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wmf" ContentType="image/x-wmf"/>
  <Override PartName="/word/media/image3.wmf" ContentType="image/x-wmf"/>
  <Override PartName="/word/media/image4.wmf" ContentType="image/x-wmf"/>
  <Override PartName="/word/media/image5.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w:t>
                            </w:r>
                            <w:r>
                              <w:rPr>
                                <w:sz w:val="64"/>
                                <w:lang w:val="en-US" w:eastAsia="en-US"/>
                              </w:rPr>
                              <w:t>25</w:t>
                            </w:r>
                            <w:r>
                              <w:rPr>
                                <w:sz w:val="64"/>
                              </w:rPr>
                              <w:t>.</w:t>
                            </w:r>
                            <w:r>
                              <w:rPr>
                                <w:sz w:val="64"/>
                                <w:lang w:val="en-US" w:eastAsia="en-US"/>
                              </w:rPr>
                              <w:t>153</w:t>
                            </w:r>
                            <w:r>
                              <w:rPr>
                                <w:sz w:val="64"/>
                              </w:rPr>
                              <w:t xml:space="preserve"> </w:t>
                            </w:r>
                            <w:r>
                              <w:rPr/>
                              <w:t xml:space="preserve">V16.0.0 </w:t>
                            </w:r>
                            <w:r>
                              <w:rPr>
                                <w:sz w:val="32"/>
                              </w:rPr>
                              <w:t>(2020-06)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w:t>
                      </w:r>
                      <w:r>
                        <w:rPr>
                          <w:sz w:val="64"/>
                          <w:lang w:val="en-US" w:eastAsia="en-US"/>
                        </w:rPr>
                        <w:t>25</w:t>
                      </w:r>
                      <w:r>
                        <w:rPr>
                          <w:sz w:val="64"/>
                        </w:rPr>
                        <w:t>.</w:t>
                      </w:r>
                      <w:r>
                        <w:rPr>
                          <w:sz w:val="64"/>
                          <w:lang w:val="en-US" w:eastAsia="en-US"/>
                        </w:rPr>
                        <w:t>153</w:t>
                      </w:r>
                      <w:r>
                        <w:rPr>
                          <w:sz w:val="64"/>
                        </w:rPr>
                        <w:t xml:space="preserve"> </w:t>
                      </w:r>
                      <w:r>
                        <w:rPr/>
                        <w:t xml:space="preserve">V16.0.0 </w:t>
                      </w:r>
                      <w:r>
                        <w:rPr>
                          <w:sz w:val="32"/>
                        </w:rPr>
                        <w:t>(2020-06)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rFonts w:cs="v4.1.0;Times New Roman"/>
                              </w:rPr>
                              <w:t>Radio Access Network</w:t>
                            </w:r>
                            <w:r>
                              <w:rPr/>
                              <w:t>;</w:t>
                            </w:r>
                          </w:p>
                          <w:p>
                            <w:pPr>
                              <w:pStyle w:val="ZT"/>
                              <w:rPr>
                                <w:rFonts w:cs="v4.1.0;Times New Roman"/>
                                <w:lang w:eastAsia="zh-CN"/>
                              </w:rPr>
                            </w:pPr>
                            <w:r>
                              <w:rPr>
                                <w:rFonts w:cs="v4.1.0;Times New Roman"/>
                                <w:lang w:eastAsia="zh-CN"/>
                              </w:rPr>
                              <w:t>UTRA repeater conformance testing (LCR TDD)</w:t>
                            </w:r>
                          </w:p>
                          <w:p>
                            <w:pPr>
                              <w:pStyle w:val="ZT"/>
                              <w:rPr/>
                            </w:pPr>
                            <w:r>
                              <w:rPr/>
                              <w:t>(</w:t>
                            </w:r>
                            <w:r>
                              <w:rPr>
                                <w:rStyle w:val="ZGSM"/>
                              </w:rPr>
                              <w:t>Release 16</w:t>
                            </w:r>
                            <w:r>
                              <w:rPr/>
                              <w:t>)</w:t>
                            </w:r>
                          </w:p>
                          <w:p>
                            <w:pPr>
                              <w:pStyle w:val="ZT"/>
                              <w:rPr/>
                            </w:pPr>
                            <w:r>
                              <w:rPr/>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rFonts w:cs="v4.1.0;Times New Roman"/>
                        </w:rPr>
                        <w:t>Radio Access Network</w:t>
                      </w:r>
                      <w:r>
                        <w:rPr/>
                        <w:t>;</w:t>
                      </w:r>
                    </w:p>
                    <w:p>
                      <w:pPr>
                        <w:pStyle w:val="ZT"/>
                        <w:rPr>
                          <w:rFonts w:cs="v4.1.0;Times New Roman"/>
                          <w:lang w:eastAsia="zh-CN"/>
                        </w:rPr>
                      </w:pPr>
                      <w:r>
                        <w:rPr>
                          <w:rFonts w:cs="v4.1.0;Times New Roman"/>
                          <w:lang w:eastAsia="zh-CN"/>
                        </w:rPr>
                        <w:t>UTRA repeater conformance testing (LCR TDD)</w:t>
                      </w:r>
                    </w:p>
                    <w:p>
                      <w:pPr>
                        <w:pStyle w:val="ZT"/>
                        <w:rPr/>
                      </w:pPr>
                      <w:r>
                        <w:rPr/>
                        <w:t>(</w:t>
                      </w:r>
                      <w:r>
                        <w:rPr>
                          <w:rStyle w:val="ZGSM"/>
                        </w:rPr>
                        <w:t>Release 16</w:t>
                      </w:r>
                      <w:r>
                        <w:rPr/>
                        <w:t>)</w:t>
                      </w:r>
                    </w:p>
                    <w:p>
                      <w:pPr>
                        <w:pStyle w:val="ZT"/>
                        <w:rPr/>
                      </w:pPr>
                      <w:r>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pPr>
                            <w:r>
                              <w:rPr>
                                <w:color w:val="0000FF"/>
                              </w:rPr>
                              <w:tab/>
                            </w:r>
                            <w:r>
                              <w:rPr/>
                              <w:drawing>
                                <wp:inline distT="0" distB="0" distL="0" distR="0">
                                  <wp:extent cx="1624965" cy="94996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color w:val="0000FF"/>
                        </w:rPr>
                        <w:tab/>
                      </w:r>
                      <w:r>
                        <w:rPr/>
                        <w:drawing>
                          <wp:inline distT="0" distB="0" distL="0" distR="0">
                            <wp:extent cx="1624965" cy="94996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lang w:val="en-US"/>
        </w:rPr>
      </w:pPr>
      <w:r>
        <w:rPr>
          <w:lang w:val="en-US"/>
        </w:rPr>
      </w:r>
      <w:r>
        <mc:AlternateContent>
          <mc:Choice Requires="wps">
            <w:drawing>
              <wp:anchor behindDoc="0" distT="0" distB="0" distL="0" distR="0" simplePos="0" locked="0" layoutInCell="0" allowOverlap="1" relativeHeight="9">
                <wp:simplePos x="0" y="0"/>
                <wp:positionH relativeFrom="margin">
                  <wp:align>left</wp:align>
                </wp:positionH>
                <wp:positionV relativeFrom="margin">
                  <wp:align>center</wp:align>
                </wp:positionV>
                <wp:extent cx="6121400" cy="1779905"/>
                <wp:effectExtent l="0" t="0" r="0" b="0"/>
                <wp:wrapTopAndBottom/>
                <wp:docPr id="9"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eastAsia="zh-CN"/>
                              </w:rPr>
                            </w:pPr>
                            <w:r>
                              <w:rPr>
                                <w:rFonts w:cs="Arial" w:ascii="Arial" w:hAnsi="Arial"/>
                                <w:sz w:val="18"/>
                                <w:lang w:val="en-US"/>
                              </w:rPr>
                              <w:t xml:space="preserve">Tel.: +33 4 92 94 42 00 Fax: +33 4 93 65 47 </w:t>
                            </w:r>
                            <w:r>
                              <w:rPr>
                                <w:rFonts w:cs="Arial" w:ascii="Arial" w:hAnsi="Arial"/>
                                <w:sz w:val="18"/>
                                <w:lang w:val="en-US" w:eastAsia="zh-CN"/>
                              </w:rPr>
                              <w:t>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eastAsia="zh-CN"/>
                        </w:rPr>
                      </w:pPr>
                      <w:r>
                        <w:rPr>
                          <w:rFonts w:cs="Arial" w:ascii="Arial" w:hAnsi="Arial"/>
                          <w:sz w:val="18"/>
                          <w:lang w:val="en-US"/>
                        </w:rPr>
                        <w:t xml:space="preserve">Tel.: +33 4 92 94 42 00 Fax: +33 4 93 65 47 </w:t>
                      </w:r>
                      <w:r>
                        <w:rPr>
                          <w:rFonts w:cs="Arial" w:ascii="Arial" w:hAnsi="Arial"/>
                          <w:sz w:val="18"/>
                          <w:lang w:val="en-US" w:eastAsia="zh-CN"/>
                        </w:rPr>
                        <w:t>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8004175</wp:posOffset>
                </wp:positionV>
                <wp:extent cx="6121400" cy="1941195"/>
                <wp:effectExtent l="0" t="0" r="0" b="0"/>
                <wp:wrapTopAndBottom/>
                <wp:docPr id="10" name="Frame8"/>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outlineLvl w:val="0"/>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Malgun Gothic"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528161285">
            <w:r>
              <w:rPr>
                <w:rStyle w:val="IndexLink"/>
                <w:rFonts w:eastAsia="SimSun;宋体" w:cs="Times New Roman"/>
                <w:color w:val="auto"/>
                <w:sz w:val="22"/>
                <w:szCs w:val="20"/>
                <w:lang w:val="en-GB" w:eastAsia="en-US" w:bidi="ar-SA"/>
              </w:rPr>
              <w:t>6</w:t>
            </w:r>
          </w:hyperlink>
        </w:p>
        <w:p>
          <w:pPr>
            <w:pStyle w:val="Contents1"/>
            <w:rPr>
              <w:rFonts w:ascii="Calibri" w:hAnsi="Calibri" w:eastAsia="Malgun Gothic" w:cs="Calibri"/>
              <w:szCs w:val="22"/>
              <w:lang w:val="en-US" w:eastAsia="en-US"/>
            </w:rPr>
          </w:pPr>
          <w:r>
            <w:rPr/>
            <w:t>1</w:t>
          </w:r>
          <w:r>
            <w:rPr>
              <w:rFonts w:eastAsia="Malgun Gothic" w:cs="Calibri" w:ascii="Calibri" w:hAnsi="Calibri"/>
              <w:szCs w:val="22"/>
              <w:lang w:val="en-US" w:eastAsia="en-US"/>
            </w:rPr>
            <w:tab/>
          </w:r>
          <w:r>
            <w:rPr/>
            <w:t>Scope</w:t>
            <w:tab/>
          </w:r>
          <w:hyperlink w:anchor="__RefHeading___Toc528161286">
            <w:r>
              <w:rPr>
                <w:rStyle w:val="IndexLink"/>
              </w:rPr>
              <w:t>7</w:t>
            </w:r>
          </w:hyperlink>
        </w:p>
        <w:p>
          <w:pPr>
            <w:pStyle w:val="Contents1"/>
            <w:rPr>
              <w:rFonts w:ascii="Calibri" w:hAnsi="Calibri" w:eastAsia="Malgun Gothic" w:cs="Calibri"/>
              <w:szCs w:val="22"/>
              <w:lang w:val="en-US" w:eastAsia="en-US"/>
            </w:rPr>
          </w:pPr>
          <w:r>
            <w:rPr/>
            <w:t>2</w:t>
          </w:r>
          <w:r>
            <w:rPr>
              <w:rFonts w:eastAsia="Malgun Gothic" w:cs="Calibri" w:ascii="Calibri" w:hAnsi="Calibri"/>
              <w:szCs w:val="22"/>
              <w:lang w:val="en-US" w:eastAsia="en-US"/>
            </w:rPr>
            <w:tab/>
          </w:r>
          <w:r>
            <w:rPr/>
            <w:t>References</w:t>
            <w:tab/>
          </w:r>
          <w:hyperlink w:anchor="__RefHeading___Toc528161287">
            <w:r>
              <w:rPr>
                <w:rStyle w:val="IndexLink"/>
              </w:rPr>
              <w:t>7</w:t>
            </w:r>
          </w:hyperlink>
        </w:p>
        <w:p>
          <w:pPr>
            <w:pStyle w:val="Contents1"/>
            <w:rPr>
              <w:rFonts w:ascii="Calibri" w:hAnsi="Calibri" w:eastAsia="Malgun Gothic" w:cs="Calibri"/>
              <w:szCs w:val="22"/>
              <w:lang w:val="en-US" w:eastAsia="en-US"/>
            </w:rPr>
          </w:pPr>
          <w:r>
            <w:rPr/>
            <w:t>3</w:t>
          </w:r>
          <w:r>
            <w:rPr>
              <w:rFonts w:eastAsia="Malgun Gothic" w:cs="Calibri" w:ascii="Calibri" w:hAnsi="Calibri"/>
              <w:szCs w:val="22"/>
              <w:lang w:val="en-US" w:eastAsia="en-US"/>
            </w:rPr>
            <w:tab/>
          </w:r>
          <w:r>
            <w:rPr/>
            <w:t>Definitions, symbols and abbreviations</w:t>
            <w:tab/>
          </w:r>
          <w:hyperlink w:anchor="__RefHeading___Toc528161288">
            <w:r>
              <w:rPr>
                <w:rStyle w:val="IndexLink"/>
              </w:rPr>
              <w:t>7</w:t>
            </w:r>
          </w:hyperlink>
        </w:p>
        <w:p>
          <w:pPr>
            <w:pStyle w:val="Contents2"/>
            <w:rPr>
              <w:rFonts w:ascii="Calibri" w:hAnsi="Calibri" w:eastAsia="Malgun Gothic" w:cs="Calibri"/>
              <w:sz w:val="22"/>
              <w:szCs w:val="22"/>
              <w:lang w:val="en-US" w:eastAsia="en-US"/>
            </w:rPr>
          </w:pPr>
          <w:r>
            <w:rPr/>
            <w:t>3.1</w:t>
          </w:r>
          <w:r>
            <w:rPr>
              <w:rFonts w:eastAsia="Malgun Gothic" w:cs="Calibri" w:ascii="Calibri" w:hAnsi="Calibri"/>
              <w:sz w:val="22"/>
              <w:szCs w:val="22"/>
              <w:lang w:val="en-US" w:eastAsia="en-US"/>
            </w:rPr>
            <w:tab/>
          </w:r>
          <w:r>
            <w:rPr/>
            <w:t>Definitions</w:t>
            <w:tab/>
          </w:r>
          <w:hyperlink w:anchor="__RefHeading___Toc528161289">
            <w:r>
              <w:rPr>
                <w:rStyle w:val="IndexLink"/>
              </w:rPr>
              <w:t>7</w:t>
            </w:r>
          </w:hyperlink>
        </w:p>
        <w:p>
          <w:pPr>
            <w:pStyle w:val="Contents2"/>
            <w:rPr>
              <w:rFonts w:ascii="Calibri" w:hAnsi="Calibri" w:eastAsia="Malgun Gothic" w:cs="Calibri"/>
              <w:sz w:val="22"/>
              <w:szCs w:val="22"/>
              <w:lang w:val="en-US" w:eastAsia="en-US"/>
            </w:rPr>
          </w:pPr>
          <w:r>
            <w:rPr/>
            <w:t>3.2</w:t>
          </w:r>
          <w:r>
            <w:rPr>
              <w:rFonts w:eastAsia="Malgun Gothic" w:cs="Calibri" w:ascii="Calibri" w:hAnsi="Calibri"/>
              <w:sz w:val="22"/>
              <w:szCs w:val="22"/>
              <w:lang w:val="en-US" w:eastAsia="en-US"/>
            </w:rPr>
            <w:tab/>
          </w:r>
          <w:r>
            <w:rPr/>
            <w:t>Symbols</w:t>
            <w:tab/>
          </w:r>
          <w:hyperlink w:anchor="__RefHeading___Toc528161290">
            <w:r>
              <w:rPr>
                <w:rStyle w:val="IndexLink"/>
              </w:rPr>
              <w:t>8</w:t>
            </w:r>
          </w:hyperlink>
        </w:p>
        <w:p>
          <w:pPr>
            <w:pStyle w:val="Contents2"/>
            <w:rPr>
              <w:rFonts w:ascii="Calibri" w:hAnsi="Calibri" w:eastAsia="Malgun Gothic" w:cs="Calibri"/>
              <w:sz w:val="22"/>
              <w:szCs w:val="22"/>
              <w:lang w:val="en-US" w:eastAsia="en-US"/>
            </w:rPr>
          </w:pPr>
          <w:r>
            <w:rPr/>
            <w:t>3.3</w:t>
          </w:r>
          <w:r>
            <w:rPr>
              <w:rFonts w:eastAsia="Malgun Gothic" w:cs="Calibri" w:ascii="Calibri" w:hAnsi="Calibri"/>
              <w:sz w:val="22"/>
              <w:szCs w:val="22"/>
              <w:lang w:val="en-US" w:eastAsia="en-US"/>
            </w:rPr>
            <w:tab/>
          </w:r>
          <w:r>
            <w:rPr/>
            <w:t>Abbreviations</w:t>
            <w:tab/>
          </w:r>
          <w:hyperlink w:anchor="__RefHeading___Toc528161291">
            <w:r>
              <w:rPr>
                <w:rStyle w:val="IndexLink"/>
              </w:rPr>
              <w:t>8</w:t>
            </w:r>
          </w:hyperlink>
        </w:p>
        <w:p>
          <w:pPr>
            <w:pStyle w:val="Contents1"/>
            <w:rPr>
              <w:rFonts w:ascii="Calibri" w:hAnsi="Calibri" w:eastAsia="Malgun Gothic" w:cs="Calibri"/>
              <w:szCs w:val="22"/>
              <w:lang w:val="en-US" w:eastAsia="en-US"/>
            </w:rPr>
          </w:pPr>
          <w:r>
            <w:rPr/>
            <w:t>4</w:t>
          </w:r>
          <w:r>
            <w:rPr>
              <w:rFonts w:eastAsia="Malgun Gothic" w:cs="Calibri" w:ascii="Calibri" w:hAnsi="Calibri"/>
              <w:szCs w:val="22"/>
            </w:rPr>
            <w:tab/>
          </w:r>
          <w:r>
            <w:rPr/>
            <w:t>Frequency bands and channel arrangement</w:t>
            <w:tab/>
          </w:r>
          <w:hyperlink w:anchor="__RefHeading___Toc528161292">
            <w:r>
              <w:rPr>
                <w:rStyle w:val="IndexLink"/>
              </w:rPr>
              <w:t>8</w:t>
            </w:r>
          </w:hyperlink>
        </w:p>
        <w:p>
          <w:pPr>
            <w:pStyle w:val="Contents2"/>
            <w:rPr>
              <w:rFonts w:ascii="Calibri" w:hAnsi="Calibri" w:eastAsia="Malgun Gothic" w:cs="Calibri"/>
              <w:sz w:val="22"/>
              <w:szCs w:val="22"/>
              <w:lang w:val="en-US" w:eastAsia="en-US"/>
            </w:rPr>
          </w:pPr>
          <w:r>
            <w:rPr/>
            <w:t>4.1</w:t>
          </w:r>
          <w:r>
            <w:rPr>
              <w:rFonts w:eastAsia="Malgun Gothic" w:cs="Calibri" w:ascii="Calibri" w:hAnsi="Calibri"/>
              <w:sz w:val="22"/>
              <w:szCs w:val="22"/>
            </w:rPr>
            <w:tab/>
          </w:r>
          <w:r>
            <w:rPr/>
            <w:t>Frequency bands</w:t>
            <w:tab/>
          </w:r>
          <w:hyperlink w:anchor="__RefHeading___Toc528161293">
            <w:r>
              <w:rPr>
                <w:rStyle w:val="IndexLink"/>
              </w:rPr>
              <w:t>8</w:t>
            </w:r>
          </w:hyperlink>
        </w:p>
        <w:p>
          <w:pPr>
            <w:pStyle w:val="Contents2"/>
            <w:rPr>
              <w:rFonts w:ascii="Calibri" w:hAnsi="Calibri" w:eastAsia="Malgun Gothic" w:cs="Calibri"/>
              <w:sz w:val="22"/>
              <w:szCs w:val="22"/>
              <w:lang w:val="en-US" w:eastAsia="en-US"/>
            </w:rPr>
          </w:pPr>
          <w:r>
            <w:rPr/>
            <w:t>4.2</w:t>
          </w:r>
          <w:r>
            <w:rPr>
              <w:rFonts w:eastAsia="Malgun Gothic" w:cs="Calibri" w:ascii="Calibri" w:hAnsi="Calibri"/>
              <w:sz w:val="22"/>
              <w:szCs w:val="22"/>
            </w:rPr>
            <w:tab/>
          </w:r>
          <w:r>
            <w:rPr/>
            <w:t>TX-RX frequency separation</w:t>
            <w:tab/>
          </w:r>
          <w:hyperlink w:anchor="__RefHeading___Toc528161294">
            <w:r>
              <w:rPr>
                <w:rStyle w:val="IndexLink"/>
              </w:rPr>
              <w:t>9</w:t>
            </w:r>
          </w:hyperlink>
        </w:p>
        <w:p>
          <w:pPr>
            <w:pStyle w:val="Contents2"/>
            <w:rPr>
              <w:rFonts w:ascii="Calibri" w:hAnsi="Calibri" w:eastAsia="Malgun Gothic" w:cs="Calibri"/>
              <w:sz w:val="22"/>
              <w:szCs w:val="22"/>
              <w:lang w:val="en-US" w:eastAsia="en-US"/>
            </w:rPr>
          </w:pPr>
          <w:r>
            <w:rPr/>
            <w:t>4.3</w:t>
          </w:r>
          <w:r>
            <w:rPr>
              <w:rFonts w:eastAsia="Malgun Gothic" w:cs="Calibri" w:ascii="Calibri" w:hAnsi="Calibri"/>
              <w:sz w:val="22"/>
              <w:szCs w:val="22"/>
            </w:rPr>
            <w:tab/>
          </w:r>
          <w:r>
            <w:rPr/>
            <w:t>Channel arrangement</w:t>
            <w:tab/>
          </w:r>
          <w:hyperlink w:anchor="__RefHeading___Toc528161295">
            <w:r>
              <w:rPr>
                <w:rStyle w:val="IndexLink"/>
              </w:rPr>
              <w:t>9</w:t>
            </w:r>
          </w:hyperlink>
        </w:p>
        <w:p>
          <w:pPr>
            <w:pStyle w:val="Contents3"/>
            <w:rPr>
              <w:rFonts w:ascii="Calibri" w:hAnsi="Calibri" w:eastAsia="Malgun Gothic" w:cs="Calibri"/>
              <w:sz w:val="22"/>
              <w:szCs w:val="22"/>
              <w:lang w:val="en-US" w:eastAsia="en-US"/>
            </w:rPr>
          </w:pPr>
          <w:r>
            <w:rPr/>
            <w:t>4.3.1</w:t>
          </w:r>
          <w:r>
            <w:rPr>
              <w:rFonts w:eastAsia="Malgun Gothic" w:cs="Calibri" w:ascii="Calibri" w:hAnsi="Calibri"/>
              <w:sz w:val="22"/>
              <w:szCs w:val="22"/>
            </w:rPr>
            <w:tab/>
          </w:r>
          <w:r>
            <w:rPr/>
            <w:t>Channel spacing</w:t>
            <w:tab/>
          </w:r>
          <w:hyperlink w:anchor="__RefHeading___Toc528161296">
            <w:r>
              <w:rPr>
                <w:rStyle w:val="IndexLink"/>
              </w:rPr>
              <w:t>9</w:t>
            </w:r>
          </w:hyperlink>
        </w:p>
        <w:p>
          <w:pPr>
            <w:pStyle w:val="Contents3"/>
            <w:rPr>
              <w:rFonts w:ascii="Calibri" w:hAnsi="Calibri" w:eastAsia="Malgun Gothic" w:cs="Calibri"/>
              <w:sz w:val="22"/>
              <w:szCs w:val="22"/>
              <w:lang w:val="en-US" w:eastAsia="en-US"/>
            </w:rPr>
          </w:pPr>
          <w:r>
            <w:rPr/>
            <w:t>4.3.2</w:t>
          </w:r>
          <w:r>
            <w:rPr>
              <w:rFonts w:eastAsia="Malgun Gothic" w:cs="Calibri" w:ascii="Calibri" w:hAnsi="Calibri"/>
              <w:sz w:val="22"/>
              <w:szCs w:val="22"/>
            </w:rPr>
            <w:tab/>
          </w:r>
          <w:r>
            <w:rPr/>
            <w:t>Channel raster</w:t>
            <w:tab/>
          </w:r>
          <w:hyperlink w:anchor="__RefHeading___Toc528161297">
            <w:r>
              <w:rPr>
                <w:rStyle w:val="IndexLink"/>
              </w:rPr>
              <w:t>9</w:t>
            </w:r>
          </w:hyperlink>
        </w:p>
        <w:p>
          <w:pPr>
            <w:pStyle w:val="Contents3"/>
            <w:rPr>
              <w:rFonts w:ascii="Calibri" w:hAnsi="Calibri" w:eastAsia="Malgun Gothic" w:cs="Calibri"/>
              <w:sz w:val="22"/>
              <w:szCs w:val="22"/>
              <w:lang w:val="en-US" w:eastAsia="en-US"/>
            </w:rPr>
          </w:pPr>
          <w:r>
            <w:rPr/>
            <w:t>4.3.3</w:t>
          </w:r>
          <w:r>
            <w:rPr>
              <w:rFonts w:eastAsia="Malgun Gothic" w:cs="Calibri" w:ascii="Calibri" w:hAnsi="Calibri"/>
              <w:sz w:val="22"/>
              <w:szCs w:val="22"/>
            </w:rPr>
            <w:tab/>
          </w:r>
          <w:r>
            <w:rPr/>
            <w:t>Channel number</w:t>
            <w:tab/>
          </w:r>
          <w:hyperlink w:anchor="__RefHeading___Toc528161298">
            <w:r>
              <w:rPr>
                <w:rStyle w:val="IndexLink"/>
              </w:rPr>
              <w:t>9</w:t>
            </w:r>
          </w:hyperlink>
        </w:p>
        <w:p>
          <w:pPr>
            <w:pStyle w:val="Contents1"/>
            <w:rPr>
              <w:rFonts w:ascii="Calibri" w:hAnsi="Calibri" w:eastAsia="Malgun Gothic" w:cs="Calibri"/>
              <w:szCs w:val="22"/>
              <w:lang w:val="en-US" w:eastAsia="en-US"/>
            </w:rPr>
          </w:pPr>
          <w:r>
            <w:rPr/>
            <w:t>5</w:t>
          </w:r>
          <w:r>
            <w:rPr>
              <w:rFonts w:eastAsia="Malgun Gothic" w:cs="Calibri" w:ascii="Calibri" w:hAnsi="Calibri"/>
              <w:szCs w:val="22"/>
            </w:rPr>
            <w:tab/>
          </w:r>
          <w:r>
            <w:rPr/>
            <w:t>General test conditions and declarations</w:t>
            <w:tab/>
          </w:r>
          <w:hyperlink w:anchor="__RefHeading___Toc528161299">
            <w:r>
              <w:rPr>
                <w:rStyle w:val="IndexLink"/>
              </w:rPr>
              <w:t>9</w:t>
            </w:r>
          </w:hyperlink>
        </w:p>
        <w:p>
          <w:pPr>
            <w:pStyle w:val="Contents2"/>
            <w:rPr>
              <w:rFonts w:ascii="Calibri" w:hAnsi="Calibri" w:eastAsia="Malgun Gothic" w:cs="Calibri"/>
              <w:sz w:val="22"/>
              <w:szCs w:val="22"/>
              <w:lang w:val="en-US" w:eastAsia="en-US"/>
            </w:rPr>
          </w:pPr>
          <w:r>
            <w:rPr/>
            <w:t>5.1</w:t>
          </w:r>
          <w:r>
            <w:rPr>
              <w:rFonts w:eastAsia="Malgun Gothic" w:cs="Calibri" w:ascii="Calibri" w:hAnsi="Calibri"/>
              <w:sz w:val="22"/>
              <w:szCs w:val="22"/>
            </w:rPr>
            <w:tab/>
          </w:r>
          <w:r>
            <w:rPr/>
            <w:t>Acceptable uncertainty of Test System</w:t>
            <w:tab/>
          </w:r>
          <w:hyperlink w:anchor="__RefHeading___Toc528161300">
            <w:r>
              <w:rPr>
                <w:rStyle w:val="IndexLink"/>
              </w:rPr>
              <w:t>10</w:t>
            </w:r>
          </w:hyperlink>
        </w:p>
        <w:p>
          <w:pPr>
            <w:pStyle w:val="Contents3"/>
            <w:rPr>
              <w:rFonts w:ascii="Calibri" w:hAnsi="Calibri" w:eastAsia="Malgun Gothic" w:cs="Calibri"/>
              <w:sz w:val="22"/>
              <w:szCs w:val="22"/>
              <w:lang w:val="en-US" w:eastAsia="en-US"/>
            </w:rPr>
          </w:pPr>
          <w:r>
            <w:rPr/>
            <w:t>5.1.1</w:t>
          </w:r>
          <w:r>
            <w:rPr>
              <w:rFonts w:eastAsia="Malgun Gothic" w:cs="Calibri" w:ascii="Calibri" w:hAnsi="Calibri"/>
              <w:sz w:val="22"/>
              <w:szCs w:val="22"/>
            </w:rPr>
            <w:tab/>
          </w:r>
          <w:r>
            <w:rPr>
              <w:lang w:val="en-US" w:eastAsia="en-US"/>
            </w:rPr>
            <w:t>Measurements of test environments</w:t>
          </w:r>
          <w:r>
            <w:rPr/>
            <w:tab/>
          </w:r>
          <w:hyperlink w:anchor="__RefHeading___Toc528161301">
            <w:r>
              <w:rPr>
                <w:rStyle w:val="IndexLink"/>
              </w:rPr>
              <w:t>10</w:t>
            </w:r>
          </w:hyperlink>
        </w:p>
        <w:p>
          <w:pPr>
            <w:pStyle w:val="Contents3"/>
            <w:rPr>
              <w:rFonts w:ascii="Calibri" w:hAnsi="Calibri" w:eastAsia="Malgun Gothic" w:cs="Calibri"/>
              <w:sz w:val="22"/>
              <w:szCs w:val="22"/>
              <w:lang w:val="en-US" w:eastAsia="en-US"/>
            </w:rPr>
          </w:pPr>
          <w:r>
            <w:rPr/>
            <w:t>5.1.2</w:t>
          </w:r>
          <w:r>
            <w:rPr>
              <w:rFonts w:eastAsia="Malgun Gothic" w:cs="Calibri" w:ascii="Calibri" w:hAnsi="Calibri"/>
              <w:sz w:val="22"/>
              <w:szCs w:val="22"/>
            </w:rPr>
            <w:tab/>
          </w:r>
          <w:r>
            <w:rPr/>
            <w:t>Measurements of Repeater</w:t>
            <w:tab/>
          </w:r>
          <w:hyperlink w:anchor="__RefHeading___Toc528161302">
            <w:r>
              <w:rPr>
                <w:rStyle w:val="IndexLink"/>
              </w:rPr>
              <w:t>11</w:t>
            </w:r>
          </w:hyperlink>
        </w:p>
        <w:p>
          <w:pPr>
            <w:pStyle w:val="Contents2"/>
            <w:rPr>
              <w:rFonts w:ascii="Calibri" w:hAnsi="Calibri" w:eastAsia="Malgun Gothic" w:cs="Calibri"/>
              <w:sz w:val="22"/>
              <w:szCs w:val="22"/>
              <w:lang w:val="en-US" w:eastAsia="en-US"/>
            </w:rPr>
          </w:pPr>
          <w:r>
            <w:rPr/>
            <w:t>5.2</w:t>
          </w:r>
          <w:r>
            <w:rPr>
              <w:rFonts w:eastAsia="Malgun Gothic" w:cs="Calibri" w:ascii="Calibri" w:hAnsi="Calibri"/>
              <w:sz w:val="22"/>
              <w:szCs w:val="22"/>
              <w:lang w:val="en-US" w:eastAsia="en-US"/>
            </w:rPr>
            <w:tab/>
          </w:r>
          <w:r>
            <w:rPr/>
            <w:t>Repeater test tolerances (informative)</w:t>
            <w:tab/>
          </w:r>
          <w:hyperlink w:anchor="__RefHeading___Toc528161303">
            <w:r>
              <w:rPr>
                <w:rStyle w:val="IndexLink"/>
              </w:rPr>
              <w:t>11</w:t>
            </w:r>
          </w:hyperlink>
        </w:p>
        <w:p>
          <w:pPr>
            <w:pStyle w:val="Contents2"/>
            <w:rPr>
              <w:rFonts w:ascii="Calibri" w:hAnsi="Calibri" w:eastAsia="Malgun Gothic" w:cs="Calibri"/>
              <w:sz w:val="22"/>
              <w:szCs w:val="22"/>
              <w:lang w:val="en-US" w:eastAsia="en-US"/>
            </w:rPr>
          </w:pPr>
          <w:r>
            <w:rPr/>
            <w:t>5.3</w:t>
          </w:r>
          <w:r>
            <w:rPr>
              <w:rFonts w:eastAsia="Malgun Gothic" w:cs="Calibri" w:ascii="Calibri" w:hAnsi="Calibri"/>
              <w:sz w:val="22"/>
              <w:szCs w:val="22"/>
              <w:lang w:val="en-US" w:eastAsia="en-US"/>
            </w:rPr>
            <w:tab/>
          </w:r>
          <w:r>
            <w:rPr/>
            <w:t>Interpretation of measurement results</w:t>
            <w:tab/>
          </w:r>
          <w:hyperlink w:anchor="__RefHeading___Toc528161304">
            <w:r>
              <w:rPr>
                <w:rStyle w:val="IndexLink"/>
              </w:rPr>
              <w:t>12</w:t>
            </w:r>
          </w:hyperlink>
        </w:p>
        <w:p>
          <w:pPr>
            <w:pStyle w:val="Contents2"/>
            <w:rPr>
              <w:rFonts w:ascii="Calibri" w:hAnsi="Calibri" w:eastAsia="Malgun Gothic" w:cs="Calibri"/>
              <w:sz w:val="22"/>
              <w:szCs w:val="22"/>
              <w:lang w:val="en-US" w:eastAsia="en-US"/>
            </w:rPr>
          </w:pPr>
          <w:r>
            <w:rPr/>
            <w:t>5.4</w:t>
          </w:r>
          <w:r>
            <w:rPr>
              <w:rFonts w:eastAsia="Malgun Gothic" w:cs="Calibri" w:ascii="Calibri" w:hAnsi="Calibri"/>
              <w:sz w:val="22"/>
              <w:szCs w:val="22"/>
              <w:lang w:val="en-US" w:eastAsia="en-US"/>
            </w:rPr>
            <w:tab/>
          </w:r>
          <w:r>
            <w:rPr/>
            <w:t>Test Environment</w:t>
            <w:tab/>
          </w:r>
          <w:hyperlink w:anchor="__RefHeading___Toc528161305">
            <w:r>
              <w:rPr>
                <w:rStyle w:val="IndexLink"/>
              </w:rPr>
              <w:t>12</w:t>
            </w:r>
          </w:hyperlink>
        </w:p>
        <w:p>
          <w:pPr>
            <w:pStyle w:val="Contents3"/>
            <w:rPr>
              <w:rFonts w:ascii="Calibri" w:hAnsi="Calibri" w:eastAsia="Malgun Gothic" w:cs="Calibri"/>
              <w:sz w:val="22"/>
              <w:szCs w:val="22"/>
              <w:lang w:val="en-US" w:eastAsia="en-US"/>
            </w:rPr>
          </w:pPr>
          <w:r>
            <w:rPr/>
            <w:t>5.4.1</w:t>
          </w:r>
          <w:r>
            <w:rPr>
              <w:rFonts w:eastAsia="Malgun Gothic" w:cs="Calibri" w:ascii="Calibri" w:hAnsi="Calibri"/>
              <w:sz w:val="22"/>
              <w:szCs w:val="22"/>
            </w:rPr>
            <w:tab/>
          </w:r>
          <w:r>
            <w:rPr/>
            <w:t>Normal test environment</w:t>
            <w:tab/>
          </w:r>
          <w:hyperlink w:anchor="__RefHeading___Toc528161306">
            <w:r>
              <w:rPr>
                <w:rStyle w:val="IndexLink"/>
              </w:rPr>
              <w:t>12</w:t>
            </w:r>
          </w:hyperlink>
        </w:p>
        <w:p>
          <w:pPr>
            <w:pStyle w:val="Contents3"/>
            <w:rPr>
              <w:rFonts w:ascii="Calibri" w:hAnsi="Calibri" w:eastAsia="Malgun Gothic" w:cs="Calibri"/>
              <w:sz w:val="22"/>
              <w:szCs w:val="22"/>
              <w:lang w:val="en-US" w:eastAsia="en-US"/>
            </w:rPr>
          </w:pPr>
          <w:r>
            <w:rPr/>
            <w:t>5.4.2</w:t>
          </w:r>
          <w:r>
            <w:rPr>
              <w:rFonts w:eastAsia="Malgun Gothic" w:cs="Calibri" w:ascii="Calibri" w:hAnsi="Calibri"/>
              <w:sz w:val="22"/>
              <w:szCs w:val="22"/>
            </w:rPr>
            <w:tab/>
          </w:r>
          <w:r>
            <w:rPr>
              <w:rFonts w:cs="v4.2.0;Times New Roman"/>
            </w:rPr>
            <w:t>Extreme test environment</w:t>
          </w:r>
          <w:r>
            <w:rPr/>
            <w:tab/>
          </w:r>
          <w:hyperlink w:anchor="__RefHeading___Toc528161307">
            <w:r>
              <w:rPr>
                <w:rStyle w:val="IndexLink"/>
              </w:rPr>
              <w:t>13</w:t>
            </w:r>
          </w:hyperlink>
        </w:p>
        <w:p>
          <w:pPr>
            <w:pStyle w:val="Contents4"/>
            <w:rPr>
              <w:rFonts w:ascii="Calibri" w:hAnsi="Calibri" w:eastAsia="Malgun Gothic" w:cs="Calibri"/>
              <w:sz w:val="22"/>
              <w:szCs w:val="22"/>
              <w:lang w:val="en-US" w:eastAsia="en-US"/>
            </w:rPr>
          </w:pPr>
          <w:r>
            <w:rPr/>
            <w:t>5.4.2.1</w:t>
          </w:r>
          <w:r>
            <w:rPr>
              <w:rFonts w:eastAsia="Malgun Gothic" w:cs="Calibri" w:ascii="Calibri" w:hAnsi="Calibri"/>
              <w:sz w:val="22"/>
              <w:szCs w:val="22"/>
            </w:rPr>
            <w:tab/>
          </w:r>
          <w:r>
            <w:rPr/>
            <w:t>Extreme temperature</w:t>
            <w:tab/>
          </w:r>
          <w:hyperlink w:anchor="__RefHeading___Toc528161308">
            <w:r>
              <w:rPr>
                <w:rStyle w:val="IndexLink"/>
              </w:rPr>
              <w:t>13</w:t>
            </w:r>
          </w:hyperlink>
        </w:p>
        <w:p>
          <w:pPr>
            <w:pStyle w:val="Contents3"/>
            <w:rPr>
              <w:rFonts w:ascii="Calibri" w:hAnsi="Calibri" w:eastAsia="Malgun Gothic" w:cs="Calibri"/>
              <w:sz w:val="22"/>
              <w:szCs w:val="22"/>
              <w:lang w:val="en-US" w:eastAsia="en-US"/>
            </w:rPr>
          </w:pPr>
          <w:r>
            <w:rPr/>
            <w:t>5.4.3</w:t>
          </w:r>
          <w:r>
            <w:rPr>
              <w:rFonts w:eastAsia="Malgun Gothic" w:cs="Calibri" w:ascii="Calibri" w:hAnsi="Calibri"/>
              <w:sz w:val="22"/>
              <w:szCs w:val="22"/>
            </w:rPr>
            <w:tab/>
          </w:r>
          <w:r>
            <w:rPr>
              <w:rFonts w:cs="v4.2.0;Times New Roman"/>
            </w:rPr>
            <w:t>Vibration</w:t>
          </w:r>
          <w:r>
            <w:rPr/>
            <w:tab/>
          </w:r>
          <w:hyperlink w:anchor="__RefHeading___Toc528161309">
            <w:r>
              <w:rPr>
                <w:rStyle w:val="IndexLink"/>
              </w:rPr>
              <w:t>13</w:t>
            </w:r>
          </w:hyperlink>
        </w:p>
        <w:p>
          <w:pPr>
            <w:pStyle w:val="Contents3"/>
            <w:rPr>
              <w:rFonts w:ascii="Calibri" w:hAnsi="Calibri" w:eastAsia="Malgun Gothic" w:cs="Calibri"/>
              <w:sz w:val="22"/>
              <w:szCs w:val="22"/>
              <w:lang w:val="en-US" w:eastAsia="en-US"/>
            </w:rPr>
          </w:pPr>
          <w:r>
            <w:rPr/>
            <w:t>5.4.4</w:t>
          </w:r>
          <w:r>
            <w:rPr>
              <w:rFonts w:eastAsia="Malgun Gothic" w:cs="Calibri" w:ascii="Calibri" w:hAnsi="Calibri"/>
              <w:sz w:val="22"/>
              <w:szCs w:val="22"/>
            </w:rPr>
            <w:tab/>
          </w:r>
          <w:r>
            <w:rPr>
              <w:rFonts w:cs="v4.2.0;Times New Roman"/>
            </w:rPr>
            <w:t>Power supply</w:t>
          </w:r>
          <w:r>
            <w:rPr/>
            <w:tab/>
          </w:r>
          <w:hyperlink w:anchor="__RefHeading___Toc528161310">
            <w:r>
              <w:rPr>
                <w:rStyle w:val="IndexLink"/>
              </w:rPr>
              <w:t>14</w:t>
            </w:r>
          </w:hyperlink>
        </w:p>
        <w:p>
          <w:pPr>
            <w:pStyle w:val="Contents2"/>
            <w:rPr>
              <w:rFonts w:ascii="Calibri" w:hAnsi="Calibri" w:eastAsia="Malgun Gothic" w:cs="Calibri"/>
              <w:sz w:val="22"/>
              <w:szCs w:val="22"/>
              <w:lang w:val="en-US" w:eastAsia="en-US"/>
            </w:rPr>
          </w:pPr>
          <w:r>
            <w:rPr/>
            <w:t>5.5</w:t>
          </w:r>
          <w:r>
            <w:rPr>
              <w:rFonts w:eastAsia="Malgun Gothic" w:cs="Calibri" w:ascii="Calibri" w:hAnsi="Calibri"/>
              <w:sz w:val="22"/>
              <w:szCs w:val="22"/>
              <w:lang w:val="en-US" w:eastAsia="en-US"/>
            </w:rPr>
            <w:tab/>
          </w:r>
          <w:r>
            <w:rPr/>
            <w:t>Selection of configurations for testing</w:t>
            <w:tab/>
          </w:r>
          <w:hyperlink w:anchor="__RefHeading___Toc528161311">
            <w:r>
              <w:rPr>
                <w:rStyle w:val="IndexLink"/>
              </w:rPr>
              <w:t>14</w:t>
            </w:r>
          </w:hyperlink>
        </w:p>
        <w:p>
          <w:pPr>
            <w:pStyle w:val="Contents2"/>
            <w:rPr>
              <w:rFonts w:ascii="Calibri" w:hAnsi="Calibri" w:eastAsia="Malgun Gothic" w:cs="Calibri"/>
              <w:sz w:val="22"/>
              <w:szCs w:val="22"/>
              <w:lang w:val="en-US" w:eastAsia="en-US"/>
            </w:rPr>
          </w:pPr>
          <w:r>
            <w:rPr/>
            <w:t>5.6</w:t>
          </w:r>
          <w:r>
            <w:rPr>
              <w:rFonts w:eastAsia="Malgun Gothic" w:cs="Calibri" w:ascii="Calibri" w:hAnsi="Calibri"/>
              <w:sz w:val="22"/>
              <w:szCs w:val="22"/>
              <w:lang w:val="en-US" w:eastAsia="en-US"/>
            </w:rPr>
            <w:tab/>
          </w:r>
          <w:r>
            <w:rPr/>
            <w:t>Regional requirements</w:t>
            <w:tab/>
          </w:r>
          <w:hyperlink w:anchor="__RefHeading___Toc528161312">
            <w:r>
              <w:rPr>
                <w:rStyle w:val="IndexLink"/>
              </w:rPr>
              <w:t>15</w:t>
            </w:r>
          </w:hyperlink>
        </w:p>
        <w:p>
          <w:pPr>
            <w:pStyle w:val="Contents2"/>
            <w:rPr>
              <w:rFonts w:ascii="Calibri" w:hAnsi="Calibri" w:eastAsia="Malgun Gothic" w:cs="Calibri"/>
              <w:sz w:val="22"/>
              <w:szCs w:val="22"/>
              <w:lang w:val="en-US" w:eastAsia="en-US"/>
            </w:rPr>
          </w:pPr>
          <w:r>
            <w:rPr/>
            <w:t>5.7</w:t>
          </w:r>
          <w:r>
            <w:rPr>
              <w:rFonts w:eastAsia="Malgun Gothic" w:cs="Calibri" w:ascii="Calibri" w:hAnsi="Calibri"/>
              <w:sz w:val="22"/>
              <w:szCs w:val="22"/>
              <w:lang w:val="en-US" w:eastAsia="en-US"/>
            </w:rPr>
            <w:tab/>
          </w:r>
          <w:r>
            <w:rPr/>
            <w:t>Format and interpretation of tests</w:t>
            <w:tab/>
          </w:r>
          <w:hyperlink w:anchor="__RefHeading___Toc528161313">
            <w:r>
              <w:rPr>
                <w:rStyle w:val="IndexLink"/>
              </w:rPr>
              <w:t>15</w:t>
            </w:r>
          </w:hyperlink>
        </w:p>
        <w:p>
          <w:pPr>
            <w:pStyle w:val="Contents2"/>
            <w:rPr>
              <w:rFonts w:ascii="Calibri" w:hAnsi="Calibri" w:eastAsia="Malgun Gothic" w:cs="Calibri"/>
              <w:sz w:val="22"/>
              <w:szCs w:val="22"/>
              <w:lang w:val="en-US" w:eastAsia="en-US"/>
            </w:rPr>
          </w:pPr>
          <w:r>
            <w:rPr/>
            <w:t>5.8</w:t>
          </w:r>
          <w:r>
            <w:rPr>
              <w:rFonts w:eastAsia="Malgun Gothic" w:cs="Calibri" w:ascii="Calibri" w:hAnsi="Calibri"/>
              <w:sz w:val="22"/>
              <w:szCs w:val="22"/>
              <w:lang w:val="en-US" w:eastAsia="en-US"/>
            </w:rPr>
            <w:tab/>
          </w:r>
          <w:r>
            <w:rPr/>
            <w:t>Repeater configurations</w:t>
            <w:tab/>
          </w:r>
          <w:hyperlink w:anchor="__RefHeading___Toc528161314">
            <w:r>
              <w:rPr>
                <w:rStyle w:val="IndexLink"/>
              </w:rPr>
              <w:t>16</w:t>
            </w:r>
          </w:hyperlink>
        </w:p>
        <w:p>
          <w:pPr>
            <w:pStyle w:val="Contents3"/>
            <w:rPr>
              <w:rFonts w:ascii="Calibri" w:hAnsi="Calibri" w:eastAsia="Malgun Gothic" w:cs="Calibri"/>
              <w:sz w:val="22"/>
              <w:szCs w:val="22"/>
              <w:lang w:val="en-US" w:eastAsia="en-US"/>
            </w:rPr>
          </w:pPr>
          <w:r>
            <w:rPr/>
            <w:t>5.8.1</w:t>
          </w:r>
          <w:r>
            <w:rPr>
              <w:rFonts w:eastAsia="Malgun Gothic" w:cs="Calibri" w:ascii="Calibri" w:hAnsi="Calibri"/>
              <w:sz w:val="22"/>
              <w:szCs w:val="22"/>
            </w:rPr>
            <w:tab/>
          </w:r>
          <w:r>
            <w:rPr/>
            <w:t>Power supply options</w:t>
            <w:tab/>
          </w:r>
          <w:hyperlink w:anchor="__RefHeading___Toc528161315">
            <w:r>
              <w:rPr>
                <w:rStyle w:val="IndexLink"/>
              </w:rPr>
              <w:t>16</w:t>
            </w:r>
          </w:hyperlink>
        </w:p>
        <w:p>
          <w:pPr>
            <w:pStyle w:val="Contents3"/>
            <w:rPr>
              <w:rFonts w:ascii="Calibri" w:hAnsi="Calibri" w:eastAsia="Malgun Gothic" w:cs="Calibri"/>
              <w:sz w:val="22"/>
              <w:szCs w:val="22"/>
              <w:lang w:val="en-US" w:eastAsia="en-US"/>
            </w:rPr>
          </w:pPr>
          <w:r>
            <w:rPr/>
            <w:t>5.8.2</w:t>
          </w:r>
          <w:r>
            <w:rPr>
              <w:rFonts w:eastAsia="Malgun Gothic" w:cs="Calibri" w:ascii="Calibri" w:hAnsi="Calibri"/>
              <w:sz w:val="22"/>
              <w:szCs w:val="22"/>
            </w:rPr>
            <w:tab/>
          </w:r>
          <w:r>
            <w:rPr/>
            <w:t>Combining of Repeaters</w:t>
            <w:tab/>
          </w:r>
          <w:hyperlink w:anchor="__RefHeading___Toc528161316">
            <w:r>
              <w:rPr>
                <w:rStyle w:val="IndexLink"/>
              </w:rPr>
              <w:t>16</w:t>
            </w:r>
          </w:hyperlink>
        </w:p>
        <w:p>
          <w:pPr>
            <w:pStyle w:val="Contents1"/>
            <w:rPr>
              <w:rFonts w:ascii="Calibri" w:hAnsi="Calibri" w:eastAsia="Malgun Gothic" w:cs="Calibri"/>
              <w:szCs w:val="22"/>
              <w:lang w:val="en-US" w:eastAsia="en-US"/>
            </w:rPr>
          </w:pPr>
          <w:r>
            <w:rPr/>
            <w:t>6</w:t>
          </w:r>
          <w:r>
            <w:rPr>
              <w:rFonts w:eastAsia="Malgun Gothic" w:cs="Calibri" w:ascii="Calibri" w:hAnsi="Calibri"/>
              <w:szCs w:val="22"/>
              <w:lang w:val="en-US" w:eastAsia="en-US"/>
            </w:rPr>
            <w:tab/>
          </w:r>
          <w:r>
            <w:rPr/>
            <w:t>Output power</w:t>
            <w:tab/>
          </w:r>
          <w:hyperlink w:anchor="__RefHeading___Toc528161317">
            <w:r>
              <w:rPr>
                <w:rStyle w:val="IndexLink"/>
              </w:rPr>
              <w:t>17</w:t>
            </w:r>
          </w:hyperlink>
        </w:p>
        <w:p>
          <w:pPr>
            <w:pStyle w:val="Contents2"/>
            <w:rPr>
              <w:rFonts w:ascii="Calibri" w:hAnsi="Calibri" w:eastAsia="Malgun Gothic" w:cs="Calibri"/>
              <w:sz w:val="22"/>
              <w:szCs w:val="22"/>
              <w:lang w:val="en-US" w:eastAsia="en-US"/>
            </w:rPr>
          </w:pPr>
          <w:r>
            <w:rPr/>
            <w:t>6.1</w:t>
          </w:r>
          <w:r>
            <w:rPr>
              <w:rFonts w:eastAsia="Malgun Gothic" w:cs="Calibri" w:ascii="Calibri" w:hAnsi="Calibri"/>
              <w:sz w:val="22"/>
              <w:szCs w:val="22"/>
              <w:lang w:val="en-US" w:eastAsia="en-US"/>
            </w:rPr>
            <w:tab/>
          </w:r>
          <w:r>
            <w:rPr>
              <w:rFonts w:cs="v4.2.0;Times New Roman"/>
            </w:rPr>
            <w:t>Definition and applicability</w:t>
          </w:r>
          <w:r>
            <w:rPr/>
            <w:tab/>
          </w:r>
          <w:hyperlink w:anchor="__RefHeading___Toc528161318">
            <w:r>
              <w:rPr>
                <w:rStyle w:val="IndexLink"/>
              </w:rPr>
              <w:t>17</w:t>
            </w:r>
          </w:hyperlink>
        </w:p>
        <w:p>
          <w:pPr>
            <w:pStyle w:val="Contents2"/>
            <w:rPr>
              <w:rFonts w:ascii="Calibri" w:hAnsi="Calibri" w:eastAsia="Malgun Gothic" w:cs="Calibri"/>
              <w:sz w:val="22"/>
              <w:szCs w:val="22"/>
              <w:lang w:val="en-US" w:eastAsia="en-US"/>
            </w:rPr>
          </w:pPr>
          <w:r>
            <w:rPr/>
            <w:t>6.</w:t>
          </w:r>
          <w:r>
            <w:rPr>
              <w:lang w:val="en-US" w:eastAsia="en-US"/>
            </w:rPr>
            <w:t>2</w:t>
          </w:r>
          <w:r>
            <w:rPr>
              <w:rFonts w:eastAsia="Malgun Gothic" w:cs="Calibri" w:ascii="Calibri" w:hAnsi="Calibri"/>
              <w:sz w:val="22"/>
              <w:szCs w:val="22"/>
              <w:lang w:val="en-US" w:eastAsia="en-US"/>
            </w:rPr>
            <w:tab/>
          </w:r>
          <w:r>
            <w:rPr>
              <w:rFonts w:cs="v4.1.0;Times New Roman"/>
            </w:rPr>
            <w:t>Minimum Requirements</w:t>
          </w:r>
          <w:r>
            <w:rPr/>
            <w:tab/>
          </w:r>
          <w:hyperlink w:anchor="__RefHeading___Toc528161319">
            <w:r>
              <w:rPr>
                <w:rStyle w:val="IndexLink"/>
              </w:rPr>
              <w:t>17</w:t>
            </w:r>
          </w:hyperlink>
        </w:p>
        <w:p>
          <w:pPr>
            <w:pStyle w:val="Contents2"/>
            <w:rPr>
              <w:rFonts w:ascii="Calibri" w:hAnsi="Calibri" w:eastAsia="Malgun Gothic" w:cs="Calibri"/>
              <w:sz w:val="22"/>
              <w:szCs w:val="22"/>
              <w:lang w:val="en-US" w:eastAsia="en-US"/>
            </w:rPr>
          </w:pPr>
          <w:r>
            <w:rPr/>
            <w:t>6.3</w:t>
          </w:r>
          <w:r>
            <w:rPr>
              <w:rFonts w:eastAsia="Malgun Gothic" w:cs="Calibri" w:ascii="Calibri" w:hAnsi="Calibri"/>
              <w:sz w:val="22"/>
              <w:szCs w:val="22"/>
              <w:lang w:val="en-US" w:eastAsia="en-US"/>
            </w:rPr>
            <w:tab/>
          </w:r>
          <w:r>
            <w:rPr>
              <w:rFonts w:cs="v4.2.0;Times New Roman"/>
            </w:rPr>
            <w:t>Test purpose</w:t>
          </w:r>
          <w:r>
            <w:rPr/>
            <w:tab/>
          </w:r>
          <w:hyperlink w:anchor="__RefHeading___Toc528161320">
            <w:r>
              <w:rPr>
                <w:rStyle w:val="IndexLink"/>
              </w:rPr>
              <w:t>17</w:t>
            </w:r>
          </w:hyperlink>
        </w:p>
        <w:p>
          <w:pPr>
            <w:pStyle w:val="Contents2"/>
            <w:rPr>
              <w:rFonts w:ascii="Calibri" w:hAnsi="Calibri" w:eastAsia="Malgun Gothic" w:cs="Calibri"/>
              <w:sz w:val="22"/>
              <w:szCs w:val="22"/>
              <w:lang w:val="en-US" w:eastAsia="en-US"/>
            </w:rPr>
          </w:pPr>
          <w:r>
            <w:rPr/>
            <w:t>6.4</w:t>
          </w:r>
          <w:r>
            <w:rPr>
              <w:rFonts w:eastAsia="Malgun Gothic" w:cs="Calibri" w:ascii="Calibri" w:hAnsi="Calibri"/>
              <w:sz w:val="22"/>
              <w:szCs w:val="22"/>
              <w:lang w:val="en-US" w:eastAsia="en-US"/>
            </w:rPr>
            <w:tab/>
          </w:r>
          <w:r>
            <w:rPr>
              <w:rFonts w:cs="v4.2.0;Times New Roman"/>
            </w:rPr>
            <w:t>Method of test</w:t>
          </w:r>
          <w:r>
            <w:rPr/>
            <w:tab/>
          </w:r>
          <w:hyperlink w:anchor="__RefHeading___Toc528161321">
            <w:r>
              <w:rPr>
                <w:rStyle w:val="IndexLink"/>
              </w:rPr>
              <w:t>17</w:t>
            </w:r>
          </w:hyperlink>
        </w:p>
        <w:p>
          <w:pPr>
            <w:pStyle w:val="Contents3"/>
            <w:rPr>
              <w:rFonts w:ascii="Calibri" w:hAnsi="Calibri" w:eastAsia="Malgun Gothic" w:cs="Calibri"/>
              <w:sz w:val="22"/>
              <w:szCs w:val="22"/>
              <w:lang w:val="en-US" w:eastAsia="en-US"/>
            </w:rPr>
          </w:pPr>
          <w:r>
            <w:rPr/>
            <w:t>6.</w:t>
          </w:r>
          <w:r>
            <w:rPr>
              <w:lang w:val="en-US" w:eastAsia="en-US"/>
            </w:rPr>
            <w:t>4</w:t>
          </w:r>
          <w:r>
            <w:rPr/>
            <w:t>.1</w:t>
          </w:r>
          <w:r>
            <w:rPr>
              <w:rFonts w:eastAsia="Malgun Gothic" w:cs="Calibri" w:ascii="Calibri" w:hAnsi="Calibri"/>
              <w:sz w:val="22"/>
              <w:szCs w:val="22"/>
              <w:lang w:val="en-US" w:eastAsia="en-US"/>
            </w:rPr>
            <w:tab/>
          </w:r>
          <w:r>
            <w:rPr>
              <w:rFonts w:cs="v4.2.0;Times New Roman"/>
            </w:rPr>
            <w:t>Initial conditions</w:t>
          </w:r>
          <w:r>
            <w:rPr/>
            <w:tab/>
          </w:r>
          <w:hyperlink w:anchor="__RefHeading___Toc528161322">
            <w:r>
              <w:rPr>
                <w:rStyle w:val="IndexLink"/>
              </w:rPr>
              <w:t>17</w:t>
            </w:r>
          </w:hyperlink>
        </w:p>
        <w:p>
          <w:pPr>
            <w:pStyle w:val="Contents3"/>
            <w:rPr>
              <w:rFonts w:ascii="Calibri" w:hAnsi="Calibri" w:eastAsia="Malgun Gothic" w:cs="Calibri"/>
              <w:sz w:val="22"/>
              <w:szCs w:val="22"/>
              <w:lang w:val="en-US" w:eastAsia="en-US"/>
            </w:rPr>
          </w:pPr>
          <w:r>
            <w:rPr/>
            <w:t>6.4.</w:t>
          </w:r>
          <w:r>
            <w:rPr>
              <w:lang w:val="en-US" w:eastAsia="en-US"/>
            </w:rPr>
            <w:t>2</w:t>
          </w:r>
          <w:r>
            <w:rPr>
              <w:rFonts w:eastAsia="Malgun Gothic" w:cs="Calibri" w:ascii="Calibri" w:hAnsi="Calibri"/>
              <w:sz w:val="22"/>
              <w:szCs w:val="22"/>
              <w:lang w:val="en-US" w:eastAsia="en-US"/>
            </w:rPr>
            <w:tab/>
          </w:r>
          <w:r>
            <w:rPr/>
            <w:t>Procedure</w:t>
            <w:tab/>
          </w:r>
          <w:hyperlink w:anchor="__RefHeading___Toc528161323">
            <w:r>
              <w:rPr>
                <w:rStyle w:val="IndexLink"/>
              </w:rPr>
              <w:t>18</w:t>
            </w:r>
          </w:hyperlink>
        </w:p>
        <w:p>
          <w:pPr>
            <w:pStyle w:val="Contents2"/>
            <w:rPr>
              <w:rFonts w:ascii="Calibri" w:hAnsi="Calibri" w:eastAsia="Malgun Gothic" w:cs="Calibri"/>
              <w:sz w:val="22"/>
              <w:szCs w:val="22"/>
              <w:lang w:val="en-US" w:eastAsia="en-US"/>
            </w:rPr>
          </w:pPr>
          <w:r>
            <w:rPr/>
            <w:t>6.5</w:t>
          </w:r>
          <w:r>
            <w:rPr>
              <w:rFonts w:eastAsia="Malgun Gothic" w:cs="Calibri" w:ascii="Calibri" w:hAnsi="Calibri"/>
              <w:sz w:val="22"/>
              <w:szCs w:val="22"/>
              <w:lang w:val="en-US" w:eastAsia="en-US"/>
            </w:rPr>
            <w:tab/>
          </w:r>
          <w:r>
            <w:rPr/>
            <w:t>Test Requirements</w:t>
            <w:tab/>
          </w:r>
          <w:hyperlink w:anchor="__RefHeading___Toc528161324">
            <w:r>
              <w:rPr>
                <w:rStyle w:val="IndexLink"/>
              </w:rPr>
              <w:t>18</w:t>
            </w:r>
          </w:hyperlink>
        </w:p>
        <w:p>
          <w:pPr>
            <w:pStyle w:val="Contents1"/>
            <w:rPr>
              <w:rFonts w:ascii="Calibri" w:hAnsi="Calibri" w:eastAsia="Malgun Gothic" w:cs="Calibri"/>
              <w:szCs w:val="22"/>
              <w:lang w:val="en-US" w:eastAsia="en-US"/>
            </w:rPr>
          </w:pPr>
          <w:r>
            <w:rPr/>
            <w:t>7</w:t>
          </w:r>
          <w:r>
            <w:rPr>
              <w:rFonts w:eastAsia="Malgun Gothic" w:cs="Calibri" w:ascii="Calibri" w:hAnsi="Calibri"/>
              <w:szCs w:val="22"/>
              <w:lang w:val="en-US" w:eastAsia="en-US"/>
            </w:rPr>
            <w:tab/>
          </w:r>
          <w:r>
            <w:rPr>
              <w:rFonts w:cs="v4.1.0;Times New Roman"/>
            </w:rPr>
            <w:t>Frequency stability</w:t>
          </w:r>
          <w:r>
            <w:rPr/>
            <w:tab/>
          </w:r>
          <w:hyperlink w:anchor="__RefHeading___Toc528161325">
            <w:r>
              <w:rPr>
                <w:rStyle w:val="IndexLink"/>
              </w:rPr>
              <w:t>18</w:t>
            </w:r>
          </w:hyperlink>
        </w:p>
        <w:p>
          <w:pPr>
            <w:pStyle w:val="Contents2"/>
            <w:rPr>
              <w:rFonts w:ascii="Calibri" w:hAnsi="Calibri" w:eastAsia="Malgun Gothic" w:cs="Calibri"/>
              <w:sz w:val="22"/>
              <w:szCs w:val="22"/>
              <w:lang w:val="en-US" w:eastAsia="en-US"/>
            </w:rPr>
          </w:pPr>
          <w:r>
            <w:rPr/>
            <w:t>7.1</w:t>
          </w:r>
          <w:r>
            <w:rPr>
              <w:rFonts w:cs="Calibri" w:ascii="Calibri" w:hAnsi="Calibri"/>
              <w:sz w:val="22"/>
              <w:szCs w:val="22"/>
            </w:rPr>
            <w:tab/>
          </w:r>
          <w:r>
            <w:rPr>
              <w:rFonts w:cs="v4.2.0;Times New Roman"/>
            </w:rPr>
            <w:t>Definition and applicability</w:t>
          </w:r>
          <w:r>
            <w:rPr/>
            <w:tab/>
          </w:r>
          <w:hyperlink w:anchor="__RefHeading___Toc528161326">
            <w:r>
              <w:rPr>
                <w:rStyle w:val="IndexLink"/>
              </w:rPr>
              <w:t>19</w:t>
            </w:r>
          </w:hyperlink>
        </w:p>
        <w:p>
          <w:pPr>
            <w:pStyle w:val="Contents2"/>
            <w:rPr>
              <w:rFonts w:ascii="Calibri" w:hAnsi="Calibri" w:eastAsia="Malgun Gothic" w:cs="Calibri"/>
              <w:sz w:val="22"/>
              <w:szCs w:val="22"/>
              <w:lang w:val="en-US" w:eastAsia="en-US"/>
            </w:rPr>
          </w:pPr>
          <w:r>
            <w:rPr/>
            <w:t>7.2</w:t>
          </w:r>
          <w:r>
            <w:rPr>
              <w:rFonts w:eastAsia="Malgun Gothic" w:cs="Calibri" w:ascii="Calibri" w:hAnsi="Calibri"/>
              <w:sz w:val="22"/>
              <w:szCs w:val="22"/>
              <w:lang w:val="en-US" w:eastAsia="en-US"/>
            </w:rPr>
            <w:tab/>
          </w:r>
          <w:r>
            <w:rPr>
              <w:rFonts w:cs="v4.2.0;Times New Roman"/>
            </w:rPr>
            <w:t>Minimum Requirement</w:t>
          </w:r>
          <w:r>
            <w:rPr/>
            <w:tab/>
          </w:r>
          <w:hyperlink w:anchor="__RefHeading___Toc528161327">
            <w:r>
              <w:rPr>
                <w:rStyle w:val="IndexLink"/>
              </w:rPr>
              <w:t>19</w:t>
            </w:r>
          </w:hyperlink>
        </w:p>
        <w:p>
          <w:pPr>
            <w:pStyle w:val="Contents2"/>
            <w:rPr>
              <w:rFonts w:ascii="Calibri" w:hAnsi="Calibri" w:eastAsia="Malgun Gothic" w:cs="Calibri"/>
              <w:sz w:val="22"/>
              <w:szCs w:val="22"/>
              <w:lang w:val="en-US" w:eastAsia="en-US"/>
            </w:rPr>
          </w:pPr>
          <w:r>
            <w:rPr/>
            <w:t>7.3</w:t>
          </w:r>
          <w:r>
            <w:rPr>
              <w:rFonts w:eastAsia="Malgun Gothic" w:cs="Calibri" w:ascii="Calibri" w:hAnsi="Calibri"/>
              <w:sz w:val="22"/>
              <w:szCs w:val="22"/>
              <w:lang w:val="en-US" w:eastAsia="en-US"/>
            </w:rPr>
            <w:tab/>
          </w:r>
          <w:r>
            <w:rPr>
              <w:rFonts w:cs="v4.2.0;Times New Roman"/>
            </w:rPr>
            <w:t>Test purpose</w:t>
          </w:r>
          <w:r>
            <w:rPr/>
            <w:tab/>
          </w:r>
          <w:hyperlink w:anchor="__RefHeading___Toc528161328">
            <w:r>
              <w:rPr>
                <w:rStyle w:val="IndexLink"/>
              </w:rPr>
              <w:t>19</w:t>
            </w:r>
          </w:hyperlink>
        </w:p>
        <w:p>
          <w:pPr>
            <w:pStyle w:val="Contents2"/>
            <w:rPr>
              <w:rFonts w:ascii="Calibri" w:hAnsi="Calibri" w:eastAsia="Malgun Gothic" w:cs="Calibri"/>
              <w:sz w:val="22"/>
              <w:szCs w:val="22"/>
              <w:lang w:val="en-US" w:eastAsia="en-US"/>
            </w:rPr>
          </w:pPr>
          <w:r>
            <w:rPr/>
            <w:t>7.4</w:t>
          </w:r>
          <w:r>
            <w:rPr>
              <w:rFonts w:eastAsia="Malgun Gothic" w:cs="Calibri" w:ascii="Calibri" w:hAnsi="Calibri"/>
              <w:sz w:val="22"/>
              <w:szCs w:val="22"/>
              <w:lang w:val="en-US" w:eastAsia="en-US"/>
            </w:rPr>
            <w:tab/>
          </w:r>
          <w:r>
            <w:rPr>
              <w:rFonts w:cs="v4.2.0;Times New Roman"/>
            </w:rPr>
            <w:t>Method of test</w:t>
          </w:r>
          <w:r>
            <w:rPr/>
            <w:tab/>
          </w:r>
          <w:hyperlink w:anchor="__RefHeading___Toc528161329">
            <w:r>
              <w:rPr>
                <w:rStyle w:val="IndexLink"/>
              </w:rPr>
              <w:t>19</w:t>
            </w:r>
          </w:hyperlink>
        </w:p>
        <w:p>
          <w:pPr>
            <w:pStyle w:val="Contents3"/>
            <w:rPr>
              <w:rFonts w:ascii="Calibri" w:hAnsi="Calibri" w:eastAsia="Malgun Gothic" w:cs="Calibri"/>
              <w:sz w:val="22"/>
              <w:szCs w:val="22"/>
              <w:lang w:val="en-US" w:eastAsia="en-US"/>
            </w:rPr>
          </w:pPr>
          <w:r>
            <w:rPr/>
            <w:t>7.4.1</w:t>
          </w:r>
          <w:r>
            <w:rPr>
              <w:rFonts w:eastAsia="Malgun Gothic" w:cs="Calibri" w:ascii="Calibri" w:hAnsi="Calibri"/>
              <w:sz w:val="22"/>
              <w:szCs w:val="22"/>
              <w:lang w:val="en-US" w:eastAsia="en-US"/>
            </w:rPr>
            <w:tab/>
          </w:r>
          <w:r>
            <w:rPr>
              <w:rFonts w:cs="v4.2.0;Times New Roman"/>
            </w:rPr>
            <w:t>Initial conditions</w:t>
          </w:r>
          <w:r>
            <w:rPr/>
            <w:tab/>
          </w:r>
          <w:hyperlink w:anchor="__RefHeading___Toc528161330">
            <w:r>
              <w:rPr>
                <w:rStyle w:val="IndexLink"/>
              </w:rPr>
              <w:t>19</w:t>
            </w:r>
          </w:hyperlink>
        </w:p>
        <w:p>
          <w:pPr>
            <w:pStyle w:val="Contents3"/>
            <w:rPr>
              <w:rFonts w:ascii="Calibri" w:hAnsi="Calibri" w:eastAsia="Malgun Gothic" w:cs="Calibri"/>
              <w:sz w:val="22"/>
              <w:szCs w:val="22"/>
              <w:lang w:val="en-US" w:eastAsia="en-US"/>
            </w:rPr>
          </w:pPr>
          <w:r>
            <w:rPr/>
            <w:t>7.4.2</w:t>
          </w:r>
          <w:r>
            <w:rPr>
              <w:rFonts w:eastAsia="Malgun Gothic" w:cs="Calibri" w:ascii="Calibri" w:hAnsi="Calibri"/>
              <w:sz w:val="22"/>
              <w:szCs w:val="22"/>
              <w:lang w:val="en-US" w:eastAsia="en-US"/>
            </w:rPr>
            <w:tab/>
          </w:r>
          <w:r>
            <w:rPr>
              <w:rFonts w:cs="v4.2.0;Times New Roman"/>
            </w:rPr>
            <w:t>Procedure</w:t>
          </w:r>
          <w:r>
            <w:rPr/>
            <w:tab/>
          </w:r>
          <w:hyperlink w:anchor="__RefHeading___Toc528161331">
            <w:r>
              <w:rPr>
                <w:rStyle w:val="IndexLink"/>
              </w:rPr>
              <w:t>19</w:t>
            </w:r>
          </w:hyperlink>
        </w:p>
        <w:p>
          <w:pPr>
            <w:pStyle w:val="Contents2"/>
            <w:rPr>
              <w:rFonts w:ascii="Calibri" w:hAnsi="Calibri" w:eastAsia="Malgun Gothic" w:cs="Calibri"/>
              <w:sz w:val="22"/>
              <w:szCs w:val="22"/>
              <w:lang w:val="en-US" w:eastAsia="en-US"/>
            </w:rPr>
          </w:pPr>
          <w:r>
            <w:rPr/>
            <w:t>7.5</w:t>
          </w:r>
          <w:r>
            <w:rPr>
              <w:rFonts w:eastAsia="Malgun Gothic" w:cs="Calibri" w:ascii="Calibri" w:hAnsi="Calibri"/>
              <w:sz w:val="22"/>
              <w:szCs w:val="22"/>
              <w:lang w:val="en-US" w:eastAsia="en-US"/>
            </w:rPr>
            <w:tab/>
          </w:r>
          <w:r>
            <w:rPr/>
            <w:t>Test requirements</w:t>
            <w:tab/>
          </w:r>
          <w:hyperlink w:anchor="__RefHeading___Toc528161332">
            <w:r>
              <w:rPr>
                <w:rStyle w:val="IndexLink"/>
              </w:rPr>
              <w:t>19</w:t>
            </w:r>
          </w:hyperlink>
        </w:p>
        <w:p>
          <w:pPr>
            <w:pStyle w:val="Contents1"/>
            <w:rPr>
              <w:rFonts w:ascii="Calibri" w:hAnsi="Calibri" w:eastAsia="Malgun Gothic" w:cs="Calibri"/>
              <w:szCs w:val="22"/>
              <w:lang w:val="en-US" w:eastAsia="en-US"/>
            </w:rPr>
          </w:pPr>
          <w:r>
            <w:rPr/>
            <w:t>8</w:t>
          </w:r>
          <w:r>
            <w:rPr>
              <w:rFonts w:eastAsia="Malgun Gothic" w:cs="Calibri" w:ascii="Calibri" w:hAnsi="Calibri"/>
              <w:szCs w:val="22"/>
            </w:rPr>
            <w:tab/>
          </w:r>
          <w:r>
            <w:rPr>
              <w:lang w:val="en-US" w:eastAsia="en-US"/>
            </w:rPr>
            <w:t>Out of band gain</w:t>
          </w:r>
          <w:r>
            <w:rPr/>
            <w:tab/>
          </w:r>
          <w:hyperlink w:anchor="__RefHeading___Toc528161333">
            <w:r>
              <w:rPr>
                <w:rStyle w:val="IndexLink"/>
              </w:rPr>
              <w:t>19</w:t>
            </w:r>
          </w:hyperlink>
        </w:p>
        <w:p>
          <w:pPr>
            <w:pStyle w:val="Contents2"/>
            <w:rPr>
              <w:rFonts w:ascii="Calibri" w:hAnsi="Calibri" w:eastAsia="Malgun Gothic" w:cs="Calibri"/>
              <w:sz w:val="22"/>
              <w:szCs w:val="22"/>
              <w:lang w:val="en-US" w:eastAsia="en-US"/>
            </w:rPr>
          </w:pPr>
          <w:r>
            <w:rPr/>
            <w:t>8.1</w:t>
          </w:r>
          <w:r>
            <w:rPr>
              <w:rFonts w:eastAsia="Malgun Gothic" w:cs="Calibri" w:ascii="Calibri" w:hAnsi="Calibri"/>
              <w:sz w:val="22"/>
              <w:szCs w:val="22"/>
              <w:lang w:val="en-US" w:eastAsia="en-US"/>
            </w:rPr>
            <w:tab/>
          </w:r>
          <w:r>
            <w:rPr>
              <w:rFonts w:cs="v4.2.0;Times New Roman"/>
            </w:rPr>
            <w:t>Definitions and applicability</w:t>
          </w:r>
          <w:r>
            <w:rPr/>
            <w:tab/>
          </w:r>
          <w:hyperlink w:anchor="__RefHeading___Toc528161334">
            <w:r>
              <w:rPr>
                <w:rStyle w:val="IndexLink"/>
              </w:rPr>
              <w:t>19</w:t>
            </w:r>
          </w:hyperlink>
        </w:p>
        <w:p>
          <w:pPr>
            <w:pStyle w:val="Contents2"/>
            <w:rPr>
              <w:rFonts w:ascii="Calibri" w:hAnsi="Calibri" w:eastAsia="Malgun Gothic" w:cs="Calibri"/>
              <w:sz w:val="22"/>
              <w:szCs w:val="22"/>
              <w:lang w:val="en-US" w:eastAsia="en-US"/>
            </w:rPr>
          </w:pPr>
          <w:r>
            <w:rPr/>
            <w:t>8.</w:t>
          </w:r>
          <w:r>
            <w:rPr>
              <w:lang w:val="en-US" w:eastAsia="en-US"/>
            </w:rPr>
            <w:t>2</w:t>
          </w:r>
          <w:r>
            <w:rPr>
              <w:rFonts w:eastAsia="Malgun Gothic" w:cs="Calibri" w:ascii="Calibri" w:hAnsi="Calibri"/>
              <w:sz w:val="22"/>
              <w:szCs w:val="22"/>
              <w:lang w:val="en-US" w:eastAsia="en-US"/>
            </w:rPr>
            <w:tab/>
          </w:r>
          <w:r>
            <w:rPr>
              <w:rFonts w:cs="v4.1.0;Times New Roman"/>
            </w:rPr>
            <w:t>Minimum requirement</w:t>
          </w:r>
          <w:r>
            <w:rPr/>
            <w:tab/>
          </w:r>
          <w:hyperlink w:anchor="__RefHeading___Toc528161335">
            <w:r>
              <w:rPr>
                <w:rStyle w:val="IndexLink"/>
              </w:rPr>
              <w:t>20</w:t>
            </w:r>
          </w:hyperlink>
        </w:p>
        <w:p>
          <w:pPr>
            <w:pStyle w:val="Contents2"/>
            <w:rPr>
              <w:rFonts w:ascii="Calibri" w:hAnsi="Calibri" w:eastAsia="Malgun Gothic" w:cs="Calibri"/>
              <w:sz w:val="22"/>
              <w:szCs w:val="22"/>
              <w:lang w:val="en-US" w:eastAsia="en-US"/>
            </w:rPr>
          </w:pPr>
          <w:r>
            <w:rPr/>
            <w:t>8.3</w:t>
          </w:r>
          <w:r>
            <w:rPr>
              <w:rFonts w:eastAsia="Malgun Gothic" w:cs="Calibri" w:ascii="Calibri" w:hAnsi="Calibri"/>
              <w:sz w:val="22"/>
              <w:szCs w:val="22"/>
              <w:lang w:val="en-US" w:eastAsia="en-US"/>
            </w:rPr>
            <w:tab/>
          </w:r>
          <w:r>
            <w:rPr>
              <w:rFonts w:cs="v4.2.0;Times New Roman"/>
            </w:rPr>
            <w:t>Test purpose</w:t>
          </w:r>
          <w:r>
            <w:rPr/>
            <w:tab/>
          </w:r>
          <w:hyperlink w:anchor="__RefHeading___Toc528161336">
            <w:r>
              <w:rPr>
                <w:rStyle w:val="IndexLink"/>
              </w:rPr>
              <w:t>20</w:t>
            </w:r>
          </w:hyperlink>
        </w:p>
        <w:p>
          <w:pPr>
            <w:pStyle w:val="Contents2"/>
            <w:rPr>
              <w:rFonts w:ascii="Calibri" w:hAnsi="Calibri" w:eastAsia="Malgun Gothic" w:cs="Calibri"/>
              <w:sz w:val="22"/>
              <w:szCs w:val="22"/>
              <w:lang w:val="en-US" w:eastAsia="en-US"/>
            </w:rPr>
          </w:pPr>
          <w:r>
            <w:rPr/>
            <w:t>8.4</w:t>
          </w:r>
          <w:r>
            <w:rPr>
              <w:rFonts w:eastAsia="Malgun Gothic" w:cs="Calibri" w:ascii="Calibri" w:hAnsi="Calibri"/>
              <w:sz w:val="22"/>
              <w:szCs w:val="22"/>
              <w:lang w:val="en-US" w:eastAsia="en-US"/>
            </w:rPr>
            <w:tab/>
          </w:r>
          <w:r>
            <w:rPr>
              <w:rFonts w:cs="v4.2.0;Times New Roman"/>
            </w:rPr>
            <w:t>Method of test</w:t>
          </w:r>
          <w:r>
            <w:rPr/>
            <w:tab/>
          </w:r>
          <w:hyperlink w:anchor="__RefHeading___Toc528161337">
            <w:r>
              <w:rPr>
                <w:rStyle w:val="IndexLink"/>
              </w:rPr>
              <w:t>20</w:t>
            </w:r>
          </w:hyperlink>
        </w:p>
        <w:p>
          <w:pPr>
            <w:pStyle w:val="Contents3"/>
            <w:rPr>
              <w:rFonts w:ascii="Calibri" w:hAnsi="Calibri" w:eastAsia="Malgun Gothic" w:cs="Calibri"/>
              <w:sz w:val="22"/>
              <w:szCs w:val="22"/>
              <w:lang w:val="en-US" w:eastAsia="en-US"/>
            </w:rPr>
          </w:pPr>
          <w:r>
            <w:rPr/>
            <w:t>8.4.1</w:t>
          </w:r>
          <w:r>
            <w:rPr>
              <w:rFonts w:eastAsia="Malgun Gothic" w:cs="Calibri" w:ascii="Calibri" w:hAnsi="Calibri"/>
              <w:sz w:val="22"/>
              <w:szCs w:val="22"/>
              <w:lang w:val="en-US" w:eastAsia="en-US"/>
            </w:rPr>
            <w:tab/>
          </w:r>
          <w:r>
            <w:rPr>
              <w:rFonts w:cs="v4.2.0;Times New Roman"/>
            </w:rPr>
            <w:t>Initial conditions</w:t>
          </w:r>
          <w:r>
            <w:rPr/>
            <w:tab/>
          </w:r>
          <w:hyperlink w:anchor="__RefHeading___Toc528161338">
            <w:r>
              <w:rPr>
                <w:rStyle w:val="IndexLink"/>
              </w:rPr>
              <w:t>20</w:t>
            </w:r>
          </w:hyperlink>
        </w:p>
        <w:p>
          <w:pPr>
            <w:pStyle w:val="Contents3"/>
            <w:rPr>
              <w:rFonts w:ascii="Calibri" w:hAnsi="Calibri" w:eastAsia="Malgun Gothic" w:cs="Calibri"/>
              <w:sz w:val="22"/>
              <w:szCs w:val="22"/>
              <w:lang w:val="en-US" w:eastAsia="en-US"/>
            </w:rPr>
          </w:pPr>
          <w:r>
            <w:rPr/>
            <w:t>8.4.2</w:t>
          </w:r>
          <w:r>
            <w:rPr>
              <w:rFonts w:eastAsia="Malgun Gothic" w:cs="Calibri" w:ascii="Calibri" w:hAnsi="Calibri"/>
              <w:sz w:val="22"/>
              <w:szCs w:val="22"/>
              <w:lang w:val="en-US" w:eastAsia="en-US"/>
            </w:rPr>
            <w:tab/>
          </w:r>
          <w:r>
            <w:rPr/>
            <w:t>Procedure</w:t>
            <w:tab/>
          </w:r>
          <w:hyperlink w:anchor="__RefHeading___Toc528161339">
            <w:r>
              <w:rPr>
                <w:rStyle w:val="IndexLink"/>
              </w:rPr>
              <w:t>20</w:t>
            </w:r>
          </w:hyperlink>
        </w:p>
        <w:p>
          <w:pPr>
            <w:pStyle w:val="Contents2"/>
            <w:rPr>
              <w:rFonts w:ascii="Calibri" w:hAnsi="Calibri" w:eastAsia="Malgun Gothic" w:cs="Calibri"/>
              <w:sz w:val="22"/>
              <w:szCs w:val="22"/>
              <w:lang w:val="en-US" w:eastAsia="en-US"/>
            </w:rPr>
          </w:pPr>
          <w:r>
            <w:rPr/>
            <w:t>8.5</w:t>
          </w:r>
          <w:r>
            <w:rPr>
              <w:rFonts w:eastAsia="Malgun Gothic" w:cs="Calibri" w:ascii="Calibri" w:hAnsi="Calibri"/>
              <w:sz w:val="22"/>
              <w:szCs w:val="22"/>
              <w:lang w:val="en-US" w:eastAsia="en-US"/>
            </w:rPr>
            <w:tab/>
          </w:r>
          <w:r>
            <w:rPr>
              <w:rFonts w:cs="v4.2.0;Times New Roman"/>
            </w:rPr>
            <w:t>Test requirements</w:t>
          </w:r>
          <w:r>
            <w:rPr/>
            <w:tab/>
          </w:r>
          <w:hyperlink w:anchor="__RefHeading___Toc528161340">
            <w:r>
              <w:rPr>
                <w:rStyle w:val="IndexLink"/>
              </w:rPr>
              <w:t>21</w:t>
            </w:r>
          </w:hyperlink>
        </w:p>
        <w:p>
          <w:pPr>
            <w:pStyle w:val="Contents1"/>
            <w:rPr>
              <w:rFonts w:ascii="Calibri" w:hAnsi="Calibri" w:eastAsia="Malgun Gothic" w:cs="Calibri"/>
              <w:szCs w:val="22"/>
              <w:lang w:val="en-US" w:eastAsia="en-US"/>
            </w:rPr>
          </w:pPr>
          <w:r>
            <w:rPr/>
            <w:t>9</w:t>
          </w:r>
          <w:r>
            <w:rPr>
              <w:rFonts w:eastAsia="Malgun Gothic" w:cs="Calibri" w:ascii="Calibri" w:hAnsi="Calibri"/>
              <w:szCs w:val="22"/>
              <w:lang w:val="en-US" w:eastAsia="en-US"/>
            </w:rPr>
            <w:tab/>
          </w:r>
          <w:r>
            <w:rPr>
              <w:rFonts w:cs="v4.1.0;Times New Roman"/>
            </w:rPr>
            <w:t>Unwanted emission</w:t>
          </w:r>
          <w:r>
            <w:rPr/>
            <w:tab/>
          </w:r>
          <w:hyperlink w:anchor="__RefHeading___Toc528161341">
            <w:r>
              <w:rPr>
                <w:rStyle w:val="IndexLink"/>
              </w:rPr>
              <w:t>21</w:t>
            </w:r>
          </w:hyperlink>
        </w:p>
        <w:p>
          <w:pPr>
            <w:pStyle w:val="Contents2"/>
            <w:rPr>
              <w:rFonts w:ascii="Calibri" w:hAnsi="Calibri" w:eastAsia="Malgun Gothic" w:cs="Calibri"/>
              <w:sz w:val="22"/>
              <w:szCs w:val="22"/>
              <w:lang w:val="en-US" w:eastAsia="en-US"/>
            </w:rPr>
          </w:pPr>
          <w:r>
            <w:rPr/>
            <w:t>9.1</w:t>
          </w:r>
          <w:r>
            <w:rPr>
              <w:rFonts w:eastAsia="Malgun Gothic" w:cs="Calibri" w:ascii="Calibri" w:hAnsi="Calibri"/>
              <w:sz w:val="22"/>
              <w:szCs w:val="22"/>
              <w:lang w:val="en-US" w:eastAsia="en-US"/>
            </w:rPr>
            <w:tab/>
          </w:r>
          <w:r>
            <w:rPr>
              <w:rFonts w:cs="v4.2.0;Times New Roman"/>
            </w:rPr>
            <w:t>Spectrum emission mask</w:t>
          </w:r>
          <w:r>
            <w:rPr/>
            <w:tab/>
          </w:r>
          <w:hyperlink w:anchor="__RefHeading___Toc528161342">
            <w:r>
              <w:rPr>
                <w:rStyle w:val="IndexLink"/>
              </w:rPr>
              <w:t>21</w:t>
            </w:r>
          </w:hyperlink>
        </w:p>
        <w:p>
          <w:pPr>
            <w:pStyle w:val="Contents3"/>
            <w:rPr>
              <w:rFonts w:ascii="Calibri" w:hAnsi="Calibri" w:eastAsia="Malgun Gothic" w:cs="Calibri"/>
              <w:sz w:val="22"/>
              <w:szCs w:val="22"/>
              <w:lang w:val="en-US" w:eastAsia="en-US"/>
            </w:rPr>
          </w:pPr>
          <w:r>
            <w:rPr/>
            <w:t>9.</w:t>
          </w:r>
          <w:r>
            <w:rPr>
              <w:lang w:val="en-US" w:eastAsia="en-US"/>
            </w:rPr>
            <w:t>1.1</w:t>
          </w:r>
          <w:r>
            <w:rPr>
              <w:rFonts w:eastAsia="Malgun Gothic" w:cs="Calibri" w:ascii="Calibri" w:hAnsi="Calibri"/>
              <w:sz w:val="22"/>
              <w:szCs w:val="22"/>
              <w:lang w:val="en-US" w:eastAsia="en-US"/>
            </w:rPr>
            <w:tab/>
          </w:r>
          <w:r>
            <w:rPr>
              <w:rFonts w:cs="v4.1.0;Times New Roman"/>
            </w:rPr>
            <w:t>Definition and applicability</w:t>
          </w:r>
          <w:r>
            <w:rPr/>
            <w:tab/>
          </w:r>
          <w:hyperlink w:anchor="__RefHeading___Toc528161343">
            <w:r>
              <w:rPr>
                <w:rStyle w:val="IndexLink"/>
              </w:rPr>
              <w:t>21</w:t>
            </w:r>
          </w:hyperlink>
        </w:p>
        <w:p>
          <w:pPr>
            <w:pStyle w:val="Contents3"/>
            <w:rPr>
              <w:rFonts w:ascii="Calibri" w:hAnsi="Calibri" w:eastAsia="Malgun Gothic" w:cs="Calibri"/>
              <w:sz w:val="22"/>
              <w:szCs w:val="22"/>
              <w:lang w:val="en-US" w:eastAsia="en-US"/>
            </w:rPr>
          </w:pPr>
          <w:r>
            <w:rPr/>
            <w:t>9.</w:t>
          </w:r>
          <w:r>
            <w:rPr>
              <w:lang w:val="en-US" w:eastAsia="en-US"/>
            </w:rPr>
            <w:t>1.2</w:t>
          </w:r>
          <w:r>
            <w:rPr>
              <w:rFonts w:eastAsia="Malgun Gothic" w:cs="Calibri" w:ascii="Calibri" w:hAnsi="Calibri"/>
              <w:sz w:val="22"/>
              <w:szCs w:val="22"/>
              <w:lang w:val="en-US" w:eastAsia="en-US"/>
            </w:rPr>
            <w:tab/>
          </w:r>
          <w:r>
            <w:rPr>
              <w:rFonts w:eastAsia="MS P??;MS Mincho" w:cs="v4.2.0;Times New Roman"/>
            </w:rPr>
            <w:t>Minimum Requirements</w:t>
          </w:r>
          <w:r>
            <w:rPr/>
            <w:tab/>
          </w:r>
          <w:hyperlink w:anchor="__RefHeading___Toc528161344">
            <w:r>
              <w:rPr>
                <w:rStyle w:val="IndexLink"/>
              </w:rPr>
              <w:t>21</w:t>
            </w:r>
          </w:hyperlink>
        </w:p>
        <w:p>
          <w:pPr>
            <w:pStyle w:val="Contents3"/>
            <w:rPr>
              <w:rFonts w:ascii="Calibri" w:hAnsi="Calibri" w:eastAsia="Malgun Gothic" w:cs="Calibri"/>
              <w:sz w:val="22"/>
              <w:szCs w:val="22"/>
              <w:lang w:val="en-US" w:eastAsia="en-US"/>
            </w:rPr>
          </w:pPr>
          <w:r>
            <w:rPr/>
            <w:t>9.</w:t>
          </w:r>
          <w:r>
            <w:rPr>
              <w:lang w:val="en-US" w:eastAsia="en-US"/>
            </w:rPr>
            <w:t>1.3</w:t>
          </w:r>
          <w:r>
            <w:rPr>
              <w:rFonts w:eastAsia="Malgun Gothic" w:cs="Calibri" w:ascii="Calibri" w:hAnsi="Calibri"/>
              <w:sz w:val="22"/>
              <w:szCs w:val="22"/>
              <w:lang w:val="en-US" w:eastAsia="en-US"/>
            </w:rPr>
            <w:tab/>
          </w:r>
          <w:r>
            <w:rPr/>
            <w:t>Test purpose</w:t>
            <w:tab/>
          </w:r>
          <w:hyperlink w:anchor="__RefHeading___Toc528161345">
            <w:r>
              <w:rPr>
                <w:rStyle w:val="IndexLink"/>
              </w:rPr>
              <w:t>22</w:t>
            </w:r>
          </w:hyperlink>
        </w:p>
        <w:p>
          <w:pPr>
            <w:pStyle w:val="Contents3"/>
            <w:rPr>
              <w:rFonts w:ascii="Calibri" w:hAnsi="Calibri" w:eastAsia="Malgun Gothic" w:cs="Calibri"/>
              <w:sz w:val="22"/>
              <w:szCs w:val="22"/>
              <w:lang w:val="en-US" w:eastAsia="en-US"/>
            </w:rPr>
          </w:pPr>
          <w:r>
            <w:rPr/>
            <w:t>9.1.</w:t>
          </w:r>
          <w:r>
            <w:rPr>
              <w:lang w:val="en-US" w:eastAsia="en-US"/>
            </w:rPr>
            <w:t>4</w:t>
          </w:r>
          <w:r>
            <w:rPr>
              <w:rFonts w:eastAsia="Malgun Gothic" w:cs="Calibri" w:ascii="Calibri" w:hAnsi="Calibri"/>
              <w:sz w:val="22"/>
              <w:szCs w:val="22"/>
              <w:lang w:val="en-US" w:eastAsia="en-US"/>
            </w:rPr>
            <w:tab/>
          </w:r>
          <w:r>
            <w:rPr/>
            <w:t>Method of test</w:t>
            <w:tab/>
          </w:r>
          <w:hyperlink w:anchor="__RefHeading___Toc528161346">
            <w:r>
              <w:rPr>
                <w:rStyle w:val="IndexLink"/>
              </w:rPr>
              <w:t>22</w:t>
            </w:r>
          </w:hyperlink>
        </w:p>
        <w:p>
          <w:pPr>
            <w:pStyle w:val="Contents4"/>
            <w:rPr>
              <w:rFonts w:ascii="Calibri" w:hAnsi="Calibri" w:eastAsia="Malgun Gothic" w:cs="Calibri"/>
              <w:sz w:val="22"/>
              <w:szCs w:val="22"/>
              <w:lang w:val="en-US" w:eastAsia="en-US"/>
            </w:rPr>
          </w:pPr>
          <w:r>
            <w:rPr/>
            <w:t>9.1.4.1</w:t>
          </w:r>
          <w:r>
            <w:rPr>
              <w:rFonts w:eastAsia="Malgun Gothic" w:cs="Calibri" w:ascii="Calibri" w:hAnsi="Calibri"/>
              <w:sz w:val="22"/>
              <w:szCs w:val="22"/>
              <w:lang w:val="en-US" w:eastAsia="en-US"/>
            </w:rPr>
            <w:tab/>
          </w:r>
          <w:r>
            <w:rPr/>
            <w:t>Initial conditions</w:t>
            <w:tab/>
          </w:r>
          <w:hyperlink w:anchor="__RefHeading___Toc528161347">
            <w:r>
              <w:rPr>
                <w:rStyle w:val="IndexLink"/>
              </w:rPr>
              <w:t>22</w:t>
            </w:r>
          </w:hyperlink>
        </w:p>
        <w:p>
          <w:pPr>
            <w:pStyle w:val="Contents4"/>
            <w:rPr>
              <w:rFonts w:ascii="Calibri" w:hAnsi="Calibri" w:eastAsia="Malgun Gothic" w:cs="Calibri"/>
              <w:sz w:val="22"/>
              <w:szCs w:val="22"/>
              <w:lang w:val="en-US" w:eastAsia="en-US"/>
            </w:rPr>
          </w:pPr>
          <w:r>
            <w:rPr/>
            <w:t>9.1.4.</w:t>
          </w:r>
          <w:r>
            <w:rPr>
              <w:lang w:val="en-US" w:eastAsia="en-US"/>
            </w:rPr>
            <w:t>2</w:t>
          </w:r>
          <w:r>
            <w:rPr>
              <w:rFonts w:eastAsia="Malgun Gothic" w:cs="Calibri" w:ascii="Calibri" w:hAnsi="Calibri"/>
              <w:sz w:val="22"/>
              <w:szCs w:val="22"/>
              <w:lang w:val="en-US" w:eastAsia="en-US"/>
            </w:rPr>
            <w:tab/>
          </w:r>
          <w:r>
            <w:rPr>
              <w:lang w:val="en-US" w:eastAsia="en-US"/>
            </w:rPr>
            <w:t>Proceduce</w:t>
          </w:r>
          <w:r>
            <w:rPr/>
            <w:tab/>
          </w:r>
          <w:hyperlink w:anchor="__RefHeading___Toc528161348">
            <w:r>
              <w:rPr>
                <w:rStyle w:val="IndexLink"/>
              </w:rPr>
              <w:t>22</w:t>
            </w:r>
          </w:hyperlink>
        </w:p>
        <w:p>
          <w:pPr>
            <w:pStyle w:val="Contents3"/>
            <w:rPr>
              <w:rFonts w:ascii="Calibri" w:hAnsi="Calibri" w:eastAsia="Malgun Gothic" w:cs="Calibri"/>
              <w:sz w:val="22"/>
              <w:szCs w:val="22"/>
              <w:lang w:val="en-US" w:eastAsia="en-US"/>
            </w:rPr>
          </w:pPr>
          <w:r>
            <w:rPr/>
            <w:t>9.1.</w:t>
          </w:r>
          <w:r>
            <w:rPr>
              <w:lang w:val="en-US" w:eastAsia="en-US"/>
            </w:rPr>
            <w:t>5</w:t>
          </w:r>
          <w:r>
            <w:rPr>
              <w:rFonts w:eastAsia="Malgun Gothic" w:cs="Calibri" w:ascii="Calibri" w:hAnsi="Calibri"/>
              <w:sz w:val="22"/>
              <w:szCs w:val="22"/>
              <w:lang w:val="en-US" w:eastAsia="en-US"/>
            </w:rPr>
            <w:tab/>
          </w:r>
          <w:r>
            <w:rPr/>
            <w:t>Test Requirements</w:t>
            <w:tab/>
          </w:r>
          <w:hyperlink w:anchor="__RefHeading___Toc528161349">
            <w:r>
              <w:rPr>
                <w:rStyle w:val="IndexLink"/>
              </w:rPr>
              <w:t>23</w:t>
            </w:r>
          </w:hyperlink>
        </w:p>
        <w:p>
          <w:pPr>
            <w:pStyle w:val="Contents2"/>
            <w:rPr>
              <w:rFonts w:ascii="Calibri" w:hAnsi="Calibri" w:eastAsia="Malgun Gothic" w:cs="Calibri"/>
              <w:sz w:val="22"/>
              <w:szCs w:val="22"/>
              <w:lang w:val="en-US" w:eastAsia="en-US"/>
            </w:rPr>
          </w:pPr>
          <w:r>
            <w:rPr/>
            <w:t>9.2</w:t>
          </w:r>
          <w:r>
            <w:rPr>
              <w:rFonts w:eastAsia="Malgun Gothic" w:cs="Calibri" w:ascii="Calibri" w:hAnsi="Calibri"/>
              <w:sz w:val="22"/>
              <w:szCs w:val="22"/>
              <w:lang w:val="en-US" w:eastAsia="en-US"/>
            </w:rPr>
            <w:tab/>
          </w:r>
          <w:r>
            <w:rPr/>
            <w:t>Spurious emissions</w:t>
            <w:tab/>
          </w:r>
          <w:hyperlink w:anchor="__RefHeading___Toc528161350">
            <w:r>
              <w:rPr>
                <w:rStyle w:val="IndexLink"/>
              </w:rPr>
              <w:t>24</w:t>
            </w:r>
          </w:hyperlink>
        </w:p>
        <w:p>
          <w:pPr>
            <w:pStyle w:val="Contents3"/>
            <w:rPr>
              <w:rFonts w:ascii="Calibri" w:hAnsi="Calibri" w:eastAsia="Malgun Gothic" w:cs="Calibri"/>
              <w:sz w:val="22"/>
              <w:szCs w:val="22"/>
              <w:lang w:val="en-US" w:eastAsia="en-US"/>
            </w:rPr>
          </w:pPr>
          <w:r>
            <w:rPr/>
            <w:t>9.</w:t>
          </w:r>
          <w:r>
            <w:rPr>
              <w:lang w:val="en-US" w:eastAsia="en-US"/>
            </w:rPr>
            <w:t>2.1</w:t>
          </w:r>
          <w:r>
            <w:rPr>
              <w:rFonts w:eastAsia="Malgun Gothic" w:cs="Calibri" w:ascii="Calibri" w:hAnsi="Calibri"/>
              <w:sz w:val="22"/>
              <w:szCs w:val="22"/>
              <w:lang w:val="en-US" w:eastAsia="en-US"/>
            </w:rPr>
            <w:tab/>
          </w:r>
          <w:r>
            <w:rPr>
              <w:rFonts w:cs="v4.1.0;Times New Roman"/>
            </w:rPr>
            <w:t>Definition and applicability</w:t>
          </w:r>
          <w:r>
            <w:rPr/>
            <w:tab/>
          </w:r>
          <w:hyperlink w:anchor="__RefHeading___Toc528161351">
            <w:r>
              <w:rPr>
                <w:rStyle w:val="IndexLink"/>
              </w:rPr>
              <w:t>24</w:t>
            </w:r>
          </w:hyperlink>
        </w:p>
        <w:p>
          <w:pPr>
            <w:pStyle w:val="Contents3"/>
            <w:rPr>
              <w:rFonts w:ascii="Calibri" w:hAnsi="Calibri" w:eastAsia="Malgun Gothic" w:cs="Calibri"/>
              <w:sz w:val="22"/>
              <w:szCs w:val="22"/>
              <w:lang w:val="en-US" w:eastAsia="en-US"/>
            </w:rPr>
          </w:pPr>
          <w:r>
            <w:rPr/>
            <w:t>9.2.</w:t>
          </w:r>
          <w:r>
            <w:rPr>
              <w:lang w:val="en-US" w:eastAsia="en-US"/>
            </w:rPr>
            <w:t>2</w:t>
          </w:r>
          <w:r>
            <w:rPr>
              <w:rFonts w:eastAsia="Malgun Gothic" w:cs="Calibri" w:ascii="Calibri" w:hAnsi="Calibri"/>
              <w:sz w:val="22"/>
              <w:szCs w:val="22"/>
              <w:lang w:val="en-US" w:eastAsia="en-US"/>
            </w:rPr>
            <w:tab/>
          </w:r>
          <w:r>
            <w:rPr>
              <w:rFonts w:eastAsia="MS P??;MS Mincho" w:cs="v4.2.0;Times New Roman"/>
            </w:rPr>
            <w:t>Minimum Requirements</w:t>
          </w:r>
          <w:r>
            <w:rPr/>
            <w:tab/>
          </w:r>
          <w:hyperlink w:anchor="__RefHeading___Toc528161352">
            <w:r>
              <w:rPr>
                <w:rStyle w:val="IndexLink"/>
              </w:rPr>
              <w:t>24</w:t>
            </w:r>
          </w:hyperlink>
        </w:p>
        <w:p>
          <w:pPr>
            <w:pStyle w:val="Contents4"/>
            <w:rPr>
              <w:rFonts w:ascii="Calibri" w:hAnsi="Calibri" w:eastAsia="Malgun Gothic" w:cs="Calibri"/>
              <w:sz w:val="22"/>
              <w:szCs w:val="22"/>
              <w:lang w:val="en-US" w:eastAsia="en-US"/>
            </w:rPr>
          </w:pPr>
          <w:r>
            <w:rPr/>
            <w:t>9.2.2.1</w:t>
          </w:r>
          <w:r>
            <w:rPr>
              <w:rFonts w:eastAsia="Malgun Gothic" w:cs="Calibri" w:ascii="Calibri" w:hAnsi="Calibri"/>
              <w:sz w:val="22"/>
              <w:szCs w:val="22"/>
            </w:rPr>
            <w:tab/>
          </w:r>
          <w:r>
            <w:rPr>
              <w:rFonts w:cs="v4.2.0;Times New Roman"/>
            </w:rPr>
            <w:t>Mandatory Requirements</w:t>
          </w:r>
          <w:r>
            <w:rPr/>
            <w:tab/>
          </w:r>
          <w:hyperlink w:anchor="__RefHeading___Toc528161353">
            <w:r>
              <w:rPr>
                <w:rStyle w:val="IndexLink"/>
              </w:rPr>
              <w:t>24</w:t>
            </w:r>
          </w:hyperlink>
        </w:p>
        <w:p>
          <w:pPr>
            <w:pStyle w:val="Contents5"/>
            <w:rPr>
              <w:rFonts w:ascii="Calibri" w:hAnsi="Calibri" w:eastAsia="Malgun Gothic" w:cs="Calibri"/>
              <w:sz w:val="22"/>
              <w:szCs w:val="22"/>
              <w:lang w:val="en-US" w:eastAsia="en-US"/>
            </w:rPr>
          </w:pPr>
          <w:r>
            <w:rPr/>
            <w:t>9.2.</w:t>
          </w:r>
          <w:r>
            <w:rPr>
              <w:lang w:val="en-US" w:eastAsia="en-US"/>
            </w:rPr>
            <w:t>2</w:t>
          </w:r>
          <w:r>
            <w:rPr/>
            <w:t>.</w:t>
          </w:r>
          <w:r>
            <w:rPr>
              <w:lang w:val="en-US" w:eastAsia="en-US"/>
            </w:rPr>
            <w:t>1.</w:t>
          </w:r>
          <w:r>
            <w:rPr/>
            <w:t>1</w:t>
          </w:r>
          <w:r>
            <w:rPr>
              <w:rFonts w:eastAsia="Malgun Gothic" w:cs="Calibri" w:ascii="Calibri" w:hAnsi="Calibri"/>
              <w:sz w:val="22"/>
              <w:szCs w:val="22"/>
              <w:lang w:val="en-US" w:eastAsia="en-US"/>
            </w:rPr>
            <w:tab/>
          </w:r>
          <w:r>
            <w:rPr/>
            <w:t>Spurious emissions (Category A)</w:t>
            <w:tab/>
          </w:r>
          <w:hyperlink w:anchor="__RefHeading___Toc528161354">
            <w:r>
              <w:rPr>
                <w:rStyle w:val="IndexLink"/>
              </w:rPr>
              <w:t>24</w:t>
            </w:r>
          </w:hyperlink>
        </w:p>
        <w:p>
          <w:pPr>
            <w:pStyle w:val="Contents5"/>
            <w:rPr>
              <w:rFonts w:ascii="Calibri" w:hAnsi="Calibri" w:eastAsia="Malgun Gothic" w:cs="Calibri"/>
              <w:sz w:val="22"/>
              <w:szCs w:val="22"/>
              <w:lang w:val="en-US" w:eastAsia="en-US"/>
            </w:rPr>
          </w:pPr>
          <w:r>
            <w:rPr/>
            <w:t>9.2.</w:t>
          </w:r>
          <w:r>
            <w:rPr>
              <w:lang w:val="en-US" w:eastAsia="en-US"/>
            </w:rPr>
            <w:t>2.</w:t>
          </w:r>
          <w:r>
            <w:rPr/>
            <w:t>1.2</w:t>
          </w:r>
          <w:r>
            <w:rPr>
              <w:rFonts w:eastAsia="Malgun Gothic" w:cs="Calibri" w:ascii="Calibri" w:hAnsi="Calibri"/>
              <w:sz w:val="22"/>
              <w:szCs w:val="22"/>
              <w:lang w:val="en-US" w:eastAsia="en-US"/>
            </w:rPr>
            <w:tab/>
          </w:r>
          <w:r>
            <w:rPr>
              <w:rFonts w:cs="v4.2.0;Times New Roman"/>
            </w:rPr>
            <w:t>Spurious emissions (Category B)</w:t>
          </w:r>
          <w:r>
            <w:rPr/>
            <w:tab/>
          </w:r>
          <w:hyperlink w:anchor="__RefHeading___Toc528161355">
            <w:r>
              <w:rPr>
                <w:rStyle w:val="IndexLink"/>
              </w:rPr>
              <w:t>24</w:t>
            </w:r>
          </w:hyperlink>
        </w:p>
        <w:p>
          <w:pPr>
            <w:pStyle w:val="Contents4"/>
            <w:rPr>
              <w:rFonts w:ascii="Calibri" w:hAnsi="Calibri" w:eastAsia="Malgun Gothic" w:cs="Calibri"/>
              <w:sz w:val="22"/>
              <w:szCs w:val="22"/>
              <w:lang w:val="en-US" w:eastAsia="en-US"/>
            </w:rPr>
          </w:pPr>
          <w:r>
            <w:rPr/>
            <w:t>9.2.2</w:t>
          </w:r>
          <w:r>
            <w:rPr>
              <w:lang w:val="en-US" w:eastAsia="en-US"/>
            </w:rPr>
            <w:t>.2</w:t>
          </w:r>
          <w:r>
            <w:rPr>
              <w:rFonts w:eastAsia="Malgun Gothic" w:cs="Calibri" w:ascii="Calibri" w:hAnsi="Calibri"/>
              <w:sz w:val="22"/>
              <w:szCs w:val="22"/>
              <w:lang w:val="en-US" w:eastAsia="en-US"/>
            </w:rPr>
            <w:tab/>
          </w:r>
          <w:r>
            <w:rPr>
              <w:rFonts w:cs="v4.2.0;Times New Roman"/>
            </w:rPr>
            <w:t>Co-existence with GSM 900</w:t>
          </w:r>
          <w:r>
            <w:rPr/>
            <w:tab/>
          </w:r>
          <w:hyperlink w:anchor="__RefHeading___Toc528161356">
            <w:r>
              <w:rPr>
                <w:rStyle w:val="IndexLink"/>
              </w:rPr>
              <w:t>25</w:t>
            </w:r>
          </w:hyperlink>
        </w:p>
        <w:p>
          <w:pPr>
            <w:pStyle w:val="Contents5"/>
            <w:rPr>
              <w:rFonts w:ascii="Calibri" w:hAnsi="Calibri" w:eastAsia="Malgun Gothic" w:cs="Calibri"/>
              <w:sz w:val="22"/>
              <w:szCs w:val="22"/>
              <w:lang w:val="en-US" w:eastAsia="en-US"/>
            </w:rPr>
          </w:pPr>
          <w:r>
            <w:rPr/>
            <w:t>9.2.2</w:t>
          </w:r>
          <w:r>
            <w:rPr>
              <w:lang w:val="en-US" w:eastAsia="en-US"/>
            </w:rPr>
            <w:t>.2</w:t>
          </w:r>
          <w:r>
            <w:rPr/>
            <w:t>.1</w:t>
          </w:r>
          <w:r>
            <w:rPr>
              <w:rFonts w:eastAsia="Malgun Gothic" w:cs="Calibri" w:ascii="Calibri" w:hAnsi="Calibri"/>
              <w:sz w:val="22"/>
              <w:szCs w:val="22"/>
              <w:lang w:val="en-US" w:eastAsia="en-US"/>
            </w:rPr>
            <w:tab/>
          </w:r>
          <w:r>
            <w:rPr>
              <w:rFonts w:cs="v4.2.0;Times New Roman"/>
            </w:rPr>
            <w:t>Operation in the same geographic area</w:t>
          </w:r>
          <w:r>
            <w:rPr/>
            <w:tab/>
          </w:r>
          <w:hyperlink w:anchor="__RefHeading___Toc528161357">
            <w:r>
              <w:rPr>
                <w:rStyle w:val="IndexLink"/>
              </w:rPr>
              <w:t>25</w:t>
            </w:r>
          </w:hyperlink>
        </w:p>
        <w:p>
          <w:pPr>
            <w:pStyle w:val="Contents5"/>
            <w:rPr>
              <w:rFonts w:ascii="Calibri" w:hAnsi="Calibri" w:eastAsia="Malgun Gothic" w:cs="Calibri"/>
              <w:sz w:val="22"/>
              <w:szCs w:val="22"/>
              <w:lang w:val="en-US" w:eastAsia="en-US"/>
            </w:rPr>
          </w:pPr>
          <w:r>
            <w:rPr/>
            <w:t>9.2.2.2</w:t>
          </w:r>
          <w:r>
            <w:rPr>
              <w:lang w:val="en-US" w:eastAsia="en-US"/>
            </w:rPr>
            <w:t>.2</w:t>
          </w:r>
          <w:r>
            <w:rPr>
              <w:rFonts w:eastAsia="Malgun Gothic" w:cs="Calibri" w:ascii="Calibri" w:hAnsi="Calibri"/>
              <w:sz w:val="22"/>
              <w:szCs w:val="22"/>
              <w:lang w:val="en-US" w:eastAsia="en-US"/>
            </w:rPr>
            <w:tab/>
          </w:r>
          <w:r>
            <w:rPr>
              <w:rFonts w:cs="v4.2.0;Times New Roman"/>
            </w:rPr>
            <w:t>Co-located base stations</w:t>
          </w:r>
          <w:r>
            <w:rPr/>
            <w:tab/>
          </w:r>
          <w:hyperlink w:anchor="__RefHeading___Toc528161358">
            <w:r>
              <w:rPr>
                <w:rStyle w:val="IndexLink"/>
              </w:rPr>
              <w:t>25</w:t>
            </w:r>
          </w:hyperlink>
        </w:p>
        <w:p>
          <w:pPr>
            <w:pStyle w:val="Contents4"/>
            <w:rPr>
              <w:rFonts w:ascii="Calibri" w:hAnsi="Calibri" w:eastAsia="Malgun Gothic" w:cs="Calibri"/>
              <w:sz w:val="22"/>
              <w:szCs w:val="22"/>
              <w:lang w:val="en-US" w:eastAsia="en-US"/>
            </w:rPr>
          </w:pPr>
          <w:r>
            <w:rPr/>
            <w:t>9.2.</w:t>
          </w:r>
          <w:r>
            <w:rPr>
              <w:lang w:val="en-US" w:eastAsia="en-US"/>
            </w:rPr>
            <w:t>2.</w:t>
          </w:r>
          <w:r>
            <w:rPr/>
            <w:t>3</w:t>
          </w:r>
          <w:r>
            <w:rPr>
              <w:rFonts w:eastAsia="Malgun Gothic" w:cs="Calibri" w:ascii="Calibri" w:hAnsi="Calibri"/>
              <w:sz w:val="22"/>
              <w:szCs w:val="22"/>
              <w:lang w:val="en-US" w:eastAsia="en-US"/>
            </w:rPr>
            <w:tab/>
          </w:r>
          <w:r>
            <w:rPr>
              <w:rFonts w:cs="v4.2.0;Times New Roman"/>
            </w:rPr>
            <w:t>Co-existence with DCS 1800</w:t>
          </w:r>
          <w:r>
            <w:rPr/>
            <w:tab/>
          </w:r>
          <w:hyperlink w:anchor="__RefHeading___Toc528161359">
            <w:r>
              <w:rPr>
                <w:rStyle w:val="IndexLink"/>
              </w:rPr>
              <w:t>26</w:t>
            </w:r>
          </w:hyperlink>
        </w:p>
        <w:p>
          <w:pPr>
            <w:pStyle w:val="Contents5"/>
            <w:rPr>
              <w:rFonts w:ascii="Calibri" w:hAnsi="Calibri" w:eastAsia="Malgun Gothic" w:cs="Calibri"/>
              <w:sz w:val="22"/>
              <w:szCs w:val="22"/>
              <w:lang w:val="en-US" w:eastAsia="en-US"/>
            </w:rPr>
          </w:pPr>
          <w:r>
            <w:rPr/>
            <w:t>9.2.</w:t>
          </w:r>
          <w:r>
            <w:rPr>
              <w:lang w:val="en-US" w:eastAsia="en-US"/>
            </w:rPr>
            <w:t>2.</w:t>
          </w:r>
          <w:r>
            <w:rPr/>
            <w:t>3.1</w:t>
          </w:r>
          <w:r>
            <w:rPr>
              <w:rFonts w:eastAsia="Malgun Gothic" w:cs="Calibri" w:ascii="Calibri" w:hAnsi="Calibri"/>
              <w:sz w:val="22"/>
              <w:szCs w:val="22"/>
              <w:lang w:val="en-US" w:eastAsia="en-US"/>
            </w:rPr>
            <w:tab/>
          </w:r>
          <w:r>
            <w:rPr>
              <w:rFonts w:cs="v4.2.0;Times New Roman"/>
            </w:rPr>
            <w:t>Operation in the same geographic area</w:t>
          </w:r>
          <w:r>
            <w:rPr/>
            <w:tab/>
          </w:r>
          <w:hyperlink w:anchor="__RefHeading___Toc528161360">
            <w:r>
              <w:rPr>
                <w:rStyle w:val="IndexLink"/>
              </w:rPr>
              <w:t>26</w:t>
            </w:r>
          </w:hyperlink>
        </w:p>
        <w:p>
          <w:pPr>
            <w:pStyle w:val="Contents5"/>
            <w:rPr>
              <w:rFonts w:ascii="Calibri" w:hAnsi="Calibri" w:eastAsia="Malgun Gothic" w:cs="Calibri"/>
              <w:sz w:val="22"/>
              <w:szCs w:val="22"/>
              <w:lang w:val="en-US" w:eastAsia="en-US"/>
            </w:rPr>
          </w:pPr>
          <w:r>
            <w:rPr/>
            <w:t>9.2.</w:t>
          </w:r>
          <w:r>
            <w:rPr>
              <w:lang w:val="en-US" w:eastAsia="en-US"/>
            </w:rPr>
            <w:t>2.</w:t>
          </w:r>
          <w:r>
            <w:rPr/>
            <w:t>3.2</w:t>
          </w:r>
          <w:r>
            <w:rPr>
              <w:rFonts w:eastAsia="Malgun Gothic" w:cs="Calibri" w:ascii="Calibri" w:hAnsi="Calibri"/>
              <w:sz w:val="22"/>
              <w:szCs w:val="22"/>
              <w:lang w:val="en-US" w:eastAsia="en-US"/>
            </w:rPr>
            <w:tab/>
          </w:r>
          <w:r>
            <w:rPr>
              <w:rFonts w:cs="v4.2.0;Times New Roman"/>
            </w:rPr>
            <w:t>Co-located base stations</w:t>
          </w:r>
          <w:r>
            <w:rPr/>
            <w:tab/>
          </w:r>
          <w:hyperlink w:anchor="__RefHeading___Toc528161361">
            <w:r>
              <w:rPr>
                <w:rStyle w:val="IndexLink"/>
              </w:rPr>
              <w:t>26</w:t>
            </w:r>
          </w:hyperlink>
        </w:p>
        <w:p>
          <w:pPr>
            <w:pStyle w:val="Contents4"/>
            <w:rPr>
              <w:rFonts w:ascii="Calibri" w:hAnsi="Calibri" w:eastAsia="Malgun Gothic" w:cs="Calibri"/>
              <w:sz w:val="22"/>
              <w:szCs w:val="22"/>
              <w:lang w:val="en-US" w:eastAsia="en-US"/>
            </w:rPr>
          </w:pPr>
          <w:r>
            <w:rPr/>
            <w:t>9.2</w:t>
          </w:r>
          <w:r>
            <w:rPr>
              <w:lang w:val="en-US" w:eastAsia="en-US"/>
            </w:rPr>
            <w:t>.2</w:t>
          </w:r>
          <w:r>
            <w:rPr/>
            <w:t>.4</w:t>
          </w:r>
          <w:r>
            <w:rPr>
              <w:rFonts w:eastAsia="Malgun Gothic" w:cs="Calibri" w:ascii="Calibri" w:hAnsi="Calibri"/>
              <w:sz w:val="22"/>
              <w:szCs w:val="22"/>
              <w:lang w:val="en-US" w:eastAsia="en-US"/>
            </w:rPr>
            <w:tab/>
          </w:r>
          <w:r>
            <w:rPr>
              <w:rFonts w:cs="v4.2.0;Times New Roman"/>
            </w:rPr>
            <w:t>Co-existence with UTRA-FDD</w:t>
          </w:r>
          <w:r>
            <w:rPr/>
            <w:tab/>
          </w:r>
          <w:hyperlink w:anchor="__RefHeading___Toc528161362">
            <w:r>
              <w:rPr>
                <w:rStyle w:val="IndexLink"/>
              </w:rPr>
              <w:t>26</w:t>
            </w:r>
          </w:hyperlink>
        </w:p>
        <w:p>
          <w:pPr>
            <w:pStyle w:val="Contents5"/>
            <w:rPr>
              <w:rFonts w:ascii="Calibri" w:hAnsi="Calibri" w:eastAsia="Malgun Gothic" w:cs="Calibri"/>
              <w:sz w:val="22"/>
              <w:szCs w:val="22"/>
              <w:lang w:val="en-US" w:eastAsia="en-US"/>
            </w:rPr>
          </w:pPr>
          <w:r>
            <w:rPr/>
            <w:t>9.2.</w:t>
          </w:r>
          <w:r>
            <w:rPr>
              <w:lang w:val="en-US" w:eastAsia="en-US"/>
            </w:rPr>
            <w:t>2.</w:t>
          </w:r>
          <w:r>
            <w:rPr/>
            <w:t>4.1</w:t>
          </w:r>
          <w:r>
            <w:rPr>
              <w:rFonts w:eastAsia="Malgun Gothic" w:cs="Calibri" w:ascii="Calibri" w:hAnsi="Calibri"/>
              <w:sz w:val="22"/>
              <w:szCs w:val="22"/>
              <w:lang w:val="en-US" w:eastAsia="en-US"/>
            </w:rPr>
            <w:tab/>
          </w:r>
          <w:r>
            <w:rPr>
              <w:rFonts w:cs="v4.2.0;Times New Roman"/>
            </w:rPr>
            <w:t>Operation in the same geographic area</w:t>
          </w:r>
          <w:r>
            <w:rPr/>
            <w:tab/>
          </w:r>
          <w:hyperlink w:anchor="__RefHeading___Toc528161363">
            <w:r>
              <w:rPr>
                <w:rStyle w:val="IndexLink"/>
              </w:rPr>
              <w:t>26</w:t>
            </w:r>
          </w:hyperlink>
        </w:p>
        <w:p>
          <w:pPr>
            <w:pStyle w:val="Contents5"/>
            <w:rPr>
              <w:rFonts w:ascii="Calibri" w:hAnsi="Calibri" w:eastAsia="Malgun Gothic" w:cs="Calibri"/>
              <w:sz w:val="22"/>
              <w:szCs w:val="22"/>
              <w:lang w:val="en-US" w:eastAsia="en-US"/>
            </w:rPr>
          </w:pPr>
          <w:r>
            <w:rPr/>
            <w:t>9.2.</w:t>
          </w:r>
          <w:r>
            <w:rPr>
              <w:lang w:val="en-US" w:eastAsia="en-US"/>
            </w:rPr>
            <w:t>2.</w:t>
          </w:r>
          <w:r>
            <w:rPr/>
            <w:t>4.2</w:t>
          </w:r>
          <w:r>
            <w:rPr>
              <w:rFonts w:eastAsia="Malgun Gothic" w:cs="Calibri" w:ascii="Calibri" w:hAnsi="Calibri"/>
              <w:sz w:val="22"/>
              <w:szCs w:val="22"/>
              <w:lang w:val="en-US" w:eastAsia="en-US"/>
            </w:rPr>
            <w:tab/>
          </w:r>
          <w:r>
            <w:rPr>
              <w:rFonts w:cs="v4.2.0;Times New Roman"/>
            </w:rPr>
            <w:t>Co-located base stations</w:t>
          </w:r>
          <w:r>
            <w:rPr/>
            <w:tab/>
          </w:r>
          <w:hyperlink w:anchor="__RefHeading___Toc528161364">
            <w:r>
              <w:rPr>
                <w:rStyle w:val="IndexLink"/>
              </w:rPr>
              <w:t>27</w:t>
            </w:r>
          </w:hyperlink>
        </w:p>
        <w:p>
          <w:pPr>
            <w:pStyle w:val="Contents4"/>
            <w:rPr>
              <w:rFonts w:ascii="Calibri" w:hAnsi="Calibri" w:eastAsia="Malgun Gothic" w:cs="Calibri"/>
              <w:sz w:val="22"/>
              <w:szCs w:val="22"/>
              <w:lang w:val="en-US" w:eastAsia="en-US"/>
            </w:rPr>
          </w:pPr>
          <w:r>
            <w:rPr/>
            <w:t>9.2</w:t>
          </w:r>
          <w:r>
            <w:rPr>
              <w:lang w:val="en-US" w:eastAsia="en-US"/>
            </w:rPr>
            <w:t>.2</w:t>
          </w:r>
          <w:r>
            <w:rPr/>
            <w:t>.5</w:t>
          </w:r>
          <w:r>
            <w:rPr>
              <w:rFonts w:eastAsia="Malgun Gothic" w:cs="Calibri" w:ascii="Calibri" w:hAnsi="Calibri"/>
              <w:sz w:val="22"/>
              <w:szCs w:val="22"/>
              <w:lang w:val="en-US" w:eastAsia="en-US"/>
            </w:rPr>
            <w:tab/>
          </w:r>
          <w:r>
            <w:rPr/>
            <w:t>Co-existence with unsynchronised TDD</w:t>
            <w:tab/>
          </w:r>
          <w:hyperlink w:anchor="__RefHeading___Toc528161365">
            <w:r>
              <w:rPr>
                <w:rStyle w:val="IndexLink"/>
              </w:rPr>
              <w:t>27</w:t>
            </w:r>
          </w:hyperlink>
        </w:p>
        <w:p>
          <w:pPr>
            <w:pStyle w:val="Contents5"/>
            <w:rPr>
              <w:rFonts w:ascii="Calibri" w:hAnsi="Calibri" w:eastAsia="Malgun Gothic" w:cs="Calibri"/>
              <w:sz w:val="22"/>
              <w:szCs w:val="22"/>
              <w:lang w:val="en-US" w:eastAsia="en-US"/>
            </w:rPr>
          </w:pPr>
          <w:r>
            <w:rPr/>
            <w:t>9.2.</w:t>
          </w:r>
          <w:r>
            <w:rPr>
              <w:lang w:val="en-US" w:eastAsia="en-US"/>
            </w:rPr>
            <w:t>2.</w:t>
          </w:r>
          <w:r>
            <w:rPr/>
            <w:t>5.1</w:t>
          </w:r>
          <w:r>
            <w:rPr>
              <w:rFonts w:eastAsia="Malgun Gothic" w:cs="Calibri" w:ascii="Calibri" w:hAnsi="Calibri"/>
              <w:sz w:val="22"/>
              <w:szCs w:val="22"/>
              <w:lang w:val="en-US" w:eastAsia="en-US"/>
            </w:rPr>
            <w:tab/>
          </w:r>
          <w:r>
            <w:rPr/>
            <w:t>Operation in the same geographic area</w:t>
            <w:tab/>
          </w:r>
          <w:hyperlink w:anchor="__RefHeading___Toc528161366">
            <w:r>
              <w:rPr>
                <w:rStyle w:val="IndexLink"/>
              </w:rPr>
              <w:t>27</w:t>
            </w:r>
          </w:hyperlink>
        </w:p>
        <w:p>
          <w:pPr>
            <w:pStyle w:val="Contents5"/>
            <w:rPr>
              <w:rFonts w:ascii="Calibri" w:hAnsi="Calibri" w:eastAsia="Malgun Gothic" w:cs="Calibri"/>
              <w:sz w:val="22"/>
              <w:szCs w:val="22"/>
              <w:lang w:val="en-US" w:eastAsia="en-US"/>
            </w:rPr>
          </w:pPr>
          <w:r>
            <w:rPr/>
            <w:t>9.2.</w:t>
          </w:r>
          <w:r>
            <w:rPr>
              <w:lang w:val="en-US" w:eastAsia="en-US"/>
            </w:rPr>
            <w:t>2.</w:t>
          </w:r>
          <w:r>
            <w:rPr/>
            <w:t>5.2</w:t>
          </w:r>
          <w:r>
            <w:rPr>
              <w:rFonts w:eastAsia="Malgun Gothic" w:cs="Calibri" w:ascii="Calibri" w:hAnsi="Calibri"/>
              <w:sz w:val="22"/>
              <w:szCs w:val="22"/>
              <w:lang w:val="en-US" w:eastAsia="en-US"/>
            </w:rPr>
            <w:tab/>
          </w:r>
          <w:r>
            <w:rPr/>
            <w:t>Co-located base stations</w:t>
            <w:tab/>
          </w:r>
          <w:hyperlink w:anchor="__RefHeading___Toc528161367">
            <w:r>
              <w:rPr>
                <w:rStyle w:val="IndexLink"/>
              </w:rPr>
              <w:t>28</w:t>
            </w:r>
          </w:hyperlink>
        </w:p>
        <w:p>
          <w:pPr>
            <w:pStyle w:val="Contents3"/>
            <w:rPr>
              <w:rFonts w:ascii="Calibri" w:hAnsi="Calibri" w:eastAsia="Malgun Gothic" w:cs="Calibri"/>
              <w:sz w:val="22"/>
              <w:szCs w:val="22"/>
              <w:lang w:val="en-US" w:eastAsia="en-US"/>
            </w:rPr>
          </w:pPr>
          <w:r>
            <w:rPr/>
            <w:t>9.2.3</w:t>
          </w:r>
          <w:r>
            <w:rPr>
              <w:rFonts w:eastAsia="Malgun Gothic" w:cs="Calibri" w:ascii="Calibri" w:hAnsi="Calibri"/>
              <w:sz w:val="22"/>
              <w:szCs w:val="22"/>
              <w:lang w:val="en-US" w:eastAsia="en-US"/>
            </w:rPr>
            <w:tab/>
          </w:r>
          <w:r>
            <w:rPr/>
            <w:t>Test purpose</w:t>
            <w:tab/>
          </w:r>
          <w:hyperlink w:anchor="__RefHeading___Toc528161368">
            <w:r>
              <w:rPr>
                <w:rStyle w:val="IndexLink"/>
              </w:rPr>
              <w:t>28</w:t>
            </w:r>
          </w:hyperlink>
        </w:p>
        <w:p>
          <w:pPr>
            <w:pStyle w:val="Contents3"/>
            <w:rPr>
              <w:rFonts w:ascii="Calibri" w:hAnsi="Calibri" w:eastAsia="Malgun Gothic" w:cs="Calibri"/>
              <w:sz w:val="22"/>
              <w:szCs w:val="22"/>
              <w:lang w:val="en-US" w:eastAsia="en-US"/>
            </w:rPr>
          </w:pPr>
          <w:r>
            <w:rPr/>
            <w:t>9.2.4</w:t>
          </w:r>
          <w:r>
            <w:rPr>
              <w:rFonts w:eastAsia="Malgun Gothic" w:cs="Calibri" w:ascii="Calibri" w:hAnsi="Calibri"/>
              <w:sz w:val="22"/>
              <w:szCs w:val="22"/>
              <w:lang w:val="en-US" w:eastAsia="en-US"/>
            </w:rPr>
            <w:tab/>
          </w:r>
          <w:r>
            <w:rPr/>
            <w:t>Method of test</w:t>
            <w:tab/>
          </w:r>
          <w:hyperlink w:anchor="__RefHeading___Toc528161369">
            <w:r>
              <w:rPr>
                <w:rStyle w:val="IndexLink"/>
              </w:rPr>
              <w:t>29</w:t>
            </w:r>
          </w:hyperlink>
        </w:p>
        <w:p>
          <w:pPr>
            <w:pStyle w:val="Contents4"/>
            <w:rPr>
              <w:rFonts w:ascii="Calibri" w:hAnsi="Calibri" w:eastAsia="Malgun Gothic" w:cs="Calibri"/>
              <w:sz w:val="22"/>
              <w:szCs w:val="22"/>
              <w:lang w:val="en-US" w:eastAsia="en-US"/>
            </w:rPr>
          </w:pPr>
          <w:r>
            <w:rPr/>
            <w:t>9.</w:t>
          </w:r>
          <w:r>
            <w:rPr>
              <w:lang w:val="en-US" w:eastAsia="en-US"/>
            </w:rPr>
            <w:t>2</w:t>
          </w:r>
          <w:r>
            <w:rPr/>
            <w:t>.4.1</w:t>
          </w:r>
          <w:r>
            <w:rPr>
              <w:rFonts w:eastAsia="Malgun Gothic" w:cs="Calibri" w:ascii="Calibri" w:hAnsi="Calibri"/>
              <w:sz w:val="22"/>
              <w:szCs w:val="22"/>
              <w:lang w:val="en-US" w:eastAsia="en-US"/>
            </w:rPr>
            <w:tab/>
          </w:r>
          <w:r>
            <w:rPr/>
            <w:t>Initial conditions</w:t>
            <w:tab/>
          </w:r>
          <w:hyperlink w:anchor="__RefHeading___Toc528161370">
            <w:r>
              <w:rPr>
                <w:rStyle w:val="IndexLink"/>
              </w:rPr>
              <w:t>29</w:t>
            </w:r>
          </w:hyperlink>
        </w:p>
        <w:p>
          <w:pPr>
            <w:pStyle w:val="Contents4"/>
            <w:rPr>
              <w:rFonts w:ascii="Calibri" w:hAnsi="Calibri" w:eastAsia="Malgun Gothic" w:cs="Calibri"/>
              <w:sz w:val="22"/>
              <w:szCs w:val="22"/>
              <w:lang w:val="en-US" w:eastAsia="en-US"/>
            </w:rPr>
          </w:pPr>
          <w:r>
            <w:rPr/>
            <w:t>9.</w:t>
          </w:r>
          <w:r>
            <w:rPr>
              <w:lang w:val="en-US" w:eastAsia="en-US"/>
            </w:rPr>
            <w:t>2</w:t>
          </w:r>
          <w:r>
            <w:rPr/>
            <w:t>.4.</w:t>
          </w:r>
          <w:r>
            <w:rPr>
              <w:lang w:val="en-US" w:eastAsia="en-US"/>
            </w:rPr>
            <w:t>2</w:t>
          </w:r>
          <w:r>
            <w:rPr>
              <w:rFonts w:eastAsia="Malgun Gothic" w:cs="Calibri" w:ascii="Calibri" w:hAnsi="Calibri"/>
              <w:sz w:val="22"/>
              <w:szCs w:val="22"/>
              <w:lang w:val="en-US" w:eastAsia="en-US"/>
            </w:rPr>
            <w:tab/>
          </w:r>
          <w:r>
            <w:rPr>
              <w:lang w:val="en-US" w:eastAsia="en-US"/>
            </w:rPr>
            <w:t>Proceduce</w:t>
          </w:r>
          <w:r>
            <w:rPr/>
            <w:tab/>
          </w:r>
          <w:hyperlink w:anchor="__RefHeading___Toc528161371">
            <w:r>
              <w:rPr>
                <w:rStyle w:val="IndexLink"/>
              </w:rPr>
              <w:t>29</w:t>
            </w:r>
          </w:hyperlink>
        </w:p>
        <w:p>
          <w:pPr>
            <w:pStyle w:val="Contents3"/>
            <w:rPr>
              <w:rFonts w:ascii="Calibri" w:hAnsi="Calibri" w:eastAsia="Malgun Gothic" w:cs="Calibri"/>
              <w:sz w:val="22"/>
              <w:szCs w:val="22"/>
              <w:lang w:val="en-US" w:eastAsia="en-US"/>
            </w:rPr>
          </w:pPr>
          <w:r>
            <w:rPr/>
            <w:t>9.</w:t>
          </w:r>
          <w:r>
            <w:rPr>
              <w:lang w:val="en-US" w:eastAsia="en-US"/>
            </w:rPr>
            <w:t>2</w:t>
          </w:r>
          <w:r>
            <w:rPr/>
            <w:t>.</w:t>
          </w:r>
          <w:r>
            <w:rPr>
              <w:lang w:val="en-US" w:eastAsia="en-US"/>
            </w:rPr>
            <w:t>5</w:t>
          </w:r>
          <w:r>
            <w:rPr>
              <w:rFonts w:eastAsia="Malgun Gothic" w:cs="Calibri" w:ascii="Calibri" w:hAnsi="Calibri"/>
              <w:sz w:val="22"/>
              <w:szCs w:val="22"/>
              <w:lang w:val="en-US" w:eastAsia="en-US"/>
            </w:rPr>
            <w:tab/>
          </w:r>
          <w:r>
            <w:rPr/>
            <w:t>Test Requirements</w:t>
            <w:tab/>
          </w:r>
          <w:hyperlink w:anchor="__RefHeading___Toc528161372">
            <w:r>
              <w:rPr>
                <w:rStyle w:val="IndexLink"/>
              </w:rPr>
              <w:t>29</w:t>
            </w:r>
          </w:hyperlink>
        </w:p>
        <w:p>
          <w:pPr>
            <w:pStyle w:val="Contents1"/>
            <w:rPr>
              <w:rFonts w:ascii="Calibri" w:hAnsi="Calibri" w:eastAsia="Malgun Gothic" w:cs="Calibri"/>
              <w:szCs w:val="22"/>
              <w:lang w:val="en-US" w:eastAsia="en-US"/>
            </w:rPr>
          </w:pPr>
          <w:r>
            <w:rPr/>
            <w:t>10</w:t>
          </w:r>
          <w:r>
            <w:rPr>
              <w:rFonts w:eastAsia="Malgun Gothic" w:cs="Calibri" w:ascii="Calibri" w:hAnsi="Calibri"/>
              <w:szCs w:val="22"/>
              <w:lang w:val="en-US" w:eastAsia="en-US"/>
            </w:rPr>
            <w:tab/>
          </w:r>
          <w:r>
            <w:rPr>
              <w:rFonts w:cs="v4.1.0;Times New Roman"/>
            </w:rPr>
            <w:t>Modulation accuracy</w:t>
          </w:r>
          <w:r>
            <w:rPr/>
            <w:tab/>
          </w:r>
          <w:hyperlink w:anchor="__RefHeading___Toc528161373">
            <w:r>
              <w:rPr>
                <w:rStyle w:val="IndexLink"/>
              </w:rPr>
              <w:t>29</w:t>
            </w:r>
          </w:hyperlink>
        </w:p>
        <w:p>
          <w:pPr>
            <w:pStyle w:val="Contents2"/>
            <w:rPr>
              <w:rFonts w:ascii="Calibri" w:hAnsi="Calibri" w:eastAsia="Malgun Gothic" w:cs="Calibri"/>
              <w:sz w:val="22"/>
              <w:szCs w:val="22"/>
              <w:lang w:val="en-US" w:eastAsia="en-US"/>
            </w:rPr>
          </w:pPr>
          <w:r>
            <w:rPr/>
            <w:t>10.1</w:t>
          </w:r>
          <w:r>
            <w:rPr>
              <w:rFonts w:eastAsia="Malgun Gothic" w:cs="Calibri" w:ascii="Calibri" w:hAnsi="Calibri"/>
              <w:sz w:val="22"/>
              <w:szCs w:val="22"/>
              <w:lang w:val="en-US" w:eastAsia="en-US"/>
            </w:rPr>
            <w:tab/>
          </w:r>
          <w:r>
            <w:rPr>
              <w:rFonts w:cs="v4.1.0;Times New Roman"/>
            </w:rPr>
            <w:t>Error Vector Magnitude</w:t>
          </w:r>
          <w:r>
            <w:rPr/>
            <w:tab/>
          </w:r>
          <w:hyperlink w:anchor="__RefHeading___Toc528161374">
            <w:r>
              <w:rPr>
                <w:rStyle w:val="IndexLink"/>
              </w:rPr>
              <w:t>29</w:t>
            </w:r>
          </w:hyperlink>
        </w:p>
        <w:p>
          <w:pPr>
            <w:pStyle w:val="Contents3"/>
            <w:rPr>
              <w:rFonts w:ascii="Calibri" w:hAnsi="Calibri" w:eastAsia="Malgun Gothic" w:cs="Calibri"/>
              <w:sz w:val="22"/>
              <w:szCs w:val="22"/>
              <w:lang w:val="en-US" w:eastAsia="en-US"/>
            </w:rPr>
          </w:pPr>
          <w:r>
            <w:rPr/>
            <w:t>10.1.1</w:t>
          </w:r>
          <w:r>
            <w:rPr>
              <w:rFonts w:eastAsia="Malgun Gothic" w:cs="Calibri" w:ascii="Calibri" w:hAnsi="Calibri"/>
              <w:sz w:val="22"/>
              <w:szCs w:val="22"/>
            </w:rPr>
            <w:tab/>
          </w:r>
          <w:r>
            <w:rPr>
              <w:rFonts w:cs="v4.2.0;Times New Roman"/>
            </w:rPr>
            <w:t>Definition and applicability</w:t>
          </w:r>
          <w:r>
            <w:rPr/>
            <w:tab/>
          </w:r>
          <w:hyperlink w:anchor="__RefHeading___Toc528161375">
            <w:r>
              <w:rPr>
                <w:rStyle w:val="IndexLink"/>
              </w:rPr>
              <w:t>29</w:t>
            </w:r>
          </w:hyperlink>
        </w:p>
        <w:p>
          <w:pPr>
            <w:pStyle w:val="Contents3"/>
            <w:rPr>
              <w:rFonts w:ascii="Calibri" w:hAnsi="Calibri" w:eastAsia="Malgun Gothic" w:cs="Calibri"/>
              <w:sz w:val="22"/>
              <w:szCs w:val="22"/>
              <w:lang w:val="en-US" w:eastAsia="en-US"/>
            </w:rPr>
          </w:pPr>
          <w:r>
            <w:rPr/>
            <w:t>10.1.</w:t>
          </w:r>
          <w:r>
            <w:rPr>
              <w:lang w:val="en-US" w:eastAsia="en-US"/>
            </w:rPr>
            <w:t>2</w:t>
          </w:r>
          <w:r>
            <w:rPr>
              <w:rFonts w:cs="Calibri" w:ascii="Calibri" w:hAnsi="Calibri"/>
              <w:sz w:val="22"/>
              <w:szCs w:val="22"/>
              <w:lang w:val="en-US" w:eastAsia="en-US"/>
            </w:rPr>
            <w:tab/>
          </w:r>
          <w:r>
            <w:rPr>
              <w:rFonts w:eastAsia="ºÞ¼¯¸;MS Mincho" w:cs="v4.1.0;Times New Roman"/>
            </w:rPr>
            <w:t>Minimum requirement</w:t>
          </w:r>
          <w:r>
            <w:rPr>
              <w:rFonts w:cs="v4.1.0;Times New Roman"/>
              <w:lang w:val="en-US" w:eastAsia="en-US"/>
            </w:rPr>
            <w:t>s</w:t>
          </w:r>
          <w:r>
            <w:rPr/>
            <w:tab/>
          </w:r>
          <w:hyperlink w:anchor="__RefHeading___Toc528161376">
            <w:r>
              <w:rPr>
                <w:rStyle w:val="IndexLink"/>
              </w:rPr>
              <w:t>29</w:t>
            </w:r>
          </w:hyperlink>
        </w:p>
        <w:p>
          <w:pPr>
            <w:pStyle w:val="Contents3"/>
            <w:rPr>
              <w:rFonts w:ascii="Calibri" w:hAnsi="Calibri" w:eastAsia="Malgun Gothic" w:cs="Calibri"/>
              <w:sz w:val="22"/>
              <w:szCs w:val="22"/>
              <w:lang w:val="en-US" w:eastAsia="en-US"/>
            </w:rPr>
          </w:pPr>
          <w:r>
            <w:rPr/>
            <w:t>10.1.3</w:t>
          </w:r>
          <w:r>
            <w:rPr>
              <w:rFonts w:eastAsia="Malgun Gothic" w:cs="Calibri" w:ascii="Calibri" w:hAnsi="Calibri"/>
              <w:sz w:val="22"/>
              <w:szCs w:val="22"/>
              <w:lang w:val="en-US" w:eastAsia="en-US"/>
            </w:rPr>
            <w:tab/>
          </w:r>
          <w:r>
            <w:rPr>
              <w:rFonts w:cs="v4.2.0;Times New Roman"/>
            </w:rPr>
            <w:t>Test purpose</w:t>
          </w:r>
          <w:r>
            <w:rPr/>
            <w:tab/>
          </w:r>
          <w:hyperlink w:anchor="__RefHeading___Toc528161377">
            <w:r>
              <w:rPr>
                <w:rStyle w:val="IndexLink"/>
              </w:rPr>
              <w:t>29</w:t>
            </w:r>
          </w:hyperlink>
        </w:p>
        <w:p>
          <w:pPr>
            <w:pStyle w:val="Contents3"/>
            <w:rPr>
              <w:rFonts w:ascii="Calibri" w:hAnsi="Calibri" w:eastAsia="Malgun Gothic" w:cs="Calibri"/>
              <w:sz w:val="22"/>
              <w:szCs w:val="22"/>
              <w:lang w:val="en-US" w:eastAsia="en-US"/>
            </w:rPr>
          </w:pPr>
          <w:r>
            <w:rPr/>
            <w:t>10.1.4</w:t>
          </w:r>
          <w:r>
            <w:rPr>
              <w:rFonts w:eastAsia="Malgun Gothic" w:cs="Calibri" w:ascii="Calibri" w:hAnsi="Calibri"/>
              <w:sz w:val="22"/>
              <w:szCs w:val="22"/>
              <w:lang w:val="en-US" w:eastAsia="en-US"/>
            </w:rPr>
            <w:tab/>
          </w:r>
          <w:r>
            <w:rPr>
              <w:rFonts w:cs="v4.2.0;Times New Roman"/>
            </w:rPr>
            <w:t>Method of test</w:t>
          </w:r>
          <w:r>
            <w:rPr/>
            <w:tab/>
          </w:r>
          <w:hyperlink w:anchor="__RefHeading___Toc528161378">
            <w:r>
              <w:rPr>
                <w:rStyle w:val="IndexLink"/>
              </w:rPr>
              <w:t>30</w:t>
            </w:r>
          </w:hyperlink>
        </w:p>
        <w:p>
          <w:pPr>
            <w:pStyle w:val="Contents4"/>
            <w:rPr>
              <w:rFonts w:ascii="Calibri" w:hAnsi="Calibri" w:eastAsia="Malgun Gothic" w:cs="Calibri"/>
              <w:sz w:val="22"/>
              <w:szCs w:val="22"/>
              <w:lang w:val="en-US" w:eastAsia="en-US"/>
            </w:rPr>
          </w:pPr>
          <w:r>
            <w:rPr/>
            <w:t>10.1.4.1</w:t>
          </w:r>
          <w:r>
            <w:rPr>
              <w:rFonts w:eastAsia="Malgun Gothic" w:cs="Calibri" w:ascii="Calibri" w:hAnsi="Calibri"/>
              <w:sz w:val="22"/>
              <w:szCs w:val="22"/>
              <w:lang w:val="en-US" w:eastAsia="en-US"/>
            </w:rPr>
            <w:tab/>
          </w:r>
          <w:r>
            <w:rPr>
              <w:rFonts w:cs="v4.2.0;Times New Roman"/>
            </w:rPr>
            <w:t>Initial conditions</w:t>
          </w:r>
          <w:r>
            <w:rPr/>
            <w:tab/>
          </w:r>
          <w:hyperlink w:anchor="__RefHeading___Toc528161379">
            <w:r>
              <w:rPr>
                <w:rStyle w:val="IndexLink"/>
              </w:rPr>
              <w:t>30</w:t>
            </w:r>
          </w:hyperlink>
        </w:p>
        <w:p>
          <w:pPr>
            <w:pStyle w:val="Contents4"/>
            <w:rPr>
              <w:rFonts w:ascii="Calibri" w:hAnsi="Calibri" w:eastAsia="Malgun Gothic" w:cs="Calibri"/>
              <w:sz w:val="22"/>
              <w:szCs w:val="22"/>
              <w:lang w:val="en-US" w:eastAsia="en-US"/>
            </w:rPr>
          </w:pPr>
          <w:r>
            <w:rPr/>
            <w:t>10.1.4.2</w:t>
          </w:r>
          <w:r>
            <w:rPr>
              <w:rFonts w:eastAsia="Malgun Gothic" w:cs="Calibri" w:ascii="Calibri" w:hAnsi="Calibri"/>
              <w:sz w:val="22"/>
              <w:szCs w:val="22"/>
              <w:lang w:val="en-US" w:eastAsia="en-US"/>
            </w:rPr>
            <w:tab/>
          </w:r>
          <w:r>
            <w:rPr>
              <w:rFonts w:cs="v4.2.0;Times New Roman"/>
            </w:rPr>
            <w:t>Procedure</w:t>
          </w:r>
          <w:r>
            <w:rPr/>
            <w:tab/>
          </w:r>
          <w:hyperlink w:anchor="__RefHeading___Toc528161380">
            <w:r>
              <w:rPr>
                <w:rStyle w:val="IndexLink"/>
              </w:rPr>
              <w:t>30</w:t>
            </w:r>
          </w:hyperlink>
        </w:p>
        <w:p>
          <w:pPr>
            <w:pStyle w:val="Contents3"/>
            <w:rPr>
              <w:rFonts w:ascii="Calibri" w:hAnsi="Calibri" w:eastAsia="Malgun Gothic" w:cs="Calibri"/>
              <w:sz w:val="22"/>
              <w:szCs w:val="22"/>
              <w:lang w:val="en-US" w:eastAsia="en-US"/>
            </w:rPr>
          </w:pPr>
          <w:r>
            <w:rPr/>
            <w:t>10.1.5</w:t>
          </w:r>
          <w:r>
            <w:rPr>
              <w:rFonts w:eastAsia="Malgun Gothic" w:cs="Calibri" w:ascii="Calibri" w:hAnsi="Calibri"/>
              <w:sz w:val="22"/>
              <w:szCs w:val="22"/>
              <w:lang w:val="en-US" w:eastAsia="en-US"/>
            </w:rPr>
            <w:tab/>
          </w:r>
          <w:r>
            <w:rPr>
              <w:rFonts w:cs="v4.2.0;Times New Roman"/>
            </w:rPr>
            <w:t>Test requirements</w:t>
          </w:r>
          <w:r>
            <w:rPr/>
            <w:tab/>
          </w:r>
          <w:hyperlink w:anchor="__RefHeading___Toc528161381">
            <w:r>
              <w:rPr>
                <w:rStyle w:val="IndexLink"/>
              </w:rPr>
              <w:t>30</w:t>
            </w:r>
          </w:hyperlink>
        </w:p>
        <w:p>
          <w:pPr>
            <w:pStyle w:val="Contents2"/>
            <w:rPr>
              <w:rFonts w:ascii="Calibri" w:hAnsi="Calibri" w:eastAsia="Malgun Gothic" w:cs="Calibri"/>
              <w:sz w:val="22"/>
              <w:szCs w:val="22"/>
              <w:lang w:val="en-US" w:eastAsia="en-US"/>
            </w:rPr>
          </w:pPr>
          <w:r>
            <w:rPr/>
            <w:t>10.2</w:t>
          </w:r>
          <w:r>
            <w:rPr>
              <w:rFonts w:eastAsia="Malgun Gothic" w:cs="Calibri" w:ascii="Calibri" w:hAnsi="Calibri"/>
              <w:sz w:val="22"/>
              <w:szCs w:val="22"/>
              <w:lang w:val="en-US" w:eastAsia="en-US"/>
            </w:rPr>
            <w:tab/>
          </w:r>
          <w:r>
            <w:rPr>
              <w:rFonts w:cs="v4.1.0;Times New Roman"/>
            </w:rPr>
            <w:t>Peak code domain error</w:t>
          </w:r>
          <w:r>
            <w:rPr/>
            <w:tab/>
          </w:r>
          <w:hyperlink w:anchor="__RefHeading___Toc528161382">
            <w:r>
              <w:rPr>
                <w:rStyle w:val="IndexLink"/>
              </w:rPr>
              <w:t>30</w:t>
            </w:r>
          </w:hyperlink>
        </w:p>
        <w:p>
          <w:pPr>
            <w:pStyle w:val="Contents3"/>
            <w:rPr>
              <w:rFonts w:ascii="Calibri" w:hAnsi="Calibri" w:eastAsia="Malgun Gothic" w:cs="Calibri"/>
              <w:sz w:val="22"/>
              <w:szCs w:val="22"/>
              <w:lang w:val="en-US" w:eastAsia="en-US"/>
            </w:rPr>
          </w:pPr>
          <w:r>
            <w:rPr/>
            <w:t>10.2.1</w:t>
          </w:r>
          <w:r>
            <w:rPr>
              <w:rFonts w:eastAsia="Malgun Gothic" w:cs="Calibri" w:ascii="Calibri" w:hAnsi="Calibri"/>
              <w:sz w:val="22"/>
              <w:szCs w:val="22"/>
            </w:rPr>
            <w:tab/>
          </w:r>
          <w:r>
            <w:rPr>
              <w:rFonts w:cs="v4.2.0;Times New Roman"/>
            </w:rPr>
            <w:t>Definition and applicability</w:t>
          </w:r>
          <w:r>
            <w:rPr/>
            <w:tab/>
          </w:r>
          <w:hyperlink w:anchor="__RefHeading___Toc528161383">
            <w:r>
              <w:rPr>
                <w:rStyle w:val="IndexLink"/>
              </w:rPr>
              <w:t>30</w:t>
            </w:r>
          </w:hyperlink>
        </w:p>
        <w:p>
          <w:pPr>
            <w:pStyle w:val="Contents3"/>
            <w:rPr>
              <w:rFonts w:ascii="Calibri" w:hAnsi="Calibri" w:eastAsia="Malgun Gothic" w:cs="Calibri"/>
              <w:sz w:val="22"/>
              <w:szCs w:val="22"/>
              <w:lang w:val="en-US" w:eastAsia="en-US"/>
            </w:rPr>
          </w:pPr>
          <w:r>
            <w:rPr/>
            <w:t>10.2.2</w:t>
          </w:r>
          <w:r>
            <w:rPr>
              <w:rFonts w:eastAsia="Malgun Gothic" w:cs="Calibri" w:ascii="Calibri" w:hAnsi="Calibri"/>
              <w:sz w:val="22"/>
              <w:szCs w:val="22"/>
            </w:rPr>
            <w:tab/>
          </w:r>
          <w:r>
            <w:rPr>
              <w:rFonts w:cs="v4.1.0;Times New Roman"/>
            </w:rPr>
            <w:t>Minimum requirement</w:t>
          </w:r>
          <w:r>
            <w:rPr/>
            <w:tab/>
          </w:r>
          <w:hyperlink w:anchor="__RefHeading___Toc528161384">
            <w:r>
              <w:rPr>
                <w:rStyle w:val="IndexLink"/>
              </w:rPr>
              <w:t>30</w:t>
            </w:r>
          </w:hyperlink>
        </w:p>
        <w:p>
          <w:pPr>
            <w:pStyle w:val="Contents3"/>
            <w:rPr>
              <w:rFonts w:ascii="Calibri" w:hAnsi="Calibri" w:eastAsia="Malgun Gothic" w:cs="Calibri"/>
              <w:sz w:val="22"/>
              <w:szCs w:val="22"/>
              <w:lang w:val="en-US" w:eastAsia="en-US"/>
            </w:rPr>
          </w:pPr>
          <w:r>
            <w:rPr/>
            <w:t>10.2.3</w:t>
          </w:r>
          <w:r>
            <w:rPr>
              <w:rFonts w:eastAsia="Malgun Gothic" w:cs="Calibri" w:ascii="Calibri" w:hAnsi="Calibri"/>
              <w:sz w:val="22"/>
              <w:szCs w:val="22"/>
              <w:lang w:val="en-US" w:eastAsia="en-US"/>
            </w:rPr>
            <w:tab/>
          </w:r>
          <w:r>
            <w:rPr>
              <w:rFonts w:cs="v4.2.0;Times New Roman"/>
            </w:rPr>
            <w:t>Test purpose</w:t>
          </w:r>
          <w:r>
            <w:rPr/>
            <w:tab/>
          </w:r>
          <w:hyperlink w:anchor="__RefHeading___Toc528161385">
            <w:r>
              <w:rPr>
                <w:rStyle w:val="IndexLink"/>
              </w:rPr>
              <w:t>30</w:t>
            </w:r>
          </w:hyperlink>
        </w:p>
        <w:p>
          <w:pPr>
            <w:pStyle w:val="Contents3"/>
            <w:rPr>
              <w:rFonts w:ascii="Calibri" w:hAnsi="Calibri" w:eastAsia="Malgun Gothic" w:cs="Calibri"/>
              <w:sz w:val="22"/>
              <w:szCs w:val="22"/>
              <w:lang w:val="en-US" w:eastAsia="en-US"/>
            </w:rPr>
          </w:pPr>
          <w:r>
            <w:rPr/>
            <w:t>10.2.4</w:t>
          </w:r>
          <w:r>
            <w:rPr>
              <w:rFonts w:eastAsia="Malgun Gothic" w:cs="Calibri" w:ascii="Calibri" w:hAnsi="Calibri"/>
              <w:sz w:val="22"/>
              <w:szCs w:val="22"/>
              <w:lang w:val="en-US" w:eastAsia="en-US"/>
            </w:rPr>
            <w:tab/>
          </w:r>
          <w:r>
            <w:rPr>
              <w:rFonts w:cs="v4.2.0;Times New Roman"/>
            </w:rPr>
            <w:t>Method of test</w:t>
          </w:r>
          <w:r>
            <w:rPr/>
            <w:tab/>
          </w:r>
          <w:hyperlink w:anchor="__RefHeading___Toc528161386">
            <w:r>
              <w:rPr>
                <w:rStyle w:val="IndexLink"/>
              </w:rPr>
              <w:t>30</w:t>
            </w:r>
          </w:hyperlink>
        </w:p>
        <w:p>
          <w:pPr>
            <w:pStyle w:val="Contents4"/>
            <w:rPr>
              <w:rFonts w:ascii="Calibri" w:hAnsi="Calibri" w:eastAsia="Malgun Gothic" w:cs="Calibri"/>
              <w:sz w:val="22"/>
              <w:szCs w:val="22"/>
              <w:lang w:val="en-US" w:eastAsia="en-US"/>
            </w:rPr>
          </w:pPr>
          <w:r>
            <w:rPr/>
            <w:t>10.2.4.1</w:t>
          </w:r>
          <w:r>
            <w:rPr>
              <w:rFonts w:eastAsia="Malgun Gothic" w:cs="Calibri" w:ascii="Calibri" w:hAnsi="Calibri"/>
              <w:sz w:val="22"/>
              <w:szCs w:val="22"/>
              <w:lang w:val="en-US" w:eastAsia="en-US"/>
            </w:rPr>
            <w:tab/>
          </w:r>
          <w:r>
            <w:rPr>
              <w:rFonts w:cs="v4.2.0;Times New Roman"/>
            </w:rPr>
            <w:t>Initial conditions</w:t>
          </w:r>
          <w:r>
            <w:rPr/>
            <w:tab/>
          </w:r>
          <w:hyperlink w:anchor="__RefHeading___Toc528161387">
            <w:r>
              <w:rPr>
                <w:rStyle w:val="IndexLink"/>
              </w:rPr>
              <w:t>30</w:t>
            </w:r>
          </w:hyperlink>
        </w:p>
        <w:p>
          <w:pPr>
            <w:pStyle w:val="Contents4"/>
            <w:rPr>
              <w:rFonts w:ascii="Calibri" w:hAnsi="Calibri" w:eastAsia="Malgun Gothic" w:cs="Calibri"/>
              <w:sz w:val="22"/>
              <w:szCs w:val="22"/>
              <w:lang w:val="en-US" w:eastAsia="en-US"/>
            </w:rPr>
          </w:pPr>
          <w:r>
            <w:rPr/>
            <w:t>10.2.4.2</w:t>
          </w:r>
          <w:r>
            <w:rPr>
              <w:rFonts w:eastAsia="Malgun Gothic" w:cs="Calibri" w:ascii="Calibri" w:hAnsi="Calibri"/>
              <w:sz w:val="22"/>
              <w:szCs w:val="22"/>
              <w:lang w:val="en-US" w:eastAsia="en-US"/>
            </w:rPr>
            <w:tab/>
          </w:r>
          <w:r>
            <w:rPr>
              <w:rFonts w:cs="v4.2.0;Times New Roman"/>
            </w:rPr>
            <w:t>Procedure</w:t>
          </w:r>
          <w:r>
            <w:rPr/>
            <w:tab/>
          </w:r>
          <w:hyperlink w:anchor="__RefHeading___Toc528161388">
            <w:r>
              <w:rPr>
                <w:rStyle w:val="IndexLink"/>
              </w:rPr>
              <w:t>31</w:t>
            </w:r>
          </w:hyperlink>
        </w:p>
        <w:p>
          <w:pPr>
            <w:pStyle w:val="Contents3"/>
            <w:rPr>
              <w:rFonts w:ascii="Calibri" w:hAnsi="Calibri" w:eastAsia="Malgun Gothic" w:cs="Calibri"/>
              <w:sz w:val="22"/>
              <w:szCs w:val="22"/>
              <w:lang w:val="en-US" w:eastAsia="en-US"/>
            </w:rPr>
          </w:pPr>
          <w:r>
            <w:rPr/>
            <w:t>10.2.5</w:t>
          </w:r>
          <w:r>
            <w:rPr>
              <w:rFonts w:eastAsia="Malgun Gothic" w:cs="Calibri" w:ascii="Calibri" w:hAnsi="Calibri"/>
              <w:sz w:val="22"/>
              <w:szCs w:val="22"/>
              <w:lang w:val="en-US" w:eastAsia="en-US"/>
            </w:rPr>
            <w:tab/>
          </w:r>
          <w:r>
            <w:rPr>
              <w:rFonts w:cs="v4.2.0;Times New Roman"/>
            </w:rPr>
            <w:t>Test requirements</w:t>
          </w:r>
          <w:r>
            <w:rPr/>
            <w:tab/>
          </w:r>
          <w:hyperlink w:anchor="__RefHeading___Toc528161389">
            <w:r>
              <w:rPr>
                <w:rStyle w:val="IndexLink"/>
              </w:rPr>
              <w:t>31</w:t>
            </w:r>
          </w:hyperlink>
        </w:p>
        <w:p>
          <w:pPr>
            <w:pStyle w:val="Contents1"/>
            <w:rPr>
              <w:rFonts w:ascii="Calibri" w:hAnsi="Calibri" w:eastAsia="Malgun Gothic" w:cs="Calibri"/>
              <w:szCs w:val="22"/>
              <w:lang w:val="en-US" w:eastAsia="en-US"/>
            </w:rPr>
          </w:pPr>
          <w:r>
            <w:rPr/>
            <w:t>11</w:t>
          </w:r>
          <w:r>
            <w:rPr>
              <w:rFonts w:eastAsia="Malgun Gothic" w:cs="Calibri" w:ascii="Calibri" w:hAnsi="Calibri"/>
              <w:szCs w:val="22"/>
              <w:lang w:val="en-US" w:eastAsia="en-US"/>
            </w:rPr>
            <w:tab/>
          </w:r>
          <w:r>
            <w:rPr>
              <w:rFonts w:cs="v4.1.0;Times New Roman"/>
            </w:rPr>
            <w:t>Input Intermodulation</w:t>
          </w:r>
          <w:r>
            <w:rPr/>
            <w:tab/>
          </w:r>
          <w:hyperlink w:anchor="__RefHeading___Toc528161390">
            <w:r>
              <w:rPr>
                <w:rStyle w:val="IndexLink"/>
              </w:rPr>
              <w:t>31</w:t>
            </w:r>
          </w:hyperlink>
        </w:p>
        <w:p>
          <w:pPr>
            <w:pStyle w:val="Contents2"/>
            <w:rPr>
              <w:rFonts w:ascii="Calibri" w:hAnsi="Calibri" w:eastAsia="Malgun Gothic" w:cs="Calibri"/>
              <w:sz w:val="22"/>
              <w:szCs w:val="22"/>
              <w:lang w:val="en-US" w:eastAsia="en-US"/>
            </w:rPr>
          </w:pPr>
          <w:r>
            <w:rPr/>
            <w:t>11.1</w:t>
          </w:r>
          <w:r>
            <w:rPr>
              <w:rFonts w:eastAsia="Malgun Gothic" w:cs="Calibri" w:ascii="Calibri" w:hAnsi="Calibri"/>
              <w:sz w:val="22"/>
              <w:szCs w:val="22"/>
              <w:lang w:val="en-US" w:eastAsia="en-US"/>
            </w:rPr>
            <w:tab/>
          </w:r>
          <w:r>
            <w:rPr/>
            <w:t>Definition and applicability</w:t>
            <w:tab/>
          </w:r>
          <w:hyperlink w:anchor="__RefHeading___Toc528161391">
            <w:r>
              <w:rPr>
                <w:rStyle w:val="IndexLink"/>
              </w:rPr>
              <w:t>31</w:t>
            </w:r>
          </w:hyperlink>
        </w:p>
        <w:p>
          <w:pPr>
            <w:pStyle w:val="Contents2"/>
            <w:rPr>
              <w:rFonts w:ascii="Calibri" w:hAnsi="Calibri" w:eastAsia="Malgun Gothic" w:cs="Calibri"/>
              <w:sz w:val="22"/>
              <w:szCs w:val="22"/>
              <w:lang w:val="en-US" w:eastAsia="en-US"/>
            </w:rPr>
          </w:pPr>
          <w:r>
            <w:rPr/>
            <w:t>11.2</w:t>
          </w:r>
          <w:r>
            <w:rPr>
              <w:rFonts w:eastAsia="Malgun Gothic" w:cs="Calibri" w:ascii="Calibri" w:hAnsi="Calibri"/>
              <w:sz w:val="22"/>
              <w:szCs w:val="22"/>
              <w:lang w:val="en-US" w:eastAsia="en-US"/>
            </w:rPr>
            <w:tab/>
          </w:r>
          <w:r>
            <w:rPr/>
            <w:t>Minimum requirement</w:t>
            <w:tab/>
          </w:r>
          <w:hyperlink w:anchor="__RefHeading___Toc528161392">
            <w:r>
              <w:rPr>
                <w:rStyle w:val="IndexLink"/>
              </w:rPr>
              <w:t>31</w:t>
            </w:r>
          </w:hyperlink>
        </w:p>
        <w:p>
          <w:pPr>
            <w:pStyle w:val="Contents3"/>
            <w:rPr>
              <w:rFonts w:ascii="Calibri" w:hAnsi="Calibri" w:eastAsia="Malgun Gothic" w:cs="Calibri"/>
              <w:sz w:val="22"/>
              <w:szCs w:val="22"/>
              <w:lang w:val="en-US" w:eastAsia="en-US"/>
            </w:rPr>
          </w:pPr>
          <w:r>
            <w:rPr/>
            <w:t>11.2.1</w:t>
          </w:r>
          <w:r>
            <w:rPr>
              <w:rFonts w:eastAsia="Malgun Gothic" w:cs="Calibri" w:ascii="Calibri" w:hAnsi="Calibri"/>
              <w:sz w:val="22"/>
              <w:szCs w:val="22"/>
              <w:lang w:val="en-US" w:eastAsia="en-US"/>
            </w:rPr>
            <w:tab/>
          </w:r>
          <w:r>
            <w:rPr>
              <w:rFonts w:cs="v4.2.0;Times New Roman"/>
            </w:rPr>
            <w:t>General requirement</w:t>
          </w:r>
          <w:r>
            <w:rPr/>
            <w:tab/>
          </w:r>
          <w:hyperlink w:anchor="__RefHeading___Toc528161393">
            <w:r>
              <w:rPr>
                <w:rStyle w:val="IndexLink"/>
              </w:rPr>
              <w:t>31</w:t>
            </w:r>
          </w:hyperlink>
        </w:p>
        <w:p>
          <w:pPr>
            <w:pStyle w:val="Contents3"/>
            <w:rPr>
              <w:rFonts w:ascii="Calibri" w:hAnsi="Calibri" w:eastAsia="Malgun Gothic" w:cs="Calibri"/>
              <w:sz w:val="22"/>
              <w:szCs w:val="22"/>
              <w:lang w:val="en-US" w:eastAsia="en-US"/>
            </w:rPr>
          </w:pPr>
          <w:r>
            <w:rPr/>
            <w:t>11.2.</w:t>
          </w:r>
          <w:r>
            <w:rPr>
              <w:lang w:val="en-US" w:eastAsia="en-US"/>
            </w:rPr>
            <w:t>2</w:t>
          </w:r>
          <w:r>
            <w:rPr>
              <w:rFonts w:eastAsia="Malgun Gothic" w:cs="Calibri" w:ascii="Calibri" w:hAnsi="Calibri"/>
              <w:sz w:val="22"/>
              <w:szCs w:val="22"/>
              <w:lang w:val="en-US" w:eastAsia="en-US"/>
            </w:rPr>
            <w:tab/>
          </w:r>
          <w:r>
            <w:rPr/>
            <w:t>Co-location with BS in other systems</w:t>
            <w:tab/>
          </w:r>
          <w:hyperlink w:anchor="__RefHeading___Toc528161394">
            <w:r>
              <w:rPr>
                <w:rStyle w:val="IndexLink"/>
              </w:rPr>
              <w:t>33</w:t>
            </w:r>
          </w:hyperlink>
        </w:p>
        <w:p>
          <w:pPr>
            <w:pStyle w:val="Contents3"/>
            <w:rPr>
              <w:rFonts w:ascii="Calibri" w:hAnsi="Calibri" w:eastAsia="Malgun Gothic" w:cs="Calibri"/>
              <w:sz w:val="22"/>
              <w:szCs w:val="22"/>
              <w:lang w:val="en-US" w:eastAsia="en-US"/>
            </w:rPr>
          </w:pPr>
          <w:r>
            <w:rPr/>
            <w:t>11.2.</w:t>
          </w:r>
          <w:r>
            <w:rPr>
              <w:lang w:val="en-US" w:eastAsia="en-US"/>
            </w:rPr>
            <w:t>3</w:t>
          </w:r>
          <w:r>
            <w:rPr>
              <w:rFonts w:eastAsia="Malgun Gothic" w:cs="Calibri" w:ascii="Calibri" w:hAnsi="Calibri"/>
              <w:sz w:val="22"/>
              <w:szCs w:val="22"/>
              <w:lang w:val="en-US" w:eastAsia="en-US"/>
            </w:rPr>
            <w:tab/>
          </w:r>
          <w:r>
            <w:rPr/>
            <w:t>Co-existence with other systems</w:t>
            <w:tab/>
          </w:r>
          <w:hyperlink w:anchor="__RefHeading___Toc528161395">
            <w:r>
              <w:rPr>
                <w:rStyle w:val="IndexLink"/>
              </w:rPr>
              <w:t>36</w:t>
            </w:r>
          </w:hyperlink>
        </w:p>
        <w:p>
          <w:pPr>
            <w:pStyle w:val="Contents2"/>
            <w:rPr>
              <w:rFonts w:ascii="Calibri" w:hAnsi="Calibri" w:eastAsia="Malgun Gothic" w:cs="Calibri"/>
              <w:sz w:val="22"/>
              <w:szCs w:val="22"/>
              <w:lang w:val="en-US" w:eastAsia="en-US"/>
            </w:rPr>
          </w:pPr>
          <w:r>
            <w:rPr/>
            <w:t>11.3</w:t>
          </w:r>
          <w:r>
            <w:rPr>
              <w:rFonts w:eastAsia="Malgun Gothic" w:cs="Calibri" w:ascii="Calibri" w:hAnsi="Calibri"/>
              <w:sz w:val="22"/>
              <w:szCs w:val="22"/>
              <w:lang w:val="en-US" w:eastAsia="en-US"/>
            </w:rPr>
            <w:tab/>
          </w:r>
          <w:r>
            <w:rPr/>
            <w:t>Test purpose</w:t>
            <w:tab/>
          </w:r>
          <w:hyperlink w:anchor="__RefHeading___Toc528161396">
            <w:r>
              <w:rPr>
                <w:rStyle w:val="IndexLink"/>
              </w:rPr>
              <w:t>37</w:t>
            </w:r>
          </w:hyperlink>
        </w:p>
        <w:p>
          <w:pPr>
            <w:pStyle w:val="Contents2"/>
            <w:rPr>
              <w:rFonts w:ascii="Calibri" w:hAnsi="Calibri" w:eastAsia="Malgun Gothic" w:cs="Calibri"/>
              <w:sz w:val="22"/>
              <w:szCs w:val="22"/>
              <w:lang w:val="en-US" w:eastAsia="en-US"/>
            </w:rPr>
          </w:pPr>
          <w:r>
            <w:rPr/>
            <w:t>11.4</w:t>
          </w:r>
          <w:r>
            <w:rPr>
              <w:rFonts w:eastAsia="Malgun Gothic" w:cs="Calibri" w:ascii="Calibri" w:hAnsi="Calibri"/>
              <w:sz w:val="22"/>
              <w:szCs w:val="22"/>
              <w:lang w:val="en-US" w:eastAsia="en-US"/>
            </w:rPr>
            <w:tab/>
          </w:r>
          <w:r>
            <w:rPr>
              <w:rFonts w:cs="v4.2.0;Times New Roman"/>
            </w:rPr>
            <w:t>Method of test</w:t>
          </w:r>
          <w:r>
            <w:rPr/>
            <w:tab/>
          </w:r>
          <w:hyperlink w:anchor="__RefHeading___Toc528161397">
            <w:r>
              <w:rPr>
                <w:rStyle w:val="IndexLink"/>
              </w:rPr>
              <w:t>38</w:t>
            </w:r>
          </w:hyperlink>
        </w:p>
        <w:p>
          <w:pPr>
            <w:pStyle w:val="Contents3"/>
            <w:rPr>
              <w:rFonts w:ascii="Calibri" w:hAnsi="Calibri" w:eastAsia="Malgun Gothic" w:cs="Calibri"/>
              <w:sz w:val="22"/>
              <w:szCs w:val="22"/>
              <w:lang w:val="en-US" w:eastAsia="en-US"/>
            </w:rPr>
          </w:pPr>
          <w:r>
            <w:rPr/>
            <w:t>11.4.1</w:t>
          </w:r>
          <w:r>
            <w:rPr>
              <w:rFonts w:eastAsia="Malgun Gothic" w:cs="Calibri" w:ascii="Calibri" w:hAnsi="Calibri"/>
              <w:sz w:val="22"/>
              <w:szCs w:val="22"/>
              <w:lang w:val="en-US" w:eastAsia="en-US"/>
            </w:rPr>
            <w:tab/>
          </w:r>
          <w:r>
            <w:rPr/>
            <w:t>Initial conditions</w:t>
            <w:tab/>
          </w:r>
          <w:hyperlink w:anchor="__RefHeading___Toc528161398">
            <w:r>
              <w:rPr>
                <w:rStyle w:val="IndexLink"/>
              </w:rPr>
              <w:t>38</w:t>
            </w:r>
          </w:hyperlink>
        </w:p>
        <w:p>
          <w:pPr>
            <w:pStyle w:val="Contents3"/>
            <w:rPr>
              <w:rFonts w:ascii="Calibri" w:hAnsi="Calibri" w:eastAsia="Malgun Gothic" w:cs="Calibri"/>
              <w:sz w:val="22"/>
              <w:szCs w:val="22"/>
              <w:lang w:val="en-US" w:eastAsia="en-US"/>
            </w:rPr>
          </w:pPr>
          <w:r>
            <w:rPr/>
            <w:t>11.4.2</w:t>
          </w:r>
          <w:r>
            <w:rPr>
              <w:rFonts w:eastAsia="Malgun Gothic" w:cs="Calibri" w:ascii="Calibri" w:hAnsi="Calibri"/>
              <w:sz w:val="22"/>
              <w:szCs w:val="22"/>
              <w:lang w:val="en-US" w:eastAsia="en-US"/>
            </w:rPr>
            <w:tab/>
          </w:r>
          <w:r>
            <w:rPr/>
            <w:t>Procedure</w:t>
            <w:tab/>
          </w:r>
          <w:hyperlink w:anchor="__RefHeading___Toc528161399">
            <w:r>
              <w:rPr>
                <w:rStyle w:val="IndexLink"/>
              </w:rPr>
              <w:t>38</w:t>
            </w:r>
          </w:hyperlink>
        </w:p>
        <w:p>
          <w:pPr>
            <w:pStyle w:val="Contents2"/>
            <w:rPr>
              <w:rFonts w:ascii="Calibri" w:hAnsi="Calibri" w:eastAsia="Malgun Gothic" w:cs="Calibri"/>
              <w:sz w:val="22"/>
              <w:szCs w:val="22"/>
              <w:lang w:val="en-US" w:eastAsia="en-US"/>
            </w:rPr>
          </w:pPr>
          <w:r>
            <w:rPr/>
            <w:t>11.</w:t>
          </w:r>
          <w:r>
            <w:rPr>
              <w:lang w:val="en-US" w:eastAsia="en-US"/>
            </w:rPr>
            <w:t>5</w:t>
          </w:r>
          <w:r>
            <w:rPr>
              <w:rFonts w:eastAsia="Malgun Gothic" w:cs="Calibri" w:ascii="Calibri" w:hAnsi="Calibri"/>
              <w:sz w:val="22"/>
              <w:szCs w:val="22"/>
              <w:lang w:val="en-US" w:eastAsia="en-US"/>
            </w:rPr>
            <w:tab/>
          </w:r>
          <w:r>
            <w:rPr>
              <w:rFonts w:cs="v4.2.0;Times New Roman"/>
            </w:rPr>
            <w:t>Test requirements</w:t>
          </w:r>
          <w:r>
            <w:rPr/>
            <w:tab/>
          </w:r>
          <w:hyperlink w:anchor="__RefHeading___Toc528161400">
            <w:r>
              <w:rPr>
                <w:rStyle w:val="IndexLink"/>
              </w:rPr>
              <w:t>38</w:t>
            </w:r>
          </w:hyperlink>
        </w:p>
        <w:p>
          <w:pPr>
            <w:pStyle w:val="Contents1"/>
            <w:rPr>
              <w:rFonts w:ascii="Calibri" w:hAnsi="Calibri" w:eastAsia="Malgun Gothic" w:cs="Calibri"/>
              <w:szCs w:val="22"/>
              <w:lang w:val="en-US" w:eastAsia="en-US"/>
            </w:rPr>
          </w:pPr>
          <w:r>
            <w:rPr/>
            <w:t>12</w:t>
          </w:r>
          <w:r>
            <w:rPr>
              <w:rFonts w:eastAsia="Malgun Gothic" w:cs="Calibri" w:ascii="Calibri" w:hAnsi="Calibri"/>
              <w:szCs w:val="22"/>
              <w:lang w:val="en-US" w:eastAsia="en-US"/>
            </w:rPr>
            <w:tab/>
          </w:r>
          <w:r>
            <w:rPr>
              <w:rFonts w:cs="v4.1.0;Times New Roman"/>
            </w:rPr>
            <w:t>Output Intermodulation</w:t>
          </w:r>
          <w:r>
            <w:rPr/>
            <w:tab/>
          </w:r>
          <w:hyperlink w:anchor="__RefHeading___Toc528161401">
            <w:r>
              <w:rPr>
                <w:rStyle w:val="IndexLink"/>
              </w:rPr>
              <w:t>38</w:t>
            </w:r>
          </w:hyperlink>
        </w:p>
        <w:p>
          <w:pPr>
            <w:pStyle w:val="Contents2"/>
            <w:rPr>
              <w:rFonts w:ascii="Calibri" w:hAnsi="Calibri" w:eastAsia="Malgun Gothic" w:cs="Calibri"/>
              <w:sz w:val="22"/>
              <w:szCs w:val="22"/>
              <w:lang w:val="en-US" w:eastAsia="en-US"/>
            </w:rPr>
          </w:pPr>
          <w:r>
            <w:rPr/>
            <w:t>12.1</w:t>
          </w:r>
          <w:r>
            <w:rPr>
              <w:rFonts w:eastAsia="Malgun Gothic" w:cs="Calibri" w:ascii="Calibri" w:hAnsi="Calibri"/>
              <w:sz w:val="22"/>
              <w:szCs w:val="22"/>
            </w:rPr>
            <w:tab/>
          </w:r>
          <w:r>
            <w:rPr/>
            <w:t>Definition and applicability</w:t>
            <w:tab/>
          </w:r>
          <w:hyperlink w:anchor="__RefHeading___Toc528161402">
            <w:r>
              <w:rPr>
                <w:rStyle w:val="IndexLink"/>
              </w:rPr>
              <w:t>38</w:t>
            </w:r>
          </w:hyperlink>
        </w:p>
        <w:p>
          <w:pPr>
            <w:pStyle w:val="Contents2"/>
            <w:rPr>
              <w:rFonts w:ascii="Calibri" w:hAnsi="Calibri" w:eastAsia="Malgun Gothic" w:cs="Calibri"/>
              <w:sz w:val="22"/>
              <w:szCs w:val="22"/>
              <w:lang w:val="en-US" w:eastAsia="en-US"/>
            </w:rPr>
          </w:pPr>
          <w:r>
            <w:rPr/>
            <w:t>12.2</w:t>
          </w:r>
          <w:r>
            <w:rPr>
              <w:rFonts w:eastAsia="Malgun Gothic" w:cs="Calibri" w:ascii="Calibri" w:hAnsi="Calibri"/>
              <w:sz w:val="22"/>
              <w:szCs w:val="22"/>
            </w:rPr>
            <w:tab/>
          </w:r>
          <w:r>
            <w:rPr>
              <w:rFonts w:cs="v4.1.0;Times New Roman"/>
            </w:rPr>
            <w:t>Minimum requirement</w:t>
          </w:r>
          <w:r>
            <w:rPr>
              <w:rFonts w:cs="v4.1.0;Times New Roman"/>
              <w:lang w:val="en-US" w:eastAsia="en-US"/>
            </w:rPr>
            <w:t>s</w:t>
          </w:r>
          <w:r>
            <w:rPr/>
            <w:tab/>
          </w:r>
          <w:hyperlink w:anchor="__RefHeading___Toc528161403">
            <w:r>
              <w:rPr>
                <w:rStyle w:val="IndexLink"/>
              </w:rPr>
              <w:t>38</w:t>
            </w:r>
          </w:hyperlink>
        </w:p>
        <w:p>
          <w:pPr>
            <w:pStyle w:val="Contents2"/>
            <w:rPr>
              <w:rFonts w:ascii="Calibri" w:hAnsi="Calibri" w:eastAsia="Malgun Gothic" w:cs="Calibri"/>
              <w:sz w:val="22"/>
              <w:szCs w:val="22"/>
              <w:lang w:val="en-US" w:eastAsia="en-US"/>
            </w:rPr>
          </w:pPr>
          <w:r>
            <w:rPr/>
            <w:t>12.3</w:t>
          </w:r>
          <w:r>
            <w:rPr>
              <w:rFonts w:eastAsia="Malgun Gothic" w:cs="Calibri" w:ascii="Calibri" w:hAnsi="Calibri"/>
              <w:sz w:val="22"/>
              <w:szCs w:val="22"/>
              <w:lang w:val="en-US" w:eastAsia="en-US"/>
            </w:rPr>
            <w:tab/>
          </w:r>
          <w:r>
            <w:rPr/>
            <w:t>Test purpose</w:t>
            <w:tab/>
          </w:r>
          <w:hyperlink w:anchor="__RefHeading___Toc528161404">
            <w:r>
              <w:rPr>
                <w:rStyle w:val="IndexLink"/>
              </w:rPr>
              <w:t>38</w:t>
            </w:r>
          </w:hyperlink>
        </w:p>
        <w:p>
          <w:pPr>
            <w:pStyle w:val="Contents2"/>
            <w:rPr>
              <w:rFonts w:ascii="Calibri" w:hAnsi="Calibri" w:eastAsia="Malgun Gothic" w:cs="Calibri"/>
              <w:sz w:val="22"/>
              <w:szCs w:val="22"/>
              <w:lang w:val="en-US" w:eastAsia="en-US"/>
            </w:rPr>
          </w:pPr>
          <w:r>
            <w:rPr/>
            <w:t>12.4</w:t>
          </w:r>
          <w:r>
            <w:rPr>
              <w:rFonts w:eastAsia="Malgun Gothic" w:cs="Calibri" w:ascii="Calibri" w:hAnsi="Calibri"/>
              <w:sz w:val="22"/>
              <w:szCs w:val="22"/>
              <w:lang w:val="en-US" w:eastAsia="en-US"/>
            </w:rPr>
            <w:tab/>
          </w:r>
          <w:r>
            <w:rPr/>
            <w:t>Method of test</w:t>
            <w:tab/>
          </w:r>
          <w:hyperlink w:anchor="__RefHeading___Toc528161405">
            <w:r>
              <w:rPr>
                <w:rStyle w:val="IndexLink"/>
              </w:rPr>
              <w:t>39</w:t>
            </w:r>
          </w:hyperlink>
        </w:p>
        <w:p>
          <w:pPr>
            <w:pStyle w:val="Contents3"/>
            <w:rPr>
              <w:rFonts w:ascii="Calibri" w:hAnsi="Calibri" w:eastAsia="Malgun Gothic" w:cs="Calibri"/>
              <w:sz w:val="22"/>
              <w:szCs w:val="22"/>
              <w:lang w:val="en-US" w:eastAsia="en-US"/>
            </w:rPr>
          </w:pPr>
          <w:r>
            <w:rPr/>
            <w:t>12.4.1</w:t>
          </w:r>
          <w:r>
            <w:rPr>
              <w:rFonts w:cs="Calibri" w:ascii="Calibri" w:hAnsi="Calibri"/>
              <w:sz w:val="22"/>
              <w:szCs w:val="22"/>
            </w:rPr>
            <w:tab/>
          </w:r>
          <w:r>
            <w:rPr>
              <w:rFonts w:eastAsia="Times New Roman" w:cs="v4.2.0;Times New Roman"/>
              <w:lang w:val="en-US" w:eastAsia="en-US"/>
            </w:rPr>
            <w:t>Initial conditions</w:t>
          </w:r>
          <w:r>
            <w:rPr/>
            <w:tab/>
          </w:r>
          <w:hyperlink w:anchor="__RefHeading___Toc528161406">
            <w:r>
              <w:rPr>
                <w:rStyle w:val="IndexLink"/>
              </w:rPr>
              <w:t>39</w:t>
            </w:r>
          </w:hyperlink>
        </w:p>
        <w:p>
          <w:pPr>
            <w:pStyle w:val="Contents3"/>
            <w:rPr>
              <w:rFonts w:ascii="Calibri" w:hAnsi="Calibri" w:eastAsia="Malgun Gothic" w:cs="Calibri"/>
              <w:sz w:val="22"/>
              <w:szCs w:val="22"/>
              <w:lang w:val="en-US" w:eastAsia="en-US"/>
            </w:rPr>
          </w:pPr>
          <w:r>
            <w:rPr/>
            <w:t>12.4.2</w:t>
          </w:r>
          <w:r>
            <w:rPr>
              <w:rFonts w:eastAsia="Malgun Gothic" w:cs="Calibri" w:ascii="Calibri" w:hAnsi="Calibri"/>
              <w:sz w:val="22"/>
              <w:szCs w:val="22"/>
              <w:lang w:val="en-US" w:eastAsia="en-US"/>
            </w:rPr>
            <w:tab/>
          </w:r>
          <w:r>
            <w:rPr/>
            <w:t>Procedures</w:t>
            <w:tab/>
          </w:r>
          <w:hyperlink w:anchor="__RefHeading___Toc528161407">
            <w:r>
              <w:rPr>
                <w:rStyle w:val="IndexLink"/>
              </w:rPr>
              <w:t>39</w:t>
            </w:r>
          </w:hyperlink>
        </w:p>
        <w:p>
          <w:pPr>
            <w:pStyle w:val="Contents2"/>
            <w:rPr>
              <w:rFonts w:ascii="Calibri" w:hAnsi="Calibri" w:eastAsia="Malgun Gothic" w:cs="Calibri"/>
              <w:sz w:val="22"/>
              <w:szCs w:val="22"/>
              <w:lang w:val="en-US" w:eastAsia="en-US"/>
            </w:rPr>
          </w:pPr>
          <w:r>
            <w:rPr/>
            <w:t>12.5</w:t>
          </w:r>
          <w:r>
            <w:rPr>
              <w:rFonts w:eastAsia="Malgun Gothic" w:cs="Calibri" w:ascii="Calibri" w:hAnsi="Calibri"/>
              <w:sz w:val="22"/>
              <w:szCs w:val="22"/>
            </w:rPr>
            <w:tab/>
          </w:r>
          <w:r>
            <w:rPr>
              <w:rFonts w:cs="v4.1.0;Times New Roman"/>
              <w:lang w:val="en-US" w:eastAsia="en-US"/>
            </w:rPr>
            <w:t>Test</w:t>
          </w:r>
          <w:r>
            <w:rPr>
              <w:rFonts w:cs="v4.1.0;Times New Roman"/>
            </w:rPr>
            <w:t xml:space="preserve"> requirement</w:t>
          </w:r>
          <w:r>
            <w:rPr>
              <w:rFonts w:cs="v4.1.0;Times New Roman"/>
              <w:lang w:val="en-US" w:eastAsia="en-US"/>
            </w:rPr>
            <w:t>s</w:t>
          </w:r>
          <w:r>
            <w:rPr/>
            <w:tab/>
          </w:r>
          <w:hyperlink w:anchor="__RefHeading___Toc528161408">
            <w:r>
              <w:rPr>
                <w:rStyle w:val="IndexLink"/>
              </w:rPr>
              <w:t>39</w:t>
            </w:r>
          </w:hyperlink>
        </w:p>
        <w:p>
          <w:pPr>
            <w:pStyle w:val="Contents1"/>
            <w:rPr>
              <w:rFonts w:ascii="Calibri" w:hAnsi="Calibri" w:eastAsia="Malgun Gothic" w:cs="Calibri"/>
              <w:szCs w:val="22"/>
              <w:lang w:val="en-US" w:eastAsia="en-US"/>
            </w:rPr>
          </w:pPr>
          <w:r>
            <w:rPr/>
            <w:t>1</w:t>
          </w:r>
          <w:r>
            <w:rPr>
              <w:lang w:val="en-US" w:eastAsia="en-US"/>
            </w:rPr>
            <w:t>3</w:t>
          </w:r>
          <w:r>
            <w:rPr>
              <w:rFonts w:eastAsia="Malgun Gothic" w:cs="Calibri" w:ascii="Calibri" w:hAnsi="Calibri"/>
              <w:szCs w:val="22"/>
              <w:lang w:val="en-US" w:eastAsia="en-US"/>
            </w:rPr>
            <w:tab/>
          </w:r>
          <w:r>
            <w:rPr>
              <w:rFonts w:cs="v4.1.0;Times New Roman"/>
            </w:rPr>
            <w:t>Adjacent Channel Rejection Ratio (ACRR)</w:t>
          </w:r>
          <w:r>
            <w:rPr/>
            <w:tab/>
          </w:r>
          <w:hyperlink w:anchor="__RefHeading___Toc528161409">
            <w:r>
              <w:rPr>
                <w:rStyle w:val="IndexLink"/>
              </w:rPr>
              <w:t>40</w:t>
            </w:r>
          </w:hyperlink>
        </w:p>
        <w:p>
          <w:pPr>
            <w:pStyle w:val="Contents2"/>
            <w:rPr>
              <w:rFonts w:ascii="Calibri" w:hAnsi="Calibri" w:eastAsia="Malgun Gothic" w:cs="Calibri"/>
              <w:sz w:val="22"/>
              <w:szCs w:val="22"/>
              <w:lang w:val="en-US" w:eastAsia="en-US"/>
            </w:rPr>
          </w:pPr>
          <w:r>
            <w:rPr/>
            <w:t>13.1</w:t>
          </w:r>
          <w:r>
            <w:rPr>
              <w:rFonts w:eastAsia="Malgun Gothic" w:cs="Calibri" w:ascii="Calibri" w:hAnsi="Calibri"/>
              <w:sz w:val="22"/>
              <w:szCs w:val="22"/>
              <w:lang w:val="en-US" w:eastAsia="en-US"/>
            </w:rPr>
            <w:tab/>
          </w:r>
          <w:r>
            <w:rPr>
              <w:rFonts w:cs="v4.2.0;Times New Roman"/>
            </w:rPr>
            <w:t>Definitions and applicability</w:t>
          </w:r>
          <w:r>
            <w:rPr/>
            <w:tab/>
          </w:r>
          <w:hyperlink w:anchor="__RefHeading___Toc528161410">
            <w:r>
              <w:rPr>
                <w:rStyle w:val="IndexLink"/>
              </w:rPr>
              <w:t>40</w:t>
            </w:r>
          </w:hyperlink>
        </w:p>
        <w:p>
          <w:pPr>
            <w:pStyle w:val="Contents2"/>
            <w:rPr>
              <w:rFonts w:ascii="Calibri" w:hAnsi="Calibri" w:eastAsia="Malgun Gothic" w:cs="Calibri"/>
              <w:sz w:val="22"/>
              <w:szCs w:val="22"/>
              <w:lang w:val="en-US" w:eastAsia="en-US"/>
            </w:rPr>
          </w:pPr>
          <w:r>
            <w:rPr/>
            <w:t>13.2</w:t>
          </w:r>
          <w:r>
            <w:rPr>
              <w:rFonts w:eastAsia="Malgun Gothic" w:cs="Calibri" w:ascii="Calibri" w:hAnsi="Calibri"/>
              <w:sz w:val="22"/>
              <w:szCs w:val="22"/>
              <w:lang w:val="en-US" w:eastAsia="en-US"/>
            </w:rPr>
            <w:tab/>
          </w:r>
          <w:r>
            <w:rPr/>
            <w:t>Minimum Requirements</w:t>
            <w:tab/>
          </w:r>
          <w:hyperlink w:anchor="__RefHeading___Toc528161411">
            <w:r>
              <w:rPr>
                <w:rStyle w:val="IndexLink"/>
              </w:rPr>
              <w:t>40</w:t>
            </w:r>
          </w:hyperlink>
        </w:p>
        <w:p>
          <w:pPr>
            <w:pStyle w:val="Contents2"/>
            <w:rPr>
              <w:rFonts w:ascii="Calibri" w:hAnsi="Calibri" w:eastAsia="Malgun Gothic" w:cs="Calibri"/>
              <w:sz w:val="22"/>
              <w:szCs w:val="22"/>
              <w:lang w:val="en-US" w:eastAsia="en-US"/>
            </w:rPr>
          </w:pPr>
          <w:r>
            <w:rPr/>
            <w:t>13.3</w:t>
          </w:r>
          <w:r>
            <w:rPr>
              <w:rFonts w:eastAsia="Malgun Gothic" w:cs="Calibri" w:ascii="Calibri" w:hAnsi="Calibri"/>
              <w:sz w:val="22"/>
              <w:szCs w:val="22"/>
              <w:lang w:val="en-US" w:eastAsia="en-US"/>
            </w:rPr>
            <w:tab/>
          </w:r>
          <w:r>
            <w:rPr/>
            <w:t>Test purpose</w:t>
            <w:tab/>
          </w:r>
          <w:hyperlink w:anchor="__RefHeading___Toc528161412">
            <w:r>
              <w:rPr>
                <w:rStyle w:val="IndexLink"/>
              </w:rPr>
              <w:t>40</w:t>
            </w:r>
          </w:hyperlink>
        </w:p>
        <w:p>
          <w:pPr>
            <w:pStyle w:val="Contents2"/>
            <w:rPr>
              <w:rFonts w:ascii="Calibri" w:hAnsi="Calibri" w:eastAsia="Malgun Gothic" w:cs="Calibri"/>
              <w:sz w:val="22"/>
              <w:szCs w:val="22"/>
              <w:lang w:val="en-US" w:eastAsia="en-US"/>
            </w:rPr>
          </w:pPr>
          <w:r>
            <w:rPr/>
            <w:t>13.4</w:t>
          </w:r>
          <w:r>
            <w:rPr>
              <w:rFonts w:eastAsia="Malgun Gothic" w:cs="Calibri" w:ascii="Calibri" w:hAnsi="Calibri"/>
              <w:sz w:val="22"/>
              <w:szCs w:val="22"/>
              <w:lang w:val="en-US" w:eastAsia="en-US"/>
            </w:rPr>
            <w:tab/>
          </w:r>
          <w:r>
            <w:rPr/>
            <w:t>Method of test</w:t>
            <w:tab/>
          </w:r>
          <w:hyperlink w:anchor="__RefHeading___Toc528161413">
            <w:r>
              <w:rPr>
                <w:rStyle w:val="IndexLink"/>
              </w:rPr>
              <w:t>40</w:t>
            </w:r>
          </w:hyperlink>
        </w:p>
        <w:p>
          <w:pPr>
            <w:pStyle w:val="Contents3"/>
            <w:rPr>
              <w:rFonts w:ascii="Calibri" w:hAnsi="Calibri" w:eastAsia="Malgun Gothic" w:cs="Calibri"/>
              <w:sz w:val="22"/>
              <w:szCs w:val="22"/>
              <w:lang w:val="en-US" w:eastAsia="en-US"/>
            </w:rPr>
          </w:pPr>
          <w:r>
            <w:rPr/>
            <w:t>13.4.1</w:t>
          </w:r>
          <w:r>
            <w:rPr>
              <w:rFonts w:eastAsia="Malgun Gothic" w:cs="Calibri" w:ascii="Calibri" w:hAnsi="Calibri"/>
              <w:sz w:val="22"/>
              <w:szCs w:val="22"/>
              <w:lang w:val="en-US" w:eastAsia="en-US"/>
            </w:rPr>
            <w:tab/>
          </w:r>
          <w:r>
            <w:rPr/>
            <w:t>Initial conditions</w:t>
            <w:tab/>
          </w:r>
          <w:hyperlink w:anchor="__RefHeading___Toc528161414">
            <w:r>
              <w:rPr>
                <w:rStyle w:val="IndexLink"/>
              </w:rPr>
              <w:t>40</w:t>
            </w:r>
          </w:hyperlink>
        </w:p>
        <w:p>
          <w:pPr>
            <w:pStyle w:val="Contents3"/>
            <w:rPr>
              <w:rFonts w:ascii="Calibri" w:hAnsi="Calibri" w:eastAsia="Malgun Gothic" w:cs="Calibri"/>
              <w:sz w:val="22"/>
              <w:szCs w:val="22"/>
              <w:lang w:val="en-US" w:eastAsia="en-US"/>
            </w:rPr>
          </w:pPr>
          <w:r>
            <w:rPr/>
            <w:t>13.4.2</w:t>
          </w:r>
          <w:r>
            <w:rPr>
              <w:rFonts w:eastAsia="Malgun Gothic" w:cs="Calibri" w:ascii="Calibri" w:hAnsi="Calibri"/>
              <w:sz w:val="22"/>
              <w:szCs w:val="22"/>
              <w:lang w:val="en-US" w:eastAsia="en-US"/>
            </w:rPr>
            <w:tab/>
          </w:r>
          <w:r>
            <w:rPr/>
            <w:t>Procedure</w:t>
            <w:tab/>
          </w:r>
          <w:hyperlink w:anchor="__RefHeading___Toc528161415">
            <w:r>
              <w:rPr>
                <w:rStyle w:val="IndexLink"/>
              </w:rPr>
              <w:t>41</w:t>
            </w:r>
          </w:hyperlink>
        </w:p>
        <w:p>
          <w:pPr>
            <w:pStyle w:val="Contents2"/>
            <w:rPr>
              <w:rFonts w:ascii="Calibri" w:hAnsi="Calibri" w:eastAsia="Malgun Gothic" w:cs="Calibri"/>
              <w:sz w:val="22"/>
              <w:szCs w:val="22"/>
              <w:lang w:val="en-US" w:eastAsia="en-US"/>
            </w:rPr>
          </w:pPr>
          <w:r>
            <w:rPr/>
            <w:t>13.</w:t>
          </w:r>
          <w:r>
            <w:rPr>
              <w:lang w:val="en-US" w:eastAsia="en-US"/>
            </w:rPr>
            <w:t>5</w:t>
          </w:r>
          <w:r>
            <w:rPr>
              <w:rFonts w:eastAsia="Malgun Gothic" w:cs="Calibri" w:ascii="Calibri" w:hAnsi="Calibri"/>
              <w:sz w:val="22"/>
              <w:szCs w:val="22"/>
              <w:lang w:val="en-US" w:eastAsia="en-US"/>
            </w:rPr>
            <w:tab/>
          </w:r>
          <w:r>
            <w:rPr>
              <w:rFonts w:cs="v4.2.0;Times New Roman"/>
            </w:rPr>
            <w:t>Test Requirements</w:t>
          </w:r>
          <w:r>
            <w:rPr/>
            <w:tab/>
          </w:r>
          <w:hyperlink w:anchor="__RefHeading___Toc528161416">
            <w:r>
              <w:rPr>
                <w:rStyle w:val="IndexLink"/>
              </w:rPr>
              <w:t>41</w:t>
            </w:r>
          </w:hyperlink>
        </w:p>
        <w:p>
          <w:pPr>
            <w:pStyle w:val="Contents1"/>
            <w:rPr>
              <w:rFonts w:ascii="Calibri" w:hAnsi="Calibri" w:eastAsia="Malgun Gothic" w:cs="Calibri"/>
              <w:szCs w:val="22"/>
              <w:lang w:val="en-US" w:eastAsia="en-US"/>
            </w:rPr>
          </w:pPr>
          <w:r>
            <w:rPr/>
            <w:t>1</w:t>
          </w:r>
          <w:r>
            <w:rPr>
              <w:lang w:val="en-US" w:eastAsia="en-US"/>
            </w:rPr>
            <w:t>4</w:t>
          </w:r>
          <w:r>
            <w:rPr>
              <w:rFonts w:eastAsia="Malgun Gothic" w:cs="Calibri" w:ascii="Calibri" w:hAnsi="Calibri"/>
              <w:szCs w:val="22"/>
              <w:lang w:val="en-US" w:eastAsia="en-US"/>
            </w:rPr>
            <w:tab/>
          </w:r>
          <w:r>
            <w:rPr>
              <w:lang w:val="en-US" w:eastAsia="en-US"/>
            </w:rPr>
            <w:t>Timing Accuracy</w:t>
          </w:r>
          <w:r>
            <w:rPr/>
            <w:tab/>
          </w:r>
          <w:hyperlink w:anchor="__RefHeading___Toc528161417">
            <w:r>
              <w:rPr>
                <w:rStyle w:val="IndexLink"/>
              </w:rPr>
              <w:t>41</w:t>
            </w:r>
          </w:hyperlink>
        </w:p>
        <w:p>
          <w:pPr>
            <w:pStyle w:val="Contents2"/>
            <w:rPr>
              <w:rFonts w:ascii="Calibri" w:hAnsi="Calibri" w:eastAsia="Malgun Gothic" w:cs="Calibri"/>
              <w:sz w:val="22"/>
              <w:szCs w:val="22"/>
              <w:lang w:val="en-US" w:eastAsia="en-US"/>
            </w:rPr>
          </w:pPr>
          <w:r>
            <w:rPr/>
            <w:t>14.1</w:t>
          </w:r>
          <w:r>
            <w:rPr>
              <w:rFonts w:eastAsia="Malgun Gothic" w:cs="Calibri" w:ascii="Calibri" w:hAnsi="Calibri"/>
              <w:sz w:val="22"/>
              <w:szCs w:val="22"/>
              <w:lang w:val="en-US" w:eastAsia="en-US"/>
            </w:rPr>
            <w:tab/>
          </w:r>
          <w:r>
            <w:rPr/>
            <w:t>Definition and applicability</w:t>
            <w:tab/>
          </w:r>
          <w:hyperlink w:anchor="__RefHeading___Toc528161418">
            <w:r>
              <w:rPr>
                <w:rStyle w:val="IndexLink"/>
              </w:rPr>
              <w:t>41</w:t>
            </w:r>
          </w:hyperlink>
        </w:p>
        <w:p>
          <w:pPr>
            <w:pStyle w:val="Contents2"/>
            <w:rPr>
              <w:rFonts w:ascii="Calibri" w:hAnsi="Calibri" w:eastAsia="Malgun Gothic" w:cs="Calibri"/>
              <w:sz w:val="22"/>
              <w:szCs w:val="22"/>
              <w:lang w:val="en-US" w:eastAsia="en-US"/>
            </w:rPr>
          </w:pPr>
          <w:r>
            <w:rPr/>
            <w:t>14.2</w:t>
          </w:r>
          <w:r>
            <w:rPr>
              <w:rFonts w:eastAsia="Malgun Gothic" w:cs="Calibri" w:ascii="Calibri" w:hAnsi="Calibri"/>
              <w:sz w:val="22"/>
              <w:szCs w:val="22"/>
              <w:lang w:val="en-US" w:eastAsia="en-US"/>
            </w:rPr>
            <w:tab/>
          </w:r>
          <w:r>
            <w:rPr/>
            <w:t>Minimum requirement</w:t>
          </w:r>
          <w:r>
            <w:rPr>
              <w:lang w:val="en-US" w:eastAsia="en-US"/>
            </w:rPr>
            <w:t>s</w:t>
          </w:r>
          <w:r>
            <w:rPr/>
            <w:tab/>
          </w:r>
          <w:hyperlink w:anchor="__RefHeading___Toc528161419">
            <w:r>
              <w:rPr>
                <w:rStyle w:val="IndexLink"/>
              </w:rPr>
              <w:t>41</w:t>
            </w:r>
          </w:hyperlink>
        </w:p>
        <w:p>
          <w:pPr>
            <w:pStyle w:val="Contents2"/>
            <w:rPr>
              <w:rFonts w:ascii="Calibri" w:hAnsi="Calibri" w:eastAsia="Malgun Gothic" w:cs="Calibri"/>
              <w:sz w:val="22"/>
              <w:szCs w:val="22"/>
              <w:lang w:val="en-US" w:eastAsia="en-US"/>
            </w:rPr>
          </w:pPr>
          <w:r>
            <w:rPr/>
            <w:t>14.3</w:t>
          </w:r>
          <w:r>
            <w:rPr>
              <w:rFonts w:eastAsia="Malgun Gothic" w:cs="Calibri" w:ascii="Calibri" w:hAnsi="Calibri"/>
              <w:sz w:val="22"/>
              <w:szCs w:val="22"/>
              <w:lang w:val="en-US" w:eastAsia="en-US"/>
            </w:rPr>
            <w:tab/>
          </w:r>
          <w:r>
            <w:rPr/>
            <w:t>Test purpose</w:t>
            <w:tab/>
          </w:r>
          <w:hyperlink w:anchor="__RefHeading___Toc528161420">
            <w:r>
              <w:rPr>
                <w:rStyle w:val="IndexLink"/>
              </w:rPr>
              <w:t>42</w:t>
            </w:r>
          </w:hyperlink>
        </w:p>
        <w:p>
          <w:pPr>
            <w:pStyle w:val="Contents2"/>
            <w:rPr>
              <w:rFonts w:ascii="Calibri" w:hAnsi="Calibri" w:eastAsia="Malgun Gothic" w:cs="Calibri"/>
              <w:sz w:val="22"/>
              <w:szCs w:val="22"/>
              <w:lang w:val="en-US" w:eastAsia="en-US"/>
            </w:rPr>
          </w:pPr>
          <w:r>
            <w:rPr/>
            <w:t>14.4</w:t>
          </w:r>
          <w:r>
            <w:rPr>
              <w:rFonts w:eastAsia="Malgun Gothic" w:cs="Calibri" w:ascii="Calibri" w:hAnsi="Calibri"/>
              <w:sz w:val="22"/>
              <w:szCs w:val="22"/>
              <w:lang w:val="en-US" w:eastAsia="en-US"/>
            </w:rPr>
            <w:tab/>
          </w:r>
          <w:r>
            <w:rPr/>
            <w:t>Method of test</w:t>
            <w:tab/>
          </w:r>
          <w:hyperlink w:anchor="__RefHeading___Toc528161421">
            <w:r>
              <w:rPr>
                <w:rStyle w:val="IndexLink"/>
              </w:rPr>
              <w:t>42</w:t>
            </w:r>
          </w:hyperlink>
        </w:p>
        <w:p>
          <w:pPr>
            <w:pStyle w:val="Contents3"/>
            <w:rPr>
              <w:rFonts w:ascii="Calibri" w:hAnsi="Calibri" w:eastAsia="Malgun Gothic" w:cs="Calibri"/>
              <w:sz w:val="22"/>
              <w:szCs w:val="22"/>
              <w:lang w:val="en-US" w:eastAsia="en-US"/>
            </w:rPr>
          </w:pPr>
          <w:r>
            <w:rPr/>
            <w:t>14.4.1</w:t>
          </w:r>
          <w:r>
            <w:rPr>
              <w:rFonts w:eastAsia="Malgun Gothic" w:cs="Calibri" w:ascii="Calibri" w:hAnsi="Calibri"/>
              <w:sz w:val="22"/>
              <w:szCs w:val="22"/>
              <w:lang w:val="en-US" w:eastAsia="en-US"/>
            </w:rPr>
            <w:tab/>
          </w:r>
          <w:r>
            <w:rPr/>
            <w:t>Initial conditions</w:t>
            <w:tab/>
          </w:r>
          <w:hyperlink w:anchor="__RefHeading___Toc528161422">
            <w:r>
              <w:rPr>
                <w:rStyle w:val="IndexLink"/>
              </w:rPr>
              <w:t>42</w:t>
            </w:r>
          </w:hyperlink>
        </w:p>
        <w:p>
          <w:pPr>
            <w:pStyle w:val="Contents3"/>
            <w:rPr>
              <w:rFonts w:ascii="Calibri" w:hAnsi="Calibri" w:eastAsia="Malgun Gothic" w:cs="Calibri"/>
              <w:sz w:val="22"/>
              <w:szCs w:val="22"/>
              <w:lang w:val="en-US" w:eastAsia="en-US"/>
            </w:rPr>
          </w:pPr>
          <w:r>
            <w:rPr/>
            <w:t>14.4.2</w:t>
          </w:r>
          <w:r>
            <w:rPr>
              <w:rFonts w:eastAsia="Malgun Gothic" w:cs="Calibri" w:ascii="Calibri" w:hAnsi="Calibri"/>
              <w:sz w:val="22"/>
              <w:szCs w:val="22"/>
              <w:lang w:val="en-US" w:eastAsia="en-US"/>
            </w:rPr>
            <w:tab/>
          </w:r>
          <w:r>
            <w:rPr/>
            <w:t>Procedure</w:t>
            <w:tab/>
          </w:r>
          <w:hyperlink w:anchor="__RefHeading___Toc528161423">
            <w:r>
              <w:rPr>
                <w:rStyle w:val="IndexLink"/>
              </w:rPr>
              <w:t>43</w:t>
            </w:r>
          </w:hyperlink>
        </w:p>
        <w:p>
          <w:pPr>
            <w:pStyle w:val="Contents2"/>
            <w:rPr>
              <w:rFonts w:ascii="Calibri" w:hAnsi="Calibri" w:eastAsia="Malgun Gothic" w:cs="Calibri"/>
              <w:sz w:val="22"/>
              <w:szCs w:val="22"/>
              <w:lang w:val="en-US" w:eastAsia="en-US"/>
            </w:rPr>
          </w:pPr>
          <w:r>
            <w:rPr/>
            <w:t>14.5</w:t>
          </w:r>
          <w:r>
            <w:rPr>
              <w:rFonts w:eastAsia="Malgun Gothic" w:cs="Calibri" w:ascii="Calibri" w:hAnsi="Calibri"/>
              <w:sz w:val="22"/>
              <w:szCs w:val="22"/>
              <w:lang w:val="en-US" w:eastAsia="en-US"/>
            </w:rPr>
            <w:tab/>
          </w:r>
          <w:r>
            <w:rPr/>
            <w:t>Test Requirements</w:t>
            <w:tab/>
          </w:r>
          <w:hyperlink w:anchor="__RefHeading___Toc528161424">
            <w:r>
              <w:rPr>
                <w:rStyle w:val="IndexLink"/>
              </w:rPr>
              <w:t>43</w:t>
            </w:r>
          </w:hyperlink>
        </w:p>
        <w:p>
          <w:pPr>
            <w:pStyle w:val="Contents8"/>
            <w:rPr>
              <w:rFonts w:ascii="Calibri" w:hAnsi="Calibri" w:eastAsia="Malgun Gothic" w:cs="Calibri"/>
              <w:b w:val="false"/>
              <w:b w:val="false"/>
              <w:szCs w:val="22"/>
              <w:lang w:val="en-US" w:eastAsia="en-US"/>
            </w:rPr>
          </w:pPr>
          <w:r>
            <w:rPr/>
            <w:t>Annex A (normative):</w:t>
            <w:tab/>
            <w:t>Repeater</w:t>
          </w:r>
          <w:r>
            <w:rPr>
              <w:rFonts w:eastAsia="MS Mincho;ＭＳ 明朝"/>
              <w:lang w:val="en-US" w:eastAsia="en-US"/>
            </w:rPr>
            <w:t xml:space="preserve"> measurement system set-up</w:t>
          </w:r>
          <w:r>
            <w:rPr/>
            <w:tab/>
          </w:r>
          <w:hyperlink w:anchor="__RefHeading___Toc528161425">
            <w:r>
              <w:rPr>
                <w:rStyle w:val="IndexLink"/>
              </w:rPr>
              <w:t>45</w:t>
            </w:r>
          </w:hyperlink>
        </w:p>
        <w:p>
          <w:pPr>
            <w:pStyle w:val="Contents1"/>
            <w:rPr>
              <w:rFonts w:ascii="Calibri" w:hAnsi="Calibri" w:eastAsia="Malgun Gothic" w:cs="Calibri"/>
              <w:szCs w:val="22"/>
              <w:lang w:val="en-US" w:eastAsia="en-US"/>
            </w:rPr>
          </w:pPr>
          <w:r>
            <w:rPr/>
            <w:t>A.1</w:t>
          </w:r>
          <w:r>
            <w:rPr>
              <w:rFonts w:eastAsia="Malgun Gothic" w:cs="Calibri" w:ascii="Calibri" w:hAnsi="Calibri"/>
              <w:szCs w:val="22"/>
            </w:rPr>
            <w:tab/>
          </w:r>
          <w:r>
            <w:rPr>
              <w:rFonts w:cs="v4.2.0;Times New Roman"/>
              <w:lang w:val="en-US" w:eastAsia="en-US"/>
            </w:rPr>
            <w:t>Maximum output power</w:t>
          </w:r>
          <w:r>
            <w:rPr/>
            <w:tab/>
          </w:r>
          <w:hyperlink w:anchor="__RefHeading___Toc528161426">
            <w:r>
              <w:rPr>
                <w:rStyle w:val="IndexLink"/>
              </w:rPr>
              <w:t>45</w:t>
            </w:r>
          </w:hyperlink>
        </w:p>
        <w:p>
          <w:pPr>
            <w:pStyle w:val="Contents1"/>
            <w:rPr>
              <w:rFonts w:ascii="Calibri" w:hAnsi="Calibri" w:eastAsia="Malgun Gothic" w:cs="Calibri"/>
              <w:szCs w:val="22"/>
              <w:lang w:val="en-US" w:eastAsia="en-US"/>
            </w:rPr>
          </w:pPr>
          <w:r>
            <w:rPr/>
            <w:t>A.2</w:t>
          </w:r>
          <w:r>
            <w:rPr>
              <w:rFonts w:eastAsia="Malgun Gothic" w:cs="Calibri" w:ascii="Calibri" w:hAnsi="Calibri"/>
              <w:szCs w:val="22"/>
            </w:rPr>
            <w:tab/>
          </w:r>
          <w:r>
            <w:rPr>
              <w:rFonts w:cs="v4.2.0;Times New Roman"/>
              <w:lang w:val="en-US" w:eastAsia="en-US"/>
            </w:rPr>
            <w:t>Frequency stability</w:t>
          </w:r>
          <w:r>
            <w:rPr/>
            <w:tab/>
          </w:r>
          <w:hyperlink w:anchor="__RefHeading___Toc528161427">
            <w:r>
              <w:rPr>
                <w:rStyle w:val="IndexLink"/>
              </w:rPr>
              <w:t>45</w:t>
            </w:r>
          </w:hyperlink>
        </w:p>
        <w:p>
          <w:pPr>
            <w:pStyle w:val="Contents1"/>
            <w:rPr>
              <w:rFonts w:ascii="Calibri" w:hAnsi="Calibri" w:eastAsia="Malgun Gothic" w:cs="Calibri"/>
              <w:szCs w:val="22"/>
              <w:lang w:val="en-US" w:eastAsia="en-US"/>
            </w:rPr>
          </w:pPr>
          <w:r>
            <w:rPr/>
            <w:t>A.3</w:t>
          </w:r>
          <w:r>
            <w:rPr>
              <w:rFonts w:eastAsia="Malgun Gothic" w:cs="Calibri" w:ascii="Calibri" w:hAnsi="Calibri"/>
              <w:szCs w:val="22"/>
              <w:lang w:val="en-US" w:eastAsia="en-US"/>
            </w:rPr>
            <w:tab/>
          </w:r>
          <w:r>
            <w:rPr>
              <w:rFonts w:cs="v4.2.0;Times New Roman"/>
            </w:rPr>
            <w:t>Out of band gain</w:t>
          </w:r>
          <w:r>
            <w:rPr/>
            <w:tab/>
          </w:r>
          <w:hyperlink w:anchor="__RefHeading___Toc528161428">
            <w:r>
              <w:rPr>
                <w:rStyle w:val="IndexLink"/>
              </w:rPr>
              <w:t>45</w:t>
            </w:r>
          </w:hyperlink>
        </w:p>
        <w:p>
          <w:pPr>
            <w:pStyle w:val="Contents1"/>
            <w:rPr>
              <w:rFonts w:ascii="Calibri" w:hAnsi="Calibri" w:eastAsia="Malgun Gothic" w:cs="Calibri"/>
              <w:szCs w:val="22"/>
              <w:lang w:val="en-US" w:eastAsia="en-US"/>
            </w:rPr>
          </w:pPr>
          <w:r>
            <w:rPr/>
            <w:t>A.4</w:t>
          </w:r>
          <w:r>
            <w:rPr>
              <w:rFonts w:eastAsia="Malgun Gothic" w:cs="Calibri" w:ascii="Calibri" w:hAnsi="Calibri"/>
              <w:szCs w:val="22"/>
              <w:lang w:val="en-US" w:eastAsia="en-US"/>
            </w:rPr>
            <w:tab/>
          </w:r>
          <w:r>
            <w:rPr>
              <w:rFonts w:cs="v4.2.0;Times New Roman"/>
            </w:rPr>
            <w:t>Unwanted emission: Spectrum emission mask</w:t>
          </w:r>
          <w:r>
            <w:rPr/>
            <w:tab/>
          </w:r>
          <w:hyperlink w:anchor="__RefHeading___Toc528161429">
            <w:r>
              <w:rPr>
                <w:rStyle w:val="IndexLink"/>
              </w:rPr>
              <w:t>45</w:t>
            </w:r>
          </w:hyperlink>
        </w:p>
        <w:p>
          <w:pPr>
            <w:pStyle w:val="Contents1"/>
            <w:rPr>
              <w:rFonts w:ascii="Calibri" w:hAnsi="Calibri" w:eastAsia="Malgun Gothic" w:cs="Calibri"/>
              <w:szCs w:val="22"/>
              <w:lang w:val="en-US" w:eastAsia="en-US"/>
            </w:rPr>
          </w:pPr>
          <w:r>
            <w:rPr/>
            <w:t>A.5</w:t>
          </w:r>
          <w:r>
            <w:rPr>
              <w:rFonts w:eastAsia="Malgun Gothic" w:cs="Calibri" w:ascii="Calibri" w:hAnsi="Calibri"/>
              <w:szCs w:val="22"/>
              <w:lang w:val="en-US" w:eastAsia="en-US"/>
            </w:rPr>
            <w:tab/>
          </w:r>
          <w:r>
            <w:rPr>
              <w:rFonts w:cs="v4.2.0;Times New Roman"/>
            </w:rPr>
            <w:t>Unwanted emission: Spurious emission</w:t>
          </w:r>
          <w:r>
            <w:rPr/>
            <w:tab/>
          </w:r>
          <w:hyperlink w:anchor="__RefHeading___Toc528161430">
            <w:r>
              <w:rPr>
                <w:rStyle w:val="IndexLink"/>
              </w:rPr>
              <w:t>46</w:t>
            </w:r>
          </w:hyperlink>
        </w:p>
        <w:p>
          <w:pPr>
            <w:pStyle w:val="Contents1"/>
            <w:rPr>
              <w:rFonts w:ascii="Calibri" w:hAnsi="Calibri" w:eastAsia="Malgun Gothic" w:cs="Calibri"/>
              <w:szCs w:val="22"/>
              <w:lang w:val="en-US" w:eastAsia="en-US"/>
            </w:rPr>
          </w:pPr>
          <w:r>
            <w:rPr/>
            <w:t>A.6</w:t>
          </w:r>
          <w:r>
            <w:rPr>
              <w:rFonts w:eastAsia="Malgun Gothic" w:cs="Calibri" w:ascii="Calibri" w:hAnsi="Calibri"/>
              <w:szCs w:val="22"/>
              <w:lang w:val="en-US" w:eastAsia="en-US"/>
            </w:rPr>
            <w:tab/>
          </w:r>
          <w:r>
            <w:rPr>
              <w:rFonts w:cs="v4.2.0;Times New Roman"/>
            </w:rPr>
            <w:t>Modulation Accuracy: Error Vector Magnitude</w:t>
          </w:r>
          <w:r>
            <w:rPr/>
            <w:tab/>
          </w:r>
          <w:hyperlink w:anchor="__RefHeading___Toc528161431">
            <w:r>
              <w:rPr>
                <w:rStyle w:val="IndexLink"/>
              </w:rPr>
              <w:t>46</w:t>
            </w:r>
          </w:hyperlink>
        </w:p>
        <w:p>
          <w:pPr>
            <w:pStyle w:val="Contents1"/>
            <w:rPr>
              <w:rFonts w:ascii="Calibri" w:hAnsi="Calibri" w:eastAsia="Malgun Gothic" w:cs="Calibri"/>
              <w:szCs w:val="22"/>
              <w:lang w:val="en-US" w:eastAsia="en-US"/>
            </w:rPr>
          </w:pPr>
          <w:r>
            <w:rPr/>
            <w:t>A.7</w:t>
          </w:r>
          <w:r>
            <w:rPr>
              <w:rFonts w:eastAsia="Malgun Gothic" w:cs="Calibri" w:ascii="Calibri" w:hAnsi="Calibri"/>
              <w:szCs w:val="22"/>
              <w:lang w:val="en-US" w:eastAsia="en-US"/>
            </w:rPr>
            <w:tab/>
          </w:r>
          <w:r>
            <w:rPr>
              <w:rFonts w:cs="v4.2.0;Times New Roman"/>
            </w:rPr>
            <w:t>Modulation Accuracy: Peak Code Domain Error</w:t>
          </w:r>
          <w:r>
            <w:rPr/>
            <w:tab/>
          </w:r>
          <w:hyperlink w:anchor="__RefHeading___Toc528161432">
            <w:r>
              <w:rPr>
                <w:rStyle w:val="IndexLink"/>
              </w:rPr>
              <w:t>46</w:t>
            </w:r>
          </w:hyperlink>
        </w:p>
        <w:p>
          <w:pPr>
            <w:pStyle w:val="Contents1"/>
            <w:rPr>
              <w:rFonts w:ascii="Calibri" w:hAnsi="Calibri" w:eastAsia="Malgun Gothic" w:cs="Calibri"/>
              <w:szCs w:val="22"/>
              <w:lang w:val="en-US" w:eastAsia="en-US"/>
            </w:rPr>
          </w:pPr>
          <w:r>
            <w:rPr/>
            <w:t>A.8</w:t>
          </w:r>
          <w:r>
            <w:rPr>
              <w:rFonts w:eastAsia="Malgun Gothic" w:cs="Calibri" w:ascii="Calibri" w:hAnsi="Calibri"/>
              <w:szCs w:val="22"/>
              <w:lang w:val="en-US" w:eastAsia="en-US"/>
            </w:rPr>
            <w:tab/>
          </w:r>
          <w:r>
            <w:rPr>
              <w:rFonts w:cs="v4.2.0;Times New Roman"/>
            </w:rPr>
            <w:t>Input inter modulation</w:t>
          </w:r>
          <w:r>
            <w:rPr/>
            <w:tab/>
          </w:r>
          <w:hyperlink w:anchor="__RefHeading___Toc528161433">
            <w:r>
              <w:rPr>
                <w:rStyle w:val="IndexLink"/>
              </w:rPr>
              <w:t>46</w:t>
            </w:r>
          </w:hyperlink>
        </w:p>
        <w:p>
          <w:pPr>
            <w:pStyle w:val="Contents1"/>
            <w:rPr>
              <w:rFonts w:ascii="Calibri" w:hAnsi="Calibri" w:eastAsia="Malgun Gothic" w:cs="Calibri"/>
              <w:szCs w:val="22"/>
              <w:lang w:val="en-US" w:eastAsia="en-US"/>
            </w:rPr>
          </w:pPr>
          <w:r>
            <w:rPr/>
            <w:t>A.9</w:t>
          </w:r>
          <w:r>
            <w:rPr>
              <w:rFonts w:eastAsia="Malgun Gothic" w:cs="Calibri" w:ascii="Calibri" w:hAnsi="Calibri"/>
              <w:szCs w:val="22"/>
              <w:lang w:val="en-US" w:eastAsia="en-US"/>
            </w:rPr>
            <w:tab/>
          </w:r>
          <w:r>
            <w:rPr/>
            <w:t>Output Intermodulation</w:t>
            <w:tab/>
          </w:r>
          <w:hyperlink w:anchor="__RefHeading___Toc528161434">
            <w:r>
              <w:rPr>
                <w:rStyle w:val="IndexLink"/>
              </w:rPr>
              <w:t>47</w:t>
            </w:r>
          </w:hyperlink>
        </w:p>
        <w:p>
          <w:pPr>
            <w:pStyle w:val="Contents1"/>
            <w:rPr>
              <w:rFonts w:ascii="Calibri" w:hAnsi="Calibri" w:eastAsia="Malgun Gothic" w:cs="Calibri"/>
              <w:szCs w:val="22"/>
              <w:lang w:val="en-US" w:eastAsia="en-US"/>
            </w:rPr>
          </w:pPr>
          <w:r>
            <w:rPr/>
            <w:t>A.</w:t>
          </w:r>
          <w:r>
            <w:rPr>
              <w:lang w:val="en-US" w:eastAsia="en-US"/>
            </w:rPr>
            <w:t>10</w:t>
          </w:r>
          <w:r>
            <w:rPr>
              <w:rFonts w:eastAsia="Malgun Gothic" w:cs="Calibri" w:ascii="Calibri" w:hAnsi="Calibri"/>
              <w:szCs w:val="22"/>
              <w:lang w:val="en-US" w:eastAsia="en-US"/>
            </w:rPr>
            <w:tab/>
          </w:r>
          <w:r>
            <w:rPr>
              <w:lang w:val="en-US" w:eastAsia="en-US"/>
            </w:rPr>
            <w:t>Timing Accuracy</w:t>
          </w:r>
          <w:r>
            <w:rPr/>
            <w:tab/>
          </w:r>
          <w:hyperlink w:anchor="__RefHeading___Toc528161435">
            <w:r>
              <w:rPr>
                <w:rStyle w:val="IndexLink"/>
              </w:rPr>
              <w:t>47</w:t>
            </w:r>
          </w:hyperlink>
        </w:p>
        <w:p>
          <w:pPr>
            <w:pStyle w:val="Contents8"/>
            <w:rPr>
              <w:rFonts w:ascii="Calibri" w:hAnsi="Calibri" w:eastAsia="Malgun Gothic" w:cs="Calibri"/>
              <w:b w:val="false"/>
              <w:b w:val="false"/>
              <w:szCs w:val="22"/>
              <w:lang w:val="en-US" w:eastAsia="en-US"/>
            </w:rPr>
          </w:pPr>
          <w:r>
            <w:rPr/>
            <w:t>Annex B (informative):</w:t>
            <w:tab/>
            <w:t>Derivation of Test Requirements</w:t>
            <w:tab/>
          </w:r>
          <w:hyperlink w:anchor="__RefHeading___Toc528161436">
            <w:r>
              <w:rPr>
                <w:rStyle w:val="IndexLink"/>
              </w:rPr>
              <w:t>48</w:t>
            </w:r>
          </w:hyperlink>
        </w:p>
        <w:p>
          <w:pPr>
            <w:pStyle w:val="Contents8"/>
            <w:rPr>
              <w:rFonts w:ascii="Calibri" w:hAnsi="Calibri" w:eastAsia="Malgun Gothic" w:cs="Calibri"/>
              <w:b w:val="false"/>
              <w:b w:val="false"/>
              <w:szCs w:val="22"/>
              <w:lang w:val="en-US" w:eastAsia="en-US"/>
            </w:rPr>
          </w:pPr>
          <w:r>
            <w:rPr/>
            <w:t>Annex C (informative):</w:t>
            <w:tab/>
            <w:t>Acceptable uncertainty of Test Equipment</w:t>
            <w:tab/>
          </w:r>
          <w:hyperlink w:anchor="__RefHeading___Toc528161437">
            <w:r>
              <w:rPr>
                <w:rStyle w:val="IndexLink"/>
              </w:rPr>
              <w:t>49</w:t>
            </w:r>
          </w:hyperlink>
        </w:p>
        <w:p>
          <w:pPr>
            <w:pStyle w:val="Contents8"/>
            <w:rPr>
              <w:rFonts w:ascii="Calibri" w:hAnsi="Calibri" w:eastAsia="Malgun Gothic" w:cs="Calibri"/>
              <w:szCs w:val="22"/>
              <w:lang w:val="en-US" w:eastAsia="en-US"/>
            </w:rPr>
          </w:pPr>
          <w:r>
            <w:rPr>
              <w:b w:val="false"/>
            </w:rPr>
            <w:t xml:space="preserve">Annex </w:t>
          </w:r>
          <w:r>
            <w:rPr>
              <w:b w:val="false"/>
              <w:lang w:val="en-US" w:eastAsia="en-US"/>
            </w:rPr>
            <w:t>D</w:t>
          </w:r>
          <w:r>
            <w:rPr>
              <w:b w:val="false"/>
            </w:rPr>
            <w:t xml:space="preserve"> (informative):</w:t>
            <w:tab/>
            <w:t>Change history</w:t>
            <w:tab/>
          </w:r>
          <w:hyperlink w:anchor="__RefHeading___Toc528161438">
            <w:r>
              <w:rPr>
                <w:rStyle w:val="IndexLink"/>
                <w:b w:val="false"/>
              </w:rPr>
              <w:t>50</w:t>
            </w:r>
          </w:hyperlink>
          <w:r>
            <w:rPr>
              <w:rStyle w:val="IndexLink"/>
              <w:b w:val="false"/>
            </w:rPr>
            <w:fldChar w:fldCharType="end"/>
          </w:r>
        </w:p>
      </w:sdtContent>
    </w:sdt>
    <w:p>
      <w:pPr>
        <w:pStyle w:val="Normal"/>
        <w:rPr>
          <w:rFonts w:ascii="Calibri" w:hAnsi="Calibri" w:eastAsia="Malgun Gothic" w:cs="Calibri"/>
          <w:b/>
          <w:b/>
          <w:sz w:val="22"/>
          <w:szCs w:val="22"/>
          <w:lang w:val="en-US" w:eastAsia="en-US"/>
        </w:rPr>
      </w:pPr>
      <w:r>
        <w:rPr>
          <w:rFonts w:eastAsia="Malgun Gothic" w:cs="Calibri" w:ascii="Calibri" w:hAnsi="Calibri"/>
          <w:b/>
          <w:sz w:val="22"/>
          <w:szCs w:val="22"/>
          <w:lang w:val="en-US" w:eastAsia="en-US"/>
        </w:rPr>
      </w:r>
      <w:r>
        <w:br w:type="page"/>
      </w:r>
    </w:p>
    <w:p>
      <w:pPr>
        <w:pStyle w:val="Heading1"/>
        <w:ind w:left="1134" w:hanging="1134"/>
        <w:rPr/>
      </w:pPr>
      <w:bookmarkStart w:id="7" w:name="__RefHeading___Toc528161285"/>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28161286"/>
      <w:bookmarkEnd w:id="8"/>
      <w:r>
        <w:rPr/>
        <w:t>1</w:t>
        <w:tab/>
        <w:t>Scope</w:t>
      </w:r>
    </w:p>
    <w:p>
      <w:pPr>
        <w:pStyle w:val="Normal"/>
        <w:rPr/>
      </w:pPr>
      <w:r>
        <w:rPr/>
        <w:t>The present document specifies the Radio Frequency (RF) test methods and Minimum Requirements for</w:t>
      </w:r>
      <w:r>
        <w:rPr>
          <w:lang w:eastAsia="zh-CN"/>
        </w:rPr>
        <w:t xml:space="preserve"> LCR TDD </w:t>
      </w:r>
      <w:r>
        <w:rPr/>
        <w:t xml:space="preserve">Repeaters. These have been derived from, and are consistent with the </w:t>
      </w:r>
      <w:r>
        <w:rPr>
          <w:lang w:eastAsia="zh-CN"/>
        </w:rPr>
        <w:t xml:space="preserve">LCR TDD </w:t>
      </w:r>
      <w:r>
        <w:rPr/>
        <w:t>Repeater specifications defined in TS 25.1</w:t>
      </w:r>
      <w:r>
        <w:rPr>
          <w:lang w:eastAsia="zh-CN"/>
        </w:rPr>
        <w:t>1</w:t>
      </w:r>
      <w:r>
        <w:rPr/>
        <w:t>6.</w:t>
      </w:r>
    </w:p>
    <w:p>
      <w:pPr>
        <w:pStyle w:val="Normal"/>
        <w:rPr/>
      </w:pPr>
      <w:r>
        <w:rPr>
          <w:rFonts w:cs="v4.2.0;Times New Roman"/>
        </w:rPr>
        <w:t xml:space="preserve">This document establishes the minimum RF characteristics of the </w:t>
      </w:r>
      <w:r>
        <w:rPr>
          <w:rFonts w:cs="v4.2.0;Times New Roman"/>
          <w:lang w:eastAsia="zh-CN"/>
        </w:rPr>
        <w:t>LCR TDD</w:t>
      </w:r>
      <w:r>
        <w:rPr>
          <w:rFonts w:cs="v4.2.0;Times New Roman"/>
        </w:rPr>
        <w:t xml:space="preserve"> Repeater.</w:t>
      </w:r>
    </w:p>
    <w:p>
      <w:pPr>
        <w:pStyle w:val="Heading1"/>
        <w:ind w:left="1134" w:hanging="1134"/>
        <w:rPr/>
      </w:pPr>
      <w:bookmarkStart w:id="9" w:name="__RefHeading___Toc528161287"/>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rFonts w:cs="Symbol" w:ascii="Symbol" w:hAnsi="Symbol"/>
        </w:rPr>
        <w:t></w:t>
      </w:r>
      <w:r>
        <w:rPr>
          <w:rFonts w:cs="Symbol" w:ascii="Symbol" w:hAnsi="Symbol"/>
        </w:rPr>
        <w:tab/>
      </w:r>
      <w:r>
        <w:rPr/>
        <w:t>References are either specific (identified by date of publication, edition number, version number, etc.) or non</w:t>
        <w:noBreakHyphen/>
        <w:t>specific.</w:t>
      </w:r>
    </w:p>
    <w:p>
      <w:pPr>
        <w:pStyle w:val="B1"/>
        <w:rPr/>
      </w:pPr>
      <w:r>
        <w:rPr>
          <w:rFonts w:cs="Symbol" w:ascii="Symbol" w:hAnsi="Symbol"/>
        </w:rPr>
        <w:t></w:t>
      </w:r>
      <w:r>
        <w:rPr>
          <w:rFonts w:cs="Symbol" w:ascii="Symbol" w:hAnsi="Symbol"/>
        </w:rPr>
        <w:tab/>
      </w:r>
      <w:r>
        <w:rPr/>
        <w:t>For a specific reference, subsequent revisions do not apply.</w:t>
      </w:r>
    </w:p>
    <w:p>
      <w:pPr>
        <w:pStyle w:val="B1"/>
        <w:rPr/>
      </w:pPr>
      <w:r>
        <w:rPr>
          <w:rFonts w:cs="Symbol" w:ascii="Symbol" w:hAnsi="Symbol"/>
        </w:rPr>
        <w:t></w:t>
      </w:r>
      <w:r>
        <w:rPr>
          <w:rFonts w:cs="Symbol" w:ascii="Symbol" w:hAnsi="Symbol"/>
        </w:rPr>
        <w:tab/>
      </w: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rFonts w:eastAsia="Times New Roman"/>
        </w:rPr>
        <w:t xml:space="preserve"> </w:t>
      </w:r>
      <w:r>
        <w:rPr/>
        <w:t>[1]</w:t>
        <w:tab/>
      </w:r>
      <w:r>
        <w:rPr/>
        <w:t>3GPP TS 25.</w:t>
      </w:r>
      <w:r>
        <w:rPr/>
        <w:t>1</w:t>
      </w:r>
      <w:r>
        <w:rPr/>
        <w:t>0</w:t>
      </w:r>
      <w:r>
        <w:rPr>
          <w:lang w:eastAsia="zh-CN"/>
        </w:rPr>
        <w:t>5</w:t>
      </w:r>
      <w:r>
        <w:rPr/>
        <w:t>:</w:t>
      </w:r>
      <w:r>
        <w:rPr/>
        <w:t xml:space="preserve"> “Base Station (BS) radio transmission and reception (TDD)”.</w:t>
      </w:r>
    </w:p>
    <w:p>
      <w:pPr>
        <w:pStyle w:val="EX"/>
        <w:rPr/>
      </w:pPr>
      <w:r>
        <w:rPr>
          <w:rFonts w:cs="v4.2.0;Times New Roman"/>
          <w:lang w:val="sv-SE"/>
        </w:rPr>
        <w:t>[2]</w:t>
        <w:tab/>
      </w:r>
      <w:r>
        <w:rPr>
          <w:rFonts w:cs="v4.2.0;Times New Roman"/>
          <w:lang w:val="sv-SE"/>
        </w:rPr>
        <w:t>3GPP TS</w:t>
      </w:r>
      <w:r>
        <w:rPr>
          <w:rFonts w:cs="v4.2.0;Times New Roman"/>
          <w:lang w:val="sv-SE"/>
        </w:rPr>
        <w:t xml:space="preserve"> </w:t>
      </w:r>
      <w:r>
        <w:rPr>
          <w:rFonts w:cs="v4.2.0;Times New Roman"/>
          <w:lang w:val="sv-SE"/>
        </w:rPr>
        <w:t>25.942</w:t>
      </w:r>
      <w:r>
        <w:rPr>
          <w:rFonts w:cs="v4.2.0;Times New Roman"/>
          <w:lang w:val="sv-SE"/>
        </w:rPr>
        <w:t>:</w:t>
      </w:r>
      <w:r>
        <w:rPr>
          <w:rFonts w:cs="v4.2.0;Times New Roman"/>
          <w:lang w:val="sv-SE"/>
        </w:rPr>
        <w:t xml:space="preserve"> </w:t>
      </w:r>
      <w:r>
        <w:rPr>
          <w:rFonts w:cs="v4.2.0;Times New Roman"/>
          <w:lang w:val="sv-SE"/>
        </w:rPr>
        <w:t>“</w:t>
      </w:r>
      <w:r>
        <w:rPr>
          <w:rFonts w:cs="v4.2.0;Times New Roman"/>
          <w:lang w:val="sv-SE"/>
        </w:rPr>
        <w:t>RF system scenarios</w:t>
      </w:r>
      <w:r>
        <w:rPr>
          <w:rFonts w:cs="v4.2.0;Times New Roman"/>
          <w:lang w:val="sv-SE"/>
        </w:rPr>
        <w:t>”.</w:t>
      </w:r>
    </w:p>
    <w:p>
      <w:pPr>
        <w:pStyle w:val="EX"/>
        <w:rPr/>
      </w:pPr>
      <w:r>
        <w:rPr>
          <w:rFonts w:cs="v4.2.0;Times New Roman"/>
        </w:rPr>
        <w:t>[3]</w:t>
        <w:tab/>
      </w:r>
      <w:r>
        <w:rPr>
          <w:rFonts w:cs="v4.2.0;Times New Roman"/>
        </w:rPr>
        <w:t>3GPP TS</w:t>
      </w:r>
      <w:r>
        <w:rPr>
          <w:rFonts w:cs="v4.2.0;Times New Roman"/>
        </w:rPr>
        <w:t xml:space="preserve"> </w:t>
      </w:r>
      <w:r>
        <w:rPr>
          <w:rFonts w:cs="v4.2.0;Times New Roman"/>
        </w:rPr>
        <w:t>25.113</w:t>
      </w:r>
      <w:r>
        <w:rPr>
          <w:rFonts w:cs="v4.2.0;Times New Roman"/>
        </w:rPr>
        <w:t> </w:t>
      </w:r>
      <w:r>
        <w:rPr>
          <w:rFonts w:cs="v4.2.0;Times New Roman"/>
        </w:rPr>
        <w:t xml:space="preserve">: </w:t>
      </w:r>
      <w:r>
        <w:rPr>
          <w:rFonts w:cs="v4.2.0;Times New Roman"/>
        </w:rPr>
        <w:t>“ Base station EMC ”.</w:t>
      </w:r>
    </w:p>
    <w:p>
      <w:pPr>
        <w:pStyle w:val="EX"/>
        <w:rPr/>
      </w:pPr>
      <w:r>
        <w:rPr>
          <w:rFonts w:cs="v4.2.0;Times New Roman"/>
        </w:rPr>
        <w:t>[4]</w:t>
        <w:tab/>
      </w:r>
      <w:r>
        <w:rPr>
          <w:rFonts w:cs="v4.2.0;Times New Roman"/>
        </w:rPr>
        <w:t>IT</w:t>
      </w:r>
      <w:r>
        <w:rPr>
          <w:rFonts w:eastAsia="MS Mincho;ＭＳ 明朝" w:cs="v4.2.0;Times New Roman"/>
          <w:lang w:eastAsia="ja-JP"/>
        </w:rPr>
        <w:t>U</w:t>
      </w:r>
      <w:r>
        <w:rPr>
          <w:rFonts w:cs="v4.2.0;Times New Roman"/>
        </w:rPr>
        <w:t>-R recommendation SM.329</w:t>
      </w:r>
      <w:r>
        <w:rPr>
          <w:rFonts w:cs="v4.2.0;Times New Roman"/>
        </w:rPr>
        <w:t>:</w:t>
      </w:r>
      <w:r>
        <w:rPr>
          <w:rFonts w:cs="v4.2.0;Times New Roman"/>
        </w:rPr>
        <w:t xml:space="preserve"> </w:t>
      </w:r>
      <w:r>
        <w:rPr>
          <w:rFonts w:cs="v4.2.0;Times New Roman"/>
        </w:rPr>
        <w:t>“Unwanted emissions in the spurious domain “.</w:t>
      </w:r>
    </w:p>
    <w:p>
      <w:pPr>
        <w:pStyle w:val="EX"/>
        <w:rPr>
          <w:rFonts w:cs="v4.2.0;Times New Roman"/>
        </w:rPr>
      </w:pPr>
      <w:r>
        <w:rPr>
          <w:rFonts w:cs="v4.2.0;Times New Roman"/>
        </w:rPr>
        <w:t>[5]</w:t>
        <w:tab/>
      </w:r>
      <w:r>
        <w:rPr>
          <w:rFonts w:eastAsia="MS Mincho;ＭＳ 明朝" w:cs="v4.2.0;Times New Roman"/>
          <w:lang w:eastAsia="ja-JP"/>
        </w:rPr>
        <w:t>ITU-T recommendation O.153</w:t>
      </w:r>
      <w:r>
        <w:rPr>
          <w:rFonts w:eastAsia="MS Mincho;ＭＳ 明朝" w:cs="v4.2.0;Times New Roman"/>
          <w:lang w:eastAsia="ja-JP"/>
        </w:rPr>
        <w:t>:</w:t>
      </w:r>
      <w:r>
        <w:rPr>
          <w:rFonts w:eastAsia="MS Mincho;ＭＳ 明朝" w:cs="v4.2.0;Times New Roman"/>
          <w:lang w:eastAsia="ja-JP"/>
        </w:rPr>
        <w:t xml:space="preserve"> </w:t>
      </w:r>
      <w:r>
        <w:rPr>
          <w:rFonts w:eastAsia="MS Mincho;ＭＳ 明朝" w:cs="v4.2.0;Times New Roman"/>
          <w:lang w:eastAsia="ja-JP"/>
        </w:rPr>
        <w:t>“Basic parameters for the measurement of error performance at bit rates below the primary rate”.</w:t>
      </w:r>
    </w:p>
    <w:p>
      <w:pPr>
        <w:pStyle w:val="EX"/>
        <w:rPr/>
      </w:pPr>
      <w:r>
        <w:rPr>
          <w:rFonts w:cs="v4.2.0;Times New Roman"/>
        </w:rPr>
        <w:t>[6]</w:t>
        <w:tab/>
        <w:t>IEC 60721-3-3 (1994):</w:t>
      </w:r>
      <w:r>
        <w:rPr>
          <w:rFonts w:eastAsia="MS Mincho;ＭＳ 明朝" w:cs="v4.2.0;Times New Roman"/>
          <w:lang w:eastAsia="ja-JP"/>
        </w:rPr>
        <w:t xml:space="preserve"> </w:t>
      </w:r>
      <w:r>
        <w:rPr>
          <w:rFonts w:eastAsia="MS Mincho;ＭＳ 明朝" w:cs="v4.2.0;Times New Roman"/>
          <w:lang w:eastAsia="ja-JP"/>
        </w:rPr>
        <w:t>“</w:t>
      </w:r>
      <w:r>
        <w:rPr>
          <w:rFonts w:cs="v4.2.0;Times New Roman"/>
        </w:rPr>
        <w:t>Classification of environmental conditions – Part 3: Classification of groups of environmental parameters and their severities –</w:t>
      </w:r>
      <w:r>
        <w:rPr>
          <w:rFonts w:eastAsia="MS Mincho;ＭＳ 明朝" w:cs="v4.2.0;Times New Roman"/>
          <w:lang w:eastAsia="ja-JP"/>
        </w:rPr>
        <w:t xml:space="preserve"> </w:t>
      </w:r>
      <w:r>
        <w:rPr>
          <w:rFonts w:cs="v4.2.0;Times New Roman"/>
        </w:rPr>
        <w:t>Section 3: Stationary use at weather protected locations”.</w:t>
      </w:r>
    </w:p>
    <w:p>
      <w:pPr>
        <w:pStyle w:val="EX"/>
        <w:rPr/>
      </w:pPr>
      <w:r>
        <w:rPr>
          <w:rFonts w:cs="v4.2.0;Times New Roman"/>
        </w:rPr>
        <w:t>[7]</w:t>
        <w:tab/>
        <w:t>IEC 60721-3-4 (1995):</w:t>
      </w:r>
      <w:r>
        <w:rPr>
          <w:rFonts w:eastAsia="MS Mincho;ＭＳ 明朝" w:cs="v4.2.0;Times New Roman"/>
          <w:lang w:eastAsia="ja-JP"/>
        </w:rPr>
        <w:t xml:space="preserve"> </w:t>
      </w:r>
      <w:r>
        <w:rPr>
          <w:rFonts w:eastAsia="MS Mincho;ＭＳ 明朝" w:cs="v4.2.0;Times New Roman"/>
          <w:lang w:eastAsia="ja-JP"/>
        </w:rPr>
        <w:t>“</w:t>
      </w:r>
      <w:r>
        <w:rPr>
          <w:rFonts w:cs="v4.2.0;Times New Roman"/>
        </w:rPr>
        <w:t>Classification of environmental conditions – Part 3: Classification of groups of environmental parameters and their severities –</w:t>
      </w:r>
      <w:r>
        <w:rPr>
          <w:rFonts w:eastAsia="MS Mincho;ＭＳ 明朝" w:cs="v4.2.0;Times New Roman"/>
          <w:lang w:eastAsia="ja-JP"/>
        </w:rPr>
        <w:t xml:space="preserve"> </w:t>
      </w:r>
      <w:r>
        <w:rPr>
          <w:rFonts w:cs="v4.2.0;Times New Roman"/>
        </w:rPr>
        <w:t>Section 4: Stationary use at non-weather protected locations”.</w:t>
      </w:r>
    </w:p>
    <w:p>
      <w:pPr>
        <w:pStyle w:val="EX"/>
        <w:rPr/>
      </w:pPr>
      <w:r>
        <w:rPr>
          <w:rFonts w:cs="v4.2.0;Times New Roman"/>
        </w:rPr>
        <w:t>[8]</w:t>
        <w:tab/>
        <w:t>IEC 60068-2-1 (1990):</w:t>
      </w:r>
      <w:r>
        <w:rPr>
          <w:rFonts w:eastAsia="MS Mincho;ＭＳ 明朝" w:cs="v4.2.0;Times New Roman"/>
          <w:lang w:eastAsia="ja-JP"/>
        </w:rPr>
        <w:t xml:space="preserve"> </w:t>
      </w:r>
      <w:r>
        <w:rPr>
          <w:rFonts w:eastAsia="MS Mincho;ＭＳ 明朝" w:cs="v4.2.0;Times New Roman"/>
          <w:lang w:eastAsia="ja-JP"/>
        </w:rPr>
        <w:t>“</w:t>
      </w:r>
      <w:r>
        <w:rPr>
          <w:rFonts w:cs="v4.2.0;Times New Roman"/>
        </w:rPr>
        <w:t>Environmental testing – Part 2: Tests. Tests A: Cold”.</w:t>
      </w:r>
    </w:p>
    <w:p>
      <w:pPr>
        <w:pStyle w:val="EX"/>
        <w:rPr/>
      </w:pPr>
      <w:r>
        <w:rPr>
          <w:rFonts w:cs="v4.2.0;Times New Roman"/>
        </w:rPr>
        <w:t>[9]</w:t>
        <w:tab/>
        <w:t>IEC 60068-2-2 (1974):</w:t>
      </w:r>
      <w:r>
        <w:rPr>
          <w:rFonts w:eastAsia="MS Mincho;ＭＳ 明朝" w:cs="v4.2.0;Times New Roman"/>
          <w:lang w:eastAsia="ja-JP"/>
        </w:rPr>
        <w:t xml:space="preserve"> </w:t>
      </w:r>
      <w:r>
        <w:rPr>
          <w:rFonts w:eastAsia="MS Mincho;ＭＳ 明朝" w:cs="v4.2.0;Times New Roman"/>
          <w:lang w:eastAsia="ja-JP"/>
        </w:rPr>
        <w:t>“</w:t>
      </w:r>
      <w:r>
        <w:rPr>
          <w:rFonts w:cs="v4.2.0;Times New Roman"/>
        </w:rPr>
        <w:t>Environmental testing – Part 2: Tests. Tests B: Dry heat”.</w:t>
      </w:r>
    </w:p>
    <w:p>
      <w:pPr>
        <w:pStyle w:val="EX"/>
        <w:rPr/>
      </w:pPr>
      <w:r>
        <w:rPr>
          <w:rFonts w:cs="v4.2.0;Times New Roman"/>
        </w:rPr>
        <w:t>[10]</w:t>
        <w:tab/>
        <w:t>IEC 60068-2-6 (1995):</w:t>
      </w:r>
      <w:r>
        <w:rPr>
          <w:rFonts w:eastAsia="MS Mincho;ＭＳ 明朝" w:cs="v4.2.0;Times New Roman"/>
          <w:lang w:eastAsia="ja-JP"/>
        </w:rPr>
        <w:t xml:space="preserve"> </w:t>
      </w:r>
      <w:r>
        <w:rPr>
          <w:rFonts w:eastAsia="MS Mincho;ＭＳ 明朝" w:cs="v4.2.0;Times New Roman"/>
          <w:lang w:eastAsia="ja-JP"/>
        </w:rPr>
        <w:t>“</w:t>
      </w:r>
      <w:r>
        <w:rPr>
          <w:rFonts w:cs="v4.2.0;Times New Roman"/>
        </w:rPr>
        <w:t>Environmental testing – Part 2: Tests – Test Fc: Vibration (sinusoidal)”.</w:t>
      </w:r>
    </w:p>
    <w:p>
      <w:pPr>
        <w:pStyle w:val="EX"/>
        <w:rPr/>
      </w:pPr>
      <w:r>
        <w:rPr>
          <w:rFonts w:cs="v4.2.0;Times New Roman"/>
        </w:rPr>
        <w:t>[11]</w:t>
        <w:tab/>
        <w:t>3GPP TS 25.14</w:t>
      </w:r>
      <w:r>
        <w:rPr>
          <w:rFonts w:cs="v4.2.0;Times New Roman"/>
          <w:lang w:eastAsia="zh-CN"/>
        </w:rPr>
        <w:t>2</w:t>
      </w:r>
      <w:r>
        <w:rPr>
          <w:rFonts w:cs="v4.2.0;Times New Roman"/>
        </w:rPr>
        <w:t>: “Base station conformance testing</w:t>
      </w:r>
      <w:r>
        <w:rPr>
          <w:rFonts w:cs="v4.2.0;Times New Roman"/>
        </w:rPr>
        <w:t xml:space="preserve"> (</w:t>
      </w:r>
      <w:r>
        <w:rPr>
          <w:rFonts w:cs="v4.2.0;Times New Roman"/>
          <w:lang w:eastAsia="zh-CN"/>
        </w:rPr>
        <w:t>T</w:t>
      </w:r>
      <w:r>
        <w:rPr>
          <w:rFonts w:cs="v4.2.0;Times New Roman"/>
        </w:rPr>
        <w:t>DD)</w:t>
      </w:r>
      <w:r>
        <w:rPr>
          <w:rFonts w:cs="v4.2.0;Times New Roman"/>
        </w:rPr>
        <w:t>”.</w:t>
      </w:r>
    </w:p>
    <w:p>
      <w:pPr>
        <w:pStyle w:val="EX"/>
        <w:rPr>
          <w:rFonts w:cs="v4.2.0;Times New Roman"/>
        </w:rPr>
      </w:pPr>
      <w:r>
        <w:rPr>
          <w:rFonts w:cs="v4.2.0;Times New Roman"/>
        </w:rPr>
        <w:t>[12]</w:t>
        <w:tab/>
        <w:t>3GPP TS 25.106: “UTRA Repeater; Radio transmission and reception”.</w:t>
      </w:r>
    </w:p>
    <w:p>
      <w:pPr>
        <w:pStyle w:val="EX"/>
        <w:rPr/>
      </w:pPr>
      <w:r>
        <w:rPr>
          <w:rFonts w:cs="v4.2.0;Times New Roman"/>
        </w:rPr>
        <w:t>[13]</w:t>
        <w:tab/>
        <w:t xml:space="preserve">3GPP TS </w:t>
      </w:r>
      <w:r>
        <w:rPr>
          <w:rFonts w:cs="v4.2.0;Times New Roman"/>
          <w:lang w:eastAsia="zh-CN"/>
        </w:rPr>
        <w:t>25</w:t>
      </w:r>
      <w:r>
        <w:rPr>
          <w:rFonts w:cs="v4.2.0;Times New Roman"/>
        </w:rPr>
        <w:t>.1</w:t>
      </w:r>
      <w:r>
        <w:rPr>
          <w:rFonts w:cs="v4.2.0;Times New Roman"/>
          <w:lang w:eastAsia="zh-CN"/>
        </w:rPr>
        <w:t>16</w:t>
      </w:r>
      <w:r>
        <w:rPr>
          <w:rFonts w:cs="v4.2.0;Times New Roman"/>
        </w:rPr>
        <w:t>: “</w:t>
      </w:r>
      <w:r>
        <w:rPr>
          <w:rFonts w:cs="v4.2.0;Times New Roman"/>
          <w:lang w:eastAsia="zh-CN"/>
        </w:rPr>
        <w:t>LCR TDD</w:t>
      </w:r>
      <w:r>
        <w:rPr>
          <w:rFonts w:cs="v4.2.0;Times New Roman"/>
        </w:rPr>
        <w:t xml:space="preserve"> Repeater; Radio transmission and reception”</w:t>
      </w:r>
    </w:p>
    <w:p>
      <w:pPr>
        <w:pStyle w:val="Heading1"/>
        <w:ind w:left="1134" w:hanging="1134"/>
        <w:rPr/>
      </w:pPr>
      <w:bookmarkStart w:id="10" w:name="__RefHeading___Toc528161288"/>
      <w:bookmarkEnd w:id="10"/>
      <w:r>
        <w:rPr/>
        <w:t>3</w:t>
        <w:tab/>
        <w:t>Definitions, symbols and abbreviations</w:t>
      </w:r>
    </w:p>
    <w:p>
      <w:pPr>
        <w:pStyle w:val="Heading2"/>
        <w:rPr/>
      </w:pPr>
      <w:bookmarkStart w:id="11" w:name="__RefHeading___Toc528161289"/>
      <w:bookmarkEnd w:id="11"/>
      <w:r>
        <w:rPr/>
        <w:t>3.1</w:t>
        <w:tab/>
        <w:t>Definitions</w:t>
      </w:r>
    </w:p>
    <w:p>
      <w:pPr>
        <w:pStyle w:val="Normal"/>
        <w:rPr/>
      </w:pPr>
      <w:r>
        <w:rPr/>
        <w:t>For the purposes of the present document, the following terms and definitions apply:</w:t>
      </w:r>
    </w:p>
    <w:p>
      <w:pPr>
        <w:pStyle w:val="Normal"/>
        <w:rPr/>
      </w:pPr>
      <w:r>
        <w:rPr>
          <w:b/>
        </w:rPr>
        <w:t>Donor coupling loss:</w:t>
      </w:r>
      <w:r>
        <w:rPr/>
        <w:t xml:space="preserve"> is the coupling loss between the repeater and the donor base station.</w:t>
      </w:r>
    </w:p>
    <w:p>
      <w:pPr>
        <w:pStyle w:val="Normal"/>
        <w:rPr/>
      </w:pPr>
      <w:r>
        <w:rPr>
          <w:b/>
          <w:bCs/>
        </w:rPr>
        <w:t>Down-link:</w:t>
      </w:r>
      <w:r>
        <w:rPr/>
        <w:t xml:space="preserve"> signal path where base station transmits and mobile receives</w:t>
      </w:r>
    </w:p>
    <w:p>
      <w:pPr>
        <w:pStyle w:val="Normal"/>
        <w:rPr/>
      </w:pPr>
      <w:r>
        <w:rPr>
          <w:b/>
        </w:rPr>
        <w:t>Maximum output power, Pmax:</w:t>
      </w:r>
      <w:r>
        <w:rPr/>
        <w:t xml:space="preserve"> This is the mean power level per carrier measured at the antenna connector of the Repeater in specified reference condition.</w:t>
      </w:r>
    </w:p>
    <w:p>
      <w:pPr>
        <w:pStyle w:val="Normal"/>
        <w:rPr/>
      </w:pPr>
      <w:r>
        <w:rPr>
          <w:b/>
          <w:bCs/>
        </w:rPr>
        <w:t>Pass band:</w:t>
      </w:r>
      <w:r>
        <w:rPr/>
        <w:t xml:space="preserve"> the Repeater can have one or several pass bands. The pass band is the frequency range that the Repeater operates in with operational configuration. This frequency range can correspond to one or several consecutive nominal 5 MHz channels. If they are not consecutive each subset of channels shall be considered as an individual pass band.</w:t>
      </w:r>
    </w:p>
    <w:p>
      <w:pPr>
        <w:pStyle w:val="Normal"/>
        <w:rPr/>
      </w:pPr>
      <w:r>
        <w:rPr>
          <w:b/>
          <w:bCs/>
        </w:rPr>
        <w:t>Repeater:</w:t>
      </w:r>
      <w:r>
        <w:rPr/>
        <w:t xml:space="preserve"> a device that receives, amplifies and transmits the radiated or conducted RF carrier both in the down-link direction (from the base station to the mobile area) and in the up-link direction (from the mobile to the base station).</w:t>
      </w:r>
    </w:p>
    <w:p>
      <w:pPr>
        <w:pStyle w:val="Normal"/>
        <w:rPr/>
      </w:pPr>
      <w:r>
        <w:rPr>
          <w:b/>
          <w:bCs/>
        </w:rPr>
        <w:t>Up-link:</w:t>
      </w:r>
      <w:r>
        <w:rPr/>
        <w:t xml:space="preserve"> signal path where mobile transmits and base station receives.</w:t>
      </w:r>
    </w:p>
    <w:p>
      <w:pPr>
        <w:pStyle w:val="Heading2"/>
        <w:rPr/>
      </w:pPr>
      <w:bookmarkStart w:id="12" w:name="__RefHeading___Toc528161290"/>
      <w:bookmarkEnd w:id="12"/>
      <w:r>
        <w:rPr>
          <w:rFonts w:cs="v4.2.0;Times New Roman"/>
        </w:rPr>
        <w:t>3.2</w:t>
        <w:tab/>
      </w:r>
      <w:r>
        <w:rPr/>
        <w:t>Symbols</w:t>
      </w:r>
    </w:p>
    <w:p>
      <w:pPr>
        <w:pStyle w:val="Normal"/>
        <w:rPr/>
      </w:pPr>
      <w:r>
        <w:rPr/>
        <w:t>For the purposes of the present document, the following symbols apply:</w:t>
      </w:r>
    </w:p>
    <w:p>
      <w:pPr>
        <w:pStyle w:val="EW"/>
        <w:rPr/>
      </w:pPr>
      <w:r>
        <w:rPr/>
        <w:t>BW</w:t>
      </w:r>
      <w:r>
        <w:rPr>
          <w:vertAlign w:val="subscript"/>
        </w:rPr>
        <w:t>Channel</w:t>
      </w:r>
      <w:r>
        <w:rPr/>
        <w:tab/>
        <w:t>Channel bandwidth</w:t>
      </w:r>
    </w:p>
    <w:p>
      <w:pPr>
        <w:pStyle w:val="EW"/>
        <w:rPr/>
      </w:pPr>
      <w:r>
        <w:rPr/>
        <w:t>BW</w:t>
      </w:r>
      <w:r>
        <w:rPr>
          <w:vertAlign w:val="subscript"/>
        </w:rPr>
        <w:t>Config</w:t>
      </w:r>
      <w:r>
        <w:rPr/>
        <w:tab/>
        <w:t>Transmission bandwidth configuration, expressed in MHz.</w:t>
      </w:r>
    </w:p>
    <w:p>
      <w:pPr>
        <w:pStyle w:val="EW"/>
        <w:rPr/>
      </w:pPr>
      <w:r>
        <w:rPr/>
        <w:t>BW</w:t>
      </w:r>
      <w:r>
        <w:rPr>
          <w:vertAlign w:val="subscript"/>
        </w:rPr>
        <w:t>Meas</w:t>
      </w:r>
      <w:r>
        <w:rPr/>
        <w:tab/>
        <w:t>Measurement bandwidth</w:t>
      </w:r>
    </w:p>
    <w:p>
      <w:pPr>
        <w:pStyle w:val="EW"/>
        <w:rPr/>
      </w:pPr>
      <w:r>
        <w:rPr/>
        <w:t>BW</w:t>
      </w:r>
      <w:r>
        <w:rPr>
          <w:vertAlign w:val="subscript"/>
        </w:rPr>
        <w:t>Signal</w:t>
      </w:r>
      <w:r>
        <w:rPr/>
        <w:tab/>
        <w:t>B</w:t>
      </w:r>
      <w:r>
        <w:rPr>
          <w:rFonts w:cs="v5.0.0;Times New Roman"/>
        </w:rPr>
        <w:t>andwidth of the repeater input signal filling the repeater pass band</w:t>
      </w:r>
    </w:p>
    <w:p>
      <w:pPr>
        <w:pStyle w:val="EW"/>
        <w:rPr/>
      </w:pPr>
      <w:r>
        <w:rPr/>
        <w:t>F</w:t>
      </w:r>
      <w:r>
        <w:rPr>
          <w:vertAlign w:val="subscript"/>
        </w:rPr>
        <w:t>DL_low</w:t>
        <w:tab/>
      </w:r>
      <w:r>
        <w:rPr/>
        <w:t>The lowest frequency of the downlink operating band</w:t>
      </w:r>
    </w:p>
    <w:p>
      <w:pPr>
        <w:pStyle w:val="EW"/>
        <w:rPr/>
      </w:pPr>
      <w:r>
        <w:rPr/>
        <w:t>F</w:t>
      </w:r>
      <w:r>
        <w:rPr>
          <w:vertAlign w:val="subscript"/>
        </w:rPr>
        <w:t>DL_high</w:t>
        <w:tab/>
      </w:r>
      <w:r>
        <w:rPr/>
        <w:t>The highest frequency of the downlink operating band</w:t>
      </w:r>
    </w:p>
    <w:p>
      <w:pPr>
        <w:pStyle w:val="EW"/>
        <w:rPr/>
      </w:pPr>
      <w:r>
        <w:rPr/>
        <w:t>F</w:t>
      </w:r>
      <w:r>
        <w:rPr>
          <w:vertAlign w:val="subscript"/>
        </w:rPr>
        <w:t>UL_low</w:t>
        <w:tab/>
      </w:r>
      <w:r>
        <w:rPr/>
        <w:t>The lowest frequency of the uplink operating band</w:t>
      </w:r>
    </w:p>
    <w:p>
      <w:pPr>
        <w:pStyle w:val="EW"/>
        <w:rPr/>
      </w:pPr>
      <w:r>
        <w:rPr/>
        <w:t>F</w:t>
      </w:r>
      <w:r>
        <w:rPr>
          <w:vertAlign w:val="subscript"/>
        </w:rPr>
        <w:t>UL_high</w:t>
        <w:tab/>
      </w:r>
      <w:r>
        <w:rPr/>
        <w:t>The highest frequency of the uplink operating band</w:t>
      </w:r>
    </w:p>
    <w:p>
      <w:pPr>
        <w:pStyle w:val="EW"/>
        <w:rPr/>
      </w:pPr>
      <w:r>
        <w:rPr/>
        <w:t>f_offset_PB</w:t>
        <w:tab/>
        <w:t>Distance from the channel edge frequency of the first or last channel in the pass band</w:t>
      </w:r>
    </w:p>
    <w:p>
      <w:pPr>
        <w:pStyle w:val="EW"/>
        <w:rPr/>
      </w:pPr>
      <w:r>
        <w:rPr/>
        <w:t>N</w:t>
      </w:r>
      <w:r>
        <w:rPr>
          <w:vertAlign w:val="subscript"/>
        </w:rPr>
        <w:t>DL</w:t>
      </w:r>
      <w:r>
        <w:rPr/>
        <w:t xml:space="preserve"> </w:t>
        <w:tab/>
        <w:t xml:space="preserve">Downlink </w:t>
      </w:r>
      <w:r>
        <w:rPr>
          <w:lang w:eastAsia="zh-CN"/>
        </w:rPr>
        <w:t>L</w:t>
      </w:r>
      <w:r>
        <w:rPr/>
        <w:t>ARFCN</w:t>
      </w:r>
    </w:p>
    <w:p>
      <w:pPr>
        <w:pStyle w:val="EW"/>
        <w:rPr/>
      </w:pPr>
      <w:r>
        <w:rPr/>
        <w:t>N</w:t>
      </w:r>
      <w:r>
        <w:rPr>
          <w:vertAlign w:val="subscript"/>
        </w:rPr>
        <w:t>Offs-DL</w:t>
      </w:r>
      <w:r>
        <w:rPr/>
        <w:t xml:space="preserve"> </w:t>
        <w:tab/>
        <w:t xml:space="preserve">Offset used for calculating downlink </w:t>
      </w:r>
      <w:r>
        <w:rPr>
          <w:lang w:eastAsia="zh-CN"/>
        </w:rPr>
        <w:t>L</w:t>
      </w:r>
      <w:r>
        <w:rPr/>
        <w:t>ARFCN</w:t>
      </w:r>
    </w:p>
    <w:p>
      <w:pPr>
        <w:pStyle w:val="EW"/>
        <w:rPr/>
      </w:pPr>
      <w:r>
        <w:rPr/>
        <w:t>N</w:t>
      </w:r>
      <w:r>
        <w:rPr>
          <w:vertAlign w:val="subscript"/>
        </w:rPr>
        <w:t>Offs-UL</w:t>
      </w:r>
      <w:r>
        <w:rPr/>
        <w:t xml:space="preserve"> </w:t>
        <w:tab/>
        <w:t xml:space="preserve">Offset used for calculating uplink </w:t>
      </w:r>
      <w:r>
        <w:rPr>
          <w:lang w:eastAsia="zh-CN"/>
        </w:rPr>
        <w:t>L</w:t>
      </w:r>
      <w:r>
        <w:rPr/>
        <w:t>ARFCN</w:t>
      </w:r>
    </w:p>
    <w:p>
      <w:pPr>
        <w:pStyle w:val="EW"/>
        <w:rPr/>
      </w:pPr>
      <w:r>
        <w:rPr/>
        <w:t>N</w:t>
      </w:r>
      <w:r>
        <w:rPr>
          <w:vertAlign w:val="subscript"/>
        </w:rPr>
        <w:t>RB</w:t>
      </w:r>
      <w:r>
        <w:rPr/>
        <w:tab/>
        <w:t xml:space="preserve">Transmission bandwidth configuration, expressed in units of resource blocks </w:t>
      </w:r>
    </w:p>
    <w:p>
      <w:pPr>
        <w:pStyle w:val="EW"/>
        <w:rPr/>
      </w:pPr>
      <w:r>
        <w:rPr/>
        <w:t>N</w:t>
      </w:r>
      <w:r>
        <w:rPr>
          <w:vertAlign w:val="subscript"/>
        </w:rPr>
        <w:t>UL</w:t>
      </w:r>
      <w:r>
        <w:rPr/>
        <w:t xml:space="preserve"> </w:t>
        <w:tab/>
        <w:t xml:space="preserve">Uplink </w:t>
      </w:r>
      <w:r>
        <w:rPr>
          <w:lang w:eastAsia="zh-CN"/>
        </w:rPr>
        <w:t>L</w:t>
      </w:r>
      <w:r>
        <w:rPr/>
        <w:t>ARFCN</w:t>
      </w:r>
    </w:p>
    <w:p>
      <w:pPr>
        <w:pStyle w:val="EW"/>
        <w:rPr/>
      </w:pPr>
      <w:r>
        <w:rPr/>
        <w:t>Pmax</w:t>
        <w:tab/>
        <w:t>Maximum output power</w:t>
      </w:r>
    </w:p>
    <w:p>
      <w:pPr>
        <w:pStyle w:val="EW"/>
        <w:rPr>
          <w:rFonts w:cs="v4.2.0;Times New Roman"/>
        </w:rPr>
      </w:pPr>
      <w:r>
        <w:rPr/>
        <w:t>Pout</w:t>
        <w:tab/>
        <w:t>Output power</w:t>
      </w:r>
    </w:p>
    <w:p>
      <w:pPr>
        <w:pStyle w:val="Heading2"/>
        <w:rPr/>
      </w:pPr>
      <w:bookmarkStart w:id="13" w:name="__RefHeading___Toc528161291"/>
      <w:bookmarkEnd w:id="13"/>
      <w:r>
        <w:rPr/>
        <w:t>3.3</w:t>
        <w:tab/>
        <w:t>Abbreviations</w:t>
      </w:r>
    </w:p>
    <w:p>
      <w:pPr>
        <w:pStyle w:val="Normal"/>
        <w:rPr/>
      </w:pPr>
      <w:r>
        <w:rPr/>
        <w:t>For the purposes of the present document, the following abbreviations apply:</w:t>
      </w:r>
    </w:p>
    <w:p>
      <w:pPr>
        <w:pStyle w:val="EW"/>
        <w:rPr>
          <w:rFonts w:cs="v4.2.0;Times New Roman"/>
        </w:rPr>
      </w:pPr>
      <w:r>
        <w:rPr>
          <w:rFonts w:cs="v4.2.0;Times New Roman"/>
        </w:rPr>
        <w:t>BTS</w:t>
        <w:tab/>
        <w:t>Base Transceiver Station</w:t>
      </w:r>
    </w:p>
    <w:p>
      <w:pPr>
        <w:pStyle w:val="EW"/>
        <w:rPr>
          <w:rFonts w:cs="v4.2.0;Times New Roman"/>
        </w:rPr>
      </w:pPr>
      <w:r>
        <w:rPr>
          <w:rFonts w:cs="v4.2.0;Times New Roman"/>
        </w:rPr>
        <w:t>CW</w:t>
        <w:tab/>
        <w:t>Continuous Wave (unmodulated signal)</w:t>
      </w:r>
    </w:p>
    <w:p>
      <w:pPr>
        <w:pStyle w:val="EW"/>
        <w:rPr>
          <w:rFonts w:cs="v4.2.0;Times New Roman"/>
        </w:rPr>
      </w:pPr>
      <w:r>
        <w:rPr>
          <w:rFonts w:cs="v4.2.0;Times New Roman"/>
        </w:rPr>
        <w:t>EVM</w:t>
        <w:tab/>
        <w:t>Error Vector Magnitude</w:t>
      </w:r>
    </w:p>
    <w:p>
      <w:pPr>
        <w:pStyle w:val="EW"/>
        <w:rPr>
          <w:rFonts w:cs="v4.2.0;Times New Roman"/>
        </w:rPr>
      </w:pPr>
      <w:r>
        <w:rPr>
          <w:rFonts w:cs="v4.2.0;Times New Roman"/>
        </w:rPr>
        <w:t>FDD</w:t>
        <w:tab/>
        <w:t>Frequency Division Duplex</w:t>
      </w:r>
    </w:p>
    <w:p>
      <w:pPr>
        <w:pStyle w:val="EW"/>
        <w:rPr>
          <w:rFonts w:cs="v4.2.0;Times New Roman"/>
        </w:rPr>
      </w:pPr>
      <w:r>
        <w:rPr>
          <w:rFonts w:cs="v4.2.0;Times New Roman"/>
        </w:rPr>
        <w:t>FFS</w:t>
        <w:tab/>
        <w:t>For Further Study</w:t>
      </w:r>
    </w:p>
    <w:p>
      <w:pPr>
        <w:pStyle w:val="EW"/>
        <w:rPr>
          <w:rFonts w:cs="v4.2.0;Times New Roman"/>
        </w:rPr>
      </w:pPr>
      <w:r>
        <w:rPr>
          <w:rFonts w:cs="v4.2.0;Times New Roman"/>
        </w:rPr>
        <w:t>IMT2000</w:t>
        <w:tab/>
        <w:t>International Mobile Telecommunication-2000</w:t>
      </w:r>
    </w:p>
    <w:p>
      <w:pPr>
        <w:pStyle w:val="EW"/>
        <w:rPr>
          <w:rFonts w:cs="v4.2.0;Times New Roman"/>
        </w:rPr>
      </w:pPr>
      <w:r>
        <w:rPr>
          <w:rFonts w:cs="v4.2.0;Times New Roman"/>
        </w:rPr>
        <w:t>ITU</w:t>
        <w:tab/>
        <w:t>International Telecommunication Union</w:t>
      </w:r>
    </w:p>
    <w:p>
      <w:pPr>
        <w:pStyle w:val="EW"/>
        <w:rPr/>
      </w:pPr>
      <w:r>
        <w:rPr>
          <w:rFonts w:cs="v4.2.0;Times New Roman"/>
        </w:rPr>
        <w:t>MS</w:t>
        <w:tab/>
        <w:t>Mobile Station</w:t>
      </w:r>
    </w:p>
    <w:p>
      <w:pPr>
        <w:pStyle w:val="EW"/>
        <w:rPr>
          <w:rFonts w:cs="v4.2.0;Times New Roman"/>
        </w:rPr>
      </w:pPr>
      <w:r>
        <w:rPr>
          <w:rFonts w:cs="v4.2.0;Times New Roman"/>
        </w:rPr>
        <w:t>RF</w:t>
        <w:tab/>
        <w:t>Radio Frequency</w:t>
      </w:r>
    </w:p>
    <w:p>
      <w:pPr>
        <w:pStyle w:val="EW"/>
        <w:rPr>
          <w:rFonts w:cs="v4.2.0;Times New Roman"/>
        </w:rPr>
      </w:pPr>
      <w:r>
        <w:rPr>
          <w:rFonts w:cs="v4.2.0;Times New Roman"/>
        </w:rPr>
        <w:t>TDD</w:t>
        <w:tab/>
        <w:t>Time Division Duplex</w:t>
      </w:r>
    </w:p>
    <w:p>
      <w:pPr>
        <w:pStyle w:val="EW"/>
        <w:rPr/>
      </w:pPr>
      <w:r>
        <w:rPr>
          <w:rFonts w:cs="v4.2.0;Times New Roman"/>
          <w:lang w:eastAsia="zh-CN"/>
        </w:rPr>
        <w:t>L</w:t>
      </w:r>
      <w:r>
        <w:rPr>
          <w:rFonts w:cs="v4.2.0;Times New Roman"/>
        </w:rPr>
        <w:t>ARFCN</w:t>
        <w:tab/>
      </w:r>
      <w:r>
        <w:rPr>
          <w:rFonts w:cs="v4.2.0;Times New Roman"/>
          <w:lang w:eastAsia="zh-CN"/>
        </w:rPr>
        <w:t>LCR TDD</w:t>
      </w:r>
      <w:r>
        <w:rPr>
          <w:rFonts w:cs="v4.2.0;Times New Roman"/>
        </w:rPr>
        <w:t xml:space="preserve"> Absolute Radio Frequency Channel Number</w:t>
      </w:r>
    </w:p>
    <w:p>
      <w:pPr>
        <w:pStyle w:val="EW"/>
        <w:rPr>
          <w:rFonts w:cs="v4.2.0;Times New Roman"/>
        </w:rPr>
      </w:pPr>
      <w:r>
        <w:rPr>
          <w:rFonts w:cs="v4.2.0;Times New Roman"/>
        </w:rPr>
        <w:t>UMTS</w:t>
        <w:tab/>
        <w:t>Universal Mobile Telecommunication System</w:t>
      </w:r>
    </w:p>
    <w:p>
      <w:pPr>
        <w:pStyle w:val="EW"/>
        <w:rPr>
          <w:rFonts w:cs="v4.2.0;Times New Roman"/>
        </w:rPr>
      </w:pPr>
      <w:r>
        <w:rPr>
          <w:rFonts w:cs="v4.2.0;Times New Roman"/>
        </w:rPr>
        <w:t>UTRA</w:t>
        <w:tab/>
        <w:t>Universal Terrestrial Radio Access</w:t>
      </w:r>
    </w:p>
    <w:p>
      <w:pPr>
        <w:pStyle w:val="Heading1"/>
        <w:ind w:left="1134" w:hanging="1134"/>
        <w:rPr/>
      </w:pPr>
      <w:bookmarkStart w:id="14" w:name="__RefHeading___Toc528161292"/>
      <w:bookmarkEnd w:id="14"/>
      <w:r>
        <w:rPr>
          <w:rFonts w:cs="v4.1.0;Times New Roman"/>
          <w:lang w:eastAsia="zh-CN"/>
        </w:rPr>
        <w:t>4</w:t>
      </w:r>
      <w:r>
        <w:rPr>
          <w:rFonts w:cs="v4.1.0;Times New Roman"/>
        </w:rPr>
        <w:tab/>
      </w:r>
      <w:r>
        <w:rPr/>
        <w:t>Frequency bands and channel arrangement</w:t>
      </w:r>
    </w:p>
    <w:p>
      <w:pPr>
        <w:pStyle w:val="Heading2"/>
        <w:rPr/>
      </w:pPr>
      <w:bookmarkStart w:id="15" w:name="__RefHeading___Toc528161293"/>
      <w:bookmarkEnd w:id="15"/>
      <w:r>
        <w:rPr>
          <w:lang w:eastAsia="zh-CN"/>
        </w:rPr>
        <w:t>4</w:t>
      </w:r>
      <w:r>
        <w:rPr/>
        <w:t>.</w:t>
      </w:r>
      <w:r>
        <w:rPr>
          <w:lang w:eastAsia="zh-CN"/>
        </w:rPr>
        <w:t>1</w:t>
      </w:r>
      <w:r>
        <w:rPr/>
        <w:tab/>
        <w:t>Frequency bands</w:t>
      </w:r>
    </w:p>
    <w:p>
      <w:pPr>
        <w:pStyle w:val="Normal"/>
        <w:rPr/>
      </w:pPr>
      <w:r>
        <w:rPr/>
        <w:t>UTRA/TDD is designed to operate in the following bands;</w:t>
      </w:r>
    </w:p>
    <w:p>
      <w:pPr>
        <w:pStyle w:val="B1"/>
        <w:rPr/>
      </w:pPr>
      <w:r>
        <w:rPr/>
        <w:t>a)</w:t>
        <w:tab/>
        <w:t>1900 - 1920 MHz:</w:t>
        <w:tab/>
        <w:t>Uplink and downlink transmission</w:t>
      </w:r>
    </w:p>
    <w:p>
      <w:pPr>
        <w:pStyle w:val="B1"/>
        <w:rPr/>
      </w:pPr>
      <w:r>
        <w:rPr/>
        <w:tab/>
        <w:t xml:space="preserve">2010 - 2025 MHz </w:t>
        <w:tab/>
        <w:t>Uplink and downlink transmission</w:t>
      </w:r>
    </w:p>
    <w:p>
      <w:pPr>
        <w:pStyle w:val="B1"/>
        <w:rPr/>
      </w:pPr>
      <w:r>
        <w:rPr/>
        <w:t>b)</w:t>
        <w:tab/>
        <w:t>1850 - 1910 MHz</w:t>
        <w:tab/>
        <w:t>Uplink and downlink transmission</w:t>
      </w:r>
    </w:p>
    <w:p>
      <w:pPr>
        <w:pStyle w:val="B1"/>
        <w:rPr/>
      </w:pPr>
      <w:r>
        <w:rPr/>
        <w:tab/>
        <w:t>1930 - 1990 MHz</w:t>
        <w:tab/>
        <w:t>Uplink and downlink transmission</w:t>
      </w:r>
    </w:p>
    <w:p>
      <w:pPr>
        <w:pStyle w:val="B1"/>
        <w:rPr/>
      </w:pPr>
      <w:r>
        <w:rPr/>
        <w:t>c)</w:t>
        <w:tab/>
        <w:t>1910 - 1930 MHz</w:t>
        <w:tab/>
        <w:t>Uplink and downlink transmission</w:t>
      </w:r>
    </w:p>
    <w:p>
      <w:pPr>
        <w:pStyle w:val="B1"/>
        <w:rPr/>
      </w:pPr>
      <w:r>
        <w:rPr/>
        <w:t>d)</w:t>
        <w:tab/>
        <w:t>2570 - 2620 MHz</w:t>
        <w:tab/>
        <w:t>Uplink and downlink transmission</w:t>
      </w:r>
    </w:p>
    <w:p>
      <w:pPr>
        <w:pStyle w:val="B1"/>
        <w:rPr>
          <w:lang w:eastAsia="zh-CN"/>
        </w:rPr>
      </w:pPr>
      <w:r>
        <w:rPr>
          <w:lang w:eastAsia="zh-CN"/>
        </w:rPr>
        <w:t xml:space="preserve">e)   </w:t>
      </w:r>
      <w:r>
        <w:rPr/>
        <w:t>2</w:t>
      </w:r>
      <w:r>
        <w:rPr>
          <w:lang w:eastAsia="zh-CN"/>
        </w:rPr>
        <w:t>300</w:t>
      </w:r>
      <w:r>
        <w:rPr/>
        <w:t xml:space="preserve"> - 2</w:t>
      </w:r>
      <w:r>
        <w:rPr>
          <w:lang w:eastAsia="zh-CN"/>
        </w:rPr>
        <w:t>40</w:t>
      </w:r>
      <w:r>
        <w:rPr/>
        <w:t>0 MHz</w:t>
        <w:tab/>
        <w:t>Uplink and downlink transmission</w:t>
      </w:r>
    </w:p>
    <w:p>
      <w:pPr>
        <w:pStyle w:val="B1"/>
        <w:rPr/>
      </w:pPr>
      <w:r>
        <w:rPr/>
        <w:t xml:space="preserve">f)  </w:t>
      </w:r>
      <w:r>
        <w:rPr>
          <w:lang w:eastAsia="zh-CN"/>
        </w:rPr>
        <w:t xml:space="preserve"> </w:t>
      </w:r>
      <w:r>
        <w:rPr/>
        <w:t xml:space="preserve">1880 - 1920 MHz: </w:t>
      </w:r>
      <w:r>
        <w:rPr>
          <w:lang w:eastAsia="zh-CN"/>
        </w:rPr>
        <w:t xml:space="preserve">    </w:t>
      </w:r>
      <w:r>
        <w:rPr/>
        <w:t>Uplink and downlink transmission</w:t>
      </w:r>
    </w:p>
    <w:p>
      <w:pPr>
        <w:pStyle w:val="NO"/>
        <w:rPr/>
      </w:pPr>
      <w:r>
        <w:rPr/>
        <w:t>Note: Deployment in existing and other frequency bands is not precluded.</w:t>
      </w:r>
    </w:p>
    <w:p>
      <w:pPr>
        <w:pStyle w:val="Heading2"/>
        <w:rPr/>
      </w:pPr>
      <w:bookmarkStart w:id="16" w:name="__RefHeading___Toc528161294"/>
      <w:bookmarkEnd w:id="16"/>
      <w:r>
        <w:rPr>
          <w:lang w:eastAsia="zh-CN"/>
        </w:rPr>
        <w:t>4</w:t>
      </w:r>
      <w:r>
        <w:rPr/>
        <w:t>.</w:t>
      </w:r>
      <w:r>
        <w:rPr>
          <w:lang w:eastAsia="zh-CN"/>
        </w:rPr>
        <w:t>2</w:t>
      </w:r>
      <w:r>
        <w:rPr/>
        <w:tab/>
        <w:t>TX-RX frequency separation</w:t>
      </w:r>
    </w:p>
    <w:p>
      <w:pPr>
        <w:pStyle w:val="Normal"/>
        <w:rPr/>
      </w:pPr>
      <w:r>
        <w:rPr/>
        <w:t>No TX-RX frequency separation is required as Time Division Duplex (TDD) is employed. Each subframe consists of 7 main timeslots where all main timeslots (at least the first one) before the single switching point are allocated DL and all main timeslots (at least the last one) after the single switching point are allocated UL.</w:t>
      </w:r>
    </w:p>
    <w:p>
      <w:pPr>
        <w:pStyle w:val="Heading2"/>
        <w:rPr/>
      </w:pPr>
      <w:bookmarkStart w:id="17" w:name="__RefHeading___Toc528161295"/>
      <w:bookmarkEnd w:id="17"/>
      <w:r>
        <w:rPr>
          <w:lang w:eastAsia="zh-CN"/>
        </w:rPr>
        <w:t>4</w:t>
      </w:r>
      <w:r>
        <w:rPr/>
        <w:t>.</w:t>
      </w:r>
      <w:r>
        <w:rPr>
          <w:lang w:eastAsia="zh-CN"/>
        </w:rPr>
        <w:t>3</w:t>
      </w:r>
      <w:r>
        <w:rPr/>
        <w:tab/>
        <w:t>Channel arrangement</w:t>
      </w:r>
    </w:p>
    <w:p>
      <w:pPr>
        <w:pStyle w:val="Heading3"/>
        <w:rPr/>
      </w:pPr>
      <w:bookmarkStart w:id="18" w:name="__RefHeading___Toc528161296"/>
      <w:bookmarkEnd w:id="18"/>
      <w:r>
        <w:rPr>
          <w:lang w:eastAsia="zh-CN"/>
        </w:rPr>
        <w:t>4</w:t>
      </w:r>
      <w:r>
        <w:rPr/>
        <w:t>.</w:t>
      </w:r>
      <w:r>
        <w:rPr>
          <w:lang w:eastAsia="zh-CN"/>
        </w:rPr>
        <w:t>3</w:t>
      </w:r>
      <w:r>
        <w:rPr/>
        <w:t>.1</w:t>
        <w:tab/>
        <w:t>Channel spacing</w:t>
      </w:r>
    </w:p>
    <w:p>
      <w:pPr>
        <w:pStyle w:val="Normal"/>
        <w:rPr/>
      </w:pPr>
      <w:r>
        <w:rPr/>
        <w:t>The channel spacing is 1.6MHz, but this can be adjusted to optimise performance in a particular deployment scenario.</w:t>
      </w:r>
    </w:p>
    <w:p>
      <w:pPr>
        <w:pStyle w:val="Heading3"/>
        <w:rPr/>
      </w:pPr>
      <w:bookmarkStart w:id="19" w:name="__RefHeading___Toc528161297"/>
      <w:bookmarkEnd w:id="19"/>
      <w:r>
        <w:rPr>
          <w:lang w:eastAsia="zh-CN"/>
        </w:rPr>
        <w:t>4</w:t>
      </w:r>
      <w:r>
        <w:rPr/>
        <w:t>.</w:t>
      </w:r>
      <w:r>
        <w:rPr>
          <w:lang w:eastAsia="zh-CN"/>
        </w:rPr>
        <w:t>3</w:t>
      </w:r>
      <w:r>
        <w:rPr/>
        <w:t>.2</w:t>
        <w:tab/>
        <w:t>Channel raster</w:t>
      </w:r>
    </w:p>
    <w:p>
      <w:pPr>
        <w:pStyle w:val="Normal"/>
        <w:rPr/>
      </w:pPr>
      <w:r>
        <w:rPr/>
        <w:t xml:space="preserve">The channel raster is 200 kHz for all bands, which means that the carrier frequency must be a multiple of 200 kHz. </w:t>
      </w:r>
    </w:p>
    <w:p>
      <w:pPr>
        <w:pStyle w:val="Heading3"/>
        <w:rPr/>
      </w:pPr>
      <w:bookmarkStart w:id="20" w:name="__RefHeading___Toc528161298"/>
      <w:bookmarkEnd w:id="20"/>
      <w:r>
        <w:rPr>
          <w:lang w:eastAsia="zh-CN"/>
        </w:rPr>
        <w:t>4</w:t>
      </w:r>
      <w:r>
        <w:rPr/>
        <w:t>.</w:t>
      </w:r>
      <w:r>
        <w:rPr>
          <w:lang w:eastAsia="zh-CN"/>
        </w:rPr>
        <w:t>3</w:t>
      </w:r>
      <w:r>
        <w:rPr/>
        <w:t>.3</w:t>
        <w:tab/>
        <w:t>Channel number</w:t>
      </w:r>
    </w:p>
    <w:p>
      <w:pPr>
        <w:pStyle w:val="Normal"/>
        <w:rPr>
          <w:u w:val="single"/>
        </w:rPr>
      </w:pPr>
      <w:r>
        <w:rPr/>
        <w:t>The carrier frequency is designated by the UTRA absolute radio frequency channel number (UARFCN). The value of the UARFCN in the IMT2000 band is defined in the general case as follows:</w:t>
      </w:r>
    </w:p>
    <w:p>
      <w:pPr>
        <w:pStyle w:val="EQ"/>
        <w:rPr/>
      </w:pPr>
      <w:r>
        <w:rPr/>
        <w:tab/>
        <w:t>N</w:t>
      </w:r>
      <w:r>
        <w:rPr>
          <w:vertAlign w:val="subscript"/>
        </w:rPr>
        <w:t xml:space="preserve">t </w:t>
      </w:r>
      <w:r>
        <w:rPr/>
        <w:t xml:space="preserve">= 5 </w:t>
      </w:r>
      <w:r>
        <w:rPr>
          <w:rFonts w:eastAsia="Symbol" w:cs="Symbol" w:ascii="Symbol" w:hAnsi="Symbol"/>
        </w:rPr>
        <w:t></w:t>
      </w:r>
      <w:r>
        <w:rPr/>
        <w:t xml:space="preserve"> F </w:t>
        <w:tab/>
        <w:t xml:space="preserve">0.0 </w:t>
      </w:r>
      <w:r>
        <w:rPr>
          <w:rFonts w:eastAsia="Symbol" w:cs="Symbol" w:ascii="Symbol" w:hAnsi="Symbol"/>
        </w:rPr>
        <w:t></w:t>
      </w:r>
      <w:r>
        <w:rPr/>
        <w:t xml:space="preserve"> F</w:t>
      </w:r>
      <w:r>
        <w:rPr>
          <w:vertAlign w:val="subscript"/>
        </w:rPr>
        <w:t xml:space="preserve"> </w:t>
      </w:r>
      <w:r>
        <w:rPr>
          <w:rFonts w:eastAsia="Symbol" w:cs="Symbol" w:ascii="Symbol" w:hAnsi="Symbol"/>
        </w:rPr>
        <w:t></w:t>
      </w:r>
      <w:r>
        <w:rPr/>
        <w:t xml:space="preserve"> 3276.6 MHz</w:t>
      </w:r>
    </w:p>
    <w:p>
      <w:pPr>
        <w:pStyle w:val="Normal"/>
        <w:rPr/>
      </w:pPr>
      <w:r>
        <w:rPr/>
        <w:t>where F is the carrier frequency in MHz.</w:t>
      </w:r>
    </w:p>
    <w:p>
      <w:pPr>
        <w:pStyle w:val="Heading1"/>
        <w:ind w:left="1134" w:hanging="1134"/>
        <w:rPr>
          <w:lang w:eastAsia="zh-CN"/>
        </w:rPr>
      </w:pPr>
      <w:bookmarkStart w:id="21" w:name="__RefHeading___Toc528161299"/>
      <w:bookmarkEnd w:id="21"/>
      <w:r>
        <w:rPr>
          <w:lang w:eastAsia="zh-CN"/>
        </w:rPr>
        <w:t>5</w:t>
      </w:r>
      <w:r>
        <w:rPr/>
        <w:tab/>
        <w:t>General test conditions and declarations</w:t>
      </w:r>
    </w:p>
    <w:p>
      <w:pPr>
        <w:pStyle w:val="Normal"/>
        <w:rPr/>
      </w:pPr>
      <w:r>
        <w:rPr/>
        <w:t xml:space="preserve">This specification applies only to </w:t>
      </w:r>
      <w:r>
        <w:rPr>
          <w:lang w:eastAsia="zh-CN"/>
        </w:rPr>
        <w:t>LCR TDD</w:t>
      </w:r>
      <w:r>
        <w:rPr/>
        <w:t xml:space="preserve"> Repeater.</w:t>
      </w:r>
    </w:p>
    <w:p>
      <w:pPr>
        <w:pStyle w:val="Normal"/>
        <w:rPr/>
      </w:pPr>
      <w:r>
        <w:rPr/>
        <w:t xml:space="preserve">The requirements of this clause apply to all applicable tests in this specification. Many of the tests in this specification measure a parameter relative to a value, that is not fully specified in the </w:t>
      </w:r>
      <w:r>
        <w:rPr>
          <w:lang w:eastAsia="zh-CN"/>
        </w:rPr>
        <w:t>LCR TDD</w:t>
      </w:r>
      <w:r>
        <w:rPr/>
        <w:t> specifications. For these tests, the Minimum Requirement is determined relative to a nominal value specified by the manufacturer.</w:t>
      </w:r>
    </w:p>
    <w:p>
      <w:pPr>
        <w:pStyle w:val="Normal"/>
        <w:rPr/>
      </w:pPr>
      <w:r>
        <w:rPr/>
        <w:t xml:space="preserve">Some requirements for the Repeater may be regional as listed in subClause </w:t>
      </w:r>
      <w:r>
        <w:rPr>
          <w:lang w:eastAsia="zh-CN"/>
        </w:rPr>
        <w:t>5</w:t>
      </w:r>
      <w:r>
        <w:rPr/>
        <w:t>.6.</w:t>
      </w:r>
    </w:p>
    <w:p>
      <w:pPr>
        <w:pStyle w:val="Normal"/>
        <w:rPr/>
      </w:pPr>
      <w:r>
        <w:rPr/>
        <w:t>When specified in a test, the manufacturer shall declare the nominal value of a parameter, or whether an option is supported.</w:t>
      </w:r>
    </w:p>
    <w:p>
      <w:pPr>
        <w:pStyle w:val="Normal"/>
        <w:rPr/>
      </w:pPr>
      <w:r>
        <w:rPr>
          <w:rFonts w:cs="v4.2.0;Times New Roman"/>
        </w:rPr>
        <w:t>Schematic drawings for the individual measurement set-up can be found in the Annex</w:t>
      </w:r>
      <w:r>
        <w:rPr>
          <w:rFonts w:cs="v4.2.0;Times New Roman"/>
          <w:lang w:eastAsia="zh-CN"/>
        </w:rPr>
        <w:t xml:space="preserve"> A</w:t>
      </w:r>
      <w:r>
        <w:rPr>
          <w:rFonts w:cs="v4.2.0;Times New Roman"/>
        </w:rPr>
        <w:t>.</w:t>
      </w:r>
    </w:p>
    <w:p>
      <w:pPr>
        <w:pStyle w:val="Heading2"/>
        <w:rPr>
          <w:rFonts w:cs="v4.1.0;Times New Roman"/>
        </w:rPr>
      </w:pPr>
      <w:bookmarkStart w:id="22" w:name="__RefHeading___Toc528161300"/>
      <w:bookmarkEnd w:id="22"/>
      <w:r>
        <w:rPr>
          <w:rFonts w:cs="v4.1.0;Times New Roman"/>
          <w:lang w:eastAsia="zh-CN"/>
        </w:rPr>
        <w:t>5</w:t>
      </w:r>
      <w:r>
        <w:rPr>
          <w:rFonts w:cs="v4.1.0;Times New Roman"/>
        </w:rPr>
        <w:t>.1</w:t>
        <w:tab/>
      </w:r>
      <w:r>
        <w:rPr/>
        <w:t>Acceptable uncertainty of Test System</w:t>
      </w:r>
    </w:p>
    <w:p>
      <w:pPr>
        <w:pStyle w:val="Normal"/>
        <w:rPr/>
      </w:pPr>
      <w:r>
        <w:rPr/>
        <w:t>The maximum acceptable uncertainty of the Test System is specified below for each test, where appropriate. The Test System shall enable the stimulus signals in the test case to be adjusted to within the specified tolerance, and the equipment under test to be measured with an uncertainty not exceeding the specified values.</w:t>
      </w:r>
      <w:r>
        <w:rPr/>
        <w:t xml:space="preserve"> </w:t>
      </w:r>
      <w:r>
        <w:rPr/>
        <w:t>All tolerances and uncertainties are absolute values</w:t>
      </w:r>
      <w:r>
        <w:rPr/>
        <w:t>,</w:t>
      </w:r>
      <w:r>
        <w:rPr/>
        <w:t xml:space="preserve"> and are valid for a confidence level of 95 %, unless otherwise stated.</w:t>
      </w:r>
    </w:p>
    <w:p>
      <w:pPr>
        <w:pStyle w:val="Normal"/>
        <w:rPr/>
      </w:pPr>
      <w:r>
        <w:rPr/>
        <w:t>A confidence level of 95% is the measurement uncertainty tolerance interval for a specific measurement that contains 95% of the performance of a population of test equipment.</w:t>
      </w:r>
    </w:p>
    <w:p>
      <w:pPr>
        <w:pStyle w:val="Normal"/>
        <w:rPr>
          <w:lang w:eastAsia="zh-CN"/>
        </w:rPr>
      </w:pPr>
      <w:r>
        <w:rPr/>
        <w:t xml:space="preserve">For RF test it should be noted that the uncertainties in subClause </w:t>
      </w:r>
      <w:r>
        <w:rPr>
          <w:lang w:eastAsia="zh-CN"/>
        </w:rPr>
        <w:t>5</w:t>
      </w:r>
      <w:r>
        <w:rPr/>
        <w:t>.1 apply to the Test System operating into a nominal 50 ohm load and do not include system effects due to mismatch between the DUT and the Test System.</w:t>
      </w:r>
    </w:p>
    <w:p>
      <w:pPr>
        <w:pStyle w:val="Heading3"/>
        <w:rPr/>
      </w:pPr>
      <w:bookmarkStart w:id="23" w:name="__RefHeading___Toc528161301"/>
      <w:bookmarkEnd w:id="23"/>
      <w:r>
        <w:rPr>
          <w:lang w:eastAsia="zh-CN"/>
        </w:rPr>
        <w:t>5</w:t>
      </w:r>
      <w:r>
        <w:rPr>
          <w:lang w:eastAsia="sv-SE"/>
        </w:rPr>
        <w:t>.1.1</w:t>
        <w:tab/>
        <w:t>Measurements of test</w:t>
      </w:r>
      <w:r>
        <w:rPr>
          <w:lang w:eastAsia="sv-SE"/>
        </w:rPr>
        <w:t xml:space="preserve"> environments</w:t>
      </w:r>
    </w:p>
    <w:p>
      <w:pPr>
        <w:pStyle w:val="Normal"/>
        <w:rPr/>
      </w:pPr>
      <w:r>
        <w:rPr>
          <w:lang w:eastAsia="sv-SE"/>
        </w:rPr>
        <w:t xml:space="preserve">The measurement accuracy of the Repeater test environments defined in SubClause </w:t>
      </w:r>
      <w:r>
        <w:rPr>
          <w:lang w:eastAsia="zh-CN"/>
        </w:rPr>
        <w:t>5</w:t>
      </w:r>
      <w:r>
        <w:rPr>
          <w:rFonts w:eastAsia="MS Mincho;ＭＳ 明朝"/>
          <w:lang w:eastAsia="ja-JP"/>
        </w:rPr>
        <w:t>.4</w:t>
      </w:r>
      <w:r>
        <w:rPr>
          <w:lang w:eastAsia="sv-SE"/>
        </w:rPr>
        <w:t>, Test environments shall be.</w:t>
      </w:r>
    </w:p>
    <w:p>
      <w:pPr>
        <w:pStyle w:val="EW"/>
        <w:ind w:left="2268" w:hanging="1984"/>
        <w:rPr>
          <w:lang w:eastAsia="sv-SE"/>
        </w:rPr>
      </w:pPr>
      <w:r>
        <w:rPr>
          <w:lang w:eastAsia="sv-SE"/>
        </w:rPr>
        <w:t>Pressure:</w:t>
        <w:tab/>
        <w:t>± 5 kPa.</w:t>
      </w:r>
    </w:p>
    <w:p>
      <w:pPr>
        <w:pStyle w:val="EW"/>
        <w:ind w:left="2268" w:hanging="1984"/>
        <w:rPr>
          <w:lang w:eastAsia="sv-SE"/>
        </w:rPr>
      </w:pPr>
      <w:r>
        <w:rPr>
          <w:lang w:eastAsia="sv-SE"/>
        </w:rPr>
        <w:t>Temperature:</w:t>
        <w:tab/>
        <w:t>± 2 degrees.</w:t>
      </w:r>
    </w:p>
    <w:p>
      <w:pPr>
        <w:pStyle w:val="EW"/>
        <w:ind w:left="2268" w:hanging="1984"/>
        <w:rPr>
          <w:lang w:eastAsia="sv-SE"/>
        </w:rPr>
      </w:pPr>
      <w:r>
        <w:rPr>
          <w:lang w:eastAsia="sv-SE"/>
        </w:rPr>
        <w:t>Relative Humidity:</w:t>
        <w:tab/>
        <w:t>± 5 %.</w:t>
      </w:r>
    </w:p>
    <w:p>
      <w:pPr>
        <w:pStyle w:val="EW"/>
        <w:ind w:left="2268" w:hanging="1984"/>
        <w:rPr/>
      </w:pPr>
      <w:r>
        <w:rPr>
          <w:lang w:eastAsia="sv-SE"/>
        </w:rPr>
        <w:t>DC Voltage:</w:t>
        <w:tab/>
        <w:t>± 1,0 %.</w:t>
      </w:r>
    </w:p>
    <w:p>
      <w:pPr>
        <w:pStyle w:val="EW"/>
        <w:ind w:left="2268" w:hanging="1984"/>
        <w:rPr>
          <w:lang w:eastAsia="sv-SE"/>
        </w:rPr>
      </w:pPr>
      <w:r>
        <w:rPr>
          <w:lang w:eastAsia="sv-SE"/>
        </w:rPr>
        <w:t>AC Voltage:</w:t>
        <w:tab/>
        <w:t>± 1,5 %.</w:t>
      </w:r>
    </w:p>
    <w:p>
      <w:pPr>
        <w:pStyle w:val="EW"/>
        <w:ind w:left="2268" w:hanging="1984"/>
        <w:rPr>
          <w:lang w:eastAsia="sv-SE"/>
        </w:rPr>
      </w:pPr>
      <w:r>
        <w:rPr>
          <w:lang w:eastAsia="sv-SE"/>
        </w:rPr>
        <w:t>Vibration:</w:t>
        <w:tab/>
        <w:t>10 %.</w:t>
      </w:r>
    </w:p>
    <w:p>
      <w:pPr>
        <w:pStyle w:val="EW"/>
        <w:rPr>
          <w:lang w:eastAsia="sv-SE"/>
        </w:rPr>
      </w:pPr>
      <w:r>
        <w:rPr>
          <w:lang w:eastAsia="sv-SE"/>
        </w:rPr>
        <w:t>Vibration frequency:</w:t>
        <w:tab/>
        <w:t>0,1 Hz.</w:t>
      </w:r>
    </w:p>
    <w:p>
      <w:pPr>
        <w:pStyle w:val="EW"/>
        <w:rPr>
          <w:lang w:eastAsia="sv-SE"/>
        </w:rPr>
      </w:pPr>
      <w:r>
        <w:rPr>
          <w:lang w:eastAsia="sv-SE"/>
        </w:rPr>
      </w:r>
    </w:p>
    <w:p>
      <w:pPr>
        <w:pStyle w:val="Normal"/>
        <w:rPr/>
      </w:pPr>
      <w:r>
        <w:rPr/>
        <w:t>The above values shall apply unless the test environment is otherwise controlled and the specification for the control of the test environment specifies the uncertainty for the parameter.</w:t>
      </w:r>
    </w:p>
    <w:p>
      <w:pPr>
        <w:pStyle w:val="Heading3"/>
        <w:rPr/>
      </w:pPr>
      <w:bookmarkStart w:id="24" w:name="__RefHeading___Toc528161302"/>
      <w:bookmarkEnd w:id="24"/>
      <w:r>
        <w:rPr>
          <w:lang w:eastAsia="zh-CN"/>
        </w:rPr>
        <w:t>5</w:t>
      </w:r>
      <w:r>
        <w:rPr/>
        <w:t>.1.2</w:t>
        <w:tab/>
        <w:t>Measurements of Repeater</w:t>
      </w:r>
    </w:p>
    <w:p>
      <w:pPr>
        <w:pStyle w:val="TH"/>
        <w:numPr>
          <w:ilvl w:val="0"/>
          <w:numId w:val="0"/>
        </w:numPr>
        <w:outlineLvl w:val="0"/>
        <w:rPr/>
      </w:pPr>
      <w:r>
        <w:rPr>
          <w:rFonts w:cs="v4.2.0;Times New Roman"/>
        </w:rPr>
        <w:t xml:space="preserve">Table </w:t>
      </w:r>
      <w:r>
        <w:rPr>
          <w:rFonts w:cs="v4.2.0;Times New Roman"/>
          <w:lang w:val="en-US" w:eastAsia="en-US"/>
        </w:rPr>
        <w:t>5</w:t>
      </w:r>
      <w:r>
        <w:rPr>
          <w:rFonts w:cs="v4.2.0;Times New Roman"/>
        </w:rPr>
        <w:t>.</w:t>
      </w:r>
      <w:r>
        <w:rPr>
          <w:rFonts w:cs="v4.2.0;Times New Roman"/>
          <w:lang w:val="en-US" w:eastAsia="en-US"/>
        </w:rPr>
        <w:t>1</w:t>
      </w:r>
      <w:r>
        <w:rPr/>
        <w:t>: Maximum Test System Uncertainty</w:t>
      </w:r>
    </w:p>
    <w:tbl>
      <w:tblPr>
        <w:tblW w:w="9708" w:type="dxa"/>
        <w:jc w:val="center"/>
        <w:tblInd w:w="0" w:type="dxa"/>
        <w:tblLayout w:type="fixed"/>
        <w:tblCellMar>
          <w:top w:w="0" w:type="dxa"/>
          <w:left w:w="70" w:type="dxa"/>
          <w:bottom w:w="0" w:type="dxa"/>
          <w:right w:w="70" w:type="dxa"/>
        </w:tblCellMar>
      </w:tblPr>
      <w:tblGrid>
        <w:gridCol w:w="2479"/>
        <w:gridCol w:w="4253"/>
        <w:gridCol w:w="2976"/>
      </w:tblGrid>
      <w:tr>
        <w:trPr/>
        <w:tc>
          <w:tcPr>
            <w:tcW w:w="2479" w:type="dxa"/>
            <w:tcBorders>
              <w:top w:val="single" w:sz="4" w:space="0" w:color="000000"/>
              <w:left w:val="single" w:sz="4" w:space="0" w:color="000000"/>
              <w:bottom w:val="single" w:sz="4" w:space="0" w:color="000000"/>
              <w:right w:val="single" w:sz="4" w:space="0" w:color="000000"/>
            </w:tcBorders>
          </w:tcPr>
          <w:p>
            <w:pPr>
              <w:pStyle w:val="TAH"/>
              <w:rPr/>
            </w:pPr>
            <w:r>
              <w:rPr/>
              <w:t>Subclause</w:t>
            </w:r>
          </w:p>
        </w:tc>
        <w:tc>
          <w:tcPr>
            <w:tcW w:w="4253" w:type="dxa"/>
            <w:tcBorders>
              <w:top w:val="single" w:sz="4" w:space="0" w:color="000000"/>
              <w:left w:val="single" w:sz="4" w:space="0" w:color="000000"/>
              <w:bottom w:val="single" w:sz="4" w:space="0" w:color="000000"/>
              <w:right w:val="single" w:sz="4" w:space="0" w:color="000000"/>
            </w:tcBorders>
          </w:tcPr>
          <w:p>
            <w:pPr>
              <w:pStyle w:val="TAH"/>
              <w:rPr/>
            </w:pPr>
            <w:r>
              <w:rPr/>
              <w:t>Maximum Test System Uncertainty</w:t>
            </w:r>
          </w:p>
        </w:tc>
        <w:tc>
          <w:tcPr>
            <w:tcW w:w="2976" w:type="dxa"/>
            <w:tcBorders>
              <w:top w:val="single" w:sz="4" w:space="0" w:color="000000"/>
              <w:left w:val="single" w:sz="4" w:space="0" w:color="000000"/>
              <w:bottom w:val="single" w:sz="4" w:space="0" w:color="000000"/>
              <w:right w:val="single" w:sz="4" w:space="0" w:color="000000"/>
            </w:tcBorders>
          </w:tcPr>
          <w:p>
            <w:pPr>
              <w:pStyle w:val="TAH"/>
              <w:rPr/>
            </w:pPr>
            <w:r>
              <w:rPr/>
              <w:t>Range over which Test System Uncertainty applies</w:t>
            </w:r>
          </w:p>
        </w:tc>
      </w:tr>
      <w:tr>
        <w:trPr/>
        <w:tc>
          <w:tcPr>
            <w:tcW w:w="2479" w:type="dxa"/>
            <w:tcBorders>
              <w:top w:val="single" w:sz="4" w:space="0" w:color="000000"/>
              <w:left w:val="single" w:sz="4" w:space="0" w:color="000000"/>
              <w:bottom w:val="single" w:sz="4" w:space="0" w:color="000000"/>
              <w:right w:val="single" w:sz="4" w:space="0" w:color="000000"/>
            </w:tcBorders>
          </w:tcPr>
          <w:p>
            <w:pPr>
              <w:pStyle w:val="TAL"/>
              <w:rPr/>
            </w:pPr>
            <w:r>
              <w:rPr/>
              <w:t>6 Maximum output power</w:t>
            </w:r>
          </w:p>
        </w:tc>
        <w:tc>
          <w:tcPr>
            <w:tcW w:w="4253"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lang w:eastAsia="ja-JP"/>
              </w:rPr>
              <w:t></w:t>
            </w:r>
            <w:r>
              <w:rPr>
                <w:lang w:eastAsia="ja-JP"/>
              </w:rPr>
              <w:t>0,7</w:t>
            </w:r>
            <w:r>
              <w:rPr>
                <w:lang w:eastAsia="sv-SE"/>
              </w:rPr>
              <w:t xml:space="preserve"> dB</w:t>
            </w:r>
          </w:p>
        </w:tc>
        <w:tc>
          <w:tcPr>
            <w:tcW w:w="2976" w:type="dxa"/>
            <w:tcBorders>
              <w:top w:val="single" w:sz="4" w:space="0" w:color="000000"/>
              <w:left w:val="single" w:sz="4" w:space="0" w:color="000000"/>
              <w:bottom w:val="single" w:sz="4" w:space="0" w:color="000000"/>
              <w:right w:val="single" w:sz="4" w:space="0" w:color="000000"/>
            </w:tcBorders>
          </w:tcPr>
          <w:p>
            <w:pPr>
              <w:pStyle w:val="TAL"/>
              <w:snapToGrid w:val="false"/>
              <w:rPr>
                <w:lang w:eastAsia="ja-JP"/>
              </w:rPr>
            </w:pPr>
            <w:r>
              <w:rPr>
                <w:lang w:eastAsia="ja-JP"/>
              </w:rPr>
            </w:r>
          </w:p>
        </w:tc>
      </w:tr>
      <w:tr>
        <w:trPr/>
        <w:tc>
          <w:tcPr>
            <w:tcW w:w="2479" w:type="dxa"/>
            <w:tcBorders>
              <w:top w:val="single" w:sz="4" w:space="0" w:color="000000"/>
              <w:left w:val="single" w:sz="4" w:space="0" w:color="000000"/>
              <w:bottom w:val="single" w:sz="4" w:space="0" w:color="000000"/>
              <w:right w:val="single" w:sz="4" w:space="0" w:color="000000"/>
            </w:tcBorders>
          </w:tcPr>
          <w:p>
            <w:pPr>
              <w:pStyle w:val="TAL"/>
              <w:rPr/>
            </w:pPr>
            <w:r>
              <w:rPr/>
              <w:t>7 Frequency error</w:t>
            </w:r>
          </w:p>
        </w:tc>
        <w:tc>
          <w:tcPr>
            <w:tcW w:w="4253"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±12 Hz</w:t>
            </w:r>
          </w:p>
        </w:tc>
        <w:tc>
          <w:tcPr>
            <w:tcW w:w="2976"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 xml:space="preserve">Measurement results of </w:t>
            </w:r>
            <w:r>
              <w:rPr>
                <w:rFonts w:eastAsia="Symbol" w:cs="Symbol" w:ascii="Symbol" w:hAnsi="Symbol"/>
                <w:lang w:eastAsia="ja-JP"/>
              </w:rPr>
              <w:t></w:t>
            </w:r>
            <w:r>
              <w:rPr>
                <w:lang w:eastAsia="ja-JP"/>
              </w:rPr>
              <w:t xml:space="preserve"> 500 Hz</w:t>
            </w:r>
          </w:p>
        </w:tc>
      </w:tr>
      <w:tr>
        <w:trPr/>
        <w:tc>
          <w:tcPr>
            <w:tcW w:w="2479" w:type="dxa"/>
            <w:tcBorders>
              <w:top w:val="single" w:sz="4" w:space="0" w:color="000000"/>
              <w:left w:val="single" w:sz="4" w:space="0" w:color="000000"/>
              <w:bottom w:val="single" w:sz="4" w:space="0" w:color="000000"/>
              <w:right w:val="single" w:sz="4" w:space="0" w:color="000000"/>
            </w:tcBorders>
          </w:tcPr>
          <w:p>
            <w:pPr>
              <w:pStyle w:val="TAL"/>
              <w:rPr/>
            </w:pPr>
            <w:r>
              <w:rPr/>
              <w:t>8 Out of band gain</w:t>
            </w:r>
          </w:p>
        </w:tc>
        <w:tc>
          <w:tcPr>
            <w:tcW w:w="4253"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±0,5 dB</w:t>
            </w:r>
          </w:p>
          <w:p>
            <w:pPr>
              <w:pStyle w:val="TAL"/>
              <w:rPr>
                <w:lang w:eastAsia="sv-SE"/>
              </w:rPr>
            </w:pPr>
            <w:r>
              <w:rPr>
                <w:lang w:eastAsia="sv-SE"/>
              </w:rPr>
              <w:t>Calibration of test set-up shall be made without D.U.T. in order to achieve the accuracy</w:t>
            </w:r>
          </w:p>
        </w:tc>
        <w:tc>
          <w:tcPr>
            <w:tcW w:w="2976" w:type="dxa"/>
            <w:tcBorders>
              <w:top w:val="single" w:sz="4" w:space="0" w:color="000000"/>
              <w:left w:val="single" w:sz="4" w:space="0" w:color="000000"/>
              <w:bottom w:val="single" w:sz="4" w:space="0" w:color="000000"/>
              <w:right w:val="single" w:sz="4" w:space="0" w:color="000000"/>
            </w:tcBorders>
          </w:tcPr>
          <w:p>
            <w:pPr>
              <w:pStyle w:val="TAL"/>
              <w:snapToGrid w:val="false"/>
              <w:rPr>
                <w:lang w:eastAsia="sv-SE"/>
              </w:rPr>
            </w:pPr>
            <w:r>
              <w:rPr>
                <w:lang w:eastAsia="sv-SE"/>
              </w:rPr>
            </w:r>
          </w:p>
        </w:tc>
      </w:tr>
      <w:tr>
        <w:trPr/>
        <w:tc>
          <w:tcPr>
            <w:tcW w:w="2479" w:type="dxa"/>
            <w:tcBorders>
              <w:top w:val="single" w:sz="4" w:space="0" w:color="000000"/>
              <w:left w:val="single" w:sz="4" w:space="0" w:color="000000"/>
              <w:bottom w:val="single" w:sz="4" w:space="0" w:color="000000"/>
              <w:right w:val="single" w:sz="4" w:space="0" w:color="000000"/>
            </w:tcBorders>
          </w:tcPr>
          <w:p>
            <w:pPr>
              <w:pStyle w:val="TAL"/>
              <w:rPr/>
            </w:pPr>
            <w:r>
              <w:rPr/>
              <w:t>9.1</w:t>
            </w:r>
            <w:r>
              <w:rPr>
                <w:rFonts w:cs="v4.1.0;Times New Roman"/>
                <w:lang w:eastAsia="zh-CN"/>
              </w:rPr>
              <w:t xml:space="preserve"> Spectrum emission mask</w:t>
            </w:r>
          </w:p>
        </w:tc>
        <w:tc>
          <w:tcPr>
            <w:tcW w:w="425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cs="Symbol" w:ascii="Symbol" w:hAnsi="Symbol"/>
                <w:lang w:eastAsia="sv-SE"/>
              </w:rPr>
              <w:t></w:t>
            </w:r>
            <w:r>
              <w:rPr/>
              <w:t>1,5 dB</w:t>
            </w:r>
          </w:p>
        </w:tc>
        <w:tc>
          <w:tcPr>
            <w:tcW w:w="2976" w:type="dxa"/>
            <w:tcBorders>
              <w:top w:val="single" w:sz="4" w:space="0" w:color="000000"/>
              <w:left w:val="single" w:sz="4" w:space="0" w:color="000000"/>
              <w:bottom w:val="single" w:sz="4" w:space="0" w:color="000000"/>
              <w:right w:val="single" w:sz="4" w:space="0" w:color="000000"/>
            </w:tcBorders>
          </w:tcPr>
          <w:p>
            <w:pPr>
              <w:pStyle w:val="TAL"/>
              <w:snapToGrid w:val="false"/>
              <w:rPr>
                <w:rFonts w:ascii="Symbol" w:hAnsi="Symbol" w:cs="Symbol"/>
                <w:lang w:eastAsia="sv-SE"/>
              </w:rPr>
            </w:pPr>
            <w:r>
              <w:rPr>
                <w:rFonts w:cs="Symbol" w:ascii="Symbol" w:hAnsi="Symbol"/>
                <w:lang w:eastAsia="sv-SE"/>
              </w:rPr>
            </w:r>
          </w:p>
        </w:tc>
      </w:tr>
      <w:tr>
        <w:trPr/>
        <w:tc>
          <w:tcPr>
            <w:tcW w:w="2479" w:type="dxa"/>
            <w:tcBorders>
              <w:top w:val="single" w:sz="4" w:space="0" w:color="000000"/>
              <w:left w:val="single" w:sz="4" w:space="0" w:color="000000"/>
              <w:bottom w:val="single" w:sz="4" w:space="0" w:color="000000"/>
              <w:right w:val="single" w:sz="4" w:space="0" w:color="000000"/>
            </w:tcBorders>
          </w:tcPr>
          <w:p>
            <w:pPr>
              <w:pStyle w:val="TAL"/>
              <w:rPr/>
            </w:pPr>
            <w:r>
              <w:rPr/>
              <w:t>9.2 Spurious emissions</w:t>
            </w:r>
          </w:p>
        </w:tc>
        <w:tc>
          <w:tcPr>
            <w:tcW w:w="4253" w:type="dxa"/>
            <w:tcBorders>
              <w:top w:val="single" w:sz="4" w:space="0" w:color="000000"/>
              <w:left w:val="single" w:sz="4" w:space="0" w:color="000000"/>
              <w:bottom w:val="single" w:sz="4" w:space="0" w:color="000000"/>
              <w:right w:val="single" w:sz="4" w:space="0" w:color="000000"/>
            </w:tcBorders>
          </w:tcPr>
          <w:p>
            <w:pPr>
              <w:pStyle w:val="TAL"/>
              <w:rPr/>
            </w:pPr>
            <w:r>
              <w:rPr>
                <w:lang w:eastAsia="sv-SE"/>
              </w:rPr>
              <w:t>I</w:t>
            </w:r>
            <w:r>
              <w:rPr>
                <w:rFonts w:eastAsia="Symbol" w:cs="Symbol" w:ascii="Symbol" w:hAnsi="Symbol"/>
              </w:rPr>
              <w:t></w:t>
            </w:r>
            <w:r>
              <w:rPr/>
              <w:t xml:space="preserve"> 2,0 dB for BS and coexistence bands for results </w:t>
            </w:r>
          </w:p>
          <w:p>
            <w:pPr>
              <w:pStyle w:val="TAL"/>
              <w:rPr/>
            </w:pPr>
            <w:r>
              <w:rPr/>
              <w:t>&gt; -60 dBm</w:t>
            </w:r>
          </w:p>
          <w:p>
            <w:pPr>
              <w:pStyle w:val="TAL"/>
              <w:rPr/>
            </w:pPr>
            <w:r>
              <w:rPr>
                <w:rFonts w:eastAsia="Symbol" w:cs="Symbol" w:ascii="Symbol" w:hAnsi="Symbol"/>
              </w:rPr>
              <w:t></w:t>
            </w:r>
            <w:r>
              <w:rPr>
                <w:rFonts w:eastAsia="Arial"/>
              </w:rPr>
              <w:t xml:space="preserve"> </w:t>
            </w:r>
            <w:r>
              <w:rPr/>
              <w:t>3,0 dB for results &lt; -60 dBm</w:t>
            </w:r>
          </w:p>
          <w:p>
            <w:pPr>
              <w:pStyle w:val="TAL"/>
              <w:rPr/>
            </w:pPr>
            <w:r>
              <w:rPr/>
            </w:r>
          </w:p>
          <w:p>
            <w:pPr>
              <w:pStyle w:val="TAL"/>
              <w:rPr/>
            </w:pPr>
            <w:r>
              <w:rPr/>
              <w:t>Outside above range:</w:t>
            </w:r>
          </w:p>
          <w:p>
            <w:pPr>
              <w:pStyle w:val="TAL"/>
              <w:rPr/>
            </w:pPr>
            <w:r>
              <w:rPr/>
              <w:t xml:space="preserve">f </w:t>
            </w:r>
            <w:r>
              <w:rPr>
                <w:rFonts w:eastAsia="Symbol" w:cs="Symbol" w:ascii="Symbol" w:hAnsi="Symbol"/>
              </w:rPr>
              <w:t></w:t>
            </w:r>
            <w:r>
              <w:rPr/>
              <w:t xml:space="preserve"> 2,2 GHz: </w:t>
              <w:tab/>
              <w:tab/>
            </w:r>
            <w:r>
              <w:rPr>
                <w:lang w:eastAsia="zh-CN"/>
              </w:rPr>
              <w:t xml:space="preserve">              </w:t>
            </w:r>
            <w:r>
              <w:rPr/>
              <w:t>± 1,5 dB</w:t>
            </w:r>
          </w:p>
          <w:p>
            <w:pPr>
              <w:pStyle w:val="TAL"/>
              <w:rPr/>
            </w:pPr>
            <w:r>
              <w:rPr/>
              <w:t xml:space="preserve">2,2 GHz &lt; f </w:t>
            </w:r>
            <w:r>
              <w:rPr>
                <w:rFonts w:eastAsia="Symbol" w:cs="Symbol" w:ascii="Symbol" w:hAnsi="Symbol"/>
              </w:rPr>
              <w:t></w:t>
            </w:r>
            <w:r>
              <w:rPr/>
              <w:t xml:space="preserve"> 4 GHz:</w:t>
              <w:tab/>
              <w:tab/>
              <w:t>± 2,0 dB</w:t>
            </w:r>
          </w:p>
          <w:p>
            <w:pPr>
              <w:pStyle w:val="TAL"/>
              <w:rPr/>
            </w:pPr>
            <w:r>
              <w:rPr/>
              <w:t xml:space="preserve">f &gt; 4 GHz: </w:t>
              <w:tab/>
              <w:tab/>
              <w:tab/>
              <w:t>± 4,0 dB</w:t>
            </w:r>
          </w:p>
        </w:tc>
        <w:tc>
          <w:tcPr>
            <w:tcW w:w="2976" w:type="dxa"/>
            <w:tcBorders>
              <w:top w:val="single" w:sz="4" w:space="0" w:color="000000"/>
              <w:left w:val="single" w:sz="4" w:space="0" w:color="000000"/>
              <w:bottom w:val="single" w:sz="4" w:space="0" w:color="000000"/>
              <w:right w:val="single" w:sz="4" w:space="0" w:color="000000"/>
            </w:tcBorders>
          </w:tcPr>
          <w:p>
            <w:pPr>
              <w:pStyle w:val="TAL"/>
              <w:snapToGrid w:val="false"/>
              <w:rPr>
                <w:lang w:eastAsia="sv-SE"/>
              </w:rPr>
            </w:pPr>
            <w:r>
              <w:rPr>
                <w:lang w:eastAsia="sv-SE"/>
              </w:rPr>
            </w:r>
          </w:p>
        </w:tc>
      </w:tr>
      <w:tr>
        <w:trPr/>
        <w:tc>
          <w:tcPr>
            <w:tcW w:w="2479" w:type="dxa"/>
            <w:tcBorders>
              <w:top w:val="single" w:sz="4" w:space="0" w:color="000000"/>
              <w:left w:val="single" w:sz="4" w:space="0" w:color="000000"/>
              <w:bottom w:val="single" w:sz="4" w:space="0" w:color="000000"/>
              <w:right w:val="single" w:sz="4" w:space="0" w:color="000000"/>
            </w:tcBorders>
          </w:tcPr>
          <w:p>
            <w:pPr>
              <w:pStyle w:val="TAL"/>
              <w:rPr/>
            </w:pPr>
            <w:r>
              <w:rPr/>
              <w:t>10.1 Error vector magnitude</w:t>
            </w:r>
          </w:p>
        </w:tc>
        <w:tc>
          <w:tcPr>
            <w:tcW w:w="4253"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 2,5 % (single code applied)</w:t>
            </w:r>
          </w:p>
          <w:p>
            <w:pPr>
              <w:pStyle w:val="TAL"/>
              <w:rPr>
                <w:lang w:eastAsia="sv-SE"/>
              </w:rPr>
            </w:pPr>
            <w:r>
              <w:rPr>
                <w:lang w:eastAsia="sv-SE"/>
              </w:rPr>
            </w:r>
          </w:p>
          <w:p>
            <w:pPr>
              <w:pStyle w:val="TAL"/>
              <w:rPr>
                <w:lang w:eastAsia="sv-SE"/>
              </w:rPr>
            </w:pPr>
            <w:r>
              <w:rPr>
                <w:lang w:eastAsia="sv-SE"/>
              </w:rPr>
              <w:t xml:space="preserve">(±2,5 % measurement error for single code). </w:t>
            </w:r>
          </w:p>
          <w:p>
            <w:pPr>
              <w:pStyle w:val="TAL"/>
              <w:rPr>
                <w:lang w:eastAsia="sv-SE"/>
              </w:rPr>
            </w:pPr>
            <w:r>
              <w:rPr>
                <w:lang w:eastAsia="sv-SE"/>
              </w:rPr>
            </w:r>
          </w:p>
          <w:p>
            <w:pPr>
              <w:pStyle w:val="TAL"/>
              <w:rPr>
                <w:lang w:eastAsia="sv-SE"/>
              </w:rPr>
            </w:pPr>
            <w:r>
              <w:rPr>
                <w:lang w:eastAsia="sv-SE"/>
              </w:rPr>
              <w:t>5,0 % EVM in the stimulus signal (single code) will shift the EVM maximum value 0,7% to 18,2%. (RSS repeater EVM and Stimulus EVM.)</w:t>
            </w:r>
          </w:p>
        </w:tc>
        <w:tc>
          <w:tcPr>
            <w:tcW w:w="2976" w:type="dxa"/>
            <w:tcBorders>
              <w:top w:val="single" w:sz="4" w:space="0" w:color="000000"/>
              <w:left w:val="single" w:sz="4" w:space="0" w:color="000000"/>
              <w:bottom w:val="single" w:sz="4" w:space="0" w:color="000000"/>
              <w:right w:val="single" w:sz="4" w:space="0" w:color="000000"/>
            </w:tcBorders>
          </w:tcPr>
          <w:p>
            <w:pPr>
              <w:pStyle w:val="TAL"/>
              <w:rPr/>
            </w:pPr>
            <w:r>
              <w:rPr>
                <w:lang w:eastAsia="sv-SE"/>
              </w:rPr>
              <w:t>Measurement results from 12,5% to 22,5% at signal power = P_max – 3dB to P_max – 18 dB</w:t>
            </w:r>
          </w:p>
        </w:tc>
      </w:tr>
      <w:tr>
        <w:trPr/>
        <w:tc>
          <w:tcPr>
            <w:tcW w:w="2479" w:type="dxa"/>
            <w:tcBorders>
              <w:top w:val="single" w:sz="4" w:space="0" w:color="000000"/>
              <w:left w:val="single" w:sz="4" w:space="0" w:color="000000"/>
              <w:bottom w:val="single" w:sz="4" w:space="0" w:color="000000"/>
              <w:right w:val="single" w:sz="4" w:space="0" w:color="000000"/>
            </w:tcBorders>
          </w:tcPr>
          <w:p>
            <w:pPr>
              <w:pStyle w:val="TAL"/>
              <w:rPr/>
            </w:pPr>
            <w:r>
              <w:rPr/>
              <w:t>10.2 Peak code domain error</w:t>
            </w:r>
          </w:p>
        </w:tc>
        <w:tc>
          <w:tcPr>
            <w:tcW w:w="4253"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±1,1dB</w:t>
            </w:r>
          </w:p>
          <w:p>
            <w:pPr>
              <w:pStyle w:val="TAL"/>
              <w:rPr>
                <w:lang w:eastAsia="sv-SE"/>
              </w:rPr>
            </w:pPr>
            <w:r>
              <w:rPr>
                <w:lang w:eastAsia="sv-SE"/>
              </w:rPr>
            </w:r>
          </w:p>
          <w:p>
            <w:pPr>
              <w:pStyle w:val="TAL"/>
              <w:rPr>
                <w:lang w:eastAsia="sv-SE"/>
              </w:rPr>
            </w:pPr>
            <w:r>
              <w:rPr>
                <w:lang w:eastAsia="sv-SE"/>
              </w:rPr>
              <w:t xml:space="preserve">Formula: RSS measurement error and impedance mismatch error </w:t>
            </w:r>
          </w:p>
          <w:p>
            <w:pPr>
              <w:pStyle w:val="TAL"/>
              <w:rPr>
                <w:lang w:eastAsia="sv-SE"/>
              </w:rPr>
            </w:pPr>
            <w:r>
              <w:rPr>
                <w:lang w:eastAsia="sv-SE"/>
              </w:rPr>
            </w:r>
          </w:p>
          <w:p>
            <w:pPr>
              <w:pStyle w:val="TAL"/>
              <w:rPr/>
            </w:pPr>
            <w:r>
              <w:rPr>
                <w:lang w:eastAsia="sv-SE"/>
              </w:rPr>
              <w:t>(using ±1,0 dB measurement error and ±0,5 dB impedance mismatch error (stimulus side) assuming 14 dB return loss)</w:t>
            </w:r>
          </w:p>
        </w:tc>
        <w:tc>
          <w:tcPr>
            <w:tcW w:w="2976"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Measurement results from – 36 dB to – 30 dB, at signal power = P_max – 3 dB to P_max – 18 dB</w:t>
            </w:r>
          </w:p>
        </w:tc>
      </w:tr>
      <w:tr>
        <w:trPr/>
        <w:tc>
          <w:tcPr>
            <w:tcW w:w="2479" w:type="dxa"/>
            <w:tcBorders>
              <w:top w:val="single" w:sz="4" w:space="0" w:color="000000"/>
              <w:left w:val="single" w:sz="4" w:space="0" w:color="000000"/>
              <w:bottom w:val="single" w:sz="4" w:space="0" w:color="000000"/>
              <w:right w:val="single" w:sz="4" w:space="0" w:color="000000"/>
            </w:tcBorders>
          </w:tcPr>
          <w:p>
            <w:pPr>
              <w:pStyle w:val="TAL"/>
              <w:rPr/>
            </w:pPr>
            <w:r>
              <w:rPr/>
              <w:t>11 Input intermodulation Characteristics</w:t>
            </w:r>
          </w:p>
        </w:tc>
        <w:tc>
          <w:tcPr>
            <w:tcW w:w="4253"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±1,2 dB</w:t>
            </w:r>
          </w:p>
          <w:p>
            <w:pPr>
              <w:pStyle w:val="TAL"/>
              <w:rPr>
                <w:lang w:eastAsia="sv-SE"/>
              </w:rPr>
            </w:pPr>
            <w:r>
              <w:rPr>
                <w:lang w:eastAsia="sv-SE"/>
              </w:rPr>
            </w:r>
          </w:p>
          <w:p>
            <w:pPr>
              <w:pStyle w:val="TAL"/>
              <w:rPr>
                <w:lang w:eastAsia="sv-SE"/>
              </w:rPr>
            </w:pPr>
            <w:r>
              <w:rPr>
                <w:lang w:eastAsia="sv-SE"/>
              </w:rPr>
              <w:t>Formula: RSS CW1 level error, 2 x CW2 level error, and measurement error (using all errors = ±0,5 dB)</w:t>
            </w:r>
          </w:p>
        </w:tc>
        <w:tc>
          <w:tcPr>
            <w:tcW w:w="2976" w:type="dxa"/>
            <w:tcBorders>
              <w:top w:val="single" w:sz="4" w:space="0" w:color="000000"/>
              <w:left w:val="single" w:sz="4" w:space="0" w:color="000000"/>
              <w:bottom w:val="single" w:sz="4" w:space="0" w:color="000000"/>
              <w:right w:val="single" w:sz="4" w:space="0" w:color="000000"/>
            </w:tcBorders>
          </w:tcPr>
          <w:p>
            <w:pPr>
              <w:pStyle w:val="TAL"/>
              <w:snapToGrid w:val="false"/>
              <w:rPr>
                <w:lang w:eastAsia="sv-SE"/>
              </w:rPr>
            </w:pPr>
            <w:r>
              <w:rPr>
                <w:lang w:eastAsia="sv-SE"/>
              </w:rPr>
            </w:r>
          </w:p>
        </w:tc>
      </w:tr>
      <w:tr>
        <w:trPr/>
        <w:tc>
          <w:tcPr>
            <w:tcW w:w="2479" w:type="dxa"/>
            <w:tcBorders>
              <w:top w:val="single" w:sz="4" w:space="0" w:color="000000"/>
              <w:left w:val="single" w:sz="4" w:space="0" w:color="000000"/>
              <w:bottom w:val="single" w:sz="4" w:space="0" w:color="000000"/>
              <w:right w:val="single" w:sz="4" w:space="0" w:color="000000"/>
            </w:tcBorders>
          </w:tcPr>
          <w:p>
            <w:pPr>
              <w:pStyle w:val="TAL"/>
              <w:rPr/>
            </w:pPr>
            <w:r>
              <w:rPr/>
              <w:t>12 Output Intermodulation</w:t>
            </w:r>
          </w:p>
        </w:tc>
        <w:tc>
          <w:tcPr>
            <w:tcW w:w="4253" w:type="dxa"/>
            <w:tcBorders>
              <w:top w:val="single" w:sz="4" w:space="0" w:color="000000"/>
              <w:left w:val="single" w:sz="4" w:space="0" w:color="000000"/>
              <w:bottom w:val="single" w:sz="4" w:space="0" w:color="000000"/>
              <w:right w:val="single" w:sz="4" w:space="0" w:color="000000"/>
            </w:tcBorders>
          </w:tcPr>
          <w:p>
            <w:pPr>
              <w:pStyle w:val="TAL"/>
              <w:rPr/>
            </w:pPr>
            <w:r>
              <w:rPr/>
              <w:t>The value below applies to the setting of the interference signal level only and is unrelated to the measurement uncertainty of the tests (</w:t>
            </w:r>
            <w:r>
              <w:rPr>
                <w:lang w:eastAsia="zh-CN"/>
              </w:rPr>
              <w:t>9.1</w:t>
            </w:r>
            <w:r>
              <w:rPr/>
              <w:t xml:space="preserve">and </w:t>
            </w:r>
            <w:r>
              <w:rPr>
                <w:lang w:eastAsia="zh-CN"/>
              </w:rPr>
              <w:t>9.2</w:t>
            </w:r>
            <w:r>
              <w:rPr/>
              <w:t>) which have to be carried out in the presence of the interference signal.</w:t>
            </w:r>
          </w:p>
          <w:p>
            <w:pPr>
              <w:pStyle w:val="TAL"/>
              <w:rPr/>
            </w:pPr>
            <w:r>
              <w:rPr/>
            </w:r>
          </w:p>
          <w:p>
            <w:pPr>
              <w:pStyle w:val="TAL"/>
              <w:rPr/>
            </w:pPr>
            <w:r>
              <w:rPr>
                <w:rFonts w:eastAsia="Symbol" w:cs="Symbol" w:ascii="Symbol" w:hAnsi="Symbol"/>
              </w:rPr>
              <w:t></w:t>
            </w:r>
            <w:r>
              <w:rPr>
                <w:rFonts w:eastAsia="Arial"/>
              </w:rPr>
              <w:t xml:space="preserve"> </w:t>
            </w:r>
            <w:r>
              <w:rPr/>
              <w:t>1 dB</w:t>
            </w:r>
          </w:p>
        </w:tc>
        <w:tc>
          <w:tcPr>
            <w:tcW w:w="2976" w:type="dxa"/>
            <w:tcBorders>
              <w:top w:val="single" w:sz="4" w:space="0" w:color="000000"/>
              <w:left w:val="single" w:sz="4" w:space="0" w:color="000000"/>
              <w:bottom w:val="single" w:sz="4" w:space="0" w:color="000000"/>
              <w:right w:val="single" w:sz="4" w:space="0" w:color="000000"/>
            </w:tcBorders>
          </w:tcPr>
          <w:p>
            <w:pPr>
              <w:pStyle w:val="TAL"/>
              <w:rPr/>
            </w:pPr>
            <w:r>
              <w:rPr/>
              <w:t>The uncertainty of the interferer has double the effect on the result due to the frequency offset.</w:t>
            </w:r>
          </w:p>
        </w:tc>
      </w:tr>
      <w:tr>
        <w:trPr/>
        <w:tc>
          <w:tcPr>
            <w:tcW w:w="2479" w:type="dxa"/>
            <w:tcBorders>
              <w:top w:val="single" w:sz="4" w:space="0" w:color="000000"/>
              <w:left w:val="single" w:sz="4" w:space="0" w:color="000000"/>
              <w:bottom w:val="single" w:sz="4" w:space="0" w:color="000000"/>
              <w:right w:val="single" w:sz="4" w:space="0" w:color="000000"/>
            </w:tcBorders>
          </w:tcPr>
          <w:p>
            <w:pPr>
              <w:pStyle w:val="TAL"/>
              <w:rPr/>
            </w:pPr>
            <w:r>
              <w:rPr/>
              <w:t>13 Adjacent Channel Rejection Ratio</w:t>
            </w:r>
          </w:p>
        </w:tc>
        <w:tc>
          <w:tcPr>
            <w:tcW w:w="4253" w:type="dxa"/>
            <w:tcBorders>
              <w:top w:val="single" w:sz="4" w:space="0" w:color="000000"/>
              <w:left w:val="single" w:sz="4" w:space="0" w:color="000000"/>
              <w:bottom w:val="single" w:sz="4" w:space="0" w:color="000000"/>
              <w:right w:val="single" w:sz="4" w:space="0" w:color="000000"/>
            </w:tcBorders>
          </w:tcPr>
          <w:p>
            <w:pPr>
              <w:pStyle w:val="TAL"/>
              <w:rPr>
                <w:rFonts w:ascii="Symbol" w:hAnsi="Symbol" w:cs="Symbol"/>
                <w:lang w:eastAsia="sv-SE"/>
              </w:rPr>
            </w:pPr>
            <w:r>
              <w:rPr>
                <w:rFonts w:eastAsia="Symbol" w:cs="Symbol" w:ascii="Symbol" w:hAnsi="Symbol"/>
                <w:lang w:eastAsia="sv-SE"/>
              </w:rPr>
              <w:t></w:t>
            </w:r>
            <w:r>
              <w:rPr>
                <w:lang w:eastAsia="sv-SE"/>
              </w:rPr>
              <w:t>0,7 dB</w:t>
            </w:r>
          </w:p>
        </w:tc>
        <w:tc>
          <w:tcPr>
            <w:tcW w:w="2976" w:type="dxa"/>
            <w:tcBorders>
              <w:top w:val="single" w:sz="4" w:space="0" w:color="000000"/>
              <w:left w:val="single" w:sz="4" w:space="0" w:color="000000"/>
              <w:bottom w:val="single" w:sz="4" w:space="0" w:color="000000"/>
              <w:right w:val="single" w:sz="4" w:space="0" w:color="000000"/>
            </w:tcBorders>
          </w:tcPr>
          <w:p>
            <w:pPr>
              <w:pStyle w:val="TAL"/>
              <w:snapToGrid w:val="false"/>
              <w:rPr>
                <w:rFonts w:ascii="Symbol" w:hAnsi="Symbol" w:cs="Symbol"/>
                <w:lang w:eastAsia="sv-SE"/>
              </w:rPr>
            </w:pPr>
            <w:r>
              <w:rPr>
                <w:rFonts w:cs="Symbol" w:ascii="Symbol" w:hAnsi="Symbol"/>
                <w:lang w:eastAsia="sv-SE"/>
              </w:rPr>
            </w:r>
          </w:p>
        </w:tc>
      </w:tr>
    </w:tbl>
    <w:p>
      <w:pPr>
        <w:pStyle w:val="Normal"/>
        <w:rPr>
          <w:rFonts w:cs="v4.2.0;Times New Roman"/>
        </w:rPr>
      </w:pPr>
      <w:r>
        <w:rPr>
          <w:rFonts w:cs="v4.2.0;Times New Roman"/>
        </w:rPr>
      </w:r>
    </w:p>
    <w:p>
      <w:pPr>
        <w:pStyle w:val="Heading2"/>
        <w:rPr>
          <w:rFonts w:cs="v4.1.0;Times New Roman"/>
          <w:lang w:eastAsia="zh-CN"/>
        </w:rPr>
      </w:pPr>
      <w:bookmarkStart w:id="25" w:name="__RefHeading___Toc528161303"/>
      <w:bookmarkEnd w:id="25"/>
      <w:r>
        <w:rPr/>
        <w:t>5.2</w:t>
        <w:tab/>
        <w:t>Repeater test tolerances (informative)</w:t>
      </w:r>
    </w:p>
    <w:p>
      <w:pPr>
        <w:pStyle w:val="Normal"/>
        <w:rPr/>
      </w:pPr>
      <w:r>
        <w:rPr/>
        <w:t>The Test Tolerances defined in this subclause have been used to relax the Minimum Requirements in this specification to derive the Test Requirements.</w:t>
      </w:r>
    </w:p>
    <w:p>
      <w:pPr>
        <w:pStyle w:val="Normal"/>
        <w:rPr/>
      </w:pPr>
      <w:r>
        <w:rPr>
          <w:rFonts w:cs="v4.2.0;Times New Roman"/>
        </w:rPr>
        <w:t>The Test Tolerances are derived from Test System uncertainties, regulatory requirements and criticality to system performance. As a result, the Test Tolerances may sometimes be set to zero.</w:t>
      </w:r>
    </w:p>
    <w:p>
      <w:pPr>
        <w:pStyle w:val="Normal"/>
        <w:rPr>
          <w:rFonts w:cs="v4.2.0;Times New Roman"/>
        </w:rPr>
      </w:pPr>
      <w:r>
        <w:rPr>
          <w:rFonts w:cs="v4.2.0;Times New Roman"/>
        </w:rPr>
        <w:t>The test tolerances should not be modified for any reason e.g. to take account of commonly known test system errors (such as mismatch, cable loss, etc.)</w:t>
      </w:r>
    </w:p>
    <w:p>
      <w:pPr>
        <w:pStyle w:val="TH"/>
        <w:numPr>
          <w:ilvl w:val="0"/>
          <w:numId w:val="0"/>
        </w:numPr>
        <w:outlineLvl w:val="0"/>
        <w:rPr/>
      </w:pPr>
      <w:r>
        <w:rPr>
          <w:rFonts w:cs="v4.2.0;Times New Roman"/>
        </w:rPr>
        <w:t xml:space="preserve">Table </w:t>
      </w:r>
      <w:r>
        <w:rPr>
          <w:rFonts w:cs="v4.2.0;Times New Roman"/>
          <w:lang w:val="en-US" w:eastAsia="en-US"/>
        </w:rPr>
        <w:t>5</w:t>
      </w:r>
      <w:r>
        <w:rPr>
          <w:rFonts w:cs="v4.2.0;Times New Roman"/>
        </w:rPr>
        <w:t>.</w:t>
      </w:r>
      <w:r>
        <w:rPr>
          <w:rFonts w:cs="v4.2.0;Times New Roman"/>
          <w:lang w:val="en-US" w:eastAsia="en-US"/>
        </w:rPr>
        <w:t>2</w:t>
      </w:r>
      <w:r>
        <w:rPr/>
        <w:t>: Test Tolerance</w:t>
      </w:r>
    </w:p>
    <w:tbl>
      <w:tblPr>
        <w:tblW w:w="9213" w:type="dxa"/>
        <w:jc w:val="center"/>
        <w:tblInd w:w="0" w:type="dxa"/>
        <w:tblLayout w:type="fixed"/>
        <w:tblCellMar>
          <w:top w:w="0" w:type="dxa"/>
          <w:left w:w="70" w:type="dxa"/>
          <w:bottom w:w="0" w:type="dxa"/>
          <w:right w:w="70" w:type="dxa"/>
        </w:tblCellMar>
      </w:tblPr>
      <w:tblGrid>
        <w:gridCol w:w="3359"/>
        <w:gridCol w:w="2927"/>
        <w:gridCol w:w="2927"/>
      </w:tblGrid>
      <w:tr>
        <w:trPr/>
        <w:tc>
          <w:tcPr>
            <w:tcW w:w="3359" w:type="dxa"/>
            <w:tcBorders>
              <w:top w:val="single" w:sz="4" w:space="0" w:color="000000"/>
              <w:left w:val="single" w:sz="4" w:space="0" w:color="000000"/>
              <w:bottom w:val="single" w:sz="4" w:space="0" w:color="000000"/>
              <w:right w:val="single" w:sz="4" w:space="0" w:color="000000"/>
            </w:tcBorders>
          </w:tcPr>
          <w:p>
            <w:pPr>
              <w:pStyle w:val="TAH"/>
              <w:rPr/>
            </w:pPr>
            <w:r>
              <w:rPr/>
              <w:t>Subclause</w:t>
            </w:r>
          </w:p>
        </w:tc>
        <w:tc>
          <w:tcPr>
            <w:tcW w:w="2927" w:type="dxa"/>
            <w:tcBorders>
              <w:top w:val="single" w:sz="4" w:space="0" w:color="000000"/>
              <w:left w:val="single" w:sz="4" w:space="0" w:color="000000"/>
              <w:bottom w:val="single" w:sz="4" w:space="0" w:color="000000"/>
              <w:right w:val="single" w:sz="4" w:space="0" w:color="000000"/>
            </w:tcBorders>
          </w:tcPr>
          <w:p>
            <w:pPr>
              <w:pStyle w:val="TAH"/>
              <w:rPr/>
            </w:pPr>
            <w:r>
              <w:rPr/>
              <w:t>Test Tolerance (Note 1)</w:t>
            </w:r>
          </w:p>
        </w:tc>
        <w:tc>
          <w:tcPr>
            <w:tcW w:w="2927" w:type="dxa"/>
            <w:tcBorders>
              <w:top w:val="single" w:sz="4" w:space="0" w:color="000000"/>
              <w:left w:val="single" w:sz="4" w:space="0" w:color="000000"/>
              <w:bottom w:val="single" w:sz="4" w:space="0" w:color="000000"/>
              <w:right w:val="single" w:sz="4" w:space="0" w:color="000000"/>
            </w:tcBorders>
          </w:tcPr>
          <w:p>
            <w:pPr>
              <w:pStyle w:val="TAH"/>
              <w:rPr/>
            </w:pPr>
            <w:r>
              <w:rPr/>
              <w:t>Notes</w:t>
            </w:r>
          </w:p>
        </w:tc>
      </w:tr>
      <w:tr>
        <w:trPr/>
        <w:tc>
          <w:tcPr>
            <w:tcW w:w="3359" w:type="dxa"/>
            <w:tcBorders>
              <w:top w:val="single" w:sz="4" w:space="0" w:color="000000"/>
              <w:left w:val="single" w:sz="4" w:space="0" w:color="000000"/>
              <w:bottom w:val="single" w:sz="4" w:space="0" w:color="000000"/>
              <w:right w:val="single" w:sz="4" w:space="0" w:color="000000"/>
            </w:tcBorders>
          </w:tcPr>
          <w:p>
            <w:pPr>
              <w:pStyle w:val="TAL"/>
              <w:rPr/>
            </w:pPr>
            <w:r>
              <w:rPr/>
              <w:t>6 Maximum output power</w:t>
            </w:r>
          </w:p>
        </w:tc>
        <w:tc>
          <w:tcPr>
            <w:tcW w:w="2927" w:type="dxa"/>
            <w:tcBorders>
              <w:top w:val="single" w:sz="4" w:space="0" w:color="000000"/>
              <w:left w:val="single" w:sz="4" w:space="0" w:color="000000"/>
              <w:bottom w:val="single" w:sz="4" w:space="0" w:color="000000"/>
              <w:right w:val="single" w:sz="4" w:space="0" w:color="000000"/>
            </w:tcBorders>
          </w:tcPr>
          <w:p>
            <w:pPr>
              <w:pStyle w:val="TAC"/>
              <w:rPr/>
            </w:pPr>
            <w:r>
              <w:rPr>
                <w:lang w:eastAsia="ja-JP"/>
              </w:rPr>
              <w:t>0,7</w:t>
            </w:r>
            <w:r>
              <w:rPr>
                <w:lang w:eastAsia="sv-SE"/>
              </w:rPr>
              <w:t xml:space="preserve"> dB</w:t>
            </w:r>
          </w:p>
        </w:tc>
        <w:tc>
          <w:tcPr>
            <w:tcW w:w="2927" w:type="dxa"/>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lang w:eastAsia="ja-JP"/>
              </w:rPr>
            </w:pPr>
            <w:r>
              <w:rPr>
                <w:rFonts w:cs="v4.2.0;Times New Roman"/>
                <w:lang w:eastAsia="ja-JP"/>
              </w:rPr>
            </w:r>
          </w:p>
        </w:tc>
      </w:tr>
      <w:tr>
        <w:trPr/>
        <w:tc>
          <w:tcPr>
            <w:tcW w:w="3359" w:type="dxa"/>
            <w:tcBorders>
              <w:top w:val="single" w:sz="4" w:space="0" w:color="000000"/>
              <w:left w:val="single" w:sz="4" w:space="0" w:color="000000"/>
              <w:bottom w:val="single" w:sz="4" w:space="0" w:color="000000"/>
              <w:right w:val="single" w:sz="4" w:space="0" w:color="000000"/>
            </w:tcBorders>
          </w:tcPr>
          <w:p>
            <w:pPr>
              <w:pStyle w:val="TAL"/>
              <w:rPr/>
            </w:pPr>
            <w:r>
              <w:rPr/>
              <w:t>9.1 Spectrum emission mask</w:t>
            </w:r>
          </w:p>
        </w:tc>
        <w:tc>
          <w:tcPr>
            <w:tcW w:w="2927" w:type="dxa"/>
            <w:tcBorders>
              <w:top w:val="single" w:sz="4" w:space="0" w:color="000000"/>
              <w:left w:val="single" w:sz="4" w:space="0" w:color="000000"/>
              <w:bottom w:val="single" w:sz="4" w:space="0" w:color="000000"/>
              <w:right w:val="single" w:sz="4" w:space="0" w:color="000000"/>
            </w:tcBorders>
          </w:tcPr>
          <w:p>
            <w:pPr>
              <w:pStyle w:val="TAC"/>
              <w:rPr/>
            </w:pPr>
            <w:r>
              <w:rPr/>
              <w:t>1,5 dB</w:t>
            </w:r>
          </w:p>
        </w:tc>
        <w:tc>
          <w:tcPr>
            <w:tcW w:w="2927" w:type="dxa"/>
            <w:tcBorders>
              <w:top w:val="single" w:sz="4" w:space="0" w:color="000000"/>
              <w:left w:val="single" w:sz="4" w:space="0" w:color="000000"/>
              <w:bottom w:val="single" w:sz="4" w:space="0" w:color="000000"/>
              <w:right w:val="single" w:sz="4" w:space="0" w:color="000000"/>
            </w:tcBorders>
          </w:tcPr>
          <w:p>
            <w:pPr>
              <w:pStyle w:val="TAL"/>
              <w:rPr/>
            </w:pPr>
            <w:r>
              <w:rPr/>
              <w:t>0 dB test tolerance for the additional Band II, IV and V requirements</w:t>
            </w:r>
          </w:p>
        </w:tc>
      </w:tr>
      <w:tr>
        <w:trPr/>
        <w:tc>
          <w:tcPr>
            <w:tcW w:w="3359" w:type="dxa"/>
            <w:tcBorders>
              <w:top w:val="single" w:sz="4" w:space="0" w:color="000000"/>
              <w:left w:val="single" w:sz="4" w:space="0" w:color="000000"/>
              <w:bottom w:val="single" w:sz="4" w:space="0" w:color="000000"/>
              <w:right w:val="single" w:sz="4" w:space="0" w:color="000000"/>
            </w:tcBorders>
          </w:tcPr>
          <w:p>
            <w:pPr>
              <w:pStyle w:val="TAL"/>
              <w:rPr/>
            </w:pPr>
            <w:r>
              <w:rPr/>
              <w:t>9.2 Spurious emissions</w:t>
            </w:r>
          </w:p>
        </w:tc>
        <w:tc>
          <w:tcPr>
            <w:tcW w:w="2927" w:type="dxa"/>
            <w:tcBorders>
              <w:top w:val="single" w:sz="4" w:space="0" w:color="000000"/>
              <w:left w:val="single" w:sz="4" w:space="0" w:color="000000"/>
              <w:bottom w:val="single" w:sz="4" w:space="0" w:color="000000"/>
              <w:right w:val="single" w:sz="4" w:space="0" w:color="000000"/>
            </w:tcBorders>
          </w:tcPr>
          <w:p>
            <w:pPr>
              <w:pStyle w:val="TAC"/>
              <w:rPr>
                <w:lang w:eastAsia="sv-SE"/>
              </w:rPr>
            </w:pPr>
            <w:r>
              <w:rPr>
                <w:lang w:eastAsia="sv-SE"/>
              </w:rPr>
              <w:t>0 dB</w:t>
            </w:r>
          </w:p>
        </w:tc>
        <w:tc>
          <w:tcPr>
            <w:tcW w:w="2927" w:type="dxa"/>
            <w:tcBorders>
              <w:top w:val="single" w:sz="4" w:space="0" w:color="000000"/>
              <w:left w:val="single" w:sz="4" w:space="0" w:color="000000"/>
              <w:bottom w:val="single" w:sz="4" w:space="0" w:color="000000"/>
              <w:right w:val="single" w:sz="4" w:space="0" w:color="000000"/>
            </w:tcBorders>
          </w:tcPr>
          <w:p>
            <w:pPr>
              <w:pStyle w:val="TAL"/>
              <w:snapToGrid w:val="false"/>
              <w:rPr>
                <w:lang w:eastAsia="sv-SE"/>
              </w:rPr>
            </w:pPr>
            <w:r>
              <w:rPr>
                <w:lang w:eastAsia="sv-SE"/>
              </w:rPr>
            </w:r>
          </w:p>
        </w:tc>
      </w:tr>
      <w:tr>
        <w:trPr/>
        <w:tc>
          <w:tcPr>
            <w:tcW w:w="3359" w:type="dxa"/>
            <w:tcBorders>
              <w:top w:val="single" w:sz="4" w:space="0" w:color="000000"/>
              <w:left w:val="single" w:sz="4" w:space="0" w:color="000000"/>
              <w:bottom w:val="single" w:sz="4" w:space="0" w:color="000000"/>
              <w:right w:val="single" w:sz="4" w:space="0" w:color="000000"/>
            </w:tcBorders>
          </w:tcPr>
          <w:p>
            <w:pPr>
              <w:pStyle w:val="TAL"/>
              <w:rPr/>
            </w:pPr>
            <w:r>
              <w:rPr/>
              <w:t>7 Frequency error</w:t>
            </w:r>
          </w:p>
        </w:tc>
        <w:tc>
          <w:tcPr>
            <w:tcW w:w="2927" w:type="dxa"/>
            <w:tcBorders>
              <w:top w:val="single" w:sz="4" w:space="0" w:color="000000"/>
              <w:left w:val="single" w:sz="4" w:space="0" w:color="000000"/>
              <w:bottom w:val="single" w:sz="4" w:space="0" w:color="000000"/>
              <w:right w:val="single" w:sz="4" w:space="0" w:color="000000"/>
            </w:tcBorders>
          </w:tcPr>
          <w:p>
            <w:pPr>
              <w:pStyle w:val="TAC"/>
              <w:rPr>
                <w:lang w:eastAsia="sv-SE"/>
              </w:rPr>
            </w:pPr>
            <w:r>
              <w:rPr>
                <w:lang w:eastAsia="sv-SE"/>
              </w:rPr>
              <w:t>12 Hz</w:t>
            </w:r>
          </w:p>
        </w:tc>
        <w:tc>
          <w:tcPr>
            <w:tcW w:w="2927" w:type="dxa"/>
            <w:tcBorders>
              <w:top w:val="single" w:sz="4" w:space="0" w:color="000000"/>
              <w:left w:val="single" w:sz="4" w:space="0" w:color="000000"/>
              <w:bottom w:val="single" w:sz="4" w:space="0" w:color="000000"/>
              <w:right w:val="single" w:sz="4" w:space="0" w:color="000000"/>
            </w:tcBorders>
          </w:tcPr>
          <w:p>
            <w:pPr>
              <w:pStyle w:val="TAL"/>
              <w:snapToGrid w:val="false"/>
              <w:rPr>
                <w:lang w:eastAsia="sv-SE"/>
              </w:rPr>
            </w:pPr>
            <w:r>
              <w:rPr>
                <w:lang w:eastAsia="sv-SE"/>
              </w:rPr>
            </w:r>
          </w:p>
        </w:tc>
      </w:tr>
      <w:tr>
        <w:trPr/>
        <w:tc>
          <w:tcPr>
            <w:tcW w:w="3359" w:type="dxa"/>
            <w:tcBorders>
              <w:top w:val="single" w:sz="4" w:space="0" w:color="000000"/>
              <w:left w:val="single" w:sz="4" w:space="0" w:color="000000"/>
              <w:bottom w:val="single" w:sz="4" w:space="0" w:color="000000"/>
              <w:right w:val="single" w:sz="4" w:space="0" w:color="000000"/>
            </w:tcBorders>
          </w:tcPr>
          <w:p>
            <w:pPr>
              <w:pStyle w:val="TAL"/>
              <w:rPr/>
            </w:pPr>
            <w:r>
              <w:rPr/>
              <w:t>10.1 Error vector magnitude</w:t>
            </w:r>
          </w:p>
        </w:tc>
        <w:tc>
          <w:tcPr>
            <w:tcW w:w="2927" w:type="dxa"/>
            <w:tcBorders>
              <w:top w:val="single" w:sz="4" w:space="0" w:color="000000"/>
              <w:left w:val="single" w:sz="4" w:space="0" w:color="000000"/>
              <w:bottom w:val="single" w:sz="4" w:space="0" w:color="000000"/>
              <w:right w:val="single" w:sz="4" w:space="0" w:color="000000"/>
            </w:tcBorders>
          </w:tcPr>
          <w:p>
            <w:pPr>
              <w:pStyle w:val="TAC"/>
              <w:rPr>
                <w:lang w:eastAsia="sv-SE"/>
              </w:rPr>
            </w:pPr>
            <w:r>
              <w:rPr>
                <w:lang w:eastAsia="sv-SE"/>
              </w:rPr>
              <w:t>0 %</w:t>
            </w:r>
          </w:p>
        </w:tc>
        <w:tc>
          <w:tcPr>
            <w:tcW w:w="2927"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Target value is shifted due to stimulus EVM</w:t>
            </w:r>
          </w:p>
        </w:tc>
      </w:tr>
      <w:tr>
        <w:trPr/>
        <w:tc>
          <w:tcPr>
            <w:tcW w:w="3359" w:type="dxa"/>
            <w:tcBorders>
              <w:top w:val="single" w:sz="4" w:space="0" w:color="000000"/>
              <w:left w:val="single" w:sz="4" w:space="0" w:color="000000"/>
              <w:bottom w:val="single" w:sz="4" w:space="0" w:color="000000"/>
              <w:right w:val="single" w:sz="4" w:space="0" w:color="000000"/>
            </w:tcBorders>
          </w:tcPr>
          <w:p>
            <w:pPr>
              <w:pStyle w:val="TAL"/>
              <w:rPr/>
            </w:pPr>
            <w:r>
              <w:rPr/>
              <w:t>10.2 Peak code domain error</w:t>
            </w:r>
          </w:p>
        </w:tc>
        <w:tc>
          <w:tcPr>
            <w:tcW w:w="2927" w:type="dxa"/>
            <w:tcBorders>
              <w:top w:val="single" w:sz="4" w:space="0" w:color="000000"/>
              <w:left w:val="single" w:sz="4" w:space="0" w:color="000000"/>
              <w:bottom w:val="single" w:sz="4" w:space="0" w:color="000000"/>
              <w:right w:val="single" w:sz="4" w:space="0" w:color="000000"/>
            </w:tcBorders>
          </w:tcPr>
          <w:p>
            <w:pPr>
              <w:pStyle w:val="TAC"/>
              <w:rPr>
                <w:lang w:eastAsia="sv-SE"/>
              </w:rPr>
            </w:pPr>
            <w:r>
              <w:rPr>
                <w:lang w:eastAsia="sv-SE"/>
              </w:rPr>
              <w:t>1,1 dB</w:t>
            </w:r>
          </w:p>
        </w:tc>
        <w:tc>
          <w:tcPr>
            <w:tcW w:w="2927" w:type="dxa"/>
            <w:tcBorders>
              <w:top w:val="single" w:sz="4" w:space="0" w:color="000000"/>
              <w:left w:val="single" w:sz="4" w:space="0" w:color="000000"/>
              <w:bottom w:val="single" w:sz="4" w:space="0" w:color="000000"/>
              <w:right w:val="single" w:sz="4" w:space="0" w:color="000000"/>
            </w:tcBorders>
          </w:tcPr>
          <w:p>
            <w:pPr>
              <w:pStyle w:val="TAL"/>
              <w:snapToGrid w:val="false"/>
              <w:rPr>
                <w:lang w:eastAsia="sv-SE"/>
              </w:rPr>
            </w:pPr>
            <w:r>
              <w:rPr>
                <w:lang w:eastAsia="sv-SE"/>
              </w:rPr>
            </w:r>
          </w:p>
        </w:tc>
      </w:tr>
      <w:tr>
        <w:trPr/>
        <w:tc>
          <w:tcPr>
            <w:tcW w:w="3359" w:type="dxa"/>
            <w:tcBorders>
              <w:top w:val="single" w:sz="4" w:space="0" w:color="000000"/>
              <w:left w:val="single" w:sz="4" w:space="0" w:color="000000"/>
              <w:bottom w:val="single" w:sz="4" w:space="0" w:color="000000"/>
              <w:right w:val="single" w:sz="4" w:space="0" w:color="000000"/>
            </w:tcBorders>
          </w:tcPr>
          <w:p>
            <w:pPr>
              <w:pStyle w:val="TAL"/>
              <w:rPr/>
            </w:pPr>
            <w:r>
              <w:rPr/>
              <w:t>8 Out of band gain</w:t>
            </w:r>
          </w:p>
        </w:tc>
        <w:tc>
          <w:tcPr>
            <w:tcW w:w="2927" w:type="dxa"/>
            <w:tcBorders>
              <w:top w:val="single" w:sz="4" w:space="0" w:color="000000"/>
              <w:left w:val="single" w:sz="4" w:space="0" w:color="000000"/>
              <w:bottom w:val="single" w:sz="4" w:space="0" w:color="000000"/>
              <w:right w:val="single" w:sz="4" w:space="0" w:color="000000"/>
            </w:tcBorders>
          </w:tcPr>
          <w:p>
            <w:pPr>
              <w:pStyle w:val="TAC"/>
              <w:rPr>
                <w:lang w:eastAsia="sv-SE"/>
              </w:rPr>
            </w:pPr>
            <w:r>
              <w:rPr>
                <w:lang w:eastAsia="sv-SE"/>
              </w:rPr>
              <w:t>0,5dB</w:t>
            </w:r>
          </w:p>
        </w:tc>
        <w:tc>
          <w:tcPr>
            <w:tcW w:w="2927" w:type="dxa"/>
            <w:tcBorders>
              <w:top w:val="single" w:sz="4" w:space="0" w:color="000000"/>
              <w:left w:val="single" w:sz="4" w:space="0" w:color="000000"/>
              <w:bottom w:val="single" w:sz="4" w:space="0" w:color="000000"/>
              <w:right w:val="single" w:sz="4" w:space="0" w:color="000000"/>
            </w:tcBorders>
          </w:tcPr>
          <w:p>
            <w:pPr>
              <w:pStyle w:val="TAL"/>
              <w:snapToGrid w:val="false"/>
              <w:rPr>
                <w:lang w:eastAsia="sv-SE"/>
              </w:rPr>
            </w:pPr>
            <w:r>
              <w:rPr>
                <w:lang w:eastAsia="sv-SE"/>
              </w:rPr>
            </w:r>
          </w:p>
        </w:tc>
      </w:tr>
      <w:tr>
        <w:trPr/>
        <w:tc>
          <w:tcPr>
            <w:tcW w:w="3359" w:type="dxa"/>
            <w:tcBorders>
              <w:top w:val="single" w:sz="4" w:space="0" w:color="000000"/>
              <w:left w:val="single" w:sz="4" w:space="0" w:color="000000"/>
              <w:bottom w:val="single" w:sz="4" w:space="0" w:color="000000"/>
              <w:right w:val="single" w:sz="4" w:space="0" w:color="000000"/>
            </w:tcBorders>
          </w:tcPr>
          <w:p>
            <w:pPr>
              <w:pStyle w:val="TAL"/>
              <w:rPr/>
            </w:pPr>
            <w:r>
              <w:rPr/>
              <w:t>11 Input intermodulation Characteristics</w:t>
            </w:r>
          </w:p>
        </w:tc>
        <w:tc>
          <w:tcPr>
            <w:tcW w:w="2927" w:type="dxa"/>
            <w:tcBorders>
              <w:top w:val="single" w:sz="4" w:space="0" w:color="000000"/>
              <w:left w:val="single" w:sz="4" w:space="0" w:color="000000"/>
              <w:bottom w:val="single" w:sz="4" w:space="0" w:color="000000"/>
              <w:right w:val="single" w:sz="4" w:space="0" w:color="000000"/>
            </w:tcBorders>
          </w:tcPr>
          <w:p>
            <w:pPr>
              <w:pStyle w:val="TAC"/>
              <w:rPr>
                <w:lang w:eastAsia="sv-SE"/>
              </w:rPr>
            </w:pPr>
            <w:r>
              <w:rPr>
                <w:lang w:eastAsia="sv-SE"/>
              </w:rPr>
              <w:t>1,2dB</w:t>
            </w:r>
          </w:p>
        </w:tc>
        <w:tc>
          <w:tcPr>
            <w:tcW w:w="2927" w:type="dxa"/>
            <w:tcBorders>
              <w:top w:val="single" w:sz="4" w:space="0" w:color="000000"/>
              <w:left w:val="single" w:sz="4" w:space="0" w:color="000000"/>
              <w:bottom w:val="single" w:sz="4" w:space="0" w:color="000000"/>
              <w:right w:val="single" w:sz="4" w:space="0" w:color="000000"/>
            </w:tcBorders>
          </w:tcPr>
          <w:p>
            <w:pPr>
              <w:pStyle w:val="TAL"/>
              <w:snapToGrid w:val="false"/>
              <w:rPr>
                <w:lang w:eastAsia="sv-SE"/>
              </w:rPr>
            </w:pPr>
            <w:r>
              <w:rPr>
                <w:lang w:eastAsia="sv-SE"/>
              </w:rPr>
            </w:r>
          </w:p>
        </w:tc>
      </w:tr>
      <w:tr>
        <w:trPr/>
        <w:tc>
          <w:tcPr>
            <w:tcW w:w="3359" w:type="dxa"/>
            <w:tcBorders>
              <w:top w:val="single" w:sz="4" w:space="0" w:color="000000"/>
              <w:left w:val="single" w:sz="4" w:space="0" w:color="000000"/>
              <w:bottom w:val="single" w:sz="4" w:space="0" w:color="000000"/>
              <w:right w:val="single" w:sz="4" w:space="0" w:color="000000"/>
            </w:tcBorders>
          </w:tcPr>
          <w:p>
            <w:pPr>
              <w:pStyle w:val="TAL"/>
              <w:rPr/>
            </w:pPr>
            <w:r>
              <w:rPr/>
              <w:t>12 Output intermodulation</w:t>
            </w:r>
          </w:p>
        </w:tc>
        <w:tc>
          <w:tcPr>
            <w:tcW w:w="2927" w:type="dxa"/>
            <w:tcBorders>
              <w:top w:val="single" w:sz="4" w:space="0" w:color="000000"/>
              <w:left w:val="single" w:sz="4" w:space="0" w:color="000000"/>
              <w:bottom w:val="single" w:sz="4" w:space="0" w:color="000000"/>
              <w:right w:val="single" w:sz="4" w:space="0" w:color="000000"/>
            </w:tcBorders>
          </w:tcPr>
          <w:p>
            <w:pPr>
              <w:pStyle w:val="TAC"/>
              <w:rPr>
                <w:lang w:eastAsia="sv-SE"/>
              </w:rPr>
            </w:pPr>
            <w:r>
              <w:rPr>
                <w:lang w:eastAsia="sv-SE"/>
              </w:rPr>
              <w:t>1,5 dB for spectrum emission</w:t>
            </w:r>
          </w:p>
          <w:p>
            <w:pPr>
              <w:pStyle w:val="TAC"/>
              <w:rPr>
                <w:lang w:eastAsia="sv-SE"/>
              </w:rPr>
            </w:pPr>
            <w:r>
              <w:rPr>
                <w:lang w:eastAsia="sv-SE"/>
              </w:rPr>
              <w:t>0 dB for spurious emission</w:t>
            </w:r>
          </w:p>
        </w:tc>
        <w:tc>
          <w:tcPr>
            <w:tcW w:w="2927" w:type="dxa"/>
            <w:tcBorders>
              <w:top w:val="single" w:sz="4" w:space="0" w:color="000000"/>
              <w:left w:val="single" w:sz="4" w:space="0" w:color="000000"/>
              <w:bottom w:val="single" w:sz="4" w:space="0" w:color="000000"/>
              <w:right w:val="single" w:sz="4" w:space="0" w:color="000000"/>
            </w:tcBorders>
          </w:tcPr>
          <w:p>
            <w:pPr>
              <w:pStyle w:val="TAL"/>
              <w:snapToGrid w:val="false"/>
              <w:rPr>
                <w:lang w:eastAsia="sv-SE"/>
              </w:rPr>
            </w:pPr>
            <w:r>
              <w:rPr>
                <w:lang w:eastAsia="sv-SE"/>
              </w:rPr>
            </w:r>
          </w:p>
        </w:tc>
      </w:tr>
      <w:tr>
        <w:trPr/>
        <w:tc>
          <w:tcPr>
            <w:tcW w:w="3359" w:type="dxa"/>
            <w:tcBorders>
              <w:top w:val="single" w:sz="4" w:space="0" w:color="000000"/>
              <w:left w:val="single" w:sz="4" w:space="0" w:color="000000"/>
              <w:bottom w:val="single" w:sz="4" w:space="0" w:color="000000"/>
              <w:right w:val="single" w:sz="4" w:space="0" w:color="000000"/>
            </w:tcBorders>
          </w:tcPr>
          <w:p>
            <w:pPr>
              <w:pStyle w:val="TAL"/>
              <w:rPr/>
            </w:pPr>
            <w:r>
              <w:rPr/>
              <w:t>13 Adjacent Channel Rejection Ratio</w:t>
            </w:r>
          </w:p>
        </w:tc>
        <w:tc>
          <w:tcPr>
            <w:tcW w:w="2927" w:type="dxa"/>
            <w:tcBorders>
              <w:top w:val="single" w:sz="4" w:space="0" w:color="000000"/>
              <w:left w:val="single" w:sz="4" w:space="0" w:color="000000"/>
              <w:bottom w:val="single" w:sz="4" w:space="0" w:color="000000"/>
              <w:right w:val="single" w:sz="4" w:space="0" w:color="000000"/>
            </w:tcBorders>
          </w:tcPr>
          <w:p>
            <w:pPr>
              <w:pStyle w:val="TAC"/>
              <w:rPr>
                <w:lang w:eastAsia="sv-SE"/>
              </w:rPr>
            </w:pPr>
            <w:r>
              <w:rPr>
                <w:lang w:eastAsia="sv-SE"/>
              </w:rPr>
              <w:t>0,7 dB</w:t>
            </w:r>
          </w:p>
        </w:tc>
        <w:tc>
          <w:tcPr>
            <w:tcW w:w="2927" w:type="dxa"/>
            <w:tcBorders>
              <w:top w:val="single" w:sz="4" w:space="0" w:color="000000"/>
              <w:left w:val="single" w:sz="4" w:space="0" w:color="000000"/>
              <w:bottom w:val="single" w:sz="4" w:space="0" w:color="000000"/>
              <w:right w:val="single" w:sz="4" w:space="0" w:color="000000"/>
            </w:tcBorders>
          </w:tcPr>
          <w:p>
            <w:pPr>
              <w:pStyle w:val="TAL"/>
              <w:snapToGrid w:val="false"/>
              <w:rPr>
                <w:lang w:eastAsia="sv-SE"/>
              </w:rPr>
            </w:pPr>
            <w:r>
              <w:rPr>
                <w:lang w:eastAsia="sv-SE"/>
              </w:rPr>
            </w:r>
          </w:p>
        </w:tc>
      </w:tr>
      <w:tr>
        <w:trPr/>
        <w:tc>
          <w:tcPr>
            <w:tcW w:w="9213" w:type="dxa"/>
            <w:gridSpan w:val="3"/>
            <w:tcBorders>
              <w:top w:val="single" w:sz="4" w:space="0" w:color="000000"/>
              <w:left w:val="single" w:sz="4" w:space="0" w:color="000000"/>
              <w:bottom w:val="single" w:sz="4" w:space="0" w:color="000000"/>
              <w:right w:val="single" w:sz="4" w:space="0" w:color="000000"/>
            </w:tcBorders>
          </w:tcPr>
          <w:p>
            <w:pPr>
              <w:pStyle w:val="TAN"/>
              <w:rPr/>
            </w:pPr>
            <w:r>
              <w:rPr>
                <w:rFonts w:cs="v4.2.0;Times New Roman"/>
              </w:rPr>
              <w:t>NOTE 1:</w:t>
              <w:tab/>
              <w:t>Unless otherwise stated, The Test Tolerances are applied to the DUT Minimum Requirement. See Annex B.</w:t>
            </w:r>
          </w:p>
        </w:tc>
      </w:tr>
    </w:tbl>
    <w:p>
      <w:pPr>
        <w:pStyle w:val="Normal"/>
        <w:rPr/>
      </w:pPr>
      <w:r>
        <w:rPr/>
      </w:r>
    </w:p>
    <w:p>
      <w:pPr>
        <w:pStyle w:val="Heading2"/>
        <w:rPr>
          <w:lang w:eastAsia="zh-CN"/>
        </w:rPr>
      </w:pPr>
      <w:bookmarkStart w:id="26" w:name="__RefHeading___Toc528161304"/>
      <w:bookmarkEnd w:id="26"/>
      <w:r>
        <w:rPr/>
        <w:t>5.3</w:t>
        <w:tab/>
        <w:t>Interpretation of measurement results</w:t>
      </w:r>
    </w:p>
    <w:p>
      <w:pPr>
        <w:pStyle w:val="Normal"/>
        <w:rPr/>
      </w:pPr>
      <w:r>
        <w:rPr/>
        <w:t>The measurement results returned by the Test System are compared - without any modification - against the Test Requirements as defined by the shared risk principle.</w:t>
      </w:r>
    </w:p>
    <w:p>
      <w:pPr>
        <w:pStyle w:val="Normal"/>
        <w:rPr/>
      </w:pPr>
      <w:r>
        <w:rPr/>
        <w:t>The Shared Risk principle is defined in ETR 273 Part 1 sub-part 2 section 6.5.</w:t>
      </w:r>
    </w:p>
    <w:p>
      <w:pPr>
        <w:pStyle w:val="Normal"/>
        <w:rPr/>
      </w:pPr>
      <w:r>
        <w:rPr/>
        <w:t>The actual measurement uncertainty of the Test System for the measurement of each parameter shall be included in the test report.</w:t>
      </w:r>
    </w:p>
    <w:p>
      <w:pPr>
        <w:pStyle w:val="Normal"/>
        <w:rPr/>
      </w:pPr>
      <w:r>
        <w:rPr/>
        <w:t xml:space="preserve">The recorded value for the Test System uncertainty shall be, for each measurement, equal to or lower than the appropriate figure in subClause </w:t>
      </w:r>
      <w:r>
        <w:rPr>
          <w:lang w:eastAsia="zh-CN"/>
        </w:rPr>
        <w:t>5</w:t>
      </w:r>
      <w:r>
        <w:rPr/>
        <w:t>.1 of this specification.</w:t>
      </w:r>
    </w:p>
    <w:p>
      <w:pPr>
        <w:pStyle w:val="Normal"/>
        <w:rPr/>
      </w:pPr>
      <w:r>
        <w:rPr/>
        <w:t xml:space="preserve">If the Test System for a test is known to have a measurement uncertainty greater than that specified in subClause </w:t>
      </w:r>
      <w:r>
        <w:rPr>
          <w:lang w:eastAsia="zh-CN"/>
        </w:rPr>
        <w:t>5</w:t>
      </w:r>
      <w:r>
        <w:rPr/>
        <w:t>.1, it is still permitted to use this equipment provided that an adjustment is made as follows:</w:t>
      </w:r>
    </w:p>
    <w:p>
      <w:pPr>
        <w:pStyle w:val="Normal"/>
        <w:rPr>
          <w:rFonts w:cs="v4.2.0;Times New Roman"/>
          <w:lang w:eastAsia="zh-CN"/>
        </w:rPr>
      </w:pPr>
      <w:r>
        <w:rPr>
          <w:rFonts w:cs="v4.2.0;Times New Roman"/>
        </w:rPr>
        <w:t xml:space="preserve">Any additional uncertainty in the Test System over and above that specified in subClause </w:t>
      </w:r>
      <w:r>
        <w:rPr>
          <w:rFonts w:cs="v4.2.0;Times New Roman"/>
          <w:lang w:eastAsia="zh-CN"/>
        </w:rPr>
        <w:t>5</w:t>
      </w:r>
      <w:r>
        <w:rPr>
          <w:rFonts w:cs="v4.2.0;Times New Roman"/>
        </w:rPr>
        <w:t>.1</w:t>
      </w:r>
      <w:r>
        <w:rPr>
          <w:rFonts w:cs="v4.2.0;Times New Roman"/>
          <w:lang w:eastAsia="zh-CN"/>
        </w:rPr>
        <w:t xml:space="preserve"> </w:t>
      </w:r>
      <w:r>
        <w:rPr>
          <w:rFonts w:cs="v4.2.0;Times New Roman"/>
        </w:rPr>
        <w:t>shall be used to tighten the Test Requirement - making the test harder to pass.</w:t>
      </w:r>
    </w:p>
    <w:p>
      <w:pPr>
        <w:pStyle w:val="Normal"/>
        <w:rPr/>
      </w:pPr>
      <w:r>
        <w:rPr>
          <w:rFonts w:cs="v4.2.0;Times New Roman"/>
        </w:rPr>
        <w:t>This procedure will ensure that a Test System not compliant with subClause 4.1</w:t>
      </w:r>
      <w:r>
        <w:rPr>
          <w:rFonts w:cs="v4.2.0;Times New Roman"/>
          <w:lang w:eastAsia="zh-CN"/>
        </w:rPr>
        <w:t xml:space="preserve"> </w:t>
      </w:r>
      <w:r>
        <w:rPr>
          <w:rFonts w:cs="v4.2.0;Times New Roman"/>
        </w:rPr>
        <w:t>does not increase the chance of passing a device under test where that device would otherwise have failed the test if a Test System compliant with subClause 4.1 had been used.</w:t>
      </w:r>
    </w:p>
    <w:p>
      <w:pPr>
        <w:pStyle w:val="Heading2"/>
        <w:rPr>
          <w:lang w:eastAsia="zh-CN"/>
        </w:rPr>
      </w:pPr>
      <w:bookmarkStart w:id="27" w:name="__RefHeading___Toc528161305"/>
      <w:bookmarkEnd w:id="27"/>
      <w:r>
        <w:rPr/>
        <w:t>5.4</w:t>
        <w:tab/>
        <w:t>Test Environment</w:t>
      </w:r>
    </w:p>
    <w:p>
      <w:pPr>
        <w:pStyle w:val="Normal"/>
        <w:rPr>
          <w:lang w:eastAsia="zh-CN"/>
        </w:rPr>
      </w:pPr>
      <w:r>
        <w:rPr/>
        <w:t>For each test in the present document, the environmental conditions under which the Repeater is to be tested are defined.</w:t>
      </w:r>
    </w:p>
    <w:p>
      <w:pPr>
        <w:pStyle w:val="Heading3"/>
        <w:rPr/>
      </w:pPr>
      <w:bookmarkStart w:id="28" w:name="__RefHeading___Toc528161306"/>
      <w:bookmarkEnd w:id="28"/>
      <w:r>
        <w:rPr>
          <w:lang w:eastAsia="zh-CN"/>
        </w:rPr>
        <w:t>5</w:t>
      </w:r>
      <w:r>
        <w:rPr/>
        <w:t>.</w:t>
      </w:r>
      <w:r>
        <w:rPr>
          <w:lang w:eastAsia="zh-CN"/>
        </w:rPr>
        <w:t>4</w:t>
      </w:r>
      <w:r>
        <w:rPr/>
        <w:t>.1</w:t>
        <w:tab/>
        <w:t>Normal test environment</w:t>
      </w:r>
    </w:p>
    <w:p>
      <w:pPr>
        <w:pStyle w:val="Normal"/>
        <w:rPr/>
      </w:pPr>
      <w:r>
        <w:rPr/>
        <w:t>When a normal test environment is specified for a test, the test should be performed under any combination of conditions between the minimum and maximum limits stated in table </w:t>
      </w:r>
      <w:r>
        <w:rPr>
          <w:lang w:eastAsia="zh-CN"/>
        </w:rPr>
        <w:t>5</w:t>
      </w:r>
      <w:r>
        <w:rPr/>
        <w:t>.</w:t>
      </w:r>
      <w:r>
        <w:rPr>
          <w:lang w:eastAsia="zh-CN"/>
        </w:rPr>
        <w:t>3</w:t>
      </w:r>
      <w:r>
        <w:rPr/>
        <w:t>.</w:t>
      </w:r>
    </w:p>
    <w:p>
      <w:pPr>
        <w:pStyle w:val="TH"/>
        <w:numPr>
          <w:ilvl w:val="0"/>
          <w:numId w:val="0"/>
        </w:numPr>
        <w:outlineLvl w:val="0"/>
        <w:rPr/>
      </w:pPr>
      <w:r>
        <w:rPr>
          <w:rFonts w:cs="v4.2.0;Times New Roman"/>
        </w:rPr>
        <w:t xml:space="preserve">Table </w:t>
      </w:r>
      <w:r>
        <w:rPr>
          <w:rFonts w:cs="v4.2.0;Times New Roman"/>
          <w:lang w:eastAsia="zh-CN"/>
        </w:rPr>
        <w:t>5</w:t>
      </w:r>
      <w:r>
        <w:rPr>
          <w:rFonts w:cs="v4.2.0;Times New Roman"/>
        </w:rPr>
        <w:t>.</w:t>
      </w:r>
      <w:r>
        <w:rPr>
          <w:rFonts w:cs="v4.2.0;Times New Roman"/>
          <w:lang w:eastAsia="zh-CN"/>
        </w:rPr>
        <w:t>3</w:t>
      </w:r>
      <w:r>
        <w:rPr/>
        <w:t>: Limits of conditions for Normal Test Environment</w:t>
      </w:r>
    </w:p>
    <w:tbl>
      <w:tblPr>
        <w:tblW w:w="6457" w:type="dxa"/>
        <w:jc w:val="center"/>
        <w:tblInd w:w="0" w:type="dxa"/>
        <w:tblLayout w:type="fixed"/>
        <w:tblCellMar>
          <w:top w:w="0" w:type="dxa"/>
          <w:left w:w="28" w:type="dxa"/>
          <w:bottom w:w="0" w:type="dxa"/>
          <w:right w:w="28" w:type="dxa"/>
        </w:tblCellMar>
      </w:tblPr>
      <w:tblGrid>
        <w:gridCol w:w="2233"/>
        <w:gridCol w:w="3"/>
        <w:gridCol w:w="2105"/>
        <w:gridCol w:w="2109"/>
        <w:gridCol w:w="7"/>
      </w:tblGrid>
      <w:tr>
        <w:trPr>
          <w:cantSplit w:val="true"/>
        </w:trPr>
        <w:tc>
          <w:tcPr>
            <w:tcW w:w="2233" w:type="dxa"/>
            <w:tcBorders>
              <w:top w:val="single" w:sz="6" w:space="0" w:color="000000"/>
              <w:left w:val="single" w:sz="6" w:space="0" w:color="000000"/>
              <w:bottom w:val="single" w:sz="6" w:space="0" w:color="000000"/>
              <w:right w:val="single" w:sz="6" w:space="0" w:color="000000"/>
            </w:tcBorders>
          </w:tcPr>
          <w:p>
            <w:pPr>
              <w:pStyle w:val="TAH"/>
              <w:rPr/>
            </w:pPr>
            <w:r>
              <w:rPr/>
              <w:t>Condition</w:t>
            </w:r>
          </w:p>
        </w:tc>
        <w:tc>
          <w:tcPr>
            <w:tcW w:w="2108" w:type="dxa"/>
            <w:gridSpan w:val="2"/>
            <w:tcBorders>
              <w:top w:val="single" w:sz="6" w:space="0" w:color="000000"/>
              <w:left w:val="single" w:sz="6" w:space="0" w:color="000000"/>
              <w:bottom w:val="single" w:sz="6" w:space="0" w:color="000000"/>
              <w:right w:val="single" w:sz="6" w:space="0" w:color="000000"/>
            </w:tcBorders>
          </w:tcPr>
          <w:p>
            <w:pPr>
              <w:pStyle w:val="TAH"/>
              <w:rPr/>
            </w:pPr>
            <w:r>
              <w:rPr/>
              <w:t>Minimum</w:t>
            </w:r>
          </w:p>
        </w:tc>
        <w:tc>
          <w:tcPr>
            <w:tcW w:w="2109" w:type="dxa"/>
            <w:tcBorders>
              <w:top w:val="single" w:sz="6" w:space="0" w:color="000000"/>
              <w:left w:val="single" w:sz="6" w:space="0" w:color="000000"/>
              <w:bottom w:val="single" w:sz="6" w:space="0" w:color="000000"/>
              <w:right w:val="single" w:sz="6" w:space="0" w:color="000000"/>
            </w:tcBorders>
          </w:tcPr>
          <w:p>
            <w:pPr>
              <w:pStyle w:val="TAH"/>
              <w:rPr/>
            </w:pPr>
            <w:r>
              <w:rPr/>
              <w:t>Maximum</w:t>
            </w:r>
          </w:p>
        </w:tc>
      </w:tr>
      <w:tr>
        <w:trPr>
          <w:cantSplit w:val="true"/>
        </w:trPr>
        <w:tc>
          <w:tcPr>
            <w:tcW w:w="2233" w:type="dxa"/>
            <w:tcBorders>
              <w:top w:val="single" w:sz="6" w:space="0" w:color="000000"/>
              <w:left w:val="single" w:sz="6" w:space="0" w:color="000000"/>
              <w:bottom w:val="single" w:sz="6" w:space="0" w:color="000000"/>
              <w:right w:val="single" w:sz="6" w:space="0" w:color="000000"/>
            </w:tcBorders>
          </w:tcPr>
          <w:p>
            <w:pPr>
              <w:pStyle w:val="TAL"/>
              <w:rPr/>
            </w:pPr>
            <w:r>
              <w:rPr/>
              <w:t>Barometric pressure</w:t>
            </w:r>
          </w:p>
        </w:tc>
        <w:tc>
          <w:tcPr>
            <w:tcW w:w="2108" w:type="dxa"/>
            <w:gridSpan w:val="2"/>
            <w:tcBorders>
              <w:top w:val="single" w:sz="6" w:space="0" w:color="000000"/>
              <w:left w:val="single" w:sz="6" w:space="0" w:color="000000"/>
              <w:bottom w:val="single" w:sz="6" w:space="0" w:color="000000"/>
              <w:right w:val="single" w:sz="6" w:space="0" w:color="000000"/>
            </w:tcBorders>
          </w:tcPr>
          <w:p>
            <w:pPr>
              <w:pStyle w:val="TAC"/>
              <w:rPr/>
            </w:pPr>
            <w:r>
              <w:rPr/>
              <w:t>86 kPa</w:t>
            </w:r>
          </w:p>
        </w:tc>
        <w:tc>
          <w:tcPr>
            <w:tcW w:w="2109" w:type="dxa"/>
            <w:tcBorders>
              <w:top w:val="single" w:sz="6" w:space="0" w:color="000000"/>
              <w:left w:val="single" w:sz="6" w:space="0" w:color="000000"/>
              <w:bottom w:val="single" w:sz="6" w:space="0" w:color="000000"/>
              <w:right w:val="single" w:sz="6" w:space="0" w:color="000000"/>
            </w:tcBorders>
          </w:tcPr>
          <w:p>
            <w:pPr>
              <w:pStyle w:val="TAC"/>
              <w:rPr/>
            </w:pPr>
            <w:r>
              <w:rPr>
                <w:rFonts w:cs="v4.2.0;Times New Roman"/>
              </w:rPr>
              <w:t>106 kPa</w:t>
            </w:r>
          </w:p>
        </w:tc>
      </w:tr>
      <w:tr>
        <w:trPr>
          <w:cantSplit w:val="true"/>
        </w:trPr>
        <w:tc>
          <w:tcPr>
            <w:tcW w:w="2233" w:type="dxa"/>
            <w:tcBorders>
              <w:top w:val="single" w:sz="6" w:space="0" w:color="000000"/>
              <w:left w:val="single" w:sz="6" w:space="0" w:color="000000"/>
              <w:bottom w:val="single" w:sz="6" w:space="0" w:color="000000"/>
              <w:right w:val="single" w:sz="6" w:space="0" w:color="000000"/>
            </w:tcBorders>
          </w:tcPr>
          <w:p>
            <w:pPr>
              <w:pStyle w:val="TAL"/>
              <w:rPr/>
            </w:pPr>
            <w:r>
              <w:rPr/>
              <w:t>Temperature</w:t>
            </w:r>
          </w:p>
        </w:tc>
        <w:tc>
          <w:tcPr>
            <w:tcW w:w="2108" w:type="dxa"/>
            <w:gridSpan w:val="2"/>
            <w:tcBorders>
              <w:top w:val="single" w:sz="6" w:space="0" w:color="000000"/>
              <w:left w:val="single" w:sz="6" w:space="0" w:color="000000"/>
              <w:bottom w:val="single" w:sz="6" w:space="0" w:color="000000"/>
              <w:right w:val="single" w:sz="6" w:space="0" w:color="000000"/>
            </w:tcBorders>
          </w:tcPr>
          <w:p>
            <w:pPr>
              <w:pStyle w:val="TAC"/>
              <w:rPr/>
            </w:pPr>
            <w:r>
              <w:rPr/>
              <w:t>15</w:t>
            </w:r>
            <w:r>
              <w:rPr>
                <w:rFonts w:eastAsia="Symbol" w:cs="Symbol" w:ascii="Symbol" w:hAnsi="Symbol"/>
              </w:rPr>
              <w:t></w:t>
            </w:r>
            <w:r>
              <w:rPr/>
              <w:t>C</w:t>
            </w:r>
          </w:p>
        </w:tc>
        <w:tc>
          <w:tcPr>
            <w:tcW w:w="2109" w:type="dxa"/>
            <w:tcBorders>
              <w:top w:val="single" w:sz="6" w:space="0" w:color="000000"/>
              <w:left w:val="single" w:sz="6" w:space="0" w:color="000000"/>
              <w:bottom w:val="single" w:sz="6" w:space="0" w:color="000000"/>
              <w:right w:val="single" w:sz="6" w:space="0" w:color="000000"/>
            </w:tcBorders>
          </w:tcPr>
          <w:p>
            <w:pPr>
              <w:pStyle w:val="TAC"/>
              <w:rPr/>
            </w:pPr>
            <w:r>
              <w:rPr>
                <w:rFonts w:cs="v4.2.0;Times New Roman"/>
              </w:rPr>
              <w:t>30</w:t>
            </w:r>
            <w:r>
              <w:rPr>
                <w:rFonts w:eastAsia="Symbol" w:cs="Symbol" w:ascii="Symbol" w:hAnsi="Symbol"/>
              </w:rPr>
              <w:t></w:t>
            </w:r>
            <w:r>
              <w:rPr>
                <w:rFonts w:cs="v4.2.0;Times New Roman"/>
              </w:rPr>
              <w:t>C</w:t>
            </w:r>
          </w:p>
        </w:tc>
      </w:tr>
      <w:tr>
        <w:trPr>
          <w:cantSplit w:val="true"/>
        </w:trPr>
        <w:tc>
          <w:tcPr>
            <w:tcW w:w="2233" w:type="dxa"/>
            <w:tcBorders>
              <w:top w:val="single" w:sz="6" w:space="0" w:color="000000"/>
              <w:left w:val="single" w:sz="6" w:space="0" w:color="000000"/>
              <w:bottom w:val="single" w:sz="6" w:space="0" w:color="000000"/>
              <w:right w:val="single" w:sz="6" w:space="0" w:color="000000"/>
            </w:tcBorders>
          </w:tcPr>
          <w:p>
            <w:pPr>
              <w:pStyle w:val="TAL"/>
              <w:rPr/>
            </w:pPr>
            <w:r>
              <w:rPr/>
              <w:t>Relative Humidity</w:t>
            </w:r>
          </w:p>
        </w:tc>
        <w:tc>
          <w:tcPr>
            <w:tcW w:w="2108" w:type="dxa"/>
            <w:gridSpan w:val="2"/>
            <w:tcBorders>
              <w:top w:val="single" w:sz="6" w:space="0" w:color="000000"/>
              <w:left w:val="single" w:sz="6" w:space="0" w:color="000000"/>
              <w:bottom w:val="single" w:sz="6" w:space="0" w:color="000000"/>
              <w:right w:val="single" w:sz="6" w:space="0" w:color="000000"/>
            </w:tcBorders>
          </w:tcPr>
          <w:p>
            <w:pPr>
              <w:pStyle w:val="TAC"/>
              <w:rPr/>
            </w:pPr>
            <w:r>
              <w:rPr/>
              <w:t>20 %</w:t>
            </w:r>
          </w:p>
        </w:tc>
        <w:tc>
          <w:tcPr>
            <w:tcW w:w="2109"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85 %</w:t>
            </w:r>
          </w:p>
        </w:tc>
      </w:tr>
      <w:tr>
        <w:trPr>
          <w:cantSplit w:val="true"/>
        </w:trPr>
        <w:tc>
          <w:tcPr>
            <w:tcW w:w="2236" w:type="dxa"/>
            <w:gridSpan w:val="2"/>
            <w:tcBorders>
              <w:top w:val="single" w:sz="6" w:space="0" w:color="000000"/>
              <w:left w:val="single" w:sz="6" w:space="0" w:color="000000"/>
              <w:bottom w:val="single" w:sz="6" w:space="0" w:color="000000"/>
              <w:right w:val="single" w:sz="6" w:space="0" w:color="000000"/>
            </w:tcBorders>
          </w:tcPr>
          <w:p>
            <w:pPr>
              <w:pStyle w:val="TAL"/>
              <w:rPr/>
            </w:pPr>
            <w:r>
              <w:rPr/>
              <w:t>Power supply</w:t>
            </w:r>
          </w:p>
        </w:tc>
        <w:tc>
          <w:tcPr>
            <w:tcW w:w="4221" w:type="dxa"/>
            <w:gridSpan w:val="2"/>
            <w:tcBorders>
              <w:top w:val="single" w:sz="6" w:space="0" w:color="000000"/>
              <w:left w:val="single" w:sz="6" w:space="0" w:color="000000"/>
              <w:bottom w:val="single" w:sz="6" w:space="0" w:color="000000"/>
              <w:right w:val="single" w:sz="6" w:space="0" w:color="000000"/>
            </w:tcBorders>
          </w:tcPr>
          <w:p>
            <w:pPr>
              <w:pStyle w:val="TAC"/>
              <w:rPr/>
            </w:pPr>
            <w:r>
              <w:rPr/>
              <w:t>Nominal, as declared by the manufacturer</w:t>
            </w:r>
          </w:p>
        </w:tc>
      </w:tr>
      <w:tr>
        <w:trPr>
          <w:cantSplit w:val="true"/>
        </w:trPr>
        <w:tc>
          <w:tcPr>
            <w:tcW w:w="2236" w:type="dxa"/>
            <w:gridSpan w:val="2"/>
            <w:tcBorders>
              <w:top w:val="single" w:sz="6" w:space="0" w:color="000000"/>
              <w:left w:val="single" w:sz="6" w:space="0" w:color="000000"/>
              <w:bottom w:val="single" w:sz="6" w:space="0" w:color="000000"/>
              <w:right w:val="single" w:sz="6" w:space="0" w:color="000000"/>
            </w:tcBorders>
          </w:tcPr>
          <w:p>
            <w:pPr>
              <w:pStyle w:val="TAL"/>
              <w:rPr/>
            </w:pPr>
            <w:r>
              <w:rPr/>
              <w:t>Vibration</w:t>
            </w:r>
          </w:p>
        </w:tc>
        <w:tc>
          <w:tcPr>
            <w:tcW w:w="4221" w:type="dxa"/>
            <w:gridSpan w:val="2"/>
            <w:tcBorders>
              <w:top w:val="single" w:sz="6" w:space="0" w:color="000000"/>
              <w:left w:val="single" w:sz="6" w:space="0" w:color="000000"/>
              <w:bottom w:val="single" w:sz="6" w:space="0" w:color="000000"/>
              <w:right w:val="single" w:sz="6" w:space="0" w:color="000000"/>
            </w:tcBorders>
          </w:tcPr>
          <w:p>
            <w:pPr>
              <w:pStyle w:val="TAC"/>
              <w:rPr/>
            </w:pPr>
            <w:r>
              <w:rPr/>
              <w:t>Negligible</w:t>
            </w:r>
          </w:p>
        </w:tc>
      </w:tr>
    </w:tbl>
    <w:p>
      <w:pPr>
        <w:pStyle w:val="Normal"/>
        <w:rPr>
          <w:rFonts w:cs="v4.2.0;Times New Roman"/>
        </w:rPr>
      </w:pPr>
      <w:r>
        <w:rPr>
          <w:rFonts w:cs="v4.2.0;Times New Roman"/>
        </w:rPr>
      </w:r>
    </w:p>
    <w:p>
      <w:pPr>
        <w:pStyle w:val="Normal"/>
        <w:rPr/>
      </w:pPr>
      <w:r>
        <w:rPr/>
        <w:t>The ranges of barometric pressure, temperature and humidity represent the maximum variation expected in the uncontrolled environment of a test laboratory. If it is not possible to maintain these parameters within the specified limits, the actual values shall be recorded in the test report.</w:t>
      </w:r>
    </w:p>
    <w:p>
      <w:pPr>
        <w:pStyle w:val="NO"/>
        <w:rPr/>
      </w:pPr>
      <w:r>
        <w:rPr/>
        <w:t>NOTE:</w:t>
        <w:tab/>
        <w:t>This may, for instance, be the case for measurements of radiated emissions performed on an open field test site.</w:t>
      </w:r>
    </w:p>
    <w:p>
      <w:pPr>
        <w:pStyle w:val="Heading3"/>
        <w:rPr/>
      </w:pPr>
      <w:bookmarkStart w:id="29" w:name="__RefHeading___Toc528161307"/>
      <w:bookmarkEnd w:id="29"/>
      <w:r>
        <w:rPr>
          <w:rFonts w:cs="v4.2.0;Times New Roman"/>
          <w:lang w:eastAsia="zh-CN"/>
        </w:rPr>
        <w:t>5</w:t>
      </w:r>
      <w:r>
        <w:rPr>
          <w:rFonts w:cs="v4.2.0;Times New Roman"/>
        </w:rPr>
        <w:t>.</w:t>
      </w:r>
      <w:r>
        <w:rPr>
          <w:rFonts w:cs="v4.2.0;Times New Roman"/>
          <w:lang w:eastAsia="zh-CN"/>
        </w:rPr>
        <w:t>4</w:t>
      </w:r>
      <w:r>
        <w:rPr>
          <w:rFonts w:cs="v4.2.0;Times New Roman"/>
        </w:rPr>
        <w:t>.2</w:t>
        <w:tab/>
        <w:t>Extreme test environment</w:t>
      </w:r>
    </w:p>
    <w:p>
      <w:pPr>
        <w:pStyle w:val="Normal"/>
        <w:rPr/>
      </w:pPr>
      <w:r>
        <w:rPr/>
        <w:t>The manufacturer shall declare one of the following:</w:t>
      </w:r>
    </w:p>
    <w:p>
      <w:pPr>
        <w:pStyle w:val="B1"/>
        <w:rPr>
          <w:rFonts w:cs="v4.2.0;Times New Roman"/>
        </w:rPr>
      </w:pPr>
      <w:r>
        <w:rPr>
          <w:rFonts w:cs="v4.2.0;Times New Roman"/>
        </w:rPr>
        <w:t>a)</w:t>
        <w:tab/>
        <w:t>The equipment class for the equipment under test, as defined in IEC 60721-3-3 [2].</w:t>
      </w:r>
    </w:p>
    <w:p>
      <w:pPr>
        <w:pStyle w:val="B1"/>
        <w:rPr/>
      </w:pPr>
      <w:r>
        <w:rPr>
          <w:rFonts w:cs="v4.2.0;Times New Roman"/>
        </w:rPr>
        <w:t>b)</w:t>
        <w:tab/>
        <w:t>The equipment class for the equipment under test, as defined in IEC 60721-3-4 [3].</w:t>
      </w:r>
    </w:p>
    <w:p>
      <w:pPr>
        <w:pStyle w:val="B1"/>
        <w:rPr>
          <w:rFonts w:cs="v4.2.0;Times New Roman"/>
        </w:rPr>
      </w:pPr>
      <w:r>
        <w:rPr>
          <w:rFonts w:cs="v4.2.0;Times New Roman"/>
        </w:rPr>
        <w:t>c)</w:t>
        <w:tab/>
        <w:t>For equipment that does not comply to the mentioned classes, the relevant classes from IEC 60 721 documentation for Temperature, Humidity and Vibration shall be declared.</w:t>
      </w:r>
    </w:p>
    <w:p>
      <w:pPr>
        <w:pStyle w:val="NO"/>
        <w:rPr/>
      </w:pPr>
      <w:r>
        <w:rPr>
          <w:rFonts w:cs="v4.2.0;Times New Roman"/>
        </w:rPr>
        <w:t>NOTE:</w:t>
        <w:tab/>
        <w:t xml:space="preserve">Reduced functionality for conditions that fall out side of the standard operational conditions are not tested in this TS. These may be stated and tested separately. </w:t>
      </w:r>
    </w:p>
    <w:p>
      <w:pPr>
        <w:pStyle w:val="Heading4"/>
        <w:ind w:left="1418" w:hanging="1418"/>
        <w:rPr/>
      </w:pPr>
      <w:bookmarkStart w:id="30" w:name="__RefHeading___Toc528161308"/>
      <w:bookmarkEnd w:id="30"/>
      <w:r>
        <w:rPr>
          <w:lang w:eastAsia="zh-CN"/>
        </w:rPr>
        <w:t>5</w:t>
      </w:r>
      <w:r>
        <w:rPr/>
        <w:t>.</w:t>
      </w:r>
      <w:r>
        <w:rPr>
          <w:lang w:eastAsia="zh-CN"/>
        </w:rPr>
        <w:t>4</w:t>
      </w:r>
      <w:r>
        <w:rPr/>
        <w:t>.2.1</w:t>
        <w:tab/>
        <w:t>Extreme temperature</w:t>
      </w:r>
    </w:p>
    <w:p>
      <w:pPr>
        <w:pStyle w:val="Normal"/>
        <w:rPr/>
      </w:pPr>
      <w:r>
        <w:rPr>
          <w:rFonts w:cs="v4.2.0;Times New Roman"/>
        </w:rPr>
        <w:t>When an extreme temperature test environment is specified for a test, the test shall be performed at the standard minimum and maximum operating temperatures defined by the manufacturer's declaration for the equipment under test.</w:t>
      </w:r>
    </w:p>
    <w:p>
      <w:pPr>
        <w:pStyle w:val="Normal"/>
        <w:numPr>
          <w:ilvl w:val="0"/>
          <w:numId w:val="0"/>
        </w:numPr>
        <w:outlineLvl w:val="0"/>
        <w:rPr>
          <w:rFonts w:cs="v4.2.0;Times New Roman"/>
          <w:b/>
          <w:b/>
        </w:rPr>
      </w:pPr>
      <w:r>
        <w:rPr>
          <w:rFonts w:cs="v4.2.0;Times New Roman"/>
          <w:b/>
        </w:rPr>
        <w:t>Minimum temperature:</w:t>
      </w:r>
    </w:p>
    <w:p>
      <w:pPr>
        <w:pStyle w:val="B1"/>
        <w:rPr/>
      </w:pPr>
      <w:r>
        <w:rPr>
          <w:rFonts w:cs="v4.2.0;Times New Roman"/>
        </w:rPr>
        <w:t>-</w:t>
        <w:tab/>
        <w:t>The test shall be performed with the environmental test equipment and methods of inducing the required environmental phenomena into the equipment, conforming to the test procedure of IEC 60 068</w:t>
        <w:noBreakHyphen/>
        <w:t>2</w:t>
        <w:noBreakHyphen/>
        <w:t xml:space="preserve">1 [4], Environmental Testing, Part 2: Tests </w:t>
        <w:noBreakHyphen/>
        <w:t xml:space="preserve"> Tests A: Cold. The equipment shall be maintained at the stabilized condition for the duration of the test sequence.</w:t>
      </w:r>
    </w:p>
    <w:p>
      <w:pPr>
        <w:pStyle w:val="Normal"/>
        <w:keepNext w:val="true"/>
        <w:numPr>
          <w:ilvl w:val="0"/>
          <w:numId w:val="0"/>
        </w:numPr>
        <w:outlineLvl w:val="0"/>
        <w:rPr/>
      </w:pPr>
      <w:r>
        <w:rPr>
          <w:rFonts w:cs="v4.2.0;Times New Roman"/>
          <w:b/>
        </w:rPr>
        <w:t>Maximum temperature:</w:t>
      </w:r>
    </w:p>
    <w:p>
      <w:pPr>
        <w:pStyle w:val="B1"/>
        <w:rPr/>
      </w:pPr>
      <w:r>
        <w:rPr>
          <w:rFonts w:cs="v4.2.0;Times New Roman"/>
        </w:rPr>
        <w:t>-</w:t>
        <w:tab/>
        <w:t>The test shall be performed with the environmental test equipment and methods of inducing the required environmental phenomena in to the equipment, conforming to the test procedure of IEC 60 068</w:t>
        <w:noBreakHyphen/>
        <w:t>2</w:t>
        <w:noBreakHyphen/>
        <w:t xml:space="preserve">2 [5] (Environmental Testing, Part 2: Tests </w:t>
        <w:noBreakHyphen/>
        <w:t xml:space="preserve"> Tests Bd Dry heat). The equipment shall be maintained at the stabilized condition for the duration of the test sequence.</w:t>
      </w:r>
    </w:p>
    <w:p>
      <w:pPr>
        <w:pStyle w:val="NO"/>
        <w:rPr/>
      </w:pPr>
      <w:r>
        <w:rPr>
          <w:rFonts w:cs="v4.2.0;Times New Roman"/>
        </w:rPr>
        <w:t>NOTE:</w:t>
        <w:tab/>
        <w:t>It is recommended that the equipment is made fully operational prior to the equipment being taken to its lower operating temperature.</w:t>
      </w:r>
    </w:p>
    <w:p>
      <w:pPr>
        <w:pStyle w:val="Heading3"/>
        <w:rPr/>
      </w:pPr>
      <w:bookmarkStart w:id="31" w:name="__RefHeading___Toc528161309"/>
      <w:bookmarkEnd w:id="31"/>
      <w:r>
        <w:rPr>
          <w:rFonts w:cs="v4.2.0;Times New Roman"/>
          <w:lang w:eastAsia="zh-CN"/>
        </w:rPr>
        <w:t>5</w:t>
      </w:r>
      <w:r>
        <w:rPr>
          <w:rFonts w:cs="v4.2.0;Times New Roman"/>
        </w:rPr>
        <w:t>.</w:t>
      </w:r>
      <w:r>
        <w:rPr>
          <w:rFonts w:cs="v4.2.0;Times New Roman"/>
          <w:lang w:eastAsia="zh-CN"/>
        </w:rPr>
        <w:t>4</w:t>
      </w:r>
      <w:r>
        <w:rPr>
          <w:rFonts w:cs="v4.2.0;Times New Roman"/>
        </w:rPr>
        <w:t>.3</w:t>
        <w:tab/>
        <w:t>Vibration</w:t>
      </w:r>
    </w:p>
    <w:p>
      <w:pPr>
        <w:pStyle w:val="Normal"/>
        <w:rPr/>
      </w:pPr>
      <w:r>
        <w:rPr>
          <w:rFonts w:cs="v4.2.0;Times New Roman"/>
        </w:rPr>
        <w:t>When vibration conditions are specified for a test, the test shall be performed while the equipment is subjected to a vibration sequence as defined by the manufacturers declaration for the equipment under test. This shall use the environmental test equipment and methods of inducing the required environmental phenomena in to the equipment, conforming to the test procedure of IEC 60 068</w:t>
        <w:noBreakHyphen/>
        <w:t>2</w:t>
        <w:noBreakHyphen/>
        <w:t xml:space="preserve">6 [8], Environmental Testing, Part 2: Tests </w:t>
        <w:noBreakHyphen/>
        <w:t xml:space="preserve"> Test Fc and guidance: Vibration (Sinusoidal). Other environmental conditions shall be within the ranges specified in subClause 4.</w:t>
      </w:r>
      <w:r>
        <w:rPr>
          <w:rFonts w:cs="v4.2.0;Times New Roman"/>
          <w:lang w:eastAsia="zh-CN"/>
        </w:rPr>
        <w:t>4</w:t>
      </w:r>
      <w:r>
        <w:rPr>
          <w:rFonts w:cs="v4.2.0;Times New Roman"/>
        </w:rPr>
        <w:t>.1, Normal test environment.</w:t>
      </w:r>
    </w:p>
    <w:p>
      <w:pPr>
        <w:pStyle w:val="NO"/>
        <w:rPr/>
      </w:pPr>
      <w:r>
        <w:rPr>
          <w:rFonts w:cs="v4.2.0;Times New Roman"/>
        </w:rPr>
        <w:t>NOTE:</w:t>
        <w:tab/>
        <w:t>The higher levels of vibration may induce undue physical stress in to equipment after a prolonged series of tests. The testing body should only vibrate the equipment during the RF measurement process.</w:t>
      </w:r>
    </w:p>
    <w:p>
      <w:pPr>
        <w:pStyle w:val="Heading3"/>
        <w:rPr/>
      </w:pPr>
      <w:bookmarkStart w:id="32" w:name="__RefHeading___Toc528161310"/>
      <w:bookmarkEnd w:id="32"/>
      <w:r>
        <w:rPr>
          <w:rFonts w:cs="v4.2.0;Times New Roman"/>
          <w:lang w:eastAsia="zh-CN"/>
        </w:rPr>
        <w:t>5</w:t>
      </w:r>
      <w:r>
        <w:rPr>
          <w:rFonts w:cs="v4.2.0;Times New Roman"/>
        </w:rPr>
        <w:t>.</w:t>
      </w:r>
      <w:r>
        <w:rPr>
          <w:rFonts w:cs="v4.2.0;Times New Roman"/>
          <w:lang w:eastAsia="zh-CN"/>
        </w:rPr>
        <w:t>4</w:t>
      </w:r>
      <w:r>
        <w:rPr>
          <w:rFonts w:cs="v4.2.0;Times New Roman"/>
        </w:rPr>
        <w:t>.4</w:t>
        <w:tab/>
        <w:t>Power supply</w:t>
      </w:r>
    </w:p>
    <w:p>
      <w:pPr>
        <w:pStyle w:val="Normal"/>
        <w:keepNext w:val="true"/>
        <w:rPr/>
      </w:pPr>
      <w:r>
        <w:rPr>
          <w:rFonts w:cs="v4.2.0;Times New Roman"/>
        </w:rPr>
        <w:t>When extreme power supply conditions are specified for a test, the test shall be performed at the standard upper and lower limits of operating voltage defined by the manufacturer's declaration for the equipment under test.</w:t>
      </w:r>
    </w:p>
    <w:p>
      <w:pPr>
        <w:pStyle w:val="Normal"/>
        <w:numPr>
          <w:ilvl w:val="0"/>
          <w:numId w:val="0"/>
        </w:numPr>
        <w:outlineLvl w:val="0"/>
        <w:rPr>
          <w:rFonts w:cs="v4.2.0;Times New Roman"/>
          <w:b/>
          <w:b/>
        </w:rPr>
      </w:pPr>
      <w:r>
        <w:rPr>
          <w:rFonts w:cs="v4.2.0;Times New Roman"/>
          <w:b/>
        </w:rPr>
        <w:t>Upper voltage limit</w:t>
      </w:r>
    </w:p>
    <w:p>
      <w:pPr>
        <w:pStyle w:val="B1"/>
        <w:rPr/>
      </w:pPr>
      <w:r>
        <w:rPr>
          <w:rFonts w:cs="v4.2.0;Times New Roman"/>
        </w:rPr>
        <w:t>-</w:t>
        <w:tab/>
        <w:t>The equipment shall be supplied with a voltage equal to the upper limit declared by the manufacturer (as measured at the input terminals to the equipment). The tests shall be carried out at a steady state minimum and maximum limit declared by the manufacturer for the equipment, to the methods described in IEC 60 068</w:t>
        <w:noBreakHyphen/>
        <w:t>2</w:t>
        <w:noBreakHyphen/>
        <w:t>1 [4] Test Ab/Ad: Cold and IEC 60 068</w:t>
        <w:noBreakHyphen/>
        <w:t>2</w:t>
        <w:noBreakHyphen/>
        <w:t>2 [5] Test Bb/Bd: Dry Heat.</w:t>
      </w:r>
    </w:p>
    <w:p>
      <w:pPr>
        <w:pStyle w:val="Normal"/>
        <w:numPr>
          <w:ilvl w:val="0"/>
          <w:numId w:val="0"/>
        </w:numPr>
        <w:outlineLvl w:val="0"/>
        <w:rPr>
          <w:rFonts w:cs="v4.2.0;Times New Roman"/>
          <w:b/>
          <w:b/>
        </w:rPr>
      </w:pPr>
      <w:r>
        <w:rPr>
          <w:rFonts w:cs="v4.2.0;Times New Roman"/>
          <w:b/>
        </w:rPr>
        <w:t>Lower voltage limit</w:t>
      </w:r>
    </w:p>
    <w:p>
      <w:pPr>
        <w:pStyle w:val="B1"/>
        <w:rPr/>
      </w:pPr>
      <w:r>
        <w:rPr>
          <w:rFonts w:cs="v4.2.0;Times New Roman"/>
        </w:rPr>
        <w:t>-</w:t>
        <w:tab/>
        <w:t>The equipment shall be supplied with a voltage equal to the lower limit declared by the manufacturer (as measured at the input terminals to the equipment). The tests shall be carried out at a steady state minimum and maximum limit declared by the manufacturer for the equipment, to the methods described in IEC 60 068</w:t>
        <w:noBreakHyphen/>
        <w:t>2</w:t>
        <w:noBreakHyphen/>
        <w:t>1 [4] Test Ab/Ad: Cold and IEC 60 068</w:t>
        <w:noBreakHyphen/>
        <w:t>2</w:t>
        <w:noBreakHyphen/>
        <w:t>2 [5] Test Bb/Bd: Dry Heat.</w:t>
      </w:r>
    </w:p>
    <w:p>
      <w:pPr>
        <w:pStyle w:val="Heading2"/>
        <w:rPr>
          <w:lang w:eastAsia="zh-CN"/>
        </w:rPr>
      </w:pPr>
      <w:bookmarkStart w:id="33" w:name="__RefHeading___Toc528161311"/>
      <w:bookmarkEnd w:id="33"/>
      <w:r>
        <w:rPr/>
        <w:t>5.5</w:t>
        <w:tab/>
        <w:t>Selection of configurations for testing</w:t>
      </w:r>
    </w:p>
    <w:p>
      <w:pPr>
        <w:pStyle w:val="Normal"/>
        <w:keepNext w:val="true"/>
        <w:rPr/>
      </w:pPr>
      <w:r>
        <w:rPr>
          <w:lang w:eastAsia="de-DE"/>
        </w:rPr>
        <w:t>Measurements shall be performed within the time slots under test as specified individually for each test within the subclause "</w:t>
      </w:r>
      <w:r>
        <w:rPr>
          <w:rFonts w:cs="v4.2.0;Times New Roman"/>
        </w:rPr>
        <w:t xml:space="preserve"> Procedure</w:t>
      </w:r>
      <w:r>
        <w:rPr>
          <w:lang w:eastAsia="de-DE"/>
        </w:rPr>
        <w:t xml:space="preserve"> ".</w:t>
      </w:r>
    </w:p>
    <w:p>
      <w:pPr>
        <w:pStyle w:val="Normal"/>
        <w:keepNext w:val="true"/>
        <w:rPr>
          <w:rFonts w:cs="v4.2.0;Times New Roman"/>
        </w:rPr>
      </w:pPr>
      <w:r>
        <w:rPr>
          <w:rFonts w:cs="v4.2.0;Times New Roman"/>
        </w:rPr>
        <w:t>Most tests in this TS are only performed for a subset of the possible combinations of test conditions. For instance:</w:t>
      </w:r>
    </w:p>
    <w:p>
      <w:pPr>
        <w:pStyle w:val="B1"/>
        <w:rPr/>
      </w:pPr>
      <w:r>
        <w:rPr/>
        <w:noBreakHyphen/>
      </w:r>
      <w:r>
        <w:rPr/>
        <w:tab/>
        <w:t>Only one RF channel may be specified to be tested.</w:t>
      </w:r>
    </w:p>
    <w:p>
      <w:pPr>
        <w:pStyle w:val="B1"/>
        <w:rPr/>
      </w:pPr>
      <w:r>
        <w:rPr/>
        <w:noBreakHyphen/>
      </w:r>
      <w:r>
        <w:rPr/>
        <w:tab/>
        <w:t>Only one timeslot may be specified to be tested.</w:t>
      </w:r>
    </w:p>
    <w:p>
      <w:pPr>
        <w:pStyle w:val="Normal"/>
        <w:rPr/>
      </w:pPr>
      <w:r>
        <w:rPr>
          <w:rFonts w:cs="v4.2.0;Times New Roman"/>
        </w:rPr>
        <w:t>When a test is performed by a test laboratory, the choice of which combinations are to be tested shall be specified by the laboratory. The laboratory may consult with operators, the manufacturer or other bodies.</w:t>
      </w:r>
    </w:p>
    <w:p>
      <w:pPr>
        <w:pStyle w:val="Normal"/>
        <w:rPr>
          <w:rFonts w:cs="v4.2.0;Times New Roman"/>
          <w:lang w:eastAsia="zh-CN"/>
        </w:rPr>
      </w:pPr>
      <w:r>
        <w:rPr/>
        <w:t>When a test is performed by a manufacturer, the choice of which combinations are to be tested may be specified by an operator.</w:t>
      </w:r>
    </w:p>
    <w:p>
      <w:pPr>
        <w:pStyle w:val="Heading2"/>
        <w:rPr>
          <w:lang w:eastAsia="zh-CN"/>
        </w:rPr>
      </w:pPr>
      <w:bookmarkStart w:id="34" w:name="__RefHeading___Toc528161312"/>
      <w:bookmarkEnd w:id="34"/>
      <w:r>
        <w:rPr/>
        <w:t>5.6</w:t>
        <w:tab/>
        <w:t>Regional requirements</w:t>
      </w:r>
    </w:p>
    <w:p>
      <w:pPr>
        <w:pStyle w:val="Normal"/>
        <w:keepNext w:val="true"/>
        <w:keepLines/>
        <w:snapToGrid w:val="false"/>
        <w:rPr/>
      </w:pPr>
      <w:r>
        <w:rPr>
          <w:rFonts w:cs="v4.2.0;Times New Roman"/>
        </w:rPr>
        <w:t>Some requirements in TS 25.1</w:t>
      </w:r>
      <w:r>
        <w:rPr>
          <w:rFonts w:cs="v4.2.0;Times New Roman"/>
          <w:lang w:eastAsia="zh-CN"/>
        </w:rPr>
        <w:t>53</w:t>
      </w:r>
      <w:r>
        <w:rPr>
          <w:rFonts w:cs="v4.2.0;Times New Roman"/>
        </w:rPr>
        <w:t xml:space="preserve"> may only apply in certain regions. Table </w:t>
      </w:r>
      <w:r>
        <w:rPr>
          <w:rFonts w:cs="v4.2.0;Times New Roman"/>
          <w:lang w:val="en-US" w:eastAsia="en-US"/>
        </w:rPr>
        <w:t>5</w:t>
      </w:r>
      <w:r>
        <w:rPr>
          <w:rFonts w:cs="v4.2.0;Times New Roman"/>
        </w:rPr>
        <w:t>.</w:t>
      </w:r>
      <w:r>
        <w:rPr>
          <w:rFonts w:cs="v4.2.0;Times New Roman"/>
          <w:lang w:val="en-US" w:eastAsia="en-US"/>
        </w:rPr>
        <w:t>4</w:t>
      </w:r>
      <w:r>
        <w:rPr>
          <w:rFonts w:cs="v4.2.0;Times New Roman"/>
        </w:rPr>
        <w:t xml:space="preserve"> lists all requirements that may be applied differently in different regions.</w:t>
      </w:r>
    </w:p>
    <w:p>
      <w:pPr>
        <w:pStyle w:val="TH"/>
        <w:numPr>
          <w:ilvl w:val="0"/>
          <w:numId w:val="0"/>
        </w:numPr>
        <w:snapToGrid w:val="false"/>
        <w:outlineLvl w:val="0"/>
        <w:rPr/>
      </w:pPr>
      <w:r>
        <w:rPr>
          <w:rFonts w:cs="v4.2.0;Times New Roman"/>
        </w:rPr>
        <w:t xml:space="preserve">Table </w:t>
      </w:r>
      <w:r>
        <w:rPr>
          <w:rFonts w:cs="v4.2.0;Times New Roman"/>
          <w:lang w:val="en-US" w:eastAsia="en-US"/>
        </w:rPr>
        <w:t>5</w:t>
      </w:r>
      <w:r>
        <w:rPr>
          <w:rFonts w:cs="v4.2.0;Times New Roman"/>
        </w:rPr>
        <w:t>.</w:t>
      </w:r>
      <w:r>
        <w:rPr>
          <w:rFonts w:cs="v4.2.0;Times New Roman"/>
          <w:lang w:val="en-US" w:eastAsia="en-US"/>
        </w:rPr>
        <w:t>4</w:t>
      </w:r>
      <w:r>
        <w:rPr/>
        <w:t>: List of regional requirements</w:t>
      </w:r>
    </w:p>
    <w:tbl>
      <w:tblPr>
        <w:tblW w:w="9582" w:type="dxa"/>
        <w:jc w:val="center"/>
        <w:tblInd w:w="0" w:type="dxa"/>
        <w:tblLayout w:type="fixed"/>
        <w:tblCellMar>
          <w:top w:w="0" w:type="dxa"/>
          <w:left w:w="108" w:type="dxa"/>
          <w:bottom w:w="0" w:type="dxa"/>
          <w:right w:w="108" w:type="dxa"/>
        </w:tblCellMar>
      </w:tblPr>
      <w:tblGrid>
        <w:gridCol w:w="1277"/>
        <w:gridCol w:w="2977"/>
        <w:gridCol w:w="5328"/>
      </w:tblGrid>
      <w:tr>
        <w:trPr/>
        <w:tc>
          <w:tcPr>
            <w:tcW w:w="1277" w:type="dxa"/>
            <w:tcBorders>
              <w:top w:val="single" w:sz="4" w:space="0" w:color="000000"/>
              <w:left w:val="single" w:sz="4" w:space="0" w:color="000000"/>
              <w:bottom w:val="single" w:sz="4" w:space="0" w:color="000000"/>
              <w:right w:val="single" w:sz="4" w:space="0" w:color="000000"/>
            </w:tcBorders>
          </w:tcPr>
          <w:p>
            <w:pPr>
              <w:pStyle w:val="TAH"/>
              <w:rPr/>
            </w:pPr>
            <w:r>
              <w:rPr/>
              <w:t>Sub-clause number</w:t>
            </w:r>
          </w:p>
        </w:tc>
        <w:tc>
          <w:tcPr>
            <w:tcW w:w="2977" w:type="dxa"/>
            <w:tcBorders>
              <w:top w:val="single" w:sz="4" w:space="0" w:color="000000"/>
              <w:left w:val="single" w:sz="4" w:space="0" w:color="000000"/>
              <w:bottom w:val="single" w:sz="4" w:space="0" w:color="000000"/>
              <w:right w:val="single" w:sz="4" w:space="0" w:color="000000"/>
            </w:tcBorders>
          </w:tcPr>
          <w:p>
            <w:pPr>
              <w:pStyle w:val="TAH"/>
              <w:rPr/>
            </w:pPr>
            <w:r>
              <w:rPr/>
              <w:t>Requirement</w:t>
            </w:r>
          </w:p>
        </w:tc>
        <w:tc>
          <w:tcPr>
            <w:tcW w:w="5328" w:type="dxa"/>
            <w:tcBorders>
              <w:top w:val="single" w:sz="4" w:space="0" w:color="000000"/>
              <w:left w:val="single" w:sz="4" w:space="0" w:color="000000"/>
              <w:bottom w:val="single" w:sz="4" w:space="0" w:color="000000"/>
              <w:right w:val="single" w:sz="4" w:space="0" w:color="000000"/>
            </w:tcBorders>
          </w:tcPr>
          <w:p>
            <w:pPr>
              <w:pStyle w:val="TAH"/>
              <w:rPr/>
            </w:pPr>
            <w:r>
              <w:rPr/>
              <w:t>Comments</w:t>
            </w:r>
          </w:p>
        </w:tc>
      </w:tr>
      <w:tr>
        <w:trPr/>
        <w:tc>
          <w:tcPr>
            <w:tcW w:w="1277" w:type="dxa"/>
            <w:tcBorders>
              <w:top w:val="single" w:sz="4" w:space="0" w:color="000000"/>
              <w:left w:val="single" w:sz="4" w:space="0" w:color="000000"/>
              <w:bottom w:val="single" w:sz="4" w:space="0" w:color="000000"/>
              <w:right w:val="single" w:sz="4" w:space="0" w:color="000000"/>
            </w:tcBorders>
          </w:tcPr>
          <w:p>
            <w:pPr>
              <w:pStyle w:val="TAL"/>
              <w:jc w:val="center"/>
              <w:rPr/>
            </w:pPr>
            <w:r>
              <w:rPr>
                <w:rFonts w:cs="v4.2.0;Times New Roman"/>
                <w:lang w:eastAsia="zh-CN"/>
              </w:rPr>
              <w:t>4</w:t>
            </w:r>
            <w:r>
              <w:rPr>
                <w:rFonts w:cs="v4.2.0;Times New Roman"/>
              </w:rPr>
              <w:t>.1</w:t>
            </w:r>
          </w:p>
        </w:tc>
        <w:tc>
          <w:tcPr>
            <w:tcW w:w="2977" w:type="dxa"/>
            <w:tcBorders>
              <w:top w:val="single" w:sz="4" w:space="0" w:color="000000"/>
              <w:left w:val="single" w:sz="4" w:space="0" w:color="000000"/>
              <w:bottom w:val="single" w:sz="4" w:space="0" w:color="000000"/>
              <w:right w:val="single" w:sz="4" w:space="0" w:color="000000"/>
            </w:tcBorders>
          </w:tcPr>
          <w:p>
            <w:pPr>
              <w:pStyle w:val="TAL"/>
              <w:rPr/>
            </w:pPr>
            <w:r>
              <w:rPr/>
              <w:t>Frequency bands</w:t>
            </w:r>
          </w:p>
        </w:tc>
        <w:tc>
          <w:tcPr>
            <w:tcW w:w="5328" w:type="dxa"/>
            <w:tcBorders>
              <w:top w:val="single" w:sz="4" w:space="0" w:color="000000"/>
              <w:left w:val="single" w:sz="4" w:space="0" w:color="000000"/>
              <w:bottom w:val="single" w:sz="4" w:space="0" w:color="000000"/>
              <w:right w:val="single" w:sz="4" w:space="0" w:color="000000"/>
            </w:tcBorders>
          </w:tcPr>
          <w:p>
            <w:pPr>
              <w:pStyle w:val="TAL"/>
              <w:rPr/>
            </w:pPr>
            <w:r>
              <w:rPr/>
              <w:t>Some bands may be applied regionally.</w:t>
            </w:r>
          </w:p>
        </w:tc>
      </w:tr>
      <w:tr>
        <w:trPr/>
        <w:tc>
          <w:tcPr>
            <w:tcW w:w="1277" w:type="dxa"/>
            <w:tcBorders>
              <w:top w:val="single" w:sz="4" w:space="0" w:color="000000"/>
              <w:left w:val="single" w:sz="4" w:space="0" w:color="000000"/>
              <w:bottom w:val="single" w:sz="4" w:space="0" w:color="000000"/>
              <w:right w:val="single" w:sz="4" w:space="0" w:color="000000"/>
            </w:tcBorders>
          </w:tcPr>
          <w:p>
            <w:pPr>
              <w:pStyle w:val="TAL"/>
              <w:jc w:val="center"/>
              <w:rPr/>
            </w:pPr>
            <w:r>
              <w:rPr>
                <w:rFonts w:cs="v4.2.0;Times New Roman"/>
                <w:lang w:eastAsia="zh-CN"/>
              </w:rPr>
              <w:t>4</w:t>
            </w:r>
            <w:r>
              <w:rPr>
                <w:rFonts w:cs="v4.2.0;Times New Roman"/>
              </w:rPr>
              <w:t>.2</w:t>
            </w:r>
          </w:p>
        </w:tc>
        <w:tc>
          <w:tcPr>
            <w:tcW w:w="2977" w:type="dxa"/>
            <w:tcBorders>
              <w:top w:val="single" w:sz="4" w:space="0" w:color="000000"/>
              <w:left w:val="single" w:sz="4" w:space="0" w:color="000000"/>
              <w:bottom w:val="single" w:sz="4" w:space="0" w:color="000000"/>
              <w:right w:val="single" w:sz="4" w:space="0" w:color="000000"/>
            </w:tcBorders>
          </w:tcPr>
          <w:p>
            <w:pPr>
              <w:pStyle w:val="TAL"/>
              <w:rPr/>
            </w:pPr>
            <w:r>
              <w:rPr/>
              <w:t>Up-link to down-link frequency separation</w:t>
            </w:r>
          </w:p>
        </w:tc>
        <w:tc>
          <w:tcPr>
            <w:tcW w:w="5328" w:type="dxa"/>
            <w:tcBorders>
              <w:top w:val="single" w:sz="4" w:space="0" w:color="000000"/>
              <w:left w:val="single" w:sz="4" w:space="0" w:color="000000"/>
              <w:bottom w:val="single" w:sz="4" w:space="0" w:color="000000"/>
              <w:right w:val="single" w:sz="4" w:space="0" w:color="000000"/>
            </w:tcBorders>
          </w:tcPr>
          <w:p>
            <w:pPr>
              <w:pStyle w:val="TAL"/>
              <w:rPr/>
            </w:pPr>
            <w:r>
              <w:rPr/>
              <w:t xml:space="preserve">The requirement is applied according to what frequency bands in clause </w:t>
            </w:r>
            <w:r>
              <w:rPr>
                <w:lang w:eastAsia="zh-CN"/>
              </w:rPr>
              <w:t>5</w:t>
            </w:r>
            <w:r>
              <w:rPr/>
              <w:t>.1 that are supported by the Repeater.</w:t>
            </w:r>
          </w:p>
        </w:tc>
      </w:tr>
      <w:tr>
        <w:trPr/>
        <w:tc>
          <w:tcPr>
            <w:tcW w:w="1277" w:type="dxa"/>
            <w:tcBorders>
              <w:top w:val="single" w:sz="4" w:space="0" w:color="000000"/>
              <w:left w:val="single" w:sz="4" w:space="0" w:color="000000"/>
              <w:bottom w:val="single" w:sz="4" w:space="0" w:color="000000"/>
              <w:right w:val="single" w:sz="4" w:space="0" w:color="000000"/>
            </w:tcBorders>
          </w:tcPr>
          <w:p>
            <w:pPr>
              <w:pStyle w:val="TAL"/>
              <w:jc w:val="center"/>
              <w:rPr/>
            </w:pPr>
            <w:r>
              <w:rPr>
                <w:rFonts w:cs="v4.2.0;Times New Roman"/>
                <w:lang w:eastAsia="zh-CN"/>
              </w:rPr>
              <w:t>4</w:t>
            </w:r>
            <w:r>
              <w:rPr>
                <w:rFonts w:cs="v4.2.0;Times New Roman"/>
              </w:rPr>
              <w:t>.3</w:t>
            </w:r>
          </w:p>
        </w:tc>
        <w:tc>
          <w:tcPr>
            <w:tcW w:w="2977" w:type="dxa"/>
            <w:tcBorders>
              <w:top w:val="single" w:sz="4" w:space="0" w:color="000000"/>
              <w:left w:val="single" w:sz="4" w:space="0" w:color="000000"/>
              <w:bottom w:val="single" w:sz="4" w:space="0" w:color="000000"/>
              <w:right w:val="single" w:sz="4" w:space="0" w:color="000000"/>
            </w:tcBorders>
          </w:tcPr>
          <w:p>
            <w:pPr>
              <w:pStyle w:val="TAL"/>
              <w:rPr/>
            </w:pPr>
            <w:r>
              <w:rPr/>
              <w:t>Channel arrangement</w:t>
            </w:r>
          </w:p>
        </w:tc>
        <w:tc>
          <w:tcPr>
            <w:tcW w:w="5328" w:type="dxa"/>
            <w:tcBorders>
              <w:top w:val="single" w:sz="4" w:space="0" w:color="000000"/>
              <w:left w:val="single" w:sz="4" w:space="0" w:color="000000"/>
              <w:bottom w:val="single" w:sz="4" w:space="0" w:color="000000"/>
              <w:right w:val="single" w:sz="4" w:space="0" w:color="000000"/>
            </w:tcBorders>
          </w:tcPr>
          <w:p>
            <w:pPr>
              <w:pStyle w:val="TAL"/>
              <w:rPr/>
            </w:pPr>
            <w:r>
              <w:rPr/>
              <w:t xml:space="preserve">The requirement is applied according to what frequency bands in clause </w:t>
            </w:r>
            <w:r>
              <w:rPr>
                <w:lang w:eastAsia="zh-CN"/>
              </w:rPr>
              <w:t>5</w:t>
            </w:r>
            <w:r>
              <w:rPr/>
              <w:t>.1 that are supported by the Repeater.</w:t>
            </w:r>
          </w:p>
        </w:tc>
      </w:tr>
      <w:tr>
        <w:trPr/>
        <w:tc>
          <w:tcPr>
            <w:tcW w:w="1277"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rPr>
            </w:pPr>
            <w:r>
              <w:rPr>
                <w:rFonts w:cs="v4.2.0;Times New Roman"/>
              </w:rPr>
              <w:t>6</w:t>
            </w:r>
          </w:p>
        </w:tc>
        <w:tc>
          <w:tcPr>
            <w:tcW w:w="2977" w:type="dxa"/>
            <w:tcBorders>
              <w:top w:val="single" w:sz="4" w:space="0" w:color="000000"/>
              <w:left w:val="single" w:sz="4" w:space="0" w:color="000000"/>
              <w:bottom w:val="single" w:sz="4" w:space="0" w:color="000000"/>
              <w:right w:val="single" w:sz="4" w:space="0" w:color="000000"/>
            </w:tcBorders>
          </w:tcPr>
          <w:p>
            <w:pPr>
              <w:pStyle w:val="TAL"/>
              <w:rPr/>
            </w:pPr>
            <w:r>
              <w:rPr/>
              <w:t>Maximum output power</w:t>
            </w:r>
          </w:p>
        </w:tc>
        <w:tc>
          <w:tcPr>
            <w:tcW w:w="5328" w:type="dxa"/>
            <w:tcBorders>
              <w:top w:val="single" w:sz="4" w:space="0" w:color="000000"/>
              <w:left w:val="single" w:sz="4" w:space="0" w:color="000000"/>
              <w:bottom w:val="single" w:sz="4" w:space="0" w:color="000000"/>
              <w:right w:val="single" w:sz="4" w:space="0" w:color="000000"/>
            </w:tcBorders>
          </w:tcPr>
          <w:p>
            <w:pPr>
              <w:pStyle w:val="TAL"/>
              <w:rPr/>
            </w:pPr>
            <w:r>
              <w:rPr/>
              <w:t>In certain regions, the minimum requirement for normal conditions may apply also for some conditions outside the ranges of conditions defined as normal.</w:t>
            </w:r>
          </w:p>
        </w:tc>
      </w:tr>
      <w:tr>
        <w:trPr/>
        <w:tc>
          <w:tcPr>
            <w:tcW w:w="1277"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rPr>
            </w:pPr>
            <w:r>
              <w:rPr>
                <w:rFonts w:cs="v4.2.0;Times New Roman"/>
              </w:rPr>
              <w:t>9.1</w:t>
            </w:r>
          </w:p>
        </w:tc>
        <w:tc>
          <w:tcPr>
            <w:tcW w:w="2977" w:type="dxa"/>
            <w:tcBorders>
              <w:top w:val="single" w:sz="4" w:space="0" w:color="000000"/>
              <w:left w:val="single" w:sz="4" w:space="0" w:color="000000"/>
              <w:bottom w:val="single" w:sz="4" w:space="0" w:color="000000"/>
              <w:right w:val="single" w:sz="4" w:space="0" w:color="000000"/>
            </w:tcBorders>
          </w:tcPr>
          <w:p>
            <w:pPr>
              <w:pStyle w:val="TAL"/>
              <w:rPr/>
            </w:pPr>
            <w:r>
              <w:rPr/>
              <w:t>Spectrum emission mask</w:t>
            </w:r>
          </w:p>
        </w:tc>
        <w:tc>
          <w:tcPr>
            <w:tcW w:w="5328" w:type="dxa"/>
            <w:tcBorders>
              <w:top w:val="single" w:sz="4" w:space="0" w:color="000000"/>
              <w:left w:val="single" w:sz="4" w:space="0" w:color="000000"/>
              <w:bottom w:val="single" w:sz="4" w:space="0" w:color="000000"/>
              <w:right w:val="single" w:sz="4" w:space="0" w:color="000000"/>
            </w:tcBorders>
          </w:tcPr>
          <w:p>
            <w:pPr>
              <w:pStyle w:val="TAL"/>
              <w:rPr/>
            </w:pPr>
            <w:r>
              <w:rPr/>
              <w:t>The mask specified may be mandatory in certain regions. In other regions this mask may not be applied.</w:t>
            </w:r>
          </w:p>
        </w:tc>
      </w:tr>
      <w:tr>
        <w:trPr/>
        <w:tc>
          <w:tcPr>
            <w:tcW w:w="1277" w:type="dxa"/>
            <w:tcBorders>
              <w:top w:val="single" w:sz="4" w:space="0" w:color="000000"/>
              <w:left w:val="single" w:sz="4" w:space="0" w:color="000000"/>
              <w:bottom w:val="single" w:sz="4" w:space="0" w:color="000000"/>
              <w:right w:val="single" w:sz="4" w:space="0" w:color="000000"/>
            </w:tcBorders>
          </w:tcPr>
          <w:p>
            <w:pPr>
              <w:pStyle w:val="TAL"/>
              <w:jc w:val="center"/>
              <w:rPr/>
            </w:pPr>
            <w:r>
              <w:rPr>
                <w:rFonts w:cs="v4.2.0;Times New Roman"/>
              </w:rPr>
              <w:t>9.2</w:t>
            </w:r>
            <w:r>
              <w:rPr>
                <w:rFonts w:cs="v4.2.0;Times New Roman"/>
                <w:lang w:eastAsia="zh-CN"/>
              </w:rPr>
              <w:t>.2.1.1</w:t>
            </w:r>
          </w:p>
        </w:tc>
        <w:tc>
          <w:tcPr>
            <w:tcW w:w="2977" w:type="dxa"/>
            <w:tcBorders>
              <w:top w:val="single" w:sz="4" w:space="0" w:color="000000"/>
              <w:left w:val="single" w:sz="4" w:space="0" w:color="000000"/>
              <w:bottom w:val="single" w:sz="4" w:space="0" w:color="000000"/>
              <w:right w:val="single" w:sz="4" w:space="0" w:color="000000"/>
            </w:tcBorders>
          </w:tcPr>
          <w:p>
            <w:pPr>
              <w:pStyle w:val="TAL"/>
              <w:rPr/>
            </w:pPr>
            <w:r>
              <w:rPr/>
              <w:t>Spurious emissions (Category A)</w:t>
            </w:r>
          </w:p>
        </w:tc>
        <w:tc>
          <w:tcPr>
            <w:tcW w:w="5328" w:type="dxa"/>
            <w:tcBorders>
              <w:top w:val="single" w:sz="4" w:space="0" w:color="000000"/>
              <w:left w:val="single" w:sz="4" w:space="0" w:color="000000"/>
              <w:bottom w:val="single" w:sz="4" w:space="0" w:color="000000"/>
              <w:right w:val="single" w:sz="4" w:space="0" w:color="000000"/>
            </w:tcBorders>
          </w:tcPr>
          <w:p>
            <w:pPr>
              <w:pStyle w:val="TAL"/>
              <w:rPr/>
            </w:pPr>
            <w:r>
              <w:rPr/>
              <w:t>These requirements shall be met in cases where Category A limits for spurious emissions, as defined in ITU-R Recommendation SM.329 [4], are applied.</w:t>
            </w:r>
          </w:p>
        </w:tc>
      </w:tr>
      <w:tr>
        <w:trPr/>
        <w:tc>
          <w:tcPr>
            <w:tcW w:w="1277" w:type="dxa"/>
            <w:tcBorders>
              <w:top w:val="single" w:sz="4" w:space="0" w:color="000000"/>
              <w:left w:val="single" w:sz="4" w:space="0" w:color="000000"/>
              <w:bottom w:val="single" w:sz="4" w:space="0" w:color="000000"/>
              <w:right w:val="single" w:sz="4" w:space="0" w:color="000000"/>
            </w:tcBorders>
          </w:tcPr>
          <w:p>
            <w:pPr>
              <w:pStyle w:val="TAL"/>
              <w:jc w:val="center"/>
              <w:rPr/>
            </w:pPr>
            <w:r>
              <w:rPr>
                <w:rFonts w:cs="v4.2.0;Times New Roman"/>
              </w:rPr>
              <w:t>9.2.2.</w:t>
            </w:r>
            <w:r>
              <w:rPr>
                <w:rFonts w:cs="v4.2.0;Times New Roman"/>
                <w:lang w:eastAsia="zh-CN"/>
              </w:rPr>
              <w:t>1.</w:t>
            </w:r>
            <w:r>
              <w:rPr>
                <w:rFonts w:cs="v4.2.0;Times New Roman"/>
              </w:rPr>
              <w:t>2</w:t>
            </w:r>
          </w:p>
        </w:tc>
        <w:tc>
          <w:tcPr>
            <w:tcW w:w="2977" w:type="dxa"/>
            <w:tcBorders>
              <w:top w:val="single" w:sz="4" w:space="0" w:color="000000"/>
              <w:left w:val="single" w:sz="4" w:space="0" w:color="000000"/>
              <w:bottom w:val="single" w:sz="4" w:space="0" w:color="000000"/>
              <w:right w:val="single" w:sz="4" w:space="0" w:color="000000"/>
            </w:tcBorders>
          </w:tcPr>
          <w:p>
            <w:pPr>
              <w:pStyle w:val="TAL"/>
              <w:rPr/>
            </w:pPr>
            <w:r>
              <w:rPr/>
              <w:t>Spurious emissions (Category B)</w:t>
            </w:r>
          </w:p>
        </w:tc>
        <w:tc>
          <w:tcPr>
            <w:tcW w:w="5328" w:type="dxa"/>
            <w:tcBorders>
              <w:top w:val="single" w:sz="4" w:space="0" w:color="000000"/>
              <w:left w:val="single" w:sz="4" w:space="0" w:color="000000"/>
              <w:bottom w:val="single" w:sz="4" w:space="0" w:color="000000"/>
              <w:right w:val="single" w:sz="4" w:space="0" w:color="000000"/>
            </w:tcBorders>
          </w:tcPr>
          <w:p>
            <w:pPr>
              <w:pStyle w:val="TAL"/>
              <w:rPr/>
            </w:pPr>
            <w:r>
              <w:rPr/>
              <w:t>These requirements shall be met in cases where Category B limits for spurious emissions, as defined in ITU-R Recommendation SM.329 [4], are applied.</w:t>
            </w:r>
          </w:p>
        </w:tc>
      </w:tr>
      <w:tr>
        <w:trPr/>
        <w:tc>
          <w:tcPr>
            <w:tcW w:w="1277"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zh-CN"/>
              </w:rPr>
            </w:pPr>
            <w:r>
              <w:rPr>
                <w:rFonts w:cs="v4.2.0;Times New Roman"/>
              </w:rPr>
              <w:t>9.2.2.</w:t>
            </w:r>
            <w:r>
              <w:rPr>
                <w:rFonts w:cs="v4.2.0;Times New Roman"/>
              </w:rPr>
              <w:t>2</w:t>
            </w:r>
            <w:r>
              <w:rPr>
                <w:rFonts w:cs="v4.2.0;Times New Roman"/>
                <w:lang w:eastAsia="zh-CN"/>
              </w:rPr>
              <w:t>.1</w:t>
            </w:r>
          </w:p>
        </w:tc>
        <w:tc>
          <w:tcPr>
            <w:tcW w:w="2977" w:type="dxa"/>
            <w:tcBorders>
              <w:top w:val="single" w:sz="4" w:space="0" w:color="000000"/>
              <w:left w:val="single" w:sz="4" w:space="0" w:color="000000"/>
              <w:bottom w:val="single" w:sz="4" w:space="0" w:color="000000"/>
              <w:right w:val="single" w:sz="4" w:space="0" w:color="000000"/>
            </w:tcBorders>
          </w:tcPr>
          <w:p>
            <w:pPr>
              <w:pStyle w:val="TAL"/>
              <w:rPr/>
            </w:pPr>
            <w:r>
              <w:rPr/>
              <w:t>Co-existence with GSM900 -Operation in the same geographic area</w:t>
            </w:r>
          </w:p>
        </w:tc>
        <w:tc>
          <w:tcPr>
            <w:tcW w:w="5328" w:type="dxa"/>
            <w:tcBorders>
              <w:top w:val="single" w:sz="4" w:space="0" w:color="000000"/>
              <w:left w:val="single" w:sz="4" w:space="0" w:color="000000"/>
              <w:bottom w:val="single" w:sz="4" w:space="0" w:color="000000"/>
              <w:right w:val="single" w:sz="4" w:space="0" w:color="000000"/>
            </w:tcBorders>
          </w:tcPr>
          <w:p>
            <w:pPr>
              <w:pStyle w:val="TAL"/>
              <w:rPr/>
            </w:pPr>
            <w:r>
              <w:rPr/>
              <w:t>This requirement may be applied for the protection of GSM 900 MS and GSM 900 BTS in geographic areas in which both GSM 900 and UTRA are deployed.</w:t>
            </w:r>
          </w:p>
        </w:tc>
      </w:tr>
      <w:tr>
        <w:trPr/>
        <w:tc>
          <w:tcPr>
            <w:tcW w:w="1277"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rPr>
            </w:pPr>
            <w:r>
              <w:rPr>
                <w:rFonts w:cs="v4.2.0;Times New Roman"/>
              </w:rPr>
              <w:t>9.2.2.</w:t>
            </w:r>
            <w:r>
              <w:rPr>
                <w:rFonts w:cs="v4.2.0;Times New Roman"/>
              </w:rPr>
              <w:t>2</w:t>
            </w:r>
            <w:r>
              <w:rPr>
                <w:rFonts w:cs="v4.2.0;Times New Roman"/>
                <w:lang w:eastAsia="zh-CN"/>
              </w:rPr>
              <w:t>.2</w:t>
            </w:r>
          </w:p>
        </w:tc>
        <w:tc>
          <w:tcPr>
            <w:tcW w:w="2977" w:type="dxa"/>
            <w:tcBorders>
              <w:top w:val="single" w:sz="4" w:space="0" w:color="000000"/>
              <w:left w:val="single" w:sz="4" w:space="0" w:color="000000"/>
              <w:bottom w:val="single" w:sz="4" w:space="0" w:color="000000"/>
              <w:right w:val="single" w:sz="4" w:space="0" w:color="000000"/>
            </w:tcBorders>
          </w:tcPr>
          <w:p>
            <w:pPr>
              <w:pStyle w:val="TAL"/>
              <w:rPr/>
            </w:pPr>
            <w:r>
              <w:rPr/>
              <w:t>Co-existence with GSM900 -</w:t>
              <w:br/>
              <w:t>Co-located base stations</w:t>
            </w:r>
          </w:p>
        </w:tc>
        <w:tc>
          <w:tcPr>
            <w:tcW w:w="5328" w:type="dxa"/>
            <w:tcBorders>
              <w:top w:val="single" w:sz="4" w:space="0" w:color="000000"/>
              <w:left w:val="single" w:sz="4" w:space="0" w:color="000000"/>
              <w:bottom w:val="single" w:sz="4" w:space="0" w:color="000000"/>
              <w:right w:val="single" w:sz="4" w:space="0" w:color="000000"/>
            </w:tcBorders>
          </w:tcPr>
          <w:p>
            <w:pPr>
              <w:pStyle w:val="TAL"/>
              <w:rPr/>
            </w:pPr>
            <w:r>
              <w:rPr/>
              <w:t>This requirement may be applied for the protection of GSM 900 BTS receivers when GSM 900 BTS and UTRA BS are co-located.</w:t>
            </w:r>
          </w:p>
        </w:tc>
      </w:tr>
      <w:tr>
        <w:trPr/>
        <w:tc>
          <w:tcPr>
            <w:tcW w:w="1277"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rPr>
            </w:pPr>
            <w:r>
              <w:rPr>
                <w:rFonts w:cs="v4.2.0;Times New Roman"/>
              </w:rPr>
              <w:t>9.2.2.</w:t>
            </w:r>
            <w:r>
              <w:rPr>
                <w:rFonts w:cs="v4.2.0;Times New Roman"/>
                <w:lang w:eastAsia="zh-CN"/>
              </w:rPr>
              <w:t>3.1</w:t>
            </w:r>
          </w:p>
        </w:tc>
        <w:tc>
          <w:tcPr>
            <w:tcW w:w="2977" w:type="dxa"/>
            <w:tcBorders>
              <w:top w:val="single" w:sz="4" w:space="0" w:color="000000"/>
              <w:left w:val="single" w:sz="4" w:space="0" w:color="000000"/>
              <w:bottom w:val="single" w:sz="4" w:space="0" w:color="000000"/>
              <w:right w:val="single" w:sz="4" w:space="0" w:color="000000"/>
            </w:tcBorders>
          </w:tcPr>
          <w:p>
            <w:pPr>
              <w:pStyle w:val="TAL"/>
              <w:rPr/>
            </w:pPr>
            <w:r>
              <w:rPr/>
              <w:t>Co-existence with DCS1800 -Operation in the same geographic area</w:t>
            </w:r>
          </w:p>
        </w:tc>
        <w:tc>
          <w:tcPr>
            <w:tcW w:w="5328" w:type="dxa"/>
            <w:tcBorders>
              <w:top w:val="single" w:sz="4" w:space="0" w:color="000000"/>
              <w:left w:val="single" w:sz="4" w:space="0" w:color="000000"/>
              <w:bottom w:val="single" w:sz="4" w:space="0" w:color="000000"/>
              <w:right w:val="single" w:sz="4" w:space="0" w:color="000000"/>
            </w:tcBorders>
          </w:tcPr>
          <w:p>
            <w:pPr>
              <w:pStyle w:val="TAL"/>
              <w:rPr/>
            </w:pPr>
            <w:r>
              <w:rPr/>
              <w:t>This requirement may be applied for the protection of DCS 1800 MS and DCS 1800 BTS in geographic areas in which both DCS 1800 and UTRA are deployed.</w:t>
            </w:r>
          </w:p>
        </w:tc>
      </w:tr>
      <w:tr>
        <w:trPr/>
        <w:tc>
          <w:tcPr>
            <w:tcW w:w="1277"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rPr>
            </w:pPr>
            <w:r>
              <w:rPr>
                <w:rFonts w:cs="v4.2.0;Times New Roman"/>
              </w:rPr>
              <w:t>9.2.2.</w:t>
            </w:r>
            <w:r>
              <w:rPr>
                <w:rFonts w:cs="v4.2.0;Times New Roman"/>
                <w:lang w:eastAsia="zh-CN"/>
              </w:rPr>
              <w:t>3.2</w:t>
            </w:r>
          </w:p>
        </w:tc>
        <w:tc>
          <w:tcPr>
            <w:tcW w:w="2977" w:type="dxa"/>
            <w:tcBorders>
              <w:top w:val="single" w:sz="4" w:space="0" w:color="000000"/>
              <w:left w:val="single" w:sz="4" w:space="0" w:color="000000"/>
              <w:bottom w:val="single" w:sz="4" w:space="0" w:color="000000"/>
              <w:right w:val="single" w:sz="4" w:space="0" w:color="000000"/>
            </w:tcBorders>
          </w:tcPr>
          <w:p>
            <w:pPr>
              <w:pStyle w:val="TAL"/>
              <w:rPr/>
            </w:pPr>
            <w:r>
              <w:rPr/>
              <w:t>Co-existence with DCS1800 -</w:t>
              <w:br/>
              <w:t>Co-located base stations</w:t>
            </w:r>
          </w:p>
        </w:tc>
        <w:tc>
          <w:tcPr>
            <w:tcW w:w="5328" w:type="dxa"/>
            <w:tcBorders>
              <w:top w:val="single" w:sz="4" w:space="0" w:color="000000"/>
              <w:left w:val="single" w:sz="4" w:space="0" w:color="000000"/>
              <w:bottom w:val="single" w:sz="4" w:space="0" w:color="000000"/>
              <w:right w:val="single" w:sz="4" w:space="0" w:color="000000"/>
            </w:tcBorders>
          </w:tcPr>
          <w:p>
            <w:pPr>
              <w:pStyle w:val="TAL"/>
              <w:rPr/>
            </w:pPr>
            <w:r>
              <w:rPr/>
              <w:t>This requirement may be applied for the protection of DCS 1800 BTS receivers when DCS 1800 BTS and UTRA BS are co-located.</w:t>
            </w:r>
          </w:p>
        </w:tc>
      </w:tr>
      <w:tr>
        <w:trPr/>
        <w:tc>
          <w:tcPr>
            <w:tcW w:w="1277"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rPr>
            </w:pPr>
            <w:r>
              <w:rPr>
                <w:rFonts w:cs="v4.2.0;Times New Roman"/>
              </w:rPr>
              <w:t>9.2.2.</w:t>
            </w:r>
            <w:r>
              <w:rPr>
                <w:rFonts w:cs="v4.2.0;Times New Roman"/>
                <w:lang w:eastAsia="zh-CN"/>
              </w:rPr>
              <w:t>4.1</w:t>
            </w:r>
          </w:p>
        </w:tc>
        <w:tc>
          <w:tcPr>
            <w:tcW w:w="2977" w:type="dxa"/>
            <w:tcBorders>
              <w:top w:val="single" w:sz="4" w:space="0" w:color="000000"/>
              <w:left w:val="single" w:sz="4" w:space="0" w:color="000000"/>
              <w:bottom w:val="single" w:sz="4" w:space="0" w:color="000000"/>
              <w:right w:val="single" w:sz="4" w:space="0" w:color="000000"/>
            </w:tcBorders>
          </w:tcPr>
          <w:p>
            <w:pPr>
              <w:pStyle w:val="TAL"/>
              <w:rPr/>
            </w:pPr>
            <w:r>
              <w:rPr/>
              <w:t>Co-existence with UTRA FDD -</w:t>
              <w:br/>
              <w:t>Operation in the same geographic area</w:t>
            </w:r>
          </w:p>
        </w:tc>
        <w:tc>
          <w:tcPr>
            <w:tcW w:w="5328" w:type="dxa"/>
            <w:tcBorders>
              <w:top w:val="single" w:sz="4" w:space="0" w:color="000000"/>
              <w:left w:val="single" w:sz="4" w:space="0" w:color="000000"/>
              <w:bottom w:val="single" w:sz="4" w:space="0" w:color="000000"/>
              <w:right w:val="single" w:sz="4" w:space="0" w:color="000000"/>
            </w:tcBorders>
          </w:tcPr>
          <w:p>
            <w:pPr>
              <w:pStyle w:val="TAL"/>
              <w:rPr/>
            </w:pPr>
            <w:r>
              <w:rPr/>
              <w:t>This requirement may be applied to geographic areas in which both UTRA-TDD and UTRA-FDD are deployed.</w:t>
            </w:r>
          </w:p>
        </w:tc>
      </w:tr>
      <w:tr>
        <w:trPr/>
        <w:tc>
          <w:tcPr>
            <w:tcW w:w="1277"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rPr>
            </w:pPr>
            <w:r>
              <w:rPr>
                <w:rFonts w:cs="v4.2.0;Times New Roman"/>
              </w:rPr>
              <w:t>9.2.2.</w:t>
            </w:r>
            <w:r>
              <w:rPr>
                <w:rFonts w:cs="v4.2.0;Times New Roman"/>
                <w:lang w:eastAsia="zh-CN"/>
              </w:rPr>
              <w:t>4.2</w:t>
            </w:r>
          </w:p>
        </w:tc>
        <w:tc>
          <w:tcPr>
            <w:tcW w:w="2977" w:type="dxa"/>
            <w:tcBorders>
              <w:top w:val="single" w:sz="4" w:space="0" w:color="000000"/>
              <w:left w:val="single" w:sz="4" w:space="0" w:color="000000"/>
              <w:bottom w:val="single" w:sz="4" w:space="0" w:color="000000"/>
              <w:right w:val="single" w:sz="4" w:space="0" w:color="000000"/>
            </w:tcBorders>
          </w:tcPr>
          <w:p>
            <w:pPr>
              <w:pStyle w:val="TAL"/>
              <w:rPr/>
            </w:pPr>
            <w:r>
              <w:rPr/>
              <w:t>Co-existence with UTRA FDD -</w:t>
              <w:br/>
              <w:t>Co-located base stations</w:t>
            </w:r>
          </w:p>
        </w:tc>
        <w:tc>
          <w:tcPr>
            <w:tcW w:w="5328" w:type="dxa"/>
            <w:tcBorders>
              <w:top w:val="single" w:sz="4" w:space="0" w:color="000000"/>
              <w:left w:val="single" w:sz="4" w:space="0" w:color="000000"/>
              <w:bottom w:val="single" w:sz="4" w:space="0" w:color="000000"/>
              <w:right w:val="single" w:sz="4" w:space="0" w:color="000000"/>
            </w:tcBorders>
          </w:tcPr>
          <w:p>
            <w:pPr>
              <w:pStyle w:val="TAL"/>
              <w:rPr/>
            </w:pPr>
            <w:r>
              <w:rPr/>
              <w:t>This requirement may be applied for the protection of UTRA-FDD BS receivers when UTRA-TDD BS and UTRA FDD BS are co-located.</w:t>
            </w:r>
          </w:p>
        </w:tc>
      </w:tr>
      <w:tr>
        <w:trPr/>
        <w:tc>
          <w:tcPr>
            <w:tcW w:w="1277" w:type="dxa"/>
            <w:tcBorders>
              <w:top w:val="single" w:sz="4" w:space="0" w:color="000000"/>
              <w:left w:val="single" w:sz="4" w:space="0" w:color="000000"/>
              <w:bottom w:val="single" w:sz="4" w:space="0" w:color="000000"/>
              <w:right w:val="single" w:sz="4" w:space="0" w:color="000000"/>
            </w:tcBorders>
          </w:tcPr>
          <w:p>
            <w:pPr>
              <w:pStyle w:val="TAL"/>
              <w:jc w:val="center"/>
              <w:rPr/>
            </w:pPr>
            <w:r>
              <w:rPr>
                <w:rFonts w:cs="v4.2.0;Times New Roman"/>
              </w:rPr>
              <w:t>9.2.2.</w:t>
            </w:r>
            <w:r>
              <w:rPr>
                <w:rFonts w:cs="v4.2.0;Times New Roman"/>
                <w:lang w:eastAsia="zh-CN"/>
              </w:rPr>
              <w:t>5.1</w:t>
            </w:r>
          </w:p>
        </w:tc>
        <w:tc>
          <w:tcPr>
            <w:tcW w:w="2977" w:type="dxa"/>
            <w:tcBorders>
              <w:top w:val="single" w:sz="4" w:space="0" w:color="000000"/>
              <w:left w:val="single" w:sz="4" w:space="0" w:color="000000"/>
              <w:bottom w:val="single" w:sz="4" w:space="0" w:color="000000"/>
              <w:right w:val="single" w:sz="4" w:space="0" w:color="000000"/>
            </w:tcBorders>
          </w:tcPr>
          <w:p>
            <w:pPr>
              <w:pStyle w:val="TAL"/>
              <w:rPr/>
            </w:pPr>
            <w:r>
              <w:rPr/>
              <w:t>Co-existence with unsynchronised TDD - Operation in the same geographic area</w:t>
            </w:r>
          </w:p>
        </w:tc>
        <w:tc>
          <w:tcPr>
            <w:tcW w:w="5328" w:type="dxa"/>
            <w:tcBorders>
              <w:top w:val="single" w:sz="4" w:space="0" w:color="000000"/>
              <w:left w:val="single" w:sz="4" w:space="0" w:color="000000"/>
              <w:bottom w:val="single" w:sz="4" w:space="0" w:color="000000"/>
              <w:right w:val="single" w:sz="4" w:space="0" w:color="000000"/>
            </w:tcBorders>
          </w:tcPr>
          <w:p>
            <w:pPr>
              <w:pStyle w:val="TAL"/>
              <w:rPr/>
            </w:pPr>
            <w:r>
              <w:rPr/>
              <w:t>This requirement may be applied for the protection of TDD BS receivers in geographic areas in which unsynchronised TDD is deployed.</w:t>
            </w:r>
          </w:p>
        </w:tc>
      </w:tr>
      <w:tr>
        <w:trPr/>
        <w:tc>
          <w:tcPr>
            <w:tcW w:w="1277" w:type="dxa"/>
            <w:tcBorders>
              <w:top w:val="single" w:sz="4" w:space="0" w:color="000000"/>
              <w:left w:val="single" w:sz="4" w:space="0" w:color="000000"/>
              <w:bottom w:val="single" w:sz="4" w:space="0" w:color="000000"/>
              <w:right w:val="single" w:sz="4" w:space="0" w:color="000000"/>
            </w:tcBorders>
          </w:tcPr>
          <w:p>
            <w:pPr>
              <w:pStyle w:val="TAL"/>
              <w:jc w:val="center"/>
              <w:rPr/>
            </w:pPr>
            <w:r>
              <w:rPr>
                <w:rFonts w:cs="v4.2.0;Times New Roman"/>
              </w:rPr>
              <w:t>9.2.2.</w:t>
            </w:r>
            <w:r>
              <w:rPr>
                <w:rFonts w:cs="v4.2.0;Times New Roman"/>
              </w:rPr>
              <w:t>5</w:t>
            </w:r>
            <w:r>
              <w:rPr>
                <w:rFonts w:cs="v4.2.0;Times New Roman"/>
                <w:lang w:eastAsia="zh-CN"/>
              </w:rPr>
              <w:t>.2</w:t>
            </w:r>
          </w:p>
        </w:tc>
        <w:tc>
          <w:tcPr>
            <w:tcW w:w="2977" w:type="dxa"/>
            <w:tcBorders>
              <w:top w:val="single" w:sz="4" w:space="0" w:color="000000"/>
              <w:left w:val="single" w:sz="4" w:space="0" w:color="000000"/>
              <w:bottom w:val="single" w:sz="4" w:space="0" w:color="000000"/>
              <w:right w:val="single" w:sz="4" w:space="0" w:color="000000"/>
            </w:tcBorders>
          </w:tcPr>
          <w:p>
            <w:pPr>
              <w:pStyle w:val="TAL"/>
              <w:rPr/>
            </w:pPr>
            <w:r>
              <w:rPr/>
              <w:t>Co-existence with unsynchronised TDD - Co-located base stations</w:t>
            </w:r>
          </w:p>
        </w:tc>
        <w:tc>
          <w:tcPr>
            <w:tcW w:w="5328" w:type="dxa"/>
            <w:tcBorders>
              <w:top w:val="single" w:sz="4" w:space="0" w:color="000000"/>
              <w:left w:val="single" w:sz="4" w:space="0" w:color="000000"/>
              <w:bottom w:val="single" w:sz="4" w:space="0" w:color="000000"/>
              <w:right w:val="single" w:sz="4" w:space="0" w:color="000000"/>
            </w:tcBorders>
          </w:tcPr>
          <w:p>
            <w:pPr>
              <w:pStyle w:val="TAL"/>
              <w:rPr/>
            </w:pPr>
            <w:r>
              <w:rPr/>
              <w:t>This requirement may be applied for the protection of TDD BS receivers when unsynchronised TDD BS are co-located.</w:t>
            </w:r>
          </w:p>
        </w:tc>
      </w:tr>
      <w:tr>
        <w:trPr/>
        <w:tc>
          <w:tcPr>
            <w:tcW w:w="1277" w:type="dxa"/>
            <w:tcBorders>
              <w:top w:val="single" w:sz="4" w:space="0" w:color="000000"/>
              <w:left w:val="single" w:sz="4" w:space="0" w:color="000000"/>
              <w:bottom w:val="single" w:sz="4" w:space="0" w:color="000000"/>
              <w:right w:val="single" w:sz="4" w:space="0" w:color="000000"/>
            </w:tcBorders>
          </w:tcPr>
          <w:p>
            <w:pPr>
              <w:pStyle w:val="TAL"/>
              <w:keepNext w:val="false"/>
              <w:jc w:val="center"/>
              <w:rPr>
                <w:rFonts w:cs="v4.2.0;Times New Roman"/>
              </w:rPr>
            </w:pPr>
            <w:r>
              <w:rPr>
                <w:rFonts w:cs="v4.2.0;Times New Roman"/>
              </w:rPr>
              <w:t>11.2.2</w:t>
            </w:r>
          </w:p>
        </w:tc>
        <w:tc>
          <w:tcPr>
            <w:tcW w:w="2977" w:type="dxa"/>
            <w:tcBorders>
              <w:top w:val="single" w:sz="4" w:space="0" w:color="000000"/>
              <w:left w:val="single" w:sz="4" w:space="0" w:color="000000"/>
              <w:bottom w:val="single" w:sz="4" w:space="0" w:color="000000"/>
              <w:right w:val="single" w:sz="4" w:space="0" w:color="000000"/>
            </w:tcBorders>
          </w:tcPr>
          <w:p>
            <w:pPr>
              <w:pStyle w:val="TAL"/>
              <w:rPr/>
            </w:pPr>
            <w:r>
              <w:rPr/>
              <w:t>Input intermodulation: Co-location with other systems</w:t>
            </w:r>
          </w:p>
        </w:tc>
        <w:tc>
          <w:tcPr>
            <w:tcW w:w="5328" w:type="dxa"/>
            <w:tcBorders>
              <w:top w:val="single" w:sz="4" w:space="0" w:color="000000"/>
              <w:left w:val="single" w:sz="4" w:space="0" w:color="000000"/>
              <w:bottom w:val="single" w:sz="4" w:space="0" w:color="000000"/>
              <w:right w:val="single" w:sz="4" w:space="0" w:color="000000"/>
            </w:tcBorders>
          </w:tcPr>
          <w:p>
            <w:pPr>
              <w:pStyle w:val="TAL"/>
              <w:rPr/>
            </w:pPr>
            <w:r>
              <w:rPr/>
              <w:t xml:space="preserve">The requirement may be applied when GSM 900, DCS 1800, PCS1900, GSM850 and/or UTRA FDD BS operating in another frequency band and </w:t>
            </w:r>
            <w:r>
              <w:rPr>
                <w:lang w:eastAsia="zh-CN"/>
              </w:rPr>
              <w:t>LCR TDD</w:t>
            </w:r>
            <w:r>
              <w:rPr/>
              <w:t xml:space="preserve"> Repeaters are co-located.</w:t>
            </w:r>
          </w:p>
        </w:tc>
      </w:tr>
      <w:tr>
        <w:trPr/>
        <w:tc>
          <w:tcPr>
            <w:tcW w:w="1277" w:type="dxa"/>
            <w:tcBorders>
              <w:top w:val="single" w:sz="4" w:space="0" w:color="000000"/>
              <w:left w:val="single" w:sz="4" w:space="0" w:color="000000"/>
              <w:bottom w:val="single" w:sz="4" w:space="0" w:color="000000"/>
              <w:right w:val="single" w:sz="4" w:space="0" w:color="000000"/>
            </w:tcBorders>
          </w:tcPr>
          <w:p>
            <w:pPr>
              <w:pStyle w:val="TAL"/>
              <w:keepNext w:val="false"/>
              <w:jc w:val="center"/>
              <w:rPr>
                <w:rFonts w:cs="v4.2.0;Times New Roman"/>
              </w:rPr>
            </w:pPr>
            <w:r>
              <w:rPr>
                <w:rFonts w:cs="v4.1.0;Times New Roman"/>
              </w:rPr>
              <w:t>11.2.3</w:t>
            </w:r>
          </w:p>
        </w:tc>
        <w:tc>
          <w:tcPr>
            <w:tcW w:w="2977" w:type="dxa"/>
            <w:tcBorders>
              <w:top w:val="single" w:sz="4" w:space="0" w:color="000000"/>
              <w:left w:val="single" w:sz="4" w:space="0" w:color="000000"/>
              <w:bottom w:val="single" w:sz="4" w:space="0" w:color="000000"/>
              <w:right w:val="single" w:sz="4" w:space="0" w:color="000000"/>
            </w:tcBorders>
          </w:tcPr>
          <w:p>
            <w:pPr>
              <w:pStyle w:val="TAL"/>
              <w:rPr>
                <w:rFonts w:cs="v4.1.0;Times New Roman"/>
              </w:rPr>
            </w:pPr>
            <w:r>
              <w:rPr>
                <w:rFonts w:cs="v4.1.0;Times New Roman"/>
              </w:rPr>
              <w:t>Input Intermodulation: Co-existence with other systems</w:t>
            </w:r>
          </w:p>
        </w:tc>
        <w:tc>
          <w:tcPr>
            <w:tcW w:w="5328" w:type="dxa"/>
            <w:tcBorders>
              <w:top w:val="single" w:sz="4" w:space="0" w:color="000000"/>
              <w:left w:val="single" w:sz="4" w:space="0" w:color="000000"/>
              <w:bottom w:val="single" w:sz="4" w:space="0" w:color="000000"/>
              <w:right w:val="single" w:sz="4" w:space="0" w:color="000000"/>
            </w:tcBorders>
          </w:tcPr>
          <w:p>
            <w:pPr>
              <w:pStyle w:val="TAL"/>
              <w:rPr/>
            </w:pPr>
            <w:r>
              <w:rPr/>
              <w:t xml:space="preserve">These requirements may apply in geographic areas in which both </w:t>
            </w:r>
            <w:r>
              <w:rPr>
                <w:lang w:eastAsia="zh-CN"/>
              </w:rPr>
              <w:t>LCR TDD</w:t>
            </w:r>
            <w:r>
              <w:rPr/>
              <w:t xml:space="preserve"> Repeater and GSM900, DCS1800, PCS1900, GSM850 and/or UTRA FDD operating in another frequency band are deployed.</w:t>
            </w:r>
          </w:p>
        </w:tc>
      </w:tr>
    </w:tbl>
    <w:p>
      <w:pPr>
        <w:pStyle w:val="Normal"/>
        <w:rPr/>
      </w:pPr>
      <w:r>
        <w:rPr/>
      </w:r>
    </w:p>
    <w:p>
      <w:pPr>
        <w:pStyle w:val="Heading2"/>
        <w:rPr>
          <w:lang w:eastAsia="zh-CN"/>
        </w:rPr>
      </w:pPr>
      <w:bookmarkStart w:id="35" w:name="__RefHeading___Toc528161313"/>
      <w:bookmarkEnd w:id="35"/>
      <w:r>
        <w:rPr/>
        <w:t>5.7</w:t>
        <w:tab/>
        <w:t>Format and interpretation of tests</w:t>
      </w:r>
    </w:p>
    <w:p>
      <w:pPr>
        <w:pStyle w:val="Normal"/>
        <w:rPr>
          <w:rFonts w:eastAsia="MS Mincho;ＭＳ 明朝" w:cs="v4.2.0;Times New Roman"/>
          <w:lang w:eastAsia="ja-JP"/>
        </w:rPr>
      </w:pPr>
      <w:r>
        <w:rPr>
          <w:rFonts w:cs="v4.2.0;Times New Roman"/>
        </w:rPr>
        <w:t>Each test in the following clauses has a standard format:</w:t>
      </w:r>
    </w:p>
    <w:p>
      <w:pPr>
        <w:pStyle w:val="EX"/>
        <w:rPr>
          <w:rFonts w:cs="v4.2.0;Times New Roman"/>
          <w:b/>
          <w:b/>
        </w:rPr>
      </w:pPr>
      <w:r>
        <w:rPr>
          <w:rFonts w:cs="v4.2.0;Times New Roman"/>
          <w:b/>
        </w:rPr>
        <w:t>X</w:t>
        <w:tab/>
        <w:t>Title</w:t>
      </w:r>
    </w:p>
    <w:p>
      <w:pPr>
        <w:pStyle w:val="B1"/>
        <w:rPr>
          <w:rFonts w:cs="v4.2.0;Times New Roman"/>
        </w:rPr>
      </w:pPr>
      <w:r>
        <w:rPr>
          <w:rFonts w:cs="v4.2.0;Times New Roman"/>
        </w:rPr>
        <w:t xml:space="preserve">All tests are applicable to all equipment within the scope of the present document, unless </w:t>
      </w:r>
      <w:r>
        <w:rPr>
          <w:rFonts w:cs="v4.2.0;Times New Roman"/>
        </w:rPr>
        <w:t>otherwise stated.</w:t>
      </w:r>
    </w:p>
    <w:p>
      <w:pPr>
        <w:pStyle w:val="EX"/>
        <w:keepNext w:val="true"/>
        <w:numPr>
          <w:ilvl w:val="0"/>
          <w:numId w:val="0"/>
        </w:numPr>
        <w:ind w:left="1702" w:hanging="1418"/>
        <w:outlineLvl w:val="0"/>
        <w:rPr>
          <w:rFonts w:cs="v4.2.0;Times New Roman"/>
          <w:b/>
          <w:b/>
        </w:rPr>
      </w:pPr>
      <w:r>
        <w:rPr>
          <w:rFonts w:cs="v4.2.0;Times New Roman"/>
          <w:b/>
        </w:rPr>
        <w:t>X.1</w:t>
        <w:tab/>
        <w:t>Definition and applicability</w:t>
      </w:r>
    </w:p>
    <w:p>
      <w:pPr>
        <w:pStyle w:val="B1"/>
        <w:keepNext w:val="true"/>
        <w:keepLines/>
        <w:ind w:left="284" w:hanging="0"/>
        <w:rPr/>
      </w:pPr>
      <w:r>
        <w:rPr>
          <w:rFonts w:cs="v4.2.0;Times New Roman"/>
        </w:rPr>
        <w:t>This subclause gives the general definition of the parameter under consideration and specifies whether the test is applicable to all equipment or only to a certain subset.</w:t>
      </w:r>
    </w:p>
    <w:p>
      <w:pPr>
        <w:pStyle w:val="EX"/>
        <w:numPr>
          <w:ilvl w:val="0"/>
          <w:numId w:val="0"/>
        </w:numPr>
        <w:ind w:left="1702" w:hanging="1418"/>
        <w:outlineLvl w:val="0"/>
        <w:rPr>
          <w:rFonts w:cs="v4.2.0;Times New Roman"/>
          <w:b/>
          <w:b/>
        </w:rPr>
      </w:pPr>
      <w:r>
        <w:rPr>
          <w:rFonts w:cs="v4.2.0;Times New Roman"/>
          <w:b/>
        </w:rPr>
        <w:t>X.2</w:t>
        <w:tab/>
        <w:t>Minimum Requirements</w:t>
      </w:r>
    </w:p>
    <w:p>
      <w:pPr>
        <w:pStyle w:val="B1"/>
        <w:ind w:left="284" w:hanging="0"/>
        <w:rPr>
          <w:rFonts w:eastAsia="MS Mincho;ＭＳ 明朝" w:cs="v4.2.0;Times New Roman"/>
          <w:lang w:eastAsia="ja-JP"/>
        </w:rPr>
      </w:pPr>
      <w:r>
        <w:rPr>
          <w:rFonts w:cs="v4.2.0;Times New Roman"/>
        </w:rPr>
        <w:t>This subclause is an informative copy of the Minimum Requirement defined by the core specification.</w:t>
      </w:r>
    </w:p>
    <w:p>
      <w:pPr>
        <w:pStyle w:val="B1"/>
        <w:ind w:left="284" w:hanging="0"/>
        <w:rPr>
          <w:rFonts w:eastAsia="MS Mincho;ＭＳ 明朝" w:cs="v4.2.0;Times New Roman"/>
          <w:lang w:eastAsia="ja-JP"/>
        </w:rPr>
      </w:pPr>
      <w:r>
        <w:rPr>
          <w:rFonts w:cs="v4.2.0;Times New Roman"/>
        </w:rPr>
        <w:t>In addition, this subclause contains the reference to the subclause to the 3GPP reference (or core) specification which defines the Minimum Requirement.</w:t>
      </w:r>
    </w:p>
    <w:p>
      <w:pPr>
        <w:pStyle w:val="EX"/>
        <w:rPr>
          <w:rFonts w:cs="v4.2.0;Times New Roman"/>
          <w:b/>
          <w:b/>
        </w:rPr>
      </w:pPr>
      <w:r>
        <w:rPr>
          <w:rFonts w:cs="v4.2.0;Times New Roman"/>
          <w:b/>
        </w:rPr>
        <w:t>X.3</w:t>
        <w:tab/>
        <w:t>Test purpose</w:t>
      </w:r>
    </w:p>
    <w:p>
      <w:pPr>
        <w:pStyle w:val="B1"/>
        <w:rPr>
          <w:rFonts w:cs="v4.2.0;Times New Roman"/>
        </w:rPr>
      </w:pPr>
      <w:r>
        <w:rPr>
          <w:rFonts w:cs="v4.2.0;Times New Roman"/>
        </w:rPr>
        <w:t>This subclause defines the purpose of the test.</w:t>
      </w:r>
    </w:p>
    <w:p>
      <w:pPr>
        <w:pStyle w:val="EX"/>
        <w:numPr>
          <w:ilvl w:val="0"/>
          <w:numId w:val="0"/>
        </w:numPr>
        <w:ind w:left="1702" w:hanging="1418"/>
        <w:outlineLvl w:val="0"/>
        <w:rPr>
          <w:rFonts w:cs="v4.2.0;Times New Roman"/>
          <w:b/>
          <w:b/>
        </w:rPr>
      </w:pPr>
      <w:r>
        <w:rPr>
          <w:rFonts w:cs="v4.2.0;Times New Roman"/>
          <w:b/>
        </w:rPr>
        <w:t>X.4</w:t>
        <w:tab/>
        <w:t>Method of test</w:t>
      </w:r>
    </w:p>
    <w:p>
      <w:pPr>
        <w:pStyle w:val="Normal"/>
        <w:numPr>
          <w:ilvl w:val="0"/>
          <w:numId w:val="0"/>
        </w:numPr>
        <w:ind w:left="422" w:hanging="0"/>
        <w:outlineLvl w:val="0"/>
        <w:rPr>
          <w:rFonts w:cs="v4.2.0;Times New Roman"/>
          <w:b/>
          <w:b/>
        </w:rPr>
      </w:pPr>
      <w:r>
        <w:rPr>
          <w:rFonts w:cs="v4.2.0;Times New Roman"/>
          <w:b/>
        </w:rPr>
        <w:t>X.4.1</w:t>
        <w:tab/>
        <w:t>Initial conditions</w:t>
      </w:r>
    </w:p>
    <w:p>
      <w:pPr>
        <w:pStyle w:val="B2"/>
        <w:rPr/>
      </w:pPr>
      <w:r>
        <w:rPr>
          <w:rFonts w:cs="v4.2.0;Times New Roman"/>
        </w:rPr>
        <w:t>This subclause defines the initial conditions for each test, including the basic measurement set-up.</w:t>
      </w:r>
    </w:p>
    <w:p>
      <w:pPr>
        <w:pStyle w:val="Normal"/>
        <w:numPr>
          <w:ilvl w:val="0"/>
          <w:numId w:val="0"/>
        </w:numPr>
        <w:ind w:left="422" w:hanging="0"/>
        <w:outlineLvl w:val="0"/>
        <w:rPr>
          <w:rFonts w:cs="v4.2.0;Times New Roman"/>
          <w:b/>
          <w:b/>
        </w:rPr>
      </w:pPr>
      <w:r>
        <w:rPr>
          <w:rFonts w:cs="v4.2.0;Times New Roman"/>
          <w:b/>
        </w:rPr>
        <w:t>X.4.2</w:t>
        <w:tab/>
        <w:t>Procedure</w:t>
      </w:r>
    </w:p>
    <w:p>
      <w:pPr>
        <w:pStyle w:val="B2"/>
        <w:ind w:left="567" w:hanging="0"/>
        <w:rPr/>
      </w:pPr>
      <w:r>
        <w:rPr>
          <w:rFonts w:cs="v4.2.0;Times New Roman"/>
        </w:rPr>
        <w:t>This subclause describes the steps necessary to perform the test and provides further details of the test definition like point of access (e.g. antenna port), domain (e.g. frequency-span), range, weighting (e.g. bandwidth), and algorithms (e.g. averaging).</w:t>
      </w:r>
    </w:p>
    <w:p>
      <w:pPr>
        <w:pStyle w:val="EX"/>
        <w:rPr>
          <w:rFonts w:cs="v4.2.0;Times New Roman"/>
          <w:b/>
          <w:b/>
        </w:rPr>
      </w:pPr>
      <w:r>
        <w:rPr>
          <w:rFonts w:cs="v4.2.0;Times New Roman"/>
          <w:b/>
        </w:rPr>
        <w:t>X.5</w:t>
        <w:tab/>
        <w:t>Test Requirements</w:t>
      </w:r>
    </w:p>
    <w:p>
      <w:pPr>
        <w:pStyle w:val="B1"/>
        <w:snapToGrid w:val="false"/>
        <w:rPr>
          <w:rFonts w:cs="v4.2.0;Times New Roman"/>
          <w:lang w:eastAsia="zh-CN"/>
        </w:rPr>
      </w:pPr>
      <w:r>
        <w:rPr/>
        <w:t>This subclause defines the pass/fail criteria for the equipment under test. See subClause 4.3 Interpretation of measurement results.</w:t>
      </w:r>
    </w:p>
    <w:p>
      <w:pPr>
        <w:pStyle w:val="Heading2"/>
        <w:rPr>
          <w:lang w:eastAsia="zh-CN"/>
        </w:rPr>
      </w:pPr>
      <w:bookmarkStart w:id="36" w:name="__RefHeading___Toc528161314"/>
      <w:bookmarkEnd w:id="36"/>
      <w:r>
        <w:rPr/>
        <w:t>5.8</w:t>
        <w:tab/>
        <w:t>Repeater configurations</w:t>
      </w:r>
    </w:p>
    <w:p>
      <w:pPr>
        <w:pStyle w:val="Heading3"/>
        <w:rPr/>
      </w:pPr>
      <w:bookmarkStart w:id="37" w:name="__RefHeading___Toc528161315"/>
      <w:bookmarkEnd w:id="37"/>
      <w:r>
        <w:rPr>
          <w:lang w:eastAsia="zh-CN"/>
        </w:rPr>
        <w:t>5</w:t>
      </w:r>
      <w:r>
        <w:rPr/>
        <w:t>.</w:t>
      </w:r>
      <w:r>
        <w:rPr>
          <w:lang w:eastAsia="zh-CN"/>
        </w:rPr>
        <w:t>8</w:t>
      </w:r>
      <w:r>
        <w:rPr/>
        <w:t>.1</w:t>
        <w:tab/>
        <w:t>Power supply options</w:t>
      </w:r>
    </w:p>
    <w:p>
      <w:pPr>
        <w:pStyle w:val="Normal"/>
        <w:rPr/>
      </w:pPr>
      <w:r>
        <w:rPr/>
        <w:t>If the repeater is supplied with a number of different power supply configurations, it may not be necessary to test RF parameters for each of the power supply options, provided that it can be demonstrated that the range of conditions over which the equipment is tested is at least as great as the range of conditions due to any of the power supply configurations.</w:t>
      </w:r>
    </w:p>
    <w:p>
      <w:pPr>
        <w:pStyle w:val="Heading3"/>
        <w:rPr/>
      </w:pPr>
      <w:bookmarkStart w:id="38" w:name="__RefHeading___Toc528161316"/>
      <w:bookmarkEnd w:id="38"/>
      <w:r>
        <w:rPr>
          <w:lang w:eastAsia="zh-CN"/>
        </w:rPr>
        <w:t>5</w:t>
      </w:r>
      <w:r>
        <w:rPr/>
        <w:t>.</w:t>
      </w:r>
      <w:r>
        <w:rPr>
          <w:lang w:eastAsia="zh-CN"/>
        </w:rPr>
        <w:t>8</w:t>
      </w:r>
      <w:r>
        <w:rPr/>
        <w:t>.2</w:t>
        <w:tab/>
        <w:t>Combining of Repeaters</w:t>
      </w:r>
    </w:p>
    <w:p>
      <w:pPr>
        <w:pStyle w:val="Normal"/>
        <w:rPr/>
      </w:pPr>
      <w:r>
        <w:rPr/>
        <w:t>If the repeater is intended for combination with additional apparatus connected to a repeater port and this combination is supplied as a system, the combination of repeater together with the additional apparatus shall also fulfil the repeater requirements. E.g. if the repeater is intended for combination such that multiple repeaters amplify the same signals into the same ports the combination shall also fulfil the repeater requirements.</w:t>
      </w:r>
    </w:p>
    <w:p>
      <w:pPr>
        <w:pStyle w:val="Normal"/>
        <w:numPr>
          <w:ilvl w:val="0"/>
          <w:numId w:val="0"/>
        </w:numPr>
        <w:outlineLvl w:val="0"/>
        <w:rPr/>
      </w:pPr>
      <w:r>
        <w:rPr/>
        <w:t>An example of such a configuration is shown in f</w:t>
      </w:r>
      <w:r>
        <w:rPr/>
        <w:t>ig</w:t>
      </w:r>
      <w:r>
        <w:rPr/>
        <w:t>ure</w:t>
      </w:r>
      <w:r>
        <w:rPr/>
        <w:t xml:space="preserve"> </w:t>
      </w:r>
      <w:r>
        <w:rPr>
          <w:lang w:eastAsia="zh-CN"/>
        </w:rPr>
        <w:t>5</w:t>
      </w:r>
      <w:r>
        <w:rPr/>
        <w:t>.1</w:t>
      </w:r>
    </w:p>
    <w:p>
      <w:pPr>
        <w:pStyle w:val="TH"/>
        <w:rPr/>
      </w:pPr>
      <w:r>
        <w:rPr/>
        <w:object w:dxaOrig="8757" w:dyaOrig="4308">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04.7pt;height:114.55pt" filled="f" o:ole="">
            <v:imagedata r:id="rId5" o:title=""/>
          </v:shape>
          <o:OLEObject Type="Embed" ProgID="" ShapeID="ole_rId4" DrawAspect="Content" ObjectID="_1628514248" r:id="rId4"/>
        </w:object>
      </w:r>
    </w:p>
    <w:p>
      <w:pPr>
        <w:pStyle w:val="Normal"/>
        <w:widowControl w:val="false"/>
        <w:numPr>
          <w:ilvl w:val="0"/>
          <w:numId w:val="0"/>
        </w:numPr>
        <w:spacing w:before="0" w:after="120"/>
        <w:jc w:val="center"/>
        <w:outlineLvl w:val="0"/>
        <w:rPr>
          <w:lang w:eastAsia="zh-CN"/>
        </w:rPr>
      </w:pPr>
      <w:r>
        <w:rPr/>
        <w:t xml:space="preserve">Figure </w:t>
      </w:r>
      <w:r>
        <w:rPr>
          <w:lang w:eastAsia="zh-CN"/>
        </w:rPr>
        <w:t>5</w:t>
      </w:r>
      <w:r>
        <w:rPr/>
        <w:t>.1: Example of repeater configuration</w:t>
      </w:r>
    </w:p>
    <w:p>
      <w:pPr>
        <w:pStyle w:val="Heading1"/>
        <w:ind w:left="1134" w:hanging="1134"/>
        <w:rPr/>
      </w:pPr>
      <w:bookmarkStart w:id="39" w:name="__RefHeading___Toc528161317"/>
      <w:bookmarkEnd w:id="39"/>
      <w:r>
        <w:rPr/>
        <w:t>6</w:t>
        <w:tab/>
      </w:r>
      <w:r>
        <w:rPr/>
        <w:t>Output power</w:t>
      </w:r>
    </w:p>
    <w:p>
      <w:pPr>
        <w:pStyle w:val="Normal"/>
        <w:rPr/>
      </w:pPr>
      <w:r>
        <w:rPr>
          <w:rFonts w:cs="v4.1.0;Times New Roman"/>
        </w:rPr>
        <w:t>Output power, Pout, of the repeater is the mean power of one carrier at maximum repeater gain delivered to a load with resistance equal to the nominal load impedance of the transmitter.</w:t>
      </w:r>
    </w:p>
    <w:p>
      <w:pPr>
        <w:pStyle w:val="Normal"/>
        <w:rPr>
          <w:rFonts w:eastAsia="MS Mincho;ＭＳ 明朝" w:cs="v4.1.0;Times New Roman"/>
          <w:lang w:eastAsia="ja-JP"/>
        </w:rPr>
      </w:pPr>
      <w:r>
        <w:rPr>
          <w:rFonts w:cs="v4.1.0;Times New Roman"/>
        </w:rPr>
        <w:t>Rated output power, PRAT, of the repeater is the mean power level per carrier at maximum repeater gain that the manufacturer has declared to be available at the antenna connector.</w:t>
      </w:r>
    </w:p>
    <w:p>
      <w:pPr>
        <w:pStyle w:val="Heading2"/>
        <w:rPr>
          <w:rFonts w:cs="v4.2.0;Times New Roman"/>
          <w:szCs w:val="32"/>
          <w:lang w:eastAsia="zh-CN"/>
        </w:rPr>
      </w:pPr>
      <w:bookmarkStart w:id="40" w:name="__RefHeading___Toc528161318"/>
      <w:bookmarkEnd w:id="40"/>
      <w:r>
        <w:rPr>
          <w:rFonts w:cs="v4.1.0;Times New Roman"/>
          <w:szCs w:val="32"/>
        </w:rPr>
        <w:t>6.1</w:t>
        <w:tab/>
      </w:r>
      <w:r>
        <w:rPr>
          <w:rFonts w:cs="v4.2.0;Times New Roman"/>
          <w:szCs w:val="32"/>
        </w:rPr>
        <w:t>Definition and applicability</w:t>
      </w:r>
    </w:p>
    <w:p>
      <w:pPr>
        <w:pStyle w:val="Normal"/>
        <w:rPr>
          <w:rFonts w:cs="v4.1.0;Times New Roman"/>
        </w:rPr>
      </w:pPr>
      <w:r>
        <w:rPr>
          <w:rFonts w:cs="v4.1.0;Times New Roman"/>
        </w:rPr>
        <w:t>Maximum output power, Pmax, of the repeater is the mean power level per carrier measured at the antenna connector in specified reference condition.</w:t>
      </w:r>
    </w:p>
    <w:p>
      <w:pPr>
        <w:pStyle w:val="Heading2"/>
        <w:rPr/>
      </w:pPr>
      <w:bookmarkStart w:id="41" w:name="__RefHeading___Toc528161319"/>
      <w:bookmarkEnd w:id="41"/>
      <w:r>
        <w:rPr>
          <w:rFonts w:cs="v4.1.0;Times New Roman"/>
          <w:szCs w:val="32"/>
        </w:rPr>
        <w:t>6.</w:t>
      </w:r>
      <w:r>
        <w:rPr>
          <w:rFonts w:cs="v4.1.0;Times New Roman"/>
          <w:szCs w:val="32"/>
          <w:lang w:eastAsia="zh-CN"/>
        </w:rPr>
        <w:t>2</w:t>
      </w:r>
      <w:r>
        <w:rPr>
          <w:rFonts w:cs="v4.1.0;Times New Roman"/>
          <w:szCs w:val="32"/>
        </w:rPr>
        <w:tab/>
        <w:t>Minimum Requirements</w:t>
      </w:r>
    </w:p>
    <w:p>
      <w:pPr>
        <w:pStyle w:val="Normal"/>
        <w:rPr/>
      </w:pPr>
      <w:r>
        <w:rPr>
          <w:rFonts w:cs="v4.1.0;Times New Roman"/>
        </w:rPr>
        <w:t xml:space="preserve">The requirements shall apply at maximum gain, with </w:t>
      </w:r>
      <w:r>
        <w:rPr>
          <w:rFonts w:cs="v4.1.0;Times New Roman"/>
          <w:lang w:eastAsia="zh-CN"/>
        </w:rPr>
        <w:t>LCR TDD</w:t>
      </w:r>
      <w:r>
        <w:rPr>
          <w:rFonts w:cs="v4.1.0;Times New Roman"/>
        </w:rPr>
        <w:t xml:space="preserve"> signals in the pass band of the repeater, at levels that produce the maximum rated output power per channel. </w:t>
      </w:r>
    </w:p>
    <w:p>
      <w:pPr>
        <w:pStyle w:val="Normal"/>
        <w:rPr/>
      </w:pPr>
      <w:r>
        <w:rPr>
          <w:rFonts w:cs="v4.1.0;Times New Roman"/>
        </w:rPr>
        <w:t>When the power of all signals is increased by 10 dB, compared to the power level that produce the maximum rated output power, the requirements shall still be met.</w:t>
      </w:r>
    </w:p>
    <w:p>
      <w:pPr>
        <w:pStyle w:val="Normal"/>
        <w:rPr>
          <w:rFonts w:cs="v4.1.0;Times New Roman"/>
        </w:rPr>
      </w:pPr>
      <w:r>
        <w:rPr>
          <w:rFonts w:cs="v4.1.0;Times New Roman"/>
        </w:rPr>
        <w:t>In normal conditions, the Repeater maximum output power shall remain within limits specified in Table 6.1 relative to the manufacturer's rated output power.</w:t>
      </w:r>
    </w:p>
    <w:p>
      <w:pPr>
        <w:pStyle w:val="TH"/>
        <w:numPr>
          <w:ilvl w:val="0"/>
          <w:numId w:val="0"/>
        </w:numPr>
        <w:outlineLvl w:val="0"/>
        <w:rPr>
          <w:rFonts w:cs="v4.1.0;Times New Roman"/>
        </w:rPr>
      </w:pPr>
      <w:r>
        <w:rPr>
          <w:rFonts w:cs="v4.1.0;Times New Roman"/>
        </w:rPr>
        <w:t>Table 6.1</w:t>
      </w:r>
      <w:r>
        <w:rPr>
          <w:rFonts w:cs="v4.1.0;Times New Roman"/>
          <w:lang w:val="en-US" w:eastAsia="en-US"/>
        </w:rPr>
        <w:t>: Repeater output power; normal conditions</w:t>
      </w:r>
    </w:p>
    <w:tbl>
      <w:tblPr>
        <w:tblW w:w="5551" w:type="dxa"/>
        <w:jc w:val="center"/>
        <w:tblInd w:w="0" w:type="dxa"/>
        <w:tblLayout w:type="fixed"/>
        <w:tblCellMar>
          <w:top w:w="0" w:type="dxa"/>
          <w:left w:w="108" w:type="dxa"/>
          <w:bottom w:w="0" w:type="dxa"/>
          <w:right w:w="108" w:type="dxa"/>
        </w:tblCellMar>
      </w:tblPr>
      <w:tblGrid>
        <w:gridCol w:w="3180"/>
        <w:gridCol w:w="2371"/>
      </w:tblGrid>
      <w:tr>
        <w:trPr/>
        <w:tc>
          <w:tcPr>
            <w:tcW w:w="3180" w:type="dxa"/>
            <w:tcBorders>
              <w:top w:val="single" w:sz="4" w:space="0" w:color="000000"/>
              <w:left w:val="single" w:sz="4" w:space="0" w:color="000000"/>
              <w:bottom w:val="single" w:sz="4" w:space="0" w:color="000000"/>
              <w:right w:val="single" w:sz="4" w:space="0" w:color="000000"/>
            </w:tcBorders>
          </w:tcPr>
          <w:p>
            <w:pPr>
              <w:pStyle w:val="TAH"/>
              <w:rPr/>
            </w:pPr>
            <w:r>
              <w:rPr/>
              <w:t>Rated output power</w:t>
            </w:r>
          </w:p>
        </w:tc>
        <w:tc>
          <w:tcPr>
            <w:tcW w:w="2371" w:type="dxa"/>
            <w:tcBorders>
              <w:top w:val="single" w:sz="4" w:space="0" w:color="000000"/>
              <w:left w:val="single" w:sz="4" w:space="0" w:color="000000"/>
              <w:bottom w:val="single" w:sz="4" w:space="0" w:color="000000"/>
              <w:right w:val="single" w:sz="4" w:space="0" w:color="000000"/>
            </w:tcBorders>
          </w:tcPr>
          <w:p>
            <w:pPr>
              <w:pStyle w:val="TAH"/>
              <w:rPr/>
            </w:pPr>
            <w:r>
              <w:rPr/>
              <w:t>Limit</w:t>
            </w:r>
          </w:p>
        </w:tc>
      </w:tr>
      <w:tr>
        <w:trPr/>
        <w:tc>
          <w:tcPr>
            <w:tcW w:w="3180" w:type="dxa"/>
            <w:tcBorders>
              <w:top w:val="single" w:sz="4" w:space="0" w:color="000000"/>
              <w:left w:val="single" w:sz="4" w:space="0" w:color="000000"/>
              <w:bottom w:val="single" w:sz="4" w:space="0" w:color="000000"/>
              <w:right w:val="single" w:sz="4" w:space="0" w:color="000000"/>
            </w:tcBorders>
          </w:tcPr>
          <w:p>
            <w:pPr>
              <w:pStyle w:val="TAC"/>
              <w:rPr/>
            </w:pPr>
            <w:r>
              <w:rPr/>
              <w:t xml:space="preserve">P </w:t>
            </w:r>
            <w:r>
              <w:rPr>
                <w:rFonts w:eastAsia="Symbol" w:cs="Symbol" w:ascii="Symbol" w:hAnsi="Symbol"/>
              </w:rPr>
              <w:t></w:t>
            </w:r>
            <w:r>
              <w:rPr/>
              <w:t xml:space="preserve"> </w:t>
            </w:r>
            <w:r>
              <w:rPr>
                <w:lang w:eastAsia="zh-CN"/>
              </w:rPr>
              <w:t>31 dBm</w:t>
            </w:r>
          </w:p>
        </w:tc>
        <w:tc>
          <w:tcPr>
            <w:tcW w:w="2371" w:type="dxa"/>
            <w:tcBorders>
              <w:top w:val="single" w:sz="4" w:space="0" w:color="000000"/>
              <w:left w:val="single" w:sz="4" w:space="0" w:color="000000"/>
              <w:bottom w:val="single" w:sz="4" w:space="0" w:color="000000"/>
              <w:right w:val="single" w:sz="4" w:space="0" w:color="000000"/>
            </w:tcBorders>
          </w:tcPr>
          <w:p>
            <w:pPr>
              <w:pStyle w:val="TAC"/>
              <w:rPr/>
            </w:pPr>
            <w:r>
              <w:rPr/>
              <w:t>+2 dB and -2 dB</w:t>
            </w:r>
          </w:p>
        </w:tc>
      </w:tr>
      <w:tr>
        <w:trPr/>
        <w:tc>
          <w:tcPr>
            <w:tcW w:w="3180"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P &lt; 31</w:t>
            </w:r>
            <w:r>
              <w:rPr/>
              <w:t xml:space="preserve"> dBm</w:t>
            </w:r>
          </w:p>
        </w:tc>
        <w:tc>
          <w:tcPr>
            <w:tcW w:w="2371" w:type="dxa"/>
            <w:tcBorders>
              <w:top w:val="single" w:sz="4" w:space="0" w:color="000000"/>
              <w:left w:val="single" w:sz="4" w:space="0" w:color="000000"/>
              <w:bottom w:val="single" w:sz="4" w:space="0" w:color="000000"/>
              <w:right w:val="single" w:sz="4" w:space="0" w:color="000000"/>
            </w:tcBorders>
          </w:tcPr>
          <w:p>
            <w:pPr>
              <w:pStyle w:val="TAC"/>
              <w:rPr/>
            </w:pPr>
            <w:r>
              <w:rPr/>
              <w:t>+3 dB and -3 dB</w:t>
            </w:r>
          </w:p>
        </w:tc>
      </w:tr>
    </w:tbl>
    <w:p>
      <w:pPr>
        <w:pStyle w:val="Normal"/>
        <w:rPr>
          <w:rFonts w:cs="v4.1.0;Times New Roman"/>
        </w:rPr>
      </w:pPr>
      <w:r>
        <w:rPr>
          <w:rFonts w:cs="v4.1.0;Times New Roman"/>
        </w:rPr>
      </w:r>
    </w:p>
    <w:p>
      <w:pPr>
        <w:pStyle w:val="Normal"/>
        <w:rPr/>
      </w:pPr>
      <w:r>
        <w:rPr>
          <w:rFonts w:cs="v4.1.0;Times New Roman"/>
        </w:rPr>
        <w:t>In extreme conditions, the Repeater maximum output power shall remain within the limits specified in Table 6.2 relative to the manufacturer's rated output power.</w:t>
      </w:r>
    </w:p>
    <w:p>
      <w:pPr>
        <w:pStyle w:val="TH"/>
        <w:numPr>
          <w:ilvl w:val="0"/>
          <w:numId w:val="0"/>
        </w:numPr>
        <w:outlineLvl w:val="0"/>
        <w:rPr>
          <w:rFonts w:cs="v4.1.0;Times New Roman"/>
        </w:rPr>
      </w:pPr>
      <w:r>
        <w:rPr>
          <w:rFonts w:cs="v4.1.0;Times New Roman"/>
        </w:rPr>
        <w:t>Table 6.2</w:t>
      </w:r>
      <w:r>
        <w:rPr>
          <w:rFonts w:cs="v4.1.0;Times New Roman"/>
          <w:lang w:val="en-US" w:eastAsia="en-US"/>
        </w:rPr>
        <w:t>: Repeater output power; extreme conditions</w:t>
      </w:r>
    </w:p>
    <w:tbl>
      <w:tblPr>
        <w:tblW w:w="5551" w:type="dxa"/>
        <w:jc w:val="center"/>
        <w:tblInd w:w="0" w:type="dxa"/>
        <w:tblLayout w:type="fixed"/>
        <w:tblCellMar>
          <w:top w:w="0" w:type="dxa"/>
          <w:left w:w="108" w:type="dxa"/>
          <w:bottom w:w="0" w:type="dxa"/>
          <w:right w:w="108" w:type="dxa"/>
        </w:tblCellMar>
      </w:tblPr>
      <w:tblGrid>
        <w:gridCol w:w="3142"/>
        <w:gridCol w:w="2409"/>
      </w:tblGrid>
      <w:tr>
        <w:trPr/>
        <w:tc>
          <w:tcPr>
            <w:tcW w:w="3142" w:type="dxa"/>
            <w:tcBorders>
              <w:top w:val="single" w:sz="4" w:space="0" w:color="000000"/>
              <w:left w:val="single" w:sz="4" w:space="0" w:color="000000"/>
              <w:bottom w:val="single" w:sz="4" w:space="0" w:color="000000"/>
              <w:right w:val="single" w:sz="4" w:space="0" w:color="000000"/>
            </w:tcBorders>
          </w:tcPr>
          <w:p>
            <w:pPr>
              <w:pStyle w:val="TAH"/>
              <w:rPr/>
            </w:pPr>
            <w:r>
              <w:rPr/>
              <w:t>Rated output power</w:t>
            </w:r>
          </w:p>
        </w:tc>
        <w:tc>
          <w:tcPr>
            <w:tcW w:w="2409" w:type="dxa"/>
            <w:tcBorders>
              <w:top w:val="single" w:sz="4" w:space="0" w:color="000000"/>
              <w:left w:val="single" w:sz="4" w:space="0" w:color="000000"/>
              <w:bottom w:val="single" w:sz="4" w:space="0" w:color="000000"/>
              <w:right w:val="single" w:sz="4" w:space="0" w:color="000000"/>
            </w:tcBorders>
          </w:tcPr>
          <w:p>
            <w:pPr>
              <w:pStyle w:val="TAH"/>
              <w:rPr/>
            </w:pPr>
            <w:r>
              <w:rPr/>
              <w:t>Limit</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1.0;Times New Roman"/>
              </w:rPr>
              <w:t xml:space="preserve">P </w:t>
            </w:r>
            <w:r>
              <w:rPr>
                <w:rFonts w:eastAsia="Symbol" w:cs="Symbol" w:ascii="Symbol" w:hAnsi="Symbol"/>
              </w:rPr>
              <w:t></w:t>
            </w:r>
            <w:r>
              <w:rPr>
                <w:rFonts w:cs="v4.1.0;Times New Roman"/>
              </w:rPr>
              <w:t xml:space="preserve"> </w:t>
            </w:r>
            <w:r>
              <w:rPr>
                <w:rFonts w:cs="v4.1.0;Times New Roman"/>
                <w:lang w:eastAsia="zh-CN"/>
              </w:rPr>
              <w:t>31 d</w:t>
            </w:r>
            <w:r>
              <w:rPr>
                <w:rFonts w:cs="v4.1.0;Times New Roman"/>
              </w:rPr>
              <w:t>Bm</w:t>
            </w:r>
          </w:p>
        </w:tc>
        <w:tc>
          <w:tcPr>
            <w:tcW w:w="2409" w:type="dxa"/>
            <w:tcBorders>
              <w:top w:val="single" w:sz="4" w:space="0" w:color="000000"/>
              <w:left w:val="single" w:sz="4" w:space="0" w:color="000000"/>
              <w:bottom w:val="single" w:sz="4" w:space="0" w:color="000000"/>
              <w:right w:val="single" w:sz="4" w:space="0" w:color="000000"/>
            </w:tcBorders>
          </w:tcPr>
          <w:p>
            <w:pPr>
              <w:pStyle w:val="TAC"/>
              <w:rPr/>
            </w:pPr>
            <w:r>
              <w:rPr/>
              <w:t>+2,5 dB and -2,5 dB</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1.0;Times New Roman"/>
                <w:lang w:val="en-US" w:eastAsia="en-US"/>
              </w:rPr>
              <w:t>P &lt; 31</w:t>
            </w:r>
            <w:r>
              <w:rPr>
                <w:rFonts w:cs="v4.1.0;Times New Roman"/>
              </w:rPr>
              <w:t xml:space="preserve"> dBm</w:t>
            </w:r>
          </w:p>
        </w:tc>
        <w:tc>
          <w:tcPr>
            <w:tcW w:w="2409" w:type="dxa"/>
            <w:tcBorders>
              <w:top w:val="single" w:sz="4" w:space="0" w:color="000000"/>
              <w:left w:val="single" w:sz="4" w:space="0" w:color="000000"/>
              <w:bottom w:val="single" w:sz="4" w:space="0" w:color="000000"/>
              <w:right w:val="single" w:sz="4" w:space="0" w:color="000000"/>
            </w:tcBorders>
          </w:tcPr>
          <w:p>
            <w:pPr>
              <w:pStyle w:val="TAC"/>
              <w:rPr/>
            </w:pPr>
            <w:r>
              <w:rPr/>
              <w:t>+4 dB and -4 dB</w:t>
            </w:r>
          </w:p>
        </w:tc>
      </w:tr>
    </w:tbl>
    <w:p>
      <w:pPr>
        <w:pStyle w:val="Normal"/>
        <w:rPr>
          <w:rFonts w:cs="v4.1.0;Times New Roman"/>
        </w:rPr>
      </w:pPr>
      <w:r>
        <w:rPr>
          <w:rFonts w:cs="v4.1.0;Times New Roman"/>
        </w:rPr>
      </w:r>
    </w:p>
    <w:p>
      <w:pPr>
        <w:pStyle w:val="Normal"/>
        <w:rPr>
          <w:lang w:eastAsia="zh-CN"/>
        </w:rPr>
      </w:pPr>
      <w:r>
        <w:rPr/>
        <w:t xml:space="preserve">In certain regions, the minimum requirement for normal conditions may apply also for some conditions outside the ranges of conditions defined as normal. </w:t>
      </w:r>
    </w:p>
    <w:p>
      <w:pPr>
        <w:pStyle w:val="Heading2"/>
        <w:rPr>
          <w:rFonts w:cs="v4.2.0;Times New Roman"/>
          <w:szCs w:val="32"/>
        </w:rPr>
      </w:pPr>
      <w:bookmarkStart w:id="42" w:name="__RefHeading___Toc528161320"/>
      <w:r>
        <w:rPr>
          <w:rFonts w:cs="v4.2.0;Times New Roman"/>
          <w:szCs w:val="32"/>
        </w:rPr>
        <w:t>6.3</w:t>
        <w:tab/>
        <w:t>Test purpose</w:t>
      </w:r>
      <w:bookmarkEnd w:id="42"/>
      <w:r>
        <w:rPr>
          <w:rFonts w:cs="v4.2.0;Times New Roman"/>
          <w:szCs w:val="32"/>
        </w:rPr>
        <w:t xml:space="preserve"> </w:t>
      </w:r>
    </w:p>
    <w:p>
      <w:pPr>
        <w:pStyle w:val="Normal"/>
        <w:rPr>
          <w:rFonts w:cs="v4.2.0;Times New Roman"/>
        </w:rPr>
      </w:pPr>
      <w:r>
        <w:rPr>
          <w:rFonts w:cs="v4.2.0;Times New Roman"/>
        </w:rPr>
        <w:t>To verify that the Repeater maximum output power is within the limit specified in 6.1.2.</w:t>
      </w:r>
    </w:p>
    <w:p>
      <w:pPr>
        <w:pStyle w:val="Heading2"/>
        <w:rPr>
          <w:rFonts w:cs="v4.2.0;Times New Roman"/>
          <w:szCs w:val="32"/>
        </w:rPr>
      </w:pPr>
      <w:bookmarkStart w:id="43" w:name="__RefHeading___Toc528161321"/>
      <w:bookmarkEnd w:id="43"/>
      <w:r>
        <w:rPr>
          <w:rFonts w:cs="v4.2.0;Times New Roman"/>
          <w:szCs w:val="32"/>
        </w:rPr>
        <w:t>6.4</w:t>
        <w:tab/>
        <w:t>Method of test</w:t>
      </w:r>
    </w:p>
    <w:p>
      <w:pPr>
        <w:pStyle w:val="Heading3"/>
        <w:rPr/>
      </w:pPr>
      <w:bookmarkStart w:id="44" w:name="__RefHeading___Toc528161322"/>
      <w:bookmarkEnd w:id="44"/>
      <w:r>
        <w:rPr>
          <w:rFonts w:cs="v4.2.0;Times New Roman"/>
          <w:szCs w:val="28"/>
        </w:rPr>
        <w:t>6.</w:t>
      </w:r>
      <w:r>
        <w:rPr>
          <w:rFonts w:cs="v4.2.0;Times New Roman"/>
          <w:szCs w:val="28"/>
          <w:lang w:eastAsia="zh-CN"/>
        </w:rPr>
        <w:t>4</w:t>
      </w:r>
      <w:r>
        <w:rPr>
          <w:rFonts w:cs="v4.2.0;Times New Roman"/>
          <w:szCs w:val="28"/>
        </w:rPr>
        <w:t>.1</w:t>
        <w:tab/>
        <w:t>Initial conditions</w:t>
      </w:r>
    </w:p>
    <w:p>
      <w:pPr>
        <w:pStyle w:val="B1"/>
        <w:rPr>
          <w:rFonts w:cs="v4.2.0;Times New Roman"/>
        </w:rPr>
      </w:pPr>
      <w:r>
        <w:rPr>
          <w:rFonts w:cs="v4.2.0;Times New Roman"/>
        </w:rPr>
        <w:t>1)</w:t>
        <w:tab/>
        <w:t>Set-up the equipment as shown in annex A.</w:t>
      </w:r>
    </w:p>
    <w:p>
      <w:pPr>
        <w:pStyle w:val="B1"/>
        <w:rPr/>
      </w:pPr>
      <w:r>
        <w:rPr>
          <w:rFonts w:cs="v4.2.0;Times New Roman"/>
        </w:rPr>
        <w:t>2)</w:t>
        <w:tab/>
        <w:t>Connect the signal generator equipment to the Repeater input port.</w:t>
      </w:r>
    </w:p>
    <w:p>
      <w:pPr>
        <w:pStyle w:val="B1"/>
        <w:rPr>
          <w:rFonts w:cs="v4.2.0;Times New Roman"/>
        </w:rPr>
      </w:pPr>
      <w:r>
        <w:rPr>
          <w:rFonts w:cs="v4.2.0;Times New Roman"/>
        </w:rPr>
        <w:t>3)</w:t>
        <w:tab/>
        <w:t>Connect the power measuring equipment to the Repeater output port.</w:t>
      </w:r>
    </w:p>
    <w:p>
      <w:pPr>
        <w:pStyle w:val="Heading3"/>
        <w:rPr/>
      </w:pPr>
      <w:bookmarkStart w:id="45" w:name="__RefHeading___Toc528161323"/>
      <w:bookmarkEnd w:id="45"/>
      <w:r>
        <w:rPr>
          <w:rFonts w:cs="v4.2.0;Times New Roman"/>
          <w:szCs w:val="28"/>
        </w:rPr>
        <w:t>6.4.</w:t>
      </w:r>
      <w:r>
        <w:rPr>
          <w:rFonts w:cs="v4.2.0;Times New Roman"/>
          <w:szCs w:val="28"/>
          <w:lang w:eastAsia="zh-CN"/>
        </w:rPr>
        <w:t>2</w:t>
      </w:r>
      <w:r>
        <w:rPr>
          <w:rFonts w:cs="v4.2.0;Times New Roman"/>
          <w:szCs w:val="28"/>
        </w:rPr>
        <w:tab/>
      </w:r>
      <w:r>
        <w:rPr>
          <w:szCs w:val="28"/>
        </w:rPr>
        <w:t>Procedure</w:t>
      </w:r>
    </w:p>
    <w:p>
      <w:pPr>
        <w:pStyle w:val="B1"/>
        <w:keepNext w:val="true"/>
        <w:keepLines/>
        <w:rPr>
          <w:rFonts w:cs="v4.2.0;Times New Roman"/>
          <w:lang w:eastAsia="zh-CN"/>
        </w:rPr>
      </w:pPr>
      <w:r>
        <w:rPr>
          <w:rFonts w:cs="v4.2.0;Times New Roman"/>
        </w:rPr>
        <w:t>1)</w:t>
        <w:tab/>
        <w:t xml:space="preserve">Set the signal generator to transmit a signal </w:t>
      </w:r>
      <w:r>
        <w:rPr>
          <w:rFonts w:eastAsia="MS P??;MS Mincho" w:cs="v4.2.0;Times New Roman"/>
        </w:rPr>
        <w:t>according to table 6.</w:t>
      </w:r>
      <w:r>
        <w:rPr>
          <w:rFonts w:cs="v4.2.0;Times New Roman"/>
          <w:lang w:eastAsia="zh-CN"/>
        </w:rPr>
        <w:t>3</w:t>
      </w:r>
      <w:r>
        <w:rPr>
          <w:rFonts w:cs="v4.2.0;Times New Roman"/>
        </w:rPr>
        <w:t xml:space="preserve">. </w:t>
      </w:r>
    </w:p>
    <w:p>
      <w:pPr>
        <w:pStyle w:val="TH"/>
        <w:numPr>
          <w:ilvl w:val="0"/>
          <w:numId w:val="0"/>
        </w:numPr>
        <w:outlineLvl w:val="0"/>
        <w:rPr>
          <w:rFonts w:cs="v4.2.0;Times New Roman"/>
        </w:rPr>
      </w:pPr>
      <w:r>
        <w:rPr>
          <w:rFonts w:eastAsia="MS P??;MS Mincho" w:cs="v4.2.0;Times New Roman"/>
        </w:rPr>
        <w:t>Table 6.</w:t>
      </w:r>
      <w:r>
        <w:rPr>
          <w:rFonts w:cs="v4.2.0;Times New Roman"/>
          <w:lang w:eastAsia="zh-CN"/>
        </w:rPr>
        <w:t>3</w:t>
      </w:r>
      <w:r>
        <w:rPr>
          <w:rFonts w:eastAsia="MS P??;MS Mincho" w:cs="v4.2.0;Times New Roman"/>
        </w:rPr>
        <w:t xml:space="preserve">: Parameters of the transmitted signal for output power test </w:t>
      </w:r>
    </w:p>
    <w:tbl>
      <w:tblPr>
        <w:tblW w:w="6804" w:type="dxa"/>
        <w:jc w:val="center"/>
        <w:tblInd w:w="0" w:type="dxa"/>
        <w:tblLayout w:type="fixed"/>
        <w:tblCellMar>
          <w:top w:w="0" w:type="dxa"/>
          <w:left w:w="108" w:type="dxa"/>
          <w:bottom w:w="0" w:type="dxa"/>
          <w:right w:w="108" w:type="dxa"/>
        </w:tblCellMar>
      </w:tblPr>
      <w:tblGrid>
        <w:gridCol w:w="3402"/>
        <w:gridCol w:w="3402"/>
      </w:tblGrid>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3402" w:type="dxa"/>
            <w:tcBorders>
              <w:top w:val="single" w:sz="4" w:space="0" w:color="000000"/>
              <w:left w:val="single" w:sz="4" w:space="0" w:color="000000"/>
              <w:bottom w:val="single" w:sz="4" w:space="0" w:color="000000"/>
              <w:right w:val="single" w:sz="4" w:space="0" w:color="000000"/>
            </w:tcBorders>
          </w:tcPr>
          <w:p>
            <w:pPr>
              <w:pStyle w:val="TAH"/>
              <w:rPr/>
            </w:pPr>
            <w:r>
              <w:rPr/>
              <w:t>Value/description</w:t>
            </w:r>
          </w:p>
        </w:tc>
      </w:tr>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TDD Duty Cycle</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TS i; i = 0, 1, 2, 3, 4, 5, 6:</w:t>
            </w:r>
          </w:p>
          <w:p>
            <w:pPr>
              <w:pStyle w:val="TAL"/>
              <w:rPr>
                <w:rFonts w:eastAsia="MS P??;MS Mincho" w:cs="v4.2.0;Times New Roman"/>
              </w:rPr>
            </w:pPr>
            <w:r>
              <w:rPr>
                <w:rFonts w:eastAsia="MS P??;MS Mincho" w:cs="v4.2.0;Times New Roman"/>
              </w:rPr>
              <w:t>transmit, if i is 0,4,5,6;</w:t>
            </w:r>
          </w:p>
          <w:p>
            <w:pPr>
              <w:pStyle w:val="TAL"/>
              <w:rPr>
                <w:rFonts w:eastAsia="MS P??;MS Mincho" w:cs="v4.2.0;Times New Roman"/>
              </w:rPr>
            </w:pPr>
            <w:r>
              <w:rPr>
                <w:rFonts w:eastAsia="MS P??;MS Mincho" w:cs="v4.2.0;Times New Roman"/>
              </w:rPr>
              <w:t xml:space="preserve">receive, </w:t>
              <w:tab/>
              <w:t>if i is 1,2,3.</w:t>
            </w:r>
          </w:p>
        </w:tc>
      </w:tr>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Time slots under test</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rPr>
            </w:pPr>
            <w:r>
              <w:rPr>
                <w:rFonts w:eastAsia="MS P??;MS Mincho"/>
              </w:rPr>
              <w:t>TS4, TS5 and TS6</w:t>
            </w:r>
          </w:p>
        </w:tc>
      </w:tr>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output power setting</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PRAT</w:t>
            </w:r>
          </w:p>
        </w:tc>
      </w:tr>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rFonts w:eastAsia="MS P??;MS Mincho" w:cs="v4.2.0;Times New Roman"/>
              </w:rPr>
              <w:t>Number of DPCH in each time slot under test</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8</w:t>
            </w:r>
          </w:p>
        </w:tc>
      </w:tr>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Power of each DPCH</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 xml:space="preserve">1/8 of Base Station output power </w:t>
            </w:r>
          </w:p>
        </w:tc>
      </w:tr>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Data content of DPCH</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real life (sufficient irregular)</w:t>
            </w:r>
          </w:p>
        </w:tc>
      </w:tr>
    </w:tbl>
    <w:p>
      <w:pPr>
        <w:pStyle w:val="B1"/>
        <w:keepNext w:val="true"/>
        <w:keepLines/>
        <w:rPr>
          <w:rFonts w:cs="v4.2.0;Times New Roman"/>
        </w:rPr>
      </w:pPr>
      <w:r>
        <w:rPr>
          <w:rFonts w:cs="v4.2.0;Times New Roman"/>
        </w:rPr>
        <w:t>2)</w:t>
        <w:tab/>
        <w:t>Adjust the input power to the Repeater to create the maximum nominal Repeater output power at maximum gain.</w:t>
      </w:r>
    </w:p>
    <w:p>
      <w:pPr>
        <w:pStyle w:val="B1"/>
        <w:keepNext w:val="true"/>
        <w:keepLines/>
        <w:rPr/>
      </w:pPr>
      <w:r>
        <w:rPr>
          <w:rFonts w:cs="v4.2.0;Times New Roman"/>
        </w:rPr>
        <w:t>3)</w:t>
        <w:tab/>
        <w:t>Measure the mean power at the RF output port</w:t>
      </w:r>
      <w:r>
        <w:rPr>
          <w:rFonts w:cs="v4.2.0;Times New Roman"/>
        </w:rPr>
        <w:t xml:space="preserve"> over a certain slot</w:t>
      </w:r>
      <w:r>
        <w:rPr>
          <w:rFonts w:cs="v4.2.0;Times New Roman"/>
        </w:rPr>
        <w:t>.</w:t>
      </w:r>
    </w:p>
    <w:p>
      <w:pPr>
        <w:pStyle w:val="B1"/>
        <w:keepNext w:val="true"/>
        <w:keepLines/>
        <w:rPr>
          <w:rFonts w:cs="v4.2.0;Times New Roman"/>
        </w:rPr>
      </w:pPr>
      <w:r>
        <w:rPr>
          <w:rFonts w:cs="v4.2.0;Times New Roman"/>
        </w:rPr>
        <w:t>4)</w:t>
        <w:tab/>
        <w:t>Increase the power with 10 dB compare to the level obtained in step 2.</w:t>
      </w:r>
    </w:p>
    <w:p>
      <w:pPr>
        <w:pStyle w:val="B1"/>
        <w:rPr>
          <w:rFonts w:cs="v4.2.0;Times New Roman"/>
          <w:lang w:eastAsia="zh-CN"/>
        </w:rPr>
      </w:pPr>
      <w:r>
        <w:rPr>
          <w:rFonts w:cs="v4.2.0;Times New Roman"/>
        </w:rPr>
        <w:t>5)</w:t>
        <w:tab/>
        <w:t>Measure the mean power at the RF output port</w:t>
      </w:r>
      <w:r>
        <w:rPr>
          <w:rFonts w:cs="v4.2.0;Times New Roman"/>
        </w:rPr>
        <w:t xml:space="preserve"> over a certain slot</w:t>
      </w:r>
      <w:r>
        <w:rPr>
          <w:rFonts w:cs="v4.2.0;Times New Roman"/>
        </w:rPr>
        <w:t>.</w:t>
      </w:r>
    </w:p>
    <w:p>
      <w:pPr>
        <w:pStyle w:val="Normal"/>
        <w:rPr/>
      </w:pPr>
      <w:r>
        <w:rPr/>
        <w:t>In addition, on one UARFCN only, the test shall be performed under extreme power supply as defined in subclause 5.4.4</w:t>
      </w:r>
    </w:p>
    <w:p>
      <w:pPr>
        <w:pStyle w:val="NO"/>
        <w:rPr/>
      </w:pPr>
      <w:r>
        <w:rPr/>
        <w:t>NOTE:</w:t>
        <w:tab/>
        <w:t>Tests under extreme power supply also test extreme temperature.</w:t>
      </w:r>
    </w:p>
    <w:p>
      <w:pPr>
        <w:pStyle w:val="Heading2"/>
        <w:rPr>
          <w:szCs w:val="32"/>
        </w:rPr>
      </w:pPr>
      <w:bookmarkStart w:id="46" w:name="__RefHeading___Toc528161324"/>
      <w:bookmarkEnd w:id="46"/>
      <w:r>
        <w:rPr>
          <w:szCs w:val="32"/>
        </w:rPr>
        <w:t>6.5</w:t>
        <w:tab/>
        <w:t>Test Requirements</w:t>
      </w:r>
    </w:p>
    <w:p>
      <w:pPr>
        <w:pStyle w:val="Normal"/>
        <w:rPr/>
      </w:pPr>
      <w:r>
        <w:rPr>
          <w:rFonts w:cs="v4.2.0;Times New Roman"/>
        </w:rPr>
        <w:t xml:space="preserve">In normal conditions as specified in section 5.4.1, the Repeater maximum output power shall remain within limits specified in Table </w:t>
      </w:r>
      <w:r>
        <w:rPr>
          <w:rFonts w:cs="v4.2.0;Times New Roman"/>
          <w:lang w:val="en-US" w:eastAsia="en-US"/>
        </w:rPr>
        <w:t>6</w:t>
      </w:r>
      <w:r>
        <w:rPr>
          <w:rFonts w:cs="v4.2.0;Times New Roman"/>
        </w:rPr>
        <w:t>.</w:t>
      </w:r>
      <w:r>
        <w:rPr>
          <w:rFonts w:cs="v4.2.0;Times New Roman"/>
          <w:lang w:val="en-US" w:eastAsia="en-US"/>
        </w:rPr>
        <w:t>3</w:t>
      </w:r>
      <w:r>
        <w:rPr>
          <w:rFonts w:cs="v4.2.0;Times New Roman"/>
        </w:rPr>
        <w:t xml:space="preserve"> relative to the manufacturer’s rated output power.</w:t>
      </w:r>
    </w:p>
    <w:p>
      <w:pPr>
        <w:pStyle w:val="TH"/>
        <w:numPr>
          <w:ilvl w:val="0"/>
          <w:numId w:val="0"/>
        </w:numPr>
        <w:outlineLvl w:val="0"/>
        <w:rPr>
          <w:rFonts w:cs="v4.2.0;Times New Roman"/>
        </w:rPr>
      </w:pPr>
      <w:r>
        <w:rPr>
          <w:rFonts w:cs="v4.2.0;Times New Roman"/>
        </w:rPr>
        <w:t xml:space="preserve">Table </w:t>
      </w:r>
      <w:r>
        <w:rPr>
          <w:rFonts w:cs="v4.2.0;Times New Roman"/>
          <w:lang w:val="en-US" w:eastAsia="en-US"/>
        </w:rPr>
        <w:t>6</w:t>
      </w:r>
      <w:r>
        <w:rPr>
          <w:rFonts w:cs="v4.2.0;Times New Roman"/>
        </w:rPr>
        <w:t>.</w:t>
      </w:r>
      <w:r>
        <w:rPr>
          <w:rFonts w:cs="v4.2.0;Times New Roman"/>
          <w:lang w:val="en-US" w:eastAsia="en-US"/>
        </w:rPr>
        <w:t>4</w:t>
      </w:r>
      <w:r>
        <w:rPr>
          <w:rFonts w:cs="v4.2.0;Times New Roman"/>
        </w:rPr>
        <w:t xml:space="preserve">: </w:t>
      </w:r>
      <w:r>
        <w:rPr>
          <w:rFonts w:cs="v4.2.0;Times New Roman"/>
          <w:lang w:val="en-US" w:eastAsia="en-US"/>
        </w:rPr>
        <w:t>Repeater output power; normal conditions</w:t>
      </w:r>
    </w:p>
    <w:tbl>
      <w:tblPr>
        <w:tblW w:w="5551" w:type="dxa"/>
        <w:jc w:val="center"/>
        <w:tblInd w:w="0" w:type="dxa"/>
        <w:tblLayout w:type="fixed"/>
        <w:tblCellMar>
          <w:top w:w="0" w:type="dxa"/>
          <w:left w:w="108" w:type="dxa"/>
          <w:bottom w:w="0" w:type="dxa"/>
          <w:right w:w="108" w:type="dxa"/>
        </w:tblCellMar>
      </w:tblPr>
      <w:tblGrid>
        <w:gridCol w:w="3142"/>
        <w:gridCol w:w="2409"/>
      </w:tblGrid>
      <w:tr>
        <w:trPr/>
        <w:tc>
          <w:tcPr>
            <w:tcW w:w="3142"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sz w:val="20"/>
              </w:rPr>
              <w:t>Rated output power</w:t>
            </w:r>
          </w:p>
        </w:tc>
        <w:tc>
          <w:tcPr>
            <w:tcW w:w="2409"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Limit</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lang w:val="en-US" w:eastAsia="en-US"/>
              </w:rPr>
              <w:t xml:space="preserve">P </w:t>
            </w:r>
            <w:r>
              <w:rPr>
                <w:rFonts w:cs="Arial"/>
                <w:lang w:val="en-US" w:eastAsia="en-US"/>
              </w:rPr>
              <w:t>≥</w:t>
            </w:r>
            <w:r>
              <w:rPr>
                <w:rFonts w:cs="v4.2.0;Times New Roman"/>
                <w:lang w:val="en-US" w:eastAsia="en-US"/>
              </w:rPr>
              <w:t xml:space="preserve"> 31</w:t>
            </w:r>
            <w:r>
              <w:rPr>
                <w:rFonts w:cs="v4.2.0;Times New Roman"/>
              </w:rPr>
              <w:t xml:space="preserve"> dBm</w:t>
            </w:r>
          </w:p>
        </w:tc>
        <w:tc>
          <w:tcPr>
            <w:tcW w:w="2409"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+2,7 dB and -2,7 dB</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lang w:val="en-US" w:eastAsia="en-US"/>
              </w:rPr>
              <w:t>P &lt; 31</w:t>
            </w:r>
            <w:r>
              <w:rPr>
                <w:rFonts w:cs="v4.2.0;Times New Roman"/>
              </w:rPr>
              <w:t xml:space="preserve"> dBm</w:t>
            </w:r>
          </w:p>
        </w:tc>
        <w:tc>
          <w:tcPr>
            <w:tcW w:w="2409"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+3,7 dB and -3,7 dB</w:t>
            </w:r>
          </w:p>
        </w:tc>
      </w:tr>
    </w:tbl>
    <w:p>
      <w:pPr>
        <w:pStyle w:val="Normal"/>
        <w:rPr>
          <w:rFonts w:cs="v4.2.0;Times New Roman"/>
        </w:rPr>
      </w:pPr>
      <w:r>
        <w:rPr>
          <w:rFonts w:cs="v4.2.0;Times New Roman"/>
        </w:rPr>
      </w:r>
    </w:p>
    <w:p>
      <w:pPr>
        <w:pStyle w:val="Normal"/>
        <w:rPr/>
      </w:pPr>
      <w:r>
        <w:rPr>
          <w:rFonts w:cs="v4.2.0;Times New Roman"/>
        </w:rPr>
        <w:t>In extreme conditions as specified in section 5.4.2</w:t>
      </w:r>
      <w:r>
        <w:rPr/>
        <w:t xml:space="preserve"> and 5.4.4</w:t>
      </w:r>
      <w:r>
        <w:rPr>
          <w:rFonts w:cs="v4.2.0;Times New Roman"/>
        </w:rPr>
        <w:t xml:space="preserve">, the Repeater maximum output power shall remain within limits specified in Table </w:t>
      </w:r>
      <w:r>
        <w:rPr>
          <w:rFonts w:cs="v4.2.0;Times New Roman"/>
          <w:lang w:val="en-US" w:eastAsia="en-US"/>
        </w:rPr>
        <w:t>6</w:t>
      </w:r>
      <w:r>
        <w:rPr>
          <w:rFonts w:cs="v4.2.0;Times New Roman"/>
        </w:rPr>
        <w:t>.</w:t>
      </w:r>
      <w:r>
        <w:rPr>
          <w:rFonts w:cs="v4.2.0;Times New Roman"/>
          <w:lang w:val="en-US" w:eastAsia="en-US"/>
        </w:rPr>
        <w:t>4</w:t>
      </w:r>
      <w:r>
        <w:rPr>
          <w:rFonts w:cs="v4.2.0;Times New Roman"/>
        </w:rPr>
        <w:t xml:space="preserve"> relative to the manufacturer’s rated output power.</w:t>
      </w:r>
    </w:p>
    <w:p>
      <w:pPr>
        <w:pStyle w:val="TH"/>
        <w:numPr>
          <w:ilvl w:val="0"/>
          <w:numId w:val="0"/>
        </w:numPr>
        <w:outlineLvl w:val="0"/>
        <w:rPr>
          <w:rFonts w:cs="v4.2.0;Times New Roman"/>
        </w:rPr>
      </w:pPr>
      <w:r>
        <w:rPr>
          <w:rFonts w:cs="v4.2.0;Times New Roman"/>
        </w:rPr>
        <w:t xml:space="preserve">Table </w:t>
      </w:r>
      <w:r>
        <w:rPr>
          <w:rFonts w:cs="v4.2.0;Times New Roman"/>
          <w:lang w:val="en-US" w:eastAsia="en-US"/>
        </w:rPr>
        <w:t>6</w:t>
      </w:r>
      <w:r>
        <w:rPr>
          <w:rFonts w:cs="v4.2.0;Times New Roman"/>
        </w:rPr>
        <w:t>.</w:t>
      </w:r>
      <w:r>
        <w:rPr>
          <w:rFonts w:cs="v4.2.0;Times New Roman"/>
          <w:lang w:val="en-US" w:eastAsia="en-US"/>
        </w:rPr>
        <w:t>5</w:t>
      </w:r>
      <w:r>
        <w:rPr>
          <w:rFonts w:cs="v4.2.0;Times New Roman"/>
          <w:lang w:val="en-US" w:eastAsia="en-US"/>
        </w:rPr>
        <w:t>: Repeater output power; extreme conditions</w:t>
      </w:r>
    </w:p>
    <w:tbl>
      <w:tblPr>
        <w:tblW w:w="5551" w:type="dxa"/>
        <w:jc w:val="center"/>
        <w:tblInd w:w="0" w:type="dxa"/>
        <w:tblLayout w:type="fixed"/>
        <w:tblCellMar>
          <w:top w:w="0" w:type="dxa"/>
          <w:left w:w="108" w:type="dxa"/>
          <w:bottom w:w="0" w:type="dxa"/>
          <w:right w:w="108" w:type="dxa"/>
        </w:tblCellMar>
      </w:tblPr>
      <w:tblGrid>
        <w:gridCol w:w="3142"/>
        <w:gridCol w:w="2409"/>
      </w:tblGrid>
      <w:tr>
        <w:trPr/>
        <w:tc>
          <w:tcPr>
            <w:tcW w:w="3142"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sz w:val="20"/>
              </w:rPr>
              <w:t>Rated output power</w:t>
            </w:r>
          </w:p>
        </w:tc>
        <w:tc>
          <w:tcPr>
            <w:tcW w:w="2409"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Limit</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lang w:val="en-US" w:eastAsia="en-US"/>
              </w:rPr>
              <w:t xml:space="preserve">P </w:t>
            </w:r>
            <w:r>
              <w:rPr>
                <w:rFonts w:cs="Arial"/>
                <w:lang w:val="en-US" w:eastAsia="en-US"/>
              </w:rPr>
              <w:t>≥</w:t>
            </w:r>
            <w:r>
              <w:rPr>
                <w:rFonts w:cs="v4.2.0;Times New Roman"/>
                <w:lang w:val="en-US" w:eastAsia="en-US"/>
              </w:rPr>
              <w:t xml:space="preserve"> 31</w:t>
            </w:r>
            <w:r>
              <w:rPr>
                <w:rFonts w:cs="v4.2.0;Times New Roman"/>
              </w:rPr>
              <w:t xml:space="preserve"> dBm</w:t>
            </w:r>
          </w:p>
        </w:tc>
        <w:tc>
          <w:tcPr>
            <w:tcW w:w="2409"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+3,2 dB and -3,2 dB</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lang w:val="en-US" w:eastAsia="en-US"/>
              </w:rPr>
              <w:t>P &lt; 31</w:t>
            </w:r>
            <w:r>
              <w:rPr>
                <w:rFonts w:cs="v4.2.0;Times New Roman"/>
              </w:rPr>
              <w:t xml:space="preserve"> dBm</w:t>
            </w:r>
          </w:p>
        </w:tc>
        <w:tc>
          <w:tcPr>
            <w:tcW w:w="2409"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+4,7 dB and -4,7 dB</w:t>
            </w:r>
          </w:p>
        </w:tc>
      </w:tr>
    </w:tbl>
    <w:p>
      <w:pPr>
        <w:pStyle w:val="Normal"/>
        <w:rPr>
          <w:rFonts w:cs="v4.2.0;Times New Roman"/>
          <w:lang w:eastAsia="zh-CN"/>
        </w:rPr>
      </w:pPr>
      <w:r>
        <w:rPr>
          <w:rFonts w:cs="v4.2.0;Times New Roman"/>
          <w:lang w:eastAsia="zh-CN"/>
        </w:rPr>
      </w:r>
    </w:p>
    <w:p>
      <w:pPr>
        <w:pStyle w:val="Normal"/>
        <w:rPr>
          <w:rFonts w:eastAsia="MS Mincho;ＭＳ 明朝" w:cs="v4.2.0;Times New Roman"/>
          <w:lang w:eastAsia="ja-JP"/>
        </w:rPr>
      </w:pPr>
      <w:r>
        <w:rPr>
          <w:rFonts w:cs="v4.2.0;Times New Roman"/>
        </w:rPr>
        <w:t>In certain regions, the minimum requirement for normal conditions may apply also for some conditions outside the ranges defined for the Normal test environment in subclause 5.4.1.</w:t>
      </w:r>
    </w:p>
    <w:p>
      <w:pPr>
        <w:pStyle w:val="Normal"/>
        <w:rPr/>
      </w:pPr>
      <w:r>
        <w:rPr>
          <w:rFonts w:cs="v4.2.0;Times New Roman"/>
        </w:rPr>
        <w:t>NOTE:</w:t>
        <w:tab/>
        <w:t>If the above Test Requirement differs from the Minimum Requirement then the Test Tolerance applied for this test is non zero. The Test Tolerance for this test is defined in subclause 5.2 and the explanation of how the Minimum Requirement has been relaxed by the Test Tolerance is given in Annex B.</w:t>
      </w:r>
    </w:p>
    <w:p>
      <w:pPr>
        <w:pStyle w:val="Heading1"/>
        <w:ind w:left="1134" w:hanging="1134"/>
        <w:rPr>
          <w:rFonts w:cs="v4.1.0;Times New Roman"/>
        </w:rPr>
      </w:pPr>
      <w:bookmarkStart w:id="47" w:name="__RefHeading___Toc528161325"/>
      <w:bookmarkEnd w:id="47"/>
      <w:r>
        <w:rPr>
          <w:rFonts w:cs="v4.1.0;Times New Roman"/>
        </w:rPr>
        <w:t>7</w:t>
        <w:tab/>
        <w:t>Frequency stability</w:t>
      </w:r>
    </w:p>
    <w:p>
      <w:pPr>
        <w:pStyle w:val="Normal"/>
        <w:rPr>
          <w:rFonts w:cs="v4.2.0;Times New Roman"/>
        </w:rPr>
      </w:pPr>
      <w:r>
        <w:rPr>
          <w:rFonts w:cs="v4.2.0;Times New Roman"/>
        </w:rPr>
        <w:t xml:space="preserve">Frequency error is the measure of the difference between the frequency of the received signal and the frequency of the re-transmitted signal. </w:t>
      </w:r>
    </w:p>
    <w:p>
      <w:pPr>
        <w:pStyle w:val="Heading2"/>
        <w:tabs>
          <w:tab w:val="clear" w:pos="284"/>
          <w:tab w:val="left" w:pos="1140" w:leader="none"/>
        </w:tabs>
        <w:ind w:left="1140" w:hanging="1140"/>
        <w:rPr>
          <w:rFonts w:eastAsia="MS Mincho;ＭＳ 明朝" w:cs="v4.2.0;Times New Roman"/>
          <w:lang w:eastAsia="ja-JP"/>
        </w:rPr>
      </w:pPr>
      <w:bookmarkStart w:id="48" w:name="__RefHeading___Toc528161326"/>
      <w:bookmarkEnd w:id="48"/>
      <w:r>
        <w:rPr>
          <w:rFonts w:eastAsia="MS Mincho;ＭＳ 明朝" w:cs="v4.2.0;Times New Roman"/>
          <w:lang w:eastAsia="ja-JP"/>
        </w:rPr>
        <w:t>7.1</w:t>
        <w:tab/>
      </w:r>
      <w:r>
        <w:rPr>
          <w:rFonts w:cs="v4.2.0;Times New Roman"/>
        </w:rPr>
        <w:t>Definition and applicability</w:t>
      </w:r>
    </w:p>
    <w:p>
      <w:pPr>
        <w:pStyle w:val="Normal"/>
        <w:rPr/>
      </w:pPr>
      <w:r>
        <w:rPr>
          <w:rFonts w:cs="v4.2.0;Times New Roman"/>
        </w:rPr>
        <w:t>The frequency stability is a measure of the frequency deviation of the output signal with respect to the input signal. The test shall address the uplink and the downlink path of the Repeater.</w:t>
      </w:r>
    </w:p>
    <w:p>
      <w:pPr>
        <w:pStyle w:val="Heading2"/>
        <w:tabs>
          <w:tab w:val="clear" w:pos="284"/>
          <w:tab w:val="left" w:pos="1140" w:leader="none"/>
        </w:tabs>
        <w:ind w:left="1140" w:hanging="1140"/>
        <w:rPr>
          <w:rFonts w:cs="v4.2.0;Times New Roman"/>
        </w:rPr>
      </w:pPr>
      <w:bookmarkStart w:id="49" w:name="__RefHeading___Toc528161327"/>
      <w:bookmarkEnd w:id="49"/>
      <w:r>
        <w:rPr>
          <w:rFonts w:cs="v4.2.0;Times New Roman"/>
        </w:rPr>
        <w:t>7.2</w:t>
        <w:tab/>
        <w:t>Minimum Requirement</w:t>
      </w:r>
    </w:p>
    <w:p>
      <w:pPr>
        <w:pStyle w:val="Normal"/>
        <w:rPr/>
      </w:pPr>
      <w:r>
        <w:rPr>
          <w:rFonts w:cs="v4.2.0;Times New Roman"/>
        </w:rPr>
        <w:t xml:space="preserve">In normal conditions as specified in section 5.4.1 the frequency </w:t>
      </w:r>
      <w:r>
        <w:rPr>
          <w:rFonts w:eastAsia="ºÞ¼¯¸;MS Mincho" w:cs="v4.2.0;Times New Roman"/>
        </w:rPr>
        <w:t xml:space="preserve">deviation shall be </w:t>
      </w:r>
      <w:r>
        <w:rPr>
          <w:rFonts w:cs="v4.2.0;Times New Roman"/>
        </w:rPr>
        <w:t xml:space="preserve">within ± 0,01 </w:t>
      </w:r>
      <w:r>
        <w:rPr>
          <w:rFonts w:eastAsia="ºÞ¼¯¸;MS Mincho" w:cs="v4.2.0;Times New Roman"/>
        </w:rPr>
        <w:t>ppm.</w:t>
      </w:r>
    </w:p>
    <w:p>
      <w:pPr>
        <w:pStyle w:val="Heading2"/>
        <w:tabs>
          <w:tab w:val="clear" w:pos="284"/>
          <w:tab w:val="left" w:pos="1140" w:leader="none"/>
        </w:tabs>
        <w:ind w:left="1140" w:hanging="1140"/>
        <w:rPr>
          <w:rFonts w:cs="v4.2.0;Times New Roman"/>
        </w:rPr>
      </w:pPr>
      <w:bookmarkStart w:id="50" w:name="__RefHeading___Toc528161328"/>
      <w:bookmarkEnd w:id="50"/>
      <w:r>
        <w:rPr>
          <w:rFonts w:cs="v4.2.0;Times New Roman"/>
        </w:rPr>
        <w:t>7.3</w:t>
        <w:tab/>
        <w:t>Test purpose</w:t>
      </w:r>
    </w:p>
    <w:p>
      <w:pPr>
        <w:pStyle w:val="Normal"/>
        <w:rPr>
          <w:rFonts w:cs="v4.2.0;Times New Roman"/>
        </w:rPr>
      </w:pPr>
      <w:r>
        <w:rPr>
          <w:rFonts w:cs="v4.2.0;Times New Roman"/>
        </w:rPr>
        <w:t>To verify that the Frequency Error is within the limit specified in 7.2.</w:t>
      </w:r>
    </w:p>
    <w:p>
      <w:pPr>
        <w:pStyle w:val="Heading2"/>
        <w:tabs>
          <w:tab w:val="clear" w:pos="284"/>
          <w:tab w:val="left" w:pos="1140" w:leader="none"/>
        </w:tabs>
        <w:ind w:left="1140" w:hanging="1140"/>
        <w:rPr>
          <w:rFonts w:cs="v4.2.0;Times New Roman"/>
        </w:rPr>
      </w:pPr>
      <w:bookmarkStart w:id="51" w:name="__RefHeading___Toc528161329"/>
      <w:bookmarkEnd w:id="51"/>
      <w:r>
        <w:rPr>
          <w:rFonts w:cs="v4.2.0;Times New Roman"/>
        </w:rPr>
        <w:t>7.4</w:t>
        <w:tab/>
        <w:t>Method of test</w:t>
      </w:r>
    </w:p>
    <w:p>
      <w:pPr>
        <w:pStyle w:val="Heading3"/>
        <w:tabs>
          <w:tab w:val="clear" w:pos="284"/>
          <w:tab w:val="left" w:pos="1140" w:leader="none"/>
        </w:tabs>
        <w:ind w:left="1140" w:hanging="1140"/>
        <w:rPr>
          <w:rFonts w:cs="v4.2.0;Times New Roman"/>
        </w:rPr>
      </w:pPr>
      <w:bookmarkStart w:id="52" w:name="__RefHeading___Toc528161330"/>
      <w:bookmarkEnd w:id="52"/>
      <w:r>
        <w:rPr>
          <w:rFonts w:cs="v4.2.0;Times New Roman"/>
        </w:rPr>
        <w:t>7.4.1</w:t>
        <w:tab/>
        <w:t>Initial conditions</w:t>
      </w:r>
    </w:p>
    <w:p>
      <w:pPr>
        <w:pStyle w:val="B1"/>
        <w:rPr>
          <w:rFonts w:cs="v4.2.0;Times New Roman"/>
        </w:rPr>
      </w:pPr>
      <w:r>
        <w:rPr>
          <w:rFonts w:cs="v4.2.0;Times New Roman"/>
        </w:rPr>
        <w:t>1)</w:t>
        <w:tab/>
        <w:t>Set-up the equipment as shown in annex A.</w:t>
      </w:r>
    </w:p>
    <w:p>
      <w:pPr>
        <w:pStyle w:val="B1"/>
        <w:rPr>
          <w:rFonts w:cs="v4.2.0;Times New Roman"/>
        </w:rPr>
      </w:pPr>
      <w:r>
        <w:rPr>
          <w:rFonts w:cs="v4.2.0;Times New Roman"/>
        </w:rPr>
        <w:t>2)</w:t>
        <w:tab/>
        <w:t>Connect the signal generator equipment to the Repeater input port.</w:t>
      </w:r>
    </w:p>
    <w:p>
      <w:pPr>
        <w:pStyle w:val="B1"/>
        <w:rPr/>
      </w:pPr>
      <w:r>
        <w:rPr>
          <w:rFonts w:cs="v4.2.0;Times New Roman"/>
        </w:rPr>
        <w:t>3)</w:t>
        <w:tab/>
        <w:t>Connect the signal analyser to the Repeater output port.</w:t>
      </w:r>
      <w:r>
        <w:rPr>
          <w:rFonts w:cs="v4.2.0;Times New Roman"/>
          <w:lang w:eastAsia="zh-CN"/>
        </w:rPr>
        <w:t>.</w:t>
      </w:r>
    </w:p>
    <w:p>
      <w:pPr>
        <w:pStyle w:val="Heading3"/>
        <w:tabs>
          <w:tab w:val="clear" w:pos="284"/>
          <w:tab w:val="left" w:pos="1140" w:leader="none"/>
        </w:tabs>
        <w:ind w:left="1140" w:hanging="1140"/>
        <w:rPr>
          <w:rFonts w:cs="v4.2.0;Times New Roman"/>
        </w:rPr>
      </w:pPr>
      <w:bookmarkStart w:id="53" w:name="__RefHeading___Toc528161331"/>
      <w:bookmarkEnd w:id="53"/>
      <w:r>
        <w:rPr>
          <w:rFonts w:cs="v4.2.0;Times New Roman"/>
        </w:rPr>
        <w:t>7.4.2</w:t>
        <w:tab/>
        <w:t>Procedure</w:t>
      </w:r>
    </w:p>
    <w:p>
      <w:pPr>
        <w:pStyle w:val="B1"/>
        <w:keepNext w:val="true"/>
        <w:keepLines/>
        <w:numPr>
          <w:ilvl w:val="0"/>
          <w:numId w:val="0"/>
        </w:numPr>
        <w:ind w:left="568" w:hanging="284"/>
        <w:outlineLvl w:val="0"/>
        <w:rPr/>
      </w:pPr>
      <w:r>
        <w:rPr>
          <w:rFonts w:cs="v4.2.0;Times New Roman"/>
        </w:rPr>
        <w:t>1)</w:t>
        <w:tab/>
        <w:t xml:space="preserve">Set the signal generator to transmit one signal according to </w:t>
      </w:r>
      <w:r>
        <w:rPr>
          <w:rFonts w:cs="v4.2.0;Times New Roman"/>
          <w:lang w:eastAsia="zh-CN"/>
        </w:rPr>
        <w:t>table 7.1.</w:t>
      </w:r>
    </w:p>
    <w:p>
      <w:pPr>
        <w:pStyle w:val="TH"/>
        <w:numPr>
          <w:ilvl w:val="0"/>
          <w:numId w:val="0"/>
        </w:numPr>
        <w:outlineLvl w:val="0"/>
        <w:rPr/>
      </w:pPr>
      <w:r>
        <w:rPr>
          <w:rFonts w:eastAsia="MS P??;MS Mincho" w:cs="v4.2.0;Times New Roman"/>
        </w:rPr>
        <w:t xml:space="preserve">Table </w:t>
      </w:r>
      <w:r>
        <w:rPr>
          <w:rFonts w:eastAsia="MS P??;MS Mincho" w:cs="v4.2.0;Times New Roman"/>
          <w:lang w:eastAsia="zh-CN"/>
        </w:rPr>
        <w:t>7</w:t>
      </w:r>
      <w:r>
        <w:rPr>
          <w:rFonts w:eastAsia="MS P??;MS Mincho" w:cs="v4.2.0;Times New Roman"/>
        </w:rPr>
        <w:t>.</w:t>
      </w:r>
      <w:r>
        <w:rPr>
          <w:rFonts w:eastAsia="MS P??;MS Mincho" w:cs="v4.2.0;Times New Roman"/>
          <w:lang w:eastAsia="zh-CN"/>
        </w:rPr>
        <w:t>1</w:t>
      </w:r>
      <w:r>
        <w:rPr>
          <w:rFonts w:eastAsia="MS P??;MS Mincho" w:cs="v4.2.0;Times New Roman"/>
        </w:rPr>
        <w:t>: Parameters of the transmitted signal for Frequency stability test</w:t>
      </w:r>
      <w:r>
        <w:rPr/>
        <w:t xml:space="preserve"> </w:t>
      </w:r>
    </w:p>
    <w:tbl>
      <w:tblPr>
        <w:tblW w:w="6804" w:type="dxa"/>
        <w:jc w:val="center"/>
        <w:tblInd w:w="0" w:type="dxa"/>
        <w:tblLayout w:type="fixed"/>
        <w:tblCellMar>
          <w:top w:w="0" w:type="dxa"/>
          <w:left w:w="108" w:type="dxa"/>
          <w:bottom w:w="0" w:type="dxa"/>
          <w:right w:w="108" w:type="dxa"/>
        </w:tblCellMar>
      </w:tblPr>
      <w:tblGrid>
        <w:gridCol w:w="3402"/>
        <w:gridCol w:w="3402"/>
      </w:tblGrid>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H"/>
              <w:rPr>
                <w:rFonts w:eastAsia="MS P??;MS Mincho" w:cs="v4.2.0;Times New Roman"/>
              </w:rPr>
            </w:pPr>
            <w:r>
              <w:rPr>
                <w:rFonts w:eastAsia="MS P??;MS Mincho" w:cs="v4.2.0;Times New Roman"/>
              </w:rPr>
              <w:t>Parameter</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eastAsia="MS P??;MS Mincho" w:cs="v4.2.0;Times New Roman"/>
              </w:rPr>
            </w:pPr>
            <w:r>
              <w:rPr>
                <w:rFonts w:eastAsia="MS P??;MS Mincho" w:cs="v4.2.0;Times New Roman"/>
              </w:rPr>
              <w:t>Value/description</w:t>
            </w:r>
          </w:p>
        </w:tc>
      </w:tr>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TDD Duty Cycle</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TS i; i = 0, 1, 2, ..., 6:</w:t>
            </w:r>
          </w:p>
          <w:p>
            <w:pPr>
              <w:pStyle w:val="TAL"/>
              <w:rPr>
                <w:rFonts w:eastAsia="MS P??;MS Mincho" w:cs="v4.2.0;Times New Roman"/>
              </w:rPr>
            </w:pPr>
            <w:r>
              <w:rPr>
                <w:rFonts w:eastAsia="MS P??;MS Mincho" w:cs="v4.2.0;Times New Roman"/>
              </w:rPr>
              <w:t>transmit, if i is 0, 4,5,6;</w:t>
            </w:r>
          </w:p>
          <w:p>
            <w:pPr>
              <w:pStyle w:val="TAL"/>
              <w:rPr>
                <w:rFonts w:eastAsia="MS P??;MS Mincho" w:cs="v4.2.0;Times New Roman"/>
              </w:rPr>
            </w:pPr>
            <w:r>
              <w:rPr>
                <w:rFonts w:eastAsia="MS P??;MS Mincho" w:cs="v4.2.0;Times New Roman"/>
              </w:rPr>
              <w:t xml:space="preserve">receive, </w:t>
              <w:tab/>
              <w:t>if i is 1,2,3.</w:t>
            </w:r>
          </w:p>
        </w:tc>
      </w:tr>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rPr>
            </w:pPr>
            <w:r>
              <w:rPr>
                <w:rFonts w:eastAsia="MS P??;MS Mincho"/>
              </w:rPr>
              <w:t>Time slots under test</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rPr>
            </w:pPr>
            <w:r>
              <w:rPr>
                <w:rFonts w:eastAsia="MS P??;MS Mincho"/>
              </w:rPr>
              <w:t>TS4, TS5 and TS6</w:t>
            </w:r>
          </w:p>
        </w:tc>
      </w:tr>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Number of DPCH in each</w:t>
            </w:r>
            <w:r>
              <w:rPr>
                <w:rFonts w:eastAsia="MS P??;MS Mincho" w:cs="v4.2.0;Times New Roman"/>
              </w:rPr>
              <w:t>time slot under test</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1</w:t>
            </w:r>
          </w:p>
        </w:tc>
      </w:tr>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BS output power setting</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PRAT</w:t>
            </w:r>
          </w:p>
        </w:tc>
      </w:tr>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rFonts w:eastAsia="MS P??;MS Mincho" w:cs="v4.2.0;Times New Roman"/>
              </w:rPr>
              <w:t>Data content of DPCH</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real life (sufficient irregular)</w:t>
            </w:r>
          </w:p>
        </w:tc>
      </w:tr>
    </w:tbl>
    <w:p>
      <w:pPr>
        <w:pStyle w:val="B1"/>
        <w:keepNext w:val="true"/>
        <w:keepLines/>
        <w:rPr>
          <w:rFonts w:cs="v4.2.0;Times New Roman"/>
        </w:rPr>
      </w:pPr>
      <w:r>
        <w:rPr>
          <w:rFonts w:cs="v4.2.0;Times New Roman"/>
        </w:rPr>
        <w:t>2)</w:t>
        <w:tab/>
        <w:t>Adjust the input power to the Repeater to create the maximum nominal Repeater output power at maximum gain.</w:t>
      </w:r>
    </w:p>
    <w:p>
      <w:pPr>
        <w:pStyle w:val="B1"/>
        <w:numPr>
          <w:ilvl w:val="0"/>
          <w:numId w:val="0"/>
        </w:numPr>
        <w:ind w:left="568" w:hanging="284"/>
        <w:outlineLvl w:val="0"/>
        <w:rPr/>
      </w:pPr>
      <w:r>
        <w:rPr/>
        <w:t>3)</w:t>
        <w:tab/>
      </w:r>
      <w:r>
        <w:rPr>
          <w:rFonts w:cs="v4.2.0;Times New Roman"/>
        </w:rPr>
        <w:t>Measure the frequency error for both paths uplink and downlink of the Repeater.</w:t>
      </w:r>
    </w:p>
    <w:p>
      <w:pPr>
        <w:pStyle w:val="Heading2"/>
        <w:rPr/>
      </w:pPr>
      <w:bookmarkStart w:id="54" w:name="__RefHeading___Toc528161332"/>
      <w:r>
        <w:rPr/>
        <w:t>7.5</w:t>
        <w:tab/>
        <w:t>Test requirements</w:t>
      </w:r>
      <w:bookmarkEnd w:id="54"/>
      <w:r>
        <w:rPr/>
        <w:t xml:space="preserve"> </w:t>
      </w:r>
    </w:p>
    <w:p>
      <w:pPr>
        <w:pStyle w:val="Normal"/>
        <w:rPr>
          <w:rFonts w:cs="v4.2.0;Times New Roman"/>
        </w:rPr>
      </w:pPr>
      <w:r>
        <w:rPr>
          <w:rFonts w:cs="v4.2.0;Times New Roman"/>
        </w:rPr>
        <w:t>The measurement result of 7.4.2 shall not exceed:</w:t>
      </w:r>
    </w:p>
    <w:p>
      <w:pPr>
        <w:pStyle w:val="Normal"/>
        <w:numPr>
          <w:ilvl w:val="0"/>
          <w:numId w:val="0"/>
        </w:numPr>
        <w:outlineLvl w:val="0"/>
        <w:rPr/>
      </w:pPr>
      <w:r>
        <w:rPr>
          <w:rFonts w:cs="v4.2.0;Times New Roman"/>
        </w:rPr>
        <w:tab/>
        <w:t xml:space="preserve">| f </w:t>
      </w:r>
      <w:r>
        <w:rPr>
          <w:rFonts w:cs="v4.2.0;Times New Roman"/>
          <w:vertAlign w:val="subscript"/>
        </w:rPr>
        <w:t>IN</w:t>
      </w:r>
      <w:r>
        <w:rPr>
          <w:rFonts w:cs="v4.2.0;Times New Roman"/>
        </w:rPr>
        <w:t xml:space="preserve"> – f out | </w:t>
      </w:r>
      <w:r>
        <w:rPr>
          <w:rFonts w:eastAsia="Symbol" w:cs="Symbol" w:ascii="Symbol" w:hAnsi="Symbol"/>
        </w:rPr>
        <w:t></w:t>
      </w:r>
      <w:r>
        <w:rPr>
          <w:rFonts w:cs="v4.2.0;Times New Roman"/>
        </w:rPr>
        <w:t xml:space="preserve"> (f out * 0,01 ppm) + 12 Hz</w:t>
      </w:r>
    </w:p>
    <w:p>
      <w:pPr>
        <w:pStyle w:val="Heading1"/>
        <w:ind w:left="1134" w:hanging="1134"/>
        <w:rPr>
          <w:lang w:eastAsia="zh-CN"/>
        </w:rPr>
      </w:pPr>
      <w:bookmarkStart w:id="55" w:name="__RefHeading___Toc528161333"/>
      <w:bookmarkEnd w:id="55"/>
      <w:r>
        <w:rPr>
          <w:lang w:eastAsia="zh-CN"/>
        </w:rPr>
        <w:t>8</w:t>
        <w:tab/>
      </w:r>
      <w:r>
        <w:rPr>
          <w:lang w:eastAsia="zh-CN"/>
        </w:rPr>
        <w:t>Out of band gain</w:t>
      </w:r>
    </w:p>
    <w:p>
      <w:pPr>
        <w:pStyle w:val="Heading2"/>
        <w:tabs>
          <w:tab w:val="clear" w:pos="284"/>
          <w:tab w:val="left" w:pos="1140" w:leader="none"/>
        </w:tabs>
        <w:ind w:left="1140" w:hanging="1140"/>
        <w:rPr>
          <w:rFonts w:cs="v4.2.0;Times New Roman"/>
        </w:rPr>
      </w:pPr>
      <w:bookmarkStart w:id="56" w:name="__RefHeading___Toc528161334"/>
      <w:bookmarkEnd w:id="56"/>
      <w:r>
        <w:rPr>
          <w:rFonts w:cs="v4.2.0;Times New Roman"/>
        </w:rPr>
        <w:t>8.1</w:t>
        <w:tab/>
        <w:t>Definitions and applicability</w:t>
      </w:r>
    </w:p>
    <w:p>
      <w:pPr>
        <w:pStyle w:val="Normal"/>
        <w:rPr>
          <w:rFonts w:eastAsia="MS Mincho;ＭＳ 明朝"/>
        </w:rPr>
      </w:pPr>
      <w:r>
        <w:rPr/>
        <w:t>Out of band gain refers to the gain of the Repeater immediately outside the pass band. The measurements shall apply to both paths uplink and downlink of the Repeater.</w:t>
      </w:r>
    </w:p>
    <w:p>
      <w:pPr>
        <w:pStyle w:val="Heading2"/>
        <w:rPr/>
      </w:pPr>
      <w:bookmarkStart w:id="57" w:name="__RefHeading___Toc528161335"/>
      <w:bookmarkEnd w:id="57"/>
      <w:r>
        <w:rPr>
          <w:rFonts w:cs="v4.1.0;Times New Roman"/>
        </w:rPr>
        <w:t>8.</w:t>
      </w:r>
      <w:r>
        <w:rPr>
          <w:rFonts w:cs="v4.1.0;Times New Roman"/>
          <w:lang w:eastAsia="zh-CN"/>
        </w:rPr>
        <w:t>2</w:t>
      </w:r>
      <w:r>
        <w:rPr>
          <w:rFonts w:cs="v4.1.0;Times New Roman"/>
        </w:rPr>
        <w:tab/>
        <w:t>Minimum requirement</w:t>
      </w:r>
    </w:p>
    <w:p>
      <w:pPr>
        <w:pStyle w:val="Normal"/>
        <w:spacing w:before="0" w:after="0"/>
        <w:rPr/>
      </w:pPr>
      <w:r>
        <w:rPr/>
        <w:t>The intended use of a repeater in a system is to amplify the in band signals and not to amplify the out of band emission of the donor base station.</w:t>
      </w:r>
    </w:p>
    <w:p>
      <w:pPr>
        <w:pStyle w:val="Normal"/>
        <w:spacing w:before="0" w:after="0"/>
        <w:rPr/>
      </w:pPr>
      <w:r>
        <w:rPr/>
        <w:t>In the intended application of the repeater, the out of band gain is less than the donor coupling loss.</w:t>
      </w:r>
    </w:p>
    <w:p>
      <w:pPr>
        <w:pStyle w:val="Normal"/>
        <w:rPr/>
      </w:pPr>
      <w:r>
        <w:rPr/>
        <w:t>The repeater minimum donor coupling loss shall be declared by the manufacturer. This is this the minimum required attenuation between the donor BS and the repeater for proper repeater operation.</w:t>
      </w:r>
    </w:p>
    <w:p>
      <w:pPr>
        <w:pStyle w:val="Normal"/>
        <w:rPr>
          <w:rFonts w:cs="v4.1.0;Times New Roman"/>
        </w:rPr>
      </w:pPr>
      <w:r>
        <w:rPr>
          <w:rFonts w:cs="v4.1.0;Times New Roman"/>
        </w:rPr>
        <w:t>The gain outside the pass band shall not exceed the maximum level specified in table 8.1, where:</w:t>
      </w:r>
    </w:p>
    <w:p>
      <w:pPr>
        <w:pStyle w:val="B1"/>
        <w:rPr>
          <w:rFonts w:cs="v4.1.0;Times New Roman"/>
        </w:rPr>
      </w:pPr>
      <w:r>
        <w:rPr>
          <w:rFonts w:cs="v4.1.0;Times New Roman"/>
        </w:rPr>
        <w:t>-</w:t>
        <w:tab/>
        <w:t>f_offset is the distance from the centre frequency of the first or last channel within the pass band.</w:t>
      </w:r>
    </w:p>
    <w:p>
      <w:pPr>
        <w:pStyle w:val="TH"/>
        <w:numPr>
          <w:ilvl w:val="0"/>
          <w:numId w:val="0"/>
        </w:numPr>
        <w:outlineLvl w:val="0"/>
        <w:rPr>
          <w:rFonts w:cs="v4.1.0;Times New Roman"/>
        </w:rPr>
      </w:pPr>
      <w:r>
        <w:rPr>
          <w:rFonts w:cs="v4.1.0;Times New Roman"/>
        </w:rPr>
        <w:t>Table 8.1</w:t>
      </w:r>
      <w:r>
        <w:rPr>
          <w:rFonts w:cs="v4.1.0;Times New Roman"/>
          <w:lang w:val="en-US" w:eastAsia="en-US"/>
        </w:rPr>
        <w:t>: Out of band gain limits 1</w:t>
      </w:r>
    </w:p>
    <w:tbl>
      <w:tblPr>
        <w:tblW w:w="4449" w:type="dxa"/>
        <w:jc w:val="center"/>
        <w:tblInd w:w="0" w:type="dxa"/>
        <w:tblLayout w:type="fixed"/>
        <w:tblCellMar>
          <w:top w:w="0" w:type="dxa"/>
          <w:left w:w="108" w:type="dxa"/>
          <w:bottom w:w="0" w:type="dxa"/>
          <w:right w:w="108" w:type="dxa"/>
        </w:tblCellMar>
      </w:tblPr>
      <w:tblGrid>
        <w:gridCol w:w="3142"/>
        <w:gridCol w:w="1307"/>
      </w:tblGrid>
      <w:tr>
        <w:trPr/>
        <w:tc>
          <w:tcPr>
            <w:tcW w:w="3142" w:type="dxa"/>
            <w:tcBorders>
              <w:top w:val="single" w:sz="4" w:space="0" w:color="000000"/>
              <w:left w:val="single" w:sz="4" w:space="0" w:color="000000"/>
              <w:bottom w:val="single" w:sz="4" w:space="0" w:color="000000"/>
              <w:right w:val="single" w:sz="4" w:space="0" w:color="000000"/>
            </w:tcBorders>
          </w:tcPr>
          <w:p>
            <w:pPr>
              <w:pStyle w:val="TAH"/>
              <w:rPr>
                <w:rFonts w:cs="v4.1.0;Times New Roman"/>
              </w:rPr>
            </w:pPr>
            <w:r>
              <w:rPr>
                <w:rFonts w:cs="v4.1.0;Times New Roman"/>
              </w:rPr>
              <w:t>Frequency offset from the carrier frequency, f_offset</w:t>
            </w:r>
          </w:p>
        </w:tc>
        <w:tc>
          <w:tcPr>
            <w:tcW w:w="1307" w:type="dxa"/>
            <w:tcBorders>
              <w:top w:val="single" w:sz="4" w:space="0" w:color="000000"/>
              <w:left w:val="single" w:sz="4" w:space="0" w:color="000000"/>
              <w:bottom w:val="single" w:sz="4" w:space="0" w:color="000000"/>
              <w:right w:val="single" w:sz="4" w:space="0" w:color="000000"/>
            </w:tcBorders>
          </w:tcPr>
          <w:p>
            <w:pPr>
              <w:pStyle w:val="TAH"/>
              <w:rPr>
                <w:rFonts w:cs="v4.1.0;Times New Roman"/>
              </w:rPr>
            </w:pPr>
            <w:r>
              <w:rPr>
                <w:rFonts w:cs="v4.1.0;Times New Roman"/>
              </w:rPr>
              <w:t>Maximum gain</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1.0;Times New Roman"/>
                <w:lang w:eastAsia="zh-CN"/>
              </w:rPr>
              <w:t>1,0</w:t>
            </w:r>
            <w:r>
              <w:rPr>
                <w:rFonts w:cs="v4.1.0;Times New Roman"/>
              </w:rPr>
              <w:t xml:space="preserve"> </w:t>
            </w:r>
            <w:r>
              <w:rPr>
                <w:rFonts w:eastAsia="Symbol" w:cs="Symbol" w:ascii="Symbol" w:hAnsi="Symbol"/>
              </w:rPr>
              <w:t></w:t>
            </w:r>
            <w:r>
              <w:rPr>
                <w:rFonts w:cs="v4.1.0;Times New Roman"/>
              </w:rPr>
              <w:t xml:space="preserve"> f_offset &lt; </w:t>
            </w:r>
            <w:r>
              <w:rPr>
                <w:rFonts w:cs="v4.1.0;Times New Roman"/>
                <w:lang w:eastAsia="zh-CN"/>
              </w:rPr>
              <w:t>1,8</w:t>
            </w:r>
            <w:r>
              <w:rPr>
                <w:rFonts w:cs="v4.1.0;Times New Roman"/>
              </w:rPr>
              <w:t xml:space="preserve"> MHz</w:t>
            </w:r>
          </w:p>
        </w:tc>
        <w:tc>
          <w:tcPr>
            <w:tcW w:w="1307" w:type="dxa"/>
            <w:tcBorders>
              <w:top w:val="single" w:sz="4" w:space="0" w:color="000000"/>
              <w:left w:val="single" w:sz="4" w:space="0" w:color="000000"/>
              <w:bottom w:val="single" w:sz="4" w:space="0" w:color="000000"/>
              <w:right w:val="single" w:sz="4" w:space="0" w:color="000000"/>
            </w:tcBorders>
          </w:tcPr>
          <w:p>
            <w:pPr>
              <w:pStyle w:val="TAC"/>
              <w:rPr/>
            </w:pPr>
            <w:r>
              <w:rPr/>
              <w:t>60 dB</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1.0;Times New Roman"/>
                <w:lang w:eastAsia="zh-CN"/>
              </w:rPr>
              <w:t>1,8</w:t>
            </w:r>
            <w:r>
              <w:rPr>
                <w:rFonts w:cs="v4.1.0;Times New Roman"/>
              </w:rPr>
              <w:t xml:space="preserve"> </w:t>
            </w:r>
            <w:r>
              <w:rPr>
                <w:rFonts w:eastAsia="Symbol" w:cs="Symbol" w:ascii="Symbol" w:hAnsi="Symbol"/>
              </w:rPr>
              <w:t></w:t>
            </w:r>
            <w:r>
              <w:rPr>
                <w:rFonts w:cs="v4.1.0;Times New Roman"/>
              </w:rPr>
              <w:t xml:space="preserve"> f_offset &lt; </w:t>
            </w:r>
            <w:r>
              <w:rPr>
                <w:rFonts w:cs="v4.1.0;Times New Roman"/>
                <w:lang w:eastAsia="zh-CN"/>
              </w:rPr>
              <w:t>5,8</w:t>
            </w:r>
            <w:r>
              <w:rPr>
                <w:rFonts w:cs="v4.1.0;Times New Roman"/>
              </w:rPr>
              <w:t xml:space="preserve"> MHz</w:t>
            </w:r>
          </w:p>
        </w:tc>
        <w:tc>
          <w:tcPr>
            <w:tcW w:w="1307" w:type="dxa"/>
            <w:tcBorders>
              <w:top w:val="single" w:sz="4" w:space="0" w:color="000000"/>
              <w:left w:val="single" w:sz="4" w:space="0" w:color="000000"/>
              <w:bottom w:val="single" w:sz="4" w:space="0" w:color="000000"/>
              <w:right w:val="single" w:sz="4" w:space="0" w:color="000000"/>
            </w:tcBorders>
          </w:tcPr>
          <w:p>
            <w:pPr>
              <w:pStyle w:val="TAC"/>
              <w:rPr/>
            </w:pPr>
            <w:r>
              <w:rPr/>
              <w:t>45 dB</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1.0;Times New Roman"/>
                <w:lang w:eastAsia="zh-CN"/>
              </w:rPr>
              <w:t>5,8</w:t>
            </w:r>
            <w:r>
              <w:rPr>
                <w:rFonts w:cs="v4.1.0;Times New Roman"/>
              </w:rPr>
              <w:t xml:space="preserve"> </w:t>
            </w:r>
            <w:r>
              <w:rPr>
                <w:rFonts w:eastAsia="Symbol" w:cs="Symbol" w:ascii="Symbol" w:hAnsi="Symbol"/>
              </w:rPr>
              <w:t></w:t>
            </w:r>
            <w:r>
              <w:rPr>
                <w:rFonts w:cs="v4.1.0;Times New Roman"/>
              </w:rPr>
              <w:t xml:space="preserve"> f_offset &lt; </w:t>
            </w:r>
            <w:r>
              <w:rPr>
                <w:rFonts w:cs="v4.1.0;Times New Roman"/>
                <w:lang w:eastAsia="zh-CN"/>
              </w:rPr>
              <w:t>10,8</w:t>
            </w:r>
            <w:r>
              <w:rPr>
                <w:rFonts w:cs="v4.1.0;Times New Roman"/>
              </w:rPr>
              <w:t xml:space="preserve"> MHz</w:t>
            </w:r>
          </w:p>
        </w:tc>
        <w:tc>
          <w:tcPr>
            <w:tcW w:w="1307" w:type="dxa"/>
            <w:tcBorders>
              <w:top w:val="single" w:sz="4" w:space="0" w:color="000000"/>
              <w:left w:val="single" w:sz="4" w:space="0" w:color="000000"/>
              <w:bottom w:val="single" w:sz="4" w:space="0" w:color="000000"/>
              <w:right w:val="single" w:sz="4" w:space="0" w:color="000000"/>
            </w:tcBorders>
          </w:tcPr>
          <w:p>
            <w:pPr>
              <w:pStyle w:val="TAC"/>
              <w:rPr/>
            </w:pPr>
            <w:r>
              <w:rPr/>
              <w:t>45 dB</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1.0;Times New Roman"/>
                <w:lang w:eastAsia="zh-CN"/>
              </w:rPr>
              <w:t>10,8</w:t>
            </w:r>
            <w:r>
              <w:rPr>
                <w:rFonts w:cs="v4.1.0;Times New Roman"/>
              </w:rPr>
              <w:t xml:space="preserve"> MHz </w:t>
            </w:r>
            <w:r>
              <w:rPr>
                <w:rFonts w:eastAsia="Symbol" w:cs="Symbol" w:ascii="Symbol" w:hAnsi="Symbol"/>
              </w:rPr>
              <w:t></w:t>
            </w:r>
            <w:r>
              <w:rPr>
                <w:rFonts w:cs="v4.1.0;Times New Roman"/>
              </w:rPr>
              <w:t xml:space="preserve"> f_offset</w:t>
            </w:r>
          </w:p>
        </w:tc>
        <w:tc>
          <w:tcPr>
            <w:tcW w:w="1307" w:type="dxa"/>
            <w:tcBorders>
              <w:top w:val="single" w:sz="4" w:space="0" w:color="000000"/>
              <w:left w:val="single" w:sz="4" w:space="0" w:color="000000"/>
              <w:bottom w:val="single" w:sz="4" w:space="0" w:color="000000"/>
              <w:right w:val="single" w:sz="4" w:space="0" w:color="000000"/>
            </w:tcBorders>
          </w:tcPr>
          <w:p>
            <w:pPr>
              <w:pStyle w:val="TAC"/>
              <w:rPr/>
            </w:pPr>
            <w:r>
              <w:rPr/>
              <w:t>35 dB</w:t>
            </w:r>
          </w:p>
        </w:tc>
      </w:tr>
    </w:tbl>
    <w:p>
      <w:pPr>
        <w:pStyle w:val="Normal"/>
        <w:rPr>
          <w:rFonts w:cs="v4.1.0;Times New Roman"/>
        </w:rPr>
      </w:pPr>
      <w:r>
        <w:rPr>
          <w:rFonts w:cs="v4.1.0;Times New Roman"/>
        </w:rPr>
      </w:r>
    </w:p>
    <w:p>
      <w:pPr>
        <w:pStyle w:val="Normal"/>
        <w:rPr/>
      </w:pPr>
      <w:r>
        <w:rPr/>
        <w:t xml:space="preserve">For </w:t>
      </w:r>
      <w:r>
        <w:rPr>
          <w:lang w:eastAsia="zh-CN"/>
        </w:rPr>
        <w:t>10,8</w:t>
      </w:r>
      <w:r>
        <w:rPr/>
        <w:t xml:space="preserve"> MHz </w:t>
      </w:r>
      <w:r>
        <w:rPr>
          <w:rFonts w:eastAsia="Symbol" w:cs="Symbol" w:ascii="Symbol" w:hAnsi="Symbol"/>
        </w:rPr>
        <w:t></w:t>
      </w:r>
      <w:r>
        <w:rPr/>
        <w:t xml:space="preserve"> f_offset the out of band gain shall not exceed the maximum gain of table 8.2 or the maximum gain stated in table 8.1 whichever is lower.</w:t>
      </w:r>
    </w:p>
    <w:p>
      <w:pPr>
        <w:pStyle w:val="TH"/>
        <w:numPr>
          <w:ilvl w:val="0"/>
          <w:numId w:val="0"/>
        </w:numPr>
        <w:outlineLvl w:val="0"/>
        <w:rPr/>
      </w:pPr>
      <w:r>
        <w:rPr/>
        <w:t>Table 8.2: Out of band gain limits 2</w:t>
      </w:r>
    </w:p>
    <w:tbl>
      <w:tblPr>
        <w:tblW w:w="7800" w:type="dxa"/>
        <w:jc w:val="center"/>
        <w:tblInd w:w="0" w:type="dxa"/>
        <w:tblLayout w:type="fixed"/>
        <w:tblCellMar>
          <w:top w:w="0" w:type="dxa"/>
          <w:left w:w="70" w:type="dxa"/>
          <w:bottom w:w="0" w:type="dxa"/>
          <w:right w:w="70" w:type="dxa"/>
        </w:tblCellMar>
      </w:tblPr>
      <w:tblGrid>
        <w:gridCol w:w="2693"/>
        <w:gridCol w:w="5107"/>
      </w:tblGrid>
      <w:tr>
        <w:trPr/>
        <w:tc>
          <w:tcPr>
            <w:tcW w:w="2693" w:type="dxa"/>
            <w:tcBorders>
              <w:top w:val="single" w:sz="4" w:space="0" w:color="000000"/>
              <w:left w:val="single" w:sz="4" w:space="0" w:color="000000"/>
              <w:bottom w:val="single" w:sz="4" w:space="0" w:color="000000"/>
              <w:right w:val="single" w:sz="4" w:space="0" w:color="000000"/>
            </w:tcBorders>
          </w:tcPr>
          <w:p>
            <w:pPr>
              <w:pStyle w:val="TAH"/>
              <w:rPr/>
            </w:pPr>
            <w:r>
              <w:rPr/>
              <w:t>Repeater maximum output power as in 9.1.1.1</w:t>
            </w:r>
          </w:p>
        </w:tc>
        <w:tc>
          <w:tcPr>
            <w:tcW w:w="5107" w:type="dxa"/>
            <w:tcBorders>
              <w:top w:val="single" w:sz="4" w:space="0" w:color="000000"/>
              <w:left w:val="single" w:sz="4" w:space="0" w:color="000000"/>
              <w:bottom w:val="single" w:sz="4" w:space="0" w:color="000000"/>
              <w:right w:val="single" w:sz="4" w:space="0" w:color="000000"/>
            </w:tcBorders>
          </w:tcPr>
          <w:p>
            <w:pPr>
              <w:pStyle w:val="TAH"/>
              <w:rPr/>
            </w:pPr>
            <w:r>
              <w:rPr/>
              <w:t>Maximum gain</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C"/>
              <w:rPr/>
            </w:pPr>
            <w:r>
              <w:rPr/>
              <w:t>P &lt; 31 dBm</w:t>
            </w:r>
          </w:p>
        </w:tc>
        <w:tc>
          <w:tcPr>
            <w:tcW w:w="5107"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Out of band gain </w:t>
            </w:r>
            <w:r>
              <w:rPr>
                <w:rFonts w:eastAsia="Symbol" w:cs="Symbol" w:ascii="Symbol" w:hAnsi="Symbol"/>
              </w:rPr>
              <w:t></w:t>
            </w:r>
            <w:r>
              <w:rPr/>
              <w:t xml:space="preserve"> minimum donor coupling loss</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C"/>
              <w:rPr/>
            </w:pPr>
            <w:r>
              <w:rPr/>
              <w:t xml:space="preserve">31 dBm </w:t>
            </w:r>
            <w:r>
              <w:rPr>
                <w:rFonts w:eastAsia="Symbol" w:cs="Symbol" w:ascii="Symbol" w:hAnsi="Symbol"/>
              </w:rPr>
              <w:t></w:t>
            </w:r>
            <w:r>
              <w:rPr/>
              <w:t xml:space="preserve"> P &lt; 43 dBm</w:t>
            </w:r>
          </w:p>
        </w:tc>
        <w:tc>
          <w:tcPr>
            <w:tcW w:w="5107"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Out of band gain </w:t>
            </w:r>
            <w:r>
              <w:rPr>
                <w:rFonts w:eastAsia="Symbol" w:cs="Symbol" w:ascii="Symbol" w:hAnsi="Symbol"/>
              </w:rPr>
              <w:t></w:t>
            </w:r>
            <w:r>
              <w:rPr/>
              <w:t xml:space="preserve"> minimum donor coupling loss</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C"/>
              <w:rPr/>
            </w:pPr>
            <w:r>
              <w:rPr/>
              <w:t xml:space="preserve">P </w:t>
            </w:r>
            <w:r>
              <w:rPr>
                <w:rFonts w:eastAsia="Symbol" w:cs="Symbol" w:ascii="Symbol" w:hAnsi="Symbol"/>
              </w:rPr>
              <w:t></w:t>
            </w:r>
            <w:r>
              <w:rPr/>
              <w:t xml:space="preserve"> 43 dBm</w:t>
            </w:r>
          </w:p>
        </w:tc>
        <w:tc>
          <w:tcPr>
            <w:tcW w:w="5107"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Out of band gain </w:t>
            </w:r>
            <w:r>
              <w:rPr>
                <w:rFonts w:eastAsia="Symbol" w:cs="Symbol" w:ascii="Symbol" w:hAnsi="Symbol"/>
              </w:rPr>
              <w:t></w:t>
            </w:r>
            <w:r>
              <w:rPr/>
              <w:t xml:space="preserve"> minimum donor coupling loss - (P-43dBm)</w:t>
            </w:r>
          </w:p>
        </w:tc>
      </w:tr>
      <w:tr>
        <w:trPr>
          <w:cantSplit w:val="true"/>
        </w:trPr>
        <w:tc>
          <w:tcPr>
            <w:tcW w:w="7800" w:type="dxa"/>
            <w:gridSpan w:val="2"/>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The out of band gain is considered with </w:t>
            </w:r>
            <w:r>
              <w:rPr>
                <w:lang w:eastAsia="zh-CN"/>
              </w:rPr>
              <w:t>10,8</w:t>
            </w:r>
            <w:r>
              <w:rPr/>
              <w:t xml:space="preserve"> MHz </w:t>
            </w:r>
            <w:r>
              <w:rPr>
                <w:rFonts w:eastAsia="Symbol" w:cs="Symbol" w:ascii="Symbol" w:hAnsi="Symbol"/>
              </w:rPr>
              <w:t></w:t>
            </w:r>
            <w:r>
              <w:rPr/>
              <w:t xml:space="preserve"> f_offset</w:t>
            </w:r>
          </w:p>
        </w:tc>
      </w:tr>
    </w:tbl>
    <w:p>
      <w:pPr>
        <w:pStyle w:val="Normal"/>
        <w:rPr/>
      </w:pPr>
      <w:r>
        <w:rPr/>
      </w:r>
    </w:p>
    <w:p>
      <w:pPr>
        <w:pStyle w:val="Heading2"/>
        <w:tabs>
          <w:tab w:val="clear" w:pos="284"/>
          <w:tab w:val="left" w:pos="1140" w:leader="none"/>
        </w:tabs>
        <w:ind w:left="1140" w:hanging="1140"/>
        <w:rPr>
          <w:rFonts w:cs="v4.2.0;Times New Roman"/>
        </w:rPr>
      </w:pPr>
      <w:bookmarkStart w:id="58" w:name="__RefHeading___Toc528161336"/>
      <w:bookmarkEnd w:id="58"/>
      <w:r>
        <w:rPr>
          <w:rFonts w:cs="v4.2.0;Times New Roman"/>
        </w:rPr>
        <w:t>8.3</w:t>
        <w:tab/>
        <w:t>Test purpose</w:t>
      </w:r>
    </w:p>
    <w:p>
      <w:pPr>
        <w:pStyle w:val="Normal"/>
        <w:rPr>
          <w:rFonts w:cs="v4.2.0;Times New Roman"/>
        </w:rPr>
      </w:pPr>
      <w:r>
        <w:rPr>
          <w:rFonts w:cs="v4.2.0;Times New Roman"/>
        </w:rPr>
        <w:t>The purpose of this test is to verify that the Repeater meets the out of band gain requirements as specified by the minimum requirements.</w:t>
      </w:r>
    </w:p>
    <w:p>
      <w:pPr>
        <w:pStyle w:val="Heading2"/>
        <w:tabs>
          <w:tab w:val="clear" w:pos="284"/>
          <w:tab w:val="left" w:pos="1140" w:leader="none"/>
        </w:tabs>
        <w:ind w:left="1140" w:hanging="1140"/>
        <w:rPr>
          <w:rFonts w:cs="v4.2.0;Times New Roman"/>
        </w:rPr>
      </w:pPr>
      <w:bookmarkStart w:id="59" w:name="__RefHeading___Toc528161337"/>
      <w:bookmarkEnd w:id="59"/>
      <w:r>
        <w:rPr>
          <w:rFonts w:cs="v4.2.0;Times New Roman"/>
        </w:rPr>
        <w:t>8.4</w:t>
        <w:tab/>
        <w:t>Method of test</w:t>
      </w:r>
    </w:p>
    <w:p>
      <w:pPr>
        <w:pStyle w:val="Heading3"/>
        <w:tabs>
          <w:tab w:val="clear" w:pos="284"/>
          <w:tab w:val="left" w:pos="1140" w:leader="none"/>
        </w:tabs>
        <w:ind w:left="1140" w:hanging="1140"/>
        <w:rPr>
          <w:rFonts w:cs="v4.2.0;Times New Roman"/>
        </w:rPr>
      </w:pPr>
      <w:bookmarkStart w:id="60" w:name="__RefHeading___Toc528161338"/>
      <w:bookmarkEnd w:id="60"/>
      <w:r>
        <w:rPr>
          <w:rFonts w:cs="v4.2.0;Times New Roman"/>
        </w:rPr>
        <w:t>8.4.1</w:t>
        <w:tab/>
        <w:t>Initial conditions</w:t>
      </w:r>
    </w:p>
    <w:p>
      <w:pPr>
        <w:pStyle w:val="Normal"/>
        <w:ind w:firstLine="300"/>
        <w:rPr/>
      </w:pPr>
      <w:r>
        <w:rPr>
          <w:lang w:eastAsia="zh-CN"/>
        </w:rPr>
        <w:t>1</w:t>
      </w:r>
      <w:r>
        <w:rPr/>
        <w:t>)</w:t>
        <w:tab/>
      </w:r>
      <w:r>
        <w:rPr>
          <w:rFonts w:cs="v4.2.0;Times New Roman"/>
        </w:rPr>
        <w:t>Set-up the equipment as shown in annex A.</w:t>
      </w:r>
    </w:p>
    <w:p>
      <w:pPr>
        <w:pStyle w:val="B1"/>
        <w:rPr/>
      </w:pPr>
      <w:r>
        <w:rPr>
          <w:lang w:eastAsia="zh-CN"/>
        </w:rPr>
        <w:t>2</w:t>
      </w:r>
      <w:r>
        <w:rPr/>
        <w:t>)</w:t>
        <w:tab/>
        <w:t>f_offset_CW is the offset between the outer channel edge frequency of the outer channel in the pass band and a CW-signal.</w:t>
      </w:r>
    </w:p>
    <w:p>
      <w:pPr>
        <w:pStyle w:val="B1"/>
        <w:rPr/>
      </w:pPr>
      <w:r>
        <w:rPr>
          <w:lang w:eastAsia="zh-CN"/>
        </w:rPr>
        <w:t>3</w:t>
      </w:r>
      <w:r>
        <w:rPr/>
        <w:t>)</w:t>
        <w:tab/>
        <w:t xml:space="preserve">The test shall be performed with an f_offset_CW of </w:t>
      </w:r>
      <w:r>
        <w:rPr>
          <w:lang w:eastAsia="zh-CN"/>
        </w:rPr>
        <w:t>1</w:t>
      </w:r>
      <w:r>
        <w:rPr/>
        <w:t xml:space="preserve"> MHz, 1</w:t>
      </w:r>
      <w:r>
        <w:rPr>
          <w:lang w:eastAsia="zh-CN"/>
        </w:rPr>
        <w:t>.8</w:t>
      </w:r>
      <w:r>
        <w:rPr/>
        <w:t xml:space="preserve"> MHz, 5</w:t>
      </w:r>
      <w:r>
        <w:rPr>
          <w:lang w:eastAsia="zh-CN"/>
        </w:rPr>
        <w:t>.8</w:t>
      </w:r>
      <w:r>
        <w:rPr/>
        <w:t xml:space="preserve"> MHz, 10</w:t>
      </w:r>
      <w:r>
        <w:rPr>
          <w:lang w:eastAsia="zh-CN"/>
        </w:rPr>
        <w:t>.8</w:t>
      </w:r>
      <w:r>
        <w:rPr/>
        <w:t xml:space="preserve"> MHz, 15 MHz and 20 MHz, excluding other pass bands. In addition the test shall also be performed for all harmonic frequencies of the repeaters pass band up to 12,75 GHz. </w:t>
      </w:r>
    </w:p>
    <w:p>
      <w:pPr>
        <w:pStyle w:val="Heading3"/>
        <w:rPr/>
      </w:pPr>
      <w:bookmarkStart w:id="61" w:name="__RefHeading___Toc528161339"/>
      <w:bookmarkEnd w:id="61"/>
      <w:r>
        <w:rPr/>
        <w:t>8.4.2</w:t>
        <w:tab/>
        <w:t>Procedure</w:t>
      </w:r>
    </w:p>
    <w:p>
      <w:pPr>
        <w:pStyle w:val="B1"/>
        <w:rPr>
          <w:rFonts w:cs="v4.2.0;Times New Roman"/>
        </w:rPr>
      </w:pPr>
      <w:r>
        <w:rPr>
          <w:rFonts w:cs="v4.2.0;Times New Roman"/>
        </w:rPr>
        <w:t>1)</w:t>
        <w:tab/>
        <w:t>Set the Repeater to maximum gain.</w:t>
      </w:r>
    </w:p>
    <w:p>
      <w:pPr>
        <w:pStyle w:val="B1"/>
        <w:rPr/>
      </w:pPr>
      <w:r>
        <w:rPr>
          <w:rFonts w:cs="v4.2.0;Times New Roman"/>
        </w:rPr>
        <w:t>2)</w:t>
        <w:tab/>
        <w:t>Set the signal generator to generate a CW-signal, applied to the input port of the Repeater. The power level of the RF input signal shall be at least 5 dB below the power level which, when applied within the pass band, would produce the maximum rated output power, as declared by the manufacturer. This is to ensure that the equipment is operating in the linear output range.</w:t>
      </w:r>
    </w:p>
    <w:p>
      <w:pPr>
        <w:pStyle w:val="B1"/>
        <w:rPr/>
      </w:pPr>
      <w:r>
        <w:rPr>
          <w:rFonts w:cs="v4.2.0;Times New Roman"/>
        </w:rPr>
        <w:t>3)</w:t>
        <w:tab/>
        <w:t xml:space="preserve">The average output power in each case shall be measured using a spectrum analyser connected to the output port of the Repeater and the net gain shall be recorded </w:t>
      </w:r>
      <w:r>
        <w:rPr/>
        <w:t>compared to table 8.3 or table 8.4 whichever is lower</w:t>
      </w:r>
      <w:r>
        <w:rPr>
          <w:rFonts w:cs="v4.2.0;Times New Roman"/>
        </w:rPr>
        <w:t>.</w:t>
      </w:r>
    </w:p>
    <w:p>
      <w:pPr>
        <w:pStyle w:val="B1"/>
        <w:rPr/>
      </w:pPr>
      <w:r>
        <w:rPr/>
        <w:t>4)</w:t>
        <w:tab/>
        <w:t>With the same input power as in step 1) set the repeater gain to the minimum specified by the manufacturer.</w:t>
      </w:r>
    </w:p>
    <w:p>
      <w:pPr>
        <w:pStyle w:val="B1"/>
        <w:rPr>
          <w:rFonts w:cs="v4.2.0;Times New Roman"/>
        </w:rPr>
      </w:pPr>
      <w:r>
        <w:rPr/>
        <w:t>5)</w:t>
        <w:tab/>
        <w:t>The average output power in each case shall be measured using a spectrum analyser connected to the output port of the Repeater and the net gain shall be recorded and compared to table 8.3 or table 8.4 whichever is lower.</w:t>
      </w:r>
    </w:p>
    <w:p>
      <w:pPr>
        <w:pStyle w:val="Heading2"/>
        <w:tabs>
          <w:tab w:val="clear" w:pos="284"/>
          <w:tab w:val="left" w:pos="1140" w:leader="none"/>
        </w:tabs>
        <w:ind w:left="1140" w:hanging="1140"/>
        <w:rPr>
          <w:rFonts w:cs="v4.2.0;Times New Roman"/>
        </w:rPr>
      </w:pPr>
      <w:bookmarkStart w:id="62" w:name="__RefHeading___Toc528161340"/>
      <w:bookmarkEnd w:id="62"/>
      <w:r>
        <w:rPr>
          <w:rFonts w:cs="v4.2.0;Times New Roman"/>
        </w:rPr>
        <w:t>8.5</w:t>
        <w:tab/>
        <w:t>Test requirements</w:t>
      </w:r>
    </w:p>
    <w:p>
      <w:pPr>
        <w:pStyle w:val="TH"/>
        <w:numPr>
          <w:ilvl w:val="0"/>
          <w:numId w:val="0"/>
        </w:numPr>
        <w:outlineLvl w:val="0"/>
        <w:rPr>
          <w:rFonts w:cs="v4.2.0;Times New Roman"/>
        </w:rPr>
      </w:pPr>
      <w:r>
        <w:rPr>
          <w:rFonts w:cs="v4.2.0;Times New Roman"/>
        </w:rPr>
        <w:t>Table 8.3:</w:t>
      </w:r>
      <w:r>
        <w:rPr>
          <w:rFonts w:cs="v4.2.0;Times New Roman"/>
          <w:lang w:val="en-US" w:eastAsia="en-US"/>
        </w:rPr>
        <w:t xml:space="preserve"> Out of band gain limits</w:t>
      </w:r>
    </w:p>
    <w:tbl>
      <w:tblPr>
        <w:tblW w:w="5551" w:type="dxa"/>
        <w:jc w:val="center"/>
        <w:tblInd w:w="0" w:type="dxa"/>
        <w:tblLayout w:type="fixed"/>
        <w:tblCellMar>
          <w:top w:w="0" w:type="dxa"/>
          <w:left w:w="108" w:type="dxa"/>
          <w:bottom w:w="0" w:type="dxa"/>
          <w:right w:w="108" w:type="dxa"/>
        </w:tblCellMar>
      </w:tblPr>
      <w:tblGrid>
        <w:gridCol w:w="3142"/>
        <w:gridCol w:w="2409"/>
      </w:tblGrid>
      <w:tr>
        <w:trPr/>
        <w:tc>
          <w:tcPr>
            <w:tcW w:w="3142"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Frequency offset from the carrier frequency, f_offset</w:t>
            </w:r>
          </w:p>
        </w:tc>
        <w:tc>
          <w:tcPr>
            <w:tcW w:w="2409"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Maximum gain</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1.0;Times New Roman"/>
                <w:lang w:eastAsia="zh-CN"/>
              </w:rPr>
              <w:t>1,0</w:t>
            </w:r>
            <w:r>
              <w:rPr>
                <w:rFonts w:cs="v4.1.0;Times New Roman"/>
              </w:rPr>
              <w:t xml:space="preserve"> </w:t>
            </w:r>
            <w:r>
              <w:rPr>
                <w:rFonts w:eastAsia="Symbol" w:cs="Symbol" w:ascii="Symbol" w:hAnsi="Symbol"/>
              </w:rPr>
              <w:t></w:t>
            </w:r>
            <w:r>
              <w:rPr>
                <w:rFonts w:cs="v4.1.0;Times New Roman"/>
              </w:rPr>
              <w:t xml:space="preserve"> f_offset &lt; </w:t>
            </w:r>
            <w:r>
              <w:rPr>
                <w:rFonts w:cs="v4.1.0;Times New Roman"/>
                <w:lang w:eastAsia="zh-CN"/>
              </w:rPr>
              <w:t>1,8</w:t>
            </w:r>
            <w:r>
              <w:rPr>
                <w:rFonts w:cs="v4.1.0;Times New Roman"/>
              </w:rPr>
              <w:t xml:space="preserve"> MHz</w:t>
            </w:r>
          </w:p>
        </w:tc>
        <w:tc>
          <w:tcPr>
            <w:tcW w:w="2409"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60,5 dB</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1.0;Times New Roman"/>
                <w:lang w:eastAsia="zh-CN"/>
              </w:rPr>
              <w:t>1,8</w:t>
            </w:r>
            <w:r>
              <w:rPr>
                <w:rFonts w:cs="v4.1.0;Times New Roman"/>
              </w:rPr>
              <w:t xml:space="preserve"> </w:t>
            </w:r>
            <w:r>
              <w:rPr>
                <w:rFonts w:eastAsia="Symbol" w:cs="Symbol" w:ascii="Symbol" w:hAnsi="Symbol"/>
              </w:rPr>
              <w:t></w:t>
            </w:r>
            <w:r>
              <w:rPr>
                <w:rFonts w:cs="v4.1.0;Times New Roman"/>
              </w:rPr>
              <w:t xml:space="preserve"> f_offset &lt; </w:t>
            </w:r>
            <w:r>
              <w:rPr>
                <w:rFonts w:cs="v4.1.0;Times New Roman"/>
                <w:lang w:eastAsia="zh-CN"/>
              </w:rPr>
              <w:t>5,8</w:t>
            </w:r>
            <w:r>
              <w:rPr>
                <w:rFonts w:cs="v4.1.0;Times New Roman"/>
              </w:rPr>
              <w:t xml:space="preserve"> MHz</w:t>
            </w:r>
          </w:p>
        </w:tc>
        <w:tc>
          <w:tcPr>
            <w:tcW w:w="2409"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45,5 dB</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1.0;Times New Roman"/>
                <w:lang w:eastAsia="zh-CN"/>
              </w:rPr>
              <w:t>5,8</w:t>
            </w:r>
            <w:r>
              <w:rPr>
                <w:rFonts w:cs="v4.1.0;Times New Roman"/>
              </w:rPr>
              <w:t xml:space="preserve"> </w:t>
            </w:r>
            <w:r>
              <w:rPr>
                <w:rFonts w:eastAsia="Symbol" w:cs="Symbol" w:ascii="Symbol" w:hAnsi="Symbol"/>
              </w:rPr>
              <w:t></w:t>
            </w:r>
            <w:r>
              <w:rPr>
                <w:rFonts w:cs="v4.1.0;Times New Roman"/>
              </w:rPr>
              <w:t xml:space="preserve"> f_offset &lt; </w:t>
            </w:r>
            <w:r>
              <w:rPr>
                <w:rFonts w:cs="v4.1.0;Times New Roman"/>
                <w:lang w:eastAsia="zh-CN"/>
              </w:rPr>
              <w:t>10,8</w:t>
            </w:r>
            <w:r>
              <w:rPr>
                <w:rFonts w:cs="v4.1.0;Times New Roman"/>
              </w:rPr>
              <w:t xml:space="preserve"> MHz</w:t>
            </w:r>
          </w:p>
        </w:tc>
        <w:tc>
          <w:tcPr>
            <w:tcW w:w="2409"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45,5 dB</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1.0;Times New Roman"/>
                <w:lang w:eastAsia="zh-CN"/>
              </w:rPr>
              <w:t>10,8</w:t>
            </w:r>
            <w:r>
              <w:rPr>
                <w:rFonts w:cs="v4.1.0;Times New Roman"/>
              </w:rPr>
              <w:t xml:space="preserve"> MHz </w:t>
            </w:r>
            <w:r>
              <w:rPr>
                <w:rFonts w:eastAsia="Symbol" w:cs="Symbol" w:ascii="Symbol" w:hAnsi="Symbol"/>
              </w:rPr>
              <w:t></w:t>
            </w:r>
            <w:r>
              <w:rPr>
                <w:rFonts w:cs="v4.1.0;Times New Roman"/>
              </w:rPr>
              <w:t xml:space="preserve"> f_offset</w:t>
            </w:r>
          </w:p>
        </w:tc>
        <w:tc>
          <w:tcPr>
            <w:tcW w:w="2409"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35,5 dB</w:t>
            </w:r>
          </w:p>
        </w:tc>
      </w:tr>
    </w:tbl>
    <w:p>
      <w:pPr>
        <w:pStyle w:val="Normal"/>
        <w:rPr>
          <w:rFonts w:cs="v4.2.0;Times New Roman"/>
        </w:rPr>
      </w:pPr>
      <w:r>
        <w:rPr>
          <w:rFonts w:cs="v4.2.0;Times New Roman"/>
        </w:rPr>
      </w:r>
    </w:p>
    <w:p>
      <w:pPr>
        <w:pStyle w:val="TH"/>
        <w:numPr>
          <w:ilvl w:val="0"/>
          <w:numId w:val="0"/>
        </w:numPr>
        <w:outlineLvl w:val="0"/>
        <w:rPr/>
      </w:pPr>
      <w:r>
        <w:rPr/>
        <w:t>Table 8.4: Out of band gain limits 2</w:t>
      </w:r>
    </w:p>
    <w:tbl>
      <w:tblPr>
        <w:tblW w:w="8790" w:type="dxa"/>
        <w:jc w:val="center"/>
        <w:tblInd w:w="0" w:type="dxa"/>
        <w:tblLayout w:type="fixed"/>
        <w:tblCellMar>
          <w:top w:w="0" w:type="dxa"/>
          <w:left w:w="70" w:type="dxa"/>
          <w:bottom w:w="0" w:type="dxa"/>
          <w:right w:w="70" w:type="dxa"/>
        </w:tblCellMar>
      </w:tblPr>
      <w:tblGrid>
        <w:gridCol w:w="2693"/>
        <w:gridCol w:w="6097"/>
      </w:tblGrid>
      <w:tr>
        <w:trPr/>
        <w:tc>
          <w:tcPr>
            <w:tcW w:w="2693" w:type="dxa"/>
            <w:tcBorders>
              <w:top w:val="single" w:sz="4" w:space="0" w:color="000000"/>
              <w:left w:val="single" w:sz="4" w:space="0" w:color="000000"/>
              <w:bottom w:val="single" w:sz="4" w:space="0" w:color="000000"/>
              <w:right w:val="single" w:sz="4" w:space="0" w:color="000000"/>
            </w:tcBorders>
          </w:tcPr>
          <w:p>
            <w:pPr>
              <w:pStyle w:val="TAH"/>
              <w:rPr/>
            </w:pPr>
            <w:r>
              <w:rPr/>
              <w:t>Repeater maximum output power as in 9.1.1.1</w:t>
            </w:r>
          </w:p>
        </w:tc>
        <w:tc>
          <w:tcPr>
            <w:tcW w:w="6097" w:type="dxa"/>
            <w:tcBorders>
              <w:top w:val="single" w:sz="4" w:space="0" w:color="000000"/>
              <w:left w:val="single" w:sz="4" w:space="0" w:color="000000"/>
              <w:bottom w:val="single" w:sz="4" w:space="0" w:color="000000"/>
              <w:right w:val="single" w:sz="4" w:space="0" w:color="000000"/>
            </w:tcBorders>
          </w:tcPr>
          <w:p>
            <w:pPr>
              <w:pStyle w:val="TAH"/>
              <w:rPr/>
            </w:pPr>
            <w:r>
              <w:rPr/>
              <w:t>Maximum gain</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C"/>
              <w:rPr/>
            </w:pPr>
            <w:r>
              <w:rPr/>
              <w:t>P &lt; 31 dBm</w:t>
            </w:r>
          </w:p>
        </w:tc>
        <w:tc>
          <w:tcPr>
            <w:tcW w:w="6097"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Out of band gain </w:t>
            </w:r>
            <w:r>
              <w:rPr>
                <w:rFonts w:eastAsia="Symbol" w:cs="Symbol" w:ascii="Symbol" w:hAnsi="Symbol"/>
              </w:rPr>
              <w:t></w:t>
            </w:r>
            <w:r>
              <w:rPr/>
              <w:t xml:space="preserve"> minimum donor coupling loss + 0,5 dB</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C"/>
              <w:rPr/>
            </w:pPr>
            <w:r>
              <w:rPr/>
              <w:t xml:space="preserve">31 dBm </w:t>
            </w:r>
            <w:r>
              <w:rPr>
                <w:rFonts w:eastAsia="Symbol" w:cs="Symbol" w:ascii="Symbol" w:hAnsi="Symbol"/>
              </w:rPr>
              <w:t></w:t>
            </w:r>
            <w:r>
              <w:rPr/>
              <w:t xml:space="preserve"> P &lt; 43 dBm</w:t>
            </w:r>
          </w:p>
        </w:tc>
        <w:tc>
          <w:tcPr>
            <w:tcW w:w="6097"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Out of band gain </w:t>
            </w:r>
            <w:r>
              <w:rPr>
                <w:rFonts w:eastAsia="Symbol" w:cs="Symbol" w:ascii="Symbol" w:hAnsi="Symbol"/>
              </w:rPr>
              <w:t></w:t>
            </w:r>
            <w:r>
              <w:rPr/>
              <w:t xml:space="preserve"> minimum donor coupling loss + 0,5 dB</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C"/>
              <w:rPr/>
            </w:pPr>
            <w:r>
              <w:rPr/>
              <w:t xml:space="preserve">P </w:t>
            </w:r>
            <w:r>
              <w:rPr>
                <w:rFonts w:eastAsia="Symbol" w:cs="Symbol" w:ascii="Symbol" w:hAnsi="Symbol"/>
              </w:rPr>
              <w:t></w:t>
            </w:r>
            <w:r>
              <w:rPr/>
              <w:t xml:space="preserve"> 43 dBm</w:t>
            </w:r>
          </w:p>
        </w:tc>
        <w:tc>
          <w:tcPr>
            <w:tcW w:w="6097"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Out of band gain </w:t>
            </w:r>
            <w:r>
              <w:rPr>
                <w:rFonts w:eastAsia="Symbol" w:cs="Symbol" w:ascii="Symbol" w:hAnsi="Symbol"/>
              </w:rPr>
              <w:t></w:t>
            </w:r>
            <w:r>
              <w:rPr/>
              <w:t xml:space="preserve"> minimum donor coupling loss – (P-43dBm) + 0,5 dB</w:t>
            </w:r>
          </w:p>
        </w:tc>
      </w:tr>
      <w:tr>
        <w:trPr>
          <w:cantSplit w:val="true"/>
        </w:trPr>
        <w:tc>
          <w:tcPr>
            <w:tcW w:w="8790" w:type="dxa"/>
            <w:gridSpan w:val="2"/>
            <w:tcBorders>
              <w:top w:val="single" w:sz="4" w:space="0" w:color="000000"/>
              <w:left w:val="single" w:sz="4" w:space="0" w:color="000000"/>
              <w:bottom w:val="single" w:sz="4" w:space="0" w:color="000000"/>
              <w:right w:val="single" w:sz="4" w:space="0" w:color="000000"/>
            </w:tcBorders>
          </w:tcPr>
          <w:p>
            <w:pPr>
              <w:pStyle w:val="TAN"/>
              <w:rPr/>
            </w:pPr>
            <w:r>
              <w:rPr/>
              <w:t>NOTE:</w:t>
              <w:tab/>
              <w:t>The donor coupling loss is considered with 1</w:t>
            </w:r>
            <w:r>
              <w:rPr>
                <w:lang w:eastAsia="zh-CN"/>
              </w:rPr>
              <w:t>0</w:t>
            </w:r>
            <w:r>
              <w:rPr/>
              <w:t>,</w:t>
            </w:r>
            <w:r>
              <w:rPr>
                <w:lang w:eastAsia="zh-CN"/>
              </w:rPr>
              <w:t>8</w:t>
            </w:r>
            <w:r>
              <w:rPr/>
              <w:t xml:space="preserve"> MHz </w:t>
            </w:r>
            <w:r>
              <w:rPr>
                <w:rFonts w:eastAsia="Symbol" w:cs="Symbol" w:ascii="Symbol" w:hAnsi="Symbol"/>
              </w:rPr>
              <w:t></w:t>
            </w:r>
            <w:r>
              <w:rPr/>
              <w:t xml:space="preserve"> f_offset</w:t>
            </w:r>
          </w:p>
        </w:tc>
      </w:tr>
    </w:tbl>
    <w:p>
      <w:pPr>
        <w:pStyle w:val="Guidance"/>
        <w:rPr/>
      </w:pPr>
      <w:r>
        <w:rPr/>
      </w:r>
    </w:p>
    <w:p>
      <w:pPr>
        <w:pStyle w:val="Heading1"/>
        <w:ind w:left="1134" w:hanging="1134"/>
        <w:rPr>
          <w:rFonts w:cs="v4.1.0;Times New Roman"/>
        </w:rPr>
      </w:pPr>
      <w:bookmarkStart w:id="63" w:name="__RefHeading___Toc528161341"/>
      <w:bookmarkEnd w:id="63"/>
      <w:r>
        <w:rPr>
          <w:rFonts w:cs="v4.1.0;Times New Roman"/>
        </w:rPr>
        <w:t>9</w:t>
        <w:tab/>
        <w:t>Unwanted emission</w:t>
      </w:r>
    </w:p>
    <w:p>
      <w:pPr>
        <w:pStyle w:val="Heading2"/>
        <w:rPr>
          <w:rFonts w:cs="v4.2.0;Times New Roman"/>
          <w:lang w:eastAsia="zh-CN"/>
        </w:rPr>
      </w:pPr>
      <w:bookmarkStart w:id="64" w:name="__RefHeading___Toc528161342"/>
      <w:bookmarkEnd w:id="64"/>
      <w:r>
        <w:rPr>
          <w:rFonts w:cs="v4.1.0;Times New Roman"/>
        </w:rPr>
        <w:t>9.1</w:t>
        <w:tab/>
      </w:r>
      <w:r>
        <w:rPr>
          <w:rFonts w:cs="v4.2.0;Times New Roman"/>
        </w:rPr>
        <w:t>Spectrum emission mask</w:t>
      </w:r>
    </w:p>
    <w:p>
      <w:pPr>
        <w:pStyle w:val="Heading3"/>
        <w:rPr>
          <w:rFonts w:cs="v4.1.0;Times New Roman"/>
        </w:rPr>
      </w:pPr>
      <w:bookmarkStart w:id="65" w:name="__RefHeading___Toc528161343"/>
      <w:bookmarkEnd w:id="65"/>
      <w:r>
        <w:rPr>
          <w:rFonts w:cs="v4.1.0;Times New Roman"/>
        </w:rPr>
        <w:t>9.</w:t>
      </w:r>
      <w:r>
        <w:rPr>
          <w:rFonts w:cs="v4.1.0;Times New Roman"/>
          <w:lang w:eastAsia="zh-CN"/>
        </w:rPr>
        <w:t>1.1</w:t>
      </w:r>
      <w:r>
        <w:rPr>
          <w:rFonts w:cs="v4.1.0;Times New Roman"/>
        </w:rPr>
        <w:tab/>
        <w:t>Definition and applicability</w:t>
      </w:r>
    </w:p>
    <w:p>
      <w:pPr>
        <w:pStyle w:val="Normal"/>
        <w:rPr/>
      </w:pPr>
      <w:r>
        <w:rPr>
          <w:rFonts w:cs="v4.2.0;Times New Roman"/>
        </w:rPr>
        <w:t xml:space="preserve">The spectrum emission mask specifies the limit of the transmitter out of band emissions at frequency offsets from the assigned channel frequency of the wanted signal between 0,8 MHz and 4 MHz. </w:t>
      </w:r>
    </w:p>
    <w:p>
      <w:pPr>
        <w:pStyle w:val="Normal"/>
        <w:rPr/>
      </w:pPr>
      <w:r>
        <w:rPr>
          <w:rFonts w:cs="v4.2.0;Times New Roman"/>
        </w:rPr>
        <w:t xml:space="preserve">The mask defined in Table </w:t>
      </w:r>
      <w:r>
        <w:rPr>
          <w:rFonts w:cs="v4.2.0;Times New Roman"/>
          <w:lang w:eastAsia="zh-CN"/>
        </w:rPr>
        <w:t>9.1</w:t>
      </w:r>
      <w:r>
        <w:rPr>
          <w:rFonts w:cs="v4.2.0;Times New Roman"/>
        </w:rPr>
        <w:t xml:space="preserve"> to </w:t>
      </w:r>
      <w:r>
        <w:rPr>
          <w:rFonts w:cs="v4.2.0;Times New Roman"/>
          <w:lang w:eastAsia="zh-CN"/>
        </w:rPr>
        <w:t>9.3</w:t>
      </w:r>
      <w:r>
        <w:rPr>
          <w:rFonts w:cs="v4.2.0;Times New Roman"/>
        </w:rPr>
        <w:t xml:space="preserve"> may be mandatory in certain regions. In other regions this mask may not be applied. </w:t>
      </w:r>
    </w:p>
    <w:p>
      <w:pPr>
        <w:pStyle w:val="Heading3"/>
        <w:rPr>
          <w:rFonts w:cs="v4.1.0;Times New Roman"/>
        </w:rPr>
      </w:pPr>
      <w:bookmarkStart w:id="66" w:name="__RefHeading___Toc528161344"/>
      <w:bookmarkEnd w:id="66"/>
      <w:r>
        <w:rPr>
          <w:rFonts w:cs="v4.1.0;Times New Roman"/>
        </w:rPr>
        <w:t>9.</w:t>
      </w:r>
      <w:r>
        <w:rPr>
          <w:rFonts w:cs="v4.1.0;Times New Roman"/>
          <w:lang w:eastAsia="zh-CN"/>
        </w:rPr>
        <w:t>1.2</w:t>
      </w:r>
      <w:r>
        <w:rPr>
          <w:rFonts w:cs="v4.1.0;Times New Roman"/>
        </w:rPr>
        <w:tab/>
      </w:r>
      <w:r>
        <w:rPr>
          <w:rFonts w:eastAsia="MS P??;MS Mincho" w:cs="v4.2.0;Times New Roman"/>
        </w:rPr>
        <w:t>Minimum Requirements</w:t>
      </w:r>
    </w:p>
    <w:p>
      <w:pPr>
        <w:pStyle w:val="Normal"/>
        <w:rPr/>
      </w:pPr>
      <w:r>
        <w:rPr>
          <w:rFonts w:cs="v4.2.0;Times New Roman"/>
        </w:rPr>
        <w:t xml:space="preserve">For regions where this subclause applies, the requirement shall be met by </w:t>
      </w:r>
      <w:r>
        <w:rPr>
          <w:rFonts w:cs="v4.2.0;Times New Roman"/>
          <w:lang w:eastAsia="zh-CN"/>
        </w:rPr>
        <w:t>LCR TDD repeater</w:t>
      </w:r>
      <w:r>
        <w:rPr>
          <w:rFonts w:cs="v4.2.0;Times New Roman"/>
        </w:rPr>
        <w:t xml:space="preserve"> transmitting on a single RF carrier configured in accordance with the manufacturer’s specification. Emissions shall not exceed the maximum level specified in tables </w:t>
      </w:r>
      <w:r>
        <w:rPr>
          <w:rFonts w:cs="v4.2.0;Times New Roman"/>
          <w:lang w:eastAsia="zh-CN"/>
        </w:rPr>
        <w:t>9.1</w:t>
      </w:r>
      <w:r>
        <w:rPr>
          <w:rFonts w:cs="v4.2.0;Times New Roman"/>
        </w:rPr>
        <w:t xml:space="preserve"> to </w:t>
      </w:r>
      <w:r>
        <w:rPr>
          <w:rFonts w:cs="v4.2.0;Times New Roman"/>
          <w:lang w:eastAsia="zh-CN"/>
        </w:rPr>
        <w:t>9.3</w:t>
      </w:r>
      <w:r>
        <w:rPr>
          <w:rFonts w:cs="v4.2.0;Times New Roman"/>
        </w:rPr>
        <w:t xml:space="preserve"> in the frequency range of f_offset from 0.815 MHz to f_offset</w:t>
      </w:r>
      <w:r>
        <w:rPr>
          <w:rFonts w:cs="v4.2.0;Times New Roman"/>
          <w:vertAlign w:val="subscript"/>
        </w:rPr>
        <w:t>max</w:t>
      </w:r>
      <w:r>
        <w:rPr>
          <w:rFonts w:cs="v4.2.0;Times New Roman"/>
        </w:rPr>
        <w:t xml:space="preserve"> from the carrier frequency, where:</w:t>
      </w:r>
    </w:p>
    <w:p>
      <w:pPr>
        <w:pStyle w:val="B1"/>
        <w:rPr/>
      </w:pPr>
      <w:r>
        <w:rPr>
          <w:rFonts w:cs="v4.2.0;Times New Roman"/>
        </w:rPr>
        <w:t>-</w:t>
        <w:tab/>
        <w:t>f_offset is the separation between the carrier frequency and the centre of the measurement filter</w:t>
      </w:r>
    </w:p>
    <w:p>
      <w:pPr>
        <w:pStyle w:val="B1"/>
        <w:rPr/>
      </w:pPr>
      <w:r>
        <w:rPr>
          <w:rFonts w:cs="v4.2.0;Times New Roman"/>
        </w:rPr>
        <w:t>-</w:t>
        <w:tab/>
        <w:t>f_offset</w:t>
      </w:r>
      <w:r>
        <w:rPr>
          <w:rFonts w:cs="v4.2.0;Times New Roman"/>
          <w:vertAlign w:val="subscript"/>
        </w:rPr>
        <w:t>max</w:t>
      </w:r>
      <w:r>
        <w:rPr>
          <w:rFonts w:cs="v4.2.0;Times New Roman"/>
        </w:rPr>
        <w:t xml:space="preserve"> is either 4 MHz or the offset to the UMTS Tx band edge as defined in subclause 4.2, whichever is the greater. </w:t>
      </w:r>
    </w:p>
    <w:p>
      <w:pPr>
        <w:pStyle w:val="TH"/>
        <w:numPr>
          <w:ilvl w:val="0"/>
          <w:numId w:val="0"/>
        </w:numPr>
        <w:outlineLvl w:val="0"/>
        <w:rPr>
          <w:rFonts w:cs="v4.2.0;Times New Roman"/>
        </w:rPr>
      </w:pPr>
      <w:r>
        <w:rPr>
          <w:rFonts w:cs="v4.2.0;Times New Roman"/>
        </w:rPr>
        <w:t xml:space="preserve">Table </w:t>
      </w:r>
      <w:r>
        <w:rPr>
          <w:rFonts w:cs="v4.2.0;Times New Roman"/>
          <w:lang w:eastAsia="zh-CN"/>
        </w:rPr>
        <w:t>9.1</w:t>
      </w:r>
      <w:r>
        <w:rPr>
          <w:rFonts w:cs="v4.2.0;Times New Roman"/>
          <w:lang w:val="en-US" w:eastAsia="en-US"/>
        </w:rPr>
        <w:t xml:space="preserve">: Spectrum emission mask values, maximum output power P </w:t>
      </w:r>
      <w:r>
        <w:rPr>
          <w:rFonts w:eastAsia="Symbol" w:cs="v4.2.0;Times New Roman" w:ascii="Symbol" w:hAnsi="Symbol"/>
          <w:lang w:val="en-US" w:eastAsia="en-US"/>
        </w:rPr>
        <w:t></w:t>
      </w:r>
      <w:r>
        <w:rPr>
          <w:rFonts w:cs="v4.2.0;Times New Roman"/>
          <w:lang w:val="en-US" w:eastAsia="en-US"/>
        </w:rPr>
        <w:t xml:space="preserve"> 34 dBm</w:t>
      </w:r>
    </w:p>
    <w:tbl>
      <w:tblPr>
        <w:tblW w:w="7753" w:type="dxa"/>
        <w:jc w:val="center"/>
        <w:tblInd w:w="0" w:type="dxa"/>
        <w:tblLayout w:type="fixed"/>
        <w:tblCellMar>
          <w:top w:w="0" w:type="dxa"/>
          <w:left w:w="108" w:type="dxa"/>
          <w:bottom w:w="0" w:type="dxa"/>
          <w:right w:w="108" w:type="dxa"/>
        </w:tblCellMar>
      </w:tblPr>
      <w:tblGrid>
        <w:gridCol w:w="3260"/>
        <w:gridCol w:w="3103"/>
        <w:gridCol w:w="1390"/>
      </w:tblGrid>
      <w:tr>
        <w:trPr/>
        <w:tc>
          <w:tcPr>
            <w:tcW w:w="3260" w:type="dxa"/>
            <w:tcBorders>
              <w:top w:val="single" w:sz="4" w:space="0" w:color="000000"/>
              <w:left w:val="single" w:sz="4" w:space="0" w:color="000000"/>
              <w:bottom w:val="single" w:sz="4" w:space="0" w:color="000000"/>
              <w:right w:val="single" w:sz="4" w:space="0" w:color="000000"/>
            </w:tcBorders>
          </w:tcPr>
          <w:p>
            <w:pPr>
              <w:pStyle w:val="TAH"/>
              <w:rPr/>
            </w:pPr>
            <w:r>
              <w:rPr>
                <w:rFonts w:cs="v4.2.0;Times New Roman"/>
              </w:rPr>
              <w:t>Frequency offset of measurement filter centre frequency, f_offset</w:t>
            </w:r>
          </w:p>
        </w:tc>
        <w:tc>
          <w:tcPr>
            <w:tcW w:w="3103"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 xml:space="preserve">Maximum level </w:t>
            </w:r>
          </w:p>
        </w:tc>
        <w:tc>
          <w:tcPr>
            <w:tcW w:w="1390"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Measurement bandwidth</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0.815MHz </w:t>
            </w:r>
            <w:r>
              <w:rPr>
                <w:rFonts w:eastAsia="Symbol" w:cs="Symbol" w:ascii="Symbol" w:hAnsi="Symbol"/>
              </w:rPr>
              <w:t></w:t>
            </w:r>
            <w:r>
              <w:rPr>
                <w:rFonts w:cs="v4.2.0;Times New Roman"/>
              </w:rPr>
              <w:t xml:space="preserve"> f_offset &lt; 1.015MHz </w:t>
            </w:r>
          </w:p>
        </w:tc>
        <w:tc>
          <w:tcPr>
            <w:tcW w:w="3103"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-20 dBm</w:t>
            </w:r>
          </w:p>
        </w:tc>
        <w:tc>
          <w:tcPr>
            <w:tcW w:w="1390"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30 kHz </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1.015MHz </w:t>
            </w:r>
            <w:r>
              <w:rPr>
                <w:rFonts w:eastAsia="Symbol" w:cs="Symbol" w:ascii="Symbol" w:hAnsi="Symbol"/>
              </w:rPr>
              <w:t></w:t>
            </w:r>
            <w:r>
              <w:rPr>
                <w:rFonts w:cs="v4.2.0;Times New Roman"/>
              </w:rPr>
              <w:t xml:space="preserve"> f_offset &lt; 1.815MHz</w:t>
            </w:r>
          </w:p>
        </w:tc>
        <w:tc>
          <w:tcPr>
            <w:tcW w:w="3103"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
            <m:oMathPara xmlns:m="http://schemas.openxmlformats.org/officeDocument/2006/math">
              <m:oMathParaPr>
                <m:jc m:val="center"/>
              </m:oMathParaPr>
              <m:oMath>
                <m:r>
                  <w:rPr>
                    <w:rFonts w:ascii="Cambria Math" w:hAnsi="Cambria Math"/>
                  </w:rPr>
                  <m:t xml:space="preserve">−</m:t>
                </m:r>
                <m:r>
                  <m:rPr>
                    <m:lit/>
                    <m:nor/>
                  </m:rPr>
                  <w:rPr>
                    <w:rFonts w:ascii="Cambria Math" w:hAnsi="Cambria Math"/>
                  </w:rPr>
                  <m:t xml:space="preserve">20</m:t>
                </m:r>
                <m:r>
                  <m:rPr>
                    <m:lit/>
                    <m:nor/>
                  </m:rPr>
                  <w:rPr>
                    <w:rFonts w:ascii="Cambria Math" w:hAnsi="Cambria Math"/>
                  </w:rPr>
                  <m:t xml:space="preserve">dBm</m:t>
                </m:r>
                <m:r>
                  <w:rPr>
                    <w:rFonts w:ascii="Cambria Math" w:hAnsi="Cambria Math"/>
                  </w:rPr>
                  <m:t xml:space="preserve">−</m:t>
                </m:r>
                <m:r>
                  <m:rPr>
                    <m:lit/>
                    <m:nor/>
                  </m:rPr>
                  <w:rPr>
                    <w:rFonts w:ascii="Cambria Math" w:hAnsi="Cambria Math"/>
                  </w:rPr>
                  <m:t xml:space="preserve">10</m:t>
                </m:r>
                <m:r>
                  <w:rPr>
                    <w:rFonts w:ascii="Cambria Math" w:hAnsi="Cambria Math"/>
                  </w:rPr>
                  <m:t xml:space="preserve">⋅</m:t>
                </m:r>
                <m:d>
                  <m:dPr>
                    <m:begChr m:val="("/>
                    <m:endChr m:val=")"/>
                  </m:dPr>
                  <m:e>
                    <m:f>
                      <m:num>
                        <m:sSub>
                          <m:e>
                            <m:r>
                              <w:rPr>
                                <w:rFonts w:ascii="Cambria Math" w:hAnsi="Cambria Math"/>
                              </w:rPr>
                              <m:t xml:space="preserve">f</m:t>
                            </m:r>
                          </m:e>
                          <m:sub>
                            <m:r>
                              <m:rPr>
                                <m:lit/>
                                <m:nor/>
                              </m:rPr>
                              <w:rPr>
                                <w:rFonts w:ascii="Cambria Math" w:hAnsi="Cambria Math"/>
                              </w:rPr>
                              <m:t xml:space="preserve">offset</m:t>
                            </m:r>
                          </m:sub>
                        </m:sSub>
                      </m:num>
                      <m:den>
                        <m:r>
                          <m:rPr>
                            <m:lit/>
                            <m:nor/>
                          </m:rPr>
                          <w:rPr>
                            <w:rFonts w:ascii="Cambria Math" w:hAnsi="Cambria Math"/>
                          </w:rPr>
                          <m:t xml:space="preserve">MHz</m:t>
                        </m:r>
                      </m:den>
                    </m:f>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015</m:t>
                    </m:r>
                  </m:e>
                </m:d>
                <m:r>
                  <m:rPr>
                    <m:lit/>
                    <m:nor/>
                  </m:rPr>
                  <w:rPr>
                    <w:rFonts w:ascii="Cambria Math" w:hAnsi="Cambria Math"/>
                  </w:rPr>
                  <m:t xml:space="preserve">dB</m:t>
                </m:r>
              </m:oMath>
            </m:oMathPara>
          </w:p>
        </w:tc>
        <w:tc>
          <w:tcPr>
            <w:tcW w:w="1390"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30 kHz </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1.815MHz </w:t>
            </w:r>
            <w:r>
              <w:rPr>
                <w:rFonts w:eastAsia="Symbol" w:cs="Symbol" w:ascii="Symbol" w:hAnsi="Symbol"/>
              </w:rPr>
              <w:t></w:t>
            </w:r>
            <w:r>
              <w:rPr>
                <w:rFonts w:cs="v4.2.0;Times New Roman"/>
              </w:rPr>
              <w:t xml:space="preserve"> f_offset &lt; 2.3MHz </w:t>
            </w:r>
          </w:p>
        </w:tc>
        <w:tc>
          <w:tcPr>
            <w:tcW w:w="3103"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-28 dBm</w:t>
            </w:r>
          </w:p>
        </w:tc>
        <w:tc>
          <w:tcPr>
            <w:tcW w:w="1390"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30 kHz </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2.3MHz </w:t>
            </w:r>
            <w:r>
              <w:rPr>
                <w:rFonts w:eastAsia="Symbol" w:cs="Symbol" w:ascii="Symbol" w:hAnsi="Symbol"/>
              </w:rPr>
              <w:t></w:t>
            </w:r>
            <w:r>
              <w:rPr>
                <w:rFonts w:cs="v4.2.0;Times New Roman"/>
              </w:rPr>
              <w:t xml:space="preserve"> f_offset &lt; f_offset</w:t>
            </w:r>
            <w:r>
              <w:rPr>
                <w:rFonts w:cs="v4.2.0;Times New Roman"/>
                <w:vertAlign w:val="subscript"/>
              </w:rPr>
              <w:t>max</w:t>
            </w:r>
            <w:r>
              <w:rPr>
                <w:rFonts w:cs="v4.2.0;Times New Roman"/>
              </w:rPr>
              <w:t xml:space="preserve"> </w:t>
            </w:r>
          </w:p>
        </w:tc>
        <w:tc>
          <w:tcPr>
            <w:tcW w:w="3103"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-13 dBm</w:t>
            </w:r>
          </w:p>
        </w:tc>
        <w:tc>
          <w:tcPr>
            <w:tcW w:w="1390"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1 MHz </w:t>
            </w:r>
          </w:p>
        </w:tc>
      </w:tr>
    </w:tbl>
    <w:p>
      <w:pPr>
        <w:pStyle w:val="Normal"/>
        <w:rPr/>
      </w:pPr>
      <w:r>
        <w:rPr/>
      </w:r>
    </w:p>
    <w:p>
      <w:pPr>
        <w:pStyle w:val="TH"/>
        <w:numPr>
          <w:ilvl w:val="0"/>
          <w:numId w:val="0"/>
        </w:numPr>
        <w:outlineLvl w:val="0"/>
        <w:rPr>
          <w:rFonts w:cs="v4.2.0;Times New Roman"/>
        </w:rPr>
      </w:pPr>
      <w:r>
        <w:rPr>
          <w:rFonts w:cs="v4.2.0;Times New Roman"/>
        </w:rPr>
        <w:t xml:space="preserve">Table </w:t>
      </w:r>
      <w:r>
        <w:rPr>
          <w:rFonts w:cs="v4.2.0;Times New Roman"/>
          <w:lang w:eastAsia="zh-CN"/>
        </w:rPr>
        <w:t>9.2</w:t>
      </w:r>
      <w:r>
        <w:rPr>
          <w:rFonts w:cs="v4.2.0;Times New Roman"/>
        </w:rPr>
        <w:t>:</w:t>
      </w:r>
      <w:r>
        <w:rPr>
          <w:rFonts w:cs="v4.2.0;Times New Roman"/>
          <w:lang w:val="en-US" w:eastAsia="en-US"/>
        </w:rPr>
        <w:t xml:space="preserve"> Spectrum emission mask values, maximum output power 26 </w:t>
      </w:r>
      <w:r>
        <w:rPr>
          <w:rFonts w:eastAsia="Symbol" w:cs="v4.2.0;Times New Roman" w:ascii="Symbol" w:hAnsi="Symbol"/>
          <w:lang w:val="en-US" w:eastAsia="en-US"/>
        </w:rPr>
        <w:t></w:t>
      </w:r>
      <w:r>
        <w:rPr>
          <w:rFonts w:cs="v4.2.0;Times New Roman"/>
          <w:lang w:val="en-US" w:eastAsia="en-US"/>
        </w:rPr>
        <w:t xml:space="preserve"> P &lt; 34 dBm</w:t>
      </w:r>
    </w:p>
    <w:tbl>
      <w:tblPr>
        <w:tblW w:w="7738" w:type="dxa"/>
        <w:jc w:val="center"/>
        <w:tblInd w:w="0" w:type="dxa"/>
        <w:tblLayout w:type="fixed"/>
        <w:tblCellMar>
          <w:top w:w="0" w:type="dxa"/>
          <w:left w:w="108" w:type="dxa"/>
          <w:bottom w:w="0" w:type="dxa"/>
          <w:right w:w="108" w:type="dxa"/>
        </w:tblCellMar>
      </w:tblPr>
      <w:tblGrid>
        <w:gridCol w:w="2971"/>
        <w:gridCol w:w="3402"/>
        <w:gridCol w:w="1365"/>
      </w:tblGrid>
      <w:tr>
        <w:trPr/>
        <w:tc>
          <w:tcPr>
            <w:tcW w:w="2971"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Frequency offset of measurement filter centre frequency, f_offset</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Maximum level</w:t>
            </w:r>
          </w:p>
        </w:tc>
        <w:tc>
          <w:tcPr>
            <w:tcW w:w="1365"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Measurement bandwidth</w:t>
            </w:r>
          </w:p>
        </w:tc>
      </w:tr>
      <w:tr>
        <w:trPr/>
        <w:tc>
          <w:tcPr>
            <w:tcW w:w="2971"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0.815MHz </w:t>
            </w:r>
            <w:r>
              <w:rPr>
                <w:rFonts w:eastAsia="Symbol" w:cs="Symbol" w:ascii="Symbol" w:hAnsi="Symbol"/>
              </w:rPr>
              <w:t></w:t>
            </w:r>
            <w:r>
              <w:rPr>
                <w:rFonts w:cs="v4.2.0;Times New Roman"/>
              </w:rPr>
              <w:t xml:space="preserve"> f_offset &lt; 1.015MHz </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P-54</w:t>
            </w:r>
            <w:r>
              <w:rPr>
                <w:rFonts w:cs="v4.2.0;Times New Roman"/>
              </w:rPr>
              <w:t xml:space="preserve"> dB</w:t>
            </w:r>
          </w:p>
        </w:tc>
        <w:tc>
          <w:tcPr>
            <w:tcW w:w="1365"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30 kHz </w:t>
            </w:r>
          </w:p>
        </w:tc>
      </w:tr>
      <w:tr>
        <w:trPr/>
        <w:tc>
          <w:tcPr>
            <w:tcW w:w="2971"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1.015MHz </w:t>
            </w:r>
            <w:r>
              <w:rPr>
                <w:rFonts w:eastAsia="Symbol" w:cs="Symbol" w:ascii="Symbol" w:hAnsi="Symbol"/>
              </w:rPr>
              <w:t></w:t>
            </w:r>
            <w:r>
              <w:rPr>
                <w:rFonts w:cs="v4.2.0;Times New Roman"/>
              </w:rPr>
              <w:t xml:space="preserve"> f_offset &lt; 1.815MHz</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m:rPr>
                    <m:lit/>
                    <m:nor/>
                  </m:rPr>
                  <w:rPr>
                    <w:rFonts w:ascii="Cambria Math" w:hAnsi="Cambria Math"/>
                  </w:rPr>
                  <m:t xml:space="preserve">54</m:t>
                </m:r>
                <m:r>
                  <m:rPr>
                    <m:lit/>
                    <m:nor/>
                  </m:rPr>
                  <w:rPr>
                    <w:rFonts w:ascii="Cambria Math" w:hAnsi="Cambria Math"/>
                  </w:rPr>
                  <m:t xml:space="preserve">dB</m:t>
                </m:r>
                <m:r>
                  <w:rPr>
                    <w:rFonts w:ascii="Cambria Math" w:hAnsi="Cambria Math"/>
                  </w:rPr>
                  <m:t xml:space="preserve">−</m:t>
                </m:r>
                <m:r>
                  <m:rPr>
                    <m:lit/>
                    <m:nor/>
                  </m:rPr>
                  <w:rPr>
                    <w:rFonts w:ascii="Cambria Math" w:hAnsi="Cambria Math"/>
                  </w:rPr>
                  <m:t xml:space="preserve">10</m:t>
                </m:r>
                <m:r>
                  <w:rPr>
                    <w:rFonts w:ascii="Cambria Math" w:hAnsi="Cambria Math"/>
                  </w:rPr>
                  <m:t xml:space="preserve">⋅</m:t>
                </m:r>
                <m:d>
                  <m:dPr>
                    <m:begChr m:val="("/>
                    <m:endChr m:val=")"/>
                  </m:dPr>
                  <m:e>
                    <m:f>
                      <m:num>
                        <m:sSub>
                          <m:e>
                            <m:r>
                              <w:rPr>
                                <w:rFonts w:ascii="Cambria Math" w:hAnsi="Cambria Math"/>
                              </w:rPr>
                              <m:t xml:space="preserve">f</m:t>
                            </m:r>
                          </m:e>
                          <m:sub>
                            <m:r>
                              <m:rPr>
                                <m:lit/>
                                <m:nor/>
                              </m:rPr>
                              <w:rPr>
                                <w:rFonts w:ascii="Cambria Math" w:hAnsi="Cambria Math"/>
                              </w:rPr>
                              <m:t xml:space="preserve">offset</m:t>
                            </m:r>
                          </m:sub>
                        </m:sSub>
                      </m:num>
                      <m:den>
                        <m:r>
                          <m:rPr>
                            <m:lit/>
                            <m:nor/>
                          </m:rPr>
                          <w:rPr>
                            <w:rFonts w:ascii="Cambria Math" w:hAnsi="Cambria Math"/>
                          </w:rPr>
                          <m:t xml:space="preserve">MHz</m:t>
                        </m:r>
                      </m:den>
                    </m:f>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015</m:t>
                    </m:r>
                  </m:e>
                </m:d>
                <m:r>
                  <m:rPr>
                    <m:lit/>
                    <m:nor/>
                  </m:rPr>
                  <w:rPr>
                    <w:rFonts w:ascii="Cambria Math" w:hAnsi="Cambria Math"/>
                  </w:rPr>
                  <m:t xml:space="preserve">dB</m:t>
                </m:r>
              </m:oMath>
            </m:oMathPara>
          </w:p>
        </w:tc>
        <w:tc>
          <w:tcPr>
            <w:tcW w:w="1365"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30 kHz </w:t>
            </w:r>
          </w:p>
        </w:tc>
      </w:tr>
      <w:tr>
        <w:trPr/>
        <w:tc>
          <w:tcPr>
            <w:tcW w:w="297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1.815</w:t>
            </w:r>
            <w:r>
              <w:rPr>
                <w:rFonts w:cs="v4.2.0;Times New Roman"/>
              </w:rPr>
              <w:t xml:space="preserve"> MHz </w:t>
            </w:r>
            <w:r>
              <w:rPr>
                <w:rFonts w:eastAsia="Symbol" w:cs="Symbol" w:ascii="Symbol" w:hAnsi="Symbol"/>
              </w:rPr>
              <w:t></w:t>
            </w:r>
            <w:r>
              <w:rPr>
                <w:rFonts w:cs="v4.2.0;Times New Roman"/>
              </w:rPr>
              <w:t xml:space="preserve"> f_offset &lt; </w:t>
            </w:r>
            <w:r>
              <w:rPr>
                <w:lang w:eastAsia="zh-CN"/>
              </w:rPr>
              <w:t>2.3</w:t>
            </w:r>
            <w:r>
              <w:rPr>
                <w:rFonts w:cs="v4.2.0;Times New Roman"/>
              </w:rPr>
              <w:t xml:space="preserve"> MHz </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P-62 dB</w:t>
            </w:r>
          </w:p>
        </w:tc>
        <w:tc>
          <w:tcPr>
            <w:tcW w:w="1365"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30 kHz </w:t>
            </w:r>
          </w:p>
        </w:tc>
      </w:tr>
      <w:tr>
        <w:trPr/>
        <w:tc>
          <w:tcPr>
            <w:tcW w:w="2971" w:type="dxa"/>
            <w:tcBorders>
              <w:top w:val="single" w:sz="4" w:space="0" w:color="000000"/>
              <w:left w:val="single" w:sz="4" w:space="0" w:color="000000"/>
              <w:bottom w:val="single" w:sz="4" w:space="0" w:color="000000"/>
              <w:right w:val="single" w:sz="4" w:space="0" w:color="000000"/>
            </w:tcBorders>
          </w:tcPr>
          <w:p>
            <w:pPr>
              <w:pStyle w:val="TAL"/>
              <w:rPr/>
            </w:pPr>
            <w:r>
              <w:rPr>
                <w:lang w:val="en-US" w:eastAsia="zh-CN"/>
              </w:rPr>
              <w:t>2.3</w:t>
            </w:r>
            <w:r>
              <w:rPr>
                <w:rFonts w:cs="v4.2.0;Times New Roman"/>
                <w:lang w:val="en-US"/>
              </w:rPr>
              <w:t xml:space="preserve"> MHz </w:t>
            </w:r>
            <w:r>
              <w:rPr>
                <w:rFonts w:eastAsia="Symbol" w:cs="Symbol" w:ascii="Symbol" w:hAnsi="Symbol"/>
              </w:rPr>
              <w:t></w:t>
            </w:r>
            <w:r>
              <w:rPr>
                <w:rFonts w:cs="v4.2.0;Times New Roman"/>
                <w:lang w:val="en-US"/>
              </w:rPr>
              <w:t xml:space="preserve"> f_offset &lt; f_offset</w:t>
            </w:r>
            <w:r>
              <w:rPr>
                <w:rFonts w:cs="v4.2.0;Times New Roman"/>
                <w:vertAlign w:val="subscript"/>
                <w:lang w:val="en-US"/>
              </w:rPr>
              <w:t>max</w:t>
            </w:r>
            <w:r>
              <w:rPr>
                <w:rFonts w:cs="v4.2.0;Times New Roman"/>
                <w:lang w:val="en-US"/>
              </w:rPr>
              <w:t xml:space="preserve"> </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P - 47 dB</w:t>
            </w:r>
          </w:p>
        </w:tc>
        <w:tc>
          <w:tcPr>
            <w:tcW w:w="1365"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1 MHz </w:t>
            </w:r>
          </w:p>
        </w:tc>
      </w:tr>
    </w:tbl>
    <w:p>
      <w:pPr>
        <w:pStyle w:val="Normal"/>
        <w:rPr/>
      </w:pPr>
      <w:r>
        <w:rPr/>
      </w:r>
    </w:p>
    <w:p>
      <w:pPr>
        <w:pStyle w:val="TH"/>
        <w:numPr>
          <w:ilvl w:val="0"/>
          <w:numId w:val="0"/>
        </w:numPr>
        <w:outlineLvl w:val="0"/>
        <w:rPr/>
      </w:pPr>
      <w:r>
        <w:rPr/>
        <w:t xml:space="preserve">Table </w:t>
      </w:r>
      <w:r>
        <w:rPr>
          <w:lang w:eastAsia="zh-CN"/>
        </w:rPr>
        <w:t>9.3</w:t>
      </w:r>
      <w:r>
        <w:rPr/>
        <w:t xml:space="preserve">: </w:t>
      </w:r>
      <w:r>
        <w:rPr>
          <w:lang w:val="en-US" w:eastAsia="en-US"/>
        </w:rPr>
        <w:t>Spectrum emission mask values, maximum output power P &lt; 26 dBm</w:t>
      </w:r>
    </w:p>
    <w:tbl>
      <w:tblPr>
        <w:tblW w:w="7741" w:type="dxa"/>
        <w:jc w:val="center"/>
        <w:tblInd w:w="0" w:type="dxa"/>
        <w:tblLayout w:type="fixed"/>
        <w:tblCellMar>
          <w:top w:w="0" w:type="dxa"/>
          <w:left w:w="108" w:type="dxa"/>
          <w:bottom w:w="0" w:type="dxa"/>
          <w:right w:w="108" w:type="dxa"/>
        </w:tblCellMar>
      </w:tblPr>
      <w:tblGrid>
        <w:gridCol w:w="2962"/>
        <w:gridCol w:w="3302"/>
        <w:gridCol w:w="1477"/>
      </w:tblGrid>
      <w:tr>
        <w:trPr/>
        <w:tc>
          <w:tcPr>
            <w:tcW w:w="2962" w:type="dxa"/>
            <w:tcBorders>
              <w:top w:val="single" w:sz="4" w:space="0" w:color="000000"/>
              <w:left w:val="single" w:sz="4" w:space="0" w:color="000000"/>
              <w:bottom w:val="single" w:sz="4" w:space="0" w:color="000000"/>
              <w:right w:val="single" w:sz="4" w:space="0" w:color="000000"/>
            </w:tcBorders>
          </w:tcPr>
          <w:p>
            <w:pPr>
              <w:pStyle w:val="TAH"/>
              <w:rPr/>
            </w:pPr>
            <w:r>
              <w:rPr/>
              <w:t>Frequency offset of measurement filter centre frequency, f_offset</w:t>
            </w:r>
          </w:p>
        </w:tc>
        <w:tc>
          <w:tcPr>
            <w:tcW w:w="3302" w:type="dxa"/>
            <w:tcBorders>
              <w:top w:val="single" w:sz="4" w:space="0" w:color="000000"/>
              <w:left w:val="single" w:sz="4" w:space="0" w:color="000000"/>
              <w:bottom w:val="single" w:sz="4" w:space="0" w:color="000000"/>
              <w:right w:val="single" w:sz="4" w:space="0" w:color="000000"/>
            </w:tcBorders>
          </w:tcPr>
          <w:p>
            <w:pPr>
              <w:pStyle w:val="TAH"/>
              <w:rPr/>
            </w:pPr>
            <w:r>
              <w:rPr/>
              <w:t>Maximum level</w:t>
            </w:r>
          </w:p>
        </w:tc>
        <w:tc>
          <w:tcPr>
            <w:tcW w:w="1477" w:type="dxa"/>
            <w:tcBorders>
              <w:top w:val="single" w:sz="4" w:space="0" w:color="000000"/>
              <w:left w:val="single" w:sz="4" w:space="0" w:color="000000"/>
              <w:bottom w:val="single" w:sz="4" w:space="0" w:color="000000"/>
              <w:right w:val="single" w:sz="4" w:space="0" w:color="000000"/>
            </w:tcBorders>
          </w:tcPr>
          <w:p>
            <w:pPr>
              <w:pStyle w:val="TAH"/>
              <w:rPr/>
            </w:pPr>
            <w:r>
              <w:rPr/>
              <w:t>Measurement bandwidth</w:t>
            </w:r>
          </w:p>
        </w:tc>
      </w:tr>
      <w:tr>
        <w:trPr/>
        <w:tc>
          <w:tcPr>
            <w:tcW w:w="2962" w:type="dxa"/>
            <w:tcBorders>
              <w:top w:val="single" w:sz="4" w:space="0" w:color="000000"/>
              <w:left w:val="single" w:sz="4" w:space="0" w:color="000000"/>
              <w:bottom w:val="single" w:sz="4" w:space="0" w:color="000000"/>
              <w:right w:val="single" w:sz="4" w:space="0" w:color="000000"/>
            </w:tcBorders>
          </w:tcPr>
          <w:p>
            <w:pPr>
              <w:pStyle w:val="TAL"/>
              <w:rPr/>
            </w:pPr>
            <w:r>
              <w:rPr/>
              <w:t xml:space="preserve">0.815MHz </w:t>
            </w:r>
            <w:r>
              <w:rPr>
                <w:rFonts w:eastAsia="Symbol" w:cs="Symbol" w:ascii="Symbol" w:hAnsi="Symbol"/>
              </w:rPr>
              <w:t></w:t>
            </w:r>
            <w:r>
              <w:rPr/>
              <w:t xml:space="preserve"> f_offset &lt; 1.015MHz </w:t>
            </w:r>
          </w:p>
        </w:tc>
        <w:tc>
          <w:tcPr>
            <w:tcW w:w="3302" w:type="dxa"/>
            <w:tcBorders>
              <w:top w:val="single" w:sz="4" w:space="0" w:color="000000"/>
              <w:left w:val="single" w:sz="4" w:space="0" w:color="000000"/>
              <w:bottom w:val="single" w:sz="4" w:space="0" w:color="000000"/>
              <w:right w:val="single" w:sz="4" w:space="0" w:color="000000"/>
            </w:tcBorders>
          </w:tcPr>
          <w:p>
            <w:pPr>
              <w:pStyle w:val="TAC"/>
              <w:rPr/>
            </w:pPr>
            <w:r>
              <w:rPr/>
              <w:t>-</w:t>
            </w:r>
            <w:r>
              <w:rPr>
                <w:lang w:eastAsia="zh-CN"/>
              </w:rPr>
              <w:t>28</w:t>
            </w:r>
            <w:r>
              <w:rPr/>
              <w:t xml:space="preserve"> dBm</w:t>
            </w:r>
          </w:p>
        </w:tc>
        <w:tc>
          <w:tcPr>
            <w:tcW w:w="1477" w:type="dxa"/>
            <w:tcBorders>
              <w:top w:val="single" w:sz="4" w:space="0" w:color="000000"/>
              <w:left w:val="single" w:sz="4" w:space="0" w:color="000000"/>
              <w:bottom w:val="single" w:sz="4" w:space="0" w:color="000000"/>
              <w:right w:val="single" w:sz="4" w:space="0" w:color="000000"/>
            </w:tcBorders>
          </w:tcPr>
          <w:p>
            <w:pPr>
              <w:pStyle w:val="TAC"/>
              <w:rPr/>
            </w:pPr>
            <w:r>
              <w:rPr/>
              <w:t xml:space="preserve">30 kHz </w:t>
            </w:r>
          </w:p>
        </w:tc>
      </w:tr>
      <w:tr>
        <w:trPr/>
        <w:tc>
          <w:tcPr>
            <w:tcW w:w="2962" w:type="dxa"/>
            <w:tcBorders>
              <w:top w:val="single" w:sz="4" w:space="0" w:color="000000"/>
              <w:left w:val="single" w:sz="4" w:space="0" w:color="000000"/>
              <w:bottom w:val="single" w:sz="4" w:space="0" w:color="000000"/>
              <w:right w:val="single" w:sz="4" w:space="0" w:color="000000"/>
            </w:tcBorders>
          </w:tcPr>
          <w:p>
            <w:pPr>
              <w:pStyle w:val="TAL"/>
              <w:rPr/>
            </w:pPr>
            <w:r>
              <w:rPr/>
              <w:t xml:space="preserve">1.015MHz </w:t>
            </w:r>
            <w:r>
              <w:rPr>
                <w:rFonts w:eastAsia="Symbol" w:cs="Symbol" w:ascii="Symbol" w:hAnsi="Symbol"/>
              </w:rPr>
              <w:t></w:t>
            </w:r>
            <w:r>
              <w:rPr/>
              <w:t xml:space="preserve"> f_offset &lt; 1.815MHz</w:t>
            </w:r>
          </w:p>
        </w:tc>
        <w:tc>
          <w:tcPr>
            <w:tcW w:w="330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r>
            <m:oMathPara xmlns:m="http://schemas.openxmlformats.org/officeDocument/2006/math">
              <m:oMathParaPr>
                <m:jc m:val="center"/>
              </m:oMathParaPr>
              <m:oMath>
                <m:r>
                  <w:rPr>
                    <w:rFonts w:ascii="Cambria Math" w:hAnsi="Cambria Math"/>
                  </w:rPr>
                  <m:t xml:space="preserve">−</m:t>
                </m:r>
                <m:r>
                  <m:rPr>
                    <m:lit/>
                    <m:nor/>
                  </m:rPr>
                  <w:rPr>
                    <w:rFonts w:ascii="Cambria Math" w:hAnsi="Cambria Math"/>
                  </w:rPr>
                  <m:t xml:space="preserve">28</m:t>
                </m:r>
                <m:r>
                  <m:rPr>
                    <m:lit/>
                    <m:nor/>
                  </m:rPr>
                  <w:rPr>
                    <w:rFonts w:ascii="Cambria Math" w:hAnsi="Cambria Math"/>
                  </w:rPr>
                  <m:t xml:space="preserve">dBm</m:t>
                </m:r>
                <m:r>
                  <w:rPr>
                    <w:rFonts w:ascii="Cambria Math" w:hAnsi="Cambria Math"/>
                  </w:rPr>
                  <m:t xml:space="preserve">−</m:t>
                </m:r>
                <m:r>
                  <m:rPr>
                    <m:lit/>
                    <m:nor/>
                  </m:rPr>
                  <w:rPr>
                    <w:rFonts w:ascii="Cambria Math" w:hAnsi="Cambria Math"/>
                  </w:rPr>
                  <m:t xml:space="preserve">10</m:t>
                </m:r>
                <m:r>
                  <w:rPr>
                    <w:rFonts w:ascii="Cambria Math" w:hAnsi="Cambria Math"/>
                  </w:rPr>
                  <m:t xml:space="preserve">⋅</m:t>
                </m:r>
                <m:d>
                  <m:dPr>
                    <m:begChr m:val="("/>
                    <m:endChr m:val=")"/>
                  </m:dPr>
                  <m:e>
                    <m:f>
                      <m:num>
                        <m:sSub>
                          <m:e>
                            <m:r>
                              <w:rPr>
                                <w:rFonts w:ascii="Cambria Math" w:hAnsi="Cambria Math"/>
                              </w:rPr>
                              <m:t xml:space="preserve">f</m:t>
                            </m:r>
                          </m:e>
                          <m:sub>
                            <m:r>
                              <m:rPr>
                                <m:lit/>
                                <m:nor/>
                              </m:rPr>
                              <w:rPr>
                                <w:rFonts w:ascii="Cambria Math" w:hAnsi="Cambria Math"/>
                              </w:rPr>
                              <m:t xml:space="preserve">offset</m:t>
                            </m:r>
                          </m:sub>
                        </m:sSub>
                      </m:num>
                      <m:den>
                        <m:r>
                          <m:rPr>
                            <m:lit/>
                            <m:nor/>
                          </m:rPr>
                          <w:rPr>
                            <w:rFonts w:ascii="Cambria Math" w:hAnsi="Cambria Math"/>
                          </w:rPr>
                          <m:t xml:space="preserve">MHz</m:t>
                        </m:r>
                      </m:den>
                    </m:f>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015</m:t>
                    </m:r>
                  </m:e>
                </m:d>
                <m:r>
                  <m:rPr>
                    <m:lit/>
                    <m:nor/>
                  </m:rPr>
                  <w:rPr>
                    <w:rFonts w:ascii="Cambria Math" w:hAnsi="Cambria Math"/>
                  </w:rPr>
                  <m:t xml:space="preserve">dB</m:t>
                </m:r>
              </m:oMath>
            </m:oMathPara>
          </w:p>
        </w:tc>
        <w:tc>
          <w:tcPr>
            <w:tcW w:w="1477" w:type="dxa"/>
            <w:tcBorders>
              <w:top w:val="single" w:sz="4" w:space="0" w:color="000000"/>
              <w:left w:val="single" w:sz="4" w:space="0" w:color="000000"/>
              <w:bottom w:val="single" w:sz="4" w:space="0" w:color="000000"/>
              <w:right w:val="single" w:sz="4" w:space="0" w:color="000000"/>
            </w:tcBorders>
          </w:tcPr>
          <w:p>
            <w:pPr>
              <w:pStyle w:val="TAC"/>
              <w:rPr/>
            </w:pPr>
            <w:r>
              <w:rPr/>
              <w:t xml:space="preserve">30 kHz </w:t>
            </w:r>
          </w:p>
        </w:tc>
      </w:tr>
      <w:tr>
        <w:trPr/>
        <w:tc>
          <w:tcPr>
            <w:tcW w:w="2962"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1.815</w:t>
            </w:r>
            <w:r>
              <w:rPr/>
              <w:t xml:space="preserve">MHz </w:t>
            </w:r>
            <w:r>
              <w:rPr>
                <w:rFonts w:eastAsia="Symbol" w:cs="Symbol" w:ascii="Symbol" w:hAnsi="Symbol"/>
              </w:rPr>
              <w:t></w:t>
            </w:r>
            <w:r>
              <w:rPr/>
              <w:t xml:space="preserve"> f_offset &lt; </w:t>
            </w:r>
            <w:r>
              <w:rPr>
                <w:lang w:eastAsia="zh-CN"/>
              </w:rPr>
              <w:t>2.3</w:t>
            </w:r>
            <w:r>
              <w:rPr/>
              <w:t xml:space="preserve">MHz </w:t>
            </w:r>
          </w:p>
        </w:tc>
        <w:tc>
          <w:tcPr>
            <w:tcW w:w="3302" w:type="dxa"/>
            <w:tcBorders>
              <w:top w:val="single" w:sz="4" w:space="0" w:color="000000"/>
              <w:left w:val="single" w:sz="4" w:space="0" w:color="000000"/>
              <w:bottom w:val="single" w:sz="4" w:space="0" w:color="000000"/>
              <w:right w:val="single" w:sz="4" w:space="0" w:color="000000"/>
            </w:tcBorders>
          </w:tcPr>
          <w:p>
            <w:pPr>
              <w:pStyle w:val="TAC"/>
              <w:rPr/>
            </w:pPr>
            <w:r>
              <w:rPr/>
              <w:t>-</w:t>
            </w:r>
            <w:r>
              <w:rPr>
                <w:lang w:eastAsia="zh-CN"/>
              </w:rPr>
              <w:t>36</w:t>
            </w:r>
            <w:r>
              <w:rPr/>
              <w:t xml:space="preserve"> dBm</w:t>
            </w:r>
          </w:p>
        </w:tc>
        <w:tc>
          <w:tcPr>
            <w:tcW w:w="1477" w:type="dxa"/>
            <w:tcBorders>
              <w:top w:val="single" w:sz="4" w:space="0" w:color="000000"/>
              <w:left w:val="single" w:sz="4" w:space="0" w:color="000000"/>
              <w:bottom w:val="single" w:sz="4" w:space="0" w:color="000000"/>
              <w:right w:val="single" w:sz="4" w:space="0" w:color="000000"/>
            </w:tcBorders>
          </w:tcPr>
          <w:p>
            <w:pPr>
              <w:pStyle w:val="TAC"/>
              <w:rPr/>
            </w:pPr>
            <w:r>
              <w:rPr/>
              <w:t xml:space="preserve">30 kHz </w:t>
            </w:r>
          </w:p>
        </w:tc>
      </w:tr>
      <w:tr>
        <w:trPr/>
        <w:tc>
          <w:tcPr>
            <w:tcW w:w="2962"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2.3</w:t>
            </w:r>
            <w:r>
              <w:rPr/>
              <w:t xml:space="preserve">MHz </w:t>
            </w:r>
            <w:r>
              <w:rPr>
                <w:rFonts w:eastAsia="Symbol" w:cs="Symbol" w:ascii="Symbol" w:hAnsi="Symbol"/>
              </w:rPr>
              <w:t></w:t>
            </w:r>
            <w:r>
              <w:rPr/>
              <w:t xml:space="preserve"> f_offset &lt; f_offset</w:t>
            </w:r>
            <w:r>
              <w:rPr>
                <w:vertAlign w:val="subscript"/>
              </w:rPr>
              <w:t>max</w:t>
            </w:r>
            <w:r>
              <w:rPr/>
              <w:t xml:space="preserve"> </w:t>
            </w:r>
          </w:p>
        </w:tc>
        <w:tc>
          <w:tcPr>
            <w:tcW w:w="3302" w:type="dxa"/>
            <w:tcBorders>
              <w:top w:val="single" w:sz="4" w:space="0" w:color="000000"/>
              <w:left w:val="single" w:sz="4" w:space="0" w:color="000000"/>
              <w:bottom w:val="single" w:sz="4" w:space="0" w:color="000000"/>
              <w:right w:val="single" w:sz="4" w:space="0" w:color="000000"/>
            </w:tcBorders>
          </w:tcPr>
          <w:p>
            <w:pPr>
              <w:pStyle w:val="TAC"/>
              <w:rPr/>
            </w:pPr>
            <w:r>
              <w:rPr/>
              <w:t>-</w:t>
            </w:r>
            <w:r>
              <w:rPr>
                <w:lang w:eastAsia="zh-CN"/>
              </w:rPr>
              <w:t>21</w:t>
            </w:r>
            <w:r>
              <w:rPr/>
              <w:t xml:space="preserve"> dBm</w:t>
            </w:r>
          </w:p>
        </w:tc>
        <w:tc>
          <w:tcPr>
            <w:tcW w:w="1477" w:type="dxa"/>
            <w:tcBorders>
              <w:top w:val="single" w:sz="4" w:space="0" w:color="000000"/>
              <w:left w:val="single" w:sz="4" w:space="0" w:color="000000"/>
              <w:bottom w:val="single" w:sz="4" w:space="0" w:color="000000"/>
              <w:right w:val="single" w:sz="4" w:space="0" w:color="000000"/>
            </w:tcBorders>
          </w:tcPr>
          <w:p>
            <w:pPr>
              <w:pStyle w:val="TAC"/>
              <w:rPr/>
            </w:pPr>
            <w:r>
              <w:rPr/>
              <w:t xml:space="preserve">1 MHz </w:t>
            </w:r>
          </w:p>
        </w:tc>
      </w:tr>
    </w:tbl>
    <w:p>
      <w:pPr>
        <w:pStyle w:val="Normal"/>
        <w:ind w:right="334" w:hanging="0"/>
        <w:rPr>
          <w:rFonts w:cs="v4.2.0;Times New Roman"/>
        </w:rPr>
      </w:pPr>
      <w:r>
        <w:rPr>
          <w:rFonts w:cs="v4.2.0;Times New Roman"/>
        </w:rPr>
      </w:r>
    </w:p>
    <w:p>
      <w:pPr>
        <w:pStyle w:val="NO"/>
        <w:rPr>
          <w:rFonts w:cs="v4.2.0;Times New Roman"/>
          <w:lang w:eastAsia="zh-CN"/>
        </w:rPr>
      </w:pPr>
      <w:r>
        <w:rPr>
          <w:rFonts w:cs="v4.2.0;Times New Roman"/>
        </w:rPr>
        <w:t>NOTE:</w:t>
        <w:tab/>
        <w:t>This frequency range ensures that the range of values of f_offset is continuous.</w:t>
      </w:r>
    </w:p>
    <w:p>
      <w:pPr>
        <w:pStyle w:val="Heading3"/>
        <w:rPr>
          <w:rFonts w:cs="v4.1.0;Times New Roman"/>
          <w:lang w:eastAsia="zh-CN"/>
        </w:rPr>
      </w:pPr>
      <w:bookmarkStart w:id="67" w:name="__RefHeading___Toc528161345"/>
      <w:bookmarkEnd w:id="67"/>
      <w:r>
        <w:rPr>
          <w:rFonts w:cs="v4.1.0;Times New Roman"/>
        </w:rPr>
        <w:t>9.</w:t>
      </w:r>
      <w:r>
        <w:rPr>
          <w:rFonts w:cs="v4.1.0;Times New Roman"/>
          <w:lang w:eastAsia="zh-CN"/>
        </w:rPr>
        <w:t>1.3</w:t>
      </w:r>
      <w:r>
        <w:rPr>
          <w:rFonts w:cs="v4.1.0;Times New Roman"/>
        </w:rPr>
        <w:tab/>
      </w:r>
      <w:r>
        <w:rPr/>
        <w:t>Test purpose</w:t>
      </w:r>
    </w:p>
    <w:p>
      <w:pPr>
        <w:pStyle w:val="Normal"/>
        <w:rPr>
          <w:rFonts w:cs="v4.2.0;Times New Roman"/>
        </w:rPr>
      </w:pPr>
      <w:r>
        <w:rPr>
          <w:rFonts w:cs="v4.2.0;Times New Roman"/>
        </w:rPr>
        <w:t>The purpose of this test is to verify that the Repeater meet the spectrum emission requirements as specified in TS 25.1</w:t>
      </w:r>
      <w:r>
        <w:rPr>
          <w:rFonts w:cs="v4.2.0;Times New Roman"/>
          <w:lang w:eastAsia="zh-CN"/>
        </w:rPr>
        <w:t>1</w:t>
      </w:r>
      <w:r>
        <w:rPr>
          <w:rFonts w:cs="v4.2.0;Times New Roman"/>
        </w:rPr>
        <w:t>6.</w:t>
      </w:r>
    </w:p>
    <w:p>
      <w:pPr>
        <w:pStyle w:val="Heading3"/>
        <w:rPr>
          <w:lang w:eastAsia="zh-CN"/>
        </w:rPr>
      </w:pPr>
      <w:bookmarkStart w:id="68" w:name="__RefHeading___Toc528161346"/>
      <w:bookmarkEnd w:id="68"/>
      <w:r>
        <w:rPr>
          <w:rFonts w:cs="v4.1.0;Times New Roman"/>
        </w:rPr>
        <w:t>9.</w:t>
      </w:r>
      <w:r>
        <w:rPr>
          <w:rFonts w:cs="v4.1.0;Times New Roman"/>
        </w:rPr>
        <w:t>1.</w:t>
      </w:r>
      <w:r>
        <w:rPr>
          <w:rFonts w:cs="v4.1.0;Times New Roman"/>
          <w:lang w:eastAsia="zh-CN"/>
        </w:rPr>
        <w:t>4</w:t>
      </w:r>
      <w:r>
        <w:rPr>
          <w:rFonts w:cs="v4.1.0;Times New Roman"/>
        </w:rPr>
        <w:tab/>
      </w:r>
      <w:r>
        <w:rPr/>
        <w:t>Method of test</w:t>
      </w:r>
    </w:p>
    <w:p>
      <w:pPr>
        <w:pStyle w:val="Heading4"/>
        <w:ind w:left="1134" w:hanging="1134"/>
        <w:rPr/>
      </w:pPr>
      <w:bookmarkStart w:id="69" w:name="__RefHeading___Toc528161347"/>
      <w:bookmarkEnd w:id="69"/>
      <w:r>
        <w:rPr>
          <w:szCs w:val="24"/>
        </w:rPr>
        <w:t>9.1.4.1</w:t>
        <w:tab/>
        <w:t>Initial conditions</w:t>
      </w:r>
    </w:p>
    <w:p>
      <w:pPr>
        <w:pStyle w:val="B1"/>
        <w:rPr>
          <w:rFonts w:cs="v4.2.0;Times New Roman"/>
        </w:rPr>
      </w:pPr>
      <w:r>
        <w:rPr>
          <w:rFonts w:cs="v4.2.0;Times New Roman"/>
        </w:rPr>
        <w:t>1)</w:t>
        <w:tab/>
        <w:t>Set-up the equipment as shown in annex A.</w:t>
      </w:r>
    </w:p>
    <w:p>
      <w:pPr>
        <w:pStyle w:val="B1"/>
        <w:rPr>
          <w:rFonts w:cs="v4.2.0;Times New Roman"/>
        </w:rPr>
      </w:pPr>
      <w:r>
        <w:rPr>
          <w:rFonts w:cs="v4.2.0;Times New Roman"/>
        </w:rPr>
        <w:t>2)</w:t>
        <w:tab/>
        <w:t>Connect the signal generator equipment to the Repeater input port.</w:t>
      </w:r>
    </w:p>
    <w:p>
      <w:pPr>
        <w:pStyle w:val="B1"/>
        <w:rPr>
          <w:rFonts w:cs="v4.2.0;Times New Roman"/>
          <w:lang w:eastAsia="zh-CN"/>
        </w:rPr>
      </w:pPr>
      <w:r>
        <w:rPr>
          <w:rFonts w:cs="v4.2.0;Times New Roman"/>
        </w:rPr>
        <w:t>3)</w:t>
        <w:tab/>
        <w:t>Connect the power measuring equipment to the Repeater output port.</w:t>
      </w:r>
    </w:p>
    <w:p>
      <w:pPr>
        <w:pStyle w:val="Heading4"/>
        <w:ind w:left="1134" w:hanging="1134"/>
        <w:rPr>
          <w:szCs w:val="24"/>
          <w:lang w:eastAsia="zh-CN"/>
        </w:rPr>
      </w:pPr>
      <w:bookmarkStart w:id="70" w:name="__RefHeading___Toc528161348"/>
      <w:bookmarkEnd w:id="70"/>
      <w:r>
        <w:rPr>
          <w:szCs w:val="24"/>
        </w:rPr>
        <w:t>9.1.4.</w:t>
      </w:r>
      <w:r>
        <w:rPr>
          <w:szCs w:val="24"/>
          <w:lang w:eastAsia="zh-CN"/>
        </w:rPr>
        <w:t>2</w:t>
      </w:r>
      <w:r>
        <w:rPr>
          <w:szCs w:val="24"/>
        </w:rPr>
        <w:tab/>
      </w:r>
      <w:r>
        <w:rPr>
          <w:szCs w:val="24"/>
          <w:lang w:eastAsia="zh-CN"/>
        </w:rPr>
        <w:t>Proceduce</w:t>
      </w:r>
    </w:p>
    <w:p>
      <w:pPr>
        <w:pStyle w:val="B1"/>
        <w:tabs>
          <w:tab w:val="clear" w:pos="284"/>
          <w:tab w:val="left" w:pos="360" w:leader="none"/>
        </w:tabs>
        <w:ind w:left="360" w:hanging="60"/>
        <w:rPr>
          <w:rFonts w:cs="v4.2.0;Times New Roman"/>
        </w:rPr>
      </w:pPr>
      <w:r>
        <w:rPr>
          <w:rFonts w:cs="v4.2.0;Times New Roman"/>
        </w:rPr>
        <w:t>1)</w:t>
        <w:tab/>
        <w:t>Set the Repeater to maximum gain.</w:t>
      </w:r>
    </w:p>
    <w:p>
      <w:pPr>
        <w:pStyle w:val="B1"/>
        <w:tabs>
          <w:tab w:val="clear" w:pos="284"/>
          <w:tab w:val="left" w:pos="360" w:leader="none"/>
        </w:tabs>
        <w:ind w:left="760" w:hanging="460"/>
        <w:rPr>
          <w:rFonts w:cs="v4.2.0;Times New Roman"/>
          <w:lang w:eastAsia="zh-CN"/>
        </w:rPr>
      </w:pPr>
      <w:r>
        <w:rPr>
          <w:rFonts w:cs="v4.2.0;Times New Roman"/>
        </w:rPr>
        <w:t>2)</w:t>
        <w:tab/>
        <w:t xml:space="preserve">Set the signal generator(s) to generate signal(s) in accordance to </w:t>
      </w:r>
      <w:r>
        <w:rPr>
          <w:rFonts w:cs="v4.2.0;Times New Roman"/>
          <w:lang w:eastAsia="zh-CN"/>
        </w:rPr>
        <w:t>table 9.4</w:t>
      </w:r>
      <w:r>
        <w:rPr>
          <w:rFonts w:cs="v4.2.0;Times New Roman"/>
        </w:rPr>
        <w:t xml:space="preserve">, at level(s) which produce the manufacturer specified maximum output power at maximum gain. </w:t>
      </w:r>
    </w:p>
    <w:p>
      <w:pPr>
        <w:pStyle w:val="TH"/>
        <w:numPr>
          <w:ilvl w:val="0"/>
          <w:numId w:val="0"/>
        </w:numPr>
        <w:outlineLvl w:val="0"/>
        <w:rPr>
          <w:rFonts w:cs="v4.2.0;Times New Roman"/>
          <w:lang w:eastAsia="zh-CN"/>
        </w:rPr>
      </w:pPr>
      <w:r>
        <w:rPr>
          <w:rFonts w:eastAsia="MS P??;MS Mincho" w:cs="v4.2.0;Times New Roman"/>
          <w:lang w:eastAsia="zh-CN"/>
        </w:rPr>
        <w:t xml:space="preserve">Table </w:t>
      </w:r>
      <w:r>
        <w:rPr>
          <w:rFonts w:cs="v4.2.0;Times New Roman"/>
          <w:lang w:eastAsia="zh-CN"/>
        </w:rPr>
        <w:t>9.4</w:t>
      </w:r>
      <w:r>
        <w:rPr>
          <w:rFonts w:eastAsia="MS P??;MS Mincho" w:cs="v4.2.0;Times New Roman"/>
          <w:lang w:eastAsia="zh-CN"/>
        </w:rPr>
        <w:t>: Parameters of the transmitted signal for spectrum emission mask testing</w:t>
      </w:r>
    </w:p>
    <w:tbl>
      <w:tblPr>
        <w:tblW w:w="6804" w:type="dxa"/>
        <w:jc w:val="center"/>
        <w:tblInd w:w="0" w:type="dxa"/>
        <w:tblLayout w:type="fixed"/>
        <w:tblCellMar>
          <w:top w:w="0" w:type="dxa"/>
          <w:left w:w="108" w:type="dxa"/>
          <w:bottom w:w="0" w:type="dxa"/>
          <w:right w:w="108" w:type="dxa"/>
        </w:tblCellMar>
      </w:tblPr>
      <w:tblGrid>
        <w:gridCol w:w="3402"/>
        <w:gridCol w:w="3402"/>
      </w:tblGrid>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H"/>
              <w:rPr>
                <w:rFonts w:eastAsia="MS P??;MS Mincho" w:cs="v4.2.0;Times New Roman"/>
              </w:rPr>
            </w:pPr>
            <w:r>
              <w:rPr>
                <w:rFonts w:eastAsia="MS P??;MS Mincho" w:cs="v4.2.0;Times New Roman"/>
              </w:rPr>
              <w:t>Parameter</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eastAsia="MS P??;MS Mincho" w:cs="v4.2.0;Times New Roman"/>
              </w:rPr>
            </w:pPr>
            <w:r>
              <w:rPr>
                <w:rFonts w:eastAsia="MS P??;MS Mincho" w:cs="v4.2.0;Times New Roman"/>
              </w:rPr>
              <w:t>Value/description</w:t>
            </w:r>
          </w:p>
        </w:tc>
      </w:tr>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TDD Duty Cycle</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TS i; i = 0, 1, 2, 3, 4, 5, 6:</w:t>
            </w:r>
          </w:p>
          <w:p>
            <w:pPr>
              <w:pStyle w:val="TAL"/>
              <w:rPr>
                <w:rFonts w:eastAsia="MS P??;MS Mincho" w:cs="v4.2.0;Times New Roman"/>
              </w:rPr>
            </w:pPr>
            <w:r>
              <w:rPr>
                <w:rFonts w:eastAsia="MS P??;MS Mincho" w:cs="v4.2.0;Times New Roman"/>
              </w:rPr>
              <w:t>transmit, if i is 0,4,5,6;</w:t>
            </w:r>
          </w:p>
          <w:p>
            <w:pPr>
              <w:pStyle w:val="TAL"/>
              <w:rPr>
                <w:rFonts w:eastAsia="MS P??;MS Mincho" w:cs="v4.2.0;Times New Roman"/>
              </w:rPr>
            </w:pPr>
            <w:r>
              <w:rPr>
                <w:rFonts w:eastAsia="MS P??;MS Mincho" w:cs="v4.2.0;Times New Roman"/>
              </w:rPr>
              <w:t xml:space="preserve">receive, </w:t>
              <w:tab/>
              <w:t>if i is 1,2,3.</w:t>
            </w:r>
          </w:p>
        </w:tc>
      </w:tr>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Time slots under test</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rPr>
            </w:pPr>
            <w:r>
              <w:rPr>
                <w:rFonts w:eastAsia="MS P??;MS Mincho"/>
              </w:rPr>
              <w:t>TS4, TS5 and TS6</w:t>
            </w:r>
          </w:p>
        </w:tc>
      </w:tr>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BS output power setting</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PRAT</w:t>
            </w:r>
          </w:p>
        </w:tc>
      </w:tr>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rFonts w:eastAsia="MS P??;MS Mincho" w:cs="v4.2.0;Times New Roman"/>
              </w:rPr>
              <w:t>Number of DPCH in each time slot under test</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8</w:t>
            </w:r>
          </w:p>
        </w:tc>
      </w:tr>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Power of each DPCH</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 xml:space="preserve">1/8 of Base Station output power </w:t>
            </w:r>
          </w:p>
        </w:tc>
      </w:tr>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Data content of DPCH</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real life (sufficient irregular)</w:t>
            </w:r>
          </w:p>
        </w:tc>
      </w:tr>
    </w:tbl>
    <w:p>
      <w:pPr>
        <w:pStyle w:val="B1"/>
        <w:tabs>
          <w:tab w:val="clear" w:pos="284"/>
          <w:tab w:val="left" w:pos="360" w:leader="none"/>
        </w:tabs>
        <w:ind w:left="760" w:hanging="460"/>
        <w:rPr>
          <w:rFonts w:cs="v4.2.0;Times New Roman"/>
          <w:lang w:eastAsia="zh-CN"/>
        </w:rPr>
      </w:pPr>
      <w:r>
        <w:rPr>
          <w:rFonts w:cs="v4.2.0;Times New Roman"/>
          <w:lang w:eastAsia="zh-CN"/>
        </w:rPr>
      </w:r>
    </w:p>
    <w:p>
      <w:pPr>
        <w:pStyle w:val="B1"/>
        <w:tabs>
          <w:tab w:val="clear" w:pos="284"/>
          <w:tab w:val="left" w:pos="360" w:leader="none"/>
        </w:tabs>
        <w:ind w:left="760" w:hanging="460"/>
        <w:rPr/>
      </w:pPr>
      <w:r>
        <w:rPr>
          <w:rFonts w:cs="v4.2.0;Times New Roman"/>
        </w:rPr>
        <w:t>3)</w:t>
        <w:tab/>
        <w:t>Measure the emission at the specified frequencies with specified measurement bandwidth and note that the measured value does not exceed the specified value.</w:t>
      </w:r>
    </w:p>
    <w:p>
      <w:pPr>
        <w:pStyle w:val="B1"/>
        <w:tabs>
          <w:tab w:val="clear" w:pos="284"/>
          <w:tab w:val="left" w:pos="360" w:leader="none"/>
        </w:tabs>
        <w:ind w:left="360" w:hanging="60"/>
        <w:rPr>
          <w:rFonts w:cs="v4.2.0;Times New Roman"/>
        </w:rPr>
      </w:pPr>
      <w:r>
        <w:rPr>
          <w:rFonts w:cs="v4.2.0;Times New Roman"/>
        </w:rPr>
        <w:t>4)</w:t>
        <w:tab/>
        <w:t xml:space="preserve">Increase the power with 10 dB compare to the level obtained in step 2. </w:t>
      </w:r>
    </w:p>
    <w:p>
      <w:pPr>
        <w:pStyle w:val="B1"/>
        <w:tabs>
          <w:tab w:val="clear" w:pos="284"/>
          <w:tab w:val="left" w:pos="360" w:leader="none"/>
        </w:tabs>
        <w:ind w:left="760" w:hanging="460"/>
        <w:rPr/>
      </w:pPr>
      <w:r>
        <w:rPr>
          <w:rFonts w:cs="v4.2.0;Times New Roman"/>
        </w:rPr>
        <w:t>5)</w:t>
        <w:tab/>
        <w:t>Measure the emission at the specified frequencies with specified measurement bandwidth and note that the measured value does not exceed the specified value.</w:t>
      </w:r>
    </w:p>
    <w:p>
      <w:pPr>
        <w:pStyle w:val="Heading3"/>
        <w:rPr>
          <w:lang w:eastAsia="zh-CN"/>
        </w:rPr>
      </w:pPr>
      <w:bookmarkStart w:id="71" w:name="__RefHeading___Toc528161349"/>
      <w:bookmarkEnd w:id="71"/>
      <w:r>
        <w:rPr>
          <w:rFonts w:cs="v4.1.0;Times New Roman"/>
        </w:rPr>
        <w:t>9.</w:t>
      </w:r>
      <w:r>
        <w:rPr>
          <w:rFonts w:cs="v4.1.0;Times New Roman"/>
        </w:rPr>
        <w:t>1.</w:t>
      </w:r>
      <w:r>
        <w:rPr>
          <w:rFonts w:cs="v4.1.0;Times New Roman"/>
          <w:lang w:eastAsia="zh-CN"/>
        </w:rPr>
        <w:t>5</w:t>
      </w:r>
      <w:r>
        <w:rPr>
          <w:rFonts w:cs="v4.1.0;Times New Roman"/>
        </w:rPr>
        <w:tab/>
      </w:r>
      <w:r>
        <w:rPr/>
        <w:t>Test Requirements</w:t>
      </w:r>
    </w:p>
    <w:p>
      <w:pPr>
        <w:pStyle w:val="Normal"/>
        <w:rPr/>
      </w:pPr>
      <w:r>
        <w:rPr>
          <w:rFonts w:cs="v4.2.0;Times New Roman"/>
        </w:rPr>
        <w:t xml:space="preserve">The spectrum emissions measured according to subclause </w:t>
      </w:r>
      <w:r>
        <w:rPr>
          <w:rFonts w:cs="v4.2.0;Times New Roman"/>
          <w:lang w:eastAsia="zh-CN"/>
        </w:rPr>
        <w:t>9</w:t>
      </w:r>
      <w:r>
        <w:rPr>
          <w:rFonts w:cs="v4.2.0;Times New Roman"/>
        </w:rPr>
        <w:t xml:space="preserve">.1.4.2 shall be within the mask defined in the table </w:t>
      </w:r>
      <w:r>
        <w:rPr>
          <w:rFonts w:cs="v4.2.0;Times New Roman"/>
          <w:lang w:eastAsia="zh-CN"/>
        </w:rPr>
        <w:t>9.5</w:t>
      </w:r>
      <w:r>
        <w:rPr>
          <w:rFonts w:cs="v4.2.0;Times New Roman"/>
        </w:rPr>
        <w:t xml:space="preserve"> to </w:t>
      </w:r>
      <w:r>
        <w:rPr>
          <w:rFonts w:cs="v4.2.0;Times New Roman"/>
          <w:lang w:eastAsia="zh-CN"/>
        </w:rPr>
        <w:t>9.7</w:t>
      </w:r>
      <w:r>
        <w:rPr>
          <w:rFonts w:cs="v4.2.0;Times New Roman"/>
        </w:rPr>
        <w:t>.</w:t>
      </w:r>
    </w:p>
    <w:p>
      <w:pPr>
        <w:pStyle w:val="TH"/>
        <w:numPr>
          <w:ilvl w:val="0"/>
          <w:numId w:val="0"/>
        </w:numPr>
        <w:outlineLvl w:val="0"/>
        <w:rPr>
          <w:rFonts w:cs="v4.2.0;Times New Roman"/>
        </w:rPr>
      </w:pPr>
      <w:r>
        <w:rPr>
          <w:rFonts w:cs="v4.2.0;Times New Roman"/>
        </w:rPr>
        <w:t xml:space="preserve">Table </w:t>
      </w:r>
      <w:r>
        <w:rPr>
          <w:rFonts w:cs="v4.2.0;Times New Roman"/>
          <w:lang w:eastAsia="zh-CN"/>
        </w:rPr>
        <w:t>9.5</w:t>
      </w:r>
      <w:r>
        <w:rPr>
          <w:rFonts w:cs="v4.2.0;Times New Roman"/>
          <w:lang w:val="en-US" w:eastAsia="en-US"/>
        </w:rPr>
        <w:t xml:space="preserve">: Spectrum emission mask values, maximum output power P </w:t>
      </w:r>
      <w:r>
        <w:rPr>
          <w:rFonts w:eastAsia="Symbol" w:cs="v4.2.0;Times New Roman" w:ascii="Symbol" w:hAnsi="Symbol"/>
          <w:lang w:val="en-US" w:eastAsia="en-US"/>
        </w:rPr>
        <w:t></w:t>
      </w:r>
      <w:r>
        <w:rPr>
          <w:rFonts w:cs="v4.2.0;Times New Roman"/>
          <w:lang w:val="en-US" w:eastAsia="en-US"/>
        </w:rPr>
        <w:t xml:space="preserve"> 34 dBm</w:t>
      </w:r>
    </w:p>
    <w:tbl>
      <w:tblPr>
        <w:tblW w:w="8381" w:type="dxa"/>
        <w:jc w:val="center"/>
        <w:tblInd w:w="0" w:type="dxa"/>
        <w:tblLayout w:type="fixed"/>
        <w:tblCellMar>
          <w:top w:w="0" w:type="dxa"/>
          <w:left w:w="108" w:type="dxa"/>
          <w:bottom w:w="0" w:type="dxa"/>
          <w:right w:w="108" w:type="dxa"/>
        </w:tblCellMar>
      </w:tblPr>
      <w:tblGrid>
        <w:gridCol w:w="3086"/>
        <w:gridCol w:w="3827"/>
        <w:gridCol w:w="1468"/>
      </w:tblGrid>
      <w:tr>
        <w:trPr/>
        <w:tc>
          <w:tcPr>
            <w:tcW w:w="3086" w:type="dxa"/>
            <w:tcBorders>
              <w:top w:val="single" w:sz="4" w:space="0" w:color="000000"/>
              <w:left w:val="single" w:sz="4" w:space="0" w:color="000000"/>
              <w:bottom w:val="single" w:sz="4" w:space="0" w:color="000000"/>
              <w:right w:val="single" w:sz="4" w:space="0" w:color="000000"/>
            </w:tcBorders>
          </w:tcPr>
          <w:p>
            <w:pPr>
              <w:pStyle w:val="TAH"/>
              <w:rPr/>
            </w:pPr>
            <w:r>
              <w:rPr>
                <w:rFonts w:cs="v4.2.0;Times New Roman"/>
              </w:rPr>
              <w:t>Frequency offset of measurement filter centre frequency, f_offset</w:t>
            </w:r>
          </w:p>
        </w:tc>
        <w:tc>
          <w:tcPr>
            <w:tcW w:w="3827"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 xml:space="preserve">Maximum level </w:t>
            </w:r>
          </w:p>
        </w:tc>
        <w:tc>
          <w:tcPr>
            <w:tcW w:w="1468"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Measurement bandwidth</w:t>
            </w:r>
          </w:p>
        </w:tc>
      </w:tr>
      <w:tr>
        <w:trPr/>
        <w:tc>
          <w:tcPr>
            <w:tcW w:w="3086"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0.815MHz </w:t>
            </w:r>
            <w:r>
              <w:rPr>
                <w:rFonts w:eastAsia="Symbol" w:cs="Symbol" w:ascii="Symbol" w:hAnsi="Symbol"/>
              </w:rPr>
              <w:t></w:t>
            </w:r>
            <w:r>
              <w:rPr>
                <w:rFonts w:cs="v4.2.0;Times New Roman"/>
              </w:rPr>
              <w:t xml:space="preserve"> f_offset &lt; 1.015MHz </w:t>
            </w:r>
          </w:p>
        </w:tc>
        <w:tc>
          <w:tcPr>
            <w:tcW w:w="3827"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w:t>
            </w:r>
            <w:r>
              <w:rPr>
                <w:rFonts w:cs="v4.2.0;Times New Roman"/>
                <w:lang w:eastAsia="zh-CN"/>
              </w:rPr>
              <w:t>18.5</w:t>
            </w:r>
            <w:r>
              <w:rPr>
                <w:rFonts w:cs="v4.2.0;Times New Roman"/>
              </w:rPr>
              <w:t xml:space="preserve"> dBm</w:t>
            </w:r>
          </w:p>
        </w:tc>
        <w:tc>
          <w:tcPr>
            <w:tcW w:w="1468"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30 kHz </w:t>
            </w:r>
          </w:p>
        </w:tc>
      </w:tr>
      <w:tr>
        <w:trPr>
          <w:trHeight w:val="525" w:hRule="atLeast"/>
        </w:trPr>
        <w:tc>
          <w:tcPr>
            <w:tcW w:w="3086"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1.015MHz </w:t>
            </w:r>
            <w:r>
              <w:rPr>
                <w:rFonts w:eastAsia="Symbol" w:cs="Symbol" w:ascii="Symbol" w:hAnsi="Symbol"/>
              </w:rPr>
              <w:t></w:t>
            </w:r>
            <w:r>
              <w:rPr>
                <w:rFonts w:cs="v4.2.0;Times New Roman"/>
              </w:rPr>
              <w:t xml:space="preserve"> f_offset &lt; 1.815MHz</w:t>
            </w:r>
          </w:p>
        </w:tc>
        <w:tc>
          <w:tcPr>
            <w:tcW w:w="3827" w:type="dxa"/>
            <w:tcBorders>
              <w:top w:val="single" w:sz="4" w:space="0" w:color="000000"/>
              <w:left w:val="single" w:sz="4" w:space="0" w:color="000000"/>
              <w:bottom w:val="single" w:sz="4" w:space="0" w:color="000000"/>
              <w:right w:val="single" w:sz="4" w:space="0" w:color="000000"/>
            </w:tcBorders>
          </w:tcPr>
          <w:p>
            <w:pPr>
              <w:pStyle w:val="TAC"/>
              <w:rPr>
                <w:rFonts w:cs="v4.2.0;Times New Roman"/>
                <w:lang w:eastAsia="zh-CN"/>
              </w:rPr>
            </w:pPr>
            <w:r>
              <w:rPr/>
            </w:r>
            <m:oMathPara xmlns:m="http://schemas.openxmlformats.org/officeDocument/2006/math">
              <m:oMathParaPr>
                <m:jc m:val="center"/>
              </m:oMathParaPr>
              <m:oMath>
                <m:r>
                  <w:rPr>
                    <w:rFonts w:ascii="Cambria Math" w:hAnsi="Cambria Math"/>
                  </w:rPr>
                  <m:t xml:space="preserve">−</m:t>
                </m:r>
                <m:r>
                  <m:rPr>
                    <m:lit/>
                    <m:nor/>
                  </m:rPr>
                  <w:rPr>
                    <w:rFonts w:ascii="Cambria Math" w:hAnsi="Cambria Math"/>
                  </w:rPr>
                  <m:t xml:space="preserve">18</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dBm</m:t>
                </m:r>
                <m:r>
                  <w:rPr>
                    <w:rFonts w:ascii="Cambria Math" w:hAnsi="Cambria Math"/>
                  </w:rPr>
                  <m:t xml:space="preserve">−</m:t>
                </m:r>
                <m:r>
                  <m:rPr>
                    <m:lit/>
                    <m:nor/>
                  </m:rPr>
                  <w:rPr>
                    <w:rFonts w:ascii="Cambria Math" w:hAnsi="Cambria Math"/>
                  </w:rPr>
                  <m:t xml:space="preserve">10</m:t>
                </m:r>
                <m:r>
                  <w:rPr>
                    <w:rFonts w:ascii="Cambria Math" w:hAnsi="Cambria Math"/>
                  </w:rPr>
                  <m:t xml:space="preserve">⋅</m:t>
                </m:r>
                <m:d>
                  <m:dPr>
                    <m:begChr m:val="("/>
                    <m:endChr m:val=")"/>
                  </m:dPr>
                  <m:e>
                    <m:f>
                      <m:num>
                        <m:sSub>
                          <m:e>
                            <m:r>
                              <w:rPr>
                                <w:rFonts w:ascii="Cambria Math" w:hAnsi="Cambria Math"/>
                              </w:rPr>
                              <m:t xml:space="preserve">f</m:t>
                            </m:r>
                          </m:e>
                          <m:sub>
                            <m:r>
                              <m:rPr>
                                <m:lit/>
                                <m:nor/>
                              </m:rPr>
                              <w:rPr>
                                <w:rFonts w:ascii="Cambria Math" w:hAnsi="Cambria Math"/>
                              </w:rPr>
                              <m:t xml:space="preserve">offset</m:t>
                            </m:r>
                          </m:sub>
                        </m:sSub>
                      </m:num>
                      <m:den>
                        <m:r>
                          <m:rPr>
                            <m:lit/>
                            <m:nor/>
                          </m:rPr>
                          <w:rPr>
                            <w:rFonts w:ascii="Cambria Math" w:hAnsi="Cambria Math"/>
                          </w:rPr>
                          <m:t xml:space="preserve">MHz</m:t>
                        </m:r>
                      </m:den>
                    </m:f>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015</m:t>
                    </m:r>
                  </m:e>
                </m:d>
                <m:r>
                  <m:rPr>
                    <m:lit/>
                    <m:nor/>
                  </m:rPr>
                  <w:rPr>
                    <w:rFonts w:ascii="Cambria Math" w:hAnsi="Cambria Math"/>
                  </w:rPr>
                  <m:t xml:space="preserve">dB</m:t>
                </m:r>
              </m:oMath>
            </m:oMathPara>
          </w:p>
        </w:tc>
        <w:tc>
          <w:tcPr>
            <w:tcW w:w="1468"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30 kHz </w:t>
            </w:r>
          </w:p>
        </w:tc>
      </w:tr>
      <w:tr>
        <w:trPr/>
        <w:tc>
          <w:tcPr>
            <w:tcW w:w="3086"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1.815MHz </w:t>
            </w:r>
            <w:r>
              <w:rPr>
                <w:rFonts w:eastAsia="Symbol" w:cs="Symbol" w:ascii="Symbol" w:hAnsi="Symbol"/>
              </w:rPr>
              <w:t></w:t>
            </w:r>
            <w:r>
              <w:rPr>
                <w:rFonts w:cs="v4.2.0;Times New Roman"/>
              </w:rPr>
              <w:t xml:space="preserve"> f_offset &lt; 2.3MHz </w:t>
            </w:r>
          </w:p>
        </w:tc>
        <w:tc>
          <w:tcPr>
            <w:tcW w:w="3827"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-2</w:t>
            </w:r>
            <w:r>
              <w:rPr>
                <w:rFonts w:cs="v4.2.0;Times New Roman"/>
                <w:lang w:eastAsia="zh-CN"/>
              </w:rPr>
              <w:t>6.5</w:t>
            </w:r>
            <w:r>
              <w:rPr>
                <w:rFonts w:cs="v4.2.0;Times New Roman"/>
              </w:rPr>
              <w:t xml:space="preserve"> dBm</w:t>
            </w:r>
          </w:p>
        </w:tc>
        <w:tc>
          <w:tcPr>
            <w:tcW w:w="1468"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 xml:space="preserve">30 kHz </w:t>
            </w:r>
          </w:p>
        </w:tc>
      </w:tr>
      <w:tr>
        <w:trPr/>
        <w:tc>
          <w:tcPr>
            <w:tcW w:w="3086"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2.3MHz </w:t>
            </w:r>
            <w:r>
              <w:rPr>
                <w:rFonts w:eastAsia="Symbol" w:cs="Symbol" w:ascii="Symbol" w:hAnsi="Symbol"/>
              </w:rPr>
              <w:t></w:t>
            </w:r>
            <w:r>
              <w:rPr>
                <w:rFonts w:cs="v4.2.0;Times New Roman"/>
              </w:rPr>
              <w:t xml:space="preserve"> f_offset &lt; f_offset</w:t>
            </w:r>
            <w:r>
              <w:rPr>
                <w:rFonts w:cs="v4.2.0;Times New Roman"/>
                <w:vertAlign w:val="subscript"/>
              </w:rPr>
              <w:t>max</w:t>
            </w:r>
            <w:r>
              <w:rPr>
                <w:rFonts w:cs="v4.2.0;Times New Roman"/>
              </w:rPr>
              <w:t xml:space="preserve"> </w:t>
            </w:r>
          </w:p>
        </w:tc>
        <w:tc>
          <w:tcPr>
            <w:tcW w:w="3827"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-1</w:t>
            </w:r>
            <w:r>
              <w:rPr>
                <w:rFonts w:cs="v4.2.0;Times New Roman"/>
                <w:lang w:eastAsia="zh-CN"/>
              </w:rPr>
              <w:t xml:space="preserve">1.5 </w:t>
            </w:r>
            <w:r>
              <w:rPr>
                <w:rFonts w:cs="v4.2.0;Times New Roman"/>
              </w:rPr>
              <w:t>dBm</w:t>
            </w:r>
          </w:p>
        </w:tc>
        <w:tc>
          <w:tcPr>
            <w:tcW w:w="1468"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1 MHz </w:t>
            </w:r>
          </w:p>
        </w:tc>
      </w:tr>
    </w:tbl>
    <w:p>
      <w:pPr>
        <w:pStyle w:val="B1"/>
        <w:rPr>
          <w:rFonts w:cs="v4.2.0;Times New Roman"/>
          <w:lang w:eastAsia="zh-CN"/>
        </w:rPr>
      </w:pPr>
      <w:r>
        <w:rPr>
          <w:rFonts w:cs="v4.2.0;Times New Roman"/>
          <w:lang w:eastAsia="zh-CN"/>
        </w:rPr>
      </w:r>
    </w:p>
    <w:p>
      <w:pPr>
        <w:pStyle w:val="TH"/>
        <w:numPr>
          <w:ilvl w:val="0"/>
          <w:numId w:val="0"/>
        </w:numPr>
        <w:outlineLvl w:val="0"/>
        <w:rPr>
          <w:rFonts w:cs="v4.2.0;Times New Roman"/>
        </w:rPr>
      </w:pPr>
      <w:r>
        <w:rPr>
          <w:rFonts w:cs="v4.2.0;Times New Roman"/>
        </w:rPr>
        <w:t xml:space="preserve">Table </w:t>
      </w:r>
      <w:r>
        <w:rPr>
          <w:rFonts w:cs="v4.2.0;Times New Roman"/>
          <w:lang w:eastAsia="zh-CN"/>
        </w:rPr>
        <w:t>9.6</w:t>
      </w:r>
      <w:r>
        <w:rPr>
          <w:rFonts w:cs="v4.2.0;Times New Roman"/>
        </w:rPr>
        <w:t>:</w:t>
      </w:r>
      <w:r>
        <w:rPr>
          <w:rFonts w:cs="v4.2.0;Times New Roman"/>
          <w:lang w:val="en-US" w:eastAsia="en-US"/>
        </w:rPr>
        <w:t xml:space="preserve"> Spectrum emission mask values, maximum output power 26 </w:t>
      </w:r>
      <w:r>
        <w:rPr>
          <w:rFonts w:eastAsia="Symbol" w:cs="v4.2.0;Times New Roman" w:ascii="Symbol" w:hAnsi="Symbol"/>
          <w:lang w:val="en-US" w:eastAsia="en-US"/>
        </w:rPr>
        <w:t></w:t>
      </w:r>
      <w:r>
        <w:rPr>
          <w:rFonts w:cs="v4.2.0;Times New Roman"/>
          <w:lang w:val="en-US" w:eastAsia="en-US"/>
        </w:rPr>
        <w:t xml:space="preserve"> P &lt; 34 dBm</w:t>
      </w:r>
    </w:p>
    <w:tbl>
      <w:tblPr>
        <w:tblW w:w="8349" w:type="dxa"/>
        <w:jc w:val="center"/>
        <w:tblInd w:w="0" w:type="dxa"/>
        <w:tblLayout w:type="fixed"/>
        <w:tblCellMar>
          <w:top w:w="0" w:type="dxa"/>
          <w:left w:w="108" w:type="dxa"/>
          <w:bottom w:w="0" w:type="dxa"/>
          <w:right w:w="108" w:type="dxa"/>
        </w:tblCellMar>
      </w:tblPr>
      <w:tblGrid>
        <w:gridCol w:w="3070"/>
        <w:gridCol w:w="3827"/>
        <w:gridCol w:w="1452"/>
      </w:tblGrid>
      <w:tr>
        <w:trPr/>
        <w:tc>
          <w:tcPr>
            <w:tcW w:w="3070"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Frequency offset of measurement filter centre frequency, f_offset</w:t>
            </w:r>
          </w:p>
        </w:tc>
        <w:tc>
          <w:tcPr>
            <w:tcW w:w="3827"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Maximum level</w:t>
            </w:r>
          </w:p>
        </w:tc>
        <w:tc>
          <w:tcPr>
            <w:tcW w:w="1452"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Measurement bandwidth</w:t>
            </w:r>
          </w:p>
        </w:tc>
      </w:tr>
      <w:tr>
        <w:trPr/>
        <w:tc>
          <w:tcPr>
            <w:tcW w:w="3070"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0.815MHz </w:t>
            </w:r>
            <w:r>
              <w:rPr>
                <w:rFonts w:eastAsia="Symbol" w:cs="Symbol" w:ascii="Symbol" w:hAnsi="Symbol"/>
              </w:rPr>
              <w:t></w:t>
            </w:r>
            <w:r>
              <w:rPr>
                <w:rFonts w:cs="v4.2.0;Times New Roman"/>
              </w:rPr>
              <w:t xml:space="preserve"> f_offset &lt; 1.015MHz </w:t>
            </w:r>
          </w:p>
        </w:tc>
        <w:tc>
          <w:tcPr>
            <w:tcW w:w="3827"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P-52.5</w:t>
            </w:r>
            <w:r>
              <w:rPr>
                <w:rFonts w:cs="v4.2.0;Times New Roman"/>
              </w:rPr>
              <w:t xml:space="preserve"> dB</w:t>
            </w:r>
          </w:p>
        </w:tc>
        <w:tc>
          <w:tcPr>
            <w:tcW w:w="1452"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30 kHz </w:t>
            </w:r>
          </w:p>
        </w:tc>
      </w:tr>
      <w:tr>
        <w:trPr/>
        <w:tc>
          <w:tcPr>
            <w:tcW w:w="3070"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1.015MHz </w:t>
            </w:r>
            <w:r>
              <w:rPr>
                <w:rFonts w:eastAsia="Symbol" w:cs="Symbol" w:ascii="Symbol" w:hAnsi="Symbol"/>
              </w:rPr>
              <w:t></w:t>
            </w:r>
            <w:r>
              <w:rPr>
                <w:rFonts w:cs="v4.2.0;Times New Roman"/>
              </w:rPr>
              <w:t xml:space="preserve"> f_offset &lt; 1.815MHz</w:t>
            </w:r>
          </w:p>
        </w:tc>
        <w:tc>
          <w:tcPr>
            <w:tcW w:w="3827"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m:rPr>
                    <m:lit/>
                    <m:nor/>
                  </m:rPr>
                  <w:rPr>
                    <w:rFonts w:ascii="Cambria Math" w:hAnsi="Cambria Math"/>
                  </w:rPr>
                  <m:t xml:space="preserve">52</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dB</m:t>
                </m:r>
                <m:r>
                  <w:rPr>
                    <w:rFonts w:ascii="Cambria Math" w:hAnsi="Cambria Math"/>
                  </w:rPr>
                  <m:t xml:space="preserve">−</m:t>
                </m:r>
                <m:r>
                  <m:rPr>
                    <m:lit/>
                    <m:nor/>
                  </m:rPr>
                  <w:rPr>
                    <w:rFonts w:ascii="Cambria Math" w:hAnsi="Cambria Math"/>
                  </w:rPr>
                  <m:t xml:space="preserve">10</m:t>
                </m:r>
                <m:r>
                  <w:rPr>
                    <w:rFonts w:ascii="Cambria Math" w:hAnsi="Cambria Math"/>
                  </w:rPr>
                  <m:t xml:space="preserve">⋅</m:t>
                </m:r>
                <m:d>
                  <m:dPr>
                    <m:begChr m:val="("/>
                    <m:endChr m:val=")"/>
                  </m:dPr>
                  <m:e>
                    <m:f>
                      <m:num>
                        <m:sSub>
                          <m:e>
                            <m:r>
                              <w:rPr>
                                <w:rFonts w:ascii="Cambria Math" w:hAnsi="Cambria Math"/>
                              </w:rPr>
                              <m:t xml:space="preserve">f</m:t>
                            </m:r>
                          </m:e>
                          <m:sub>
                            <m:r>
                              <m:rPr>
                                <m:lit/>
                                <m:nor/>
                              </m:rPr>
                              <w:rPr>
                                <w:rFonts w:ascii="Cambria Math" w:hAnsi="Cambria Math"/>
                              </w:rPr>
                              <m:t xml:space="preserve">offset</m:t>
                            </m:r>
                          </m:sub>
                        </m:sSub>
                      </m:num>
                      <m:den>
                        <m:r>
                          <m:rPr>
                            <m:lit/>
                            <m:nor/>
                          </m:rPr>
                          <w:rPr>
                            <w:rFonts w:ascii="Cambria Math" w:hAnsi="Cambria Math"/>
                          </w:rPr>
                          <m:t xml:space="preserve">MHz</m:t>
                        </m:r>
                      </m:den>
                    </m:f>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015</m:t>
                    </m:r>
                  </m:e>
                </m:d>
                <m:r>
                  <m:rPr>
                    <m:lit/>
                    <m:nor/>
                  </m:rPr>
                  <w:rPr>
                    <w:rFonts w:ascii="Cambria Math" w:hAnsi="Cambria Math"/>
                  </w:rPr>
                  <m:t xml:space="preserve">dB</m:t>
                </m:r>
              </m:oMath>
            </m:oMathPara>
          </w:p>
        </w:tc>
        <w:tc>
          <w:tcPr>
            <w:tcW w:w="1452"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30 kHz </w:t>
            </w:r>
          </w:p>
        </w:tc>
      </w:tr>
      <w:tr>
        <w:trPr/>
        <w:tc>
          <w:tcPr>
            <w:tcW w:w="307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1.815</w:t>
            </w:r>
            <w:r>
              <w:rPr>
                <w:rFonts w:cs="v4.2.0;Times New Roman"/>
              </w:rPr>
              <w:t xml:space="preserve"> MHz </w:t>
            </w:r>
            <w:r>
              <w:rPr>
                <w:rFonts w:eastAsia="Symbol" w:cs="Symbol" w:ascii="Symbol" w:hAnsi="Symbol"/>
              </w:rPr>
              <w:t></w:t>
            </w:r>
            <w:r>
              <w:rPr>
                <w:rFonts w:cs="v4.2.0;Times New Roman"/>
              </w:rPr>
              <w:t xml:space="preserve"> f_offset &lt; </w:t>
            </w:r>
            <w:r>
              <w:rPr>
                <w:lang w:eastAsia="zh-CN"/>
              </w:rPr>
              <w:t>2.3</w:t>
            </w:r>
            <w:r>
              <w:rPr>
                <w:rFonts w:cs="v4.2.0;Times New Roman"/>
              </w:rPr>
              <w:t xml:space="preserve"> MHz </w:t>
            </w:r>
          </w:p>
        </w:tc>
        <w:tc>
          <w:tcPr>
            <w:tcW w:w="3827"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P-6</w:t>
            </w:r>
            <w:r>
              <w:rPr>
                <w:rFonts w:cs="v4.2.0;Times New Roman"/>
                <w:lang w:eastAsia="zh-CN"/>
              </w:rPr>
              <w:t>0.5</w:t>
            </w:r>
            <w:r>
              <w:rPr>
                <w:rFonts w:cs="v4.2.0;Times New Roman"/>
              </w:rPr>
              <w:t xml:space="preserve"> dB</w:t>
            </w:r>
          </w:p>
        </w:tc>
        <w:tc>
          <w:tcPr>
            <w:tcW w:w="1452"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30 kHz </w:t>
            </w:r>
          </w:p>
        </w:tc>
      </w:tr>
      <w:tr>
        <w:trPr/>
        <w:tc>
          <w:tcPr>
            <w:tcW w:w="3070" w:type="dxa"/>
            <w:tcBorders>
              <w:top w:val="single" w:sz="4" w:space="0" w:color="000000"/>
              <w:left w:val="single" w:sz="4" w:space="0" w:color="000000"/>
              <w:bottom w:val="single" w:sz="4" w:space="0" w:color="000000"/>
              <w:right w:val="single" w:sz="4" w:space="0" w:color="000000"/>
            </w:tcBorders>
          </w:tcPr>
          <w:p>
            <w:pPr>
              <w:pStyle w:val="TAL"/>
              <w:rPr/>
            </w:pPr>
            <w:r>
              <w:rPr>
                <w:lang w:val="en-US" w:eastAsia="zh-CN"/>
              </w:rPr>
              <w:t>2.3</w:t>
            </w:r>
            <w:r>
              <w:rPr>
                <w:rFonts w:cs="v4.2.0;Times New Roman"/>
                <w:lang w:val="en-US"/>
              </w:rPr>
              <w:t xml:space="preserve"> MHz </w:t>
            </w:r>
            <w:r>
              <w:rPr>
                <w:rFonts w:eastAsia="Symbol" w:cs="Symbol" w:ascii="Symbol" w:hAnsi="Symbol"/>
              </w:rPr>
              <w:t></w:t>
            </w:r>
            <w:r>
              <w:rPr>
                <w:rFonts w:cs="v4.2.0;Times New Roman"/>
                <w:lang w:val="en-US"/>
              </w:rPr>
              <w:t xml:space="preserve"> f_offset &lt; f_offset</w:t>
            </w:r>
            <w:r>
              <w:rPr>
                <w:rFonts w:cs="v4.2.0;Times New Roman"/>
                <w:vertAlign w:val="subscript"/>
                <w:lang w:val="en-US"/>
              </w:rPr>
              <w:t>max</w:t>
            </w:r>
            <w:r>
              <w:rPr>
                <w:rFonts w:cs="v4.2.0;Times New Roman"/>
                <w:lang w:val="en-US"/>
              </w:rPr>
              <w:t xml:space="preserve"> </w:t>
            </w:r>
          </w:p>
        </w:tc>
        <w:tc>
          <w:tcPr>
            <w:tcW w:w="3827"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P – 4</w:t>
            </w:r>
            <w:r>
              <w:rPr>
                <w:rFonts w:cs="v4.2.0;Times New Roman"/>
                <w:lang w:eastAsia="zh-CN"/>
              </w:rPr>
              <w:t>5.5</w:t>
            </w:r>
            <w:r>
              <w:rPr>
                <w:rFonts w:cs="v4.2.0;Times New Roman"/>
              </w:rPr>
              <w:t xml:space="preserve"> dB</w:t>
            </w:r>
          </w:p>
        </w:tc>
        <w:tc>
          <w:tcPr>
            <w:tcW w:w="1452"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1 MHz </w:t>
            </w:r>
          </w:p>
        </w:tc>
      </w:tr>
    </w:tbl>
    <w:p>
      <w:pPr>
        <w:pStyle w:val="B1"/>
        <w:rPr>
          <w:rFonts w:cs="v4.2.0;Times New Roman"/>
          <w:lang w:eastAsia="zh-CN"/>
        </w:rPr>
      </w:pPr>
      <w:r>
        <w:rPr>
          <w:rFonts w:cs="v4.2.0;Times New Roman"/>
          <w:lang w:eastAsia="zh-CN"/>
        </w:rPr>
      </w:r>
    </w:p>
    <w:p>
      <w:pPr>
        <w:pStyle w:val="TH"/>
        <w:numPr>
          <w:ilvl w:val="0"/>
          <w:numId w:val="0"/>
        </w:numPr>
        <w:outlineLvl w:val="0"/>
        <w:rPr/>
      </w:pPr>
      <w:r>
        <w:rPr/>
        <w:t xml:space="preserve">Table </w:t>
      </w:r>
      <w:r>
        <w:rPr>
          <w:lang w:eastAsia="zh-CN"/>
        </w:rPr>
        <w:t>9.7</w:t>
      </w:r>
      <w:r>
        <w:rPr/>
        <w:t xml:space="preserve">: </w:t>
      </w:r>
      <w:r>
        <w:rPr>
          <w:lang w:val="en-US" w:eastAsia="en-US"/>
        </w:rPr>
        <w:t>Spectrum emission mask values, maximum output power P &lt; 26 dBm</w:t>
      </w:r>
    </w:p>
    <w:tbl>
      <w:tblPr>
        <w:tblW w:w="8358" w:type="dxa"/>
        <w:jc w:val="center"/>
        <w:tblInd w:w="0" w:type="dxa"/>
        <w:tblLayout w:type="fixed"/>
        <w:tblCellMar>
          <w:top w:w="0" w:type="dxa"/>
          <w:left w:w="108" w:type="dxa"/>
          <w:bottom w:w="0" w:type="dxa"/>
          <w:right w:w="108" w:type="dxa"/>
        </w:tblCellMar>
      </w:tblPr>
      <w:tblGrid>
        <w:gridCol w:w="3075"/>
        <w:gridCol w:w="3806"/>
        <w:gridCol w:w="1477"/>
      </w:tblGrid>
      <w:tr>
        <w:trPr/>
        <w:tc>
          <w:tcPr>
            <w:tcW w:w="3075" w:type="dxa"/>
            <w:tcBorders>
              <w:top w:val="single" w:sz="4" w:space="0" w:color="000000"/>
              <w:left w:val="single" w:sz="4" w:space="0" w:color="000000"/>
              <w:bottom w:val="single" w:sz="4" w:space="0" w:color="000000"/>
              <w:right w:val="single" w:sz="4" w:space="0" w:color="000000"/>
            </w:tcBorders>
          </w:tcPr>
          <w:p>
            <w:pPr>
              <w:pStyle w:val="TAH"/>
              <w:rPr/>
            </w:pPr>
            <w:r>
              <w:rPr/>
              <w:t>Frequency offset of measurement filter centre frequency, f_offset</w:t>
            </w:r>
          </w:p>
        </w:tc>
        <w:tc>
          <w:tcPr>
            <w:tcW w:w="3806" w:type="dxa"/>
            <w:tcBorders>
              <w:top w:val="single" w:sz="4" w:space="0" w:color="000000"/>
              <w:left w:val="single" w:sz="4" w:space="0" w:color="000000"/>
              <w:bottom w:val="single" w:sz="4" w:space="0" w:color="000000"/>
              <w:right w:val="single" w:sz="4" w:space="0" w:color="000000"/>
            </w:tcBorders>
          </w:tcPr>
          <w:p>
            <w:pPr>
              <w:pStyle w:val="TAH"/>
              <w:rPr/>
            </w:pPr>
            <w:r>
              <w:rPr/>
              <w:t>Maximum level</w:t>
            </w:r>
          </w:p>
        </w:tc>
        <w:tc>
          <w:tcPr>
            <w:tcW w:w="1477" w:type="dxa"/>
            <w:tcBorders>
              <w:top w:val="single" w:sz="4" w:space="0" w:color="000000"/>
              <w:left w:val="single" w:sz="4" w:space="0" w:color="000000"/>
              <w:bottom w:val="single" w:sz="4" w:space="0" w:color="000000"/>
              <w:right w:val="single" w:sz="4" w:space="0" w:color="000000"/>
            </w:tcBorders>
          </w:tcPr>
          <w:p>
            <w:pPr>
              <w:pStyle w:val="TAH"/>
              <w:rPr/>
            </w:pPr>
            <w:r>
              <w:rPr/>
              <w:t>Measurement bandwidth</w:t>
            </w:r>
          </w:p>
        </w:tc>
      </w:tr>
      <w:tr>
        <w:trPr/>
        <w:tc>
          <w:tcPr>
            <w:tcW w:w="3075" w:type="dxa"/>
            <w:tcBorders>
              <w:top w:val="single" w:sz="4" w:space="0" w:color="000000"/>
              <w:left w:val="single" w:sz="4" w:space="0" w:color="000000"/>
              <w:bottom w:val="single" w:sz="4" w:space="0" w:color="000000"/>
              <w:right w:val="single" w:sz="4" w:space="0" w:color="000000"/>
            </w:tcBorders>
          </w:tcPr>
          <w:p>
            <w:pPr>
              <w:pStyle w:val="TAL"/>
              <w:rPr/>
            </w:pPr>
            <w:r>
              <w:rPr/>
              <w:t xml:space="preserve">0.815MHz </w:t>
            </w:r>
            <w:r>
              <w:rPr>
                <w:rFonts w:eastAsia="Symbol" w:cs="Symbol" w:ascii="Symbol" w:hAnsi="Symbol"/>
              </w:rPr>
              <w:t></w:t>
            </w:r>
            <w:r>
              <w:rPr/>
              <w:t xml:space="preserve"> f_offset &lt; 1.015MHz </w:t>
            </w:r>
          </w:p>
        </w:tc>
        <w:tc>
          <w:tcPr>
            <w:tcW w:w="3806" w:type="dxa"/>
            <w:tcBorders>
              <w:top w:val="single" w:sz="4" w:space="0" w:color="000000"/>
              <w:left w:val="single" w:sz="4" w:space="0" w:color="000000"/>
              <w:bottom w:val="single" w:sz="4" w:space="0" w:color="000000"/>
              <w:right w:val="single" w:sz="4" w:space="0" w:color="000000"/>
            </w:tcBorders>
          </w:tcPr>
          <w:p>
            <w:pPr>
              <w:pStyle w:val="TAC"/>
              <w:rPr/>
            </w:pPr>
            <w:r>
              <w:rPr/>
              <w:t>-</w:t>
            </w:r>
            <w:r>
              <w:rPr>
                <w:lang w:eastAsia="zh-CN"/>
              </w:rPr>
              <w:t>26.5</w:t>
            </w:r>
            <w:r>
              <w:rPr/>
              <w:t xml:space="preserve"> dBm</w:t>
            </w:r>
          </w:p>
        </w:tc>
        <w:tc>
          <w:tcPr>
            <w:tcW w:w="1477" w:type="dxa"/>
            <w:tcBorders>
              <w:top w:val="single" w:sz="4" w:space="0" w:color="000000"/>
              <w:left w:val="single" w:sz="4" w:space="0" w:color="000000"/>
              <w:bottom w:val="single" w:sz="4" w:space="0" w:color="000000"/>
              <w:right w:val="single" w:sz="4" w:space="0" w:color="000000"/>
            </w:tcBorders>
          </w:tcPr>
          <w:p>
            <w:pPr>
              <w:pStyle w:val="TAC"/>
              <w:rPr/>
            </w:pPr>
            <w:r>
              <w:rPr/>
              <w:t xml:space="preserve">30 kHz </w:t>
            </w:r>
          </w:p>
        </w:tc>
      </w:tr>
      <w:tr>
        <w:trPr/>
        <w:tc>
          <w:tcPr>
            <w:tcW w:w="3075" w:type="dxa"/>
            <w:tcBorders>
              <w:top w:val="single" w:sz="4" w:space="0" w:color="000000"/>
              <w:left w:val="single" w:sz="4" w:space="0" w:color="000000"/>
              <w:bottom w:val="single" w:sz="4" w:space="0" w:color="000000"/>
              <w:right w:val="single" w:sz="4" w:space="0" w:color="000000"/>
            </w:tcBorders>
          </w:tcPr>
          <w:p>
            <w:pPr>
              <w:pStyle w:val="TAL"/>
              <w:rPr/>
            </w:pPr>
            <w:r>
              <w:rPr/>
              <w:t xml:space="preserve">1.015MHz </w:t>
            </w:r>
            <w:r>
              <w:rPr>
                <w:rFonts w:eastAsia="Symbol" w:cs="Symbol" w:ascii="Symbol" w:hAnsi="Symbol"/>
              </w:rPr>
              <w:t></w:t>
            </w:r>
            <w:r>
              <w:rPr/>
              <w:t xml:space="preserve"> f_offset &lt; 1.815MHz</w:t>
            </w:r>
          </w:p>
        </w:tc>
        <w:tc>
          <w:tcPr>
            <w:tcW w:w="3806"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r>
            <m:oMathPara xmlns:m="http://schemas.openxmlformats.org/officeDocument/2006/math">
              <m:oMathParaPr>
                <m:jc m:val="center"/>
              </m:oMathParaPr>
              <m:oMath>
                <m:r>
                  <w:rPr>
                    <w:rFonts w:ascii="Cambria Math" w:hAnsi="Cambria Math"/>
                  </w:rPr>
                  <m:t xml:space="preserve">−</m:t>
                </m:r>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dBm</m:t>
                </m:r>
                <m:r>
                  <w:rPr>
                    <w:rFonts w:ascii="Cambria Math" w:hAnsi="Cambria Math"/>
                  </w:rPr>
                  <m:t xml:space="preserve">−</m:t>
                </m:r>
                <m:r>
                  <m:rPr>
                    <m:lit/>
                    <m:nor/>
                  </m:rPr>
                  <w:rPr>
                    <w:rFonts w:ascii="Cambria Math" w:hAnsi="Cambria Math"/>
                  </w:rPr>
                  <m:t xml:space="preserve">10</m:t>
                </m:r>
                <m:r>
                  <w:rPr>
                    <w:rFonts w:ascii="Cambria Math" w:hAnsi="Cambria Math"/>
                  </w:rPr>
                  <m:t xml:space="preserve">⋅</m:t>
                </m:r>
                <m:d>
                  <m:dPr>
                    <m:begChr m:val="("/>
                    <m:endChr m:val=")"/>
                  </m:dPr>
                  <m:e>
                    <m:f>
                      <m:num>
                        <m:sSub>
                          <m:e>
                            <m:r>
                              <w:rPr>
                                <w:rFonts w:ascii="Cambria Math" w:hAnsi="Cambria Math"/>
                              </w:rPr>
                              <m:t xml:space="preserve">f</m:t>
                            </m:r>
                          </m:e>
                          <m:sub>
                            <m:r>
                              <m:rPr>
                                <m:lit/>
                                <m:nor/>
                              </m:rPr>
                              <w:rPr>
                                <w:rFonts w:ascii="Cambria Math" w:hAnsi="Cambria Math"/>
                              </w:rPr>
                              <m:t xml:space="preserve">offset</m:t>
                            </m:r>
                          </m:sub>
                        </m:sSub>
                      </m:num>
                      <m:den>
                        <m:r>
                          <m:rPr>
                            <m:lit/>
                            <m:nor/>
                          </m:rPr>
                          <w:rPr>
                            <w:rFonts w:ascii="Cambria Math" w:hAnsi="Cambria Math"/>
                          </w:rPr>
                          <m:t xml:space="preserve">MHz</m:t>
                        </m:r>
                      </m:den>
                    </m:f>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015</m:t>
                    </m:r>
                  </m:e>
                </m:d>
                <m:r>
                  <m:rPr>
                    <m:lit/>
                    <m:nor/>
                  </m:rPr>
                  <w:rPr>
                    <w:rFonts w:ascii="Cambria Math" w:hAnsi="Cambria Math"/>
                  </w:rPr>
                  <m:t xml:space="preserve">dB</m:t>
                </m:r>
              </m:oMath>
            </m:oMathPara>
          </w:p>
        </w:tc>
        <w:tc>
          <w:tcPr>
            <w:tcW w:w="1477" w:type="dxa"/>
            <w:tcBorders>
              <w:top w:val="single" w:sz="4" w:space="0" w:color="000000"/>
              <w:left w:val="single" w:sz="4" w:space="0" w:color="000000"/>
              <w:bottom w:val="single" w:sz="4" w:space="0" w:color="000000"/>
              <w:right w:val="single" w:sz="4" w:space="0" w:color="000000"/>
            </w:tcBorders>
          </w:tcPr>
          <w:p>
            <w:pPr>
              <w:pStyle w:val="TAC"/>
              <w:rPr/>
            </w:pPr>
            <w:r>
              <w:rPr/>
              <w:t xml:space="preserve">30 kHz </w:t>
            </w:r>
          </w:p>
        </w:tc>
      </w:tr>
      <w:tr>
        <w:trPr/>
        <w:tc>
          <w:tcPr>
            <w:tcW w:w="3075"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1.815</w:t>
            </w:r>
            <w:r>
              <w:rPr/>
              <w:t xml:space="preserve">MHz </w:t>
            </w:r>
            <w:r>
              <w:rPr>
                <w:rFonts w:eastAsia="Symbol" w:cs="Symbol" w:ascii="Symbol" w:hAnsi="Symbol"/>
              </w:rPr>
              <w:t></w:t>
            </w:r>
            <w:r>
              <w:rPr/>
              <w:t xml:space="preserve"> f_offset &lt; </w:t>
            </w:r>
            <w:r>
              <w:rPr>
                <w:lang w:eastAsia="zh-CN"/>
              </w:rPr>
              <w:t>2.3</w:t>
            </w:r>
            <w:r>
              <w:rPr/>
              <w:t xml:space="preserve">MHz </w:t>
            </w:r>
          </w:p>
        </w:tc>
        <w:tc>
          <w:tcPr>
            <w:tcW w:w="3806" w:type="dxa"/>
            <w:tcBorders>
              <w:top w:val="single" w:sz="4" w:space="0" w:color="000000"/>
              <w:left w:val="single" w:sz="4" w:space="0" w:color="000000"/>
              <w:bottom w:val="single" w:sz="4" w:space="0" w:color="000000"/>
              <w:right w:val="single" w:sz="4" w:space="0" w:color="000000"/>
            </w:tcBorders>
          </w:tcPr>
          <w:p>
            <w:pPr>
              <w:pStyle w:val="TAC"/>
              <w:rPr/>
            </w:pPr>
            <w:r>
              <w:rPr/>
              <w:t>-</w:t>
            </w:r>
            <w:r>
              <w:rPr>
                <w:lang w:eastAsia="zh-CN"/>
              </w:rPr>
              <w:t>34.5</w:t>
            </w:r>
            <w:r>
              <w:rPr/>
              <w:t xml:space="preserve"> dBm</w:t>
            </w:r>
          </w:p>
        </w:tc>
        <w:tc>
          <w:tcPr>
            <w:tcW w:w="1477" w:type="dxa"/>
            <w:tcBorders>
              <w:top w:val="single" w:sz="4" w:space="0" w:color="000000"/>
              <w:left w:val="single" w:sz="4" w:space="0" w:color="000000"/>
              <w:bottom w:val="single" w:sz="4" w:space="0" w:color="000000"/>
              <w:right w:val="single" w:sz="4" w:space="0" w:color="000000"/>
            </w:tcBorders>
          </w:tcPr>
          <w:p>
            <w:pPr>
              <w:pStyle w:val="TAC"/>
              <w:rPr/>
            </w:pPr>
            <w:r>
              <w:rPr/>
              <w:t xml:space="preserve">30 kHz </w:t>
            </w:r>
          </w:p>
        </w:tc>
      </w:tr>
      <w:tr>
        <w:trPr/>
        <w:tc>
          <w:tcPr>
            <w:tcW w:w="3075"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2.3</w:t>
            </w:r>
            <w:r>
              <w:rPr/>
              <w:t xml:space="preserve">MHz </w:t>
            </w:r>
            <w:r>
              <w:rPr>
                <w:rFonts w:eastAsia="Symbol" w:cs="Symbol" w:ascii="Symbol" w:hAnsi="Symbol"/>
              </w:rPr>
              <w:t></w:t>
            </w:r>
            <w:r>
              <w:rPr/>
              <w:t xml:space="preserve"> f_offset &lt; f_offset</w:t>
            </w:r>
            <w:r>
              <w:rPr>
                <w:vertAlign w:val="subscript"/>
              </w:rPr>
              <w:t>max</w:t>
            </w:r>
            <w:r>
              <w:rPr/>
              <w:t xml:space="preserve"> </w:t>
            </w:r>
          </w:p>
        </w:tc>
        <w:tc>
          <w:tcPr>
            <w:tcW w:w="3806" w:type="dxa"/>
            <w:tcBorders>
              <w:top w:val="single" w:sz="4" w:space="0" w:color="000000"/>
              <w:left w:val="single" w:sz="4" w:space="0" w:color="000000"/>
              <w:bottom w:val="single" w:sz="4" w:space="0" w:color="000000"/>
              <w:right w:val="single" w:sz="4" w:space="0" w:color="000000"/>
            </w:tcBorders>
          </w:tcPr>
          <w:p>
            <w:pPr>
              <w:pStyle w:val="TAC"/>
              <w:rPr/>
            </w:pPr>
            <w:r>
              <w:rPr/>
              <w:t>-</w:t>
            </w:r>
            <w:r>
              <w:rPr>
                <w:lang w:eastAsia="zh-CN"/>
              </w:rPr>
              <w:t>19.5</w:t>
            </w:r>
            <w:r>
              <w:rPr/>
              <w:t xml:space="preserve"> dBm</w:t>
            </w:r>
          </w:p>
        </w:tc>
        <w:tc>
          <w:tcPr>
            <w:tcW w:w="1477" w:type="dxa"/>
            <w:tcBorders>
              <w:top w:val="single" w:sz="4" w:space="0" w:color="000000"/>
              <w:left w:val="single" w:sz="4" w:space="0" w:color="000000"/>
              <w:bottom w:val="single" w:sz="4" w:space="0" w:color="000000"/>
              <w:right w:val="single" w:sz="4" w:space="0" w:color="000000"/>
            </w:tcBorders>
          </w:tcPr>
          <w:p>
            <w:pPr>
              <w:pStyle w:val="TAC"/>
              <w:rPr/>
            </w:pPr>
            <w:r>
              <w:rPr/>
              <w:t xml:space="preserve">1 MHz </w:t>
            </w:r>
          </w:p>
        </w:tc>
      </w:tr>
    </w:tbl>
    <w:p>
      <w:pPr>
        <w:pStyle w:val="Normal"/>
        <w:rPr/>
      </w:pPr>
      <w:r>
        <w:rPr/>
      </w:r>
    </w:p>
    <w:p>
      <w:pPr>
        <w:pStyle w:val="Heading2"/>
        <w:rPr>
          <w:lang w:eastAsia="zh-CN"/>
        </w:rPr>
      </w:pPr>
      <w:bookmarkStart w:id="72" w:name="__RefHeading___Toc528161350"/>
      <w:bookmarkEnd w:id="72"/>
      <w:r>
        <w:rPr/>
        <w:t>9.2</w:t>
        <w:tab/>
        <w:t>Spurious emissions</w:t>
      </w:r>
    </w:p>
    <w:p>
      <w:pPr>
        <w:pStyle w:val="Heading3"/>
        <w:rPr>
          <w:rFonts w:cs="v4.1.0;Times New Roman"/>
        </w:rPr>
      </w:pPr>
      <w:bookmarkStart w:id="73" w:name="__RefHeading___Toc528161351"/>
      <w:bookmarkEnd w:id="73"/>
      <w:r>
        <w:rPr>
          <w:rFonts w:cs="v4.1.0;Times New Roman"/>
        </w:rPr>
        <w:t>9.</w:t>
      </w:r>
      <w:r>
        <w:rPr>
          <w:rFonts w:cs="v4.1.0;Times New Roman"/>
          <w:lang w:eastAsia="zh-CN"/>
        </w:rPr>
        <w:t>2.1</w:t>
      </w:r>
      <w:r>
        <w:rPr>
          <w:rFonts w:cs="v4.1.0;Times New Roman"/>
        </w:rPr>
        <w:tab/>
        <w:t>Definition and applicability</w:t>
      </w:r>
    </w:p>
    <w:p>
      <w:pPr>
        <w:pStyle w:val="Normal"/>
        <w:rPr/>
      </w:pPr>
      <w:r>
        <w:rPr>
          <w:rFonts w:cs="v4.2.0;Times New Roman"/>
        </w:rPr>
        <w:t>Spurious emissions are emissions which are caused by unwanted transmitter effects such as harmonics emission, parasitic emission, intermodulation products and frequency conversion products, but exclude out of band emissions. This is measured at the base station RF output port.</w:t>
      </w:r>
    </w:p>
    <w:p>
      <w:pPr>
        <w:pStyle w:val="Normal"/>
        <w:rPr/>
      </w:pPr>
      <w:r>
        <w:rPr/>
        <w:t>The requirements shall apply whatever the type of transmitter considered (single carrier or multi carrier). It applies for all transmission modes foreseen by the manufacturer’s.</w:t>
      </w:r>
    </w:p>
    <w:p>
      <w:pPr>
        <w:pStyle w:val="Normal"/>
        <w:rPr/>
      </w:pPr>
      <w:r>
        <w:rPr/>
        <w:t>For 1.28 Mcps TDD option, either requirement applies at frequencies within the specified frequency ranges which are more than 4 MHz under the first carrier frequency used or more than 4 MHz above the last carrier frequency used.</w:t>
      </w:r>
    </w:p>
    <w:p>
      <w:pPr>
        <w:pStyle w:val="Normal"/>
        <w:rPr>
          <w:rFonts w:cs="v4.2.0;Times New Roman"/>
        </w:rPr>
      </w:pPr>
      <w:r>
        <w:rPr>
          <w:rFonts w:cs="v4.2.0;Times New Roman"/>
        </w:rPr>
        <w:t>Unless otherwise stated, all requirements are measured as mean power.</w:t>
      </w:r>
    </w:p>
    <w:p>
      <w:pPr>
        <w:pStyle w:val="Heading3"/>
        <w:rPr>
          <w:rFonts w:cs="v4.1.0;Times New Roman"/>
        </w:rPr>
      </w:pPr>
      <w:bookmarkStart w:id="74" w:name="__RefHeading___Toc528161352"/>
      <w:bookmarkEnd w:id="74"/>
      <w:r>
        <w:rPr>
          <w:rFonts w:cs="v4.1.0;Times New Roman"/>
        </w:rPr>
        <w:t>9.</w:t>
      </w:r>
      <w:r>
        <w:rPr>
          <w:rFonts w:cs="v4.1.0;Times New Roman"/>
        </w:rPr>
        <w:t>2.</w:t>
      </w:r>
      <w:r>
        <w:rPr>
          <w:rFonts w:cs="v4.1.0;Times New Roman"/>
          <w:lang w:eastAsia="zh-CN"/>
        </w:rPr>
        <w:t>2</w:t>
      </w:r>
      <w:r>
        <w:rPr>
          <w:rFonts w:cs="v4.1.0;Times New Roman"/>
        </w:rPr>
        <w:tab/>
      </w:r>
      <w:r>
        <w:rPr>
          <w:rFonts w:eastAsia="MS P??;MS Mincho" w:cs="v4.2.0;Times New Roman"/>
        </w:rPr>
        <w:t>Minimum Requirements</w:t>
      </w:r>
    </w:p>
    <w:p>
      <w:pPr>
        <w:pStyle w:val="Heading4"/>
        <w:ind w:left="1418" w:hanging="1418"/>
        <w:rPr/>
      </w:pPr>
      <w:bookmarkStart w:id="75" w:name="__RefHeading___Toc528161353"/>
      <w:bookmarkEnd w:id="75"/>
      <w:r>
        <w:rPr>
          <w:rFonts w:cs="v4.2.0;Times New Roman"/>
          <w:lang w:eastAsia="zh-CN"/>
        </w:rPr>
        <w:t>9.2</w:t>
      </w:r>
      <w:r>
        <w:rPr>
          <w:rFonts w:cs="v4.2.0;Times New Roman"/>
        </w:rPr>
        <w:t>.</w:t>
      </w:r>
      <w:r>
        <w:rPr>
          <w:rFonts w:cs="v4.2.0;Times New Roman"/>
          <w:lang w:eastAsia="zh-CN"/>
        </w:rPr>
        <w:t>2.</w:t>
      </w:r>
      <w:r>
        <w:rPr>
          <w:rFonts w:cs="v4.2.0;Times New Roman"/>
        </w:rPr>
        <w:t>1</w:t>
        <w:tab/>
        <w:t>Mandatory Requirements</w:t>
      </w:r>
    </w:p>
    <w:p>
      <w:pPr>
        <w:pStyle w:val="Normal"/>
        <w:rPr/>
      </w:pPr>
      <w:r>
        <w:rPr>
          <w:rFonts w:cs="v4.2.0;Times New Roman"/>
        </w:rPr>
        <w:t xml:space="preserve">The requirements of either subclause </w:t>
      </w:r>
      <w:r>
        <w:rPr>
          <w:rFonts w:cs="v4.2.0;Times New Roman"/>
          <w:lang w:eastAsia="zh-CN"/>
        </w:rPr>
        <w:t>9.2</w:t>
      </w:r>
      <w:r>
        <w:rPr>
          <w:rFonts w:cs="v4.2.0;Times New Roman"/>
        </w:rPr>
        <w:t>.</w:t>
      </w:r>
      <w:r>
        <w:rPr>
          <w:rFonts w:cs="v4.2.0;Times New Roman"/>
          <w:lang w:eastAsia="zh-CN"/>
        </w:rPr>
        <w:t>2.</w:t>
      </w:r>
      <w:r>
        <w:rPr>
          <w:rFonts w:cs="v4.2.0;Times New Roman"/>
        </w:rPr>
        <w:t xml:space="preserve">1.1 or subclause </w:t>
      </w:r>
      <w:r>
        <w:rPr>
          <w:rFonts w:cs="v4.2.0;Times New Roman"/>
          <w:lang w:eastAsia="zh-CN"/>
        </w:rPr>
        <w:t>9.2</w:t>
      </w:r>
      <w:r>
        <w:rPr>
          <w:rFonts w:cs="v4.2.0;Times New Roman"/>
        </w:rPr>
        <w:t>.</w:t>
      </w:r>
      <w:r>
        <w:rPr>
          <w:rFonts w:cs="v4.2.0;Times New Roman"/>
          <w:lang w:eastAsia="zh-CN"/>
        </w:rPr>
        <w:t>2.</w:t>
      </w:r>
      <w:r>
        <w:rPr>
          <w:rFonts w:cs="v4.2.0;Times New Roman"/>
        </w:rPr>
        <w:t>1.2 shall apply.</w:t>
      </w:r>
    </w:p>
    <w:p>
      <w:pPr>
        <w:pStyle w:val="Heading5"/>
        <w:ind w:left="1701" w:hanging="1701"/>
        <w:rPr/>
      </w:pPr>
      <w:bookmarkStart w:id="76" w:name="__RefHeading___Toc528161354"/>
      <w:bookmarkEnd w:id="76"/>
      <w:r>
        <w:rPr/>
        <w:t>9.2.</w:t>
      </w:r>
      <w:r>
        <w:rPr>
          <w:lang w:eastAsia="zh-CN"/>
        </w:rPr>
        <w:t>2</w:t>
      </w:r>
      <w:r>
        <w:rPr/>
        <w:t>.</w:t>
      </w:r>
      <w:r>
        <w:rPr>
          <w:lang w:eastAsia="zh-CN"/>
        </w:rPr>
        <w:t>1.</w:t>
      </w:r>
      <w:r>
        <w:rPr/>
        <w:t>1</w:t>
        <w:tab/>
        <w:t>Spurious emissions (Category A)</w:t>
      </w:r>
    </w:p>
    <w:p>
      <w:pPr>
        <w:pStyle w:val="Normal"/>
        <w:rPr>
          <w:rFonts w:cs="v4.2.0;Times New Roman"/>
        </w:rPr>
      </w:pPr>
      <w:r>
        <w:rPr>
          <w:rFonts w:cs="v4.2.0;Times New Roman"/>
        </w:rPr>
        <w:t>The following requirements shall be met in cases where Category A limits for spurious emissions, as defined in ITU-R Recommendation SM.329 [6], are applied.</w:t>
      </w:r>
    </w:p>
    <w:p>
      <w:pPr>
        <w:pStyle w:val="Normal"/>
        <w:rPr/>
      </w:pPr>
      <w:r>
        <w:rPr>
          <w:rFonts w:cs="v4.2.0;Times New Roman"/>
        </w:rPr>
        <w:t xml:space="preserve">The power of any spurious emission shall not exceed the maximum level given in Table </w:t>
      </w:r>
      <w:r>
        <w:rPr>
          <w:rFonts w:cs="v4.2.0;Times New Roman"/>
          <w:lang w:eastAsia="zh-CN"/>
        </w:rPr>
        <w:t>9.8.</w:t>
      </w:r>
    </w:p>
    <w:p>
      <w:pPr>
        <w:pStyle w:val="TH"/>
        <w:numPr>
          <w:ilvl w:val="0"/>
          <w:numId w:val="0"/>
        </w:numPr>
        <w:outlineLvl w:val="0"/>
        <w:rPr/>
      </w:pPr>
      <w:r>
        <w:rPr>
          <w:rFonts w:cs="v4.2.0;Times New Roman"/>
        </w:rPr>
        <w:t xml:space="preserve">Table </w:t>
      </w:r>
      <w:r>
        <w:rPr>
          <w:rFonts w:cs="v4.2.0;Times New Roman"/>
          <w:lang w:eastAsia="zh-CN"/>
        </w:rPr>
        <w:t>9.8</w:t>
      </w:r>
      <w:r>
        <w:rPr>
          <w:rFonts w:cs="v4.2.0;Times New Roman"/>
        </w:rPr>
        <w:t xml:space="preserve">: </w:t>
      </w:r>
      <w:r>
        <w:rPr>
          <w:rFonts w:cs="v4.2.0;Times New Roman"/>
          <w:lang w:eastAsia="zh-CN"/>
        </w:rPr>
        <w:t xml:space="preserve">LCR TDD repeater </w:t>
      </w:r>
      <w:r>
        <w:rPr/>
        <w:t>Mandatory spurious emissions limits, Category A</w:t>
      </w:r>
    </w:p>
    <w:tbl>
      <w:tblPr>
        <w:tblW w:w="8388" w:type="dxa"/>
        <w:jc w:val="left"/>
        <w:tblInd w:w="560" w:type="dxa"/>
        <w:tblLayout w:type="fixed"/>
        <w:tblCellMar>
          <w:top w:w="0" w:type="dxa"/>
          <w:left w:w="108" w:type="dxa"/>
          <w:bottom w:w="0" w:type="dxa"/>
          <w:right w:w="108" w:type="dxa"/>
        </w:tblCellMar>
      </w:tblPr>
      <w:tblGrid>
        <w:gridCol w:w="2376"/>
        <w:gridCol w:w="2052"/>
        <w:gridCol w:w="1440"/>
        <w:gridCol w:w="2520"/>
      </w:tblGrid>
      <w:tr>
        <w:trPr/>
        <w:tc>
          <w:tcPr>
            <w:tcW w:w="2376"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Band</w:t>
            </w:r>
          </w:p>
        </w:tc>
        <w:tc>
          <w:tcPr>
            <w:tcW w:w="2052"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Minimum requirement</w:t>
            </w:r>
          </w:p>
        </w:tc>
        <w:tc>
          <w:tcPr>
            <w:tcW w:w="1440"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Measurement Bandwidth</w:t>
            </w:r>
          </w:p>
        </w:tc>
        <w:tc>
          <w:tcPr>
            <w:tcW w:w="2520"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Notes</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9kHz - 150kHz</w:t>
            </w:r>
          </w:p>
        </w:tc>
        <w:tc>
          <w:tcPr>
            <w:tcW w:w="2052" w:type="dxa"/>
            <w:vMerge w:val="restart"/>
            <w:tcBorders>
              <w:top w:val="single" w:sz="6" w:space="0" w:color="000000"/>
              <w:left w:val="single" w:sz="6" w:space="0" w:color="000000"/>
              <w:bottom w:val="single" w:sz="6" w:space="0" w:color="000000"/>
              <w:right w:val="single" w:sz="6" w:space="0" w:color="000000"/>
            </w:tcBorders>
            <w:vAlign w:val="center"/>
          </w:tcPr>
          <w:p>
            <w:pPr>
              <w:pStyle w:val="TAC"/>
              <w:rPr>
                <w:rFonts w:cs="v4.2.0;Times New Roman"/>
              </w:rPr>
            </w:pPr>
            <w:r>
              <w:rPr>
                <w:rFonts w:cs="v4.2.0;Times New Roman"/>
              </w:rPr>
              <w:t>-13 dBm</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 xml:space="preserve">1 kHz </w:t>
            </w:r>
          </w:p>
        </w:tc>
        <w:tc>
          <w:tcPr>
            <w:tcW w:w="2520"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Note 1</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150kHz - 30MHz</w:t>
            </w:r>
          </w:p>
        </w:tc>
        <w:tc>
          <w:tcPr>
            <w:tcW w:w="2052"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cs="v4.2.0;Times New Roman"/>
              </w:rPr>
            </w:pPr>
            <w:r>
              <w:rPr>
                <w:rFonts w:cs="v4.2.0;Times New Roman"/>
              </w:rPr>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 xml:space="preserve">10 kHz </w:t>
            </w:r>
          </w:p>
        </w:tc>
        <w:tc>
          <w:tcPr>
            <w:tcW w:w="2520"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Note 1</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rFonts w:cs="v4.2.0;Times New Roman"/>
              </w:rPr>
              <w:t>30MHz - 1GHz</w:t>
            </w:r>
          </w:p>
        </w:tc>
        <w:tc>
          <w:tcPr>
            <w:tcW w:w="2052"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cs="v4.2.0;Times New Roman"/>
              </w:rPr>
            </w:pPr>
            <w:r>
              <w:rPr>
                <w:rFonts w:cs="v4.2.0;Times New Roman"/>
              </w:rPr>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cs="v4.2.0;Times New Roman"/>
                <w:lang w:val="fr-FR"/>
              </w:rPr>
            </w:pPr>
            <w:r>
              <w:rPr>
                <w:rFonts w:cs="v4.2.0;Times New Roman"/>
                <w:lang w:val="fr-FR"/>
              </w:rPr>
              <w:t>100 kHz</w:t>
            </w:r>
          </w:p>
        </w:tc>
        <w:tc>
          <w:tcPr>
            <w:tcW w:w="2520" w:type="dxa"/>
            <w:tcBorders>
              <w:top w:val="single" w:sz="6" w:space="0" w:color="000000"/>
              <w:left w:val="single" w:sz="6" w:space="0" w:color="000000"/>
              <w:bottom w:val="single" w:sz="6" w:space="0" w:color="000000"/>
              <w:right w:val="single" w:sz="6" w:space="0" w:color="000000"/>
            </w:tcBorders>
          </w:tcPr>
          <w:p>
            <w:pPr>
              <w:pStyle w:val="TAC"/>
              <w:rPr>
                <w:rFonts w:cs="v4.2.0;Times New Roman"/>
                <w:lang w:val="fr-FR"/>
              </w:rPr>
            </w:pPr>
            <w:r>
              <w:rPr>
                <w:rFonts w:cs="v4.2.0;Times New Roman"/>
                <w:lang w:val="fr-FR"/>
              </w:rPr>
              <w:t>Note 1</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lang w:val="fr-FR"/>
              </w:rPr>
            </w:pPr>
            <w:r>
              <w:rPr>
                <w:rFonts w:cs="v4.2.0;Times New Roman"/>
                <w:lang w:val="fr-FR"/>
              </w:rPr>
              <w:t>1GHz - 12.75 GHz</w:t>
            </w:r>
          </w:p>
        </w:tc>
        <w:tc>
          <w:tcPr>
            <w:tcW w:w="2052"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cs="v4.2.0;Times New Roman"/>
                <w:lang w:val="fr-FR"/>
              </w:rPr>
            </w:pPr>
            <w:r>
              <w:rPr>
                <w:rFonts w:cs="v4.2.0;Times New Roman"/>
                <w:lang w:val="fr-FR"/>
              </w:rPr>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cs="v4.2.0;Times New Roman"/>
                <w:lang w:val="fr-FR"/>
              </w:rPr>
            </w:pPr>
            <w:r>
              <w:rPr>
                <w:rFonts w:cs="v4.2.0;Times New Roman"/>
                <w:lang w:val="fr-FR"/>
              </w:rPr>
              <w:t>1 MHz</w:t>
            </w:r>
          </w:p>
        </w:tc>
        <w:tc>
          <w:tcPr>
            <w:tcW w:w="2520"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Note 2</w:t>
            </w:r>
          </w:p>
        </w:tc>
      </w:tr>
      <w:tr>
        <w:trPr>
          <w:cantSplit w:val="true"/>
        </w:trPr>
        <w:tc>
          <w:tcPr>
            <w:tcW w:w="8388" w:type="dxa"/>
            <w:gridSpan w:val="4"/>
            <w:tcBorders>
              <w:top w:val="single" w:sz="6" w:space="0" w:color="000000"/>
              <w:left w:val="single" w:sz="6" w:space="0" w:color="000000"/>
              <w:bottom w:val="single" w:sz="6" w:space="0" w:color="000000"/>
              <w:right w:val="single" w:sz="6" w:space="0" w:color="000000"/>
            </w:tcBorders>
          </w:tcPr>
          <w:p>
            <w:pPr>
              <w:pStyle w:val="TAL"/>
              <w:rPr/>
            </w:pPr>
            <w:r>
              <w:rPr>
                <w:rFonts w:cs="v4.2.0;Times New Roman"/>
              </w:rPr>
              <w:t>NOTE 1:</w:t>
              <w:tab/>
              <w:t>Bandwidth as in ITU SM.329 [</w:t>
            </w:r>
            <w:r>
              <w:rPr>
                <w:rFonts w:cs="v4.2.0;Times New Roman"/>
                <w:lang w:eastAsia="zh-CN"/>
              </w:rPr>
              <w:t>6</w:t>
            </w:r>
            <w:r>
              <w:rPr>
                <w:rFonts w:cs="v4.2.0;Times New Roman"/>
              </w:rPr>
              <w:t>], s4.1</w:t>
            </w:r>
          </w:p>
          <w:p>
            <w:pPr>
              <w:pStyle w:val="TAN"/>
              <w:rPr/>
            </w:pPr>
            <w:r>
              <w:rPr/>
              <w:t>NOTE 2:</w:t>
              <w:tab/>
              <w:t>Upper frequency as in ITU SM.329 [</w:t>
            </w:r>
            <w:r>
              <w:rPr>
                <w:lang w:eastAsia="zh-CN"/>
              </w:rPr>
              <w:t>6</w:t>
            </w:r>
            <w:r>
              <w:rPr/>
              <w:t>], s2.5 table 1</w:t>
            </w:r>
          </w:p>
        </w:tc>
      </w:tr>
    </w:tbl>
    <w:p>
      <w:pPr>
        <w:pStyle w:val="Normal"/>
        <w:rPr/>
      </w:pPr>
      <w:r>
        <w:rPr/>
      </w:r>
    </w:p>
    <w:p>
      <w:pPr>
        <w:pStyle w:val="NO"/>
        <w:rPr>
          <w:rFonts w:cs="v4.2.0;Times New Roman"/>
        </w:rPr>
      </w:pPr>
      <w:r>
        <w:rPr>
          <w:rFonts w:cs="v4.2.0;Times New Roman"/>
        </w:rPr>
        <w:t>NOTE:</w:t>
        <w:tab/>
        <w:t>only the measurement bands are different according to the occupied bandwidth.</w:t>
      </w:r>
    </w:p>
    <w:p>
      <w:pPr>
        <w:pStyle w:val="Heading5"/>
        <w:ind w:left="0" w:hanging="0"/>
        <w:rPr/>
      </w:pPr>
      <w:bookmarkStart w:id="77" w:name="__RefHeading___Toc528161355"/>
      <w:bookmarkEnd w:id="77"/>
      <w:r>
        <w:rPr>
          <w:rFonts w:cs="v4.2.0;Times New Roman"/>
        </w:rPr>
        <w:t>9.2.</w:t>
      </w:r>
      <w:r>
        <w:rPr>
          <w:rFonts w:cs="v4.2.0;Times New Roman"/>
          <w:lang w:eastAsia="zh-CN"/>
        </w:rPr>
        <w:t>2.</w:t>
      </w:r>
      <w:r>
        <w:rPr>
          <w:rFonts w:cs="v4.2.0;Times New Roman"/>
        </w:rPr>
        <w:t>1.2</w:t>
        <w:tab/>
        <w:t>Spurious emissions (Category B)</w:t>
      </w:r>
    </w:p>
    <w:p>
      <w:pPr>
        <w:pStyle w:val="Normal"/>
        <w:rPr>
          <w:rFonts w:cs="v4.2.0;Times New Roman"/>
        </w:rPr>
      </w:pPr>
      <w:r>
        <w:rPr>
          <w:rFonts w:cs="v4.2.0;Times New Roman"/>
        </w:rPr>
        <w:t>The following requirements shall be met in cases where Category B limits for spurious emissions, as defined in ITU-R Recommendation SM.329-9 [6], are applied.</w:t>
      </w:r>
    </w:p>
    <w:p>
      <w:pPr>
        <w:pStyle w:val="Normal"/>
        <w:rPr>
          <w:rFonts w:cs="v4.2.0;Times New Roman"/>
        </w:rPr>
      </w:pPr>
      <w:r>
        <w:rPr>
          <w:rFonts w:cs="v4.2.0;Times New Roman"/>
        </w:rPr>
        <w:t xml:space="preserve">The power of any spurious emission shall not exceed the maximum levels given in Table </w:t>
      </w:r>
      <w:r>
        <w:rPr>
          <w:rFonts w:cs="v4.2.0;Times New Roman"/>
          <w:lang w:eastAsia="zh-CN"/>
        </w:rPr>
        <w:t>9.9.</w:t>
      </w:r>
    </w:p>
    <w:p>
      <w:pPr>
        <w:pStyle w:val="TH"/>
        <w:numPr>
          <w:ilvl w:val="0"/>
          <w:numId w:val="0"/>
        </w:numPr>
        <w:outlineLvl w:val="0"/>
        <w:rPr/>
      </w:pPr>
      <w:r>
        <w:rPr>
          <w:rFonts w:cs="v4.2.0;Times New Roman"/>
        </w:rPr>
        <w:t xml:space="preserve">Table </w:t>
      </w:r>
      <w:r>
        <w:rPr>
          <w:rFonts w:cs="v4.2.0;Times New Roman"/>
          <w:lang w:eastAsia="zh-CN"/>
        </w:rPr>
        <w:t>9.9</w:t>
      </w:r>
      <w:r>
        <w:rPr>
          <w:rFonts w:cs="v4.2.0;Times New Roman"/>
        </w:rPr>
        <w:t xml:space="preserve">: </w:t>
      </w:r>
      <w:r>
        <w:rPr>
          <w:rFonts w:cs="v4.2.0;Times New Roman"/>
          <w:lang w:eastAsia="zh-CN"/>
        </w:rPr>
        <w:t>LCR TDD repeater</w:t>
      </w:r>
      <w:r>
        <w:rPr/>
        <w:t xml:space="preserve"> Mandatory spurious emissions limits, Category B</w:t>
      </w:r>
    </w:p>
    <w:tbl>
      <w:tblPr>
        <w:tblW w:w="7371" w:type="dxa"/>
        <w:jc w:val="center"/>
        <w:tblInd w:w="0" w:type="dxa"/>
        <w:tblLayout w:type="fixed"/>
        <w:tblCellMar>
          <w:top w:w="0" w:type="dxa"/>
          <w:left w:w="108" w:type="dxa"/>
          <w:bottom w:w="0" w:type="dxa"/>
          <w:right w:w="108" w:type="dxa"/>
        </w:tblCellMar>
      </w:tblPr>
      <w:tblGrid>
        <w:gridCol w:w="2693"/>
        <w:gridCol w:w="1134"/>
        <w:gridCol w:w="1418"/>
        <w:gridCol w:w="2126"/>
      </w:tblGrid>
      <w:tr>
        <w:trPr/>
        <w:tc>
          <w:tcPr>
            <w:tcW w:w="2693"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Band</w:t>
            </w:r>
          </w:p>
        </w:tc>
        <w:tc>
          <w:tcPr>
            <w:tcW w:w="1134"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Maximum Level</w:t>
            </w:r>
          </w:p>
        </w:tc>
        <w:tc>
          <w:tcPr>
            <w:tcW w:w="1418"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Measurement Bandwidth</w:t>
            </w:r>
          </w:p>
        </w:tc>
        <w:tc>
          <w:tcPr>
            <w:tcW w:w="2126"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Notes</w:t>
            </w:r>
          </w:p>
        </w:tc>
      </w:tr>
      <w:tr>
        <w:trPr/>
        <w:tc>
          <w:tcPr>
            <w:tcW w:w="2693"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9kHz - 150kHz</w:t>
            </w:r>
          </w:p>
        </w:tc>
        <w:tc>
          <w:tcPr>
            <w:tcW w:w="1134"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 xml:space="preserve">1 kHz </w:t>
            </w:r>
          </w:p>
        </w:tc>
        <w:tc>
          <w:tcPr>
            <w:tcW w:w="212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Note 1</w:t>
            </w:r>
          </w:p>
        </w:tc>
      </w:tr>
      <w:tr>
        <w:trPr/>
        <w:tc>
          <w:tcPr>
            <w:tcW w:w="2693"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150kHz - 30MHz</w:t>
            </w:r>
          </w:p>
        </w:tc>
        <w:tc>
          <w:tcPr>
            <w:tcW w:w="1134"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- 36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 xml:space="preserve">10 kHz </w:t>
            </w:r>
          </w:p>
        </w:tc>
        <w:tc>
          <w:tcPr>
            <w:tcW w:w="212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Note 1</w:t>
            </w:r>
          </w:p>
        </w:tc>
      </w:tr>
      <w:tr>
        <w:trPr/>
        <w:tc>
          <w:tcPr>
            <w:tcW w:w="2693"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30MHz - 1GHz</w:t>
            </w:r>
          </w:p>
        </w:tc>
        <w:tc>
          <w:tcPr>
            <w:tcW w:w="1134"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100 kHz</w:t>
            </w:r>
          </w:p>
        </w:tc>
        <w:tc>
          <w:tcPr>
            <w:tcW w:w="2126" w:type="dxa"/>
            <w:tcBorders>
              <w:top w:val="single" w:sz="6" w:space="0" w:color="000000"/>
              <w:left w:val="single" w:sz="6" w:space="0" w:color="000000"/>
              <w:bottom w:val="single" w:sz="6" w:space="0" w:color="000000"/>
              <w:right w:val="single" w:sz="6" w:space="0" w:color="000000"/>
            </w:tcBorders>
          </w:tcPr>
          <w:p>
            <w:pPr>
              <w:pStyle w:val="TAC"/>
              <w:rPr/>
            </w:pPr>
            <w:r>
              <w:rPr>
                <w:rFonts w:cs="v4.2.0;Times New Roman"/>
              </w:rPr>
              <w:t>Note 1</w:t>
            </w:r>
          </w:p>
        </w:tc>
      </w:tr>
      <w:tr>
        <w:trPr/>
        <w:tc>
          <w:tcPr>
            <w:tcW w:w="2693"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 xml:space="preserve">1GHz </w:t>
            </w:r>
          </w:p>
          <w:p>
            <w:pPr>
              <w:pStyle w:val="TAC"/>
              <w:rPr>
                <w:rFonts w:cs="v4.2.0;Times New Roman"/>
              </w:rPr>
            </w:pPr>
            <w:r>
              <w:rPr>
                <w:rFonts w:eastAsia="Symbol" w:cs="Symbol" w:ascii="Symbol" w:hAnsi="Symbol"/>
              </w:rPr>
              <w:t></w:t>
            </w:r>
          </w:p>
          <w:p>
            <w:pPr>
              <w:pStyle w:val="TAC"/>
              <w:rPr>
                <w:rFonts w:cs="v4.2.0;Times New Roman"/>
                <w:i/>
                <w:i/>
              </w:rPr>
            </w:pPr>
            <w:r>
              <w:rPr>
                <w:rFonts w:cs="v4.2.0;Times New Roman"/>
              </w:rPr>
              <w:t>Fl -10 MHz</w:t>
            </w:r>
          </w:p>
        </w:tc>
        <w:tc>
          <w:tcPr>
            <w:tcW w:w="1134"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-30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 MHz</w:t>
            </w:r>
          </w:p>
        </w:tc>
        <w:tc>
          <w:tcPr>
            <w:tcW w:w="212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Note 1</w:t>
            </w:r>
          </w:p>
        </w:tc>
      </w:tr>
      <w:tr>
        <w:trPr/>
        <w:tc>
          <w:tcPr>
            <w:tcW w:w="2693" w:type="dxa"/>
            <w:tcBorders>
              <w:top w:val="single" w:sz="6" w:space="0" w:color="000000"/>
              <w:left w:val="single" w:sz="6" w:space="0" w:color="000000"/>
              <w:bottom w:val="single" w:sz="6" w:space="0" w:color="000000"/>
              <w:right w:val="single" w:sz="6" w:space="0" w:color="000000"/>
            </w:tcBorders>
          </w:tcPr>
          <w:p>
            <w:pPr>
              <w:pStyle w:val="TAC"/>
              <w:snapToGrid w:val="false"/>
              <w:rPr>
                <w:rFonts w:cs="v4.2.0;Times New Roman"/>
              </w:rPr>
            </w:pPr>
            <w:r>
              <w:rPr>
                <w:rFonts w:cs="v4.2.0;Times New Roman"/>
              </w:rPr>
            </w:r>
          </w:p>
          <w:p>
            <w:pPr>
              <w:pStyle w:val="TAC"/>
              <w:rPr>
                <w:rFonts w:cs="v4.2.0;Times New Roman"/>
                <w:i/>
                <w:i/>
              </w:rPr>
            </w:pPr>
            <w:r>
              <w:rPr>
                <w:rFonts w:cs="v4.2.0;Times New Roman"/>
              </w:rPr>
              <w:t>Fl -10MHz</w:t>
            </w:r>
          </w:p>
          <w:p>
            <w:pPr>
              <w:pStyle w:val="TAC"/>
              <w:rPr>
                <w:rFonts w:cs="v4.2.0;Times New Roman"/>
              </w:rPr>
            </w:pPr>
            <w:r>
              <w:rPr>
                <w:rFonts w:eastAsia="Symbol" w:cs="Symbol" w:ascii="Symbol" w:hAnsi="Symbol"/>
              </w:rPr>
              <w:t></w:t>
            </w:r>
          </w:p>
          <w:p>
            <w:pPr>
              <w:pStyle w:val="TAC"/>
              <w:rPr>
                <w:rFonts w:cs="v4.2.0;Times New Roman"/>
              </w:rPr>
            </w:pPr>
            <w:r>
              <w:rPr>
                <w:rFonts w:cs="v4.2.0;Times New Roman"/>
              </w:rPr>
              <w:t>Fu +10 MHz</w:t>
            </w:r>
          </w:p>
        </w:tc>
        <w:tc>
          <w:tcPr>
            <w:tcW w:w="1134"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-15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 MHz</w:t>
            </w:r>
          </w:p>
        </w:tc>
        <w:tc>
          <w:tcPr>
            <w:tcW w:w="212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Note 2</w:t>
            </w:r>
          </w:p>
        </w:tc>
      </w:tr>
      <w:tr>
        <w:trPr/>
        <w:tc>
          <w:tcPr>
            <w:tcW w:w="2693" w:type="dxa"/>
            <w:tcBorders>
              <w:top w:val="single" w:sz="6" w:space="0" w:color="000000"/>
              <w:left w:val="single" w:sz="6" w:space="0" w:color="000000"/>
              <w:bottom w:val="single" w:sz="6" w:space="0" w:color="000000"/>
              <w:right w:val="single" w:sz="6" w:space="0" w:color="000000"/>
            </w:tcBorders>
          </w:tcPr>
          <w:p>
            <w:pPr>
              <w:pStyle w:val="TAC"/>
              <w:rPr>
                <w:rFonts w:cs="v4.2.0;Times New Roman"/>
                <w:i/>
                <w:i/>
              </w:rPr>
            </w:pPr>
            <w:r>
              <w:rPr>
                <w:rFonts w:cs="v4.2.0;Times New Roman"/>
              </w:rPr>
              <w:t>Fu +10 MHz</w:t>
            </w:r>
          </w:p>
          <w:p>
            <w:pPr>
              <w:pStyle w:val="TAC"/>
              <w:rPr>
                <w:rFonts w:cs="v4.2.0;Times New Roman"/>
              </w:rPr>
            </w:pPr>
            <w:r>
              <w:rPr>
                <w:rFonts w:eastAsia="Symbol" w:cs="Symbol" w:ascii="Symbol" w:hAnsi="Symbol"/>
              </w:rPr>
              <w:t></w:t>
            </w:r>
          </w:p>
          <w:p>
            <w:pPr>
              <w:pStyle w:val="TAC"/>
              <w:rPr>
                <w:rFonts w:cs="v4.2.0;Times New Roman"/>
              </w:rPr>
            </w:pPr>
            <w:r>
              <w:rPr>
                <w:rFonts w:cs="v4.2.0;Times New Roman"/>
              </w:rPr>
              <w:t>12,5 GHz</w:t>
            </w:r>
          </w:p>
        </w:tc>
        <w:tc>
          <w:tcPr>
            <w:tcW w:w="1134"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-30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 MHz</w:t>
            </w:r>
          </w:p>
        </w:tc>
        <w:tc>
          <w:tcPr>
            <w:tcW w:w="212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Note 3</w:t>
            </w:r>
          </w:p>
        </w:tc>
      </w:tr>
      <w:tr>
        <w:trPr>
          <w:cantSplit w:val="true"/>
        </w:trPr>
        <w:tc>
          <w:tcPr>
            <w:tcW w:w="7371" w:type="dxa"/>
            <w:gridSpan w:val="4"/>
            <w:tcBorders>
              <w:top w:val="single" w:sz="6" w:space="0" w:color="000000"/>
              <w:left w:val="single" w:sz="6" w:space="0" w:color="000000"/>
              <w:bottom w:val="single" w:sz="6" w:space="0" w:color="000000"/>
              <w:right w:val="single" w:sz="6" w:space="0" w:color="000000"/>
            </w:tcBorders>
          </w:tcPr>
          <w:p>
            <w:pPr>
              <w:pStyle w:val="TAN"/>
              <w:rPr/>
            </w:pPr>
            <w:r>
              <w:rPr/>
              <w:t>NOTE 1:</w:t>
              <w:tab/>
              <w:t>Bandwidth as in ITU-R SM.329 [6], s4.1</w:t>
            </w:r>
          </w:p>
          <w:p>
            <w:pPr>
              <w:pStyle w:val="TAN"/>
              <w:rPr/>
            </w:pPr>
            <w:r>
              <w:rPr/>
              <w:t>NOTE 2:</w:t>
              <w:tab/>
              <w:t>Specification in accordance with ITU-R SM.329 [6], s4.1</w:t>
            </w:r>
          </w:p>
          <w:p>
            <w:pPr>
              <w:pStyle w:val="TAN"/>
              <w:rPr/>
            </w:pPr>
            <w:r>
              <w:rPr/>
              <w:t>NOTE 3:</w:t>
              <w:tab/>
            </w:r>
            <w:r>
              <w:rPr>
                <w:rFonts w:cs="v4.2.0;Times New Roman"/>
              </w:rPr>
              <w:t>Bandwidth as in ITU-R SM.329-9, s4.1. Upper frequency as in ITU-R SM.329-9, s2.5 table 1</w:t>
            </w:r>
          </w:p>
        </w:tc>
      </w:tr>
    </w:tbl>
    <w:p>
      <w:pPr>
        <w:pStyle w:val="Normal"/>
        <w:rPr>
          <w:rFonts w:cs="v4.2.0;Times New Roman"/>
        </w:rPr>
      </w:pPr>
      <w:r>
        <w:rPr>
          <w:rFonts w:cs="v4.2.0;Times New Roman"/>
        </w:rPr>
      </w:r>
    </w:p>
    <w:p>
      <w:pPr>
        <w:pStyle w:val="EW"/>
        <w:numPr>
          <w:ilvl w:val="0"/>
          <w:numId w:val="0"/>
        </w:numPr>
        <w:ind w:left="1702" w:hanging="1418"/>
        <w:outlineLvl w:val="0"/>
        <w:rPr/>
      </w:pPr>
      <w:r>
        <w:rPr/>
        <w:t>Fl:</w:t>
        <w:tab/>
        <w:t>Lower frequency of the band in which TDD operates</w:t>
      </w:r>
    </w:p>
    <w:p>
      <w:pPr>
        <w:pStyle w:val="EW"/>
        <w:rPr/>
      </w:pPr>
      <w:r>
        <w:rPr/>
        <w:t>Fu:</w:t>
        <w:tab/>
        <w:t>Upper frequency of the band in which TDD operates</w:t>
      </w:r>
    </w:p>
    <w:p>
      <w:pPr>
        <w:pStyle w:val="EW"/>
        <w:rPr/>
      </w:pPr>
      <w:r>
        <w:rPr/>
      </w:r>
    </w:p>
    <w:p>
      <w:pPr>
        <w:pStyle w:val="Heading4"/>
        <w:ind w:left="0" w:hanging="0"/>
        <w:rPr/>
      </w:pPr>
      <w:bookmarkStart w:id="78" w:name="__RefHeading___Toc528161356"/>
      <w:bookmarkEnd w:id="78"/>
      <w:r>
        <w:rPr>
          <w:rFonts w:cs="v4.2.0;Times New Roman"/>
        </w:rPr>
        <w:t>9.2.2</w:t>
      </w:r>
      <w:r>
        <w:rPr>
          <w:rFonts w:cs="v4.2.0;Times New Roman"/>
          <w:lang w:eastAsia="zh-CN"/>
        </w:rPr>
        <w:t>.2</w:t>
      </w:r>
      <w:r>
        <w:rPr>
          <w:rFonts w:cs="v4.2.0;Times New Roman"/>
        </w:rPr>
        <w:tab/>
        <w:t>Co-existence with GSM 900</w:t>
      </w:r>
    </w:p>
    <w:p>
      <w:pPr>
        <w:pStyle w:val="Heading5"/>
        <w:ind w:left="0" w:hanging="0"/>
        <w:rPr/>
      </w:pPr>
      <w:bookmarkStart w:id="79" w:name="__RefHeading___Toc528161357"/>
      <w:bookmarkEnd w:id="79"/>
      <w:r>
        <w:rPr>
          <w:rFonts w:cs="v4.2.0;Times New Roman"/>
        </w:rPr>
        <w:t>9.2.2</w:t>
      </w:r>
      <w:r>
        <w:rPr>
          <w:rFonts w:cs="v4.2.0;Times New Roman"/>
          <w:lang w:eastAsia="zh-CN"/>
        </w:rPr>
        <w:t>.2</w:t>
      </w:r>
      <w:r>
        <w:rPr>
          <w:rFonts w:cs="v4.2.0;Times New Roman"/>
        </w:rPr>
        <w:t>.1</w:t>
        <w:tab/>
        <w:t>Operation in the same geographic area</w:t>
      </w:r>
    </w:p>
    <w:p>
      <w:pPr>
        <w:pStyle w:val="Normal"/>
        <w:rPr>
          <w:rFonts w:cs="v4.2.0;Times New Roman"/>
        </w:rPr>
      </w:pPr>
      <w:r>
        <w:rPr>
          <w:rFonts w:cs="v4.2.0;Times New Roman"/>
        </w:rPr>
        <w:t>This requirement may be applied for the protection of GSM 900 MS and GSM 900 BTS receivers in geographic areas in which both GSM 900 and UTRA are deployed.</w:t>
      </w:r>
    </w:p>
    <w:p>
      <w:pPr>
        <w:pStyle w:val="Normal"/>
        <w:rPr/>
      </w:pPr>
      <w:r>
        <w:rPr>
          <w:rFonts w:cs="v4.2.0;Times New Roman"/>
        </w:rPr>
        <w:t xml:space="preserve">The power of any spurious emission shall not exceed the maximum level given in Table </w:t>
      </w:r>
      <w:r>
        <w:rPr>
          <w:rFonts w:cs="v4.2.0;Times New Roman"/>
          <w:lang w:eastAsia="zh-CN"/>
        </w:rPr>
        <w:t>9.10</w:t>
      </w:r>
      <w:r>
        <w:rPr>
          <w:rFonts w:cs="v4.2.0;Times New Roman"/>
        </w:rPr>
        <w:t>.</w:t>
      </w:r>
    </w:p>
    <w:p>
      <w:pPr>
        <w:pStyle w:val="TH"/>
        <w:rPr/>
      </w:pPr>
      <w:r>
        <w:rPr>
          <w:rFonts w:cs="v4.2.0;Times New Roman"/>
        </w:rPr>
        <w:t xml:space="preserve">Table </w:t>
      </w:r>
      <w:r>
        <w:rPr>
          <w:rFonts w:cs="v4.2.0;Times New Roman"/>
          <w:lang w:eastAsia="zh-CN"/>
        </w:rPr>
        <w:t>9.10</w:t>
      </w:r>
      <w:r>
        <w:rPr>
          <w:rFonts w:cs="v4.2.0;Times New Roman"/>
        </w:rPr>
        <w:t xml:space="preserve">: </w:t>
      </w:r>
      <w:r>
        <w:rPr>
          <w:rFonts w:cs="v4.2.0;Times New Roman"/>
          <w:lang w:eastAsia="zh-CN"/>
        </w:rPr>
        <w:t>LCR TDD repeater</w:t>
      </w:r>
      <w:r>
        <w:rPr>
          <w:rFonts w:cs="v4.2.0;Times New Roman"/>
        </w:rPr>
        <w:t xml:space="preserve"> Spurious emissions limits for </w:t>
      </w:r>
      <w:r>
        <w:rPr>
          <w:rFonts w:cs="v4.2.0;Times New Roman"/>
          <w:lang w:eastAsia="zh-CN"/>
        </w:rPr>
        <w:t>LCR TDD repeater</w:t>
      </w:r>
      <w:r>
        <w:rPr/>
        <w:t xml:space="preserve"> in geographic coverage area of GSM 900 MS and GSM 900 BTS receiver</w:t>
      </w:r>
    </w:p>
    <w:tbl>
      <w:tblPr>
        <w:tblW w:w="7026" w:type="dxa"/>
        <w:jc w:val="center"/>
        <w:tblInd w:w="0" w:type="dxa"/>
        <w:tblLayout w:type="fixed"/>
        <w:tblCellMar>
          <w:top w:w="0" w:type="dxa"/>
          <w:left w:w="108" w:type="dxa"/>
          <w:bottom w:w="0" w:type="dxa"/>
          <w:right w:w="108" w:type="dxa"/>
        </w:tblCellMar>
      </w:tblPr>
      <w:tblGrid>
        <w:gridCol w:w="2376"/>
        <w:gridCol w:w="1276"/>
        <w:gridCol w:w="1418"/>
        <w:gridCol w:w="1956"/>
      </w:tblGrid>
      <w:tr>
        <w:trPr/>
        <w:tc>
          <w:tcPr>
            <w:tcW w:w="2376"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Band</w:t>
            </w:r>
          </w:p>
        </w:tc>
        <w:tc>
          <w:tcPr>
            <w:tcW w:w="1276"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Maximum Level</w:t>
            </w:r>
          </w:p>
        </w:tc>
        <w:tc>
          <w:tcPr>
            <w:tcW w:w="1418"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Measurement Bandwidth</w:t>
            </w:r>
          </w:p>
        </w:tc>
        <w:tc>
          <w:tcPr>
            <w:tcW w:w="1956"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Note</w:t>
            </w:r>
          </w:p>
        </w:tc>
      </w:tr>
      <w:tr>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t>876 - 915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-61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100 kHz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rFonts w:cs="v4.2.0;Times New Roman"/>
              </w:rPr>
            </w:pPr>
            <w:r>
              <w:rPr>
                <w:rFonts w:cs="v4.2.0;Times New Roman"/>
              </w:rPr>
            </w:r>
          </w:p>
        </w:tc>
      </w:tr>
      <w:tr>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921 - 960MHz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rFonts w:cs="v4.2.0;Times New Roman"/>
              </w:rPr>
              <w:t>-57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100 kHz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rFonts w:cs="v4.2.0;Times New Roman"/>
              </w:rPr>
            </w:pPr>
            <w:r>
              <w:rPr>
                <w:rFonts w:cs="v4.2.0;Times New Roman"/>
              </w:rPr>
            </w:r>
          </w:p>
        </w:tc>
      </w:tr>
    </w:tbl>
    <w:p>
      <w:pPr>
        <w:pStyle w:val="Normal"/>
        <w:jc w:val="center"/>
        <w:rPr>
          <w:rFonts w:cs="v4.2.0;Times New Roman"/>
        </w:rPr>
      </w:pPr>
      <w:r>
        <w:rPr>
          <w:rFonts w:cs="v4.2.0;Times New Roman"/>
        </w:rPr>
      </w:r>
    </w:p>
    <w:p>
      <w:pPr>
        <w:pStyle w:val="Heading5"/>
        <w:ind w:left="1701" w:hanging="1701"/>
        <w:rPr/>
      </w:pPr>
      <w:bookmarkStart w:id="80" w:name="__RefHeading___Toc528161358"/>
      <w:bookmarkEnd w:id="80"/>
      <w:r>
        <w:rPr>
          <w:rFonts w:cs="v4.2.0;Times New Roman"/>
        </w:rPr>
        <w:t>9.2.2.2</w:t>
      </w:r>
      <w:r>
        <w:rPr>
          <w:rFonts w:cs="v4.2.0;Times New Roman"/>
          <w:lang w:eastAsia="zh-CN"/>
        </w:rPr>
        <w:t>.2</w:t>
      </w:r>
      <w:r>
        <w:rPr>
          <w:rFonts w:cs="v4.2.0;Times New Roman"/>
        </w:rPr>
        <w:tab/>
        <w:t>Co-located base stations</w:t>
      </w:r>
    </w:p>
    <w:p>
      <w:pPr>
        <w:pStyle w:val="Normal"/>
        <w:rPr>
          <w:rFonts w:cs="v4.2.0;Times New Roman"/>
        </w:rPr>
      </w:pPr>
      <w:r>
        <w:rPr>
          <w:rFonts w:cs="v4.2.0;Times New Roman"/>
        </w:rPr>
        <w:t>This requirement may be applied for the protection of GSM 900 BTS receivers when GSM 900 BTS and UTRA BS are co-located.</w:t>
      </w:r>
    </w:p>
    <w:p>
      <w:pPr>
        <w:pStyle w:val="Normal"/>
        <w:rPr/>
      </w:pPr>
      <w:r>
        <w:rPr>
          <w:rFonts w:cs="v4.2.0;Times New Roman"/>
        </w:rPr>
        <w:t xml:space="preserve">The power of any spurious emission shall not exceed the maximum level given in table </w:t>
      </w:r>
      <w:r>
        <w:rPr>
          <w:rFonts w:cs="v4.2.0;Times New Roman"/>
          <w:lang w:eastAsia="zh-CN"/>
        </w:rPr>
        <w:t>9.11</w:t>
      </w:r>
      <w:r>
        <w:rPr>
          <w:rFonts w:cs="v4.2.0;Times New Roman"/>
        </w:rPr>
        <w:t>.</w:t>
      </w:r>
    </w:p>
    <w:p>
      <w:pPr>
        <w:pStyle w:val="TH"/>
        <w:numPr>
          <w:ilvl w:val="0"/>
          <w:numId w:val="0"/>
        </w:numPr>
        <w:outlineLvl w:val="0"/>
        <w:rPr/>
      </w:pPr>
      <w:r>
        <w:rPr>
          <w:rFonts w:cs="v4.2.0;Times New Roman"/>
        </w:rPr>
        <w:t xml:space="preserve">Table </w:t>
      </w:r>
      <w:r>
        <w:rPr>
          <w:rFonts w:cs="v4.2.0;Times New Roman"/>
          <w:lang w:eastAsia="zh-CN"/>
        </w:rPr>
        <w:t>9.11</w:t>
      </w:r>
      <w:r>
        <w:rPr>
          <w:rFonts w:cs="v4.2.0;Times New Roman"/>
        </w:rPr>
        <w:t xml:space="preserve">: </w:t>
      </w:r>
      <w:r>
        <w:rPr>
          <w:rFonts w:cs="v4.2.0;Times New Roman"/>
          <w:lang w:eastAsia="zh-CN"/>
        </w:rPr>
        <w:t>LCR TDD repeater</w:t>
      </w:r>
      <w:r>
        <w:rPr/>
        <w:t xml:space="preserve"> Spurious emissions limits for protection of the GSM 900 BTS receiver</w:t>
      </w:r>
    </w:p>
    <w:tbl>
      <w:tblPr>
        <w:tblW w:w="7026" w:type="dxa"/>
        <w:jc w:val="center"/>
        <w:tblInd w:w="0" w:type="dxa"/>
        <w:tblLayout w:type="fixed"/>
        <w:tblCellMar>
          <w:top w:w="0" w:type="dxa"/>
          <w:left w:w="108" w:type="dxa"/>
          <w:bottom w:w="0" w:type="dxa"/>
          <w:right w:w="108" w:type="dxa"/>
        </w:tblCellMar>
      </w:tblPr>
      <w:tblGrid>
        <w:gridCol w:w="2376"/>
        <w:gridCol w:w="1276"/>
        <w:gridCol w:w="1418"/>
        <w:gridCol w:w="1956"/>
      </w:tblGrid>
      <w:tr>
        <w:trPr/>
        <w:tc>
          <w:tcPr>
            <w:tcW w:w="2376"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Band</w:t>
            </w:r>
          </w:p>
        </w:tc>
        <w:tc>
          <w:tcPr>
            <w:tcW w:w="1276"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Maximum Level</w:t>
            </w:r>
          </w:p>
        </w:tc>
        <w:tc>
          <w:tcPr>
            <w:tcW w:w="1418"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Measurement Bandwidth</w:t>
            </w:r>
          </w:p>
        </w:tc>
        <w:tc>
          <w:tcPr>
            <w:tcW w:w="1956"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Note</w:t>
            </w:r>
          </w:p>
        </w:tc>
      </w:tr>
      <w:tr>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876 - 915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-98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100 kHz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rFonts w:cs="v4.2.0;Times New Roman"/>
              </w:rPr>
            </w:pPr>
            <w:r>
              <w:rPr>
                <w:rFonts w:cs="v4.2.0;Times New Roman"/>
              </w:rPr>
            </w:r>
          </w:p>
        </w:tc>
      </w:tr>
    </w:tbl>
    <w:p>
      <w:pPr>
        <w:pStyle w:val="Normal"/>
        <w:jc w:val="center"/>
        <w:rPr>
          <w:rFonts w:cs="v4.2.0;Times New Roman"/>
        </w:rPr>
      </w:pPr>
      <w:r>
        <w:rPr>
          <w:rFonts w:cs="v4.2.0;Times New Roman"/>
        </w:rPr>
      </w:r>
    </w:p>
    <w:p>
      <w:pPr>
        <w:pStyle w:val="Heading4"/>
        <w:ind w:left="1418" w:hanging="1418"/>
        <w:rPr/>
      </w:pPr>
      <w:bookmarkStart w:id="81" w:name="__RefHeading___Toc528161359"/>
      <w:bookmarkEnd w:id="81"/>
      <w:r>
        <w:rPr>
          <w:rFonts w:cs="v4.2.0;Times New Roman"/>
        </w:rPr>
        <w:t>9.2.</w:t>
      </w:r>
      <w:r>
        <w:rPr>
          <w:rFonts w:cs="v4.2.0;Times New Roman"/>
          <w:lang w:eastAsia="zh-CN"/>
        </w:rPr>
        <w:t>2.</w:t>
      </w:r>
      <w:r>
        <w:rPr>
          <w:rFonts w:cs="v4.2.0;Times New Roman"/>
        </w:rPr>
        <w:t>3</w:t>
        <w:tab/>
        <w:t>Co-existence with DCS 1800</w:t>
      </w:r>
    </w:p>
    <w:p>
      <w:pPr>
        <w:pStyle w:val="Heading5"/>
        <w:ind w:left="1701" w:hanging="1701"/>
        <w:rPr/>
      </w:pPr>
      <w:bookmarkStart w:id="82" w:name="__RefHeading___Toc528161360"/>
      <w:bookmarkEnd w:id="82"/>
      <w:r>
        <w:rPr>
          <w:rFonts w:cs="v4.2.0;Times New Roman"/>
        </w:rPr>
        <w:t>9.2.</w:t>
      </w:r>
      <w:r>
        <w:rPr>
          <w:rFonts w:cs="v4.2.0;Times New Roman"/>
          <w:lang w:eastAsia="zh-CN"/>
        </w:rPr>
        <w:t>2.</w:t>
      </w:r>
      <w:r>
        <w:rPr>
          <w:rFonts w:cs="v4.2.0;Times New Roman"/>
        </w:rPr>
        <w:t>3.1</w:t>
        <w:tab/>
        <w:t>Operation in the same geographic area</w:t>
      </w:r>
    </w:p>
    <w:p>
      <w:pPr>
        <w:pStyle w:val="Normal"/>
        <w:rPr>
          <w:rFonts w:cs="v4.2.0;Times New Roman"/>
        </w:rPr>
      </w:pPr>
      <w:r>
        <w:rPr>
          <w:rFonts w:cs="v4.2.0;Times New Roman"/>
        </w:rPr>
        <w:t>This requirement may be applied for the protection of DCS 1800 MS and DCS 1800 BTS receivers in geographic areas in which both DCS 1800 and UTRA are deployed.</w:t>
      </w:r>
    </w:p>
    <w:p>
      <w:pPr>
        <w:pStyle w:val="Normal"/>
        <w:rPr/>
      </w:pPr>
      <w:r>
        <w:rPr>
          <w:rFonts w:cs="v4.2.0;Times New Roman"/>
        </w:rPr>
        <w:t xml:space="preserve">The power of any spurious emission shall not exceed the maximum level given in table </w:t>
      </w:r>
      <w:r>
        <w:rPr>
          <w:rFonts w:cs="v4.2.0;Times New Roman"/>
          <w:lang w:eastAsia="zh-CN"/>
        </w:rPr>
        <w:t>9.12</w:t>
      </w:r>
      <w:r>
        <w:rPr>
          <w:rFonts w:cs="v4.2.0;Times New Roman"/>
        </w:rPr>
        <w:t>.</w:t>
      </w:r>
    </w:p>
    <w:p>
      <w:pPr>
        <w:pStyle w:val="TH"/>
        <w:rPr/>
      </w:pPr>
      <w:r>
        <w:rPr>
          <w:rFonts w:cs="v4.2.0;Times New Roman"/>
        </w:rPr>
        <w:t xml:space="preserve">Table </w:t>
      </w:r>
      <w:r>
        <w:rPr>
          <w:rFonts w:cs="v4.2.0;Times New Roman"/>
          <w:lang w:eastAsia="zh-CN"/>
        </w:rPr>
        <w:t>9.12</w:t>
      </w:r>
      <w:r>
        <w:rPr>
          <w:rFonts w:cs="v4.2.0;Times New Roman"/>
        </w:rPr>
        <w:t xml:space="preserve">: </w:t>
      </w:r>
      <w:r>
        <w:rPr>
          <w:rFonts w:cs="v4.2.0;Times New Roman"/>
          <w:lang w:eastAsia="zh-CN"/>
        </w:rPr>
        <w:t>LCR TDD repeater</w:t>
      </w:r>
      <w:r>
        <w:rPr>
          <w:rFonts w:cs="v4.2.0;Times New Roman"/>
        </w:rPr>
        <w:t xml:space="preserve"> Spurious emissions limits for </w:t>
      </w:r>
      <w:r>
        <w:rPr>
          <w:rFonts w:cs="v4.2.0;Times New Roman"/>
          <w:lang w:eastAsia="zh-CN"/>
        </w:rPr>
        <w:t>LCR TDD repeater</w:t>
      </w:r>
      <w:r>
        <w:rPr>
          <w:rFonts w:cs="v4.2.0;Times New Roman"/>
        </w:rPr>
        <w:t xml:space="preserve"> </w:t>
      </w:r>
      <w:r>
        <w:rPr>
          <w:rFonts w:cs="v4.2.0;Times New Roman"/>
          <w:lang w:eastAsia="zh-CN"/>
        </w:rPr>
        <w:t>in the band a), d) and e) when operating</w:t>
      </w:r>
      <w:r>
        <w:rPr/>
        <w:t xml:space="preserve"> in geographic coverage area of DCS 1800 MS and DCS 1800 BTS receiver</w:t>
      </w:r>
    </w:p>
    <w:tbl>
      <w:tblPr>
        <w:tblW w:w="7026" w:type="dxa"/>
        <w:jc w:val="center"/>
        <w:tblInd w:w="0" w:type="dxa"/>
        <w:tblLayout w:type="fixed"/>
        <w:tblCellMar>
          <w:top w:w="0" w:type="dxa"/>
          <w:left w:w="108" w:type="dxa"/>
          <w:bottom w:w="0" w:type="dxa"/>
          <w:right w:w="108" w:type="dxa"/>
        </w:tblCellMar>
      </w:tblPr>
      <w:tblGrid>
        <w:gridCol w:w="2376"/>
        <w:gridCol w:w="1276"/>
        <w:gridCol w:w="1418"/>
        <w:gridCol w:w="1956"/>
      </w:tblGrid>
      <w:tr>
        <w:trPr/>
        <w:tc>
          <w:tcPr>
            <w:tcW w:w="2376"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Band</w:t>
            </w:r>
          </w:p>
        </w:tc>
        <w:tc>
          <w:tcPr>
            <w:tcW w:w="1276"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Maximum Level</w:t>
            </w:r>
          </w:p>
        </w:tc>
        <w:tc>
          <w:tcPr>
            <w:tcW w:w="1418"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Measurement Bandwidth</w:t>
            </w:r>
          </w:p>
        </w:tc>
        <w:tc>
          <w:tcPr>
            <w:tcW w:w="1956"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Note</w:t>
            </w:r>
          </w:p>
        </w:tc>
      </w:tr>
      <w:tr>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t>1710 - 1785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-61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100 kHz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1805 - 1880MHz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-47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100 kHz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rFonts w:cs="v4.2.0;Times New Roman"/>
              </w:rPr>
            </w:pPr>
            <w:r>
              <w:rPr>
                <w:rFonts w:cs="v4.2.0;Times New Roman"/>
              </w:rPr>
            </w:r>
          </w:p>
        </w:tc>
      </w:tr>
    </w:tbl>
    <w:p>
      <w:pPr>
        <w:pStyle w:val="Normal"/>
        <w:jc w:val="center"/>
        <w:rPr>
          <w:rFonts w:cs="v4.2.0;Times New Roman"/>
        </w:rPr>
      </w:pPr>
      <w:r>
        <w:rPr>
          <w:rFonts w:cs="v4.2.0;Times New Roman"/>
        </w:rPr>
      </w:r>
    </w:p>
    <w:p>
      <w:pPr>
        <w:pStyle w:val="TH"/>
        <w:rPr>
          <w:rFonts w:cs="v4.2.0;Times New Roman"/>
          <w:lang w:eastAsia="zh-CN"/>
        </w:rPr>
      </w:pPr>
      <w:r>
        <w:rPr>
          <w:rFonts w:cs="v4.2.0;Times New Roman"/>
          <w:lang w:eastAsia="zh-CN"/>
        </w:rPr>
        <w:t>Table 9.12a: LCR TDD repeater Spurious emissions limits for LCR TDD repeater in the band f) when operating in geographic coverage area of DCS 1800 MS and DCS 1800 BTS receiver operating in 1710-1755 MHz/1805-1850 MHz</w:t>
      </w:r>
    </w:p>
    <w:tbl>
      <w:tblPr>
        <w:tblW w:w="7026" w:type="dxa"/>
        <w:jc w:val="center"/>
        <w:tblInd w:w="0" w:type="dxa"/>
        <w:tblLayout w:type="fixed"/>
        <w:tblCellMar>
          <w:top w:w="0" w:type="dxa"/>
          <w:left w:w="108" w:type="dxa"/>
          <w:bottom w:w="0" w:type="dxa"/>
          <w:right w:w="108" w:type="dxa"/>
        </w:tblCellMar>
      </w:tblPr>
      <w:tblGrid>
        <w:gridCol w:w="2376"/>
        <w:gridCol w:w="1276"/>
        <w:gridCol w:w="1418"/>
        <w:gridCol w:w="1956"/>
      </w:tblGrid>
      <w:tr>
        <w:trPr/>
        <w:tc>
          <w:tcPr>
            <w:tcW w:w="2376"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Band</w:t>
            </w:r>
          </w:p>
        </w:tc>
        <w:tc>
          <w:tcPr>
            <w:tcW w:w="1276"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Maximum Level</w:t>
            </w:r>
          </w:p>
        </w:tc>
        <w:tc>
          <w:tcPr>
            <w:tcW w:w="1418"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Measurement Bandwidth</w:t>
            </w:r>
          </w:p>
        </w:tc>
        <w:tc>
          <w:tcPr>
            <w:tcW w:w="1956"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Note</w:t>
            </w:r>
          </w:p>
        </w:tc>
      </w:tr>
      <w:tr>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t>1710 - 17</w:t>
            </w:r>
            <w:r>
              <w:rPr>
                <w:lang w:eastAsia="zh-CN"/>
              </w:rPr>
              <w:t>55</w:t>
            </w:r>
            <w:r>
              <w:rPr/>
              <w:t xml:space="preserve">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-61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100 kHz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rFonts w:cs="v4.2.0;Times New Roman"/>
              </w:rPr>
              <w:t>1805 - 18</w:t>
            </w:r>
            <w:r>
              <w:rPr>
                <w:rFonts w:cs="v4.2.0;Times New Roman"/>
                <w:lang w:eastAsia="zh-CN"/>
              </w:rPr>
              <w:t>50</w:t>
            </w:r>
            <w:r>
              <w:rPr>
                <w:rFonts w:cs="v4.2.0;Times New Roman"/>
              </w:rPr>
              <w:t>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-47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100 kHz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rFonts w:cs="v4.2.0;Times New Roman"/>
              </w:rPr>
            </w:pPr>
            <w:r>
              <w:rPr>
                <w:rFonts w:cs="v4.2.0;Times New Roman"/>
              </w:rPr>
            </w:r>
          </w:p>
        </w:tc>
      </w:tr>
    </w:tbl>
    <w:p>
      <w:pPr>
        <w:pStyle w:val="Normal"/>
        <w:jc w:val="center"/>
        <w:rPr>
          <w:rFonts w:cs="v4.2.0;Times New Roman"/>
        </w:rPr>
      </w:pPr>
      <w:r>
        <w:rPr>
          <w:rFonts w:cs="v4.2.0;Times New Roman"/>
        </w:rPr>
      </w:r>
    </w:p>
    <w:p>
      <w:pPr>
        <w:pStyle w:val="Heading5"/>
        <w:ind w:left="1701" w:hanging="1701"/>
        <w:rPr/>
      </w:pPr>
      <w:bookmarkStart w:id="83" w:name="__RefHeading___Toc528161361"/>
      <w:bookmarkEnd w:id="83"/>
      <w:r>
        <w:rPr>
          <w:rFonts w:cs="v4.2.0;Times New Roman"/>
        </w:rPr>
        <w:t>9.2.</w:t>
      </w:r>
      <w:r>
        <w:rPr>
          <w:rFonts w:cs="v4.2.0;Times New Roman"/>
          <w:lang w:eastAsia="zh-CN"/>
        </w:rPr>
        <w:t>2.</w:t>
      </w:r>
      <w:r>
        <w:rPr>
          <w:rFonts w:cs="v4.2.0;Times New Roman"/>
        </w:rPr>
        <w:t>3.2</w:t>
        <w:tab/>
        <w:t>Co-located base stations</w:t>
      </w:r>
    </w:p>
    <w:p>
      <w:pPr>
        <w:pStyle w:val="Normal"/>
        <w:rPr/>
      </w:pPr>
      <w:r>
        <w:rPr>
          <w:rFonts w:cs="v4.2.0;Times New Roman"/>
        </w:rPr>
        <w:t>This requirement may be applied for the protection of DCS 1800 BTS receivers when DCS 1800 BTS and UTRA BS are co-located.</w:t>
      </w:r>
    </w:p>
    <w:p>
      <w:pPr>
        <w:pStyle w:val="Normal"/>
        <w:rPr/>
      </w:pPr>
      <w:r>
        <w:rPr>
          <w:rFonts w:cs="v4.2.0;Times New Roman"/>
        </w:rPr>
        <w:t xml:space="preserve">The power of any spurious emission shall not exceed the maximum level given in table </w:t>
      </w:r>
      <w:r>
        <w:rPr>
          <w:rFonts w:cs="v4.2.0;Times New Roman"/>
          <w:lang w:eastAsia="zh-CN"/>
        </w:rPr>
        <w:t>9.13</w:t>
      </w:r>
      <w:r>
        <w:rPr>
          <w:rFonts w:cs="v4.2.0;Times New Roman"/>
        </w:rPr>
        <w:t>.</w:t>
      </w:r>
    </w:p>
    <w:p>
      <w:pPr>
        <w:pStyle w:val="TH"/>
        <w:rPr/>
      </w:pPr>
      <w:r>
        <w:rPr>
          <w:rFonts w:cs="v4.2.0;Times New Roman"/>
        </w:rPr>
        <w:t xml:space="preserve">Table </w:t>
      </w:r>
      <w:r>
        <w:rPr>
          <w:rFonts w:cs="v4.2.0;Times New Roman"/>
          <w:lang w:eastAsia="zh-CN"/>
        </w:rPr>
        <w:t>9.13</w:t>
      </w:r>
      <w:r>
        <w:rPr>
          <w:rFonts w:cs="v4.2.0;Times New Roman"/>
        </w:rPr>
        <w:t xml:space="preserve">: </w:t>
      </w:r>
      <w:r>
        <w:rPr>
          <w:rFonts w:cs="v4.2.0;Times New Roman"/>
          <w:lang w:eastAsia="zh-CN"/>
        </w:rPr>
        <w:t>LCR TDD repeater</w:t>
      </w:r>
      <w:r>
        <w:rPr>
          <w:rFonts w:cs="v4.2.0;Times New Roman"/>
        </w:rPr>
        <w:t xml:space="preserve"> Spurious emissions limits for </w:t>
      </w:r>
      <w:r>
        <w:rPr>
          <w:rFonts w:cs="v4.2.0;Times New Roman"/>
          <w:lang w:eastAsia="zh-CN"/>
        </w:rPr>
        <w:t>LCR TDD repeater</w:t>
      </w:r>
      <w:r>
        <w:rPr>
          <w:rFonts w:cs="v4.2.0;Times New Roman"/>
        </w:rPr>
        <w:t xml:space="preserve"> </w:t>
      </w:r>
      <w:r>
        <w:rPr>
          <w:rFonts w:cs="v4.2.0;Times New Roman"/>
          <w:lang w:eastAsia="zh-CN"/>
        </w:rPr>
        <w:t xml:space="preserve">in the band a), d) and e) when </w:t>
      </w:r>
      <w:r>
        <w:rPr/>
        <w:t>co-located with DCS 1800 BTS</w:t>
      </w:r>
    </w:p>
    <w:tbl>
      <w:tblPr>
        <w:tblW w:w="7026" w:type="dxa"/>
        <w:jc w:val="center"/>
        <w:tblInd w:w="0" w:type="dxa"/>
        <w:tblLayout w:type="fixed"/>
        <w:tblCellMar>
          <w:top w:w="0" w:type="dxa"/>
          <w:left w:w="108" w:type="dxa"/>
          <w:bottom w:w="0" w:type="dxa"/>
          <w:right w:w="108" w:type="dxa"/>
        </w:tblCellMar>
      </w:tblPr>
      <w:tblGrid>
        <w:gridCol w:w="2376"/>
        <w:gridCol w:w="1276"/>
        <w:gridCol w:w="1418"/>
        <w:gridCol w:w="1956"/>
      </w:tblGrid>
      <w:tr>
        <w:trPr/>
        <w:tc>
          <w:tcPr>
            <w:tcW w:w="2376" w:type="dxa"/>
            <w:tcBorders>
              <w:top w:val="single" w:sz="6" w:space="0" w:color="000000"/>
              <w:left w:val="single" w:sz="6" w:space="0" w:color="000000"/>
              <w:bottom w:val="single" w:sz="6" w:space="0" w:color="000000"/>
              <w:right w:val="single" w:sz="6" w:space="0" w:color="000000"/>
            </w:tcBorders>
          </w:tcPr>
          <w:p>
            <w:pPr>
              <w:pStyle w:val="TAH"/>
              <w:rPr/>
            </w:pPr>
            <w:r>
              <w:rPr>
                <w:rFonts w:cs="v4.2.0;Times New Roman"/>
              </w:rPr>
              <w:t>Band</w:t>
            </w:r>
          </w:p>
        </w:tc>
        <w:tc>
          <w:tcPr>
            <w:tcW w:w="1276"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Maximum Level</w:t>
            </w:r>
          </w:p>
        </w:tc>
        <w:tc>
          <w:tcPr>
            <w:tcW w:w="1418"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Measurement Bandwidth</w:t>
            </w:r>
          </w:p>
        </w:tc>
        <w:tc>
          <w:tcPr>
            <w:tcW w:w="1956"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Note</w:t>
            </w:r>
          </w:p>
        </w:tc>
      </w:tr>
      <w:tr>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1710 - 1785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-98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100 kHz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rFonts w:cs="v4.2.0;Times New Roman"/>
              </w:rPr>
            </w:pPr>
            <w:r>
              <w:rPr>
                <w:rFonts w:cs="v4.2.0;Times New Roman"/>
              </w:rPr>
            </w:r>
          </w:p>
        </w:tc>
      </w:tr>
    </w:tbl>
    <w:p>
      <w:pPr>
        <w:pStyle w:val="Normal"/>
        <w:jc w:val="center"/>
        <w:rPr>
          <w:rFonts w:cs="v4.2.0;Times New Roman"/>
        </w:rPr>
      </w:pPr>
      <w:r>
        <w:rPr>
          <w:rFonts w:cs="v4.2.0;Times New Roman"/>
        </w:rPr>
      </w:r>
    </w:p>
    <w:p>
      <w:pPr>
        <w:pStyle w:val="TH"/>
        <w:rPr>
          <w:rFonts w:cs="v4.2.0;Times New Roman"/>
        </w:rPr>
      </w:pPr>
      <w:r>
        <w:rPr>
          <w:rFonts w:cs="v4.2.0;Times New Roman"/>
        </w:rPr>
        <w:t xml:space="preserve">Table </w:t>
      </w:r>
      <w:r>
        <w:rPr>
          <w:rFonts w:cs="v4.2.0;Times New Roman"/>
          <w:lang w:eastAsia="zh-CN"/>
        </w:rPr>
        <w:t>9.13a</w:t>
      </w:r>
      <w:r>
        <w:rPr>
          <w:rFonts w:cs="v4.2.0;Times New Roman"/>
        </w:rPr>
        <w:t xml:space="preserve">: </w:t>
      </w:r>
      <w:r>
        <w:rPr>
          <w:rFonts w:cs="v4.2.0;Times New Roman"/>
          <w:lang w:eastAsia="zh-CN"/>
        </w:rPr>
        <w:t>LCR TDD repeater</w:t>
      </w:r>
      <w:r>
        <w:rPr>
          <w:rFonts w:cs="v4.2.0;Times New Roman"/>
        </w:rPr>
        <w:t xml:space="preserve"> Spurious emissions limits for </w:t>
      </w:r>
      <w:r>
        <w:rPr>
          <w:rFonts w:cs="v4.2.0;Times New Roman"/>
          <w:lang w:eastAsia="zh-CN"/>
        </w:rPr>
        <w:t>LCR TDD repeater</w:t>
      </w:r>
      <w:r>
        <w:rPr>
          <w:rFonts w:cs="v4.2.0;Times New Roman"/>
        </w:rPr>
        <w:t xml:space="preserve"> </w:t>
      </w:r>
      <w:r>
        <w:rPr>
          <w:rFonts w:cs="v4.2.0;Times New Roman"/>
          <w:lang w:eastAsia="zh-CN"/>
        </w:rPr>
        <w:t>in the band f) when co-located with DCS1800 BTS</w:t>
      </w:r>
    </w:p>
    <w:tbl>
      <w:tblPr>
        <w:tblW w:w="7026" w:type="dxa"/>
        <w:jc w:val="center"/>
        <w:tblInd w:w="0" w:type="dxa"/>
        <w:tblLayout w:type="fixed"/>
        <w:tblCellMar>
          <w:top w:w="0" w:type="dxa"/>
          <w:left w:w="108" w:type="dxa"/>
          <w:bottom w:w="0" w:type="dxa"/>
          <w:right w:w="108" w:type="dxa"/>
        </w:tblCellMar>
      </w:tblPr>
      <w:tblGrid>
        <w:gridCol w:w="2376"/>
        <w:gridCol w:w="1276"/>
        <w:gridCol w:w="1418"/>
        <w:gridCol w:w="1956"/>
      </w:tblGrid>
      <w:tr>
        <w:trPr/>
        <w:tc>
          <w:tcPr>
            <w:tcW w:w="2376"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Band</w:t>
            </w:r>
          </w:p>
        </w:tc>
        <w:tc>
          <w:tcPr>
            <w:tcW w:w="1276"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Maximum Level</w:t>
            </w:r>
          </w:p>
        </w:tc>
        <w:tc>
          <w:tcPr>
            <w:tcW w:w="1418"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Measurement Bandwidth</w:t>
            </w:r>
          </w:p>
        </w:tc>
        <w:tc>
          <w:tcPr>
            <w:tcW w:w="1956"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Note</w:t>
            </w:r>
          </w:p>
        </w:tc>
      </w:tr>
      <w:tr>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rFonts w:cs="v4.2.0;Times New Roman"/>
              </w:rPr>
              <w:t>1710 - 17</w:t>
            </w:r>
            <w:r>
              <w:rPr>
                <w:rFonts w:cs="v4.2.0;Times New Roman"/>
                <w:lang w:eastAsia="zh-CN"/>
              </w:rPr>
              <w:t>55</w:t>
            </w:r>
            <w:r>
              <w:rPr>
                <w:rFonts w:cs="v4.2.0;Times New Roman"/>
              </w:rPr>
              <w:t xml:space="preserve">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-98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100 kHz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rFonts w:cs="v4.2.0;Times New Roman"/>
              </w:rPr>
            </w:pPr>
            <w:r>
              <w:rPr>
                <w:rFonts w:cs="v4.2.0;Times New Roman"/>
              </w:rPr>
            </w:r>
          </w:p>
        </w:tc>
      </w:tr>
    </w:tbl>
    <w:p>
      <w:pPr>
        <w:pStyle w:val="Normal"/>
        <w:jc w:val="center"/>
        <w:rPr>
          <w:rFonts w:cs="v4.2.0;Times New Roman"/>
        </w:rPr>
      </w:pPr>
      <w:r>
        <w:rPr>
          <w:rFonts w:cs="v4.2.0;Times New Roman"/>
        </w:rPr>
      </w:r>
    </w:p>
    <w:p>
      <w:pPr>
        <w:pStyle w:val="Heading4"/>
        <w:ind w:left="1418" w:hanging="1418"/>
        <w:rPr/>
      </w:pPr>
      <w:bookmarkStart w:id="84" w:name="__RefHeading___Toc528161362"/>
      <w:bookmarkEnd w:id="84"/>
      <w:r>
        <w:rPr>
          <w:rFonts w:cs="v4.2.0;Times New Roman"/>
        </w:rPr>
        <w:t>9.2</w:t>
      </w:r>
      <w:r>
        <w:rPr>
          <w:rFonts w:cs="v4.2.0;Times New Roman"/>
          <w:lang w:eastAsia="zh-CN"/>
        </w:rPr>
        <w:t>.2</w:t>
      </w:r>
      <w:r>
        <w:rPr>
          <w:rFonts w:cs="v4.2.0;Times New Roman"/>
        </w:rPr>
        <w:t>.4</w:t>
        <w:tab/>
        <w:t>Co-existence with UTRA-FDD</w:t>
      </w:r>
    </w:p>
    <w:p>
      <w:pPr>
        <w:pStyle w:val="Heading5"/>
        <w:ind w:left="1701" w:hanging="1701"/>
        <w:rPr/>
      </w:pPr>
      <w:bookmarkStart w:id="85" w:name="__RefHeading___Toc528161363"/>
      <w:bookmarkEnd w:id="85"/>
      <w:r>
        <w:rPr>
          <w:rFonts w:cs="v4.2.0;Times New Roman"/>
        </w:rPr>
        <w:t>9.2.</w:t>
      </w:r>
      <w:r>
        <w:rPr>
          <w:rFonts w:cs="v4.2.0;Times New Roman"/>
          <w:lang w:eastAsia="zh-CN"/>
        </w:rPr>
        <w:t>2.</w:t>
      </w:r>
      <w:r>
        <w:rPr>
          <w:rFonts w:cs="v4.2.0;Times New Roman"/>
        </w:rPr>
        <w:t>4.1</w:t>
        <w:tab/>
        <w:t>Operation in the same geographic area</w:t>
      </w:r>
    </w:p>
    <w:p>
      <w:pPr>
        <w:pStyle w:val="Normal"/>
        <w:rPr/>
      </w:pPr>
      <w:r>
        <w:rPr>
          <w:rFonts w:cs="v4.2.0;Times New Roman"/>
        </w:rPr>
        <w:t xml:space="preserve">This requirement may be applied to geographic areas in which both UTRA-TDD and UTRA-FDD operating in bands specified in Table </w:t>
      </w:r>
      <w:r>
        <w:rPr>
          <w:rFonts w:cs="v4.2.0;Times New Roman"/>
          <w:lang w:eastAsia="zh-CN"/>
        </w:rPr>
        <w:t>9.11</w:t>
      </w:r>
      <w:r>
        <w:rPr>
          <w:rFonts w:cs="v4.2.0;Times New Roman"/>
        </w:rPr>
        <w:t xml:space="preserve"> are deployed.</w:t>
      </w:r>
    </w:p>
    <w:p>
      <w:pPr>
        <w:pStyle w:val="Normal"/>
        <w:rPr>
          <w:rFonts w:cs="v4.2.0;Times New Roman"/>
          <w:lang w:eastAsia="zh-CN"/>
        </w:rPr>
      </w:pPr>
      <w:r>
        <w:rPr/>
        <w:t xml:space="preserve">For </w:t>
      </w:r>
      <w:r>
        <w:rPr>
          <w:rFonts w:cs="v4.2.0;Times New Roman"/>
          <w:lang w:eastAsia="zh-CN"/>
        </w:rPr>
        <w:t>LCR TDD repeater</w:t>
      </w:r>
      <w:r>
        <w:rPr/>
        <w:t xml:space="preserve"> which use carrier frequencies within the band 2010 - 2025 MHz the requirements applies at all frequencies within the specified frequency bands in table </w:t>
      </w:r>
      <w:r>
        <w:rPr>
          <w:lang w:eastAsia="zh-CN"/>
        </w:rPr>
        <w:t>9.11</w:t>
      </w:r>
      <w:r>
        <w:rPr/>
        <w:t xml:space="preserve">. For </w:t>
      </w:r>
      <w:r>
        <w:rPr>
          <w:rFonts w:cs="v4.2.0;Times New Roman"/>
          <w:lang w:eastAsia="zh-CN"/>
        </w:rPr>
        <w:t>LCR TDD repeater</w:t>
      </w:r>
      <w:r>
        <w:rPr/>
        <w:t xml:space="preserve"> which use carrier frequencies within the band 1900-1920 MHz, the requirement applies at frequencies within the specified frequency range which are more than 4 MHz above the last carrier used in the frequency band 1900-1920 MHz. </w:t>
      </w:r>
    </w:p>
    <w:p>
      <w:pPr>
        <w:pStyle w:val="Normal"/>
        <w:rPr/>
      </w:pPr>
      <w:r>
        <w:rPr>
          <w:rFonts w:cs="v4.2.0;Times New Roman"/>
        </w:rPr>
        <w:t xml:space="preserve">The power of any spurious emission shall not exceed the maximum level given in table </w:t>
      </w:r>
      <w:r>
        <w:rPr>
          <w:rFonts w:cs="v4.2.0;Times New Roman"/>
          <w:lang w:eastAsia="zh-CN"/>
        </w:rPr>
        <w:t>9.14</w:t>
      </w:r>
      <w:r>
        <w:rPr>
          <w:rFonts w:cs="v4.2.0;Times New Roman"/>
        </w:rPr>
        <w:t>.</w:t>
      </w:r>
    </w:p>
    <w:p>
      <w:pPr>
        <w:pStyle w:val="TH"/>
        <w:rPr/>
      </w:pPr>
      <w:r>
        <w:rPr>
          <w:rFonts w:cs="v4.2.0;Times New Roman"/>
        </w:rPr>
        <w:t xml:space="preserve">Table </w:t>
      </w:r>
      <w:r>
        <w:rPr>
          <w:rFonts w:cs="v4.2.0;Times New Roman"/>
          <w:lang w:eastAsia="zh-CN"/>
        </w:rPr>
        <w:t>9.14</w:t>
      </w:r>
      <w:r>
        <w:rPr>
          <w:rFonts w:cs="v4.2.0;Times New Roman"/>
        </w:rPr>
        <w:t xml:space="preserve">: </w:t>
      </w:r>
      <w:r>
        <w:rPr>
          <w:rFonts w:cs="v4.2.0;Times New Roman"/>
          <w:lang w:eastAsia="zh-CN"/>
        </w:rPr>
        <w:t>LCR TDD repeater</w:t>
      </w:r>
      <w:r>
        <w:rPr>
          <w:rFonts w:cs="v4.2.0;Times New Roman"/>
        </w:rPr>
        <w:t xml:space="preserve"> Spurious emissions limits for </w:t>
      </w:r>
      <w:r>
        <w:rPr>
          <w:rFonts w:cs="v4.2.0;Times New Roman"/>
          <w:lang w:eastAsia="zh-CN"/>
        </w:rPr>
        <w:t>LCR TDD repeater</w:t>
      </w:r>
      <w:r>
        <w:rPr/>
        <w:t xml:space="preserve"> in geographic coverage area of UTRA-FDD</w:t>
      </w:r>
    </w:p>
    <w:tbl>
      <w:tblPr>
        <w:tblW w:w="9650" w:type="dxa"/>
        <w:jc w:val="center"/>
        <w:tblInd w:w="0" w:type="dxa"/>
        <w:tblLayout w:type="fixed"/>
        <w:tblCellMar>
          <w:top w:w="0" w:type="dxa"/>
          <w:left w:w="108" w:type="dxa"/>
          <w:bottom w:w="0" w:type="dxa"/>
          <w:right w:w="108" w:type="dxa"/>
        </w:tblCellMar>
      </w:tblPr>
      <w:tblGrid>
        <w:gridCol w:w="2412"/>
        <w:gridCol w:w="2413"/>
        <w:gridCol w:w="2412"/>
        <w:gridCol w:w="2413"/>
      </w:tblGrid>
      <w:tr>
        <w:trPr>
          <w:cantSplit w:val="true"/>
        </w:trPr>
        <w:tc>
          <w:tcPr>
            <w:tcW w:w="2412"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Band</w:t>
            </w:r>
          </w:p>
        </w:tc>
        <w:tc>
          <w:tcPr>
            <w:tcW w:w="2413"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Maximum Level</w:t>
            </w:r>
          </w:p>
        </w:tc>
        <w:tc>
          <w:tcPr>
            <w:tcW w:w="2412"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Measurement Bandwidth</w:t>
            </w:r>
          </w:p>
        </w:tc>
        <w:tc>
          <w:tcPr>
            <w:tcW w:w="2413"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lang w:eastAsia="ja-JP"/>
              </w:rPr>
              <w:t>Note</w:t>
            </w:r>
          </w:p>
        </w:tc>
      </w:tr>
      <w:tr>
        <w:trPr>
          <w:cantSplit w:val="true"/>
        </w:trPr>
        <w:tc>
          <w:tcPr>
            <w:tcW w:w="2412"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1920 - 1980 MHz</w:t>
            </w:r>
          </w:p>
        </w:tc>
        <w:tc>
          <w:tcPr>
            <w:tcW w:w="2413"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-43 dBm (*)</w:t>
            </w:r>
          </w:p>
        </w:tc>
        <w:tc>
          <w:tcPr>
            <w:tcW w:w="2412"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3,84 MHz</w:t>
            </w:r>
          </w:p>
        </w:tc>
        <w:tc>
          <w:tcPr>
            <w:tcW w:w="2413" w:type="dxa"/>
            <w:tcBorders>
              <w:top w:val="single" w:sz="6" w:space="0" w:color="000000"/>
              <w:left w:val="single" w:sz="6" w:space="0" w:color="000000"/>
              <w:bottom w:val="single" w:sz="6" w:space="0" w:color="000000"/>
              <w:right w:val="single" w:sz="6" w:space="0" w:color="000000"/>
            </w:tcBorders>
          </w:tcPr>
          <w:p>
            <w:pPr>
              <w:pStyle w:val="TAC"/>
              <w:snapToGrid w:val="false"/>
              <w:rPr>
                <w:rFonts w:cs="v4.2.0;Times New Roman"/>
              </w:rPr>
            </w:pPr>
            <w:r>
              <w:rPr>
                <w:rFonts w:cs="v4.2.0;Times New Roman"/>
              </w:rPr>
            </w:r>
          </w:p>
        </w:tc>
      </w:tr>
      <w:tr>
        <w:trPr>
          <w:cantSplit w:val="true"/>
        </w:trPr>
        <w:tc>
          <w:tcPr>
            <w:tcW w:w="2412"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2110 - 2170 MHz</w:t>
            </w:r>
          </w:p>
        </w:tc>
        <w:tc>
          <w:tcPr>
            <w:tcW w:w="2413"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-52 dBm</w:t>
            </w:r>
          </w:p>
        </w:tc>
        <w:tc>
          <w:tcPr>
            <w:tcW w:w="2412"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 MHz</w:t>
            </w:r>
          </w:p>
        </w:tc>
        <w:tc>
          <w:tcPr>
            <w:tcW w:w="2413" w:type="dxa"/>
            <w:tcBorders>
              <w:top w:val="single" w:sz="6" w:space="0" w:color="000000"/>
              <w:left w:val="single" w:sz="6" w:space="0" w:color="000000"/>
              <w:bottom w:val="single" w:sz="6" w:space="0" w:color="000000"/>
              <w:right w:val="single" w:sz="6" w:space="0" w:color="000000"/>
            </w:tcBorders>
          </w:tcPr>
          <w:p>
            <w:pPr>
              <w:pStyle w:val="TAC"/>
              <w:snapToGrid w:val="false"/>
              <w:rPr>
                <w:rFonts w:cs="v4.2.0;Times New Roman"/>
              </w:rPr>
            </w:pPr>
            <w:r>
              <w:rPr>
                <w:rFonts w:cs="v4.2.0;Times New Roman"/>
              </w:rPr>
            </w:r>
          </w:p>
        </w:tc>
      </w:tr>
      <w:tr>
        <w:trPr>
          <w:cantSplit w:val="true"/>
        </w:trPr>
        <w:tc>
          <w:tcPr>
            <w:tcW w:w="2412" w:type="dxa"/>
            <w:tcBorders>
              <w:top w:val="single" w:sz="6" w:space="0" w:color="000000"/>
              <w:left w:val="single" w:sz="6" w:space="0" w:color="000000"/>
              <w:bottom w:val="single" w:sz="6" w:space="0" w:color="000000"/>
              <w:right w:val="single" w:sz="6" w:space="0" w:color="000000"/>
            </w:tcBorders>
          </w:tcPr>
          <w:p>
            <w:pPr>
              <w:pStyle w:val="TAC"/>
              <w:rPr/>
            </w:pPr>
            <w:r>
              <w:rPr>
                <w:rFonts w:cs="v4.2.0;Times New Roman"/>
              </w:rPr>
              <w:t>2500 - 2570 MHz</w:t>
            </w:r>
          </w:p>
        </w:tc>
        <w:tc>
          <w:tcPr>
            <w:tcW w:w="2413"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-43 dBm(**)</w:t>
            </w:r>
          </w:p>
        </w:tc>
        <w:tc>
          <w:tcPr>
            <w:tcW w:w="2412"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3.84 MHz</w:t>
            </w:r>
          </w:p>
        </w:tc>
        <w:tc>
          <w:tcPr>
            <w:tcW w:w="2413" w:type="dxa"/>
            <w:tcBorders>
              <w:top w:val="single" w:sz="6" w:space="0" w:color="000000"/>
              <w:left w:val="single" w:sz="6" w:space="0" w:color="000000"/>
              <w:bottom w:val="single" w:sz="6" w:space="0" w:color="000000"/>
              <w:right w:val="single" w:sz="6" w:space="0" w:color="000000"/>
            </w:tcBorders>
          </w:tcPr>
          <w:p>
            <w:pPr>
              <w:pStyle w:val="TAC"/>
              <w:snapToGrid w:val="false"/>
              <w:rPr>
                <w:rFonts w:cs="v4.2.0;Times New Roman"/>
              </w:rPr>
            </w:pPr>
            <w:r>
              <w:rPr>
                <w:rFonts w:cs="v4.2.0;Times New Roman"/>
              </w:rPr>
            </w:r>
          </w:p>
        </w:tc>
      </w:tr>
      <w:tr>
        <w:trPr>
          <w:cantSplit w:val="true"/>
        </w:trPr>
        <w:tc>
          <w:tcPr>
            <w:tcW w:w="2412"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2620 - 2690 MHz</w:t>
            </w:r>
          </w:p>
        </w:tc>
        <w:tc>
          <w:tcPr>
            <w:tcW w:w="2413"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-52 dBm</w:t>
            </w:r>
          </w:p>
        </w:tc>
        <w:tc>
          <w:tcPr>
            <w:tcW w:w="2412"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 MHz</w:t>
            </w:r>
          </w:p>
        </w:tc>
        <w:tc>
          <w:tcPr>
            <w:tcW w:w="2413" w:type="dxa"/>
            <w:tcBorders>
              <w:top w:val="single" w:sz="6" w:space="0" w:color="000000"/>
              <w:left w:val="single" w:sz="6" w:space="0" w:color="000000"/>
              <w:bottom w:val="single" w:sz="6" w:space="0" w:color="000000"/>
              <w:right w:val="single" w:sz="6" w:space="0" w:color="000000"/>
            </w:tcBorders>
          </w:tcPr>
          <w:p>
            <w:pPr>
              <w:pStyle w:val="TAC"/>
              <w:snapToGrid w:val="false"/>
              <w:rPr>
                <w:rFonts w:cs="v4.2.0;Times New Roman"/>
              </w:rPr>
            </w:pPr>
            <w:r>
              <w:rPr>
                <w:rFonts w:cs="v4.2.0;Times New Roman"/>
              </w:rPr>
            </w:r>
          </w:p>
        </w:tc>
      </w:tr>
      <w:tr>
        <w:trPr>
          <w:cantSplit w:val="true"/>
        </w:trPr>
        <w:tc>
          <w:tcPr>
            <w:tcW w:w="9650" w:type="dxa"/>
            <w:gridSpan w:val="4"/>
            <w:tcBorders>
              <w:top w:val="single" w:sz="6" w:space="0" w:color="000000"/>
              <w:left w:val="single" w:sz="6" w:space="0" w:color="000000"/>
              <w:bottom w:val="single" w:sz="6" w:space="0" w:color="000000"/>
              <w:right w:val="single" w:sz="6" w:space="0" w:color="000000"/>
            </w:tcBorders>
          </w:tcPr>
          <w:p>
            <w:pPr>
              <w:pStyle w:val="TAN"/>
              <w:rPr/>
            </w:pPr>
            <w:r>
              <w:rPr/>
              <w:t>NOTE*</w:t>
              <w:tab/>
              <w:t xml:space="preserve">For </w:t>
            </w:r>
            <w:r>
              <w:rPr>
                <w:rFonts w:cs="v4.2.0;Times New Roman"/>
                <w:lang w:eastAsia="zh-CN"/>
              </w:rPr>
              <w:t>LCR TDD repeater</w:t>
            </w:r>
            <w:r>
              <w:rPr/>
              <w:t xml:space="preserve"> which use carrier frequencies within the band 1900 - 1920 MHz </w:t>
            </w:r>
            <w:r>
              <w:rPr>
                <w:lang w:eastAsia="zh-CN"/>
              </w:rPr>
              <w:t>or 1880-1920MHz</w:t>
            </w:r>
            <w:r>
              <w:rPr/>
              <w:t xml:space="preserve">, the requirement shall be measured </w:t>
            </w:r>
            <w:r>
              <w:rPr>
                <w:rFonts w:cs="v4.2.0;Times New Roman"/>
              </w:rPr>
              <w:t xml:space="preserve">RRC filtered mean power </w:t>
            </w:r>
            <w:r>
              <w:rPr/>
              <w:t xml:space="preserve">with the lowest centre frequency of measurement at 1922.6 MHz or 6.6 MHz above the highest TDD carrier used, whichever is higher. </w:t>
            </w:r>
          </w:p>
          <w:p>
            <w:pPr>
              <w:pStyle w:val="TAN"/>
              <w:rPr/>
            </w:pPr>
            <w:r>
              <w:rPr/>
              <w:t>NOTE **</w:t>
              <w:tab/>
              <w:t xml:space="preserve">For </w:t>
            </w:r>
            <w:r>
              <w:rPr>
                <w:rFonts w:cs="v4.2.0;Times New Roman"/>
                <w:lang w:eastAsia="zh-CN"/>
              </w:rPr>
              <w:t>LCR TDD repeater</w:t>
            </w:r>
            <w:r>
              <w:rPr/>
              <w:t xml:space="preserve"> which use carrier frequencies within the band 2570 - 2620 MHz, the requirement shall be measured</w:t>
            </w:r>
            <w:r>
              <w:rPr>
                <w:rFonts w:cs="v4.2.0;Times New Roman"/>
              </w:rPr>
              <w:t xml:space="preserve"> RRC filtered mean power</w:t>
            </w:r>
            <w:r>
              <w:rPr/>
              <w:t xml:space="preserve"> with the highest centre frequency of measurement at 2567.5 MHz or </w:t>
            </w:r>
            <w:r>
              <w:rPr>
                <w:lang w:eastAsia="zh-CN"/>
              </w:rPr>
              <w:t>6.6</w:t>
            </w:r>
            <w:r>
              <w:rPr/>
              <w:t xml:space="preserve"> MHz below the lowest TDD carrier used, whichever is lower. </w:t>
            </w:r>
          </w:p>
        </w:tc>
      </w:tr>
    </w:tbl>
    <w:p>
      <w:pPr>
        <w:pStyle w:val="Normal"/>
        <w:rPr/>
      </w:pPr>
      <w:r>
        <w:rPr/>
      </w:r>
    </w:p>
    <w:p>
      <w:pPr>
        <w:pStyle w:val="NO"/>
        <w:rPr/>
      </w:pPr>
      <w:r>
        <w:rPr/>
        <w:t>NOTE:</w:t>
        <w:tab/>
        <w:t xml:space="preserve">The requirements in Table </w:t>
      </w:r>
      <w:r>
        <w:rPr>
          <w:lang w:eastAsia="zh-CN"/>
        </w:rPr>
        <w:t>9.14</w:t>
      </w:r>
      <w:r>
        <w:rPr/>
        <w:t xml:space="preserve"> are based on a coupling loss of 70 dB between </w:t>
      </w:r>
      <w:r>
        <w:rPr>
          <w:lang w:eastAsia="zh-CN"/>
        </w:rPr>
        <w:t>LCR TDD repeater</w:t>
      </w:r>
      <w:r>
        <w:rPr/>
        <w:t xml:space="preserve"> and FDD Wide Area base stations. </w:t>
      </w:r>
    </w:p>
    <w:p>
      <w:pPr>
        <w:pStyle w:val="Heading5"/>
        <w:ind w:left="1701" w:hanging="1701"/>
        <w:rPr/>
      </w:pPr>
      <w:bookmarkStart w:id="86" w:name="__RefHeading___Toc528161364"/>
      <w:bookmarkEnd w:id="86"/>
      <w:r>
        <w:rPr>
          <w:rFonts w:cs="v4.2.0;Times New Roman"/>
        </w:rPr>
        <w:t>9.2.</w:t>
      </w:r>
      <w:r>
        <w:rPr>
          <w:rFonts w:cs="v4.2.0;Times New Roman"/>
          <w:lang w:eastAsia="zh-CN"/>
        </w:rPr>
        <w:t>2.</w:t>
      </w:r>
      <w:r>
        <w:rPr>
          <w:rFonts w:cs="v4.2.0;Times New Roman"/>
        </w:rPr>
        <w:t>4.2</w:t>
        <w:tab/>
        <w:t>Co-located base stations</w:t>
      </w:r>
    </w:p>
    <w:p>
      <w:pPr>
        <w:pStyle w:val="Normal"/>
        <w:rPr>
          <w:rFonts w:cs="v4.2.0;Times New Roman"/>
        </w:rPr>
      </w:pPr>
      <w:r>
        <w:rPr>
          <w:rFonts w:cs="v4.2.0;Times New Roman"/>
        </w:rPr>
        <w:t>This requirement may be applied for the protection of UTRA-FDD BS receivers when UTRA-TDD BS and UTRA FDD BS are co-located.</w:t>
      </w:r>
    </w:p>
    <w:p>
      <w:pPr>
        <w:pStyle w:val="Normal"/>
        <w:rPr>
          <w:lang w:eastAsia="zh-CN"/>
        </w:rPr>
      </w:pPr>
      <w:r>
        <w:rPr/>
        <w:t xml:space="preserve">For </w:t>
      </w:r>
      <w:r>
        <w:rPr>
          <w:lang w:eastAsia="zh-CN"/>
        </w:rPr>
        <w:t>LCR TDD repeater</w:t>
      </w:r>
      <w:r>
        <w:rPr/>
        <w:t xml:space="preserve"> which use carrier frequencies within the band 2010 - 2025 MHz the requirements applies at all frequencies within the specified frequency bands in table </w:t>
      </w:r>
      <w:r>
        <w:rPr>
          <w:lang w:eastAsia="zh-CN"/>
        </w:rPr>
        <w:t>9</w:t>
      </w:r>
      <w:r>
        <w:rPr/>
        <w:t>.1</w:t>
      </w:r>
      <w:r>
        <w:rPr>
          <w:lang w:eastAsia="zh-CN"/>
        </w:rPr>
        <w:t>2</w:t>
      </w:r>
      <w:r>
        <w:rPr/>
        <w:t xml:space="preserve">. For </w:t>
      </w:r>
      <w:r>
        <w:rPr>
          <w:lang w:eastAsia="zh-CN"/>
        </w:rPr>
        <w:t>LCR TDD repeater</w:t>
      </w:r>
      <w:r>
        <w:rPr/>
        <w:t xml:space="preserve"> which use carrier frequencies within the band 1900-1920 MHz, the requirement applies at frequencies within the specified frequency range which are more than 4 MHz above the last carrier used in the frequency band 1900-1920 MHz. </w:t>
      </w:r>
    </w:p>
    <w:p>
      <w:pPr>
        <w:pStyle w:val="Normal"/>
        <w:rPr/>
      </w:pPr>
      <w:r>
        <w:rPr>
          <w:rFonts w:cs="v4.2.0;Times New Roman"/>
        </w:rPr>
        <w:t xml:space="preserve">The power of any spurious emission shall not exceed the maximum level given in table </w:t>
      </w:r>
      <w:r>
        <w:rPr>
          <w:rFonts w:cs="v4.2.0;Times New Roman"/>
          <w:lang w:eastAsia="zh-CN"/>
        </w:rPr>
        <w:t>9.15</w:t>
      </w:r>
      <w:r>
        <w:rPr>
          <w:rFonts w:cs="v4.2.0;Times New Roman"/>
        </w:rPr>
        <w:t>.</w:t>
      </w:r>
    </w:p>
    <w:p>
      <w:pPr>
        <w:pStyle w:val="TH"/>
        <w:numPr>
          <w:ilvl w:val="0"/>
          <w:numId w:val="0"/>
        </w:numPr>
        <w:outlineLvl w:val="0"/>
        <w:rPr>
          <w:rFonts w:cs="v4.2.0;Times New Roman"/>
        </w:rPr>
      </w:pPr>
      <w:r>
        <w:rPr>
          <w:rFonts w:cs="v4.2.0;Times New Roman"/>
        </w:rPr>
        <w:t xml:space="preserve">Table </w:t>
      </w:r>
      <w:r>
        <w:rPr>
          <w:rFonts w:cs="v4.2.0;Times New Roman"/>
          <w:lang w:eastAsia="zh-CN"/>
        </w:rPr>
        <w:t>9.15</w:t>
      </w:r>
      <w:r>
        <w:rPr>
          <w:rFonts w:cs="v4.2.0;Times New Roman"/>
        </w:rPr>
        <w:t xml:space="preserve">: </w:t>
      </w:r>
      <w:r>
        <w:rPr>
          <w:rFonts w:cs="v4.2.0;Times New Roman"/>
          <w:lang w:eastAsia="zh-CN"/>
        </w:rPr>
        <w:t>LCR TDD repeater</w:t>
      </w:r>
      <w:r>
        <w:rPr>
          <w:rFonts w:cs="v4.2.0;Times New Roman"/>
        </w:rPr>
        <w:t xml:space="preserve"> Spurious emissions limits for BS co-located with UTRA-FDD</w:t>
      </w:r>
    </w:p>
    <w:tbl>
      <w:tblPr>
        <w:tblW w:w="6859" w:type="dxa"/>
        <w:jc w:val="center"/>
        <w:tblInd w:w="0" w:type="dxa"/>
        <w:tblLayout w:type="fixed"/>
        <w:tblCellMar>
          <w:top w:w="0" w:type="dxa"/>
          <w:left w:w="108" w:type="dxa"/>
          <w:bottom w:w="0" w:type="dxa"/>
          <w:right w:w="108" w:type="dxa"/>
        </w:tblCellMar>
      </w:tblPr>
      <w:tblGrid>
        <w:gridCol w:w="2286"/>
        <w:gridCol w:w="2286"/>
        <w:gridCol w:w="2275"/>
        <w:gridCol w:w="12"/>
      </w:tblGrid>
      <w:tr>
        <w:trPr/>
        <w:tc>
          <w:tcPr>
            <w:tcW w:w="2286"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Band</w:t>
            </w:r>
          </w:p>
        </w:tc>
        <w:tc>
          <w:tcPr>
            <w:tcW w:w="2286"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Maximum Level</w:t>
            </w:r>
          </w:p>
        </w:tc>
        <w:tc>
          <w:tcPr>
            <w:tcW w:w="2287"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Measurement Bandwidth</w:t>
            </w:r>
          </w:p>
        </w:tc>
      </w:tr>
      <w:tr>
        <w:trPr/>
        <w:tc>
          <w:tcPr>
            <w:tcW w:w="228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1920 - 1980 MHz</w:t>
            </w:r>
          </w:p>
        </w:tc>
        <w:tc>
          <w:tcPr>
            <w:tcW w:w="228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-80 dBm (*)</w:t>
            </w:r>
          </w:p>
        </w:tc>
        <w:tc>
          <w:tcPr>
            <w:tcW w:w="228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3,84 MHz</w:t>
            </w:r>
          </w:p>
        </w:tc>
      </w:tr>
      <w:tr>
        <w:trPr/>
        <w:tc>
          <w:tcPr>
            <w:tcW w:w="228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 xml:space="preserve">2110 </w:t>
              <w:softHyphen/>
              <w:t>- 2170 MHz</w:t>
            </w:r>
          </w:p>
        </w:tc>
        <w:tc>
          <w:tcPr>
            <w:tcW w:w="228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-52 dBm</w:t>
            </w:r>
          </w:p>
        </w:tc>
        <w:tc>
          <w:tcPr>
            <w:tcW w:w="228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 MHz</w:t>
            </w:r>
          </w:p>
        </w:tc>
      </w:tr>
      <w:tr>
        <w:trPr/>
        <w:tc>
          <w:tcPr>
            <w:tcW w:w="228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2500 - 2570 MHz</w:t>
            </w:r>
          </w:p>
        </w:tc>
        <w:tc>
          <w:tcPr>
            <w:tcW w:w="228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- 80 dBm(**)</w:t>
            </w:r>
          </w:p>
        </w:tc>
        <w:tc>
          <w:tcPr>
            <w:tcW w:w="228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3.84 MHz</w:t>
            </w:r>
          </w:p>
        </w:tc>
      </w:tr>
      <w:tr>
        <w:trPr/>
        <w:tc>
          <w:tcPr>
            <w:tcW w:w="228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2620 - 2690 MHz</w:t>
            </w:r>
          </w:p>
        </w:tc>
        <w:tc>
          <w:tcPr>
            <w:tcW w:w="228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-52 dBm</w:t>
            </w:r>
          </w:p>
        </w:tc>
        <w:tc>
          <w:tcPr>
            <w:tcW w:w="228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 MHz</w:t>
            </w:r>
          </w:p>
        </w:tc>
      </w:tr>
      <w:tr>
        <w:trPr>
          <w:cantSplit w:val="true"/>
        </w:trPr>
        <w:tc>
          <w:tcPr>
            <w:tcW w:w="6847" w:type="dxa"/>
            <w:gridSpan w:val="3"/>
            <w:tcBorders>
              <w:top w:val="single" w:sz="6" w:space="0" w:color="000000"/>
              <w:left w:val="single" w:sz="6" w:space="0" w:color="000000"/>
              <w:bottom w:val="single" w:sz="6" w:space="0" w:color="000000"/>
              <w:right w:val="single" w:sz="6" w:space="0" w:color="000000"/>
            </w:tcBorders>
          </w:tcPr>
          <w:p>
            <w:pPr>
              <w:pStyle w:val="TAN"/>
              <w:rPr/>
            </w:pPr>
            <w:r>
              <w:rPr/>
              <w:t>NOTE *</w:t>
              <w:tab/>
              <w:t xml:space="preserve"> For </w:t>
            </w:r>
            <w:r>
              <w:rPr>
                <w:lang w:eastAsia="zh-CN"/>
              </w:rPr>
              <w:t>LCR TDD repeater</w:t>
            </w:r>
            <w:r>
              <w:rPr/>
              <w:t xml:space="preserve"> which use carrier frequencies within the band 1900 - 1920 MHz </w:t>
            </w:r>
            <w:r>
              <w:rPr>
                <w:lang w:eastAsia="zh-CN"/>
              </w:rPr>
              <w:t>or 1880-1920MHz</w:t>
            </w:r>
            <w:r>
              <w:rPr/>
              <w:t xml:space="preserve">, the requirement shall be measured </w:t>
            </w:r>
            <w:r>
              <w:rPr>
                <w:rFonts w:cs="v4.2.0;Times New Roman"/>
              </w:rPr>
              <w:t xml:space="preserve">RRC filtered mean power </w:t>
            </w:r>
            <w:r>
              <w:rPr/>
              <w:t xml:space="preserve">with the lowest centre frequency of measurement at 1922.6 MHz or 6.6 MHz above the highest TDD carrier used, whichever is higher. </w:t>
            </w:r>
          </w:p>
          <w:p>
            <w:pPr>
              <w:pStyle w:val="TAN"/>
              <w:rPr>
                <w:lang w:eastAsia="zh-CN"/>
              </w:rPr>
            </w:pPr>
            <w:r>
              <w:rPr/>
              <w:t>NOTE **</w:t>
              <w:tab/>
              <w:t xml:space="preserve"> For </w:t>
            </w:r>
            <w:r>
              <w:rPr>
                <w:lang w:eastAsia="zh-CN"/>
              </w:rPr>
              <w:t>LCR TDD repeater</w:t>
            </w:r>
            <w:r>
              <w:rPr/>
              <w:t xml:space="preserve"> which use carrier frequencies within the band 2570 - 2620 MHz, the requirement shall be measured</w:t>
            </w:r>
            <w:r>
              <w:rPr>
                <w:rFonts w:cs="v4.2.0;Times New Roman"/>
              </w:rPr>
              <w:t xml:space="preserve"> RRC filtered mean power</w:t>
            </w:r>
            <w:r>
              <w:rPr/>
              <w:t xml:space="preserve"> with the highest centre frequency of measurement at 2567.5 MHz or </w:t>
            </w:r>
            <w:r>
              <w:rPr>
                <w:lang w:eastAsia="zh-CN"/>
              </w:rPr>
              <w:t>6.6</w:t>
            </w:r>
            <w:r>
              <w:rPr/>
              <w:t xml:space="preserve">MHz below the lowest TDD carrier used, whichever is lower. </w:t>
            </w:r>
          </w:p>
        </w:tc>
      </w:tr>
    </w:tbl>
    <w:p>
      <w:pPr>
        <w:pStyle w:val="Normal"/>
        <w:rPr>
          <w:rFonts w:cs="v4.2.0;Times New Roman"/>
        </w:rPr>
      </w:pPr>
      <w:r>
        <w:rPr>
          <w:rFonts w:cs="v4.2.0;Times New Roman"/>
        </w:rPr>
      </w:r>
    </w:p>
    <w:p>
      <w:pPr>
        <w:pStyle w:val="NO"/>
        <w:rPr>
          <w:rFonts w:cs="v4.2.0;Times New Roman"/>
        </w:rPr>
      </w:pPr>
      <w:r>
        <w:rPr/>
        <w:t>NOTE:</w:t>
        <w:tab/>
      </w:r>
      <w:r>
        <w:rPr>
          <w:lang w:val="en-US"/>
        </w:rPr>
        <w:t xml:space="preserve">The requirements in Table </w:t>
      </w:r>
      <w:r>
        <w:rPr>
          <w:lang w:val="en-US" w:eastAsia="zh-CN"/>
        </w:rPr>
        <w:t>9.15</w:t>
      </w:r>
      <w:r>
        <w:rPr>
          <w:lang w:val="en-US"/>
        </w:rPr>
        <w:t xml:space="preserve"> are based on a minimum coupling loss of 30 dB between </w:t>
      </w:r>
      <w:r>
        <w:rPr>
          <w:lang w:val="en-US" w:eastAsia="zh-CN"/>
        </w:rPr>
        <w:t xml:space="preserve">LCR TDD repeater and UTRA-FDD </w:t>
      </w:r>
      <w:r>
        <w:rPr>
          <w:lang w:val="en-US"/>
        </w:rPr>
        <w:t xml:space="preserve">base stations. </w:t>
      </w:r>
    </w:p>
    <w:p>
      <w:pPr>
        <w:pStyle w:val="Heading4"/>
        <w:tabs>
          <w:tab w:val="clear" w:pos="284"/>
          <w:tab w:val="left" w:pos="1425" w:leader="none"/>
        </w:tabs>
        <w:ind w:left="1425" w:hanging="1425"/>
        <w:rPr/>
      </w:pPr>
      <w:bookmarkStart w:id="87" w:name="__RefHeading___Toc528161365"/>
      <w:bookmarkEnd w:id="87"/>
      <w:r>
        <w:rPr>
          <w:lang w:val="en-US" w:eastAsia="en-US"/>
        </w:rPr>
        <w:t>9.2</w:t>
      </w:r>
      <w:r>
        <w:rPr>
          <w:lang w:val="en-US" w:eastAsia="en-US"/>
        </w:rPr>
        <w:t>.2</w:t>
      </w:r>
      <w:r>
        <w:rPr>
          <w:lang w:val="en-US" w:eastAsia="en-US"/>
        </w:rPr>
        <w:t>.5</w:t>
        <w:tab/>
        <w:t>Co-existence with unsynchronised TDD</w:t>
      </w:r>
    </w:p>
    <w:p>
      <w:pPr>
        <w:pStyle w:val="Heading5"/>
        <w:ind w:left="1701" w:hanging="1701"/>
        <w:rPr/>
      </w:pPr>
      <w:bookmarkStart w:id="88" w:name="__RefHeading___Toc528161366"/>
      <w:bookmarkEnd w:id="88"/>
      <w:r>
        <w:rPr/>
        <w:t>9.2.</w:t>
      </w:r>
      <w:r>
        <w:rPr>
          <w:lang w:eastAsia="zh-CN"/>
        </w:rPr>
        <w:t>2.</w:t>
      </w:r>
      <w:r>
        <w:rPr/>
        <w:t>5.1</w:t>
        <w:tab/>
        <w:t>Operation in the same geographic area</w:t>
      </w:r>
    </w:p>
    <w:p>
      <w:pPr>
        <w:pStyle w:val="Normal"/>
        <w:rPr/>
      </w:pPr>
      <w:r>
        <w:rPr/>
        <w:t>This requirement may be applied for the protection of TDD BS receivers in geographic areas in which unsynchronised TDD is deployed.</w:t>
      </w:r>
    </w:p>
    <w:p>
      <w:pPr>
        <w:pStyle w:val="Normal"/>
        <w:rPr/>
      </w:pPr>
      <w:r>
        <w:rPr/>
        <w:t>In geographic areas where only 1,28 Mcps TDD is deployed, the</w:t>
      </w:r>
      <w:r>
        <w:rPr>
          <w:rFonts w:cs="v4.2.0;Times New Roman"/>
        </w:rPr>
        <w:t xml:space="preserve"> RRC filtered mean</w:t>
      </w:r>
      <w:r>
        <w:rPr/>
        <w:t xml:space="preserve"> power of any spurious emission shall not exceed the limits specified in table </w:t>
      </w:r>
      <w:r>
        <w:rPr>
          <w:lang w:eastAsia="zh-CN"/>
        </w:rPr>
        <w:t>9.16</w:t>
      </w:r>
      <w:r>
        <w:rPr/>
        <w:t xml:space="preserve">, otherwise the limits in table </w:t>
      </w:r>
      <w:r>
        <w:rPr>
          <w:lang w:eastAsia="zh-CN"/>
        </w:rPr>
        <w:t>9.17</w:t>
      </w:r>
      <w:r>
        <w:rPr/>
        <w:t xml:space="preserve"> shall apply.</w:t>
      </w:r>
    </w:p>
    <w:p>
      <w:pPr>
        <w:pStyle w:val="TH"/>
        <w:rPr/>
      </w:pPr>
      <w:r>
        <w:rPr>
          <w:rFonts w:cs="v4.2.0;Times New Roman"/>
        </w:rPr>
        <w:t xml:space="preserve">Table </w:t>
      </w:r>
      <w:r>
        <w:rPr>
          <w:rFonts w:cs="v4.2.0;Times New Roman"/>
          <w:lang w:eastAsia="zh-CN"/>
        </w:rPr>
        <w:t>9.16</w:t>
      </w:r>
      <w:r>
        <w:rPr>
          <w:rFonts w:cs="v4.2.0;Times New Roman"/>
        </w:rPr>
        <w:t xml:space="preserve">: </w:t>
      </w:r>
      <w:r>
        <w:rPr>
          <w:rFonts w:cs="v4.2.0;Times New Roman"/>
          <w:lang w:eastAsia="zh-CN"/>
        </w:rPr>
        <w:t>LCR TDD repeater</w:t>
      </w:r>
      <w:r>
        <w:rPr/>
        <w:t xml:space="preserve"> Spurious emissions limits for operation in same geographic area with unsynchronised 1,28 Mcps TDD</w:t>
      </w:r>
    </w:p>
    <w:tbl>
      <w:tblPr>
        <w:tblW w:w="8811" w:type="dxa"/>
        <w:jc w:val="center"/>
        <w:tblInd w:w="0" w:type="dxa"/>
        <w:tblLayout w:type="fixed"/>
        <w:tblCellMar>
          <w:top w:w="0" w:type="dxa"/>
          <w:left w:w="108" w:type="dxa"/>
          <w:bottom w:w="0" w:type="dxa"/>
          <w:right w:w="108" w:type="dxa"/>
        </w:tblCellMar>
      </w:tblPr>
      <w:tblGrid>
        <w:gridCol w:w="2937"/>
        <w:gridCol w:w="2937"/>
        <w:gridCol w:w="2937"/>
      </w:tblGrid>
      <w:tr>
        <w:trPr>
          <w:cantSplit w:val="true"/>
        </w:trPr>
        <w:tc>
          <w:tcPr>
            <w:tcW w:w="2937"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Band</w:t>
            </w:r>
          </w:p>
        </w:tc>
        <w:tc>
          <w:tcPr>
            <w:tcW w:w="2937"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Maximum Level</w:t>
            </w:r>
          </w:p>
        </w:tc>
        <w:tc>
          <w:tcPr>
            <w:tcW w:w="2937"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Measurement Bandwidth</w:t>
            </w:r>
          </w:p>
        </w:tc>
      </w:tr>
      <w:tr>
        <w:trPr>
          <w:cantSplit w:val="true"/>
        </w:trPr>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1900 - 1920 MHz</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 xml:space="preserve">-39 dBm </w:t>
            </w:r>
          </w:p>
        </w:tc>
        <w:tc>
          <w:tcPr>
            <w:tcW w:w="2937" w:type="dxa"/>
            <w:tcBorders>
              <w:top w:val="single" w:sz="6" w:space="0" w:color="000000"/>
              <w:left w:val="single" w:sz="6" w:space="0" w:color="000000"/>
              <w:bottom w:val="single" w:sz="6" w:space="0" w:color="000000"/>
              <w:right w:val="single" w:sz="6" w:space="0" w:color="000000"/>
            </w:tcBorders>
          </w:tcPr>
          <w:p>
            <w:pPr>
              <w:pStyle w:val="TAC"/>
              <w:rPr/>
            </w:pPr>
            <w:r>
              <w:rPr>
                <w:rFonts w:cs="v4.2.0;Times New Roman"/>
              </w:rPr>
              <w:t>1,28 MHz</w:t>
            </w:r>
          </w:p>
        </w:tc>
      </w:tr>
      <w:tr>
        <w:trPr>
          <w:cantSplit w:val="true"/>
        </w:trPr>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2010 - 2025 MHz</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-39 dBm</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1,28 MHz</w:t>
            </w:r>
          </w:p>
        </w:tc>
      </w:tr>
      <w:tr>
        <w:trPr>
          <w:cantSplit w:val="true"/>
        </w:trPr>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lang w:eastAsia="zh-CN"/>
              </w:rPr>
            </w:pPr>
            <w:r>
              <w:rPr>
                <w:rFonts w:cs="v4.2.0;Times New Roman"/>
                <w:lang w:eastAsia="zh-CN"/>
              </w:rPr>
              <w:t>2300 - 2400 MHz</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-39 dBm</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lang w:eastAsia="zh-CN"/>
              </w:rPr>
            </w:pPr>
            <w:r>
              <w:rPr>
                <w:rFonts w:cs="v4.2.0;Times New Roman"/>
              </w:rPr>
              <w:t>1,28 MHz</w:t>
            </w:r>
          </w:p>
        </w:tc>
      </w:tr>
      <w:tr>
        <w:trPr>
          <w:cantSplit w:val="true"/>
        </w:trPr>
        <w:tc>
          <w:tcPr>
            <w:tcW w:w="2937" w:type="dxa"/>
            <w:tcBorders>
              <w:top w:val="single" w:sz="6" w:space="0" w:color="000000"/>
              <w:left w:val="single" w:sz="6" w:space="0" w:color="000000"/>
              <w:bottom w:val="single" w:sz="6" w:space="0" w:color="000000"/>
              <w:right w:val="single" w:sz="6" w:space="0" w:color="000000"/>
            </w:tcBorders>
          </w:tcPr>
          <w:p>
            <w:pPr>
              <w:pStyle w:val="TAC"/>
              <w:rPr/>
            </w:pPr>
            <w:r>
              <w:rPr>
                <w:rFonts w:cs="v4.2.0;Times New Roman"/>
              </w:rPr>
              <w:t>2</w:t>
            </w:r>
            <w:r>
              <w:rPr>
                <w:rFonts w:cs="v4.2.0;Times New Roman"/>
                <w:lang w:eastAsia="zh-CN"/>
              </w:rPr>
              <w:t>570</w:t>
            </w:r>
            <w:r>
              <w:rPr>
                <w:rFonts w:cs="v4.2.0;Times New Roman"/>
              </w:rPr>
              <w:t xml:space="preserve"> - 2</w:t>
            </w:r>
            <w:r>
              <w:rPr>
                <w:rFonts w:cs="v4.2.0;Times New Roman"/>
                <w:lang w:eastAsia="zh-CN"/>
              </w:rPr>
              <w:t>620</w:t>
            </w:r>
            <w:r>
              <w:rPr>
                <w:rFonts w:cs="v4.2.0;Times New Roman"/>
              </w:rPr>
              <w:t xml:space="preserve"> MHz</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-39 dBm</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1,28 MHz</w:t>
            </w:r>
          </w:p>
        </w:tc>
      </w:tr>
      <w:tr>
        <w:trPr>
          <w:cantSplit w:val="true"/>
        </w:trPr>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lang w:eastAsia="zh-CN"/>
              </w:rPr>
              <w:t xml:space="preserve">1880 </w:t>
            </w:r>
            <w:r>
              <w:rPr>
                <w:rFonts w:cs="v4.2.0;Times New Roman"/>
                <w:lang w:eastAsia="zh-CN"/>
              </w:rPr>
              <w:t>–</w:t>
            </w:r>
            <w:r>
              <w:rPr>
                <w:rFonts w:cs="v4.2.0;Times New Roman"/>
                <w:lang w:eastAsia="zh-CN"/>
              </w:rPr>
              <w:t xml:space="preserve"> 1920 MHz</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-39 dBm</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1,28 MHz</w:t>
            </w:r>
          </w:p>
        </w:tc>
      </w:tr>
    </w:tbl>
    <w:p>
      <w:pPr>
        <w:pStyle w:val="Normal"/>
        <w:rPr/>
      </w:pPr>
      <w:r>
        <w:rPr/>
      </w:r>
    </w:p>
    <w:p>
      <w:pPr>
        <w:pStyle w:val="TH"/>
        <w:rPr/>
      </w:pPr>
      <w:r>
        <w:rPr>
          <w:rFonts w:cs="v4.2.0;Times New Roman"/>
        </w:rPr>
        <w:t xml:space="preserve">Table </w:t>
      </w:r>
      <w:r>
        <w:rPr>
          <w:rFonts w:cs="v4.2.0;Times New Roman"/>
          <w:lang w:eastAsia="zh-CN"/>
        </w:rPr>
        <w:t>9.17</w:t>
      </w:r>
      <w:r>
        <w:rPr>
          <w:rFonts w:cs="v4.2.0;Times New Roman"/>
        </w:rPr>
        <w:t xml:space="preserve">: </w:t>
      </w:r>
      <w:r>
        <w:rPr>
          <w:rFonts w:cs="v4.2.0;Times New Roman"/>
          <w:lang w:eastAsia="zh-CN"/>
        </w:rPr>
        <w:t>LCR TDD repeater</w:t>
      </w:r>
      <w:r>
        <w:rPr>
          <w:rFonts w:cs="v4.2.0;Times New Roman"/>
        </w:rPr>
        <w:t xml:space="preserve"> Spurious emissions limits for operation in same geographic area with unsynchronised TD</w:t>
      </w:r>
      <w:r>
        <w:rPr/>
        <w:t>D</w:t>
      </w:r>
    </w:p>
    <w:tbl>
      <w:tblPr>
        <w:tblW w:w="8811" w:type="dxa"/>
        <w:jc w:val="center"/>
        <w:tblInd w:w="0" w:type="dxa"/>
        <w:tblLayout w:type="fixed"/>
        <w:tblCellMar>
          <w:top w:w="0" w:type="dxa"/>
          <w:left w:w="108" w:type="dxa"/>
          <w:bottom w:w="0" w:type="dxa"/>
          <w:right w:w="108" w:type="dxa"/>
        </w:tblCellMar>
      </w:tblPr>
      <w:tblGrid>
        <w:gridCol w:w="2937"/>
        <w:gridCol w:w="2937"/>
        <w:gridCol w:w="2937"/>
      </w:tblGrid>
      <w:tr>
        <w:trPr>
          <w:cantSplit w:val="true"/>
        </w:trPr>
        <w:tc>
          <w:tcPr>
            <w:tcW w:w="2937"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Band</w:t>
            </w:r>
          </w:p>
        </w:tc>
        <w:tc>
          <w:tcPr>
            <w:tcW w:w="2937"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Maximum Level</w:t>
            </w:r>
          </w:p>
        </w:tc>
        <w:tc>
          <w:tcPr>
            <w:tcW w:w="2937"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Measurement Bandwidth</w:t>
            </w:r>
          </w:p>
        </w:tc>
      </w:tr>
      <w:tr>
        <w:trPr>
          <w:cantSplit w:val="true"/>
        </w:trPr>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1900 - 1920 MHz</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 xml:space="preserve">-39 dBm </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3,84 MHz</w:t>
            </w:r>
          </w:p>
        </w:tc>
      </w:tr>
      <w:tr>
        <w:trPr>
          <w:cantSplit w:val="true"/>
        </w:trPr>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2010 - 2025 MHz</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-39 dBm</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3,84 MHz</w:t>
            </w:r>
          </w:p>
        </w:tc>
      </w:tr>
      <w:tr>
        <w:trPr>
          <w:cantSplit w:val="true"/>
        </w:trPr>
        <w:tc>
          <w:tcPr>
            <w:tcW w:w="2937" w:type="dxa"/>
            <w:tcBorders>
              <w:top w:val="single" w:sz="6" w:space="0" w:color="000000"/>
              <w:left w:val="single" w:sz="6" w:space="0" w:color="000000"/>
              <w:bottom w:val="single" w:sz="6" w:space="0" w:color="000000"/>
              <w:right w:val="single" w:sz="6" w:space="0" w:color="000000"/>
            </w:tcBorders>
          </w:tcPr>
          <w:p>
            <w:pPr>
              <w:pStyle w:val="TAC"/>
              <w:rPr/>
            </w:pPr>
            <w:r>
              <w:rPr>
                <w:rFonts w:cs="v4.2.0;Times New Roman"/>
              </w:rPr>
              <w:t>2</w:t>
            </w:r>
            <w:r>
              <w:rPr>
                <w:rFonts w:cs="v4.2.0;Times New Roman"/>
                <w:lang w:eastAsia="zh-CN"/>
              </w:rPr>
              <w:t>57</w:t>
            </w:r>
            <w:r>
              <w:rPr>
                <w:rFonts w:cs="v4.2.0;Times New Roman"/>
              </w:rPr>
              <w:t>0 - 2</w:t>
            </w:r>
            <w:r>
              <w:rPr>
                <w:rFonts w:cs="v4.2.0;Times New Roman"/>
                <w:lang w:eastAsia="zh-CN"/>
              </w:rPr>
              <w:t>620</w:t>
            </w:r>
            <w:r>
              <w:rPr>
                <w:rFonts w:cs="v4.2.0;Times New Roman"/>
              </w:rPr>
              <w:t xml:space="preserve"> MHz</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-39 dBm</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3,84 MHz</w:t>
            </w:r>
          </w:p>
        </w:tc>
      </w:tr>
    </w:tbl>
    <w:p>
      <w:pPr>
        <w:pStyle w:val="Normal"/>
        <w:rPr/>
      </w:pPr>
      <w:r>
        <w:rPr/>
      </w:r>
    </w:p>
    <w:p>
      <w:pPr>
        <w:pStyle w:val="NO"/>
        <w:rPr/>
      </w:pPr>
      <w:r>
        <w:rPr/>
        <w:t>NOTE:</w:t>
        <w:tab/>
        <w:t xml:space="preserve">The requirements in Table </w:t>
      </w:r>
      <w:r>
        <w:rPr>
          <w:lang w:eastAsia="zh-CN"/>
        </w:rPr>
        <w:t xml:space="preserve">9.16 </w:t>
      </w:r>
      <w:r>
        <w:rPr/>
        <w:t>and</w:t>
      </w:r>
      <w:r>
        <w:rPr>
          <w:lang w:eastAsia="zh-CN"/>
        </w:rPr>
        <w:t xml:space="preserve"> 9.17</w:t>
      </w:r>
      <w:r>
        <w:rPr/>
        <w:t>for the</w:t>
      </w:r>
      <w:r>
        <w:rPr>
          <w:lang w:eastAsia="zh-CN"/>
        </w:rPr>
        <w:t xml:space="preserve"> LCR TDD repeater</w:t>
      </w:r>
      <w:r>
        <w:rPr/>
        <w:t xml:space="preserve"> are based on a minimum coupling loss of 67 dB between </w:t>
      </w:r>
      <w:r>
        <w:rPr>
          <w:lang w:eastAsia="zh-CN"/>
        </w:rPr>
        <w:t xml:space="preserve">LCR TDD repeater and </w:t>
      </w:r>
      <w:r>
        <w:rPr/>
        <w:t xml:space="preserve">unsynchronised TDD base stations. </w:t>
      </w:r>
    </w:p>
    <w:p>
      <w:pPr>
        <w:pStyle w:val="Heading5"/>
        <w:ind w:left="1701" w:hanging="1701"/>
        <w:rPr/>
      </w:pPr>
      <w:bookmarkStart w:id="89" w:name="__RefHeading___Toc528161367"/>
      <w:bookmarkEnd w:id="89"/>
      <w:r>
        <w:rPr/>
        <w:t>9.2.</w:t>
      </w:r>
      <w:r>
        <w:rPr>
          <w:lang w:eastAsia="zh-CN"/>
        </w:rPr>
        <w:t>2.</w:t>
      </w:r>
      <w:r>
        <w:rPr/>
        <w:t>5.2</w:t>
        <w:tab/>
        <w:t>Co-located base stations</w:t>
      </w:r>
    </w:p>
    <w:p>
      <w:pPr>
        <w:pStyle w:val="Normal"/>
        <w:rPr/>
      </w:pPr>
      <w:r>
        <w:rPr/>
        <w:t>This requirement may be applied for the protection of TDD BS receivers when unsynchronised TDD BS are co-located.</w:t>
      </w:r>
    </w:p>
    <w:p>
      <w:pPr>
        <w:pStyle w:val="Normal"/>
        <w:rPr/>
      </w:pPr>
      <w:r>
        <w:rPr/>
        <w:t xml:space="preserve">In geographic areas where only 1,28 Mcps TDD is deployed, the </w:t>
      </w:r>
      <w:r>
        <w:rPr>
          <w:rFonts w:cs="v4.2.0;Times New Roman"/>
        </w:rPr>
        <w:t xml:space="preserve">RRC filtered mean </w:t>
      </w:r>
      <w:r>
        <w:rPr/>
        <w:t xml:space="preserve">power of any spurious emission in case of co-location shall not exceed the limits specified in table </w:t>
      </w:r>
      <w:r>
        <w:rPr>
          <w:lang w:eastAsia="zh-CN"/>
        </w:rPr>
        <w:t>9.18</w:t>
      </w:r>
      <w:r>
        <w:rPr/>
        <w:t xml:space="preserve">, otherwise the limits in table </w:t>
      </w:r>
      <w:r>
        <w:rPr>
          <w:lang w:eastAsia="zh-CN"/>
        </w:rPr>
        <w:t xml:space="preserve">9.19 </w:t>
      </w:r>
      <w:r>
        <w:rPr/>
        <w:t>shall apply.</w:t>
      </w:r>
    </w:p>
    <w:p>
      <w:pPr>
        <w:pStyle w:val="TH"/>
        <w:rPr/>
      </w:pPr>
      <w:r>
        <w:rPr/>
        <w:t xml:space="preserve">Table </w:t>
      </w:r>
      <w:r>
        <w:rPr>
          <w:lang w:eastAsia="zh-CN"/>
        </w:rPr>
        <w:t>9.18</w:t>
      </w:r>
      <w:r>
        <w:rPr/>
        <w:t xml:space="preserve">: </w:t>
      </w:r>
      <w:r>
        <w:rPr>
          <w:rFonts w:cs="v4.2.0;Times New Roman"/>
          <w:lang w:eastAsia="zh-CN"/>
        </w:rPr>
        <w:t>LCR TDD repeater</w:t>
      </w:r>
      <w:r>
        <w:rPr/>
        <w:t xml:space="preserve"> Spurious emissions limits for co-location with unsynchronised 1,28 Mcps TDD</w:t>
      </w:r>
    </w:p>
    <w:tbl>
      <w:tblPr>
        <w:tblW w:w="8811" w:type="dxa"/>
        <w:jc w:val="center"/>
        <w:tblInd w:w="0" w:type="dxa"/>
        <w:tblLayout w:type="fixed"/>
        <w:tblCellMar>
          <w:top w:w="0" w:type="dxa"/>
          <w:left w:w="108" w:type="dxa"/>
          <w:bottom w:w="0" w:type="dxa"/>
          <w:right w:w="108" w:type="dxa"/>
        </w:tblCellMar>
      </w:tblPr>
      <w:tblGrid>
        <w:gridCol w:w="2937"/>
        <w:gridCol w:w="2937"/>
        <w:gridCol w:w="2937"/>
      </w:tblGrid>
      <w:tr>
        <w:trPr>
          <w:cantSplit w:val="true"/>
        </w:trPr>
        <w:tc>
          <w:tcPr>
            <w:tcW w:w="2937"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Band</w:t>
            </w:r>
          </w:p>
        </w:tc>
        <w:tc>
          <w:tcPr>
            <w:tcW w:w="2937"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Maximum Level</w:t>
            </w:r>
          </w:p>
        </w:tc>
        <w:tc>
          <w:tcPr>
            <w:tcW w:w="2937"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Measurement Bandwidth</w:t>
            </w:r>
          </w:p>
        </w:tc>
      </w:tr>
      <w:tr>
        <w:trPr>
          <w:cantSplit w:val="true"/>
        </w:trPr>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1900 - 1920 MHz</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 xml:space="preserve">-76 dBm </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1,28 MHz</w:t>
            </w:r>
          </w:p>
        </w:tc>
      </w:tr>
      <w:tr>
        <w:trPr>
          <w:cantSplit w:val="true"/>
        </w:trPr>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2010 - 2025 MHz</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-76 dBm</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1,28 MHz</w:t>
            </w:r>
          </w:p>
        </w:tc>
      </w:tr>
      <w:tr>
        <w:trPr>
          <w:cantSplit w:val="true"/>
        </w:trPr>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lang w:eastAsia="zh-CN"/>
              </w:rPr>
            </w:pPr>
            <w:r>
              <w:rPr>
                <w:rFonts w:cs="v4.2.0;Times New Roman"/>
                <w:lang w:eastAsia="zh-CN"/>
              </w:rPr>
              <w:t>2300 - 2400 MHz</w:t>
            </w:r>
          </w:p>
        </w:tc>
        <w:tc>
          <w:tcPr>
            <w:tcW w:w="2937" w:type="dxa"/>
            <w:tcBorders>
              <w:top w:val="single" w:sz="6" w:space="0" w:color="000000"/>
              <w:left w:val="single" w:sz="6" w:space="0" w:color="000000"/>
              <w:bottom w:val="single" w:sz="6" w:space="0" w:color="000000"/>
              <w:right w:val="single" w:sz="6" w:space="0" w:color="000000"/>
            </w:tcBorders>
          </w:tcPr>
          <w:p>
            <w:pPr>
              <w:pStyle w:val="TAC"/>
              <w:rPr/>
            </w:pPr>
            <w:r>
              <w:rPr>
                <w:rFonts w:cs="v4.2.0;Times New Roman"/>
              </w:rPr>
              <w:t>-</w:t>
            </w:r>
            <w:r>
              <w:rPr>
                <w:rFonts w:cs="v4.2.0;Times New Roman"/>
                <w:lang w:eastAsia="zh-CN"/>
              </w:rPr>
              <w:t>76</w:t>
            </w:r>
            <w:r>
              <w:rPr>
                <w:rFonts w:cs="v4.2.0;Times New Roman"/>
              </w:rPr>
              <w:t xml:space="preserve"> dBm</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1,28 MHz</w:t>
            </w:r>
          </w:p>
        </w:tc>
      </w:tr>
      <w:tr>
        <w:trPr>
          <w:cantSplit w:val="true"/>
        </w:trPr>
        <w:tc>
          <w:tcPr>
            <w:tcW w:w="2937" w:type="dxa"/>
            <w:tcBorders>
              <w:top w:val="single" w:sz="6" w:space="0" w:color="000000"/>
              <w:left w:val="single" w:sz="6" w:space="0" w:color="000000"/>
              <w:bottom w:val="single" w:sz="6" w:space="0" w:color="000000"/>
              <w:right w:val="single" w:sz="6" w:space="0" w:color="000000"/>
            </w:tcBorders>
          </w:tcPr>
          <w:p>
            <w:pPr>
              <w:pStyle w:val="TAC"/>
              <w:rPr/>
            </w:pPr>
            <w:r>
              <w:rPr>
                <w:rFonts w:cs="v4.2.0;Times New Roman"/>
              </w:rPr>
              <w:t>2</w:t>
            </w:r>
            <w:r>
              <w:rPr>
                <w:rFonts w:cs="v4.2.0;Times New Roman"/>
                <w:lang w:eastAsia="zh-CN"/>
              </w:rPr>
              <w:t>57</w:t>
            </w:r>
            <w:r>
              <w:rPr>
                <w:rFonts w:cs="v4.2.0;Times New Roman"/>
              </w:rPr>
              <w:t>0 - 2</w:t>
            </w:r>
            <w:r>
              <w:rPr>
                <w:rFonts w:cs="v4.2.0;Times New Roman"/>
                <w:lang w:eastAsia="zh-CN"/>
              </w:rPr>
              <w:t>620</w:t>
            </w:r>
            <w:r>
              <w:rPr>
                <w:rFonts w:cs="v4.2.0;Times New Roman"/>
              </w:rPr>
              <w:t xml:space="preserve"> MHz</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-76 dBm</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1,28 MHz</w:t>
            </w:r>
          </w:p>
        </w:tc>
      </w:tr>
      <w:tr>
        <w:trPr>
          <w:cantSplit w:val="true"/>
        </w:trPr>
        <w:tc>
          <w:tcPr>
            <w:tcW w:w="2937" w:type="dxa"/>
            <w:tcBorders>
              <w:top w:val="single" w:sz="6" w:space="0" w:color="000000"/>
              <w:left w:val="single" w:sz="6" w:space="0" w:color="000000"/>
              <w:bottom w:val="single" w:sz="6" w:space="0" w:color="000000"/>
              <w:right w:val="single" w:sz="6" w:space="0" w:color="000000"/>
            </w:tcBorders>
          </w:tcPr>
          <w:p>
            <w:pPr>
              <w:pStyle w:val="TAC"/>
              <w:rPr/>
            </w:pPr>
            <w:r>
              <w:rPr>
                <w:rFonts w:cs="v4.2.0;Times New Roman"/>
                <w:lang w:eastAsia="zh-CN"/>
              </w:rPr>
              <w:t>1880 - 1920</w:t>
            </w:r>
            <w:r>
              <w:rPr>
                <w:rFonts w:cs="v4.2.0;Times New Roman"/>
              </w:rPr>
              <w:t xml:space="preserve"> MHz</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-76 dBm</w:t>
            </w:r>
          </w:p>
        </w:tc>
        <w:tc>
          <w:tcPr>
            <w:tcW w:w="2937" w:type="dxa"/>
            <w:tcBorders>
              <w:top w:val="single" w:sz="6" w:space="0" w:color="000000"/>
              <w:left w:val="single" w:sz="6" w:space="0" w:color="000000"/>
              <w:bottom w:val="single" w:sz="6" w:space="0" w:color="000000"/>
              <w:right w:val="single" w:sz="6" w:space="0" w:color="000000"/>
            </w:tcBorders>
          </w:tcPr>
          <w:p>
            <w:pPr>
              <w:pStyle w:val="TAC"/>
              <w:rPr/>
            </w:pPr>
            <w:r>
              <w:rPr>
                <w:rFonts w:cs="v4.2.0;Times New Roman"/>
              </w:rPr>
              <w:t>1,28 MHz</w:t>
            </w:r>
          </w:p>
        </w:tc>
      </w:tr>
      <w:tr>
        <w:trPr>
          <w:cantSplit w:val="true"/>
        </w:trPr>
        <w:tc>
          <w:tcPr>
            <w:tcW w:w="8811" w:type="dxa"/>
            <w:gridSpan w:val="3"/>
            <w:tcBorders>
              <w:top w:val="single" w:sz="6" w:space="0" w:color="000000"/>
              <w:left w:val="single" w:sz="6" w:space="0" w:color="000000"/>
              <w:bottom w:val="single" w:sz="6" w:space="0" w:color="000000"/>
              <w:right w:val="single" w:sz="6" w:space="0" w:color="000000"/>
            </w:tcBorders>
          </w:tcPr>
          <w:p>
            <w:pPr>
              <w:pStyle w:val="TAN"/>
              <w:rPr>
                <w:rFonts w:cs="v4.2.0;Times New Roman"/>
              </w:rPr>
            </w:pPr>
            <w:r>
              <w:rPr/>
              <w:t xml:space="preserve">NOTE: </w:t>
              <w:tab/>
              <w:t xml:space="preserve">The requirement applies for frequencies more than 10 MHz below </w:t>
            </w:r>
            <w:r>
              <w:rPr>
                <w:lang w:eastAsia="zh-CN"/>
              </w:rPr>
              <w:t>or above the supported frequency range declared by the vendor.</w:t>
            </w:r>
          </w:p>
        </w:tc>
      </w:tr>
    </w:tbl>
    <w:p>
      <w:pPr>
        <w:pStyle w:val="Normal"/>
        <w:rPr/>
      </w:pPr>
      <w:r>
        <w:rPr/>
      </w:r>
    </w:p>
    <w:p>
      <w:pPr>
        <w:pStyle w:val="TH"/>
        <w:numPr>
          <w:ilvl w:val="0"/>
          <w:numId w:val="0"/>
        </w:numPr>
        <w:outlineLvl w:val="0"/>
        <w:rPr/>
      </w:pPr>
      <w:r>
        <w:rPr>
          <w:rFonts w:cs="v4.2.0;Times New Roman"/>
        </w:rPr>
        <w:t xml:space="preserve">Table </w:t>
      </w:r>
      <w:r>
        <w:rPr>
          <w:rFonts w:cs="v4.2.0;Times New Roman"/>
          <w:lang w:eastAsia="zh-CN"/>
        </w:rPr>
        <w:t>9.19</w:t>
      </w:r>
      <w:r>
        <w:rPr>
          <w:rFonts w:cs="v4.2.0;Times New Roman"/>
        </w:rPr>
        <w:t xml:space="preserve">: </w:t>
      </w:r>
      <w:r>
        <w:rPr>
          <w:rFonts w:cs="v4.2.0;Times New Roman"/>
          <w:lang w:eastAsia="zh-CN"/>
        </w:rPr>
        <w:t>LCR TDD repeater</w:t>
      </w:r>
      <w:r>
        <w:rPr/>
        <w:t xml:space="preserve"> Spurious emissions limits for co-location with unsynchronised TDD</w:t>
      </w:r>
    </w:p>
    <w:tbl>
      <w:tblPr>
        <w:tblW w:w="8811" w:type="dxa"/>
        <w:jc w:val="center"/>
        <w:tblInd w:w="0" w:type="dxa"/>
        <w:tblLayout w:type="fixed"/>
        <w:tblCellMar>
          <w:top w:w="0" w:type="dxa"/>
          <w:left w:w="108" w:type="dxa"/>
          <w:bottom w:w="0" w:type="dxa"/>
          <w:right w:w="108" w:type="dxa"/>
        </w:tblCellMar>
      </w:tblPr>
      <w:tblGrid>
        <w:gridCol w:w="2937"/>
        <w:gridCol w:w="2937"/>
        <w:gridCol w:w="2937"/>
      </w:tblGrid>
      <w:tr>
        <w:trPr>
          <w:cantSplit w:val="true"/>
        </w:trPr>
        <w:tc>
          <w:tcPr>
            <w:tcW w:w="2937"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Band</w:t>
            </w:r>
          </w:p>
        </w:tc>
        <w:tc>
          <w:tcPr>
            <w:tcW w:w="2937"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Maximum Level</w:t>
            </w:r>
          </w:p>
        </w:tc>
        <w:tc>
          <w:tcPr>
            <w:tcW w:w="2937" w:type="dxa"/>
            <w:tcBorders>
              <w:top w:val="single" w:sz="6" w:space="0" w:color="000000"/>
              <w:left w:val="single" w:sz="6" w:space="0" w:color="000000"/>
              <w:bottom w:val="single" w:sz="6" w:space="0" w:color="000000"/>
              <w:right w:val="single" w:sz="6" w:space="0" w:color="000000"/>
            </w:tcBorders>
          </w:tcPr>
          <w:p>
            <w:pPr>
              <w:pStyle w:val="TAH"/>
              <w:rPr/>
            </w:pPr>
            <w:r>
              <w:rPr>
                <w:rFonts w:cs="v4.2.0;Times New Roman"/>
              </w:rPr>
              <w:t>Measurement Bandwidth</w:t>
            </w:r>
          </w:p>
        </w:tc>
      </w:tr>
      <w:tr>
        <w:trPr>
          <w:cantSplit w:val="true"/>
        </w:trPr>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1900 - 1920 MHz</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 xml:space="preserve">-76 dBm </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3,84 MHz</w:t>
            </w:r>
          </w:p>
        </w:tc>
      </w:tr>
      <w:tr>
        <w:trPr>
          <w:cantSplit w:val="true"/>
        </w:trPr>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2010 - 2025 MHz</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-76 dBm</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3,84 MHz</w:t>
            </w:r>
          </w:p>
        </w:tc>
      </w:tr>
      <w:tr>
        <w:trPr>
          <w:cantSplit w:val="true"/>
        </w:trPr>
        <w:tc>
          <w:tcPr>
            <w:tcW w:w="2937" w:type="dxa"/>
            <w:tcBorders>
              <w:top w:val="single" w:sz="6" w:space="0" w:color="000000"/>
              <w:left w:val="single" w:sz="6" w:space="0" w:color="000000"/>
              <w:bottom w:val="single" w:sz="6" w:space="0" w:color="000000"/>
              <w:right w:val="single" w:sz="6" w:space="0" w:color="000000"/>
            </w:tcBorders>
          </w:tcPr>
          <w:p>
            <w:pPr>
              <w:pStyle w:val="TAC"/>
              <w:rPr/>
            </w:pPr>
            <w:r>
              <w:rPr>
                <w:rFonts w:cs="v4.2.0;Times New Roman"/>
              </w:rPr>
              <w:t>2</w:t>
            </w:r>
            <w:r>
              <w:rPr>
                <w:rFonts w:cs="v4.2.0;Times New Roman"/>
                <w:lang w:eastAsia="zh-CN"/>
              </w:rPr>
              <w:t>570</w:t>
            </w:r>
            <w:r>
              <w:rPr>
                <w:rFonts w:cs="v4.2.0;Times New Roman"/>
              </w:rPr>
              <w:t xml:space="preserve"> - 2</w:t>
            </w:r>
            <w:r>
              <w:rPr>
                <w:rFonts w:cs="v4.2.0;Times New Roman"/>
                <w:lang w:eastAsia="zh-CN"/>
              </w:rPr>
              <w:t>620</w:t>
            </w:r>
            <w:r>
              <w:rPr>
                <w:rFonts w:cs="v4.2.0;Times New Roman"/>
              </w:rPr>
              <w:t>MHz</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-76 dBm</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3,84 MHz</w:t>
            </w:r>
          </w:p>
        </w:tc>
      </w:tr>
    </w:tbl>
    <w:p>
      <w:pPr>
        <w:pStyle w:val="Normal"/>
        <w:rPr/>
      </w:pPr>
      <w:r>
        <w:rPr/>
      </w:r>
    </w:p>
    <w:p>
      <w:pPr>
        <w:pStyle w:val="NO"/>
        <w:rPr/>
      </w:pPr>
      <w:r>
        <w:rPr/>
        <w:t>NOTE:</w:t>
        <w:tab/>
        <w:t xml:space="preserve">The requirements in Table </w:t>
      </w:r>
      <w:r>
        <w:rPr>
          <w:lang w:eastAsia="zh-CN"/>
        </w:rPr>
        <w:t>9.18</w:t>
      </w:r>
      <w:r>
        <w:rPr/>
        <w:t xml:space="preserve"> and </w:t>
      </w:r>
      <w:r>
        <w:rPr>
          <w:lang w:eastAsia="zh-CN"/>
        </w:rPr>
        <w:t>9.19</w:t>
      </w:r>
      <w:r>
        <w:rPr/>
        <w:t xml:space="preserve"> for the </w:t>
      </w:r>
      <w:r>
        <w:rPr>
          <w:lang w:eastAsia="zh-CN"/>
        </w:rPr>
        <w:t>LCR TDD repeater</w:t>
      </w:r>
      <w:r>
        <w:rPr/>
        <w:t xml:space="preserve"> are based on a minimum coupling loss of 30 dB between unsynchronised TDD base stations. </w:t>
      </w:r>
    </w:p>
    <w:p>
      <w:pPr>
        <w:pStyle w:val="Heading3"/>
        <w:rPr>
          <w:lang w:eastAsia="zh-CN"/>
        </w:rPr>
      </w:pPr>
      <w:bookmarkStart w:id="90" w:name="__RefHeading___Toc528161368"/>
      <w:bookmarkEnd w:id="90"/>
      <w:r>
        <w:rPr/>
        <w:t>9.2.3</w:t>
        <w:tab/>
        <w:t>Test purpose</w:t>
      </w:r>
    </w:p>
    <w:p>
      <w:pPr>
        <w:pStyle w:val="Normal"/>
        <w:rPr>
          <w:rFonts w:cs="v4.2.0;Times New Roman"/>
          <w:lang w:eastAsia="zh-CN"/>
        </w:rPr>
      </w:pPr>
      <w:r>
        <w:rPr>
          <w:rFonts w:cs="v4.2.0;Times New Roman"/>
        </w:rPr>
        <w:t xml:space="preserve">The test purpose is to verify the ability of the </w:t>
      </w:r>
      <w:r>
        <w:rPr>
          <w:rFonts w:cs="v4.2.0;Times New Roman"/>
          <w:lang w:eastAsia="zh-CN"/>
        </w:rPr>
        <w:t>LCR TDD repeater</w:t>
      </w:r>
      <w:r>
        <w:rPr>
          <w:rFonts w:cs="v4.2.0;Times New Roman"/>
        </w:rPr>
        <w:t xml:space="preserve"> to limit the interference caused by unwanted transmitter effects to other systems operating at frequencies which are more than 4 MHz away from of the UTRA band used.</w:t>
      </w:r>
    </w:p>
    <w:p>
      <w:pPr>
        <w:pStyle w:val="Heading3"/>
        <w:rPr>
          <w:lang w:eastAsia="zh-CN"/>
        </w:rPr>
      </w:pPr>
      <w:bookmarkStart w:id="91" w:name="__RefHeading___Toc528161369"/>
      <w:bookmarkEnd w:id="91"/>
      <w:r>
        <w:rPr/>
        <w:t>9.2.4</w:t>
        <w:tab/>
        <w:t>Method of test</w:t>
      </w:r>
    </w:p>
    <w:p>
      <w:pPr>
        <w:pStyle w:val="Heading4"/>
        <w:ind w:left="1134" w:hanging="1134"/>
        <w:rPr/>
      </w:pPr>
      <w:bookmarkStart w:id="92" w:name="__RefHeading___Toc528161370"/>
      <w:bookmarkEnd w:id="92"/>
      <w:r>
        <w:rPr>
          <w:szCs w:val="24"/>
        </w:rPr>
        <w:t>9.</w:t>
      </w:r>
      <w:r>
        <w:rPr>
          <w:szCs w:val="24"/>
          <w:lang w:eastAsia="zh-CN"/>
        </w:rPr>
        <w:t>2</w:t>
      </w:r>
      <w:r>
        <w:rPr>
          <w:szCs w:val="24"/>
        </w:rPr>
        <w:t>.4.1</w:t>
        <w:tab/>
        <w:t>Initial conditions</w:t>
      </w:r>
    </w:p>
    <w:p>
      <w:pPr>
        <w:pStyle w:val="B1"/>
        <w:rPr>
          <w:rFonts w:cs="v4.2.0;Times New Roman"/>
        </w:rPr>
      </w:pPr>
      <w:r>
        <w:rPr>
          <w:rFonts w:cs="v4.2.0;Times New Roman"/>
        </w:rPr>
        <w:t>1)</w:t>
        <w:tab/>
        <w:t>Set-up the equipment as shown in annex A.</w:t>
      </w:r>
    </w:p>
    <w:p>
      <w:pPr>
        <w:pStyle w:val="B1"/>
        <w:rPr>
          <w:rFonts w:cs="v4.2.0;Times New Roman"/>
        </w:rPr>
      </w:pPr>
      <w:r>
        <w:rPr>
          <w:rFonts w:cs="v4.2.0;Times New Roman"/>
        </w:rPr>
        <w:t>2)</w:t>
        <w:tab/>
        <w:t>Connect the signal generator equipment to the Repeater input port.</w:t>
      </w:r>
    </w:p>
    <w:p>
      <w:pPr>
        <w:pStyle w:val="B1"/>
        <w:rPr>
          <w:rFonts w:cs="v4.2.0;Times New Roman"/>
          <w:lang w:eastAsia="zh-CN"/>
        </w:rPr>
      </w:pPr>
      <w:r>
        <w:rPr>
          <w:rFonts w:cs="v4.2.0;Times New Roman"/>
        </w:rPr>
        <w:t>3)</w:t>
        <w:tab/>
        <w:t>Connect the power measuring equipment to the Repeater output port.</w:t>
      </w:r>
    </w:p>
    <w:p>
      <w:pPr>
        <w:pStyle w:val="Heading4"/>
        <w:ind w:left="1134" w:hanging="1134"/>
        <w:rPr>
          <w:szCs w:val="24"/>
          <w:lang w:eastAsia="zh-CN"/>
        </w:rPr>
      </w:pPr>
      <w:bookmarkStart w:id="93" w:name="__RefHeading___Toc528161371"/>
      <w:bookmarkEnd w:id="93"/>
      <w:r>
        <w:rPr>
          <w:szCs w:val="24"/>
        </w:rPr>
        <w:t>9.</w:t>
      </w:r>
      <w:r>
        <w:rPr>
          <w:szCs w:val="24"/>
          <w:lang w:eastAsia="zh-CN"/>
        </w:rPr>
        <w:t>2</w:t>
      </w:r>
      <w:r>
        <w:rPr>
          <w:szCs w:val="24"/>
        </w:rPr>
        <w:t>.4.</w:t>
      </w:r>
      <w:r>
        <w:rPr>
          <w:szCs w:val="24"/>
          <w:lang w:eastAsia="zh-CN"/>
        </w:rPr>
        <w:t>2</w:t>
      </w:r>
      <w:r>
        <w:rPr>
          <w:szCs w:val="24"/>
        </w:rPr>
        <w:tab/>
      </w:r>
      <w:r>
        <w:rPr>
          <w:szCs w:val="24"/>
          <w:lang w:eastAsia="zh-CN"/>
        </w:rPr>
        <w:t>Proceduce</w:t>
      </w:r>
    </w:p>
    <w:p>
      <w:pPr>
        <w:pStyle w:val="B1"/>
        <w:rPr>
          <w:rFonts w:cs="v4.2.0;Times New Roman"/>
        </w:rPr>
      </w:pPr>
      <w:r>
        <w:rPr>
          <w:rFonts w:cs="v4.2.0;Times New Roman"/>
        </w:rPr>
        <w:t>1)</w:t>
        <w:tab/>
        <w:t>Set the Repeater to maximum gain.</w:t>
      </w:r>
    </w:p>
    <w:p>
      <w:pPr>
        <w:pStyle w:val="B1"/>
        <w:tabs>
          <w:tab w:val="clear" w:pos="284"/>
          <w:tab w:val="left" w:pos="360" w:leader="none"/>
        </w:tabs>
        <w:ind w:left="566" w:hanging="268"/>
        <w:rPr>
          <w:rFonts w:cs="v4.2.0;Times New Roman"/>
          <w:lang w:eastAsia="zh-CN"/>
        </w:rPr>
      </w:pPr>
      <w:r>
        <w:rPr>
          <w:rFonts w:cs="v4.2.0;Times New Roman"/>
        </w:rPr>
        <w:t>2)</w:t>
      </w:r>
      <w:r>
        <w:rPr>
          <w:rFonts w:cs="v4.2.0;Times New Roman"/>
          <w:lang w:eastAsia="zh-CN"/>
        </w:rPr>
        <w:t xml:space="preserve">   </w:t>
      </w:r>
      <w:r>
        <w:rPr>
          <w:rFonts w:cs="v4.2.0;Times New Roman"/>
        </w:rPr>
        <w:t xml:space="preserve">Set the signal generator(s) to generate signal(s) in accordance to </w:t>
      </w:r>
      <w:r>
        <w:rPr>
          <w:rFonts w:cs="v4.2.0;Times New Roman"/>
          <w:lang w:eastAsia="zh-CN"/>
        </w:rPr>
        <w:t>table 9.4</w:t>
      </w:r>
      <w:r>
        <w:rPr>
          <w:rFonts w:cs="v4.2.0;Times New Roman"/>
        </w:rPr>
        <w:t xml:space="preserve">, at level(s) which produce the manufacturer specified maximum output power at maximum gain. </w:t>
      </w:r>
    </w:p>
    <w:p>
      <w:pPr>
        <w:pStyle w:val="B1"/>
        <w:rPr/>
      </w:pPr>
      <w:r>
        <w:rPr>
          <w:rFonts w:cs="v4.2.0;Times New Roman"/>
        </w:rPr>
        <w:t>3)</w:t>
        <w:tab/>
        <w:t xml:space="preserve">The detecting device shall be configured with a </w:t>
      </w:r>
      <w:r>
        <w:rPr>
          <w:rFonts w:cs="v4.2.0;Times New Roman"/>
        </w:rPr>
        <w:t xml:space="preserve">measurement </w:t>
      </w:r>
      <w:r>
        <w:rPr>
          <w:rFonts w:cs="v4.2.0;Times New Roman"/>
        </w:rPr>
        <w:t>bandwidth as stated in the tables.</w:t>
      </w:r>
    </w:p>
    <w:p>
      <w:pPr>
        <w:pStyle w:val="B1"/>
        <w:rPr>
          <w:rFonts w:cs="v4.2.0;Times New Roman"/>
        </w:rPr>
      </w:pPr>
      <w:r>
        <w:rPr>
          <w:rFonts w:cs="v4.2.0;Times New Roman"/>
        </w:rPr>
        <w:t>4)</w:t>
        <w:tab/>
        <w:t>Measure the emission at the specified frequencies with specified measurement bandwidth and note that the measured value does not exceed the specified value.</w:t>
      </w:r>
    </w:p>
    <w:p>
      <w:pPr>
        <w:pStyle w:val="B1"/>
        <w:rPr/>
      </w:pPr>
      <w:r>
        <w:rPr/>
        <w:t>5)</w:t>
        <w:tab/>
        <w:t>Increase the input power with 10 dB compare to the level obtained in step 2.</w:t>
      </w:r>
    </w:p>
    <w:p>
      <w:pPr>
        <w:pStyle w:val="B1"/>
        <w:rPr>
          <w:rFonts w:cs="v4.2.0;Times New Roman"/>
        </w:rPr>
      </w:pPr>
      <w:r>
        <w:rPr>
          <w:rFonts w:cs="v4.2.0;Times New Roman"/>
        </w:rPr>
        <w:t>6)</w:t>
        <w:tab/>
        <w:t>Measure the emission at the specified frequencies with specified measurement bandwidth and note that the measured value does not exceed the specified value.</w:t>
      </w:r>
    </w:p>
    <w:p>
      <w:pPr>
        <w:pStyle w:val="Heading3"/>
        <w:rPr>
          <w:lang w:eastAsia="zh-CN"/>
        </w:rPr>
      </w:pPr>
      <w:bookmarkStart w:id="94" w:name="__RefHeading___Toc528161372"/>
      <w:bookmarkEnd w:id="94"/>
      <w:r>
        <w:rPr>
          <w:rFonts w:cs="v4.1.0;Times New Roman"/>
        </w:rPr>
        <w:t>9.</w:t>
      </w:r>
      <w:r>
        <w:rPr>
          <w:rFonts w:cs="v4.1.0;Times New Roman"/>
          <w:lang w:eastAsia="zh-CN"/>
        </w:rPr>
        <w:t>2</w:t>
      </w:r>
      <w:r>
        <w:rPr>
          <w:rFonts w:cs="v4.1.0;Times New Roman"/>
        </w:rPr>
        <w:t>.</w:t>
      </w:r>
      <w:r>
        <w:rPr>
          <w:rFonts w:cs="v4.1.0;Times New Roman"/>
          <w:lang w:eastAsia="zh-CN"/>
        </w:rPr>
        <w:t>5</w:t>
      </w:r>
      <w:r>
        <w:rPr>
          <w:rFonts w:cs="v4.1.0;Times New Roman"/>
        </w:rPr>
        <w:tab/>
      </w:r>
      <w:r>
        <w:rPr/>
        <w:t>Test Requirements</w:t>
      </w:r>
    </w:p>
    <w:p>
      <w:pPr>
        <w:pStyle w:val="Normal"/>
        <w:rPr/>
      </w:pPr>
      <w:r>
        <w:rPr>
          <w:rFonts w:cs="v4.2.0;Times New Roman"/>
        </w:rPr>
        <w:t xml:space="preserve">The spurious emissions measured according to subclause </w:t>
      </w:r>
      <w:r>
        <w:rPr>
          <w:rFonts w:cs="v4.2.0;Times New Roman"/>
          <w:lang w:eastAsia="zh-CN"/>
        </w:rPr>
        <w:t>9.2</w:t>
      </w:r>
      <w:r>
        <w:rPr>
          <w:rFonts w:cs="v4.2.0;Times New Roman"/>
        </w:rPr>
        <w:t xml:space="preserve">.4.2 shall not exceed the limits specified in the relevant tables of </w:t>
      </w:r>
      <w:r>
        <w:rPr>
          <w:rFonts w:cs="v4.2.0;Times New Roman"/>
          <w:lang w:eastAsia="zh-CN"/>
        </w:rPr>
        <w:t>9.2</w:t>
      </w:r>
      <w:r>
        <w:rPr>
          <w:rFonts w:cs="v4.2.0;Times New Roman"/>
        </w:rPr>
        <w:t>.2.</w:t>
      </w:r>
    </w:p>
    <w:p>
      <w:pPr>
        <w:pStyle w:val="Heading1"/>
        <w:ind w:left="1134" w:hanging="1134"/>
        <w:rPr>
          <w:rFonts w:cs="v4.1.0;Times New Roman"/>
        </w:rPr>
      </w:pPr>
      <w:bookmarkStart w:id="95" w:name="__RefHeading___Toc528161373"/>
      <w:bookmarkEnd w:id="95"/>
      <w:r>
        <w:rPr>
          <w:rFonts w:cs="v4.1.0;Times New Roman"/>
        </w:rPr>
        <w:t>10</w:t>
        <w:tab/>
        <w:t>Modulation accuracy</w:t>
      </w:r>
    </w:p>
    <w:p>
      <w:pPr>
        <w:pStyle w:val="Heading2"/>
        <w:rPr>
          <w:rFonts w:cs="v4.1.0;Times New Roman"/>
          <w:lang w:eastAsia="zh-CN"/>
        </w:rPr>
      </w:pPr>
      <w:bookmarkStart w:id="96" w:name="__RefHeading___Toc528161374"/>
      <w:bookmarkEnd w:id="96"/>
      <w:r>
        <w:rPr>
          <w:rFonts w:cs="v4.1.0;Times New Roman"/>
        </w:rPr>
        <w:t>10.1</w:t>
        <w:tab/>
        <w:t>Error Vector Magnitude</w:t>
      </w:r>
    </w:p>
    <w:p>
      <w:pPr>
        <w:pStyle w:val="Heading3"/>
        <w:rPr/>
      </w:pPr>
      <w:bookmarkStart w:id="97" w:name="__RefHeading___Toc528161375"/>
      <w:bookmarkEnd w:id="97"/>
      <w:r>
        <w:rPr>
          <w:rFonts w:cs="v4.2.0;Times New Roman"/>
          <w:szCs w:val="28"/>
          <w:lang w:eastAsia="zh-CN"/>
        </w:rPr>
        <w:t>10</w:t>
      </w:r>
      <w:r>
        <w:rPr>
          <w:rFonts w:cs="v4.2.0;Times New Roman"/>
          <w:szCs w:val="28"/>
        </w:rPr>
        <w:t>.</w:t>
      </w:r>
      <w:r>
        <w:rPr>
          <w:rFonts w:cs="v4.2.0;Times New Roman"/>
          <w:szCs w:val="28"/>
          <w:lang w:eastAsia="zh-CN"/>
        </w:rPr>
        <w:t>1</w:t>
      </w:r>
      <w:r>
        <w:rPr>
          <w:rFonts w:cs="v4.2.0;Times New Roman"/>
          <w:szCs w:val="28"/>
        </w:rPr>
        <w:t>.1</w:t>
        <w:tab/>
        <w:t>Definition and applicability</w:t>
      </w:r>
    </w:p>
    <w:p>
      <w:pPr>
        <w:pStyle w:val="Normal"/>
        <w:rPr/>
      </w:pPr>
      <w:r>
        <w:rPr>
          <w:rFonts w:cs="v4.1.0;Times New Roman"/>
        </w:rPr>
        <w:t>The modulation accuracy is defined by the</w:t>
      </w:r>
      <w:r>
        <w:rPr>
          <w:rFonts w:eastAsia="×–¾’©‘Ì;MS Mincho" w:cs="v4.1.0;Times New Roman"/>
        </w:rPr>
        <w:t xml:space="preserve"> </w:t>
      </w:r>
      <w:r>
        <w:rPr>
          <w:rFonts w:cs="v4.1.0;Times New Roman"/>
        </w:rPr>
        <w:t xml:space="preserve">Error Vector Magnitude (EVM), which </w:t>
      </w:r>
      <w:r>
        <w:rPr>
          <w:rFonts w:eastAsia="×–¾’©‘Ì;MS Mincho" w:cs="v4.1.0;Times New Roman"/>
        </w:rPr>
        <w:t xml:space="preserve">is a measure of the difference between the </w:t>
      </w:r>
      <w:r>
        <w:rPr>
          <w:rFonts w:cs="v4.1.0;Times New Roman"/>
        </w:rPr>
        <w:t xml:space="preserve">theoretical waveform and a modified version of the measured waveform. This difference is called the error vector. The measured waveform is modified by first passing it through a matched root raised cosine filter with bandwidth </w:t>
      </w:r>
      <w:r>
        <w:rPr>
          <w:rFonts w:cs="v4.1.0;Times New Roman"/>
          <w:lang w:eastAsia="zh-CN"/>
        </w:rPr>
        <w:t>1.28</w:t>
      </w:r>
      <w:r>
        <w:rPr>
          <w:rFonts w:cs="v4.1.0;Times New Roman"/>
        </w:rPr>
        <w:t xml:space="preserve">MHz and roll-off </w:t>
      </w:r>
      <w:r>
        <w:rPr>
          <w:rFonts w:cs="v4.1.0;Times New Roman" w:ascii="Symbol" w:hAnsi="Symbol"/>
        </w:rPr>
        <w:t></w:t>
      </w:r>
      <w:r>
        <w:rPr>
          <w:rFonts w:cs="v4.1.0;Times New Roman"/>
        </w:rPr>
        <w:t xml:space="preserve">=0.22. The waveform is then further modified by selecting the frequency, absolute phase, absolute amplitude and chip clock timing so as to minimise the error vector. The EVM result is defined as </w:t>
      </w:r>
      <w:r>
        <w:rPr>
          <w:rFonts w:eastAsia="×–¾’©‘Ì;MS Mincho" w:cs="v4.1.0;Times New Roman"/>
        </w:rPr>
        <w:t>root of the ratio of the mean error vector power to the mean reference signal power expressed as a %.</w:t>
      </w:r>
    </w:p>
    <w:p>
      <w:pPr>
        <w:pStyle w:val="Normal"/>
        <w:rPr/>
      </w:pPr>
      <w:r>
        <w:rPr>
          <w:rFonts w:cs="v4.1.0;Times New Roman"/>
        </w:rPr>
        <w:t xml:space="preserve">The </w:t>
      </w:r>
      <w:r>
        <w:rPr>
          <w:rFonts w:eastAsia="×–¾’©‘Ì;MS Mincho" w:cs="v4.1.0;Times New Roman"/>
        </w:rPr>
        <w:t>measurement interval is one power control group (timeslot). The repeater shall operate</w:t>
      </w:r>
      <w:r>
        <w:rPr>
          <w:rFonts w:cs="v4.1.0;Times New Roman"/>
        </w:rPr>
        <w:t xml:space="preserve"> with an ideal </w:t>
      </w:r>
      <w:r>
        <w:rPr>
          <w:rFonts w:cs="v4.1.0;Times New Roman"/>
          <w:lang w:eastAsia="zh-CN"/>
        </w:rPr>
        <w:t>LCR TDD</w:t>
      </w:r>
      <w:r>
        <w:rPr>
          <w:rFonts w:cs="v4.1.0;Times New Roman"/>
        </w:rPr>
        <w:t xml:space="preserve"> signal in the pass band of the repeater at a level, which produce the maximum rated output power per channel, </w:t>
      </w:r>
      <w:r>
        <w:rPr>
          <w:rFonts w:eastAsia="×–¾’©‘Ì;MS Mincho" w:cs="v4.1.0;Times New Roman"/>
        </w:rPr>
        <w:t>as specified by the manufacturer.</w:t>
      </w:r>
    </w:p>
    <w:p>
      <w:pPr>
        <w:pStyle w:val="Heading3"/>
        <w:rPr>
          <w:rFonts w:cs="v4.1.0;Times New Roman"/>
          <w:lang w:eastAsia="zh-CN"/>
        </w:rPr>
      </w:pPr>
      <w:bookmarkStart w:id="98" w:name="__RefHeading___Toc528161376"/>
      <w:bookmarkEnd w:id="98"/>
      <w:r>
        <w:rPr>
          <w:rFonts w:eastAsia="ºÞ¼¯¸;MS Mincho" w:cs="v4.1.0;Times New Roman"/>
        </w:rPr>
        <w:t>10.1.</w:t>
      </w:r>
      <w:r>
        <w:rPr>
          <w:rFonts w:cs="v4.1.0;Times New Roman"/>
          <w:lang w:eastAsia="zh-CN"/>
        </w:rPr>
        <w:t>2</w:t>
      </w:r>
      <w:r>
        <w:rPr>
          <w:rFonts w:eastAsia="ºÞ¼¯¸;MS Mincho" w:cs="v4.1.0;Times New Roman"/>
        </w:rPr>
        <w:tab/>
        <w:t>Minimum requirement</w:t>
      </w:r>
      <w:r>
        <w:rPr>
          <w:rFonts w:cs="v4.1.0;Times New Roman"/>
          <w:lang w:eastAsia="zh-CN"/>
        </w:rPr>
        <w:t>s</w:t>
      </w:r>
    </w:p>
    <w:p>
      <w:pPr>
        <w:pStyle w:val="Normal"/>
        <w:rPr>
          <w:lang w:eastAsia="zh-CN"/>
        </w:rPr>
      </w:pPr>
      <w:r>
        <w:rPr/>
        <w:t xml:space="preserve">The Error Vector Magnitude shall not be worse than </w:t>
      </w:r>
      <w:r>
        <w:rPr>
          <w:lang w:eastAsia="zh-CN"/>
        </w:rPr>
        <w:t>8</w:t>
      </w:r>
      <w:r>
        <w:rPr/>
        <w:t xml:space="preserve"> %.</w:t>
      </w:r>
    </w:p>
    <w:p>
      <w:pPr>
        <w:pStyle w:val="Heading3"/>
        <w:tabs>
          <w:tab w:val="clear" w:pos="284"/>
          <w:tab w:val="left" w:pos="1140" w:leader="none"/>
        </w:tabs>
        <w:ind w:left="1140" w:hanging="1140"/>
        <w:rPr>
          <w:rFonts w:cs="v4.2.0;Times New Roman"/>
        </w:rPr>
      </w:pPr>
      <w:bookmarkStart w:id="99" w:name="__RefHeading___Toc528161377"/>
      <w:bookmarkEnd w:id="99"/>
      <w:r>
        <w:rPr>
          <w:rFonts w:cs="v4.2.0;Times New Roman"/>
        </w:rPr>
        <w:t>10.1.3</w:t>
        <w:tab/>
        <w:t>Test purpose</w:t>
      </w:r>
    </w:p>
    <w:p>
      <w:pPr>
        <w:pStyle w:val="Normal"/>
        <w:rPr>
          <w:rFonts w:cs="v4.2.0;Times New Roman"/>
          <w:lang w:eastAsia="zh-CN"/>
        </w:rPr>
      </w:pPr>
      <w:r>
        <w:rPr>
          <w:rFonts w:cs="v4.2.0;Times New Roman"/>
        </w:rPr>
        <w:t>To verify that the EVM is within the limit specified in 10.1.2 after the signal passed through the Repeater..</w:t>
      </w:r>
    </w:p>
    <w:p>
      <w:pPr>
        <w:pStyle w:val="Heading3"/>
        <w:tabs>
          <w:tab w:val="clear" w:pos="284"/>
          <w:tab w:val="left" w:pos="1140" w:leader="none"/>
        </w:tabs>
        <w:ind w:left="1140" w:hanging="1140"/>
        <w:rPr>
          <w:rFonts w:cs="v4.2.0;Times New Roman"/>
        </w:rPr>
      </w:pPr>
      <w:bookmarkStart w:id="100" w:name="__RefHeading___Toc528161378"/>
      <w:bookmarkEnd w:id="100"/>
      <w:r>
        <w:rPr>
          <w:rFonts w:cs="v4.2.0;Times New Roman"/>
        </w:rPr>
        <w:t>10.1.4</w:t>
        <w:tab/>
        <w:t>Method of test</w:t>
      </w:r>
    </w:p>
    <w:p>
      <w:pPr>
        <w:pStyle w:val="Heading4"/>
        <w:ind w:left="1418" w:hanging="1418"/>
        <w:rPr>
          <w:rFonts w:cs="v4.2.0;Times New Roman"/>
        </w:rPr>
      </w:pPr>
      <w:bookmarkStart w:id="101" w:name="__RefHeading___Toc528161379"/>
      <w:bookmarkEnd w:id="101"/>
      <w:r>
        <w:rPr>
          <w:rFonts w:cs="v4.2.0;Times New Roman"/>
        </w:rPr>
        <w:t>10.1.4.1</w:t>
        <w:tab/>
        <w:t>Initial conditions</w:t>
      </w:r>
    </w:p>
    <w:p>
      <w:pPr>
        <w:pStyle w:val="B1"/>
        <w:rPr>
          <w:rFonts w:cs="v4.2.0;Times New Roman"/>
        </w:rPr>
      </w:pPr>
      <w:r>
        <w:rPr>
          <w:rFonts w:cs="v4.2.0;Times New Roman"/>
        </w:rPr>
        <w:t>1)</w:t>
        <w:tab/>
        <w:t>Set-up the equipment as shown in annex A.</w:t>
      </w:r>
    </w:p>
    <w:p>
      <w:pPr>
        <w:pStyle w:val="B1"/>
        <w:rPr>
          <w:rFonts w:cs="v4.2.0;Times New Roman"/>
        </w:rPr>
      </w:pPr>
      <w:r>
        <w:rPr>
          <w:rFonts w:cs="v4.2.0;Times New Roman"/>
        </w:rPr>
        <w:t>2)</w:t>
        <w:tab/>
        <w:t>Connect the signal generator equipment to the Repeater input port.</w:t>
      </w:r>
    </w:p>
    <w:p>
      <w:pPr>
        <w:pStyle w:val="B1"/>
        <w:rPr/>
      </w:pPr>
      <w:r>
        <w:rPr>
          <w:rFonts w:cs="v4.2.0;Times New Roman"/>
        </w:rPr>
        <w:t>3)</w:t>
        <w:tab/>
        <w:t>Connect the signal analyser to the Repeater output port.</w:t>
      </w:r>
      <w:r>
        <w:rPr>
          <w:rFonts w:cs="v4.2.0;Times New Roman"/>
          <w:lang w:eastAsia="zh-CN"/>
        </w:rPr>
        <w:t>.</w:t>
      </w:r>
    </w:p>
    <w:p>
      <w:pPr>
        <w:pStyle w:val="Heading4"/>
        <w:ind w:left="1418" w:hanging="1418"/>
        <w:rPr>
          <w:rFonts w:cs="v4.2.0;Times New Roman"/>
        </w:rPr>
      </w:pPr>
      <w:bookmarkStart w:id="102" w:name="__RefHeading___Toc528161380"/>
      <w:bookmarkEnd w:id="102"/>
      <w:r>
        <w:rPr>
          <w:rFonts w:cs="v4.2.0;Times New Roman"/>
        </w:rPr>
        <w:t>10.1.4.2</w:t>
        <w:tab/>
        <w:t>Procedure</w:t>
      </w:r>
    </w:p>
    <w:p>
      <w:pPr>
        <w:pStyle w:val="B1"/>
        <w:keepNext w:val="true"/>
        <w:keepLines/>
        <w:rPr/>
      </w:pPr>
      <w:r>
        <w:rPr>
          <w:rFonts w:cs="v4.2.0;Times New Roman"/>
        </w:rPr>
        <w:t>1)</w:t>
        <w:tab/>
        <w:t xml:space="preserve">Set the signal generator to transmit one signal according to </w:t>
      </w:r>
      <w:r>
        <w:rPr>
          <w:rFonts w:cs="v4.2.0;Times New Roman"/>
          <w:lang w:eastAsia="zh-CN"/>
        </w:rPr>
        <w:t>table 10.1.</w:t>
      </w:r>
    </w:p>
    <w:p>
      <w:pPr>
        <w:pStyle w:val="TH"/>
        <w:numPr>
          <w:ilvl w:val="0"/>
          <w:numId w:val="0"/>
        </w:numPr>
        <w:outlineLvl w:val="0"/>
        <w:rPr/>
      </w:pPr>
      <w:r>
        <w:rPr>
          <w:rFonts w:eastAsia="MS P??;MS Mincho" w:cs="v4.2.0;Times New Roman"/>
        </w:rPr>
        <w:t xml:space="preserve">Table </w:t>
      </w:r>
      <w:r>
        <w:rPr>
          <w:rFonts w:eastAsia="MS P??;MS Mincho" w:cs="v4.2.0;Times New Roman"/>
          <w:lang w:eastAsia="zh-CN"/>
        </w:rPr>
        <w:t>10.1</w:t>
      </w:r>
      <w:r>
        <w:rPr>
          <w:rFonts w:eastAsia="MS P??;MS Mincho" w:cs="v4.2.0;Times New Roman"/>
        </w:rPr>
        <w:t>: Parameters of the transmitted signal for Error Vector Magnitude</w:t>
      </w:r>
      <w:r>
        <w:rPr/>
        <w:t xml:space="preserve"> testing </w:t>
      </w:r>
    </w:p>
    <w:tbl>
      <w:tblPr>
        <w:tblW w:w="6804" w:type="dxa"/>
        <w:jc w:val="center"/>
        <w:tblInd w:w="0" w:type="dxa"/>
        <w:tblLayout w:type="fixed"/>
        <w:tblCellMar>
          <w:top w:w="0" w:type="dxa"/>
          <w:left w:w="108" w:type="dxa"/>
          <w:bottom w:w="0" w:type="dxa"/>
          <w:right w:w="108" w:type="dxa"/>
        </w:tblCellMar>
      </w:tblPr>
      <w:tblGrid>
        <w:gridCol w:w="3402"/>
        <w:gridCol w:w="3402"/>
      </w:tblGrid>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H"/>
              <w:rPr>
                <w:rFonts w:eastAsia="MS P??;MS Mincho" w:cs="v4.2.0;Times New Roman"/>
              </w:rPr>
            </w:pPr>
            <w:r>
              <w:rPr>
                <w:rFonts w:eastAsia="MS P??;MS Mincho" w:cs="v4.2.0;Times New Roman"/>
              </w:rPr>
              <w:t>Parameter</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eastAsia="MS P??;MS Mincho" w:cs="v4.2.0;Times New Roman"/>
              </w:rPr>
            </w:pPr>
            <w:r>
              <w:rPr>
                <w:rFonts w:eastAsia="MS P??;MS Mincho" w:cs="v4.2.0;Times New Roman"/>
              </w:rPr>
              <w:t>Value/description</w:t>
            </w:r>
          </w:p>
        </w:tc>
      </w:tr>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TDD Duty Cycle</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TS i; i = 0, 1, 2, ..., 6:</w:t>
            </w:r>
          </w:p>
          <w:p>
            <w:pPr>
              <w:pStyle w:val="TAL"/>
              <w:rPr>
                <w:rFonts w:eastAsia="MS P??;MS Mincho" w:cs="v4.2.0;Times New Roman"/>
              </w:rPr>
            </w:pPr>
            <w:r>
              <w:rPr>
                <w:rFonts w:eastAsia="MS P??;MS Mincho" w:cs="v4.2.0;Times New Roman"/>
              </w:rPr>
              <w:t>Transmit, if i is 0,4,5,6;</w:t>
            </w:r>
          </w:p>
          <w:p>
            <w:pPr>
              <w:pStyle w:val="TAL"/>
              <w:rPr>
                <w:rFonts w:eastAsia="MS P??;MS Mincho" w:cs="v4.2.0;Times New Roman"/>
              </w:rPr>
            </w:pPr>
            <w:r>
              <w:rPr>
                <w:rFonts w:eastAsia="MS P??;MS Mincho" w:cs="v4.2.0;Times New Roman"/>
              </w:rPr>
              <w:t xml:space="preserve">receive, </w:t>
              <w:tab/>
              <w:t>if i is 1,2,3.</w:t>
            </w:r>
          </w:p>
        </w:tc>
      </w:tr>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Time slots under test</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rPr>
            </w:pPr>
            <w:r>
              <w:rPr>
                <w:rFonts w:eastAsia="MS P??;MS Mincho"/>
              </w:rPr>
              <w:t>TS4, TS5 and TS6</w:t>
            </w:r>
          </w:p>
        </w:tc>
      </w:tr>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 xml:space="preserve">Number of DPCH in each </w:t>
            </w:r>
            <w:r>
              <w:rPr>
                <w:rFonts w:eastAsia="MS P??;MS Mincho" w:cs="v4.2.0;Times New Roman"/>
              </w:rPr>
              <w:t>time slot under test</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10</w:t>
            </w:r>
          </w:p>
        </w:tc>
      </w:tr>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rPr>
            </w:pPr>
            <w:r>
              <w:rPr>
                <w:rFonts w:eastAsia="MS P??;MS Mincho"/>
              </w:rPr>
              <w:t>Power of each DPCH</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rPr>
            </w:pPr>
            <w:r>
              <w:rPr>
                <w:rFonts w:eastAsia="MS P??;MS Mincho"/>
              </w:rPr>
              <w:t xml:space="preserve">1/10 of Base Station output power </w:t>
            </w:r>
          </w:p>
        </w:tc>
      </w:tr>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Base station power</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PRAT</w:t>
            </w:r>
          </w:p>
        </w:tc>
      </w:tr>
    </w:tbl>
    <w:p>
      <w:pPr>
        <w:pStyle w:val="B1"/>
        <w:keepNext w:val="true"/>
        <w:keepLines/>
        <w:rPr>
          <w:rFonts w:cs="v4.2.0;Times New Roman"/>
          <w:lang w:eastAsia="zh-CN"/>
        </w:rPr>
      </w:pPr>
      <w:r>
        <w:rPr>
          <w:rFonts w:cs="v4.2.0;Times New Roman"/>
          <w:lang w:eastAsia="zh-CN"/>
        </w:rPr>
      </w:r>
    </w:p>
    <w:p>
      <w:pPr>
        <w:pStyle w:val="B1"/>
        <w:keepNext w:val="true"/>
        <w:keepLines/>
        <w:rPr/>
      </w:pPr>
      <w:r>
        <w:rPr>
          <w:rFonts w:cs="v4.2.0;Times New Roman"/>
        </w:rPr>
        <w:t>2)</w:t>
        <w:tab/>
        <w:t>Adjust the input power to the Repeater to create the maximum nominal Repeater output power at maximum gain.</w:t>
      </w:r>
    </w:p>
    <w:p>
      <w:pPr>
        <w:pStyle w:val="Normal"/>
        <w:ind w:firstLine="284"/>
        <w:rPr>
          <w:rFonts w:cs="v4.2.0;Times New Roman"/>
        </w:rPr>
      </w:pPr>
      <w:r>
        <w:rPr>
          <w:rFonts w:cs="v4.2.0;Times New Roman"/>
        </w:rPr>
        <w:t>3)</w:t>
        <w:tab/>
        <w:t xml:space="preserve">Measure the </w:t>
      </w:r>
      <w:r>
        <w:rPr>
          <w:rFonts w:cs="v4.1.0;Times New Roman"/>
        </w:rPr>
        <w:t>Error Vector Magnitude</w:t>
      </w:r>
      <w:r>
        <w:rPr>
          <w:rFonts w:cs="v4.2.0;Times New Roman"/>
        </w:rPr>
        <w:t xml:space="preserve"> for both paths uplink and downlink of the Repeater.</w:t>
      </w:r>
    </w:p>
    <w:p>
      <w:pPr>
        <w:pStyle w:val="Heading3"/>
        <w:tabs>
          <w:tab w:val="clear" w:pos="284"/>
          <w:tab w:val="left" w:pos="1140" w:leader="none"/>
        </w:tabs>
        <w:ind w:left="1140" w:hanging="1140"/>
        <w:rPr>
          <w:rFonts w:cs="v4.2.0;Times New Roman"/>
        </w:rPr>
      </w:pPr>
      <w:bookmarkStart w:id="103" w:name="__RefHeading___Toc528161381"/>
      <w:bookmarkEnd w:id="103"/>
      <w:r>
        <w:rPr>
          <w:rFonts w:cs="v4.2.0;Times New Roman"/>
        </w:rPr>
        <w:t>10.1.5</w:t>
        <w:tab/>
        <w:t>Test requirements</w:t>
      </w:r>
    </w:p>
    <w:p>
      <w:pPr>
        <w:pStyle w:val="Normal"/>
        <w:rPr/>
      </w:pPr>
      <w:r>
        <w:rPr>
          <w:rFonts w:cs="v4.2.0;Times New Roman"/>
        </w:rPr>
        <w:t xml:space="preserve">The error vector magnitude (EVM) measured according to subclause </w:t>
      </w:r>
      <w:r>
        <w:rPr>
          <w:rFonts w:cs="v4.2.0;Times New Roman"/>
          <w:lang w:eastAsia="zh-CN"/>
        </w:rPr>
        <w:t>10.1</w:t>
      </w:r>
      <w:r>
        <w:rPr>
          <w:rFonts w:cs="v4.2.0;Times New Roman"/>
        </w:rPr>
        <w:t>.</w:t>
      </w:r>
      <w:r>
        <w:rPr>
          <w:rFonts w:cs="v4.2.0;Times New Roman"/>
          <w:lang w:eastAsia="zh-CN"/>
        </w:rPr>
        <w:t>4.</w:t>
      </w:r>
      <w:r>
        <w:rPr>
          <w:rFonts w:cs="v4.2.0;Times New Roman"/>
        </w:rPr>
        <w:t xml:space="preserve">2 shall not exceed </w:t>
      </w:r>
      <w:r>
        <w:rPr>
          <w:rFonts w:cs="v4.2.0;Times New Roman"/>
          <w:lang w:eastAsia="zh-CN"/>
        </w:rPr>
        <w:t>8</w:t>
      </w:r>
      <w:r>
        <w:rPr>
          <w:rFonts w:cs="v4.2.0;Times New Roman"/>
        </w:rPr>
        <w:t xml:space="preserve"> %.</w:t>
      </w:r>
    </w:p>
    <w:p>
      <w:pPr>
        <w:pStyle w:val="Heading2"/>
        <w:rPr>
          <w:rFonts w:cs="v4.1.0;Times New Roman"/>
        </w:rPr>
      </w:pPr>
      <w:bookmarkStart w:id="104" w:name="__RefHeading___Toc528161382"/>
      <w:bookmarkEnd w:id="104"/>
      <w:r>
        <w:rPr>
          <w:rFonts w:cs="v4.1.0;Times New Roman"/>
        </w:rPr>
        <w:t>10.2</w:t>
        <w:tab/>
        <w:t>Peak code domain error</w:t>
      </w:r>
    </w:p>
    <w:p>
      <w:pPr>
        <w:pStyle w:val="Heading3"/>
        <w:rPr/>
      </w:pPr>
      <w:bookmarkStart w:id="105" w:name="__RefHeading___Toc528161383"/>
      <w:bookmarkEnd w:id="105"/>
      <w:r>
        <w:rPr>
          <w:rFonts w:cs="v4.2.0;Times New Roman"/>
          <w:szCs w:val="28"/>
          <w:lang w:eastAsia="zh-CN"/>
        </w:rPr>
        <w:t>10</w:t>
      </w:r>
      <w:r>
        <w:rPr>
          <w:rFonts w:cs="v4.2.0;Times New Roman"/>
          <w:szCs w:val="28"/>
        </w:rPr>
        <w:t>.</w:t>
      </w:r>
      <w:r>
        <w:rPr>
          <w:rFonts w:cs="v4.2.0;Times New Roman"/>
          <w:szCs w:val="28"/>
          <w:lang w:eastAsia="zh-CN"/>
        </w:rPr>
        <w:t>2</w:t>
      </w:r>
      <w:r>
        <w:rPr>
          <w:rFonts w:cs="v4.2.0;Times New Roman"/>
          <w:szCs w:val="28"/>
        </w:rPr>
        <w:t>.1</w:t>
        <w:tab/>
        <w:t>Definition and applicability</w:t>
      </w:r>
    </w:p>
    <w:p>
      <w:pPr>
        <w:pStyle w:val="Normal"/>
        <w:rPr/>
      </w:pPr>
      <w:r>
        <w:rPr>
          <w:rFonts w:cs="v4.2.0;Times New Roman"/>
        </w:rPr>
        <w:t>The code domain error is computed by projecting the error vector power onto the code domain at a specific spreading factor. The error power for each code is defined as the ratio to the mean power of the reference waveform expressed in dB. And the Peak Code Domain Error is defined as the maximum value for Code Domain Error. The measurement interval is one timeslot.</w:t>
      </w:r>
    </w:p>
    <w:p>
      <w:pPr>
        <w:pStyle w:val="Heading3"/>
        <w:rPr/>
      </w:pPr>
      <w:bookmarkStart w:id="106" w:name="__RefHeading___Toc528161384"/>
      <w:bookmarkEnd w:id="106"/>
      <w:r>
        <w:rPr>
          <w:rFonts w:cs="v4.1.0;Times New Roman"/>
          <w:szCs w:val="28"/>
          <w:lang w:eastAsia="zh-CN"/>
        </w:rPr>
        <w:t>10</w:t>
      </w:r>
      <w:r>
        <w:rPr>
          <w:rFonts w:cs="v4.1.0;Times New Roman"/>
          <w:szCs w:val="28"/>
        </w:rPr>
        <w:t>.</w:t>
      </w:r>
      <w:r>
        <w:rPr>
          <w:rFonts w:cs="v4.1.0;Times New Roman"/>
          <w:szCs w:val="28"/>
          <w:lang w:eastAsia="zh-CN"/>
        </w:rPr>
        <w:t>2.2</w:t>
      </w:r>
      <w:r>
        <w:rPr>
          <w:rFonts w:cs="v4.1.0;Times New Roman"/>
          <w:szCs w:val="28"/>
        </w:rPr>
        <w:tab/>
        <w:t>Minimum requirement</w:t>
      </w:r>
    </w:p>
    <w:p>
      <w:pPr>
        <w:pStyle w:val="Normal"/>
        <w:spacing w:before="60" w:after="60"/>
        <w:rPr>
          <w:lang w:eastAsia="zh-CN"/>
        </w:rPr>
      </w:pPr>
      <w:r>
        <w:rPr>
          <w:rFonts w:cs="v4.2.0;Times New Roman"/>
        </w:rPr>
        <w:t>The peak code domain error shall not exceed -</w:t>
      </w:r>
      <w:r>
        <w:rPr>
          <w:rFonts w:cs="v4.2.0;Times New Roman"/>
          <w:lang w:eastAsia="zh-CN"/>
        </w:rPr>
        <w:t>30</w:t>
      </w:r>
      <w:r>
        <w:rPr>
          <w:rFonts w:cs="v4.2.0;Times New Roman"/>
        </w:rPr>
        <w:t xml:space="preserve"> dB at spreading factor 16.</w:t>
      </w:r>
      <w:r>
        <w:rPr/>
        <w:t xml:space="preserve"> </w:t>
      </w:r>
    </w:p>
    <w:p>
      <w:pPr>
        <w:pStyle w:val="Heading3"/>
        <w:tabs>
          <w:tab w:val="clear" w:pos="284"/>
          <w:tab w:val="left" w:pos="1140" w:leader="none"/>
        </w:tabs>
        <w:ind w:left="1140" w:hanging="1140"/>
        <w:rPr>
          <w:rFonts w:cs="v4.2.0;Times New Roman"/>
        </w:rPr>
      </w:pPr>
      <w:bookmarkStart w:id="107" w:name="__RefHeading___Toc528161385"/>
      <w:bookmarkEnd w:id="107"/>
      <w:r>
        <w:rPr>
          <w:rFonts w:cs="v4.2.0;Times New Roman"/>
        </w:rPr>
        <w:t>10.2.3</w:t>
        <w:tab/>
        <w:t>Test purpose</w:t>
      </w:r>
    </w:p>
    <w:p>
      <w:pPr>
        <w:pStyle w:val="Normal"/>
        <w:rPr/>
      </w:pPr>
      <w:r>
        <w:rPr/>
        <w:t>To verify that the peak code domain error is within the limit specified in 10.2.2 after the signal passed through the Repeater.</w:t>
      </w:r>
    </w:p>
    <w:p>
      <w:pPr>
        <w:pStyle w:val="Heading3"/>
        <w:tabs>
          <w:tab w:val="clear" w:pos="284"/>
          <w:tab w:val="left" w:pos="1140" w:leader="none"/>
        </w:tabs>
        <w:ind w:left="1140" w:hanging="1140"/>
        <w:rPr>
          <w:rFonts w:cs="v4.2.0;Times New Roman"/>
        </w:rPr>
      </w:pPr>
      <w:bookmarkStart w:id="108" w:name="__RefHeading___Toc528161386"/>
      <w:bookmarkEnd w:id="108"/>
      <w:r>
        <w:rPr>
          <w:rFonts w:cs="v4.2.0;Times New Roman"/>
        </w:rPr>
        <w:t>10.2.4</w:t>
        <w:tab/>
        <w:t>Method of test</w:t>
      </w:r>
    </w:p>
    <w:p>
      <w:pPr>
        <w:pStyle w:val="Heading4"/>
        <w:ind w:left="1418" w:hanging="1418"/>
        <w:rPr/>
      </w:pPr>
      <w:bookmarkStart w:id="109" w:name="__RefHeading___Toc528161387"/>
      <w:bookmarkEnd w:id="109"/>
      <w:r>
        <w:rPr>
          <w:rFonts w:cs="v4.2.0;Times New Roman"/>
        </w:rPr>
        <w:t>10.2.4.1</w:t>
        <w:tab/>
        <w:t>Initial conditions</w:t>
      </w:r>
    </w:p>
    <w:p>
      <w:pPr>
        <w:pStyle w:val="B1"/>
        <w:rPr>
          <w:rFonts w:cs="v4.2.0;Times New Roman"/>
        </w:rPr>
      </w:pPr>
      <w:r>
        <w:rPr>
          <w:rFonts w:cs="v4.2.0;Times New Roman"/>
        </w:rPr>
        <w:t>1)</w:t>
        <w:tab/>
        <w:t>Set-up the equipment as shown in annex A.</w:t>
      </w:r>
    </w:p>
    <w:p>
      <w:pPr>
        <w:pStyle w:val="B1"/>
        <w:rPr>
          <w:rFonts w:cs="v4.2.0;Times New Roman"/>
        </w:rPr>
      </w:pPr>
      <w:r>
        <w:rPr>
          <w:rFonts w:cs="v4.2.0;Times New Roman"/>
        </w:rPr>
        <w:t>2)</w:t>
        <w:tab/>
        <w:t>Connect the signal generator equipment to the Repeater input port.</w:t>
      </w:r>
    </w:p>
    <w:p>
      <w:pPr>
        <w:pStyle w:val="B1"/>
        <w:rPr/>
      </w:pPr>
      <w:r>
        <w:rPr>
          <w:rFonts w:cs="v4.2.0;Times New Roman"/>
        </w:rPr>
        <w:t>3)</w:t>
        <w:tab/>
        <w:t>Connect the signal analyser to the Repeater output port.</w:t>
      </w:r>
      <w:r>
        <w:rPr>
          <w:rFonts w:cs="v4.2.0;Times New Roman"/>
          <w:lang w:eastAsia="zh-CN"/>
        </w:rPr>
        <w:t>.</w:t>
      </w:r>
    </w:p>
    <w:p>
      <w:pPr>
        <w:pStyle w:val="Heading4"/>
        <w:ind w:left="1418" w:hanging="1418"/>
        <w:rPr>
          <w:rFonts w:cs="v4.2.0;Times New Roman"/>
        </w:rPr>
      </w:pPr>
      <w:bookmarkStart w:id="110" w:name="__RefHeading___Toc528161388"/>
      <w:bookmarkEnd w:id="110"/>
      <w:r>
        <w:rPr>
          <w:rFonts w:cs="v4.2.0;Times New Roman"/>
        </w:rPr>
        <w:t>10.2.4.2</w:t>
        <w:tab/>
        <w:t>Procedure</w:t>
      </w:r>
    </w:p>
    <w:p>
      <w:pPr>
        <w:pStyle w:val="B1"/>
        <w:keepNext w:val="true"/>
        <w:keepLines/>
        <w:rPr/>
      </w:pPr>
      <w:r>
        <w:rPr>
          <w:rFonts w:cs="v4.2.0;Times New Roman"/>
        </w:rPr>
        <w:t>1)</w:t>
        <w:tab/>
        <w:t xml:space="preserve">Set the signal generator to transmit one signal according to </w:t>
      </w:r>
      <w:r>
        <w:rPr>
          <w:rFonts w:cs="v4.2.0;Times New Roman"/>
          <w:lang w:eastAsia="zh-CN"/>
        </w:rPr>
        <w:t>table 10.2.</w:t>
      </w:r>
    </w:p>
    <w:p>
      <w:pPr>
        <w:pStyle w:val="TH"/>
        <w:numPr>
          <w:ilvl w:val="0"/>
          <w:numId w:val="0"/>
        </w:numPr>
        <w:outlineLvl w:val="0"/>
        <w:rPr/>
      </w:pPr>
      <w:r>
        <w:rPr>
          <w:rFonts w:eastAsia="MS P??;MS Mincho" w:cs="v4.2.0;Times New Roman"/>
        </w:rPr>
        <w:t xml:space="preserve">Table </w:t>
      </w:r>
      <w:r>
        <w:rPr>
          <w:rFonts w:eastAsia="MS P??;MS Mincho" w:cs="v4.2.0;Times New Roman"/>
          <w:lang w:eastAsia="zh-CN"/>
        </w:rPr>
        <w:t>10.2</w:t>
      </w:r>
      <w:r>
        <w:rPr>
          <w:rFonts w:eastAsia="MS P??;MS Mincho" w:cs="v4.2.0;Times New Roman"/>
        </w:rPr>
        <w:t>: Parameters of the transmitted signal for Peak Code Domain Error</w:t>
      </w:r>
      <w:r>
        <w:rPr/>
        <w:t xml:space="preserve"> testing</w:t>
      </w:r>
    </w:p>
    <w:tbl>
      <w:tblPr>
        <w:tblW w:w="6804" w:type="dxa"/>
        <w:jc w:val="center"/>
        <w:tblInd w:w="0" w:type="dxa"/>
        <w:tblLayout w:type="fixed"/>
        <w:tblCellMar>
          <w:top w:w="0" w:type="dxa"/>
          <w:left w:w="108" w:type="dxa"/>
          <w:bottom w:w="0" w:type="dxa"/>
          <w:right w:w="108" w:type="dxa"/>
        </w:tblCellMar>
      </w:tblPr>
      <w:tblGrid>
        <w:gridCol w:w="3402"/>
        <w:gridCol w:w="3402"/>
      </w:tblGrid>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H"/>
              <w:rPr>
                <w:rFonts w:eastAsia="MS P??;MS Mincho" w:cs="v4.2.0;Times New Roman"/>
              </w:rPr>
            </w:pPr>
            <w:r>
              <w:rPr>
                <w:rFonts w:eastAsia="MS P??;MS Mincho" w:cs="v4.2.0;Times New Roman"/>
              </w:rPr>
              <w:t>Parameter</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eastAsia="MS P??;MS Mincho" w:cs="v4.2.0;Times New Roman"/>
              </w:rPr>
            </w:pPr>
            <w:r>
              <w:rPr>
                <w:rFonts w:eastAsia="MS P??;MS Mincho" w:cs="v4.2.0;Times New Roman"/>
              </w:rPr>
              <w:t>Value/description</w:t>
            </w:r>
          </w:p>
        </w:tc>
      </w:tr>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TDD Duty Cycle</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TS i; i = 0, 1, 2, ..., 6:</w:t>
            </w:r>
          </w:p>
          <w:p>
            <w:pPr>
              <w:pStyle w:val="TAL"/>
              <w:rPr>
                <w:rFonts w:eastAsia="MS P??;MS Mincho" w:cs="v4.2.0;Times New Roman"/>
              </w:rPr>
            </w:pPr>
            <w:r>
              <w:rPr>
                <w:rFonts w:eastAsia="MS P??;MS Mincho" w:cs="v4.2.0;Times New Roman"/>
              </w:rPr>
              <w:t>transmit, if i is 0,4,5,6;</w:t>
            </w:r>
          </w:p>
          <w:p>
            <w:pPr>
              <w:pStyle w:val="TAL"/>
              <w:rPr>
                <w:rFonts w:eastAsia="MS P??;MS Mincho" w:cs="v4.2.0;Times New Roman"/>
              </w:rPr>
            </w:pPr>
            <w:r>
              <w:rPr>
                <w:rFonts w:eastAsia="MS P??;MS Mincho" w:cs="v4.2.0;Times New Roman"/>
              </w:rPr>
              <w:t xml:space="preserve">receive, </w:t>
              <w:tab/>
              <w:t>if i is 1,2,3.</w:t>
            </w:r>
          </w:p>
        </w:tc>
      </w:tr>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rFonts w:eastAsia="MS P??;MS Mincho"/>
              </w:rPr>
              <w:t>Time slots under test</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rPr>
            </w:pPr>
            <w:r>
              <w:rPr>
                <w:rFonts w:eastAsia="MS P??;MS Mincho"/>
              </w:rPr>
              <w:t>TS4, TS5 and TS6</w:t>
            </w:r>
          </w:p>
        </w:tc>
      </w:tr>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BS output power setting</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PRAT</w:t>
            </w:r>
          </w:p>
        </w:tc>
      </w:tr>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Number of DPCH in each time slot under test</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10</w:t>
            </w:r>
          </w:p>
        </w:tc>
      </w:tr>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Power of each DPCH</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1/10 of Base Station output power</w:t>
            </w:r>
          </w:p>
        </w:tc>
      </w:tr>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Data content of DPCH</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real life (sufficient irregular)</w:t>
            </w:r>
          </w:p>
        </w:tc>
      </w:tr>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Spreading factor</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16</w:t>
            </w:r>
          </w:p>
        </w:tc>
      </w:tr>
    </w:tbl>
    <w:p>
      <w:pPr>
        <w:pStyle w:val="B1"/>
        <w:keepNext w:val="true"/>
        <w:keepLines/>
        <w:rPr>
          <w:rFonts w:cs="v4.2.0;Times New Roman"/>
          <w:lang w:eastAsia="zh-CN"/>
        </w:rPr>
      </w:pPr>
      <w:r>
        <w:rPr>
          <w:rFonts w:cs="v4.2.0;Times New Roman"/>
          <w:lang w:eastAsia="zh-CN"/>
        </w:rPr>
      </w:r>
    </w:p>
    <w:p>
      <w:pPr>
        <w:pStyle w:val="B1"/>
        <w:keepNext w:val="true"/>
        <w:keepLines/>
        <w:rPr/>
      </w:pPr>
      <w:r>
        <w:rPr>
          <w:rFonts w:cs="v4.2.0;Times New Roman"/>
        </w:rPr>
        <w:t>2)</w:t>
        <w:tab/>
        <w:t>Adjust the input power to the Repeater to create the maximum nominal Repeater output power at maximum gain.</w:t>
      </w:r>
    </w:p>
    <w:p>
      <w:pPr>
        <w:pStyle w:val="Normal"/>
        <w:ind w:firstLine="284"/>
        <w:rPr>
          <w:rFonts w:cs="v4.2.0;Times New Roman"/>
        </w:rPr>
      </w:pPr>
      <w:r>
        <w:rPr>
          <w:rFonts w:cs="v4.2.0;Times New Roman"/>
        </w:rPr>
        <w:t>3)</w:t>
        <w:tab/>
        <w:t xml:space="preserve">Measure the </w:t>
      </w:r>
      <w:r>
        <w:rPr>
          <w:rFonts w:cs="v4.2.0;Times New Roman"/>
          <w:lang w:eastAsia="zh-CN"/>
        </w:rPr>
        <w:t>Peak Code Domain</w:t>
      </w:r>
      <w:r>
        <w:rPr>
          <w:rFonts w:cs="v4.2.0;Times New Roman"/>
        </w:rPr>
        <w:t xml:space="preserve"> </w:t>
      </w:r>
      <w:r>
        <w:rPr>
          <w:rFonts w:cs="v4.2.0;Times New Roman"/>
          <w:lang w:eastAsia="zh-CN"/>
        </w:rPr>
        <w:t>E</w:t>
      </w:r>
      <w:r>
        <w:rPr>
          <w:rFonts w:cs="v4.2.0;Times New Roman"/>
        </w:rPr>
        <w:t>rror for both paths uplink and downlink of the Repeater.</w:t>
      </w:r>
    </w:p>
    <w:p>
      <w:pPr>
        <w:pStyle w:val="Heading3"/>
        <w:rPr>
          <w:rFonts w:cs="v4.2.0;Times New Roman"/>
        </w:rPr>
      </w:pPr>
      <w:bookmarkStart w:id="111" w:name="__RefHeading___Toc528161389"/>
      <w:bookmarkEnd w:id="111"/>
      <w:r>
        <w:rPr>
          <w:rFonts w:cs="v4.2.0;Times New Roman"/>
        </w:rPr>
        <w:t>10.2.5</w:t>
        <w:tab/>
        <w:t>Test requirements</w:t>
      </w:r>
    </w:p>
    <w:p>
      <w:pPr>
        <w:pStyle w:val="Normal"/>
        <w:rPr/>
      </w:pPr>
      <w:r>
        <w:rPr>
          <w:rFonts w:cs="v4.2.0;Times New Roman"/>
        </w:rPr>
        <w:t xml:space="preserve">The peak code domain error measured according to subclause </w:t>
      </w:r>
      <w:r>
        <w:rPr>
          <w:rFonts w:cs="v4.2.0;Times New Roman"/>
          <w:lang w:eastAsia="zh-CN"/>
        </w:rPr>
        <w:t>10.</w:t>
      </w:r>
      <w:r>
        <w:rPr>
          <w:rFonts w:cs="v4.2.0;Times New Roman"/>
        </w:rPr>
        <w:t>2.4.2 shall not exceed</w:t>
      </w:r>
      <w:r>
        <w:rPr>
          <w:rFonts w:cs="v4.2.0;Times New Roman"/>
          <w:lang w:eastAsia="zh-CN"/>
        </w:rPr>
        <w:t xml:space="preserve"> </w:t>
      </w:r>
      <w:r>
        <w:rPr>
          <w:rFonts w:cs="v4.2.0;Times New Roman"/>
        </w:rPr>
        <w:t>-</w:t>
      </w:r>
      <w:r>
        <w:rPr>
          <w:rFonts w:cs="v4.2.0;Times New Roman"/>
          <w:lang w:eastAsia="zh-CN"/>
        </w:rPr>
        <w:t>30</w:t>
      </w:r>
      <w:r>
        <w:rPr>
          <w:rFonts w:cs="v4.2.0;Times New Roman"/>
        </w:rPr>
        <w:t xml:space="preserve"> dB at spreading factor 16.</w:t>
      </w:r>
    </w:p>
    <w:p>
      <w:pPr>
        <w:pStyle w:val="Heading1"/>
        <w:ind w:left="1134" w:hanging="1134"/>
        <w:rPr>
          <w:rFonts w:cs="v4.1.0;Times New Roman"/>
          <w:lang w:eastAsia="zh-CN"/>
        </w:rPr>
      </w:pPr>
      <w:bookmarkStart w:id="112" w:name="__RefHeading___Toc528161390"/>
      <w:bookmarkEnd w:id="112"/>
      <w:r>
        <w:rPr>
          <w:rFonts w:cs="v4.1.0;Times New Roman"/>
        </w:rPr>
        <w:t>11</w:t>
        <w:tab/>
        <w:t>Input Intermodulation</w:t>
      </w:r>
    </w:p>
    <w:p>
      <w:pPr>
        <w:pStyle w:val="Normal"/>
        <w:rPr/>
      </w:pPr>
      <w:r>
        <w:rPr>
          <w:rFonts w:cs="v4.1.0;Times New Roman"/>
        </w:rPr>
        <w:t>The input intermodulation is a measure of the capability of the repeater to inhibit the generation of interference in the pass band, in the presence of interfering signals on frequencies other than the pass band.</w:t>
      </w:r>
    </w:p>
    <w:p>
      <w:pPr>
        <w:pStyle w:val="Heading2"/>
        <w:rPr>
          <w:rFonts w:cs="v4.1.0;Times New Roman"/>
        </w:rPr>
      </w:pPr>
      <w:bookmarkStart w:id="113" w:name="__RefHeading___Toc528161391"/>
      <w:bookmarkEnd w:id="113"/>
      <w:r>
        <w:rPr>
          <w:rFonts w:cs="v4.1.0;Times New Roman"/>
        </w:rPr>
        <w:t>11.1</w:t>
        <w:tab/>
      </w:r>
      <w:r>
        <w:rPr/>
        <w:t>Definition and applicability</w:t>
      </w:r>
    </w:p>
    <w:p>
      <w:pPr>
        <w:pStyle w:val="Normal"/>
        <w:numPr>
          <w:ilvl w:val="0"/>
          <w:numId w:val="0"/>
        </w:numPr>
        <w:ind w:left="0" w:hanging="0"/>
        <w:rPr/>
      </w:pPr>
      <w:r>
        <w:rPr>
          <w:rFonts w:cs="v4.2.0;Times New Roman"/>
        </w:rPr>
        <w:t>Third and higher order mixing of the two interfering RF signals can produce an interfering signal in the band of the desired channel. Intermodulation response rejection is a measure of the capability of the Repeater to maintain the wanted frequency free of internally created interference.</w:t>
      </w:r>
    </w:p>
    <w:p>
      <w:pPr>
        <w:pStyle w:val="Normal"/>
        <w:keepNext w:val="true"/>
        <w:keepLines/>
        <w:rPr>
          <w:rFonts w:cs="v4.1.0;Times New Roman"/>
        </w:rPr>
      </w:pPr>
      <w:r>
        <w:rPr>
          <w:rFonts w:cs="v4.2.0;Times New Roman"/>
        </w:rPr>
        <w:t>This test applies to uplink and downlink path of the Repeater.</w:t>
      </w:r>
    </w:p>
    <w:p>
      <w:pPr>
        <w:pStyle w:val="Heading2"/>
        <w:rPr>
          <w:lang w:eastAsia="zh-CN"/>
        </w:rPr>
      </w:pPr>
      <w:bookmarkStart w:id="114" w:name="__RefHeading___Toc528161392"/>
      <w:bookmarkEnd w:id="114"/>
      <w:r>
        <w:rPr/>
        <w:t>11.2</w:t>
        <w:tab/>
        <w:t>Minimum requirement</w:t>
      </w:r>
    </w:p>
    <w:p>
      <w:pPr>
        <w:pStyle w:val="Heading3"/>
        <w:tabs>
          <w:tab w:val="clear" w:pos="284"/>
          <w:tab w:val="left" w:pos="1140" w:leader="none"/>
        </w:tabs>
        <w:ind w:left="1140" w:hanging="1140"/>
        <w:rPr>
          <w:rFonts w:cs="v4.2.0;Times New Roman"/>
        </w:rPr>
      </w:pPr>
      <w:bookmarkStart w:id="115" w:name="__RefHeading___Toc528161393"/>
      <w:bookmarkEnd w:id="115"/>
      <w:r>
        <w:rPr>
          <w:rFonts w:cs="v4.2.0;Times New Roman"/>
        </w:rPr>
        <w:t>11.2.1</w:t>
        <w:tab/>
        <w:t>General requirement</w:t>
      </w:r>
    </w:p>
    <w:p>
      <w:pPr>
        <w:pStyle w:val="Normal"/>
        <w:rPr/>
      </w:pPr>
      <w:r>
        <w:rPr>
          <w:rFonts w:cs="v4.1.0;Times New Roman"/>
        </w:rPr>
        <w:t>For the parameters specified in table 11.1, the power in the pass band shall not increase with more than 10 dB at the output of the repeater as measured in the centre of the pass band, compared to the level obtained without interfering signals applied.</w:t>
      </w:r>
    </w:p>
    <w:p>
      <w:pPr>
        <w:pStyle w:val="Normal"/>
        <w:rPr/>
      </w:pPr>
      <w:r>
        <w:rPr>
          <w:rFonts w:cs="v4.1.0;Times New Roman"/>
        </w:rPr>
        <w:t>The frequency separation between the two interfering signals shall be adjusted so that the 3</w:t>
      </w:r>
      <w:r>
        <w:rPr>
          <w:rFonts w:cs="v4.1.0;Times New Roman"/>
          <w:vertAlign w:val="superscript"/>
        </w:rPr>
        <w:t>rd</w:t>
      </w:r>
      <w:r>
        <w:rPr>
          <w:rFonts w:cs="v4.1.0;Times New Roman"/>
        </w:rPr>
        <w:t xml:space="preserve"> order intermodulation product is positioned in the centre of the pass band.</w:t>
      </w:r>
    </w:p>
    <w:p>
      <w:pPr>
        <w:pStyle w:val="Normal"/>
        <w:rPr>
          <w:rFonts w:cs="v4.1.0;Times New Roman"/>
        </w:rPr>
      </w:pPr>
      <w:r>
        <w:rPr>
          <w:rFonts w:cs="v4.1.0;Times New Roman"/>
        </w:rPr>
        <w:t>Table 11.1 specifies the parameters for two interfering signals, where:</w:t>
      </w:r>
    </w:p>
    <w:p>
      <w:pPr>
        <w:pStyle w:val="B1"/>
        <w:rPr/>
      </w:pPr>
      <w:r>
        <w:rPr/>
        <w:t>-</w:t>
        <w:tab/>
        <w:t>f</w:t>
      </w:r>
      <w:r>
        <w:rPr>
          <w:vertAlign w:val="subscript"/>
        </w:rPr>
        <w:t>1</w:t>
      </w:r>
      <w:r>
        <w:rPr/>
        <w:t xml:space="preserve"> offset is the offset from the channel edge frequency of the first or last channel in the pass band of the closer carrier.</w:t>
      </w:r>
    </w:p>
    <w:p>
      <w:pPr>
        <w:pStyle w:val="TH"/>
        <w:numPr>
          <w:ilvl w:val="0"/>
          <w:numId w:val="0"/>
        </w:numPr>
        <w:outlineLvl w:val="0"/>
        <w:rPr/>
      </w:pPr>
      <w:r>
        <w:rPr>
          <w:rFonts w:eastAsia="Osaka;MS Mincho"/>
        </w:rPr>
        <w:t xml:space="preserve">Table </w:t>
      </w:r>
      <w:r>
        <w:rPr>
          <w:rFonts w:eastAsia="Osaka;MS Mincho"/>
          <w:lang w:eastAsia="ja-JP"/>
        </w:rPr>
        <w:t>11.1</w:t>
      </w:r>
      <w:r>
        <w:rPr>
          <w:rFonts w:eastAsia="Osaka;MS Mincho"/>
        </w:rPr>
        <w:t xml:space="preserve">: </w:t>
      </w:r>
      <w:r>
        <w:rPr/>
        <w:t>Input intermodulation requirement</w:t>
      </w:r>
    </w:p>
    <w:tbl>
      <w:tblPr>
        <w:tblW w:w="7195" w:type="dxa"/>
        <w:jc w:val="center"/>
        <w:tblInd w:w="0" w:type="dxa"/>
        <w:tblLayout w:type="fixed"/>
        <w:tblCellMar>
          <w:top w:w="0" w:type="dxa"/>
          <w:left w:w="108" w:type="dxa"/>
          <w:bottom w:w="0" w:type="dxa"/>
          <w:right w:w="108" w:type="dxa"/>
        </w:tblCellMar>
      </w:tblPr>
      <w:tblGrid>
        <w:gridCol w:w="1854"/>
        <w:gridCol w:w="1707"/>
        <w:gridCol w:w="1933"/>
        <w:gridCol w:w="1701"/>
      </w:tblGrid>
      <w:tr>
        <w:trPr>
          <w:trHeight w:val="535" w:hRule="atLeast"/>
        </w:trPr>
        <w:tc>
          <w:tcPr>
            <w:tcW w:w="1854" w:type="dxa"/>
            <w:tcBorders>
              <w:top w:val="single" w:sz="4" w:space="0" w:color="000000"/>
              <w:left w:val="single" w:sz="4" w:space="0" w:color="000000"/>
              <w:bottom w:val="single" w:sz="4" w:space="0" w:color="000000"/>
              <w:right w:val="single" w:sz="4" w:space="0" w:color="000000"/>
            </w:tcBorders>
          </w:tcPr>
          <w:p>
            <w:pPr>
              <w:pStyle w:val="TAH"/>
              <w:rPr>
                <w:rFonts w:cs="v4.1.0;Times New Roman"/>
              </w:rPr>
            </w:pPr>
            <w:r>
              <w:rPr/>
              <w:t>f</w:t>
            </w:r>
            <w:r>
              <w:rPr>
                <w:vertAlign w:val="subscript"/>
              </w:rPr>
              <w:t>1</w:t>
            </w:r>
            <w:r>
              <w:rPr/>
              <w:t xml:space="preserve"> offset</w:t>
            </w:r>
          </w:p>
        </w:tc>
        <w:tc>
          <w:tcPr>
            <w:tcW w:w="1707" w:type="dxa"/>
            <w:tcBorders>
              <w:top w:val="single" w:sz="4" w:space="0" w:color="000000"/>
              <w:left w:val="single" w:sz="4" w:space="0" w:color="000000"/>
              <w:bottom w:val="single" w:sz="4" w:space="0" w:color="000000"/>
              <w:right w:val="single" w:sz="4" w:space="0" w:color="000000"/>
            </w:tcBorders>
          </w:tcPr>
          <w:p>
            <w:pPr>
              <w:pStyle w:val="TAH"/>
              <w:rPr>
                <w:rFonts w:cs="v4.1.0;Times New Roman"/>
              </w:rPr>
            </w:pPr>
            <w:r>
              <w:rPr>
                <w:rFonts w:cs="v4.1.0;Times New Roman"/>
              </w:rPr>
              <w:t>Interfering Signal Levels</w:t>
            </w:r>
          </w:p>
        </w:tc>
        <w:tc>
          <w:tcPr>
            <w:tcW w:w="1933" w:type="dxa"/>
            <w:tcBorders>
              <w:top w:val="single" w:sz="4" w:space="0" w:color="000000"/>
              <w:left w:val="single" w:sz="4" w:space="0" w:color="000000"/>
              <w:bottom w:val="single" w:sz="4" w:space="0" w:color="000000"/>
              <w:right w:val="single" w:sz="4" w:space="0" w:color="000000"/>
            </w:tcBorders>
          </w:tcPr>
          <w:p>
            <w:pPr>
              <w:pStyle w:val="TAH"/>
              <w:rPr>
                <w:rFonts w:cs="v4.1.0;Times New Roman"/>
              </w:rPr>
            </w:pPr>
            <w:r>
              <w:rPr>
                <w:rFonts w:cs="v4.1.0;Times New Roman"/>
              </w:rPr>
              <w:t>Type of signals</w:t>
            </w:r>
          </w:p>
        </w:tc>
        <w:tc>
          <w:tcPr>
            <w:tcW w:w="1701" w:type="dxa"/>
            <w:tcBorders>
              <w:top w:val="single" w:sz="4" w:space="0" w:color="000000"/>
              <w:left w:val="single" w:sz="4" w:space="0" w:color="000000"/>
              <w:bottom w:val="single" w:sz="4" w:space="0" w:color="000000"/>
              <w:right w:val="single" w:sz="4" w:space="0" w:color="000000"/>
            </w:tcBorders>
          </w:tcPr>
          <w:p>
            <w:pPr>
              <w:pStyle w:val="TAH"/>
              <w:rPr>
                <w:rFonts w:cs="v4.1.0;Times New Roman"/>
                <w:b w:val="false"/>
                <w:b w:val="false"/>
              </w:rPr>
            </w:pPr>
            <w:r>
              <w:rPr>
                <w:rFonts w:cs="v4.1.0;Times New Roman"/>
              </w:rPr>
              <w:t>Measurement bandwidth</w:t>
            </w:r>
          </w:p>
        </w:tc>
      </w:tr>
      <w:tr>
        <w:trPr>
          <w:trHeight w:val="351" w:hRule="atLeast"/>
        </w:trPr>
        <w:tc>
          <w:tcPr>
            <w:tcW w:w="1854" w:type="dxa"/>
            <w:tcBorders>
              <w:top w:val="single" w:sz="4" w:space="0" w:color="000000"/>
              <w:left w:val="single" w:sz="4" w:space="0" w:color="000000"/>
              <w:bottom w:val="single" w:sz="4" w:space="0" w:color="000000"/>
              <w:right w:val="single" w:sz="4" w:space="0" w:color="000000"/>
            </w:tcBorders>
          </w:tcPr>
          <w:p>
            <w:pPr>
              <w:pStyle w:val="TAL"/>
              <w:jc w:val="center"/>
              <w:rPr>
                <w:rFonts w:cs="v4.1.0;Times New Roman"/>
              </w:rPr>
            </w:pPr>
            <w:r>
              <w:rPr>
                <w:rFonts w:cs="v4.1.0;Times New Roman"/>
              </w:rPr>
              <w:t>1,0 MHz</w:t>
            </w:r>
          </w:p>
        </w:tc>
        <w:tc>
          <w:tcPr>
            <w:tcW w:w="1707" w:type="dxa"/>
            <w:tcBorders>
              <w:top w:val="single" w:sz="4" w:space="0" w:color="000000"/>
              <w:left w:val="single" w:sz="4" w:space="0" w:color="000000"/>
              <w:bottom w:val="single" w:sz="4" w:space="0" w:color="000000"/>
              <w:right w:val="single" w:sz="4" w:space="0" w:color="000000"/>
            </w:tcBorders>
          </w:tcPr>
          <w:p>
            <w:pPr>
              <w:pStyle w:val="TAL"/>
              <w:jc w:val="center"/>
              <w:rPr>
                <w:rFonts w:cs="v4.1.0;Times New Roman"/>
              </w:rPr>
            </w:pPr>
            <w:r>
              <w:rPr>
                <w:rFonts w:cs="v4.1.0;Times New Roman"/>
              </w:rPr>
              <w:t>-40 dBm</w:t>
            </w:r>
          </w:p>
        </w:tc>
        <w:tc>
          <w:tcPr>
            <w:tcW w:w="1933" w:type="dxa"/>
            <w:tcBorders>
              <w:top w:val="single" w:sz="4" w:space="0" w:color="000000"/>
              <w:left w:val="single" w:sz="4" w:space="0" w:color="000000"/>
              <w:bottom w:val="single" w:sz="4" w:space="0" w:color="000000"/>
              <w:right w:val="single" w:sz="4" w:space="0" w:color="000000"/>
            </w:tcBorders>
          </w:tcPr>
          <w:p>
            <w:pPr>
              <w:pStyle w:val="TAC"/>
              <w:rPr>
                <w:rFonts w:cs="v4.1.0;Times New Roman"/>
                <w:lang w:eastAsia="ja-JP"/>
              </w:rPr>
            </w:pPr>
            <w:r>
              <w:rPr>
                <w:rFonts w:cs="v4.1.0;Times New Roman"/>
              </w:rPr>
              <w:t>2 CW carriers</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cs="v4.1.0;Times New Roman"/>
              </w:rPr>
            </w:pPr>
            <w:r>
              <w:rPr>
                <w:rFonts w:cs="v4.1.0;Times New Roman"/>
              </w:rPr>
              <w:t>1 MHz</w:t>
            </w:r>
          </w:p>
        </w:tc>
      </w:tr>
    </w:tbl>
    <w:p>
      <w:pPr>
        <w:pStyle w:val="Normal"/>
        <w:rPr>
          <w:rFonts w:cs="v4.1.0;Times New Roman"/>
        </w:rPr>
      </w:pPr>
      <w:r>
        <w:rPr>
          <w:rFonts w:cs="v4.1.0;Times New Roman"/>
        </w:rPr>
      </w:r>
    </w:p>
    <w:p>
      <w:pPr>
        <w:pStyle w:val="Heading3"/>
        <w:tabs>
          <w:tab w:val="clear" w:pos="284"/>
          <w:tab w:val="left" w:pos="1140" w:leader="none"/>
        </w:tabs>
        <w:ind w:left="1140" w:hanging="1140"/>
        <w:rPr>
          <w:rFonts w:cs="v4.2.0;Times New Roman"/>
        </w:rPr>
      </w:pPr>
      <w:bookmarkStart w:id="116" w:name="__RefHeading___Toc528161394"/>
      <w:bookmarkEnd w:id="116"/>
      <w:r>
        <w:rPr>
          <w:rFonts w:cs="v4.2.0;Times New Roman"/>
        </w:rPr>
        <w:t>11.2.</w:t>
      </w:r>
      <w:r>
        <w:rPr>
          <w:rFonts w:cs="v4.2.0;Times New Roman"/>
          <w:lang w:eastAsia="zh-CN"/>
        </w:rPr>
        <w:t>2</w:t>
      </w:r>
      <w:r>
        <w:rPr>
          <w:rFonts w:cs="v4.2.0;Times New Roman"/>
        </w:rPr>
        <w:tab/>
      </w:r>
      <w:r>
        <w:rPr/>
        <w:t>Co-location with BS in other systems</w:t>
      </w:r>
    </w:p>
    <w:p>
      <w:pPr>
        <w:pStyle w:val="Normal"/>
        <w:keepNext w:val="true"/>
        <w:keepLines/>
        <w:rPr/>
      </w:pPr>
      <w:r>
        <w:rPr>
          <w:rFonts w:cs="v5.0.0;Times New Roman"/>
        </w:rPr>
        <w:t xml:space="preserve">This additional input intermodulation requirement may be applied for the protection of </w:t>
      </w:r>
      <w:r>
        <w:rPr>
          <w:rFonts w:cs="v5.0.0;Times New Roman"/>
          <w:lang w:eastAsia="zh-CN"/>
        </w:rPr>
        <w:t>TDD</w:t>
      </w:r>
      <w:r>
        <w:rPr>
          <w:rFonts w:cs="v5.0.0;Times New Roman"/>
        </w:rPr>
        <w:t xml:space="preserve"> Repeater input when GSM900, DCS1800, PCS1900, GSM850, UTRA FDD, UTRA TDD and/or E-UTRA BS are co-located with an </w:t>
      </w:r>
      <w:r>
        <w:rPr>
          <w:rFonts w:cs="v5.0.0;Times New Roman"/>
          <w:lang w:eastAsia="zh-CN"/>
        </w:rPr>
        <w:t>LCR TDD</w:t>
      </w:r>
      <w:r>
        <w:rPr>
          <w:rFonts w:cs="v5.0.0;Times New Roman"/>
        </w:rPr>
        <w:t xml:space="preserve"> Repeater.</w:t>
      </w:r>
    </w:p>
    <w:p>
      <w:pPr>
        <w:pStyle w:val="Normal"/>
        <w:keepNext w:val="true"/>
        <w:keepLines/>
        <w:rPr>
          <w:rFonts w:cs="v5.0.0;Times New Roman"/>
        </w:rPr>
      </w:pPr>
      <w:r>
        <w:rPr>
          <w:rFonts w:cs="v5.0.0;Times New Roman"/>
        </w:rPr>
        <w:t>Unless otherwise stated this requirement applies to the uplink and downlink of the repeater, at maximum gain.</w:t>
      </w:r>
    </w:p>
    <w:p>
      <w:pPr>
        <w:pStyle w:val="Normal"/>
        <w:keepNext w:val="true"/>
        <w:keepLines/>
        <w:rPr/>
      </w:pPr>
      <w:r>
        <w:rPr>
          <w:rFonts w:cs="v4.1.0;Times New Roman"/>
        </w:rPr>
        <w:t>For the parameters specified in table 11.2, the power in the pass band shall not increase with more than 10 dB at the output of the repeater as measured in the centre of the pass band, compared to the level obtained without interfering signals applied.</w:t>
      </w:r>
    </w:p>
    <w:p>
      <w:pPr>
        <w:pStyle w:val="Normal"/>
        <w:keepNext w:val="true"/>
        <w:keepLines/>
        <w:rPr/>
      </w:pPr>
      <w:r>
        <w:rPr>
          <w:rFonts w:cs="v4.1.0;Times New Roman"/>
        </w:rPr>
        <w:t xml:space="preserve">The frequency separation between the two interfering signals shall be adjusted so that the lowest order intermodulation product is positioned in the centre of the pass band. </w:t>
      </w:r>
    </w:p>
    <w:p>
      <w:pPr>
        <w:pStyle w:val="NO"/>
        <w:keepNext w:val="true"/>
        <w:rPr/>
      </w:pPr>
      <w:r>
        <w:rPr>
          <w:rFonts w:cs="v4.1.0;Times New Roman"/>
        </w:rPr>
        <w:t>NOTE 1:</w:t>
        <w:tab/>
        <w:t>The lowest intermodulation products correspond to the 4</w:t>
      </w:r>
      <w:r>
        <w:rPr>
          <w:rFonts w:cs="v4.1.0;Times New Roman"/>
          <w:vertAlign w:val="superscript"/>
        </w:rPr>
        <w:t>th</w:t>
      </w:r>
      <w:r>
        <w:rPr>
          <w:rFonts w:cs="v4.1.0;Times New Roman"/>
        </w:rPr>
        <w:t xml:space="preserve"> and 3</w:t>
      </w:r>
      <w:r>
        <w:rPr>
          <w:rFonts w:cs="v4.1.0;Times New Roman"/>
          <w:vertAlign w:val="superscript"/>
        </w:rPr>
        <w:t>rd</w:t>
      </w:r>
      <w:r>
        <w:rPr>
          <w:rFonts w:cs="v4.1.0;Times New Roman"/>
        </w:rPr>
        <w:t xml:space="preserve"> order for the GSM 900 and DCS 1800 bands, respectively.</w:t>
      </w:r>
    </w:p>
    <w:p>
      <w:pPr>
        <w:pStyle w:val="TH"/>
        <w:numPr>
          <w:ilvl w:val="0"/>
          <w:numId w:val="0"/>
        </w:numPr>
        <w:outlineLvl w:val="0"/>
        <w:rPr/>
      </w:pPr>
      <w:r>
        <w:rPr>
          <w:rFonts w:eastAsia="Osaka;MS Mincho" w:cs="v4.1.0;Times New Roman"/>
        </w:rPr>
        <w:t xml:space="preserve">Table </w:t>
      </w:r>
      <w:r>
        <w:rPr>
          <w:rFonts w:eastAsia="Osaka;MS Mincho" w:cs="v4.1.0;Times New Roman"/>
          <w:lang w:eastAsia="ja-JP"/>
        </w:rPr>
        <w:t>11.2</w:t>
      </w:r>
      <w:r>
        <w:rPr>
          <w:rFonts w:eastAsia="Osaka;MS Mincho" w:cs="v4.1.0;Times New Roman"/>
        </w:rPr>
        <w:t xml:space="preserve">: </w:t>
      </w:r>
      <w:r>
        <w:rPr>
          <w:rFonts w:cs="v4.1.0;Times New Roman"/>
        </w:rPr>
        <w:t>Input intermodulation requirements for interfering signals in co-located other syste</w:t>
      </w:r>
      <w:r>
        <w:rPr/>
        <w:t>ms</w:t>
      </w:r>
    </w:p>
    <w:tbl>
      <w:tblPr>
        <w:tblW w:w="9773" w:type="dxa"/>
        <w:jc w:val="center"/>
        <w:tblInd w:w="0" w:type="dxa"/>
        <w:tblLayout w:type="fixed"/>
        <w:tblCellMar>
          <w:top w:w="0" w:type="dxa"/>
          <w:left w:w="108" w:type="dxa"/>
          <w:bottom w:w="0" w:type="dxa"/>
          <w:right w:w="108" w:type="dxa"/>
        </w:tblCellMar>
      </w:tblPr>
      <w:tblGrid>
        <w:gridCol w:w="1200"/>
        <w:gridCol w:w="1418"/>
        <w:gridCol w:w="1134"/>
        <w:gridCol w:w="992"/>
        <w:gridCol w:w="1276"/>
        <w:gridCol w:w="3753"/>
      </w:tblGrid>
      <w:tr>
        <w:trPr/>
        <w:tc>
          <w:tcPr>
            <w:tcW w:w="1200" w:type="dxa"/>
            <w:tcBorders>
              <w:top w:val="single" w:sz="4" w:space="0" w:color="000000"/>
              <w:left w:val="single" w:sz="4" w:space="0" w:color="000000"/>
              <w:bottom w:val="single" w:sz="4" w:space="0" w:color="000000"/>
              <w:right w:val="single" w:sz="4" w:space="0" w:color="000000"/>
            </w:tcBorders>
          </w:tcPr>
          <w:p>
            <w:pPr>
              <w:pStyle w:val="TAL"/>
              <w:jc w:val="center"/>
              <w:rPr>
                <w:rFonts w:cs="v4.1.0;Times New Roman"/>
                <w:b/>
                <w:b/>
              </w:rPr>
            </w:pPr>
            <w:r>
              <w:rPr>
                <w:b/>
              </w:rPr>
              <w:t>Co-located other systems</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Frequency of interfering signals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v4.1.0;Times New Roman"/>
                <w:b/>
                <w:b/>
              </w:rPr>
            </w:pPr>
            <w:r>
              <w:rPr>
                <w:rFonts w:cs="v4.1.0;Times New Roman"/>
                <w:b/>
              </w:rPr>
              <w:t>Interfering Signal Levels</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rFonts w:cs="v4.1.0;Times New Roman"/>
                <w:b/>
                <w:b/>
              </w:rPr>
            </w:pPr>
            <w:r>
              <w:rPr>
                <w:rFonts w:cs="v4.1.0;Times New Roman"/>
                <w:b/>
              </w:rPr>
              <w:t>Type of signals</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rFonts w:cs="v4.1.0;Times New Roman"/>
                <w:b/>
                <w:b/>
              </w:rPr>
            </w:pPr>
            <w:r>
              <w:rPr>
                <w:rFonts w:cs="v4.1.0;Times New Roman"/>
                <w:b/>
              </w:rPr>
              <w:t>Measurement bandwidth</w:t>
            </w:r>
          </w:p>
        </w:tc>
        <w:tc>
          <w:tcPr>
            <w:tcW w:w="3753" w:type="dxa"/>
            <w:tcBorders>
              <w:top w:val="single" w:sz="4" w:space="0" w:color="000000"/>
              <w:left w:val="single" w:sz="4" w:space="0" w:color="000000"/>
              <w:bottom w:val="single" w:sz="4" w:space="0" w:color="000000"/>
              <w:right w:val="single" w:sz="4" w:space="0" w:color="000000"/>
            </w:tcBorders>
          </w:tcPr>
          <w:p>
            <w:pPr>
              <w:pStyle w:val="TAL"/>
              <w:jc w:val="center"/>
              <w:rPr>
                <w:rFonts w:cs="v4.1.0;Times New Roman"/>
                <w:b/>
                <w:b/>
              </w:rPr>
            </w:pPr>
            <w:r>
              <w:rPr>
                <w:rFonts w:cs="v4.1.0;Times New Roman"/>
                <w:b/>
              </w:rPr>
              <w:t>Note</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GSM900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 xml:space="preserve">921 </w:t>
              <w:noBreakHyphen/>
              <w:t xml:space="preserve"> 960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eastAsia="ja-JP"/>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DCS1800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 xml:space="preserve">1805 </w:t>
              <w:noBreakHyphen/>
              <w:t xml:space="preserve"> 1880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PCS1900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1930 - 1990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GSM850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869 - 894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val="sv-SE"/>
              </w:rPr>
            </w:pPr>
            <w:r>
              <w:rPr>
                <w:lang w:val="sv-SE"/>
              </w:rPr>
              <w:t xml:space="preserve">UTRA-FDD Band I or </w:t>
              <w:br/>
              <w:t>E-UTRA Band 1</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2110 - 2170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val="sv-SE"/>
              </w:rPr>
            </w:pPr>
            <w:r>
              <w:rPr>
                <w:lang w:val="sv-SE"/>
              </w:rPr>
              <w:t>UTRA-FDD Band II or</w:t>
              <w:br/>
              <w:t>E-UTRA Band 2</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1930 - 1990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lang w:val="sv-SE"/>
              </w:rPr>
              <w:t>UTRA-FDD Band III or</w:t>
              <w:br/>
              <w:t>E-UTRA Band 3</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1805 - 1880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val="sv-SE"/>
              </w:rPr>
            </w:pPr>
            <w:r>
              <w:rPr>
                <w:lang w:val="sv-SE"/>
              </w:rPr>
              <w:t>UTRA-FDD Band IV or</w:t>
              <w:br/>
              <w:t>E-UTRA Band 4</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2110 - 2155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val="sv-SE"/>
              </w:rPr>
            </w:pPr>
            <w:r>
              <w:rPr>
                <w:lang w:val="sv-SE"/>
              </w:rPr>
              <w:t>UTRA-FDD Band V or</w:t>
              <w:br/>
              <w:t>E-UTRA Band 5</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869 - 894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lang w:val="sv-SE"/>
              </w:rPr>
              <w:t>UTRA-FDD Band VI or</w:t>
              <w:br/>
              <w:t>E-UTRA Band 6</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875 - 885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val="sv-SE"/>
              </w:rPr>
            </w:pPr>
            <w:r>
              <w:rPr>
                <w:lang w:val="sv-SE"/>
              </w:rPr>
              <w:t>UTRA-FDD Band VII or</w:t>
              <w:br/>
              <w:t>E-UTRA Band 7</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2620 - 2690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val="sv-SE"/>
              </w:rPr>
            </w:pPr>
            <w:r>
              <w:rPr>
                <w:lang w:val="sv-SE"/>
              </w:rPr>
              <w:t>UTRA-FDD Band VIII or</w:t>
              <w:br/>
              <w:t>E-UTRA Band 8</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925 - 960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lang w:val="sv-SE"/>
              </w:rPr>
              <w:t>UTRA-FDD Band I</w:t>
            </w:r>
            <w:r>
              <w:rPr>
                <w:lang w:val="sv-SE"/>
              </w:rPr>
              <w:t>X</w:t>
            </w:r>
            <w:r>
              <w:rPr>
                <w:lang w:val="sv-SE"/>
              </w:rPr>
              <w:t xml:space="preserve"> or</w:t>
              <w:br/>
              <w:t>E-UTRA Band 9</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1844.9 - 1879.</w:t>
            </w:r>
            <w:r>
              <w:rPr/>
              <w:t>9</w:t>
            </w:r>
            <w:r>
              <w:rPr/>
              <w:t xml:space="preserve">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lang w:val="sv-SE"/>
              </w:rPr>
              <w:t xml:space="preserve">UTRA-FDD Band </w:t>
            </w:r>
            <w:r>
              <w:rPr>
                <w:lang w:val="sv-SE"/>
              </w:rPr>
              <w:t>X</w:t>
            </w:r>
            <w:r>
              <w:rPr>
                <w:lang w:val="sv-SE"/>
              </w:rPr>
              <w:t xml:space="preserve"> or</w:t>
              <w:br/>
              <w:t>E-UTRA Band 10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2110 - 2170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lang w:val="sv-SE"/>
              </w:rPr>
              <w:t xml:space="preserve">UTRA-FDD Band </w:t>
            </w:r>
            <w:r>
              <w:rPr>
                <w:lang w:val="sv-SE"/>
              </w:rPr>
              <w:t>X</w:t>
            </w:r>
            <w:r>
              <w:rPr>
                <w:lang w:val="sv-SE"/>
              </w:rPr>
              <w:t>I or</w:t>
              <w:br/>
              <w:t>E-UTRA Band 11</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lang w:eastAsia="ja-JP"/>
              </w:rPr>
              <w:t>1475.9</w:t>
            </w:r>
            <w:r>
              <w:rPr/>
              <w:t xml:space="preserve"> - 1</w:t>
            </w:r>
            <w:r>
              <w:rPr>
                <w:lang w:eastAsia="ja-JP"/>
              </w:rPr>
              <w:t>500.9</w:t>
            </w:r>
            <w:r>
              <w:rPr/>
              <w:t xml:space="preserve">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val="sv-SE"/>
              </w:rPr>
            </w:pPr>
            <w:r>
              <w:rPr>
                <w:lang w:val="sv-SE"/>
              </w:rPr>
              <w:t xml:space="preserve">UTRA FDD Band XII or </w:t>
              <w:br/>
              <w:t>E-UTRA Band 12</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eastAsia="ja-JP"/>
              </w:rPr>
            </w:pPr>
            <w:r>
              <w:rPr/>
              <w:t>728 - 746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val="sv-SE"/>
              </w:rPr>
            </w:pPr>
            <w:r>
              <w:rPr>
                <w:lang w:val="sv-SE"/>
              </w:rPr>
              <w:t>UTRA FDD Band XIII or</w:t>
              <w:br/>
              <w:t>E-UTRA Band 13</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eastAsia="ja-JP"/>
              </w:rPr>
            </w:pPr>
            <w:r>
              <w:rPr/>
              <w:t>746 - 756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val="sv-SE"/>
              </w:rPr>
            </w:pPr>
            <w:r>
              <w:rPr>
                <w:lang w:val="sv-SE"/>
              </w:rPr>
              <w:t>UTRA FDD Band XIV or</w:t>
              <w:br/>
              <w:t>E-UTRA Band 14</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eastAsia="ja-JP"/>
              </w:rPr>
            </w:pPr>
            <w:r>
              <w:rPr/>
              <w:t>758 - 768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rFonts w:cs="v5.0.0;Times New Roman"/>
                <w:lang w:val="sv-SE"/>
              </w:rPr>
              <w:t xml:space="preserve">UTRA TDD in Band a) or </w:t>
              <w:br/>
              <w:t>E-UTRA Band 33</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eastAsia="ja-JP"/>
              </w:rPr>
            </w:pPr>
            <w:r>
              <w:rPr>
                <w:lang w:eastAsia="ja-JP"/>
              </w:rPr>
              <w:t>1900 - 1920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w:t>
            </w:r>
            <w:r>
              <w:rPr>
                <w:lang w:eastAsia="zh-CN"/>
              </w:rPr>
              <w:t>LCR TDD</w:t>
            </w:r>
            <w:r>
              <w:rPr/>
              <w:t xml:space="preserve"> Repeater operating in band </w:t>
            </w:r>
            <w:r>
              <w:rPr>
                <w:lang w:eastAsia="zh-CN"/>
              </w:rPr>
              <w:t>a)</w:t>
            </w:r>
            <w:r>
              <w:rPr/>
              <w:t>, since it is already covered by the requirement in sub-clause 11.1</w:t>
            </w:r>
            <w:r>
              <w:rPr>
                <w:rFonts w:cs="v5.0.0;Times New Roman"/>
              </w:rPr>
              <w:t>,</w:t>
            </w:r>
            <w:r>
              <w:rPr/>
              <w:t xml:space="preserve">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rFonts w:cs="v5.0.0;Times New Roman"/>
                <w:lang w:val="sv-SE"/>
              </w:rPr>
              <w:t xml:space="preserve">UTRA TDD in Band a) or </w:t>
              <w:br/>
              <w:t>E-UTRA Band 34</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eastAsia="ja-JP"/>
              </w:rPr>
            </w:pPr>
            <w:r>
              <w:rPr>
                <w:lang w:eastAsia="ja-JP"/>
              </w:rPr>
              <w:t>2010 - 2025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w:t>
            </w:r>
            <w:r>
              <w:rPr>
                <w:lang w:eastAsia="zh-CN"/>
              </w:rPr>
              <w:t>LCR TDD</w:t>
            </w:r>
            <w:r>
              <w:rPr/>
              <w:t xml:space="preserve"> Repeater operating in band </w:t>
            </w:r>
            <w:r>
              <w:rPr>
                <w:lang w:eastAsia="zh-CN"/>
              </w:rPr>
              <w:t>a)</w:t>
            </w:r>
            <w:r>
              <w:rPr/>
              <w:t>, since it is already covered by the requirement in sub-clause 11.1</w:t>
            </w:r>
            <w:r>
              <w:rPr>
                <w:rFonts w:cs="v5.0.0;Times New Roman"/>
              </w:rPr>
              <w:t>,</w:t>
            </w:r>
            <w:r>
              <w:rPr/>
              <w:t xml:space="preserve">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val="sv-SE"/>
              </w:rPr>
            </w:pPr>
            <w:r>
              <w:rPr>
                <w:rFonts w:cs="v5.0.0;Times New Roman"/>
                <w:lang w:val="sv-SE"/>
              </w:rPr>
              <w:t xml:space="preserve">UTRA TDD in Band b) or </w:t>
              <w:br/>
              <w:t>E-UTRA Band 35</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eastAsia="ja-JP"/>
              </w:rPr>
            </w:pPr>
            <w:r>
              <w:rPr>
                <w:lang w:eastAsia="ja-JP"/>
              </w:rPr>
              <w:t>1850 – 1910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w:t>
            </w:r>
            <w:r>
              <w:rPr>
                <w:lang w:eastAsia="zh-CN"/>
              </w:rPr>
              <w:t>LCR TDD</w:t>
            </w:r>
            <w:r>
              <w:rPr/>
              <w:t xml:space="preserve"> Repeater operating in band </w:t>
            </w:r>
            <w:r>
              <w:rPr>
                <w:lang w:eastAsia="zh-CN"/>
              </w:rPr>
              <w:t>b)</w:t>
            </w:r>
            <w:r>
              <w:rPr/>
              <w:t>, since it is already covered by the requirement in sub-clause 11.1</w:t>
            </w:r>
            <w:r>
              <w:rPr>
                <w:rFonts w:cs="v5.0.0;Times New Roman"/>
              </w:rPr>
              <w:t>,</w:t>
            </w:r>
            <w:r>
              <w:rPr/>
              <w:t xml:space="preserve">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val="sv-SE"/>
              </w:rPr>
            </w:pPr>
            <w:r>
              <w:rPr>
                <w:rFonts w:cs="v5.0.0;Times New Roman"/>
                <w:lang w:val="sv-SE"/>
              </w:rPr>
              <w:t xml:space="preserve">UTRA TDD in Band b) or </w:t>
              <w:br/>
              <w:t>E-UTRA Band 36</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eastAsia="ja-JP"/>
              </w:rPr>
            </w:pPr>
            <w:r>
              <w:rPr>
                <w:lang w:eastAsia="ja-JP"/>
              </w:rPr>
              <w:t>1930 – 1990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w:t>
            </w:r>
            <w:r>
              <w:rPr>
                <w:lang w:eastAsia="zh-CN"/>
              </w:rPr>
              <w:t xml:space="preserve"> LCR TDD</w:t>
            </w:r>
            <w:r>
              <w:rPr/>
              <w:t xml:space="preserve"> Repeater operating in band </w:t>
            </w:r>
            <w:r>
              <w:rPr>
                <w:lang w:eastAsia="zh-CN"/>
              </w:rPr>
              <w:t>b)</w:t>
            </w:r>
            <w:r>
              <w:rPr/>
              <w:t>, since it is already covered by the requirement in sub-clause 11.1</w:t>
            </w:r>
            <w:r>
              <w:rPr>
                <w:rFonts w:cs="v5.0.0;Times New Roman"/>
              </w:rPr>
              <w:t>,</w:t>
            </w:r>
            <w:r>
              <w:rPr/>
              <w:t xml:space="preserve">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val="sv-SE"/>
              </w:rPr>
            </w:pPr>
            <w:r>
              <w:rPr>
                <w:rFonts w:cs="v5.0.0;Times New Roman"/>
                <w:lang w:val="sv-SE"/>
              </w:rPr>
              <w:t xml:space="preserve">UTRA TDD in Band c) or </w:t>
              <w:br/>
              <w:t>E-UTRA Band 37</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eastAsia="ja-JP"/>
              </w:rPr>
            </w:pPr>
            <w:r>
              <w:rPr>
                <w:lang w:eastAsia="ja-JP"/>
              </w:rPr>
              <w:t>1910 - 1930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w:t>
            </w:r>
            <w:r>
              <w:rPr>
                <w:lang w:eastAsia="zh-CN"/>
              </w:rPr>
              <w:t>LCR TDD</w:t>
            </w:r>
            <w:r>
              <w:rPr/>
              <w:t xml:space="preserve"> Repeater operating in band </w:t>
            </w:r>
            <w:r>
              <w:rPr>
                <w:lang w:eastAsia="zh-CN"/>
              </w:rPr>
              <w:t>c)</w:t>
            </w:r>
            <w:r>
              <w:rPr/>
              <w:t>, since it is already covered by the requirement in sub-clause 11.1</w:t>
            </w:r>
            <w:r>
              <w:rPr>
                <w:rFonts w:cs="v5.0.0;Times New Roman"/>
              </w:rPr>
              <w:t>,</w:t>
            </w:r>
            <w:r>
              <w:rPr/>
              <w:t xml:space="preserve">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rFonts w:cs="v5.0.0;Times New Roman"/>
                <w:lang w:val="sv-SE"/>
              </w:rPr>
              <w:t xml:space="preserve">UTRA TDD in Band d) or </w:t>
              <w:br/>
              <w:t>E-UTRA Band 38</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eastAsia="ja-JP"/>
              </w:rPr>
            </w:pPr>
            <w:r>
              <w:rPr>
                <w:lang w:eastAsia="ja-JP"/>
              </w:rPr>
              <w:t>2570 – 2620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w:t>
            </w:r>
            <w:r>
              <w:rPr>
                <w:lang w:eastAsia="zh-CN"/>
              </w:rPr>
              <w:t>LCR TDD</w:t>
            </w:r>
            <w:r>
              <w:rPr/>
              <w:t xml:space="preserve"> Repeater operating in band </w:t>
            </w:r>
            <w:r>
              <w:rPr>
                <w:lang w:eastAsia="zh-CN"/>
              </w:rPr>
              <w:t>d)</w:t>
            </w:r>
            <w:r>
              <w:rPr/>
              <w:t>, since it is already covered by the requirement in sub-clause 11.1</w:t>
            </w:r>
            <w:r>
              <w:rPr>
                <w:rFonts w:cs="v5.0.0;Times New Roman"/>
              </w:rPr>
              <w:t>,</w:t>
            </w:r>
            <w:r>
              <w:rPr/>
              <w:t xml:space="preserve">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val="sv-SE" w:eastAsia="zh-CN"/>
              </w:rPr>
            </w:pPr>
            <w:r>
              <w:rPr>
                <w:rFonts w:cs="v5.0.0;Times New Roman"/>
                <w:lang w:val="sv-SE"/>
              </w:rPr>
              <w:t>UTRA TDD in Band e) or</w:t>
            </w:r>
          </w:p>
          <w:p>
            <w:pPr>
              <w:pStyle w:val="TAL"/>
              <w:jc w:val="center"/>
              <w:rPr>
                <w:lang w:val="sv-SE"/>
              </w:rPr>
            </w:pPr>
            <w:r>
              <w:rPr>
                <w:lang w:val="sv-SE"/>
              </w:rPr>
              <w:t xml:space="preserve">E-UTRA Band </w:t>
            </w:r>
            <w:r>
              <w:rPr>
                <w:lang w:val="sv-SE" w:eastAsia="zh-CN"/>
              </w:rPr>
              <w:t>40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lang w:eastAsia="zh-CN"/>
              </w:rPr>
              <w:t xml:space="preserve">2300 </w:t>
            </w:r>
            <w:r>
              <w:rPr>
                <w:lang w:eastAsia="ja-JP"/>
              </w:rPr>
              <w:t xml:space="preserve">– </w:t>
            </w:r>
            <w:r>
              <w:rPr>
                <w:lang w:eastAsia="zh-CN"/>
              </w:rPr>
              <w:t>2400</w:t>
            </w:r>
            <w:r>
              <w:rPr>
                <w:lang w:eastAsia="zh-CN"/>
              </w:rPr>
              <w:t xml:space="preserve"> </w:t>
            </w:r>
            <w:r>
              <w:rPr>
                <w:lang w:eastAsia="zh-CN"/>
              </w:rPr>
              <w:t>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w:t>
            </w:r>
            <w:r>
              <w:rPr>
                <w:lang w:eastAsia="zh-CN"/>
              </w:rPr>
              <w:t>LCR TDD</w:t>
            </w:r>
            <w:r>
              <w:rPr/>
              <w:t xml:space="preserve"> Repeater operating in band </w:t>
            </w:r>
            <w:r>
              <w:rPr>
                <w:lang w:eastAsia="zh-CN"/>
              </w:rPr>
              <w:t>e)</w:t>
            </w:r>
            <w:r>
              <w:rPr/>
              <w:t>, since it is already covered by the requirement in sub-clause 11.1</w:t>
            </w:r>
            <w:r>
              <w:rPr>
                <w:rFonts w:cs="v5.0.0;Times New Roman"/>
              </w:rPr>
              <w:t>,</w:t>
            </w:r>
            <w:r>
              <w:rPr/>
              <w:t xml:space="preserve">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eastAsia="zh-CN"/>
              </w:rPr>
            </w:pPr>
            <w:r>
              <w:rPr>
                <w:rFonts w:cs="v5.0.0;Times New Roman"/>
              </w:rPr>
              <w:t xml:space="preserve">UTRA TDD in Band </w:t>
            </w:r>
            <w:r>
              <w:rPr>
                <w:rFonts w:cs="v5.0.0;Times New Roman"/>
                <w:lang w:eastAsia="zh-CN"/>
              </w:rPr>
              <w:t>f</w:t>
            </w:r>
            <w:r>
              <w:rPr>
                <w:rFonts w:cs="v5.0.0;Times New Roman"/>
              </w:rPr>
              <w:t>) or</w:t>
            </w:r>
          </w:p>
          <w:p>
            <w:pPr>
              <w:pStyle w:val="TAL"/>
              <w:jc w:val="center"/>
              <w:rPr>
                <w:rFonts w:cs="v5.0.0;Times New Roman"/>
                <w:lang w:val="sv-SE"/>
              </w:rPr>
            </w:pPr>
            <w:r>
              <w:rPr>
                <w:lang w:val="sv-SE"/>
              </w:rPr>
              <w:t>E-UTRA Band 3</w:t>
            </w:r>
            <w:r>
              <w:rPr>
                <w:lang w:val="sv-SE" w:eastAsia="zh-CN"/>
              </w:rPr>
              <w:t>9</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eastAsia="ja-JP"/>
              </w:rPr>
            </w:pPr>
            <w:r>
              <w:rPr>
                <w:lang w:eastAsia="zh-CN"/>
              </w:rPr>
              <w:t xml:space="preserve">1880 </w:t>
            </w:r>
            <w:r>
              <w:rPr>
                <w:lang w:eastAsia="ja-JP"/>
              </w:rPr>
              <w:t xml:space="preserve">– </w:t>
            </w:r>
            <w:r>
              <w:rPr>
                <w:lang w:eastAsia="zh-CN"/>
              </w:rPr>
              <w:t>1920</w:t>
            </w:r>
            <w:r>
              <w:rPr>
                <w:lang w:eastAsia="zh-CN"/>
              </w:rPr>
              <w:t xml:space="preserve"> </w:t>
            </w:r>
            <w:r>
              <w:rPr>
                <w:lang w:eastAsia="zh-CN"/>
              </w:rPr>
              <w:t>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w:t>
            </w:r>
            <w:r>
              <w:rPr>
                <w:lang w:eastAsia="zh-CN"/>
              </w:rPr>
              <w:t>LCR TDD</w:t>
            </w:r>
            <w:r>
              <w:rPr/>
              <w:t xml:space="preserve"> Repeater operating in band </w:t>
            </w:r>
            <w:r>
              <w:rPr>
                <w:lang w:eastAsia="zh-CN"/>
              </w:rPr>
              <w:t>f)</w:t>
            </w:r>
            <w:r>
              <w:rPr/>
              <w:t>, since it is already covered by the requirement in sub-clause 11.1</w:t>
            </w:r>
            <w:r>
              <w:rPr>
                <w:rFonts w:cs="v5.0.0;Times New Roman"/>
              </w:rPr>
              <w:t>,</w:t>
            </w:r>
            <w:r>
              <w:rPr/>
              <w:t xml:space="preserve"> but requires a 86dB coupling loss between base station and the repeater DL receive port.</w:t>
            </w:r>
          </w:p>
        </w:tc>
      </w:tr>
    </w:tbl>
    <w:p>
      <w:pPr>
        <w:pStyle w:val="Normal"/>
        <w:rPr/>
      </w:pPr>
      <w:r>
        <w:rPr/>
      </w:r>
    </w:p>
    <w:p>
      <w:pPr>
        <w:pStyle w:val="NO"/>
        <w:rPr/>
      </w:pPr>
      <w:r>
        <w:rPr/>
        <w:t>NOTE 1:</w:t>
        <w:tab/>
        <w:t xml:space="preserve">The co-location requirements in </w:t>
      </w:r>
      <w:r>
        <w:rPr>
          <w:rFonts w:eastAsia="Osaka;MS Mincho" w:cs="v4.1.0;Times New Roman"/>
        </w:rPr>
        <w:t>Table</w:t>
      </w:r>
      <w:r>
        <w:rPr/>
        <w:t> </w:t>
      </w:r>
      <w:r>
        <w:rPr>
          <w:rFonts w:eastAsia="Osaka;MS Mincho" w:cs="v4.1.0;Times New Roman"/>
          <w:lang w:eastAsia="ja-JP"/>
        </w:rPr>
        <w:t>11.2</w:t>
      </w:r>
      <w:r>
        <w:rPr/>
        <w:t xml:space="preserve"> do not apply when the repeaters pass band frequency range is adjacent to the band for the co-location requirement in the Table </w:t>
      </w:r>
      <w:r>
        <w:rPr>
          <w:rFonts w:eastAsia="Osaka;MS Mincho" w:cs="v4.1.0;Times New Roman"/>
          <w:lang w:eastAsia="ja-JP"/>
        </w:rPr>
        <w:t>11.2</w:t>
      </w:r>
      <w:r>
        <w:rPr/>
        <w:t xml:space="preserve">. The current state-of-the-art technology does not allow a single generic solution for co-location with </w:t>
      </w:r>
      <w:r>
        <w:rPr>
          <w:lang w:eastAsia="zh-CN"/>
        </w:rPr>
        <w:t>other system</w:t>
      </w:r>
      <w:r>
        <w:rPr/>
        <w:t xml:space="preserve"> on adjacent frequencies for 30dB Repeater-BS minimum coupling loss. However, there are certain site-engineering solutions that can be used. These techniques are addressed in TR 25.942 [13].</w:t>
      </w:r>
    </w:p>
    <w:p>
      <w:pPr>
        <w:pStyle w:val="NO"/>
        <w:rPr/>
      </w:pPr>
      <w:r>
        <w:rPr/>
        <w:t>NOTE 2:</w:t>
        <w:tab/>
        <w:t>The Table 11.2 assumes that two operating bands, where the corresponding transmit and receive frequency ranges would be overlapping, are not deployed in the same geographical area. For such a case of operation with overlapping frequency arrangements in the same geographical area, special co-location requirements may apply that are not covered by the 3GPP specifications.</w:t>
      </w:r>
    </w:p>
    <w:p>
      <w:pPr>
        <w:pStyle w:val="Heading3"/>
        <w:tabs>
          <w:tab w:val="clear" w:pos="284"/>
          <w:tab w:val="left" w:pos="1140" w:leader="none"/>
        </w:tabs>
        <w:ind w:left="1140" w:hanging="1140"/>
        <w:rPr>
          <w:rFonts w:cs="v4.2.0;Times New Roman"/>
        </w:rPr>
      </w:pPr>
      <w:bookmarkStart w:id="117" w:name="__RefHeading___Toc528161395"/>
      <w:bookmarkEnd w:id="117"/>
      <w:r>
        <w:rPr>
          <w:rFonts w:cs="v4.2.0;Times New Roman"/>
        </w:rPr>
        <w:t>11.2.</w:t>
      </w:r>
      <w:r>
        <w:rPr>
          <w:rFonts w:cs="v4.2.0;Times New Roman"/>
          <w:lang w:eastAsia="zh-CN"/>
        </w:rPr>
        <w:t>3</w:t>
      </w:r>
      <w:r>
        <w:rPr>
          <w:rFonts w:cs="v4.2.0;Times New Roman"/>
        </w:rPr>
        <w:tab/>
      </w:r>
      <w:r>
        <w:rPr/>
        <w:t>Co-existence with other systems</w:t>
      </w:r>
    </w:p>
    <w:p>
      <w:pPr>
        <w:pStyle w:val="Normal"/>
        <w:keepNext w:val="true"/>
        <w:keepLines/>
        <w:rPr>
          <w:rFonts w:cs="v5.0.0;Times New Roman"/>
        </w:rPr>
      </w:pPr>
      <w:r>
        <w:rPr>
          <w:rFonts w:cs="v5.0.0;Times New Roman"/>
        </w:rPr>
        <w:t>This additional input intermodulation requirement may be applied when GSM900, DCS1800, PCS1900, GSM850, UTRA FDD, UTRA TDD and/or E-UTRA BS operating in another frequency band co-exist with an E-UTRA FDD Repeater.</w:t>
      </w:r>
    </w:p>
    <w:p>
      <w:pPr>
        <w:pStyle w:val="Normal"/>
        <w:keepNext w:val="true"/>
        <w:keepLines/>
        <w:rPr>
          <w:rFonts w:cs="v5.0.0;Times New Roman"/>
        </w:rPr>
      </w:pPr>
      <w:r>
        <w:rPr>
          <w:rFonts w:cs="v5.0.0;Times New Roman"/>
        </w:rPr>
        <w:t>Unless otherwise stated this requirement applies to the uplink and downlink of the repeater, at maximum gain.</w:t>
      </w:r>
    </w:p>
    <w:p>
      <w:pPr>
        <w:pStyle w:val="Normal"/>
        <w:keepNext w:val="true"/>
        <w:keepLines/>
        <w:rPr/>
      </w:pPr>
      <w:r>
        <w:rPr>
          <w:rFonts w:cs="v4.1.0;Times New Roman"/>
        </w:rPr>
        <w:t>For the parameters specified in table 11.3, the power in the pass band shall not increase with more than 10 dB at the output of the repeater as measured in the centre of the pass band, compared to the level obtained without interfering signals applied.</w:t>
      </w:r>
    </w:p>
    <w:p>
      <w:pPr>
        <w:pStyle w:val="Normal"/>
        <w:keepNext w:val="true"/>
        <w:keepLines/>
        <w:rPr/>
      </w:pPr>
      <w:r>
        <w:rPr>
          <w:rFonts w:cs="v4.1.0;Times New Roman"/>
        </w:rPr>
        <w:t xml:space="preserve">The frequency separation between the two interfering signals shall be adjusted so that the lowest order intermodulation product is positioned in the centre of the pass band. </w:t>
      </w:r>
    </w:p>
    <w:p>
      <w:pPr>
        <w:pStyle w:val="NO"/>
        <w:keepNext w:val="true"/>
        <w:rPr/>
      </w:pPr>
      <w:r>
        <w:rPr>
          <w:rFonts w:cs="v4.1.0;Times New Roman"/>
        </w:rPr>
        <w:t>NOTE 1:</w:t>
        <w:tab/>
        <w:t>The lowest intermodulation products correspond to the 4</w:t>
      </w:r>
      <w:r>
        <w:rPr>
          <w:rFonts w:cs="v4.1.0;Times New Roman"/>
          <w:vertAlign w:val="superscript"/>
        </w:rPr>
        <w:t>th</w:t>
      </w:r>
      <w:r>
        <w:rPr>
          <w:rFonts w:cs="v4.1.0;Times New Roman"/>
        </w:rPr>
        <w:t xml:space="preserve"> and 3</w:t>
      </w:r>
      <w:r>
        <w:rPr>
          <w:rFonts w:cs="v4.1.0;Times New Roman"/>
          <w:vertAlign w:val="superscript"/>
        </w:rPr>
        <w:t>rd</w:t>
      </w:r>
      <w:r>
        <w:rPr>
          <w:rFonts w:cs="v4.1.0;Times New Roman"/>
        </w:rPr>
        <w:t xml:space="preserve"> order for the GSM 900 and DCS 1800 bands, respectively.</w:t>
      </w:r>
    </w:p>
    <w:p>
      <w:pPr>
        <w:pStyle w:val="TH"/>
        <w:numPr>
          <w:ilvl w:val="0"/>
          <w:numId w:val="0"/>
        </w:numPr>
        <w:outlineLvl w:val="0"/>
        <w:rPr/>
      </w:pPr>
      <w:r>
        <w:rPr>
          <w:rFonts w:eastAsia="Osaka;MS Mincho"/>
        </w:rPr>
        <w:t xml:space="preserve">Table 11.3: </w:t>
      </w:r>
      <w:r>
        <w:rPr/>
        <w:t>Input intermodulation requirements for interfering signals in co-existing other systems</w:t>
      </w:r>
    </w:p>
    <w:tbl>
      <w:tblPr>
        <w:tblW w:w="9864" w:type="dxa"/>
        <w:jc w:val="center"/>
        <w:tblInd w:w="0" w:type="dxa"/>
        <w:tblLayout w:type="fixed"/>
        <w:tblCellMar>
          <w:top w:w="0" w:type="dxa"/>
          <w:left w:w="108" w:type="dxa"/>
          <w:bottom w:w="0" w:type="dxa"/>
          <w:right w:w="108" w:type="dxa"/>
        </w:tblCellMar>
      </w:tblPr>
      <w:tblGrid>
        <w:gridCol w:w="1526"/>
        <w:gridCol w:w="1593"/>
        <w:gridCol w:w="1134"/>
        <w:gridCol w:w="850"/>
        <w:gridCol w:w="1418"/>
        <w:gridCol w:w="3343"/>
      </w:tblGrid>
      <w:tr>
        <w:trPr/>
        <w:tc>
          <w:tcPr>
            <w:tcW w:w="1526" w:type="dxa"/>
            <w:tcBorders>
              <w:top w:val="single" w:sz="4" w:space="0" w:color="000000"/>
              <w:left w:val="single" w:sz="4" w:space="0" w:color="000000"/>
              <w:bottom w:val="single" w:sz="4" w:space="0" w:color="000000"/>
              <w:right w:val="single" w:sz="4" w:space="0" w:color="000000"/>
            </w:tcBorders>
          </w:tcPr>
          <w:p>
            <w:pPr>
              <w:pStyle w:val="TAH"/>
              <w:overflowPunct w:val="false"/>
              <w:autoSpaceDE w:val="false"/>
              <w:textAlignment w:val="baseline"/>
              <w:rPr/>
            </w:pPr>
            <w:r>
              <w:rPr/>
              <w:t>Co-existence with other systems</w:t>
            </w:r>
          </w:p>
        </w:tc>
        <w:tc>
          <w:tcPr>
            <w:tcW w:w="1593" w:type="dxa"/>
            <w:tcBorders>
              <w:top w:val="single" w:sz="4" w:space="0" w:color="000000"/>
              <w:left w:val="single" w:sz="4" w:space="0" w:color="000000"/>
              <w:bottom w:val="single" w:sz="4" w:space="0" w:color="000000"/>
              <w:right w:val="single" w:sz="4" w:space="0" w:color="000000"/>
            </w:tcBorders>
          </w:tcPr>
          <w:p>
            <w:pPr>
              <w:pStyle w:val="TAH"/>
              <w:overflowPunct w:val="false"/>
              <w:autoSpaceDE w:val="false"/>
              <w:textAlignment w:val="baseline"/>
              <w:rPr/>
            </w:pPr>
            <w:r>
              <w:rPr/>
              <w:t>Frequency of interfering signals</w:t>
            </w:r>
          </w:p>
        </w:tc>
        <w:tc>
          <w:tcPr>
            <w:tcW w:w="1134" w:type="dxa"/>
            <w:tcBorders>
              <w:top w:val="single" w:sz="4" w:space="0" w:color="000000"/>
              <w:left w:val="single" w:sz="4" w:space="0" w:color="000000"/>
              <w:bottom w:val="single" w:sz="4" w:space="0" w:color="000000"/>
              <w:right w:val="single" w:sz="4" w:space="0" w:color="000000"/>
            </w:tcBorders>
          </w:tcPr>
          <w:p>
            <w:pPr>
              <w:pStyle w:val="TAH"/>
              <w:overflowPunct w:val="false"/>
              <w:autoSpaceDE w:val="false"/>
              <w:textAlignment w:val="baseline"/>
              <w:rPr/>
            </w:pPr>
            <w:r>
              <w:rPr/>
              <w:t>Interfering Signal Levels</w:t>
            </w:r>
          </w:p>
        </w:tc>
        <w:tc>
          <w:tcPr>
            <w:tcW w:w="850" w:type="dxa"/>
            <w:tcBorders>
              <w:top w:val="single" w:sz="4" w:space="0" w:color="000000"/>
              <w:left w:val="single" w:sz="4" w:space="0" w:color="000000"/>
              <w:bottom w:val="single" w:sz="4" w:space="0" w:color="000000"/>
              <w:right w:val="single" w:sz="4" w:space="0" w:color="000000"/>
            </w:tcBorders>
          </w:tcPr>
          <w:p>
            <w:pPr>
              <w:pStyle w:val="TAH"/>
              <w:overflowPunct w:val="false"/>
              <w:autoSpaceDE w:val="false"/>
              <w:textAlignment w:val="baseline"/>
              <w:rPr/>
            </w:pPr>
            <w:r>
              <w:rPr/>
              <w:t>Type of signals</w:t>
            </w:r>
          </w:p>
        </w:tc>
        <w:tc>
          <w:tcPr>
            <w:tcW w:w="1418" w:type="dxa"/>
            <w:tcBorders>
              <w:top w:val="single" w:sz="4" w:space="0" w:color="000000"/>
              <w:left w:val="single" w:sz="4" w:space="0" w:color="000000"/>
              <w:bottom w:val="single" w:sz="4" w:space="0" w:color="000000"/>
              <w:right w:val="single" w:sz="4" w:space="0" w:color="000000"/>
            </w:tcBorders>
          </w:tcPr>
          <w:p>
            <w:pPr>
              <w:pStyle w:val="TAH"/>
              <w:overflowPunct w:val="false"/>
              <w:autoSpaceDE w:val="false"/>
              <w:textAlignment w:val="baseline"/>
              <w:rPr/>
            </w:pPr>
            <w:r>
              <w:rPr/>
              <w:t>Measurement bandwidth</w:t>
            </w:r>
          </w:p>
        </w:tc>
        <w:tc>
          <w:tcPr>
            <w:tcW w:w="3343" w:type="dxa"/>
            <w:tcBorders>
              <w:top w:val="single" w:sz="4" w:space="0" w:color="000000"/>
              <w:left w:val="single" w:sz="4" w:space="0" w:color="000000"/>
              <w:bottom w:val="single" w:sz="4" w:space="0" w:color="000000"/>
              <w:right w:val="single" w:sz="4" w:space="0" w:color="000000"/>
            </w:tcBorders>
          </w:tcPr>
          <w:p>
            <w:pPr>
              <w:pStyle w:val="TAH"/>
              <w:overflowPunct w:val="false"/>
              <w:autoSpaceDE w:val="false"/>
              <w:textAlignment w:val="baseline"/>
              <w:rPr/>
            </w:pPr>
            <w:r>
              <w:rPr/>
              <w:t>Note</w:t>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GSM900</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876 - 915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overflowPunct w:val="false"/>
              <w:autoSpaceDE w:val="false"/>
              <w:snapToGrid w:val="false"/>
              <w:textAlignment w:val="baseline"/>
              <w:rPr/>
            </w:pPr>
            <w:r>
              <w:rPr/>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DCS1800</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 xml:space="preserve">1710 </w:t>
              <w:noBreakHyphen/>
              <w:t xml:space="preserve"> 1785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overflowPunct w:val="false"/>
              <w:autoSpaceDE w:val="false"/>
              <w:snapToGrid w:val="false"/>
              <w:textAlignment w:val="baseline"/>
              <w:rPr/>
            </w:pPr>
            <w:r>
              <w:rPr/>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PCS1900</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 xml:space="preserve">1850 </w:t>
              <w:noBreakHyphen/>
              <w:t xml:space="preserve"> 1910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overflowPunct w:val="false"/>
              <w:autoSpaceDE w:val="false"/>
              <w:snapToGrid w:val="false"/>
              <w:textAlignment w:val="baseline"/>
              <w:rPr/>
            </w:pPr>
            <w:r>
              <w:rPr/>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GSM850</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 xml:space="preserve">824 </w:t>
              <w:noBreakHyphen/>
              <w:t xml:space="preserve"> 849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overflowPunct w:val="false"/>
              <w:autoSpaceDE w:val="false"/>
              <w:snapToGrid w:val="false"/>
              <w:textAlignment w:val="baseline"/>
              <w:rPr/>
            </w:pPr>
            <w:r>
              <w:rPr/>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rFonts w:cs="v5.0.0;Times New Roman"/>
                <w:lang w:val="sv-SE"/>
              </w:rPr>
              <w:t>UTRA FDD Band I</w:t>
            </w:r>
            <w:r>
              <w:rPr>
                <w:lang w:val="sv-SE"/>
              </w:rPr>
              <w:t xml:space="preserve"> or </w:t>
              <w:br/>
              <w:t>E-UTRA Band 1</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lang w:val="sv-SE"/>
              </w:rPr>
              <w:t>1920 - 1980</w:t>
            </w:r>
            <w:r>
              <w:rPr>
                <w:lang w:val="fi-FI"/>
              </w:rPr>
              <w:t xml:space="preserve">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overflowPunct w:val="false"/>
              <w:autoSpaceDE w:val="false"/>
              <w:snapToGrid w:val="false"/>
              <w:textAlignment w:val="baseline"/>
              <w:rPr/>
            </w:pPr>
            <w:r>
              <w:rPr/>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rFonts w:cs="v5.0.0;Times New Roman"/>
                <w:lang w:val="sv-SE"/>
              </w:rPr>
              <w:t>UTRA FDD Band II</w:t>
            </w:r>
            <w:r>
              <w:rPr>
                <w:lang w:val="sv-SE"/>
              </w:rPr>
              <w:t xml:space="preserve"> or </w:t>
              <w:br/>
              <w:t>E-UTRA Band 2</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lang w:val="sv-SE"/>
              </w:rPr>
            </w:pPr>
            <w:r>
              <w:rPr>
                <w:lang w:val="sv-SE"/>
              </w:rPr>
              <w:t>1850 - 1910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overflowPunct w:val="false"/>
              <w:autoSpaceDE w:val="false"/>
              <w:snapToGrid w:val="false"/>
              <w:textAlignment w:val="baseline"/>
              <w:rPr/>
            </w:pPr>
            <w:r>
              <w:rPr/>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rFonts w:cs="v5.0.0;Times New Roman"/>
                <w:lang w:val="sv-SE"/>
              </w:rPr>
              <w:t>UTRA FDD Band III</w:t>
            </w:r>
            <w:r>
              <w:rPr>
                <w:lang w:val="sv-SE"/>
              </w:rPr>
              <w:t xml:space="preserve"> or </w:t>
              <w:br/>
              <w:t>E-UTRA Band 3</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lang w:val="sv-SE"/>
              </w:rPr>
              <w:t>1710 - 1785</w:t>
            </w:r>
            <w:r>
              <w:rPr>
                <w:lang w:val="fi-FI"/>
              </w:rPr>
              <w:t xml:space="preserve">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overflowPunct w:val="false"/>
              <w:autoSpaceDE w:val="false"/>
              <w:snapToGrid w:val="false"/>
              <w:textAlignment w:val="baseline"/>
              <w:rPr/>
            </w:pPr>
            <w:r>
              <w:rPr/>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rFonts w:cs="v5.0.0;Times New Roman"/>
                <w:lang w:val="sv-SE"/>
              </w:rPr>
              <w:t>UTRA FDD Band IV</w:t>
            </w:r>
            <w:r>
              <w:rPr>
                <w:lang w:val="sv-SE"/>
              </w:rPr>
              <w:t xml:space="preserve"> or </w:t>
              <w:br/>
              <w:t>E-UTRA Band 4</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lang w:val="sv-SE"/>
              </w:rPr>
            </w:pPr>
            <w:r>
              <w:rPr>
                <w:lang w:val="sv-SE"/>
              </w:rPr>
              <w:t>1710 - 1755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overflowPunct w:val="false"/>
              <w:autoSpaceDE w:val="false"/>
              <w:snapToGrid w:val="false"/>
              <w:textAlignment w:val="baseline"/>
              <w:rPr/>
            </w:pPr>
            <w:r>
              <w:rPr/>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rFonts w:cs="v5.0.0;Times New Roman"/>
                <w:lang w:val="sv-SE"/>
              </w:rPr>
              <w:t>UTRA FDD Band V</w:t>
            </w:r>
            <w:r>
              <w:rPr>
                <w:lang w:val="sv-SE"/>
              </w:rPr>
              <w:t xml:space="preserve"> or </w:t>
              <w:br/>
              <w:t>E-UTRA Band 5</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lang w:val="sv-SE"/>
              </w:rPr>
            </w:pPr>
            <w:r>
              <w:rPr>
                <w:lang w:val="sv-SE"/>
              </w:rPr>
              <w:t>824 - 849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overflowPunct w:val="false"/>
              <w:autoSpaceDE w:val="false"/>
              <w:snapToGrid w:val="false"/>
              <w:textAlignment w:val="baseline"/>
              <w:rPr/>
            </w:pPr>
            <w:r>
              <w:rPr/>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rFonts w:cs="v5.0.0;Times New Roman"/>
                <w:lang w:val="sv-SE"/>
              </w:rPr>
              <w:t>UTRA FDD Band VI</w:t>
            </w:r>
            <w:r>
              <w:rPr>
                <w:lang w:val="sv-SE"/>
              </w:rPr>
              <w:t xml:space="preserve"> or </w:t>
              <w:br/>
              <w:t>E-UTRA Band 6</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lang w:val="sv-SE"/>
              </w:rPr>
              <w:t>815 - 850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overflowPunct w:val="false"/>
              <w:autoSpaceDE w:val="false"/>
              <w:snapToGrid w:val="false"/>
              <w:textAlignment w:val="baseline"/>
              <w:rPr/>
            </w:pPr>
            <w:r>
              <w:rPr/>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rFonts w:cs="v5.0.0;Times New Roman"/>
                <w:lang w:val="sv-SE"/>
              </w:rPr>
              <w:t>UTRA FDD Band VII</w:t>
            </w:r>
            <w:r>
              <w:rPr>
                <w:lang w:val="sv-SE"/>
              </w:rPr>
              <w:t xml:space="preserve"> or </w:t>
              <w:br/>
              <w:t>E-UTRA Band 7</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lang w:val="sv-SE"/>
              </w:rPr>
            </w:pPr>
            <w:r>
              <w:rPr>
                <w:lang w:val="sv-SE"/>
              </w:rPr>
              <w:t>2500 - 2570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overflowPunct w:val="false"/>
              <w:autoSpaceDE w:val="false"/>
              <w:snapToGrid w:val="false"/>
              <w:textAlignment w:val="baseline"/>
              <w:rPr/>
            </w:pPr>
            <w:r>
              <w:rPr/>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rFonts w:cs="v5.0.0;Times New Roman"/>
                <w:lang w:val="sv-SE"/>
              </w:rPr>
              <w:t>UTRA FDD Band VIII</w:t>
            </w:r>
            <w:r>
              <w:rPr>
                <w:lang w:val="sv-SE"/>
              </w:rPr>
              <w:t xml:space="preserve"> or </w:t>
              <w:br/>
              <w:t>E-UTRA Band 8</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lang w:val="sv-SE"/>
              </w:rPr>
            </w:pPr>
            <w:r>
              <w:rPr>
                <w:lang w:val="sv-SE"/>
              </w:rPr>
              <w:t>880 - 915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overflowPunct w:val="false"/>
              <w:autoSpaceDE w:val="false"/>
              <w:snapToGrid w:val="false"/>
              <w:textAlignment w:val="baseline"/>
              <w:rPr/>
            </w:pPr>
            <w:r>
              <w:rPr/>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rFonts w:cs="v5.0.0;Times New Roman"/>
                <w:lang w:val="sv-SE"/>
              </w:rPr>
              <w:t>UTRA FDD Band I</w:t>
            </w:r>
            <w:r>
              <w:rPr>
                <w:rFonts w:cs="v5.0.0;Times New Roman"/>
                <w:lang w:val="sv-SE" w:eastAsia="ja-JP"/>
              </w:rPr>
              <w:t>X</w:t>
            </w:r>
            <w:r>
              <w:rPr>
                <w:lang w:val="sv-SE"/>
              </w:rPr>
              <w:t xml:space="preserve"> or </w:t>
              <w:br/>
              <w:t>E-UTRA Band 9</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lang w:val="sv-SE" w:eastAsia="ja-JP"/>
              </w:rPr>
              <w:t>1749.9</w:t>
            </w:r>
            <w:r>
              <w:rPr>
                <w:lang w:val="fr-FR"/>
              </w:rPr>
              <w:t xml:space="preserve"> - </w:t>
            </w:r>
            <w:r>
              <w:rPr>
                <w:lang w:val="sv-SE" w:eastAsia="ja-JP"/>
              </w:rPr>
              <w:t>1784.9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overflowPunct w:val="false"/>
              <w:autoSpaceDE w:val="false"/>
              <w:snapToGrid w:val="false"/>
              <w:textAlignment w:val="baseline"/>
              <w:rPr/>
            </w:pPr>
            <w:r>
              <w:rPr/>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rFonts w:cs="v5.0.0;Times New Roman"/>
                <w:lang w:val="sv-SE"/>
              </w:rPr>
              <w:t xml:space="preserve">UTRA FDD Band </w:t>
            </w:r>
            <w:r>
              <w:rPr>
                <w:rFonts w:cs="v5.0.0;Times New Roman"/>
                <w:lang w:val="sv-SE" w:eastAsia="ja-JP"/>
              </w:rPr>
              <w:t>X</w:t>
            </w:r>
            <w:r>
              <w:rPr>
                <w:lang w:val="sv-SE"/>
              </w:rPr>
              <w:t xml:space="preserve"> or </w:t>
              <w:br/>
              <w:t>E-UTRA Band 10</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lang w:eastAsia="ja-JP"/>
              </w:rPr>
              <w:t>17</w:t>
            </w:r>
            <w:r>
              <w:rPr>
                <w:lang w:eastAsia="ja-JP"/>
              </w:rPr>
              <w:t>10</w:t>
            </w:r>
            <w:r>
              <w:rPr>
                <w:lang w:val="fr-FR"/>
              </w:rPr>
              <w:t xml:space="preserve"> - </w:t>
            </w:r>
            <w:r>
              <w:rPr>
                <w:lang w:eastAsia="ja-JP"/>
              </w:rPr>
              <w:t>17</w:t>
            </w:r>
            <w:r>
              <w:rPr>
                <w:lang w:eastAsia="ja-JP"/>
              </w:rPr>
              <w:t>70</w:t>
            </w:r>
            <w:r>
              <w:rPr>
                <w:lang w:eastAsia="ja-JP"/>
              </w:rPr>
              <w:t xml:space="preserve">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overflowPunct w:val="false"/>
              <w:autoSpaceDE w:val="false"/>
              <w:snapToGrid w:val="false"/>
              <w:textAlignment w:val="baseline"/>
              <w:rPr/>
            </w:pPr>
            <w:r>
              <w:rPr/>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rFonts w:cs="v5.0.0;Times New Roman"/>
                <w:lang w:val="sv-SE"/>
              </w:rPr>
              <w:t xml:space="preserve">UTRA FDD Band </w:t>
            </w:r>
            <w:r>
              <w:rPr>
                <w:rFonts w:cs="v5.0.0;Times New Roman"/>
                <w:lang w:val="sv-SE"/>
              </w:rPr>
              <w:t>X</w:t>
            </w:r>
            <w:r>
              <w:rPr>
                <w:rFonts w:cs="v5.0.0;Times New Roman"/>
                <w:lang w:val="sv-SE"/>
              </w:rPr>
              <w:t>I</w:t>
            </w:r>
            <w:r>
              <w:rPr>
                <w:lang w:val="sv-SE"/>
              </w:rPr>
              <w:t xml:space="preserve"> or </w:t>
              <w:br/>
              <w:t>E-UTRA Band 11</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lang w:eastAsia="ja-JP"/>
              </w:rPr>
              <w:t>1427.9</w:t>
            </w:r>
            <w:r>
              <w:rPr/>
              <w:t xml:space="preserve"> - 1</w:t>
            </w:r>
            <w:r>
              <w:rPr>
                <w:lang w:eastAsia="ja-JP"/>
              </w:rPr>
              <w:t>452.9</w:t>
            </w:r>
            <w:r>
              <w:rPr/>
              <w:t xml:space="preserve">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overflowPunct w:val="false"/>
              <w:autoSpaceDE w:val="false"/>
              <w:snapToGrid w:val="false"/>
              <w:textAlignment w:val="baseline"/>
              <w:rPr/>
            </w:pPr>
            <w:r>
              <w:rPr/>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lang w:val="sv-SE"/>
              </w:rPr>
            </w:pPr>
            <w:r>
              <w:rPr>
                <w:lang w:val="sv-SE"/>
              </w:rPr>
              <w:t xml:space="preserve">UTRA FDD Band XII or </w:t>
              <w:br/>
              <w:t>E-UTRA Band 12</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698 - 716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overflowPunct w:val="false"/>
              <w:autoSpaceDE w:val="false"/>
              <w:snapToGrid w:val="false"/>
              <w:textAlignment w:val="baseline"/>
              <w:rPr/>
            </w:pPr>
            <w:r>
              <w:rPr/>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lang w:val="sv-SE"/>
              </w:rPr>
            </w:pPr>
            <w:r>
              <w:rPr>
                <w:lang w:val="sv-SE"/>
              </w:rPr>
              <w:t>UTRA FDD Band XIII or</w:t>
              <w:br/>
              <w:t>E-UTRA Band 13</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777 - 787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overflowPunct w:val="false"/>
              <w:autoSpaceDE w:val="false"/>
              <w:snapToGrid w:val="false"/>
              <w:textAlignment w:val="baseline"/>
              <w:rPr/>
            </w:pPr>
            <w:r>
              <w:rPr/>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lang w:val="sv-SE"/>
              </w:rPr>
            </w:pPr>
            <w:r>
              <w:rPr>
                <w:lang w:val="sv-SE"/>
              </w:rPr>
              <w:t>UTRA FDD Band XIV or</w:t>
              <w:br/>
              <w:t>E-UTRA Band 14</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788 - 798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overflowPunct w:val="false"/>
              <w:autoSpaceDE w:val="false"/>
              <w:snapToGrid w:val="false"/>
              <w:textAlignment w:val="baseline"/>
              <w:rPr/>
            </w:pPr>
            <w:r>
              <w:rPr/>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rFonts w:cs="v5.0.0;Times New Roman"/>
                <w:lang w:val="sv-SE"/>
              </w:rPr>
            </w:pPr>
            <w:r>
              <w:rPr>
                <w:rFonts w:cs="v5.0.0;Times New Roman"/>
                <w:lang w:val="sv-SE"/>
              </w:rPr>
              <w:t xml:space="preserve">UTRA TDD in Band a) or </w:t>
              <w:br/>
              <w:t>E-UTRA Band 33</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lang w:eastAsia="ja-JP"/>
              </w:rPr>
            </w:pPr>
            <w:r>
              <w:rPr>
                <w:lang w:eastAsia="ja-JP"/>
              </w:rPr>
              <w:t>1900 - 1920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overflowPunct w:val="false"/>
              <w:autoSpaceDE w:val="false"/>
              <w:textAlignment w:val="baseline"/>
              <w:rPr/>
            </w:pPr>
            <w:r>
              <w:rPr/>
              <w:t xml:space="preserve">This requirement does not apply to </w:t>
            </w:r>
            <w:r>
              <w:rPr>
                <w:lang w:eastAsia="zh-CN"/>
              </w:rPr>
              <w:t>LCR TDD</w:t>
            </w:r>
            <w:r>
              <w:rPr/>
              <w:t xml:space="preserve"> Repeater operating in band </w:t>
            </w:r>
            <w:r>
              <w:rPr>
                <w:lang w:eastAsia="zh-CN"/>
              </w:rPr>
              <w:t>a)</w:t>
            </w:r>
            <w:r>
              <w:rPr/>
              <w:t>, since it is already covered by the requirement in sub-clause 11.1.</w:t>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rFonts w:cs="v5.0.0;Times New Roman"/>
                <w:lang w:val="sv-SE"/>
              </w:rPr>
            </w:pPr>
            <w:r>
              <w:rPr>
                <w:rFonts w:cs="v5.0.0;Times New Roman"/>
                <w:lang w:val="sv-SE"/>
              </w:rPr>
              <w:t xml:space="preserve">UTRA TDD in Band a) or </w:t>
              <w:br/>
              <w:t>E-UTRA Band 34</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lang w:eastAsia="ja-JP"/>
              </w:rPr>
            </w:pPr>
            <w:r>
              <w:rPr>
                <w:lang w:eastAsia="ja-JP"/>
              </w:rPr>
              <w:t>2010 - 2025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overflowPunct w:val="false"/>
              <w:autoSpaceDE w:val="false"/>
              <w:textAlignment w:val="baseline"/>
              <w:rPr/>
            </w:pPr>
            <w:r>
              <w:rPr/>
              <w:t xml:space="preserve">This requirement does not apply to </w:t>
            </w:r>
            <w:r>
              <w:rPr>
                <w:lang w:eastAsia="zh-CN"/>
              </w:rPr>
              <w:t>LCR TDD</w:t>
            </w:r>
            <w:r>
              <w:rPr/>
              <w:t xml:space="preserve"> Repeater operating in band </w:t>
            </w:r>
            <w:r>
              <w:rPr>
                <w:lang w:eastAsia="zh-CN"/>
              </w:rPr>
              <w:t>a)</w:t>
            </w:r>
            <w:r>
              <w:rPr/>
              <w:t>, since it is already covered by the requirement in sub-clause 11.1.</w:t>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lang w:val="sv-SE"/>
              </w:rPr>
            </w:pPr>
            <w:r>
              <w:rPr>
                <w:rFonts w:cs="v5.0.0;Times New Roman"/>
                <w:lang w:val="sv-SE"/>
              </w:rPr>
              <w:t xml:space="preserve">UTRA TDD in Band b) or </w:t>
              <w:br/>
              <w:t>E-UTRA Band 35</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lang w:eastAsia="ja-JP"/>
              </w:rPr>
            </w:pPr>
            <w:r>
              <w:rPr>
                <w:lang w:eastAsia="ja-JP"/>
              </w:rPr>
              <w:t>1850 – 1910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overflowPunct w:val="false"/>
              <w:autoSpaceDE w:val="false"/>
              <w:textAlignment w:val="baseline"/>
              <w:rPr/>
            </w:pPr>
            <w:r>
              <w:rPr/>
              <w:t xml:space="preserve">This requirement does not apply to </w:t>
            </w:r>
            <w:r>
              <w:rPr>
                <w:lang w:eastAsia="zh-CN"/>
              </w:rPr>
              <w:t>LCR TDD</w:t>
            </w:r>
            <w:r>
              <w:rPr/>
              <w:t xml:space="preserve"> Repeater operating in band </w:t>
            </w:r>
            <w:r>
              <w:rPr>
                <w:lang w:eastAsia="zh-CN"/>
              </w:rPr>
              <w:t>b)</w:t>
            </w:r>
            <w:r>
              <w:rPr/>
              <w:t>, since it is already covered by the requirement in sub-clause 11.1.</w:t>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rFonts w:cs="v5.0.0;Times New Roman"/>
                <w:lang w:val="sv-SE"/>
              </w:rPr>
            </w:pPr>
            <w:r>
              <w:rPr>
                <w:rFonts w:cs="v5.0.0;Times New Roman"/>
                <w:lang w:val="sv-SE"/>
              </w:rPr>
              <w:t xml:space="preserve">UTRA TDD in Band b) or </w:t>
              <w:br/>
              <w:t>E-UTRA Band 36</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lang w:eastAsia="ja-JP"/>
              </w:rPr>
              <w:t>1930 – 1990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overflowPunct w:val="false"/>
              <w:autoSpaceDE w:val="false"/>
              <w:textAlignment w:val="baseline"/>
              <w:rPr/>
            </w:pPr>
            <w:r>
              <w:rPr/>
              <w:t xml:space="preserve">This requirement does not apply to </w:t>
            </w:r>
            <w:r>
              <w:rPr>
                <w:lang w:eastAsia="zh-CN"/>
              </w:rPr>
              <w:t>LCR TDD</w:t>
            </w:r>
            <w:r>
              <w:rPr/>
              <w:t xml:space="preserve"> Repeater operating in band </w:t>
            </w:r>
            <w:r>
              <w:rPr>
                <w:lang w:eastAsia="zh-CN"/>
              </w:rPr>
              <w:t>b)</w:t>
            </w:r>
            <w:r>
              <w:rPr/>
              <w:t>, since it is already covered by the requirement in sub-clause 11.1.</w:t>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rFonts w:cs="v5.0.0;Times New Roman"/>
                <w:lang w:val="sv-SE"/>
              </w:rPr>
            </w:pPr>
            <w:r>
              <w:rPr>
                <w:rFonts w:cs="v5.0.0;Times New Roman"/>
                <w:lang w:val="sv-SE"/>
              </w:rPr>
              <w:t xml:space="preserve">UTRA TDD in Band c) or </w:t>
              <w:br/>
              <w:t>E-UTRA Band 37</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lang w:eastAsia="ja-JP"/>
              </w:rPr>
            </w:pPr>
            <w:r>
              <w:rPr>
                <w:lang w:eastAsia="ja-JP"/>
              </w:rPr>
              <w:t>1910 - 1930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overflowPunct w:val="false"/>
              <w:autoSpaceDE w:val="false"/>
              <w:textAlignment w:val="baseline"/>
              <w:rPr/>
            </w:pPr>
            <w:r>
              <w:rPr/>
              <w:t xml:space="preserve">This requirement does not apply to </w:t>
            </w:r>
            <w:r>
              <w:rPr>
                <w:lang w:eastAsia="zh-CN"/>
              </w:rPr>
              <w:t>LCR TDD</w:t>
            </w:r>
            <w:r>
              <w:rPr/>
              <w:t xml:space="preserve"> Repeater operating in band </w:t>
            </w:r>
            <w:r>
              <w:rPr>
                <w:lang w:eastAsia="zh-CN"/>
              </w:rPr>
              <w:t>c)</w:t>
            </w:r>
            <w:r>
              <w:rPr/>
              <w:t>, since it is already covered by the requirement in sub-clause 11.1.</w:t>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rFonts w:cs="v5.0.0;Times New Roman"/>
                <w:lang w:val="sv-SE"/>
              </w:rPr>
            </w:pPr>
            <w:r>
              <w:rPr>
                <w:rFonts w:cs="v5.0.0;Times New Roman"/>
                <w:lang w:val="sv-SE"/>
              </w:rPr>
              <w:t xml:space="preserve">UTRA TDD in Band d) or </w:t>
              <w:br/>
              <w:t>E-UTRA Band 38</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lang w:eastAsia="ja-JP"/>
              </w:rPr>
            </w:pPr>
            <w:r>
              <w:rPr>
                <w:lang w:eastAsia="ja-JP"/>
              </w:rPr>
              <w:t>2570 – 2620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overflowPunct w:val="false"/>
              <w:autoSpaceDE w:val="false"/>
              <w:textAlignment w:val="baseline"/>
              <w:rPr/>
            </w:pPr>
            <w:r>
              <w:rPr/>
              <w:t xml:space="preserve">This requirement does not apply to </w:t>
            </w:r>
            <w:r>
              <w:rPr>
                <w:lang w:eastAsia="zh-CN"/>
              </w:rPr>
              <w:t>LCR TDD</w:t>
            </w:r>
            <w:r>
              <w:rPr/>
              <w:t xml:space="preserve"> Repeater operating in band </w:t>
            </w:r>
            <w:r>
              <w:rPr>
                <w:lang w:eastAsia="zh-CN"/>
              </w:rPr>
              <w:t>d)</w:t>
            </w:r>
            <w:r>
              <w:rPr/>
              <w:t>, since it is already covered by the requirement in sub-clause 11.1.</w:t>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TAL"/>
              <w:overflowPunct w:val="false"/>
              <w:autoSpaceDE w:val="false"/>
              <w:jc w:val="center"/>
              <w:textAlignment w:val="baseline"/>
              <w:rPr>
                <w:lang w:val="sv-SE" w:eastAsia="zh-CN"/>
              </w:rPr>
            </w:pPr>
            <w:r>
              <w:rPr>
                <w:rFonts w:cs="v5.0.0;Times New Roman"/>
                <w:lang w:val="sv-SE"/>
              </w:rPr>
              <w:t>UTRA TDD in Band e) or</w:t>
            </w:r>
          </w:p>
          <w:p>
            <w:pPr>
              <w:pStyle w:val="TAL"/>
              <w:overflowPunct w:val="false"/>
              <w:autoSpaceDE w:val="false"/>
              <w:jc w:val="center"/>
              <w:textAlignment w:val="baseline"/>
              <w:rPr>
                <w:lang w:val="sv-SE"/>
              </w:rPr>
            </w:pPr>
            <w:r>
              <w:rPr>
                <w:lang w:val="sv-SE"/>
              </w:rPr>
              <w:t xml:space="preserve">E-UTRA Band </w:t>
            </w:r>
            <w:r>
              <w:rPr>
                <w:lang w:val="sv-SE" w:eastAsia="zh-CN"/>
              </w:rPr>
              <w:t>40</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lang w:eastAsia="zh-CN"/>
              </w:rPr>
              <w:t xml:space="preserve">2300 </w:t>
            </w:r>
            <w:r>
              <w:rPr>
                <w:lang w:eastAsia="ja-JP"/>
              </w:rPr>
              <w:t xml:space="preserve">– </w:t>
            </w:r>
            <w:r>
              <w:rPr>
                <w:lang w:eastAsia="zh-CN"/>
              </w:rPr>
              <w:t>2400</w:t>
            </w:r>
            <w:r>
              <w:rPr>
                <w:lang w:eastAsia="zh-CN"/>
              </w:rPr>
              <w:t xml:space="preserve"> </w:t>
            </w:r>
            <w:r>
              <w:rPr>
                <w:lang w:eastAsia="zh-CN"/>
              </w:rPr>
              <w:t>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overflowPunct w:val="false"/>
              <w:autoSpaceDE w:val="false"/>
              <w:textAlignment w:val="baseline"/>
              <w:rPr/>
            </w:pPr>
            <w:r>
              <w:rPr/>
              <w:t xml:space="preserve">This requirement does not apply to </w:t>
            </w:r>
            <w:r>
              <w:rPr>
                <w:lang w:eastAsia="zh-CN"/>
              </w:rPr>
              <w:t>LCR TDD</w:t>
            </w:r>
            <w:r>
              <w:rPr/>
              <w:t xml:space="preserve"> Repeater operating in band </w:t>
            </w:r>
            <w:r>
              <w:rPr>
                <w:lang w:eastAsia="zh-CN"/>
              </w:rPr>
              <w:t>e)</w:t>
            </w:r>
            <w:r>
              <w:rPr/>
              <w:t>, since it is already covered by the requirement in sub-clause 11.1.</w:t>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TAL"/>
              <w:overflowPunct w:val="false"/>
              <w:autoSpaceDE w:val="false"/>
              <w:jc w:val="center"/>
              <w:textAlignment w:val="baseline"/>
              <w:rPr>
                <w:lang w:eastAsia="zh-CN"/>
              </w:rPr>
            </w:pPr>
            <w:r>
              <w:rPr>
                <w:rFonts w:cs="v5.0.0;Times New Roman"/>
              </w:rPr>
              <w:t xml:space="preserve">UTRA TDD in Band </w:t>
            </w:r>
            <w:r>
              <w:rPr>
                <w:rFonts w:cs="v5.0.0;Times New Roman"/>
                <w:lang w:eastAsia="zh-CN"/>
              </w:rPr>
              <w:t>f</w:t>
            </w:r>
            <w:r>
              <w:rPr>
                <w:rFonts w:cs="v5.0.0;Times New Roman"/>
              </w:rPr>
              <w:t>) or</w:t>
            </w:r>
          </w:p>
          <w:p>
            <w:pPr>
              <w:pStyle w:val="TAL"/>
              <w:overflowPunct w:val="false"/>
              <w:autoSpaceDE w:val="false"/>
              <w:jc w:val="center"/>
              <w:textAlignment w:val="baseline"/>
              <w:rPr>
                <w:rFonts w:cs="v5.0.0;Times New Roman"/>
                <w:lang w:val="sv-SE"/>
              </w:rPr>
            </w:pPr>
            <w:r>
              <w:rPr>
                <w:lang w:val="sv-SE"/>
              </w:rPr>
              <w:t>E-UTRA Band 3</w:t>
            </w:r>
            <w:r>
              <w:rPr>
                <w:lang w:val="sv-SE" w:eastAsia="zh-CN"/>
              </w:rPr>
              <w:t>9</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lang w:eastAsia="ja-JP"/>
              </w:rPr>
            </w:pPr>
            <w:r>
              <w:rPr>
                <w:lang w:eastAsia="zh-CN"/>
              </w:rPr>
              <w:t xml:space="preserve">1880 </w:t>
            </w:r>
            <w:r>
              <w:rPr>
                <w:lang w:eastAsia="ja-JP"/>
              </w:rPr>
              <w:t xml:space="preserve">– </w:t>
            </w:r>
            <w:r>
              <w:rPr>
                <w:lang w:eastAsia="zh-CN"/>
              </w:rPr>
              <w:t>1920</w:t>
            </w:r>
            <w:r>
              <w:rPr>
                <w:lang w:eastAsia="zh-CN"/>
              </w:rPr>
              <w:t xml:space="preserve"> </w:t>
            </w:r>
            <w:r>
              <w:rPr>
                <w:lang w:eastAsia="zh-CN"/>
              </w:rPr>
              <w:t>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overflowPunct w:val="false"/>
              <w:autoSpaceDE w:val="false"/>
              <w:textAlignment w:val="baseline"/>
              <w:rPr/>
            </w:pPr>
            <w:r>
              <w:rPr/>
              <w:t xml:space="preserve">This requirement does not apply to </w:t>
            </w:r>
            <w:r>
              <w:rPr>
                <w:lang w:eastAsia="zh-CN"/>
              </w:rPr>
              <w:t>LCR TDD</w:t>
            </w:r>
            <w:r>
              <w:rPr/>
              <w:t xml:space="preserve"> Repeater operating in band </w:t>
            </w:r>
            <w:r>
              <w:rPr>
                <w:lang w:eastAsia="zh-CN"/>
              </w:rPr>
              <w:t>f)</w:t>
            </w:r>
            <w:r>
              <w:rPr/>
              <w:t>, since it is already covered by the requirement in sub-clause 11.1.</w:t>
            </w:r>
          </w:p>
        </w:tc>
      </w:tr>
    </w:tbl>
    <w:p>
      <w:pPr>
        <w:pStyle w:val="Normal"/>
        <w:rPr/>
      </w:pPr>
      <w:r>
        <w:rPr/>
      </w:r>
    </w:p>
    <w:p>
      <w:pPr>
        <w:pStyle w:val="NO"/>
        <w:rPr/>
      </w:pPr>
      <w:r>
        <w:rPr/>
        <w:t>NOTE 1:</w:t>
        <w:tab/>
        <w:t xml:space="preserve">The co-existence requirements in </w:t>
      </w:r>
      <w:r>
        <w:rPr>
          <w:rFonts w:eastAsia="Osaka;MS Mincho" w:cs="v4.1.0;Times New Roman"/>
        </w:rPr>
        <w:t>Table</w:t>
      </w:r>
      <w:r>
        <w:rPr/>
        <w:t> </w:t>
      </w:r>
      <w:r>
        <w:rPr>
          <w:rFonts w:eastAsia="Osaka;MS Mincho" w:cs="v4.1.0;Times New Roman"/>
          <w:lang w:eastAsia="ja-JP"/>
        </w:rPr>
        <w:t>11.3</w:t>
      </w:r>
      <w:r>
        <w:rPr>
          <w:rFonts w:cs="v4.1.0;Times New Roman"/>
          <w:lang w:eastAsia="zh-CN"/>
        </w:rPr>
        <w:t xml:space="preserve"> </w:t>
      </w:r>
      <w:r>
        <w:rPr/>
        <w:t>do not apply when the repeaters pass band frequency range is adjacent to the band for the co-existence requirement in the Table </w:t>
      </w:r>
      <w:r>
        <w:rPr>
          <w:rFonts w:eastAsia="Osaka;MS Mincho" w:cs="v4.1.0;Times New Roman"/>
          <w:lang w:eastAsia="ja-JP"/>
        </w:rPr>
        <w:t>11.3</w:t>
      </w:r>
      <w:r>
        <w:rPr/>
        <w:t>. The current state-of-the-art technology does not allow a single generic solution for co-existence.</w:t>
      </w:r>
    </w:p>
    <w:p>
      <w:pPr>
        <w:pStyle w:val="NO"/>
        <w:rPr/>
      </w:pPr>
      <w:r>
        <w:rPr/>
        <w:t>NOTE 2:</w:t>
        <w:tab/>
        <w:t>The Table </w:t>
      </w:r>
      <w:r>
        <w:rPr>
          <w:rFonts w:eastAsia="Osaka;MS Mincho" w:cs="v4.1.0;Times New Roman"/>
          <w:lang w:eastAsia="ja-JP"/>
        </w:rPr>
        <w:t xml:space="preserve">11.3 </w:t>
      </w:r>
      <w:r>
        <w:rPr/>
        <w:t>assumes that two operating bands, where the frequency ranges would be overlapping, are not deployed in the same geographical area. For such a case of operation with overlapping frequency arrangements in the same geographical area, special co-existence requirements may apply that are not covered by the 3GPP specifications.</w:t>
      </w:r>
    </w:p>
    <w:p>
      <w:pPr>
        <w:pStyle w:val="Heading2"/>
        <w:rPr/>
      </w:pPr>
      <w:bookmarkStart w:id="118" w:name="__RefHeading___Toc528161396"/>
      <w:bookmarkEnd w:id="118"/>
      <w:r>
        <w:rPr/>
        <w:t>11.3</w:t>
        <w:tab/>
        <w:t>Test purpose</w:t>
      </w:r>
    </w:p>
    <w:p>
      <w:pPr>
        <w:pStyle w:val="Normal"/>
        <w:rPr>
          <w:rFonts w:cs="v4.2.0;Times New Roman"/>
        </w:rPr>
      </w:pPr>
      <w:r>
        <w:rPr>
          <w:rFonts w:cs="v4.2.0;Times New Roman"/>
        </w:rPr>
        <w:t>The purpose of this test is to verify that the Repeater meets the intermodulation characteristics requirements as specified by the minimum requirements.</w:t>
      </w:r>
    </w:p>
    <w:p>
      <w:pPr>
        <w:pStyle w:val="Heading2"/>
        <w:tabs>
          <w:tab w:val="clear" w:pos="284"/>
          <w:tab w:val="left" w:pos="1140" w:leader="none"/>
        </w:tabs>
        <w:ind w:left="1140" w:hanging="1140"/>
        <w:rPr>
          <w:rFonts w:cs="v4.2.0;Times New Roman"/>
        </w:rPr>
      </w:pPr>
      <w:bookmarkStart w:id="119" w:name="__RefHeading___Toc528161397"/>
      <w:bookmarkEnd w:id="119"/>
      <w:r>
        <w:rPr>
          <w:rFonts w:cs="v4.2.0;Times New Roman"/>
        </w:rPr>
        <w:t>11.4</w:t>
        <w:tab/>
        <w:t>Method of test</w:t>
      </w:r>
    </w:p>
    <w:p>
      <w:pPr>
        <w:pStyle w:val="Heading3"/>
        <w:rPr/>
      </w:pPr>
      <w:bookmarkStart w:id="120" w:name="__RefHeading___Toc528161398"/>
      <w:bookmarkEnd w:id="120"/>
      <w:r>
        <w:rPr/>
        <w:t>11.4.1</w:t>
        <w:tab/>
        <w:t>Initial conditions</w:t>
      </w:r>
    </w:p>
    <w:p>
      <w:pPr>
        <w:pStyle w:val="Normal"/>
        <w:ind w:firstLine="284"/>
        <w:rPr>
          <w:rFonts w:cs="v4.2.0;Times New Roman"/>
          <w:lang w:val="en-US"/>
        </w:rPr>
      </w:pPr>
      <w:r>
        <w:rPr>
          <w:rFonts w:cs="v4.2.0;Times New Roman"/>
        </w:rPr>
        <w:t>1)</w:t>
      </w:r>
      <w:r>
        <w:rPr>
          <w:rFonts w:cs="v4.2.0;Times New Roman"/>
          <w:lang w:eastAsia="zh-CN"/>
        </w:rPr>
        <w:t xml:space="preserve">   </w:t>
      </w:r>
      <w:r>
        <w:rPr>
          <w:rFonts w:cs="v4.2.0;Times New Roman"/>
          <w:lang w:val="en-US"/>
        </w:rPr>
        <w:t xml:space="preserve">A measurement system set-up is shown in annex </w:t>
      </w:r>
      <w:r>
        <w:rPr>
          <w:rFonts w:cs="v4.2.0;Times New Roman"/>
          <w:lang w:val="en-US" w:eastAsia="zh-CN"/>
        </w:rPr>
        <w:t>A</w:t>
      </w:r>
      <w:r>
        <w:rPr>
          <w:rFonts w:cs="v4.2.0;Times New Roman"/>
          <w:lang w:val="en-US"/>
        </w:rPr>
        <w:t>.</w:t>
      </w:r>
    </w:p>
    <w:p>
      <w:pPr>
        <w:pStyle w:val="B1"/>
        <w:rPr/>
      </w:pPr>
      <w:r>
        <w:rPr>
          <w:rFonts w:cs="v4.2.0;Times New Roman"/>
          <w:lang w:eastAsia="zh-CN"/>
        </w:rPr>
        <w:t>2</w:t>
      </w:r>
      <w:r>
        <w:rPr>
          <w:rFonts w:cs="v4.2.0;Times New Roman"/>
        </w:rPr>
        <w:t>)</w:t>
        <w:tab/>
        <w:t>Set the Repeater to maximum gain.</w:t>
      </w:r>
    </w:p>
    <w:p>
      <w:pPr>
        <w:pStyle w:val="B1"/>
        <w:rPr/>
      </w:pPr>
      <w:r>
        <w:rPr>
          <w:rFonts w:cs="v4.2.0;Times New Roman"/>
          <w:lang w:eastAsia="zh-CN"/>
        </w:rPr>
        <w:t>3</w:t>
      </w:r>
      <w:r>
        <w:rPr>
          <w:rFonts w:cs="v4.2.0;Times New Roman"/>
        </w:rPr>
        <w:t>)</w:t>
        <w:tab/>
        <w:t>Connect two signal generators with a combining circuit or one signal generator with the ability to generate several CW carriers to the input.</w:t>
      </w:r>
    </w:p>
    <w:p>
      <w:pPr>
        <w:pStyle w:val="B1"/>
        <w:rPr/>
      </w:pPr>
      <w:r>
        <w:rPr>
          <w:rFonts w:cs="v4.2.0;Times New Roman"/>
          <w:lang w:eastAsia="zh-CN"/>
        </w:rPr>
        <w:t>4</w:t>
      </w:r>
      <w:r>
        <w:rPr>
          <w:rFonts w:cs="v4.2.0;Times New Roman"/>
        </w:rPr>
        <w:t>)</w:t>
        <w:tab/>
        <w:t>Connect a spectrum analyser to the output of the Repeater. Set the resolution bandwidth to 1 MHz in the centre of the pass band. Set averaging to 1 second or more.</w:t>
      </w:r>
    </w:p>
    <w:p>
      <w:pPr>
        <w:pStyle w:val="Heading3"/>
        <w:rPr/>
      </w:pPr>
      <w:bookmarkStart w:id="121" w:name="__RefHeading___Toc528161399"/>
      <w:bookmarkEnd w:id="121"/>
      <w:r>
        <w:rPr/>
        <w:t>11.4.2</w:t>
        <w:tab/>
        <w:t>Procedure</w:t>
      </w:r>
    </w:p>
    <w:p>
      <w:pPr>
        <w:pStyle w:val="B1"/>
        <w:rPr/>
      </w:pPr>
      <w:r>
        <w:rPr/>
        <w:t>1)</w:t>
        <w:tab/>
        <w:t>Adjust the frequency of the input signals, either below or above the pass band, so that one carrier, f</w:t>
      </w:r>
      <w:r>
        <w:rPr>
          <w:vertAlign w:val="subscript"/>
        </w:rPr>
        <w:t>1</w:t>
      </w:r>
      <w:r>
        <w:rPr/>
        <w:t>, is 1 MHz outside the channel edge frequency of the first or last channel in the pass band, and the lowest order intermodulation product from the two carriers is positioned in the centre of the pass band, according to subclause 11.2.</w:t>
      </w:r>
    </w:p>
    <w:p>
      <w:pPr>
        <w:pStyle w:val="B1"/>
        <w:rPr/>
      </w:pPr>
      <w:r>
        <w:rPr/>
        <w:t>2)</w:t>
        <w:tab/>
        <w:t>Take the measurement of the rise of the output signal.</w:t>
      </w:r>
    </w:p>
    <w:p>
      <w:pPr>
        <w:pStyle w:val="B1"/>
        <w:rPr/>
      </w:pPr>
      <w:r>
        <w:rPr/>
        <w:t>3)</w:t>
        <w:tab/>
        <w:t>Repeat the measurement for the opposite path of the Repeater.</w:t>
      </w:r>
    </w:p>
    <w:p>
      <w:pPr>
        <w:pStyle w:val="Heading2"/>
        <w:tabs>
          <w:tab w:val="clear" w:pos="284"/>
          <w:tab w:val="left" w:pos="1140" w:leader="none"/>
        </w:tabs>
        <w:ind w:left="1140" w:hanging="1140"/>
        <w:rPr>
          <w:rFonts w:cs="v4.2.0;Times New Roman"/>
          <w:lang w:eastAsia="zh-CN"/>
        </w:rPr>
      </w:pPr>
      <w:bookmarkStart w:id="122" w:name="__RefHeading___Toc528161400"/>
      <w:bookmarkEnd w:id="122"/>
      <w:r>
        <w:rPr>
          <w:rFonts w:cs="v4.2.0;Times New Roman"/>
        </w:rPr>
        <w:t>11.</w:t>
      </w:r>
      <w:r>
        <w:rPr>
          <w:rFonts w:cs="v4.2.0;Times New Roman"/>
          <w:lang w:eastAsia="zh-CN"/>
        </w:rPr>
        <w:t>5</w:t>
      </w:r>
      <w:r>
        <w:rPr>
          <w:rFonts w:cs="v4.2.0;Times New Roman"/>
        </w:rPr>
        <w:tab/>
        <w:t>Test requirements</w:t>
      </w:r>
    </w:p>
    <w:p>
      <w:pPr>
        <w:pStyle w:val="Normal"/>
        <w:rPr/>
      </w:pPr>
      <w:r>
        <w:rPr>
          <w:rFonts w:cs="v4.2.0;Times New Roman"/>
        </w:rPr>
        <w:t xml:space="preserve">The </w:t>
      </w:r>
      <w:r>
        <w:rPr>
          <w:rFonts w:cs="v4.2.0;Times New Roman"/>
          <w:lang w:eastAsia="zh-CN"/>
        </w:rPr>
        <w:t>Input intermodulation</w:t>
      </w:r>
      <w:r>
        <w:rPr>
          <w:rFonts w:cs="v4.2.0;Times New Roman"/>
        </w:rPr>
        <w:t xml:space="preserve"> measured according to subclause </w:t>
      </w:r>
      <w:r>
        <w:rPr>
          <w:rFonts w:cs="v4.2.0;Times New Roman"/>
          <w:lang w:eastAsia="zh-CN"/>
        </w:rPr>
        <w:t>11</w:t>
      </w:r>
      <w:r>
        <w:rPr>
          <w:rFonts w:cs="v4.2.0;Times New Roman"/>
        </w:rPr>
        <w:t xml:space="preserve">.4.2 shall not exceed the limits specified in the relevant tables of </w:t>
      </w:r>
      <w:r>
        <w:rPr>
          <w:rFonts w:cs="v4.2.0;Times New Roman"/>
          <w:lang w:eastAsia="zh-CN"/>
        </w:rPr>
        <w:t>11</w:t>
      </w:r>
      <w:r>
        <w:rPr>
          <w:rFonts w:cs="v4.2.0;Times New Roman"/>
        </w:rPr>
        <w:t>.2.</w:t>
      </w:r>
    </w:p>
    <w:p>
      <w:pPr>
        <w:pStyle w:val="Heading1"/>
        <w:ind w:left="1134" w:hanging="1134"/>
        <w:rPr>
          <w:rFonts w:cs="v4.1.0;Times New Roman"/>
        </w:rPr>
      </w:pPr>
      <w:bookmarkStart w:id="123" w:name="__RefHeading___Toc528161401"/>
      <w:bookmarkEnd w:id="123"/>
      <w:r>
        <w:rPr>
          <w:rFonts w:cs="v4.1.0;Times New Roman"/>
        </w:rPr>
        <w:t>1</w:t>
      </w:r>
      <w:r>
        <w:rPr>
          <w:rFonts w:cs="v4.1.0;Times New Roman"/>
        </w:rPr>
        <w:t>2</w:t>
      </w:r>
      <w:r>
        <w:rPr>
          <w:rFonts w:cs="v4.1.0;Times New Roman"/>
        </w:rPr>
        <w:tab/>
      </w:r>
      <w:r>
        <w:rPr>
          <w:rFonts w:cs="v4.1.0;Times New Roman"/>
        </w:rPr>
        <w:t>Out</w:t>
      </w:r>
      <w:r>
        <w:rPr>
          <w:rFonts w:cs="v4.1.0;Times New Roman"/>
        </w:rPr>
        <w:t>put Intermodulation</w:t>
      </w:r>
    </w:p>
    <w:p>
      <w:pPr>
        <w:pStyle w:val="Normal"/>
        <w:rPr/>
      </w:pPr>
      <w:r>
        <w:rPr>
          <w:rFonts w:cs="v4.2.0;Times New Roman"/>
        </w:rPr>
        <w:t>The transmit intermodulation performance is a measure of the capability of the transmitter to inhibit the generation of signals in its non linear elements caused by presence of the wanted signal and an interfering signal reaching the transmitter via the antenna.</w:t>
      </w:r>
    </w:p>
    <w:p>
      <w:pPr>
        <w:pStyle w:val="Heading2"/>
        <w:rPr>
          <w:rFonts w:cs="v4.1.0;Times New Roman"/>
          <w:lang w:eastAsia="zh-CN"/>
        </w:rPr>
      </w:pPr>
      <w:bookmarkStart w:id="124" w:name="__RefHeading___Toc528161402"/>
      <w:bookmarkEnd w:id="124"/>
      <w:r>
        <w:rPr>
          <w:rFonts w:cs="v4.1.0;Times New Roman"/>
          <w:lang w:eastAsia="zh-CN"/>
        </w:rPr>
        <w:t>12</w:t>
      </w:r>
      <w:r>
        <w:rPr>
          <w:rFonts w:cs="v4.1.0;Times New Roman"/>
          <w:lang w:eastAsia="zh-CN"/>
        </w:rPr>
        <w:t>.1</w:t>
        <w:tab/>
      </w:r>
      <w:r>
        <w:rPr/>
        <w:t>Definition and applicability</w:t>
      </w:r>
    </w:p>
    <w:p>
      <w:pPr>
        <w:pStyle w:val="Normal"/>
        <w:rPr/>
      </w:pPr>
      <w:r>
        <w:rPr>
          <w:rFonts w:cs="v4.2.0;Times New Roman"/>
        </w:rPr>
        <w:t xml:space="preserve">The transmit intermodulation level is the power of the intermodulation products when a </w:t>
      </w:r>
      <w:r>
        <w:rPr>
          <w:rFonts w:cs="v4.2.0;Times New Roman"/>
          <w:lang w:eastAsia="zh-CN"/>
        </w:rPr>
        <w:t>LCR TDD</w:t>
      </w:r>
      <w:r>
        <w:rPr>
          <w:rFonts w:cs="v4.2.0;Times New Roman"/>
        </w:rPr>
        <w:t xml:space="preserve"> modulated interference signal is injected into the antenna connector at a mean power level of 30 dB lower than that of the mean power of the subject signal.</w:t>
      </w:r>
    </w:p>
    <w:p>
      <w:pPr>
        <w:pStyle w:val="Normal"/>
        <w:rPr/>
      </w:pPr>
      <w:r>
        <w:rPr/>
        <w:t>The requirement is applicable for downlink signals.</w:t>
      </w:r>
    </w:p>
    <w:p>
      <w:pPr>
        <w:pStyle w:val="Heading2"/>
        <w:rPr/>
      </w:pPr>
      <w:bookmarkStart w:id="125" w:name="__RefHeading___Toc528161403"/>
      <w:bookmarkEnd w:id="125"/>
      <w:r>
        <w:rPr>
          <w:rFonts w:cs="v4.1.0;Times New Roman"/>
          <w:lang w:eastAsia="zh-CN"/>
        </w:rPr>
        <w:t>12</w:t>
      </w:r>
      <w:r>
        <w:rPr>
          <w:rFonts w:cs="v4.1.0;Times New Roman"/>
        </w:rPr>
        <w:t>.</w:t>
      </w:r>
      <w:r>
        <w:rPr>
          <w:rFonts w:cs="v4.1.0;Times New Roman"/>
          <w:lang w:eastAsia="zh-CN"/>
        </w:rPr>
        <w:t>2</w:t>
      </w:r>
      <w:r>
        <w:rPr>
          <w:rFonts w:cs="v4.1.0;Times New Roman"/>
        </w:rPr>
        <w:tab/>
        <w:t>Minimum requirement</w:t>
      </w:r>
      <w:r>
        <w:rPr>
          <w:rFonts w:cs="v4.1.0;Times New Roman"/>
          <w:lang w:eastAsia="zh-CN"/>
        </w:rPr>
        <w:t>s</w:t>
      </w:r>
    </w:p>
    <w:p>
      <w:pPr>
        <w:pStyle w:val="Normal"/>
        <w:spacing w:before="60" w:after="60"/>
        <w:rPr/>
      </w:pPr>
      <w:r>
        <w:rPr>
          <w:rFonts w:cs="v4.2.0;Times New Roman"/>
        </w:rPr>
        <w:t xml:space="preserve">The frequency of the interference signal shall be </w:t>
      </w:r>
      <w:r>
        <w:rPr>
          <w:rFonts w:eastAsia="Symbol" w:cs="Symbol" w:ascii="Symbol" w:hAnsi="Symbol"/>
        </w:rPr>
        <w:t></w:t>
      </w:r>
      <w:r>
        <w:rPr>
          <w:rFonts w:cs="v4.2.0;Times New Roman"/>
        </w:rPr>
        <w:t xml:space="preserve">1.6 MHz, </w:t>
      </w:r>
      <w:r>
        <w:rPr>
          <w:rFonts w:eastAsia="Symbol" w:cs="Symbol" w:ascii="Symbol" w:hAnsi="Symbol"/>
        </w:rPr>
        <w:t></w:t>
      </w:r>
      <w:r>
        <w:rPr>
          <w:rFonts w:cs="v4.2.0;Times New Roman"/>
        </w:rPr>
        <w:t xml:space="preserve">3.2 MHz and </w:t>
      </w:r>
      <w:r>
        <w:rPr>
          <w:rFonts w:eastAsia="Symbol" w:cs="Symbol" w:ascii="Symbol" w:hAnsi="Symbol"/>
        </w:rPr>
        <w:t></w:t>
      </w:r>
      <w:r>
        <w:rPr>
          <w:rFonts w:cs="v4.2.0;Times New Roman"/>
        </w:rPr>
        <w:t xml:space="preserve">4.8 MHz offset from the subject signal. The Transmit intermodulation level shall not exceed the out of band or the spurious emission requirements of section </w:t>
      </w:r>
      <w:r>
        <w:rPr>
          <w:rFonts w:cs="v4.2.0;Times New Roman"/>
          <w:lang w:eastAsia="zh-CN"/>
        </w:rPr>
        <w:t>9.1</w:t>
      </w:r>
      <w:r>
        <w:rPr>
          <w:rFonts w:cs="v4.2.0;Times New Roman"/>
        </w:rPr>
        <w:t xml:space="preserve"> and </w:t>
      </w:r>
      <w:r>
        <w:rPr>
          <w:rFonts w:cs="v4.2.0;Times New Roman"/>
          <w:lang w:eastAsia="zh-CN"/>
        </w:rPr>
        <w:t>9.2.</w:t>
      </w:r>
    </w:p>
    <w:p>
      <w:pPr>
        <w:pStyle w:val="Heading2"/>
        <w:rPr/>
      </w:pPr>
      <w:bookmarkStart w:id="126" w:name="__RefHeading___Toc528161404"/>
      <w:bookmarkEnd w:id="126"/>
      <w:r>
        <w:rPr/>
        <w:t>12.3</w:t>
        <w:tab/>
        <w:t>Test purpose</w:t>
      </w:r>
    </w:p>
    <w:p>
      <w:pPr>
        <w:pStyle w:val="Normal"/>
        <w:rPr/>
      </w:pPr>
      <w:r>
        <w:rPr/>
        <w:t>The test purpose is to verify the ability of the repeater to restrict the generation of intermodulation products in the presence of a subject signal on the repeater input and output ports, and an interfering signal applied at the repeater output port.</w:t>
      </w:r>
    </w:p>
    <w:p>
      <w:pPr>
        <w:pStyle w:val="Heading2"/>
        <w:rPr/>
      </w:pPr>
      <w:bookmarkStart w:id="127" w:name="__RefHeading___Toc528161405"/>
      <w:bookmarkEnd w:id="127"/>
      <w:r>
        <w:rPr/>
        <w:t>12.4</w:t>
        <w:tab/>
        <w:t>Method of test</w:t>
      </w:r>
    </w:p>
    <w:p>
      <w:pPr>
        <w:pStyle w:val="Heading3"/>
        <w:rPr>
          <w:rFonts w:cs="v4.2.0;Times New Roman"/>
          <w:lang w:eastAsia="zh-CN"/>
        </w:rPr>
      </w:pPr>
      <w:bookmarkStart w:id="128" w:name="__RefHeading___Toc528161406"/>
      <w:bookmarkEnd w:id="128"/>
      <w:r>
        <w:rPr>
          <w:rFonts w:eastAsia="Times New Roman" w:cs="v4.2.0;Times New Roman"/>
          <w:lang w:eastAsia="ja-JP"/>
        </w:rPr>
        <w:t>12.4.1</w:t>
        <w:tab/>
        <w:t>Initial conditions</w:t>
      </w:r>
    </w:p>
    <w:p>
      <w:pPr>
        <w:pStyle w:val="B1"/>
        <w:rPr>
          <w:lang w:val="en-US"/>
        </w:rPr>
      </w:pPr>
      <w:r>
        <w:rPr/>
        <w:t>1)</w:t>
      </w:r>
      <w:r>
        <w:rPr>
          <w:lang w:eastAsia="zh-CN"/>
        </w:rPr>
        <w:t xml:space="preserve">     </w:t>
      </w:r>
      <w:r>
        <w:rPr>
          <w:lang w:val="en-US"/>
        </w:rPr>
        <w:t xml:space="preserve">A measurement system set-up is shown in annex </w:t>
      </w:r>
      <w:r>
        <w:rPr>
          <w:lang w:val="en-US" w:eastAsia="zh-CN"/>
        </w:rPr>
        <w:t>A</w:t>
      </w:r>
      <w:r>
        <w:rPr>
          <w:lang w:val="en-US"/>
        </w:rPr>
        <w:t>.</w:t>
      </w:r>
    </w:p>
    <w:p>
      <w:pPr>
        <w:pStyle w:val="B1"/>
        <w:rPr/>
      </w:pPr>
      <w:r>
        <w:rPr>
          <w:rFonts w:cs="v4.2.0;Times New Roman"/>
          <w:lang w:eastAsia="zh-CN"/>
        </w:rPr>
        <w:t>2</w:t>
      </w:r>
      <w:r>
        <w:rPr>
          <w:rFonts w:cs="v4.2.0;Times New Roman"/>
        </w:rPr>
        <w:t>)</w:t>
        <w:tab/>
      </w:r>
      <w:r>
        <w:rPr/>
        <w:t>Connect a signal generator to the input port of the Repeater (wanted signal). Connect a signal generator to the circulator on the output port (interfering signal) and make sure the signal generator power is directed to the repeater output port</w:t>
      </w:r>
      <w:r>
        <w:rPr>
          <w:rFonts w:cs="v4.2.0;Times New Roman"/>
        </w:rPr>
        <w:t>.</w:t>
      </w:r>
    </w:p>
    <w:p>
      <w:pPr>
        <w:pStyle w:val="B1"/>
        <w:ind w:left="284" w:hanging="0"/>
        <w:rPr/>
      </w:pPr>
      <w:r>
        <w:rPr>
          <w:lang w:eastAsia="zh-CN"/>
        </w:rPr>
        <w:t>3</w:t>
      </w:r>
      <w:r>
        <w:rPr/>
        <w:t>)</w:t>
        <w:tab/>
        <w:t>Detection mode: True RMS.</w:t>
      </w:r>
    </w:p>
    <w:p>
      <w:pPr>
        <w:pStyle w:val="Heading3"/>
        <w:rPr/>
      </w:pPr>
      <w:bookmarkStart w:id="129" w:name="__RefHeading___Toc528161407"/>
      <w:bookmarkEnd w:id="129"/>
      <w:r>
        <w:rPr/>
        <w:t>12.4.2</w:t>
        <w:tab/>
        <w:t>Procedures</w:t>
      </w:r>
    </w:p>
    <w:p>
      <w:pPr>
        <w:pStyle w:val="B1"/>
        <w:rPr/>
      </w:pPr>
      <w:r>
        <w:rPr/>
        <w:t>1)</w:t>
        <w:tab/>
        <w:t>Set the Repeater to maximum gain.</w:t>
      </w:r>
    </w:p>
    <w:p>
      <w:pPr>
        <w:pStyle w:val="B1"/>
        <w:rPr>
          <w:lang w:eastAsia="zh-CN"/>
        </w:rPr>
      </w:pPr>
      <w:r>
        <w:rPr/>
        <w:t>2)</w:t>
        <w:tab/>
        <w:t xml:space="preserve">Set the signal generator at the repeater input port (subject signal) to generate a signal in accordance to </w:t>
      </w:r>
      <w:r>
        <w:rPr>
          <w:lang w:eastAsia="zh-CN"/>
        </w:rPr>
        <w:t>table 12.1</w:t>
      </w:r>
      <w:r>
        <w:rPr/>
        <w:t>, at the level which produce the manufacturer specified maximum output power at maximum gain.</w:t>
      </w:r>
    </w:p>
    <w:p>
      <w:pPr>
        <w:pStyle w:val="TH"/>
        <w:numPr>
          <w:ilvl w:val="0"/>
          <w:numId w:val="0"/>
        </w:numPr>
        <w:outlineLvl w:val="0"/>
        <w:rPr/>
      </w:pPr>
      <w:r>
        <w:rPr>
          <w:rFonts w:eastAsia="MS P??;MS Mincho" w:cs="v4.2.0;Times New Roman"/>
        </w:rPr>
        <w:t xml:space="preserve">Table </w:t>
      </w:r>
      <w:r>
        <w:rPr>
          <w:rFonts w:eastAsia="MS P??;MS Mincho" w:cs="v4.2.0;Times New Roman"/>
          <w:lang w:eastAsia="zh-CN"/>
        </w:rPr>
        <w:t>12.1</w:t>
      </w:r>
      <w:r>
        <w:rPr/>
        <w:t>: Parameters of the transmitted signal for transmit intermodulation testing</w:t>
      </w:r>
    </w:p>
    <w:tbl>
      <w:tblPr>
        <w:tblW w:w="6804" w:type="dxa"/>
        <w:jc w:val="center"/>
        <w:tblInd w:w="0" w:type="dxa"/>
        <w:tblLayout w:type="fixed"/>
        <w:tblCellMar>
          <w:top w:w="0" w:type="dxa"/>
          <w:left w:w="108" w:type="dxa"/>
          <w:bottom w:w="0" w:type="dxa"/>
          <w:right w:w="108" w:type="dxa"/>
        </w:tblCellMar>
      </w:tblPr>
      <w:tblGrid>
        <w:gridCol w:w="3402"/>
        <w:gridCol w:w="3402"/>
      </w:tblGrid>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H"/>
              <w:rPr>
                <w:rFonts w:eastAsia="MS P??;MS Mincho" w:cs="v4.2.0;Times New Roman"/>
              </w:rPr>
            </w:pPr>
            <w:r>
              <w:rPr>
                <w:rFonts w:eastAsia="MS P??;MS Mincho" w:cs="v4.2.0;Times New Roman"/>
              </w:rPr>
              <w:t>Parameter</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eastAsia="MS P??;MS Mincho" w:cs="v4.2.0;Times New Roman"/>
              </w:rPr>
            </w:pPr>
            <w:r>
              <w:rPr>
                <w:rFonts w:eastAsia="MS P??;MS Mincho" w:cs="v4.2.0;Times New Roman"/>
              </w:rPr>
              <w:t>Value/description</w:t>
            </w:r>
          </w:p>
        </w:tc>
      </w:tr>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TDD Duty Cycle</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TS i; I = 0, 1, 2, 3, 4, 5, 6:</w:t>
            </w:r>
          </w:p>
          <w:p>
            <w:pPr>
              <w:pStyle w:val="TAL"/>
              <w:rPr>
                <w:rFonts w:eastAsia="MS P??;MS Mincho" w:cs="v4.2.0;Times New Roman"/>
              </w:rPr>
            </w:pPr>
            <w:r>
              <w:rPr>
                <w:rFonts w:eastAsia="MS P??;MS Mincho" w:cs="v4.2.0;Times New Roman"/>
              </w:rPr>
              <w:t>transmit, if i is 0,4,5,6;</w:t>
            </w:r>
          </w:p>
          <w:p>
            <w:pPr>
              <w:pStyle w:val="TAL"/>
              <w:rPr/>
            </w:pPr>
            <w:r>
              <w:rPr>
                <w:rFonts w:eastAsia="MS P??;MS Mincho" w:cs="v4.2.0;Times New Roman"/>
              </w:rPr>
              <w:t xml:space="preserve">receive, </w:t>
              <w:tab/>
              <w:t>if i is 1,2,3.</w:t>
            </w:r>
          </w:p>
        </w:tc>
      </w:tr>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Time slots under test</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rPr>
            </w:pPr>
            <w:r>
              <w:rPr>
                <w:rFonts w:eastAsia="MS P??;MS Mincho"/>
              </w:rPr>
              <w:t>TS4, TS5 and TS6</w:t>
            </w:r>
          </w:p>
        </w:tc>
      </w:tr>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BS output power setting</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PRAT</w:t>
            </w:r>
          </w:p>
        </w:tc>
      </w:tr>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Number of DPCH in each time slot under test</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8</w:t>
            </w:r>
          </w:p>
        </w:tc>
      </w:tr>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Power of each DPCH</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 xml:space="preserve">1/8 of Base Station output power </w:t>
            </w:r>
          </w:p>
        </w:tc>
      </w:tr>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Data content of DPCH</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real life (sufficient irregular)</w:t>
            </w:r>
          </w:p>
        </w:tc>
      </w:tr>
    </w:tbl>
    <w:p>
      <w:pPr>
        <w:pStyle w:val="B1"/>
        <w:rPr>
          <w:lang w:eastAsia="zh-CN"/>
        </w:rPr>
      </w:pPr>
      <w:r>
        <w:rPr>
          <w:lang w:eastAsia="zh-CN"/>
        </w:rPr>
      </w:r>
    </w:p>
    <w:p>
      <w:pPr>
        <w:pStyle w:val="B1"/>
        <w:rPr/>
      </w:pPr>
      <w:r>
        <w:rPr/>
        <w:t>3)</w:t>
        <w:tab/>
        <w:t xml:space="preserve">Set the signal generator at the repeater output port (interference signal) to generate a signal in accordance to </w:t>
      </w:r>
      <w:r>
        <w:rPr>
          <w:lang w:eastAsia="zh-CN"/>
        </w:rPr>
        <w:t>table 12.1</w:t>
      </w:r>
      <w:r>
        <w:rPr/>
        <w:t xml:space="preserve">, at the level producing signal power corresponding to 30 dB below the manufacturer specified maximum output power at the repeater output port with the specified frequency offset from the wanted signal. </w:t>
      </w:r>
    </w:p>
    <w:p>
      <w:pPr>
        <w:pStyle w:val="B1"/>
        <w:rPr/>
      </w:pPr>
      <w:r>
        <w:rPr/>
        <w:t>4)</w:t>
        <w:tab/>
        <w:t>Measure the emission at the specified frequencies with specified measurement bandwidth and note that the measured value does not exceed the specified value. Measurements in the band of the interfering signal shall be excluded. The measurements can be limited to the power of all third and fifth order intermodulation products.</w:t>
      </w:r>
    </w:p>
    <w:p>
      <w:pPr>
        <w:pStyle w:val="B1"/>
        <w:rPr/>
      </w:pPr>
      <w:r>
        <w:rPr/>
        <w:t>5)</w:t>
        <w:tab/>
        <w:t xml:space="preserve">Repeat from clause 3 until interference signals </w:t>
      </w:r>
      <w:r>
        <w:rPr>
          <w:rFonts w:eastAsia="Symbol" w:cs="Symbol" w:ascii="Symbol" w:hAnsi="Symbol"/>
        </w:rPr>
        <w:t></w:t>
      </w:r>
      <w:r>
        <w:rPr>
          <w:lang w:eastAsia="zh-CN"/>
        </w:rPr>
        <w:t>1,6</w:t>
      </w:r>
      <w:r>
        <w:rPr/>
        <w:t xml:space="preserve">MHz, </w:t>
      </w:r>
      <w:r>
        <w:rPr>
          <w:rFonts w:eastAsia="Symbol" w:cs="Symbol" w:ascii="Symbol" w:hAnsi="Symbol"/>
        </w:rPr>
        <w:t></w:t>
      </w:r>
      <w:r>
        <w:rPr>
          <w:lang w:eastAsia="zh-CN"/>
        </w:rPr>
        <w:t>3,2</w:t>
      </w:r>
      <w:r>
        <w:rPr/>
        <w:t xml:space="preserve">MHz and </w:t>
      </w:r>
      <w:r>
        <w:rPr>
          <w:rFonts w:eastAsia="Symbol" w:cs="Symbol" w:ascii="Symbol" w:hAnsi="Symbol"/>
        </w:rPr>
        <w:t></w:t>
      </w:r>
      <w:r>
        <w:rPr>
          <w:lang w:eastAsia="zh-CN"/>
        </w:rPr>
        <w:t>4,8</w:t>
      </w:r>
      <w:r>
        <w:rPr/>
        <w:t xml:space="preserve">MHz frequency offset from the wanted signal has been tested. Note that interfering signals outside the UTRA-FDD allocated frequency band , as specifies in section 4.1. need not be tested. </w:t>
      </w:r>
    </w:p>
    <w:p>
      <w:pPr>
        <w:pStyle w:val="Heading2"/>
        <w:rPr/>
      </w:pPr>
      <w:bookmarkStart w:id="130" w:name="__RefHeading___Toc528161408"/>
      <w:bookmarkEnd w:id="130"/>
      <w:r>
        <w:rPr>
          <w:rFonts w:cs="v4.1.0;Times New Roman"/>
          <w:lang w:eastAsia="zh-CN"/>
        </w:rPr>
        <w:t>12</w:t>
      </w:r>
      <w:r>
        <w:rPr>
          <w:rFonts w:cs="v4.1.0;Times New Roman"/>
        </w:rPr>
        <w:t>.</w:t>
      </w:r>
      <w:r>
        <w:rPr>
          <w:rFonts w:cs="v4.1.0;Times New Roman"/>
          <w:lang w:eastAsia="zh-CN"/>
        </w:rPr>
        <w:t>5</w:t>
      </w:r>
      <w:r>
        <w:rPr>
          <w:rFonts w:cs="v4.1.0;Times New Roman"/>
        </w:rPr>
        <w:tab/>
      </w:r>
      <w:r>
        <w:rPr>
          <w:rFonts w:cs="v4.1.0;Times New Roman"/>
          <w:lang w:eastAsia="zh-CN"/>
        </w:rPr>
        <w:t>Test</w:t>
      </w:r>
      <w:r>
        <w:rPr>
          <w:rFonts w:cs="v4.1.0;Times New Roman"/>
        </w:rPr>
        <w:t xml:space="preserve"> requirement</w:t>
      </w:r>
      <w:r>
        <w:rPr>
          <w:rFonts w:cs="v4.1.0;Times New Roman"/>
          <w:lang w:eastAsia="zh-CN"/>
        </w:rPr>
        <w:t>s</w:t>
      </w:r>
    </w:p>
    <w:p>
      <w:pPr>
        <w:pStyle w:val="Normal"/>
        <w:rPr/>
      </w:pPr>
      <w:r>
        <w:rPr/>
        <w:t>The mean power level of the interference signal shall be 30 dB below the mean power level of the wanted signal.</w:t>
      </w:r>
    </w:p>
    <w:p>
      <w:pPr>
        <w:pStyle w:val="Normal"/>
        <w:rPr>
          <w:lang w:eastAsia="zh-CN"/>
        </w:rPr>
      </w:pPr>
      <w:r>
        <w:rPr/>
        <w:t xml:space="preserve">At the frequencies of all third and fifth order intermodulation products, the Test Requirements for out of band and spurious emissions as specified in subclauses </w:t>
      </w:r>
      <w:r>
        <w:rPr>
          <w:lang w:eastAsia="zh-CN"/>
        </w:rPr>
        <w:t>9</w:t>
      </w:r>
      <w:r>
        <w:rPr/>
        <w:t xml:space="preserve">.1.5 (Spectrum emission mask),and </w:t>
      </w:r>
      <w:r>
        <w:rPr>
          <w:lang w:eastAsia="zh-CN"/>
        </w:rPr>
        <w:t>9.2</w:t>
      </w:r>
      <w:r>
        <w:rPr/>
        <w:t>.5 (Spurious emissions) shall be met.</w:t>
      </w:r>
    </w:p>
    <w:p>
      <w:pPr>
        <w:pStyle w:val="Heading1"/>
        <w:ind w:left="0" w:hanging="0"/>
        <w:rPr>
          <w:rFonts w:cs="v4.1.0;Times New Roman"/>
          <w:sz w:val="32"/>
        </w:rPr>
      </w:pPr>
      <w:bookmarkStart w:id="131" w:name="__RefHeading___Toc528161409"/>
      <w:bookmarkEnd w:id="131"/>
      <w:r>
        <w:rPr/>
        <w:t>1</w:t>
      </w:r>
      <w:r>
        <w:rPr>
          <w:lang w:eastAsia="zh-CN"/>
        </w:rPr>
        <w:t>3</w:t>
      </w:r>
      <w:r>
        <w:rPr/>
        <w:tab/>
      </w:r>
      <w:r>
        <w:rPr>
          <w:rFonts w:cs="v4.1.0;Times New Roman"/>
          <w:sz w:val="32"/>
        </w:rPr>
        <w:t>Adjacent Channel Rejection Ratio (ACRR)</w:t>
      </w:r>
    </w:p>
    <w:p>
      <w:pPr>
        <w:pStyle w:val="Heading2"/>
        <w:tabs>
          <w:tab w:val="clear" w:pos="284"/>
          <w:tab w:val="left" w:pos="1140" w:leader="none"/>
        </w:tabs>
        <w:ind w:left="0" w:hanging="0"/>
        <w:rPr>
          <w:rFonts w:cs="v4.2.0;Times New Roman"/>
        </w:rPr>
      </w:pPr>
      <w:bookmarkStart w:id="132" w:name="__RefHeading___Toc528161410"/>
      <w:bookmarkEnd w:id="132"/>
      <w:r>
        <w:rPr>
          <w:rFonts w:cs="v4.2.0;Times New Roman"/>
        </w:rPr>
        <w:t>13.1</w:t>
        <w:tab/>
        <w:t>Definitions and applicability</w:t>
      </w:r>
    </w:p>
    <w:p>
      <w:pPr>
        <w:pStyle w:val="Normal"/>
        <w:rPr/>
      </w:pPr>
      <w:r>
        <w:rPr>
          <w:rFonts w:cs="v5.0.0;Times New Roman"/>
        </w:rPr>
        <w:t xml:space="preserve">Adjacent Channel Rejection Ratio (ACRR) is the ratio of the </w:t>
      </w:r>
      <w:r>
        <w:rPr/>
        <w:t>RRC weighted gain</w:t>
      </w:r>
      <w:r>
        <w:rPr>
          <w:rFonts w:cs="v4.2.0;Times New Roman"/>
        </w:rPr>
        <w:t xml:space="preserve"> per carrier</w:t>
      </w:r>
      <w:r>
        <w:rPr>
          <w:rFonts w:cs="v5.0.0;Times New Roman"/>
        </w:rPr>
        <w:t xml:space="preserve"> </w:t>
      </w:r>
      <w:r>
        <w:rPr/>
        <w:t xml:space="preserve">of the repeater in the pass band </w:t>
      </w:r>
      <w:r>
        <w:rPr>
          <w:rFonts w:cs="v5.0.0;Times New Roman"/>
        </w:rPr>
        <w:t>to the</w:t>
      </w:r>
      <w:r>
        <w:rPr/>
        <w:t xml:space="preserve"> RRC weighted gain of the repeater</w:t>
      </w:r>
      <w:r>
        <w:rPr>
          <w:rFonts w:cs="v5.0.0;Times New Roman"/>
        </w:rPr>
        <w:t xml:space="preserve"> on an adjacent channel. The carrier in the pass band and in the adjacent channel shall be of the same type (reference carrier).</w:t>
      </w:r>
    </w:p>
    <w:p>
      <w:pPr>
        <w:pStyle w:val="Normal"/>
        <w:rPr>
          <w:rFonts w:cs="v5.0.0;Times New Roman"/>
        </w:rPr>
      </w:pPr>
      <w:r>
        <w:rPr>
          <w:rFonts w:cs="v4.2.0;Times New Roman"/>
        </w:rPr>
        <w:t>The requirement shall apply to the uplink and downlink of Repeater, at maximum gain, where the donor link is maintained via antennas (over the air Repeater).</w:t>
      </w:r>
    </w:p>
    <w:p>
      <w:pPr>
        <w:pStyle w:val="Heading2"/>
        <w:rPr/>
      </w:pPr>
      <w:bookmarkStart w:id="133" w:name="__RefHeading___Toc528161411"/>
      <w:bookmarkEnd w:id="133"/>
      <w:r>
        <w:rPr/>
        <w:t>13.2</w:t>
        <w:tab/>
        <w:t>Minimum Requirements</w:t>
      </w:r>
    </w:p>
    <w:p>
      <w:pPr>
        <w:pStyle w:val="Normal"/>
        <w:rPr/>
      </w:pPr>
      <w:r>
        <w:rPr>
          <w:rFonts w:cs="v4.2.0;Times New Roman"/>
        </w:rPr>
        <w:t xml:space="preserve">In normal conditions the </w:t>
      </w:r>
      <w:r>
        <w:rPr>
          <w:rFonts w:cs="v5.0.0;Times New Roman"/>
        </w:rPr>
        <w:t>ACRR</w:t>
      </w:r>
      <w:r>
        <w:rPr>
          <w:rFonts w:cs="v4.2.0;Times New Roman"/>
        </w:rPr>
        <w:t xml:space="preserve"> shall be higher than the value specified in the Table 13.</w:t>
      </w:r>
      <w:r>
        <w:rPr>
          <w:rFonts w:cs="v4.2.0;Times New Roman"/>
          <w:lang w:eastAsia="zh-CN"/>
        </w:rPr>
        <w:t>1</w:t>
      </w:r>
      <w:r>
        <w:rPr>
          <w:rFonts w:cs="v4.2.0;Times New Roman"/>
        </w:rPr>
        <w:t>.</w:t>
      </w:r>
    </w:p>
    <w:p>
      <w:pPr>
        <w:pStyle w:val="TH"/>
        <w:numPr>
          <w:ilvl w:val="0"/>
          <w:numId w:val="0"/>
        </w:numPr>
        <w:outlineLvl w:val="0"/>
        <w:rPr>
          <w:rFonts w:cs="v4.2.0;Times New Roman"/>
        </w:rPr>
      </w:pPr>
      <w:r>
        <w:rPr>
          <w:rFonts w:cs="v4.2.0;Times New Roman"/>
        </w:rPr>
        <w:t xml:space="preserve">Table 13.1: </w:t>
      </w:r>
      <w:r>
        <w:rPr>
          <w:rFonts w:cs="v4.2.0;Times New Roman"/>
          <w:lang w:val="en-US" w:eastAsia="en-US"/>
        </w:rPr>
        <w:t>Repeater ACRR</w:t>
      </w:r>
    </w:p>
    <w:tbl>
      <w:tblPr>
        <w:tblW w:w="7942" w:type="dxa"/>
        <w:jc w:val="center"/>
        <w:tblInd w:w="0" w:type="dxa"/>
        <w:tblLayout w:type="fixed"/>
        <w:tblCellMar>
          <w:top w:w="0" w:type="dxa"/>
          <w:left w:w="70" w:type="dxa"/>
          <w:bottom w:w="0" w:type="dxa"/>
          <w:right w:w="70" w:type="dxa"/>
        </w:tblCellMar>
      </w:tblPr>
      <w:tblGrid>
        <w:gridCol w:w="2441"/>
        <w:gridCol w:w="3881"/>
        <w:gridCol w:w="1620"/>
      </w:tblGrid>
      <w:tr>
        <w:trPr/>
        <w:tc>
          <w:tcPr>
            <w:tcW w:w="2441" w:type="dxa"/>
            <w:tcBorders>
              <w:top w:val="single" w:sz="4" w:space="0" w:color="000000"/>
              <w:left w:val="single" w:sz="4" w:space="0" w:color="000000"/>
              <w:bottom w:val="single" w:sz="4" w:space="0" w:color="000000"/>
              <w:right w:val="single" w:sz="4" w:space="0" w:color="000000"/>
            </w:tcBorders>
          </w:tcPr>
          <w:p>
            <w:pPr>
              <w:pStyle w:val="TAH"/>
              <w:rPr/>
            </w:pPr>
            <w:r>
              <w:rPr/>
              <w:t>Repeater maximum output Pmax</w:t>
            </w:r>
          </w:p>
        </w:tc>
        <w:tc>
          <w:tcPr>
            <w:tcW w:w="3881"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4.2.0;Times New Roman"/>
              </w:rPr>
              <w:t>Channel offset from the channel edge from the first or last channel within the pass band.</w:t>
            </w:r>
          </w:p>
        </w:tc>
        <w:tc>
          <w:tcPr>
            <w:tcW w:w="1620"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ACRR limit</w:t>
            </w:r>
          </w:p>
        </w:tc>
      </w:tr>
      <w:tr>
        <w:trPr/>
        <w:tc>
          <w:tcPr>
            <w:tcW w:w="2441" w:type="dxa"/>
            <w:tcBorders>
              <w:top w:val="single" w:sz="4" w:space="0" w:color="000000"/>
              <w:left w:val="single" w:sz="4" w:space="0" w:color="000000"/>
              <w:bottom w:val="single" w:sz="4" w:space="0" w:color="000000"/>
              <w:right w:val="single" w:sz="4" w:space="0" w:color="000000"/>
            </w:tcBorders>
          </w:tcPr>
          <w:p>
            <w:pPr>
              <w:pStyle w:val="TAC"/>
              <w:rPr/>
            </w:pPr>
            <w:r>
              <w:rPr/>
              <w:t xml:space="preserve">P </w:t>
            </w:r>
            <w:r>
              <w:rPr>
                <w:rFonts w:eastAsia="Symbol" w:cs="Symbol" w:ascii="Symbol" w:hAnsi="Symbol"/>
                <w:lang w:val="en-US" w:eastAsia="en-US"/>
              </w:rPr>
              <w:t></w:t>
            </w:r>
            <w:r>
              <w:rPr/>
              <w:t xml:space="preserve"> 31 dBm</w:t>
            </w:r>
          </w:p>
        </w:tc>
        <w:tc>
          <w:tcPr>
            <w:tcW w:w="3881"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lang w:eastAsia="zh-CN"/>
              </w:rPr>
              <w:t>1</w:t>
            </w:r>
            <w:r>
              <w:rPr>
                <w:rFonts w:cs="v5.0.0;Times New Roman"/>
              </w:rPr>
              <w:t>,</w:t>
            </w:r>
            <w:r>
              <w:rPr>
                <w:rFonts w:cs="v5.0.0;Times New Roman"/>
                <w:lang w:eastAsia="zh-CN"/>
              </w:rPr>
              <w:t>6</w:t>
            </w:r>
            <w:r>
              <w:rPr>
                <w:rFonts w:cs="v5.0.0;Times New Roman"/>
              </w:rPr>
              <w:t xml:space="preserve"> MHz</w:t>
            </w:r>
          </w:p>
        </w:tc>
        <w:tc>
          <w:tcPr>
            <w:tcW w:w="162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33dB</w:t>
            </w:r>
          </w:p>
        </w:tc>
      </w:tr>
      <w:tr>
        <w:trPr/>
        <w:tc>
          <w:tcPr>
            <w:tcW w:w="2441" w:type="dxa"/>
            <w:tcBorders>
              <w:top w:val="single" w:sz="4" w:space="0" w:color="000000"/>
              <w:left w:val="single" w:sz="4" w:space="0" w:color="000000"/>
              <w:bottom w:val="single" w:sz="4" w:space="0" w:color="000000"/>
              <w:right w:val="single" w:sz="4" w:space="0" w:color="000000"/>
            </w:tcBorders>
          </w:tcPr>
          <w:p>
            <w:pPr>
              <w:pStyle w:val="TAC"/>
              <w:rPr/>
            </w:pPr>
            <w:r>
              <w:rPr/>
              <w:t xml:space="preserve">P </w:t>
            </w:r>
            <w:r>
              <w:rPr>
                <w:rFonts w:eastAsia="Symbol" w:cs="Symbol" w:ascii="Symbol" w:hAnsi="Symbol"/>
                <w:lang w:val="en-US" w:eastAsia="en-US"/>
              </w:rPr>
              <w:t></w:t>
            </w:r>
            <w:r>
              <w:rPr/>
              <w:t xml:space="preserve"> 31 dBm</w:t>
            </w:r>
          </w:p>
        </w:tc>
        <w:tc>
          <w:tcPr>
            <w:tcW w:w="3881"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lang w:eastAsia="zh-CN"/>
              </w:rPr>
              <w:t>3</w:t>
            </w:r>
            <w:r>
              <w:rPr>
                <w:rFonts w:cs="v5.0.0;Times New Roman"/>
              </w:rPr>
              <w:t>,</w:t>
            </w:r>
            <w:r>
              <w:rPr>
                <w:rFonts w:cs="v5.0.0;Times New Roman"/>
                <w:lang w:eastAsia="zh-CN"/>
              </w:rPr>
              <w:t>2</w:t>
            </w:r>
            <w:r>
              <w:rPr>
                <w:rFonts w:cs="v5.0.0;Times New Roman"/>
              </w:rPr>
              <w:t xml:space="preserve"> MHz</w:t>
            </w:r>
          </w:p>
        </w:tc>
        <w:tc>
          <w:tcPr>
            <w:tcW w:w="162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33dB</w:t>
            </w:r>
          </w:p>
        </w:tc>
      </w:tr>
      <w:tr>
        <w:trPr/>
        <w:tc>
          <w:tcPr>
            <w:tcW w:w="2441" w:type="dxa"/>
            <w:tcBorders>
              <w:top w:val="single" w:sz="4" w:space="0" w:color="000000"/>
              <w:left w:val="single" w:sz="4" w:space="0" w:color="000000"/>
              <w:bottom w:val="single" w:sz="4" w:space="0" w:color="000000"/>
              <w:right w:val="single" w:sz="4" w:space="0" w:color="000000"/>
            </w:tcBorders>
          </w:tcPr>
          <w:p>
            <w:pPr>
              <w:pStyle w:val="TAC"/>
              <w:rPr/>
            </w:pPr>
            <w:r>
              <w:rPr/>
              <w:t>P &lt;</w:t>
            </w:r>
            <w:r>
              <w:rPr>
                <w:rFonts w:cs="Arial"/>
              </w:rPr>
              <w:t xml:space="preserve"> </w:t>
            </w:r>
            <w:r>
              <w:rPr/>
              <w:t>31 dBm</w:t>
            </w:r>
          </w:p>
        </w:tc>
        <w:tc>
          <w:tcPr>
            <w:tcW w:w="3881"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lang w:eastAsia="zh-CN"/>
              </w:rPr>
              <w:t>1</w:t>
            </w:r>
            <w:r>
              <w:rPr>
                <w:rFonts w:cs="v5.0.0;Times New Roman"/>
              </w:rPr>
              <w:t>,</w:t>
            </w:r>
            <w:r>
              <w:rPr>
                <w:rFonts w:cs="v5.0.0;Times New Roman"/>
                <w:lang w:eastAsia="zh-CN"/>
              </w:rPr>
              <w:t>6</w:t>
            </w:r>
            <w:r>
              <w:rPr>
                <w:rFonts w:cs="v5.0.0;Times New Roman"/>
              </w:rPr>
              <w:t xml:space="preserve"> MHz</w:t>
            </w:r>
          </w:p>
        </w:tc>
        <w:tc>
          <w:tcPr>
            <w:tcW w:w="162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20dB</w:t>
            </w:r>
          </w:p>
        </w:tc>
      </w:tr>
      <w:tr>
        <w:trPr/>
        <w:tc>
          <w:tcPr>
            <w:tcW w:w="2441" w:type="dxa"/>
            <w:tcBorders>
              <w:top w:val="single" w:sz="4" w:space="0" w:color="000000"/>
              <w:left w:val="single" w:sz="4" w:space="0" w:color="000000"/>
              <w:bottom w:val="single" w:sz="4" w:space="0" w:color="000000"/>
              <w:right w:val="single" w:sz="4" w:space="0" w:color="000000"/>
            </w:tcBorders>
          </w:tcPr>
          <w:p>
            <w:pPr>
              <w:pStyle w:val="TAC"/>
              <w:rPr/>
            </w:pPr>
            <w:r>
              <w:rPr/>
              <w:t>P &lt;</w:t>
            </w:r>
            <w:r>
              <w:rPr>
                <w:rFonts w:cs="Arial"/>
              </w:rPr>
              <w:t xml:space="preserve"> </w:t>
            </w:r>
            <w:r>
              <w:rPr/>
              <w:t>31 dBm</w:t>
            </w:r>
          </w:p>
        </w:tc>
        <w:tc>
          <w:tcPr>
            <w:tcW w:w="3881"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lang w:eastAsia="zh-CN"/>
              </w:rPr>
              <w:t>3</w:t>
            </w:r>
            <w:r>
              <w:rPr>
                <w:rFonts w:cs="v5.0.0;Times New Roman"/>
              </w:rPr>
              <w:t>,</w:t>
            </w:r>
            <w:r>
              <w:rPr>
                <w:rFonts w:cs="v5.0.0;Times New Roman"/>
                <w:lang w:eastAsia="zh-CN"/>
              </w:rPr>
              <w:t>2</w:t>
            </w:r>
            <w:r>
              <w:rPr>
                <w:rFonts w:cs="v5.0.0;Times New Roman"/>
              </w:rPr>
              <w:t xml:space="preserve"> MHz</w:t>
            </w:r>
          </w:p>
        </w:tc>
        <w:tc>
          <w:tcPr>
            <w:tcW w:w="162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20dB</w:t>
            </w:r>
          </w:p>
        </w:tc>
      </w:tr>
    </w:tbl>
    <w:p>
      <w:pPr>
        <w:pStyle w:val="Normal"/>
        <w:rPr>
          <w:rFonts w:cs="v4.1.0;Times New Roman"/>
        </w:rPr>
      </w:pPr>
      <w:r>
        <w:rPr>
          <w:rFonts w:cs="v4.1.0;Times New Roman"/>
        </w:rPr>
      </w:r>
    </w:p>
    <w:p>
      <w:pPr>
        <w:pStyle w:val="NO"/>
        <w:rPr/>
      </w:pPr>
      <w:r>
        <w:rPr/>
        <w:t>Note: For co-existence with TDD, a narrow band requirement is for further study.</w:t>
      </w:r>
    </w:p>
    <w:p>
      <w:pPr>
        <w:pStyle w:val="Heading2"/>
        <w:rPr/>
      </w:pPr>
      <w:bookmarkStart w:id="134" w:name="__RefHeading___Toc528161412"/>
      <w:bookmarkEnd w:id="134"/>
      <w:r>
        <w:rPr/>
        <w:t>13.3</w:t>
        <w:tab/>
        <w:t>Test purpose</w:t>
      </w:r>
    </w:p>
    <w:p>
      <w:pPr>
        <w:pStyle w:val="Normal"/>
        <w:rPr/>
      </w:pPr>
      <w:r>
        <w:rPr>
          <w:rFonts w:cs="v4.2.0;Times New Roman"/>
        </w:rPr>
        <w:t>To verify that the Repeater ACRR requirement shall be met as specified in subclause 13.1.</w:t>
      </w:r>
    </w:p>
    <w:p>
      <w:pPr>
        <w:pStyle w:val="Heading2"/>
        <w:rPr/>
      </w:pPr>
      <w:bookmarkStart w:id="135" w:name="__RefHeading___Toc528161413"/>
      <w:bookmarkEnd w:id="135"/>
      <w:r>
        <w:rPr/>
        <w:t>13.4</w:t>
        <w:tab/>
        <w:t>Method of test</w:t>
      </w:r>
    </w:p>
    <w:p>
      <w:pPr>
        <w:pStyle w:val="Heading3"/>
        <w:rPr/>
      </w:pPr>
      <w:bookmarkStart w:id="136" w:name="__RefHeading___Toc528161414"/>
      <w:bookmarkEnd w:id="136"/>
      <w:r>
        <w:rPr/>
        <w:t>13.4.1</w:t>
        <w:tab/>
        <w:t>Initial conditions</w:t>
      </w:r>
    </w:p>
    <w:p>
      <w:pPr>
        <w:pStyle w:val="B1"/>
        <w:rPr>
          <w:rFonts w:cs="v4.2.0;Times New Roman"/>
        </w:rPr>
      </w:pPr>
      <w:r>
        <w:rPr>
          <w:rFonts w:cs="v4.2.0;Times New Roman"/>
        </w:rPr>
        <w:t>1)</w:t>
        <w:tab/>
        <w:t>Set-up the equipment as shown in annex A.</w:t>
      </w:r>
    </w:p>
    <w:p>
      <w:pPr>
        <w:pStyle w:val="B1"/>
        <w:rPr>
          <w:rFonts w:cs="v4.2.0;Times New Roman"/>
        </w:rPr>
      </w:pPr>
      <w:r>
        <w:rPr>
          <w:rFonts w:cs="v4.2.0;Times New Roman"/>
        </w:rPr>
        <w:t>2)</w:t>
        <w:tab/>
        <w:t>Connect the signal generator equipment to the Repeater input port.</w:t>
      </w:r>
    </w:p>
    <w:p>
      <w:pPr>
        <w:pStyle w:val="B1"/>
        <w:rPr/>
      </w:pPr>
      <w:r>
        <w:rPr>
          <w:rFonts w:cs="v4.2.0;Times New Roman"/>
        </w:rPr>
        <w:t>3)</w:t>
        <w:tab/>
        <w:t>Connect the power measuring equipment to the Repeater output port.</w:t>
      </w:r>
    </w:p>
    <w:p>
      <w:pPr>
        <w:pStyle w:val="B1"/>
        <w:rPr>
          <w:rFonts w:cs="v4.2.0;Times New Roman"/>
        </w:rPr>
      </w:pPr>
      <w:r>
        <w:rPr>
          <w:rFonts w:cs="v4.2.0;Times New Roman"/>
        </w:rPr>
        <w:t>4)</w:t>
        <w:tab/>
        <w:t xml:space="preserve">The measurement device </w:t>
      </w:r>
      <w:r>
        <w:rPr>
          <w:rFonts w:cs="v4.2.0;Times New Roman"/>
        </w:rPr>
        <w:t>characteristics shall be:</w:t>
      </w:r>
    </w:p>
    <w:p>
      <w:pPr>
        <w:pStyle w:val="B2"/>
        <w:rPr>
          <w:rFonts w:cs="v4.2.0;Times New Roman"/>
        </w:rPr>
      </w:pPr>
      <w:r>
        <w:rPr>
          <w:rFonts w:cs="v4.2.0;Times New Roman"/>
        </w:rPr>
        <w:t>-</w:t>
        <w:tab/>
        <w:t>m</w:t>
      </w:r>
      <w:r>
        <w:rPr>
          <w:rFonts w:cs="v4.2.0;Times New Roman"/>
        </w:rPr>
        <w:t>easurement filter</w:t>
      </w:r>
      <w:r>
        <w:rPr>
          <w:rFonts w:cs="v4.2.0;Times New Roman"/>
        </w:rPr>
        <w:t xml:space="preserve"> bandwidth: </w:t>
      </w:r>
      <w:r>
        <w:rPr>
          <w:rFonts w:cs="v4.2.0;Times New Roman"/>
        </w:rPr>
        <w:t xml:space="preserve">defined in subclause </w:t>
      </w:r>
      <w:r>
        <w:rPr>
          <w:rFonts w:cs="v4.2.0;Times New Roman"/>
        </w:rPr>
        <w:t>13.1</w:t>
      </w:r>
      <w:r>
        <w:rPr>
          <w:rFonts w:cs="v4.2.0;Times New Roman"/>
        </w:rPr>
        <w:t>;</w:t>
      </w:r>
    </w:p>
    <w:p>
      <w:pPr>
        <w:pStyle w:val="B2"/>
        <w:rPr/>
      </w:pPr>
      <w:r>
        <w:rPr>
          <w:rFonts w:cs="v4.2.0;Times New Roman"/>
        </w:rPr>
        <w:t>-</w:t>
        <w:tab/>
        <w:t>detection mode: t</w:t>
      </w:r>
      <w:r>
        <w:rPr>
          <w:rFonts w:cs="v4.2.0;Times New Roman"/>
        </w:rPr>
        <w:t>rue RMS</w:t>
      </w:r>
      <w:r>
        <w:rPr>
          <w:rFonts w:cs="v4.2.0;Times New Roman"/>
        </w:rPr>
        <w:t xml:space="preserve"> voltage or true average power.</w:t>
      </w:r>
    </w:p>
    <w:p>
      <w:pPr>
        <w:pStyle w:val="Heading3"/>
        <w:rPr/>
      </w:pPr>
      <w:bookmarkStart w:id="137" w:name="__RefHeading___Toc528161415"/>
      <w:bookmarkEnd w:id="137"/>
      <w:r>
        <w:rPr/>
        <w:t>13.4.2</w:t>
        <w:tab/>
        <w:t>Procedure</w:t>
      </w:r>
    </w:p>
    <w:p>
      <w:pPr>
        <w:pStyle w:val="B1"/>
        <w:keepNext w:val="true"/>
        <w:keepLines/>
        <w:rPr>
          <w:rFonts w:cs="v4.2.0;Times New Roman"/>
          <w:lang w:eastAsia="zh-CN"/>
        </w:rPr>
      </w:pPr>
      <w:r>
        <w:rPr>
          <w:rFonts w:cs="v4.2.0;Times New Roman"/>
        </w:rPr>
        <w:t>1)</w:t>
        <w:tab/>
        <w:t xml:space="preserve">Set the signal generator to transmit a signal </w:t>
      </w:r>
      <w:r>
        <w:rPr>
          <w:rFonts w:eastAsia="MS P??;MS Mincho" w:cs="v4.2.0;Times New Roman"/>
        </w:rPr>
        <w:t xml:space="preserve">according to table </w:t>
      </w:r>
      <w:r>
        <w:rPr>
          <w:rFonts w:cs="v4.2.0;Times New Roman"/>
          <w:lang w:eastAsia="zh-CN"/>
        </w:rPr>
        <w:t>13</w:t>
      </w:r>
      <w:r>
        <w:rPr>
          <w:rFonts w:eastAsia="MS P??;MS Mincho" w:cs="v4.2.0;Times New Roman"/>
        </w:rPr>
        <w:t>.</w:t>
      </w:r>
      <w:r>
        <w:rPr>
          <w:rFonts w:cs="v4.2.0;Times New Roman"/>
          <w:lang w:eastAsia="zh-CN"/>
        </w:rPr>
        <w:t>2</w:t>
      </w:r>
      <w:r>
        <w:rPr>
          <w:rFonts w:cs="v4.2.0;Times New Roman"/>
        </w:rPr>
        <w:t xml:space="preserve">. </w:t>
      </w:r>
    </w:p>
    <w:p>
      <w:pPr>
        <w:pStyle w:val="TH"/>
        <w:numPr>
          <w:ilvl w:val="0"/>
          <w:numId w:val="0"/>
        </w:numPr>
        <w:outlineLvl w:val="0"/>
        <w:rPr>
          <w:rFonts w:cs="v4.2.0;Times New Roman"/>
        </w:rPr>
      </w:pPr>
      <w:r>
        <w:rPr>
          <w:rFonts w:eastAsia="MS P??;MS Mincho" w:cs="v4.2.0;Times New Roman"/>
        </w:rPr>
        <w:t xml:space="preserve">Table </w:t>
      </w:r>
      <w:r>
        <w:rPr>
          <w:rFonts w:cs="v4.2.0;Times New Roman"/>
          <w:lang w:eastAsia="zh-CN"/>
        </w:rPr>
        <w:t>13</w:t>
      </w:r>
      <w:r>
        <w:rPr>
          <w:rFonts w:eastAsia="MS P??;MS Mincho" w:cs="v4.2.0;Times New Roman"/>
        </w:rPr>
        <w:t>.</w:t>
      </w:r>
      <w:r>
        <w:rPr>
          <w:rFonts w:cs="v4.2.0;Times New Roman"/>
          <w:lang w:eastAsia="zh-CN"/>
        </w:rPr>
        <w:t>2</w:t>
      </w:r>
      <w:r>
        <w:rPr>
          <w:rFonts w:eastAsia="MS P??;MS Mincho" w:cs="v4.2.0;Times New Roman"/>
        </w:rPr>
        <w:t xml:space="preserve">: Parameters of the transmitted signal for </w:t>
      </w:r>
      <w:r>
        <w:rPr>
          <w:rFonts w:cs="v4.2.0;Times New Roman"/>
          <w:lang w:eastAsia="zh-CN"/>
        </w:rPr>
        <w:t>ACRR</w:t>
      </w:r>
      <w:r>
        <w:rPr>
          <w:rFonts w:eastAsia="MS P??;MS Mincho" w:cs="v4.2.0;Times New Roman"/>
        </w:rPr>
        <w:t xml:space="preserve"> test </w:t>
      </w:r>
    </w:p>
    <w:tbl>
      <w:tblPr>
        <w:tblW w:w="6804" w:type="dxa"/>
        <w:jc w:val="center"/>
        <w:tblInd w:w="0" w:type="dxa"/>
        <w:tblLayout w:type="fixed"/>
        <w:tblCellMar>
          <w:top w:w="0" w:type="dxa"/>
          <w:left w:w="108" w:type="dxa"/>
          <w:bottom w:w="0" w:type="dxa"/>
          <w:right w:w="108" w:type="dxa"/>
        </w:tblCellMar>
      </w:tblPr>
      <w:tblGrid>
        <w:gridCol w:w="3402"/>
        <w:gridCol w:w="3402"/>
      </w:tblGrid>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H"/>
              <w:rPr>
                <w:rFonts w:eastAsia="MS P??;MS Mincho" w:cs="v4.2.0;Times New Roman"/>
              </w:rPr>
            </w:pPr>
            <w:r>
              <w:rPr>
                <w:rFonts w:eastAsia="MS P??;MS Mincho" w:cs="v4.2.0;Times New Roman"/>
              </w:rPr>
              <w:t>Parameter</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eastAsia="MS P??;MS Mincho" w:cs="v4.2.0;Times New Roman"/>
              </w:rPr>
            </w:pPr>
            <w:r>
              <w:rPr>
                <w:rFonts w:eastAsia="MS P??;MS Mincho" w:cs="v4.2.0;Times New Roman"/>
              </w:rPr>
              <w:t>Value/description</w:t>
            </w:r>
          </w:p>
        </w:tc>
      </w:tr>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TDD Duty Cycle</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TS i; i = 0, 1, 2, 3, 4, 5, 6:</w:t>
            </w:r>
          </w:p>
          <w:p>
            <w:pPr>
              <w:pStyle w:val="TAL"/>
              <w:rPr>
                <w:rFonts w:eastAsia="MS P??;MS Mincho" w:cs="v4.2.0;Times New Roman"/>
              </w:rPr>
            </w:pPr>
            <w:r>
              <w:rPr>
                <w:rFonts w:eastAsia="MS P??;MS Mincho" w:cs="v4.2.0;Times New Roman"/>
              </w:rPr>
              <w:t>transmit, if i is 0,4,5,6;</w:t>
            </w:r>
          </w:p>
          <w:p>
            <w:pPr>
              <w:pStyle w:val="TAL"/>
              <w:rPr>
                <w:rFonts w:eastAsia="MS P??;MS Mincho" w:cs="v4.2.0;Times New Roman"/>
              </w:rPr>
            </w:pPr>
            <w:r>
              <w:rPr>
                <w:rFonts w:eastAsia="MS P??;MS Mincho" w:cs="v4.2.0;Times New Roman"/>
              </w:rPr>
              <w:t xml:space="preserve">receive, </w:t>
              <w:tab/>
              <w:t>if i is 1,2,3.</w:t>
            </w:r>
          </w:p>
        </w:tc>
      </w:tr>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Time slots under test</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rPr>
            </w:pPr>
            <w:r>
              <w:rPr>
                <w:rFonts w:eastAsia="MS P??;MS Mincho"/>
              </w:rPr>
              <w:t>TS4, TS5 and TS6</w:t>
            </w:r>
          </w:p>
        </w:tc>
      </w:tr>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output power setting</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PRAT</w:t>
            </w:r>
          </w:p>
        </w:tc>
      </w:tr>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Number of DPCH in each time slot under test</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8</w:t>
            </w:r>
          </w:p>
        </w:tc>
      </w:tr>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Power of each DPCH</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 xml:space="preserve">1/8 of Base Station output power </w:t>
            </w:r>
          </w:p>
        </w:tc>
      </w:tr>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Data content of DPCH</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real life (sufficient irregular)</w:t>
            </w:r>
          </w:p>
        </w:tc>
      </w:tr>
    </w:tbl>
    <w:p>
      <w:pPr>
        <w:pStyle w:val="B1"/>
        <w:keepNext w:val="true"/>
        <w:keepLines/>
        <w:rPr>
          <w:rFonts w:cs="v4.2.0;Times New Roman"/>
        </w:rPr>
      </w:pPr>
      <w:r>
        <w:rPr>
          <w:rFonts w:cs="v4.2.0;Times New Roman"/>
        </w:rPr>
      </w:r>
    </w:p>
    <w:p>
      <w:pPr>
        <w:pStyle w:val="B1"/>
        <w:keepNext w:val="true"/>
        <w:keepLines/>
        <w:rPr/>
      </w:pPr>
      <w:r>
        <w:rPr>
          <w:rFonts w:cs="v4.2.0;Times New Roman"/>
        </w:rPr>
        <w:t>2)</w:t>
        <w:tab/>
        <w:t>Adjust the input power to the Repeater to create the maximum nominal Repeater output power at maximum gain</w:t>
      </w:r>
    </w:p>
    <w:p>
      <w:pPr>
        <w:pStyle w:val="B1"/>
        <w:keepNext w:val="true"/>
        <w:keepLines/>
        <w:rPr/>
      </w:pPr>
      <w:r>
        <w:rPr>
          <w:rFonts w:cs="v4.2.0;Times New Roman"/>
        </w:rPr>
        <w:t>3)</w:t>
        <w:tab/>
        <w:t xml:space="preserve">Measure the </w:t>
      </w:r>
      <w:r>
        <w:rPr/>
        <w:t xml:space="preserve">RRC filtered mean power </w:t>
      </w:r>
      <w:r>
        <w:rPr>
          <w:rFonts w:cs="v4.2.0;Times New Roman"/>
        </w:rPr>
        <w:t xml:space="preserve">at the RF output port </w:t>
      </w:r>
      <w:r>
        <w:rPr>
          <w:rFonts w:cs="v4.2.0;Times New Roman"/>
        </w:rPr>
        <w:t>over a certain slot</w:t>
      </w:r>
      <w:r>
        <w:rPr>
          <w:rFonts w:cs="v4.2.0;Times New Roman"/>
        </w:rPr>
        <w:t>.</w:t>
      </w:r>
    </w:p>
    <w:p>
      <w:pPr>
        <w:pStyle w:val="B1"/>
        <w:rPr/>
      </w:pPr>
      <w:r>
        <w:rPr/>
        <w:t>4)</w:t>
        <w:tab/>
        <w:t>Set the signal generator to transmit the same signal and the same input power at one of the channel offsets according to Table 13.1.</w:t>
      </w:r>
    </w:p>
    <w:p>
      <w:pPr>
        <w:pStyle w:val="B1"/>
        <w:keepNext w:val="true"/>
        <w:keepLines/>
        <w:rPr/>
      </w:pPr>
      <w:r>
        <w:rPr>
          <w:rFonts w:cs="v4.2.0;Times New Roman"/>
        </w:rPr>
        <w:t>5)</w:t>
        <w:tab/>
        <w:t xml:space="preserve">Measure the </w:t>
      </w:r>
      <w:r>
        <w:rPr/>
        <w:t xml:space="preserve">RRC filtered mean power </w:t>
      </w:r>
      <w:r>
        <w:rPr>
          <w:rFonts w:cs="v4.2.0;Times New Roman"/>
        </w:rPr>
        <w:t xml:space="preserve">at the RF output port </w:t>
      </w:r>
      <w:r>
        <w:rPr>
          <w:rFonts w:cs="v4.2.0;Times New Roman"/>
        </w:rPr>
        <w:t>over a certain slot</w:t>
      </w:r>
      <w:r>
        <w:rPr>
          <w:rFonts w:cs="v4.2.0;Times New Roman"/>
        </w:rPr>
        <w:t>.</w:t>
      </w:r>
    </w:p>
    <w:p>
      <w:pPr>
        <w:pStyle w:val="B1"/>
        <w:rPr/>
      </w:pPr>
      <w:r>
        <w:rPr/>
        <w:t>6)</w:t>
        <w:tab/>
        <w:t>Calculate the ratio of the measured power in the pass band to the measured power at the channel offset.</w:t>
      </w:r>
    </w:p>
    <w:p>
      <w:pPr>
        <w:pStyle w:val="B1"/>
        <w:rPr/>
      </w:pPr>
      <w:r>
        <w:rPr/>
        <w:t>7)</w:t>
        <w:tab/>
        <w:t>Repeat step 4) to 6) until all channel offsets in Table 13.1 are measured.</w:t>
      </w:r>
    </w:p>
    <w:p>
      <w:pPr>
        <w:pStyle w:val="Heading2"/>
        <w:rPr/>
      </w:pPr>
      <w:bookmarkStart w:id="138" w:name="__RefHeading___Toc528161416"/>
      <w:bookmarkEnd w:id="138"/>
      <w:r>
        <w:rPr/>
        <w:t>13.</w:t>
      </w:r>
      <w:r>
        <w:rPr>
          <w:lang w:eastAsia="zh-CN"/>
        </w:rPr>
        <w:t>5</w:t>
      </w:r>
      <w:r>
        <w:rPr/>
        <w:tab/>
      </w:r>
      <w:r>
        <w:rPr>
          <w:rFonts w:cs="v4.2.0;Times New Roman"/>
        </w:rPr>
        <w:t>Test Requirements</w:t>
      </w:r>
    </w:p>
    <w:p>
      <w:pPr>
        <w:pStyle w:val="Normal"/>
        <w:rPr/>
      </w:pPr>
      <w:r>
        <w:rPr>
          <w:rFonts w:cs="v4.2.0;Times New Roman"/>
        </w:rPr>
        <w:t xml:space="preserve">In normal conditions as specified in section 5.4.1, the </w:t>
      </w:r>
      <w:r>
        <w:rPr>
          <w:rFonts w:cs="v5.0.0;Times New Roman"/>
        </w:rPr>
        <w:t>ACRR</w:t>
      </w:r>
      <w:r>
        <w:rPr>
          <w:rFonts w:cs="v4.2.0;Times New Roman"/>
        </w:rPr>
        <w:t xml:space="preserve"> shall be higher than the value specified in the Table 13.</w:t>
      </w:r>
      <w:r>
        <w:rPr>
          <w:rFonts w:cs="v4.2.0;Times New Roman"/>
          <w:lang w:eastAsia="zh-CN"/>
        </w:rPr>
        <w:t>3</w:t>
      </w:r>
      <w:r>
        <w:rPr>
          <w:rFonts w:cs="v4.2.0;Times New Roman"/>
        </w:rPr>
        <w:t>.</w:t>
      </w:r>
    </w:p>
    <w:p>
      <w:pPr>
        <w:pStyle w:val="TH"/>
        <w:numPr>
          <w:ilvl w:val="0"/>
          <w:numId w:val="0"/>
        </w:numPr>
        <w:outlineLvl w:val="0"/>
        <w:rPr>
          <w:rFonts w:cs="v4.2.0;Times New Roman"/>
        </w:rPr>
      </w:pPr>
      <w:r>
        <w:rPr>
          <w:rFonts w:cs="v4.2.0;Times New Roman"/>
        </w:rPr>
        <w:t>Table 13.</w:t>
      </w:r>
      <w:r>
        <w:rPr>
          <w:rFonts w:cs="v4.2.0;Times New Roman"/>
          <w:lang w:eastAsia="zh-CN"/>
        </w:rPr>
        <w:t>3</w:t>
      </w:r>
      <w:r>
        <w:rPr>
          <w:rFonts w:cs="v4.2.0;Times New Roman"/>
        </w:rPr>
        <w:t xml:space="preserve">: </w:t>
      </w:r>
      <w:r>
        <w:rPr>
          <w:rFonts w:cs="v4.2.0;Times New Roman"/>
          <w:lang w:val="en-US" w:eastAsia="en-US"/>
        </w:rPr>
        <w:t>Repeater ACRR</w:t>
      </w:r>
    </w:p>
    <w:tbl>
      <w:tblPr>
        <w:tblW w:w="7281" w:type="dxa"/>
        <w:jc w:val="center"/>
        <w:tblInd w:w="0" w:type="dxa"/>
        <w:tblLayout w:type="fixed"/>
        <w:tblCellMar>
          <w:top w:w="0" w:type="dxa"/>
          <w:left w:w="70" w:type="dxa"/>
          <w:bottom w:w="0" w:type="dxa"/>
          <w:right w:w="70" w:type="dxa"/>
        </w:tblCellMar>
      </w:tblPr>
      <w:tblGrid>
        <w:gridCol w:w="2061"/>
        <w:gridCol w:w="3600"/>
        <w:gridCol w:w="1620"/>
      </w:tblGrid>
      <w:tr>
        <w:trPr/>
        <w:tc>
          <w:tcPr>
            <w:tcW w:w="2061" w:type="dxa"/>
            <w:tcBorders>
              <w:top w:val="single" w:sz="4" w:space="0" w:color="000000"/>
              <w:left w:val="single" w:sz="4" w:space="0" w:color="000000"/>
              <w:bottom w:val="single" w:sz="4" w:space="0" w:color="000000"/>
              <w:right w:val="single" w:sz="4" w:space="0" w:color="000000"/>
            </w:tcBorders>
          </w:tcPr>
          <w:p>
            <w:pPr>
              <w:pStyle w:val="TAH"/>
              <w:rPr/>
            </w:pPr>
            <w:r>
              <w:rPr/>
              <w:t>Repeater maximum output power as in 9.1.1.1</w:t>
            </w:r>
          </w:p>
        </w:tc>
        <w:tc>
          <w:tcPr>
            <w:tcW w:w="3600"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4.2.0;Times New Roman"/>
              </w:rPr>
              <w:t>Channel offset from the centre frequency of the first or last channel within the pass band.</w:t>
            </w:r>
          </w:p>
        </w:tc>
        <w:tc>
          <w:tcPr>
            <w:tcW w:w="1620"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ACRR limit</w:t>
            </w:r>
          </w:p>
        </w:tc>
      </w:tr>
      <w:tr>
        <w:trPr/>
        <w:tc>
          <w:tcPr>
            <w:tcW w:w="2061" w:type="dxa"/>
            <w:tcBorders>
              <w:top w:val="single" w:sz="4" w:space="0" w:color="000000"/>
              <w:left w:val="single" w:sz="4" w:space="0" w:color="000000"/>
              <w:bottom w:val="single" w:sz="4" w:space="0" w:color="000000"/>
              <w:right w:val="single" w:sz="4" w:space="0" w:color="000000"/>
            </w:tcBorders>
          </w:tcPr>
          <w:p>
            <w:pPr>
              <w:pStyle w:val="TAC"/>
              <w:rPr/>
            </w:pPr>
            <w:r>
              <w:rPr/>
              <w:t xml:space="preserve">P </w:t>
            </w:r>
            <w:r>
              <w:rPr>
                <w:rFonts w:eastAsia="Symbol" w:cs="Symbol" w:ascii="Symbol" w:hAnsi="Symbol"/>
                <w:lang w:val="en-US" w:eastAsia="en-US"/>
              </w:rPr>
              <w:t></w:t>
            </w:r>
            <w:r>
              <w:rPr/>
              <w:t xml:space="preserve"> 31 dBm</w:t>
            </w:r>
          </w:p>
        </w:tc>
        <w:tc>
          <w:tcPr>
            <w:tcW w:w="3600"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lang w:eastAsia="zh-CN"/>
              </w:rPr>
              <w:t>1</w:t>
            </w:r>
            <w:r>
              <w:rPr>
                <w:rFonts w:cs="v5.0.0;Times New Roman"/>
              </w:rPr>
              <w:t>,</w:t>
            </w:r>
            <w:r>
              <w:rPr>
                <w:rFonts w:cs="v5.0.0;Times New Roman"/>
                <w:lang w:eastAsia="zh-CN"/>
              </w:rPr>
              <w:t>6</w:t>
            </w:r>
            <w:r>
              <w:rPr>
                <w:rFonts w:cs="v5.0.0;Times New Roman"/>
              </w:rPr>
              <w:t xml:space="preserve"> MHz</w:t>
            </w:r>
          </w:p>
        </w:tc>
        <w:tc>
          <w:tcPr>
            <w:tcW w:w="162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32,3dB</w:t>
            </w:r>
          </w:p>
        </w:tc>
      </w:tr>
      <w:tr>
        <w:trPr/>
        <w:tc>
          <w:tcPr>
            <w:tcW w:w="2061" w:type="dxa"/>
            <w:tcBorders>
              <w:top w:val="single" w:sz="4" w:space="0" w:color="000000"/>
              <w:left w:val="single" w:sz="4" w:space="0" w:color="000000"/>
              <w:bottom w:val="single" w:sz="4" w:space="0" w:color="000000"/>
              <w:right w:val="single" w:sz="4" w:space="0" w:color="000000"/>
            </w:tcBorders>
          </w:tcPr>
          <w:p>
            <w:pPr>
              <w:pStyle w:val="TAC"/>
              <w:rPr/>
            </w:pPr>
            <w:r>
              <w:rPr/>
              <w:t xml:space="preserve">P </w:t>
            </w:r>
            <w:r>
              <w:rPr>
                <w:rFonts w:eastAsia="Symbol" w:cs="Symbol" w:ascii="Symbol" w:hAnsi="Symbol"/>
                <w:lang w:val="en-US" w:eastAsia="en-US"/>
              </w:rPr>
              <w:t></w:t>
            </w:r>
            <w:r>
              <w:rPr/>
              <w:t xml:space="preserve"> 31 dBm</w:t>
            </w:r>
          </w:p>
        </w:tc>
        <w:tc>
          <w:tcPr>
            <w:tcW w:w="3600"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lang w:eastAsia="zh-CN"/>
              </w:rPr>
              <w:t>3</w:t>
            </w:r>
            <w:r>
              <w:rPr>
                <w:rFonts w:cs="v5.0.0;Times New Roman"/>
              </w:rPr>
              <w:t>,</w:t>
            </w:r>
            <w:r>
              <w:rPr>
                <w:rFonts w:cs="v5.0.0;Times New Roman"/>
                <w:lang w:eastAsia="zh-CN"/>
              </w:rPr>
              <w:t>2</w:t>
            </w:r>
            <w:r>
              <w:rPr>
                <w:rFonts w:cs="v5.0.0;Times New Roman"/>
              </w:rPr>
              <w:t xml:space="preserve"> MHz</w:t>
            </w:r>
          </w:p>
        </w:tc>
        <w:tc>
          <w:tcPr>
            <w:tcW w:w="162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32,3dB</w:t>
            </w:r>
          </w:p>
        </w:tc>
      </w:tr>
      <w:tr>
        <w:trPr/>
        <w:tc>
          <w:tcPr>
            <w:tcW w:w="2061" w:type="dxa"/>
            <w:tcBorders>
              <w:top w:val="single" w:sz="4" w:space="0" w:color="000000"/>
              <w:left w:val="single" w:sz="4" w:space="0" w:color="000000"/>
              <w:bottom w:val="single" w:sz="4" w:space="0" w:color="000000"/>
              <w:right w:val="single" w:sz="4" w:space="0" w:color="000000"/>
            </w:tcBorders>
          </w:tcPr>
          <w:p>
            <w:pPr>
              <w:pStyle w:val="TAC"/>
              <w:rPr/>
            </w:pPr>
            <w:r>
              <w:rPr/>
              <w:t>P &lt; 31 dBm</w:t>
            </w:r>
          </w:p>
        </w:tc>
        <w:tc>
          <w:tcPr>
            <w:tcW w:w="3600"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lang w:eastAsia="zh-CN"/>
              </w:rPr>
              <w:t>1</w:t>
            </w:r>
            <w:r>
              <w:rPr>
                <w:rFonts w:cs="v5.0.0;Times New Roman"/>
              </w:rPr>
              <w:t>,</w:t>
            </w:r>
            <w:r>
              <w:rPr>
                <w:rFonts w:cs="v5.0.0;Times New Roman"/>
                <w:lang w:eastAsia="zh-CN"/>
              </w:rPr>
              <w:t>6</w:t>
            </w:r>
            <w:r>
              <w:rPr>
                <w:rFonts w:cs="v5.0.0;Times New Roman"/>
              </w:rPr>
              <w:t xml:space="preserve"> MHz</w:t>
            </w:r>
          </w:p>
        </w:tc>
        <w:tc>
          <w:tcPr>
            <w:tcW w:w="162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19,3dB</w:t>
            </w:r>
          </w:p>
        </w:tc>
      </w:tr>
      <w:tr>
        <w:trPr/>
        <w:tc>
          <w:tcPr>
            <w:tcW w:w="2061" w:type="dxa"/>
            <w:tcBorders>
              <w:top w:val="single" w:sz="4" w:space="0" w:color="000000"/>
              <w:left w:val="single" w:sz="4" w:space="0" w:color="000000"/>
              <w:bottom w:val="single" w:sz="4" w:space="0" w:color="000000"/>
              <w:right w:val="single" w:sz="4" w:space="0" w:color="000000"/>
            </w:tcBorders>
          </w:tcPr>
          <w:p>
            <w:pPr>
              <w:pStyle w:val="TAC"/>
              <w:rPr/>
            </w:pPr>
            <w:r>
              <w:rPr/>
              <w:t>P &lt; 31 dBm</w:t>
            </w:r>
          </w:p>
        </w:tc>
        <w:tc>
          <w:tcPr>
            <w:tcW w:w="3600"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lang w:eastAsia="zh-CN"/>
              </w:rPr>
              <w:t>3</w:t>
            </w:r>
            <w:r>
              <w:rPr>
                <w:rFonts w:cs="v5.0.0;Times New Roman"/>
              </w:rPr>
              <w:t>,</w:t>
            </w:r>
            <w:r>
              <w:rPr>
                <w:rFonts w:cs="v5.0.0;Times New Roman"/>
                <w:lang w:eastAsia="zh-CN"/>
              </w:rPr>
              <w:t>2</w:t>
            </w:r>
            <w:r>
              <w:rPr>
                <w:rFonts w:cs="v5.0.0;Times New Roman"/>
              </w:rPr>
              <w:t xml:space="preserve"> MHz</w:t>
            </w:r>
          </w:p>
        </w:tc>
        <w:tc>
          <w:tcPr>
            <w:tcW w:w="162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19,3dB</w:t>
            </w:r>
          </w:p>
        </w:tc>
      </w:tr>
    </w:tbl>
    <w:p>
      <w:pPr>
        <w:pStyle w:val="Guidance"/>
        <w:rPr>
          <w:lang w:eastAsia="zh-CN"/>
        </w:rPr>
      </w:pPr>
      <w:r>
        <w:rPr>
          <w:lang w:eastAsia="zh-CN"/>
        </w:rPr>
      </w:r>
    </w:p>
    <w:p>
      <w:pPr>
        <w:pStyle w:val="Heading1"/>
        <w:ind w:left="0" w:hanging="0"/>
        <w:rPr>
          <w:lang w:eastAsia="zh-CN"/>
        </w:rPr>
      </w:pPr>
      <w:bookmarkStart w:id="139" w:name="__RefHeading___Toc528161417"/>
      <w:bookmarkEnd w:id="139"/>
      <w:r>
        <w:rPr/>
        <w:t>1</w:t>
      </w:r>
      <w:r>
        <w:rPr>
          <w:lang w:eastAsia="zh-CN"/>
        </w:rPr>
        <w:t>4</w:t>
      </w:r>
      <w:r>
        <w:rPr/>
        <w:tab/>
      </w:r>
      <w:r>
        <w:rPr>
          <w:lang w:eastAsia="zh-CN"/>
        </w:rPr>
        <w:t>Timing Accuracy</w:t>
      </w:r>
    </w:p>
    <w:p>
      <w:pPr>
        <w:pStyle w:val="Heading2"/>
        <w:rPr>
          <w:lang w:eastAsia="zh-CN"/>
        </w:rPr>
      </w:pPr>
      <w:bookmarkStart w:id="140" w:name="__RefHeading___Toc528161418"/>
      <w:bookmarkEnd w:id="140"/>
      <w:r>
        <w:rPr/>
        <w:t>14.1</w:t>
        <w:tab/>
        <w:t>Definition and applicability</w:t>
      </w:r>
    </w:p>
    <w:p>
      <w:pPr>
        <w:pStyle w:val="Normal"/>
        <w:spacing w:before="60" w:after="60"/>
        <w:rPr>
          <w:rFonts w:cs="v4.1.0;Times New Roman"/>
          <w:lang w:eastAsia="zh-CN"/>
        </w:rPr>
      </w:pPr>
      <w:r>
        <w:rPr>
          <w:rFonts w:cs="v4.1.0;Times New Roman"/>
          <w:lang w:eastAsia="zh-CN"/>
        </w:rPr>
        <w:t xml:space="preserve">Timing Accuracy is the repeater </w:t>
      </w:r>
      <w:r>
        <w:rPr>
          <w:rFonts w:cs="v4.1.0;Times New Roman"/>
          <w:lang w:eastAsia="zh-CN"/>
        </w:rPr>
        <w:t>synchronization</w:t>
      </w:r>
      <w:r>
        <w:rPr>
          <w:rFonts w:cs="v4.1.0;Times New Roman"/>
          <w:lang w:eastAsia="zh-CN"/>
        </w:rPr>
        <w:t xml:space="preserve"> </w:t>
      </w:r>
      <w:r>
        <w:rPr>
          <w:rFonts w:cs="v4.1.0;Times New Roman"/>
          <w:lang w:eastAsia="zh-CN"/>
        </w:rPr>
        <w:t>accuracy</w:t>
      </w:r>
      <w:r>
        <w:rPr>
          <w:rFonts w:cs="v4.1.0;Times New Roman"/>
          <w:lang w:eastAsia="zh-CN"/>
        </w:rPr>
        <w:t xml:space="preserve"> with NodeB, it includes the</w:t>
      </w:r>
      <w:r>
        <w:rPr>
          <w:lang w:eastAsia="zh-CN"/>
        </w:rPr>
        <w:t xml:space="preserve"> downlink ramp on/off time and uplink ramp on/off time.</w:t>
      </w:r>
    </w:p>
    <w:p>
      <w:pPr>
        <w:pStyle w:val="Heading2"/>
        <w:rPr/>
      </w:pPr>
      <w:bookmarkStart w:id="141" w:name="__RefHeading___Toc528161419"/>
      <w:bookmarkEnd w:id="141"/>
      <w:r>
        <w:rPr/>
        <w:t>14.2</w:t>
        <w:tab/>
        <w:t>Minimum requirement</w:t>
      </w:r>
      <w:r>
        <w:rPr>
          <w:lang w:eastAsia="zh-CN"/>
        </w:rPr>
        <w:t>s</w:t>
      </w:r>
    </w:p>
    <w:p>
      <w:pPr>
        <w:pStyle w:val="Normal"/>
        <w:rPr>
          <w:rFonts w:cs="v4.2.0;Times New Roman"/>
          <w:lang w:eastAsia="zh-CN"/>
        </w:rPr>
      </w:pPr>
      <w:r>
        <w:rPr>
          <w:rFonts w:cs="v4.2.0;Times New Roman"/>
        </w:rPr>
        <w:t xml:space="preserve">The </w:t>
      </w:r>
      <w:r>
        <w:rPr>
          <w:rFonts w:cs="v4.2.0;Times New Roman"/>
          <w:lang w:eastAsia="zh-CN"/>
        </w:rPr>
        <w:t>downlink gain</w:t>
      </w:r>
      <w:r>
        <w:rPr>
          <w:rFonts w:cs="v4.2.0;Times New Roman"/>
        </w:rPr>
        <w:t xml:space="preserve"> versus time should meet the mask specified in figure </w:t>
      </w:r>
      <w:r>
        <w:rPr>
          <w:rFonts w:cs="v4.2.0;Times New Roman"/>
          <w:lang w:eastAsia="zh-CN"/>
        </w:rPr>
        <w:t>14</w:t>
      </w:r>
      <w:r>
        <w:rPr>
          <w:rFonts w:cs="v4.2.0;Times New Roman"/>
        </w:rPr>
        <w:t>.1</w:t>
      </w:r>
      <w:r>
        <w:rPr>
          <w:rFonts w:eastAsia="×–¾’©‘Ì;MS Mincho" w:cs="v4.2.0;Times New Roman"/>
        </w:rPr>
        <w:t>.</w:t>
      </w:r>
      <w:r>
        <w:rPr>
          <w:rFonts w:cs="v4.2.0;Times New Roman"/>
          <w:lang w:eastAsia="zh-CN"/>
        </w:rPr>
        <w:t xml:space="preserve"> The beginning  and end point of downlink burst is calculated according to the trigger given by NodeB or LCR TDD signal generator.</w:t>
      </w:r>
    </w:p>
    <w:p>
      <w:pPr>
        <w:pStyle w:val="Normal"/>
        <w:rPr>
          <w:lang w:eastAsia="zh-CN"/>
        </w:rPr>
      </w:pPr>
      <w:r>
        <w:rPr>
          <w:lang w:val="en-US" w:eastAsia="en-US"/>
        </w:rPr>
        <mc:AlternateContent>
          <mc:Choice Requires="wpg">
            <w:drawing>
              <wp:inline distT="0" distB="0" distL="0" distR="0">
                <wp:extent cx="5715000" cy="2628900"/>
                <wp:effectExtent l="0" t="0" r="0" b="0"/>
                <wp:docPr id="11" name=""/>
                <a:graphic xmlns:a="http://schemas.openxmlformats.org/drawingml/2006/main">
                  <a:graphicData uri="http://schemas.microsoft.com/office/word/2010/wordprocessingGroup">
                    <wpg:wgp>
                      <wpg:cNvGrpSpPr/>
                      <wpg:grpSpPr>
                        <a:xfrm>
                          <a:off x="0" y="0"/>
                          <a:ext cx="5715000" cy="2629080"/>
                          <a:chOff x="0" y="0"/>
                          <a:chExt cx="5715000" cy="2629080"/>
                        </a:xfrm>
                      </wpg:grpSpPr>
                      <wps:wsp>
                        <wps:cNvSpPr/>
                        <wps:nvSpPr>
                          <wps:cNvPr id="0" name=""/>
                          <wps:cNvSpPr/>
                        </wps:nvSpPr>
                        <wps:spPr>
                          <a:xfrm>
                            <a:off x="720" y="0"/>
                            <a:ext cx="5602680" cy="2629080"/>
                          </a:xfrm>
                          <a:prstGeom prst="rect">
                            <a:avLst/>
                          </a:prstGeom>
                          <a:noFill/>
                          <a:ln w="0">
                            <a:noFill/>
                          </a:ln>
                        </wps:spPr>
                        <wps:bodyPr/>
                      </wps:wsp>
                      <wps:wsp>
                        <wps:cNvSpPr/>
                        <wps:spPr>
                          <a:xfrm>
                            <a:off x="784800" y="2171880"/>
                            <a:ext cx="560160" cy="720"/>
                          </a:xfrm>
                          <a:prstGeom prst="line">
                            <a:avLst/>
                          </a:prstGeom>
                          <a:ln w="9360">
                            <a:solidFill>
                              <a:srgbClr val="000000"/>
                            </a:solidFill>
                            <a:miter/>
                          </a:ln>
                        </wps:spPr>
                        <wps:style>
                          <a:lnRef idx="0"/>
                          <a:fillRef idx="0"/>
                          <a:effectRef idx="0"/>
                          <a:fontRef idx="minor"/>
                        </wps:style>
                        <wps:bodyPr/>
                      </wps:wsp>
                      <wps:wsp>
                        <wps:cNvSpPr/>
                        <wps:spPr>
                          <a:xfrm flipV="1">
                            <a:off x="1344960" y="114480"/>
                            <a:ext cx="0" cy="2057400"/>
                          </a:xfrm>
                          <a:prstGeom prst="line">
                            <a:avLst/>
                          </a:prstGeom>
                          <a:ln w="9360">
                            <a:solidFill>
                              <a:srgbClr val="000000"/>
                            </a:solidFill>
                            <a:miter/>
                          </a:ln>
                        </wps:spPr>
                        <wps:style>
                          <a:lnRef idx="0"/>
                          <a:fillRef idx="0"/>
                          <a:effectRef idx="0"/>
                          <a:fontRef idx="minor"/>
                        </wps:style>
                        <wps:bodyPr/>
                      </wps:wsp>
                      <wps:wsp>
                        <wps:cNvSpPr/>
                        <wps:spPr>
                          <a:xfrm>
                            <a:off x="1344960" y="114480"/>
                            <a:ext cx="4033440" cy="720"/>
                          </a:xfrm>
                          <a:prstGeom prst="line">
                            <a:avLst/>
                          </a:prstGeom>
                          <a:ln w="9360">
                            <a:solidFill>
                              <a:srgbClr val="000000"/>
                            </a:solidFill>
                            <a:miter/>
                          </a:ln>
                        </wps:spPr>
                        <wps:style>
                          <a:lnRef idx="0"/>
                          <a:fillRef idx="0"/>
                          <a:effectRef idx="0"/>
                          <a:fontRef idx="minor"/>
                        </wps:style>
                        <wps:bodyPr/>
                      </wps:wsp>
                      <wps:wsp>
                        <wps:cNvSpPr/>
                        <wps:spPr>
                          <a:xfrm flipV="1">
                            <a:off x="2129040" y="571680"/>
                            <a:ext cx="0" cy="2057400"/>
                          </a:xfrm>
                          <a:prstGeom prst="line">
                            <a:avLst/>
                          </a:prstGeom>
                          <a:ln w="9360">
                            <a:solidFill>
                              <a:srgbClr val="000000"/>
                            </a:solidFill>
                            <a:miter/>
                          </a:ln>
                        </wps:spPr>
                        <wps:style>
                          <a:lnRef idx="0"/>
                          <a:fillRef idx="0"/>
                          <a:effectRef idx="0"/>
                          <a:fontRef idx="minor"/>
                        </wps:style>
                        <wps:bodyPr/>
                      </wps:wsp>
                      <wps:wsp>
                        <wps:cNvSpPr/>
                        <wps:spPr>
                          <a:xfrm>
                            <a:off x="1344960" y="2171880"/>
                            <a:ext cx="784080" cy="720"/>
                          </a:xfrm>
                          <a:prstGeom prst="line">
                            <a:avLst/>
                          </a:prstGeom>
                          <a:ln w="9360">
                            <a:solidFill>
                              <a:srgbClr val="000000"/>
                            </a:solidFill>
                            <a:miter/>
                            <a:headEnd len="med" type="triangle" w="med"/>
                            <a:tailEnd len="med" type="triangle" w="med"/>
                          </a:ln>
                        </wps:spPr>
                        <wps:style>
                          <a:lnRef idx="0"/>
                          <a:fillRef idx="0"/>
                          <a:effectRef idx="0"/>
                          <a:fontRef idx="minor"/>
                        </wps:style>
                        <wps:bodyPr/>
                      </wps:wsp>
                      <wps:wsp>
                        <wps:cNvSpPr txBox="1"/>
                        <wps:spPr>
                          <a:xfrm>
                            <a:off x="1457280" y="1943280"/>
                            <a:ext cx="671760" cy="228600"/>
                          </a:xfrm>
                          <a:prstGeom prst="rect">
                            <a:avLst/>
                          </a:prstGeom>
                          <a:noFill/>
                          <a:ln w="0">
                            <a:noFill/>
                          </a:ln>
                        </wps:spPr>
                        <wps:txb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eastAsia="zh-CN" w:bidi="ar-SA"/>
                                </w:rPr>
                                <w:t>8</w:t>
                              </w:r>
                              <w:r>
                                <w:rPr>
                                  <w:kern w:val="2"/>
                                  <w:sz w:val="20"/>
                                  <w:szCs w:val="20"/>
                                  <w:rFonts w:ascii="Times New Roman" w:hAnsi="Times New Roman" w:eastAsia="SimSun;宋体" w:cs="Times New Roman"/>
                                  <w:color w:val="auto"/>
                                  <w:lang w:val="en-GB" w:bidi="ar-SA"/>
                                </w:rPr>
                                <w:t xml:space="preserve"> chips</w:t>
                              </w:r>
                            </w:p>
                          </w:txbxContent>
                        </wps:txbx>
                        <wps:bodyPr wrap="square" anchor="t">
                          <a:noAutofit/>
                        </wps:bodyPr>
                      </wps:wsp>
                      <wps:wsp>
                        <wps:cNvSpPr/>
                        <wps:spPr>
                          <a:xfrm flipV="1">
                            <a:off x="4594320" y="571680"/>
                            <a:ext cx="0" cy="2057400"/>
                          </a:xfrm>
                          <a:prstGeom prst="line">
                            <a:avLst/>
                          </a:prstGeom>
                          <a:ln w="9360">
                            <a:solidFill>
                              <a:srgbClr val="000000"/>
                            </a:solidFill>
                            <a:miter/>
                          </a:ln>
                        </wps:spPr>
                        <wps:style>
                          <a:lnRef idx="0"/>
                          <a:fillRef idx="0"/>
                          <a:effectRef idx="0"/>
                          <a:fontRef idx="minor"/>
                        </wps:style>
                        <wps:bodyPr/>
                      </wps:wsp>
                      <wps:wsp>
                        <wps:cNvSpPr/>
                        <wps:spPr>
                          <a:xfrm>
                            <a:off x="4595040" y="2171880"/>
                            <a:ext cx="784080" cy="720"/>
                          </a:xfrm>
                          <a:prstGeom prst="line">
                            <a:avLst/>
                          </a:prstGeom>
                          <a:ln w="9360">
                            <a:solidFill>
                              <a:srgbClr val="000000"/>
                            </a:solidFill>
                            <a:miter/>
                            <a:headEnd len="med" type="triangle" w="med"/>
                            <a:tailEnd len="med" type="triangle" w="med"/>
                          </a:ln>
                        </wps:spPr>
                        <wps:style>
                          <a:lnRef idx="0"/>
                          <a:fillRef idx="0"/>
                          <a:effectRef idx="0"/>
                          <a:fontRef idx="minor"/>
                        </wps:style>
                        <wps:bodyPr/>
                      </wps:wsp>
                      <wps:wsp>
                        <wps:cNvSpPr txBox="1"/>
                        <wps:spPr>
                          <a:xfrm>
                            <a:off x="4706640" y="1943280"/>
                            <a:ext cx="671760" cy="228600"/>
                          </a:xfrm>
                          <a:prstGeom prst="rect">
                            <a:avLst/>
                          </a:prstGeom>
                          <a:noFill/>
                          <a:ln w="0">
                            <a:noFill/>
                          </a:ln>
                        </wps:spPr>
                        <wps:txb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eastAsia="zh-CN" w:bidi="ar-SA"/>
                                </w:rPr>
                                <w:t>8</w:t>
                              </w:r>
                              <w:r>
                                <w:rPr>
                                  <w:kern w:val="2"/>
                                  <w:sz w:val="20"/>
                                  <w:szCs w:val="20"/>
                                  <w:rFonts w:ascii="Times New Roman" w:hAnsi="Times New Roman" w:eastAsia="SimSun;宋体" w:cs="Times New Roman"/>
                                  <w:color w:val="auto"/>
                                  <w:lang w:val="en-GB" w:bidi="ar-SA"/>
                                </w:rPr>
                                <w:t xml:space="preserve"> chips</w:t>
                              </w:r>
                            </w:p>
                          </w:txbxContent>
                        </wps:txbx>
                        <wps:bodyPr wrap="square" anchor="t">
                          <a:noAutofit/>
                        </wps:bodyPr>
                      </wps:wsp>
                      <wps:wsp>
                        <wps:cNvSpPr/>
                        <wps:spPr>
                          <a:xfrm flipV="1">
                            <a:off x="5379120" y="114480"/>
                            <a:ext cx="0" cy="2057400"/>
                          </a:xfrm>
                          <a:prstGeom prst="line">
                            <a:avLst/>
                          </a:prstGeom>
                          <a:ln w="9360">
                            <a:solidFill>
                              <a:srgbClr val="000000"/>
                            </a:solidFill>
                            <a:miter/>
                          </a:ln>
                        </wps:spPr>
                        <wps:style>
                          <a:lnRef idx="0"/>
                          <a:fillRef idx="0"/>
                          <a:effectRef idx="0"/>
                          <a:fontRef idx="minor"/>
                        </wps:style>
                        <wps:bodyPr/>
                      </wps:wsp>
                      <wps:wsp>
                        <wps:cNvSpPr/>
                        <wps:spPr>
                          <a:xfrm>
                            <a:off x="5379120" y="2171880"/>
                            <a:ext cx="335880" cy="0"/>
                          </a:xfrm>
                          <a:prstGeom prst="line">
                            <a:avLst/>
                          </a:prstGeom>
                          <a:ln w="9360">
                            <a:solidFill>
                              <a:srgbClr val="000000"/>
                            </a:solidFill>
                            <a:miter/>
                          </a:ln>
                        </wps:spPr>
                        <wps:style>
                          <a:lnRef idx="0"/>
                          <a:fillRef idx="0"/>
                          <a:effectRef idx="0"/>
                          <a:fontRef idx="minor"/>
                        </wps:style>
                        <wps:bodyPr/>
                      </wps:wsp>
                      <wps:wsp>
                        <wps:cNvSpPr/>
                        <wps:spPr>
                          <a:xfrm>
                            <a:off x="2129040" y="571680"/>
                            <a:ext cx="2464920" cy="0"/>
                          </a:xfrm>
                          <a:prstGeom prst="line">
                            <a:avLst/>
                          </a:prstGeom>
                          <a:ln w="9360">
                            <a:solidFill>
                              <a:srgbClr val="000000"/>
                            </a:solidFill>
                            <a:miter/>
                          </a:ln>
                        </wps:spPr>
                        <wps:style>
                          <a:lnRef idx="0"/>
                          <a:fillRef idx="0"/>
                          <a:effectRef idx="0"/>
                          <a:fontRef idx="minor"/>
                        </wps:style>
                        <wps:bodyPr/>
                      </wps:wsp>
                      <wps:wsp>
                        <wps:cNvSpPr/>
                        <wps:spPr>
                          <a:xfrm flipH="1">
                            <a:off x="1008360" y="343080"/>
                            <a:ext cx="4594320" cy="0"/>
                          </a:xfrm>
                          <a:prstGeom prst="line">
                            <a:avLst/>
                          </a:prstGeom>
                          <a:ln cap="rnd" w="9360">
                            <a:solidFill>
                              <a:srgbClr val="000000"/>
                            </a:solidFill>
                            <a:custDash>
                              <a:ds d="100000" sp="1000"/>
                            </a:custDash>
                            <a:miter/>
                          </a:ln>
                        </wps:spPr>
                        <wps:style>
                          <a:lnRef idx="0"/>
                          <a:fillRef idx="0"/>
                          <a:effectRef idx="0"/>
                          <a:fontRef idx="minor"/>
                        </wps:style>
                        <wps:bodyPr/>
                      </wps:wsp>
                      <wps:wsp>
                        <wps:cNvSpPr txBox="1"/>
                        <wps:spPr>
                          <a:xfrm>
                            <a:off x="111600" y="228600"/>
                            <a:ext cx="896040" cy="34308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SimSun;宋体" w:cs="Times New Roman"/>
                                  <w:color w:val="auto"/>
                                  <w:lang w:val="en-GB" w:eastAsia="zh-CN" w:bidi="ar-SA"/>
                                </w:rPr>
                                <w:t>Rated Gain</w:t>
                              </w:r>
                            </w:p>
                          </w:txbxContent>
                        </wps:txbx>
                        <wps:bodyPr wrap="square" anchor="t">
                          <a:noAutofit/>
                        </wps:bodyPr>
                      </wps:wsp>
                      <wps:wsp>
                        <wps:cNvSpPr txBox="1"/>
                        <wps:spPr>
                          <a:xfrm>
                            <a:off x="0" y="2057400"/>
                            <a:ext cx="784080" cy="34308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SimSun;宋体" w:cs="Times New Roman"/>
                                  <w:color w:val="auto"/>
                                  <w:lang w:val="en-GB" w:eastAsia="zh-CN" w:bidi="ar-SA"/>
                                </w:rPr>
                                <w:t>Zero Gain</w:t>
                              </w:r>
                            </w:p>
                          </w:txbxContent>
                        </wps:txbx>
                        <wps:bodyPr wrap="square" anchor="t">
                          <a:noAutofit/>
                        </wps:bodyPr>
                      </wps:wsp>
                      <wps:wsp>
                        <wps:cNvSpPr/>
                        <wps:spPr>
                          <a:xfrm>
                            <a:off x="2129040" y="2171880"/>
                            <a:ext cx="2464920" cy="0"/>
                          </a:xfrm>
                          <a:prstGeom prst="line">
                            <a:avLst/>
                          </a:prstGeom>
                          <a:ln w="9360">
                            <a:solidFill>
                              <a:srgbClr val="000000"/>
                            </a:solidFill>
                            <a:miter/>
                            <a:headEnd len="med" type="triangle" w="med"/>
                            <a:tailEnd len="med" type="triangle" w="med"/>
                          </a:ln>
                        </wps:spPr>
                        <wps:style>
                          <a:lnRef idx="0"/>
                          <a:fillRef idx="0"/>
                          <a:effectRef idx="0"/>
                          <a:fontRef idx="minor"/>
                        </wps:style>
                        <wps:bodyPr/>
                      </wps:wsp>
                      <wps:wsp>
                        <wps:cNvSpPr txBox="1"/>
                        <wps:spPr>
                          <a:xfrm>
                            <a:off x="2129040" y="1714680"/>
                            <a:ext cx="2464920" cy="343080"/>
                          </a:xfrm>
                          <a:prstGeom prst="rect">
                            <a:avLst/>
                          </a:prstGeom>
                          <a:noFill/>
                          <a:ln w="0">
                            <a:noFill/>
                          </a:ln>
                        </wps:spPr>
                        <wps:txb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eastAsia="zh-CN" w:bidi="ar-SA"/>
                                </w:rPr>
                                <w:t>Downlink burst without GP</w:t>
                              </w:r>
                            </w:p>
                          </w:txbxContent>
                        </wps:txbx>
                        <wps:bodyPr wrap="square" anchor="t">
                          <a:noAutofit/>
                        </wps:bodyPr>
                      </wps:wsp>
                    </wpg:wgp>
                  </a:graphicData>
                </a:graphic>
              </wp:inline>
            </w:drawing>
          </mc:Choice>
          <mc:Fallback>
            <w:pict>
              <v:group id="shape_0" style="position:absolute;margin-left:0pt;margin-top:0pt;width:449.95pt;height:207pt" coordorigin="0,0" coordsize="8999,4140">
                <v:rect id="shape_0" stroked="f" o:allowincell="f" style="position:absolute;left:1;top:0;width:8822;height:4139;mso-wrap-style:none;v-text-anchor:middle;mso-position-horizontal-relative:char">
                  <v:fill o:detectmouseclick="t" on="false"/>
                  <v:stroke color="#3465a4" joinstyle="round" endcap="flat"/>
                  <w10:wrap type="none"/>
                </v:rect>
                <v:line id="shape_0" from="1236,3420" to="2117,3420" stroked="t" o:allowincell="f" style="position:absolute;mso-position-horizontal-relative:char">
                  <v:stroke color="black" weight="9360" joinstyle="miter" endcap="flat"/>
                  <v:fill o:detectmouseclick="t" on="false"/>
                  <w10:wrap type="none"/>
                </v:line>
                <v:line id="shape_0" from="2118,180" to="2118,3419" stroked="t" o:allowincell="f" style="position:absolute;flip:y;mso-position-horizontal-relative:char">
                  <v:stroke color="black" weight="9360" joinstyle="miter" endcap="flat"/>
                  <v:fill o:detectmouseclick="t" on="false"/>
                  <w10:wrap type="none"/>
                </v:line>
                <v:line id="shape_0" from="2118,180" to="8469,180" stroked="t" o:allowincell="f" style="position:absolute;mso-position-horizontal-relative:char">
                  <v:stroke color="black" weight="9360" joinstyle="miter" endcap="flat"/>
                  <v:fill o:detectmouseclick="t" on="false"/>
                  <w10:wrap type="none"/>
                </v:line>
                <v:line id="shape_0" from="3353,900" to="3353,4139" stroked="t" o:allowincell="f" style="position:absolute;flip:y;mso-position-horizontal-relative:char">
                  <v:stroke color="black" weight="9360" joinstyle="miter" endcap="flat"/>
                  <v:fill o:detectmouseclick="t" on="false"/>
                  <w10:wrap type="none"/>
                </v:line>
                <v:line id="shape_0" from="2118,3420" to="3352,3420" stroked="t" o:allowincell="f" style="position:absolute;mso-position-horizontal-relative:char">
                  <v:stroke color="black" weight="9360" startarrow="block" endarrow="block" startarrowwidth="medium" startarrowlength="medium" endarrowwidth="medium" endarrowlength="medium" joinstyle="miter" endcap="flat"/>
                  <v:fill o:detectmouseclick="t" on="false"/>
                  <w10:wrap type="none"/>
                </v:line>
                <v:shapetype id="_x0000_t202" coordsize="21600,21600" o:spt="202" path="m,l,21600l21600,21600l21600,xe">
                  <v:stroke joinstyle="miter"/>
                  <v:path gradientshapeok="t" o:connecttype="rect"/>
                </v:shapetype>
                <v:shape id="shape_0" stroked="f" o:allowincell="f" style="position:absolute;left:2295;top:3060;width:1057;height:359;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eastAsia="zh-CN" w:bidi="ar-SA"/>
                          </w:rPr>
                          <w:t>8</w:t>
                        </w:r>
                        <w:r>
                          <w:rPr>
                            <w:kern w:val="2"/>
                            <w:sz w:val="20"/>
                            <w:szCs w:val="20"/>
                            <w:rFonts w:ascii="Times New Roman" w:hAnsi="Times New Roman" w:eastAsia="SimSun;宋体" w:cs="Times New Roman"/>
                            <w:color w:val="auto"/>
                            <w:lang w:val="en-GB" w:bidi="ar-SA"/>
                          </w:rPr>
                          <w:t xml:space="preserve"> chips</w:t>
                        </w:r>
                      </w:p>
                    </w:txbxContent>
                  </v:textbox>
                  <v:fill o:detectmouseclick="t" on="false"/>
                  <v:stroke color="#3465a4" joinstyle="round" endcap="flat"/>
                  <w10:wrap type="none"/>
                </v:shape>
                <v:line id="shape_0" from="7235,900" to="7235,4139" stroked="t" o:allowincell="f" style="position:absolute;flip:y;mso-position-horizontal-relative:char">
                  <v:stroke color="black" weight="9360" joinstyle="miter" endcap="flat"/>
                  <v:fill o:detectmouseclick="t" on="false"/>
                  <w10:wrap type="none"/>
                </v:line>
                <v:line id="shape_0" from="7236,3420" to="8470,3420" stroked="t" o:allowincell="f" style="position:absolute;mso-position-horizontal-relative:char">
                  <v:stroke color="black" weight="9360" startarrow="block" endarrow="block" startarrowwidth="medium" startarrowlength="medium" endarrowwidth="medium" endarrowlength="medium" joinstyle="miter" endcap="flat"/>
                  <v:fill o:detectmouseclick="t" on="false"/>
                  <w10:wrap type="none"/>
                </v:line>
                <v:shape id="shape_0" stroked="f" o:allowincell="f" style="position:absolute;left:7412;top:3060;width:1057;height:359;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eastAsia="zh-CN" w:bidi="ar-SA"/>
                          </w:rPr>
                          <w:t>8</w:t>
                        </w:r>
                        <w:r>
                          <w:rPr>
                            <w:kern w:val="2"/>
                            <w:sz w:val="20"/>
                            <w:szCs w:val="20"/>
                            <w:rFonts w:ascii="Times New Roman" w:hAnsi="Times New Roman" w:eastAsia="SimSun;宋体" w:cs="Times New Roman"/>
                            <w:color w:val="auto"/>
                            <w:lang w:val="en-GB" w:bidi="ar-SA"/>
                          </w:rPr>
                          <w:t xml:space="preserve"> chips</w:t>
                        </w:r>
                      </w:p>
                    </w:txbxContent>
                  </v:textbox>
                  <v:fill o:detectmouseclick="t" on="false"/>
                  <v:stroke color="#3465a4" joinstyle="round" endcap="flat"/>
                  <w10:wrap type="none"/>
                </v:shape>
                <v:line id="shape_0" from="8471,180" to="8471,3419" stroked="t" o:allowincell="f" style="position:absolute;flip:y;mso-position-horizontal-relative:char">
                  <v:stroke color="black" weight="9360" joinstyle="miter" endcap="flat"/>
                  <v:fill o:detectmouseclick="t" on="false"/>
                  <w10:wrap type="none"/>
                </v:line>
                <v:line id="shape_0" from="8471,3420" to="8999,3420" stroked="t" o:allowincell="f" style="position:absolute;mso-position-horizontal-relative:char">
                  <v:stroke color="black" weight="9360" joinstyle="miter" endcap="flat"/>
                  <v:fill o:detectmouseclick="t" on="false"/>
                  <w10:wrap type="none"/>
                </v:line>
                <v:line id="shape_0" from="3353,900" to="7234,900" stroked="t" o:allowincell="f" style="position:absolute;mso-position-horizontal-relative:char">
                  <v:stroke color="black" weight="9360" joinstyle="miter" endcap="flat"/>
                  <v:fill o:detectmouseclick="t" on="false"/>
                  <w10:wrap type="none"/>
                </v:line>
                <v:line id="shape_0" from="1588,540" to="8822,540" stroked="t" o:allowincell="f" style="position:absolute;flip:x;mso-position-horizontal-relative:char">
                  <v:stroke color="black" weight="9360" dashstyle="shortdot" joinstyle="miter" endcap="round"/>
                  <v:fill o:detectmouseclick="t" on="false"/>
                  <w10:wrap type="none"/>
                </v:line>
                <v:shape id="shape_0" stroked="f" o:allowincell="f" style="position:absolute;left:176;top:360;width:1410;height:53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SimSun;宋体" w:cs="Times New Roman"/>
                            <w:color w:val="auto"/>
                            <w:lang w:val="en-GB" w:eastAsia="zh-CN" w:bidi="ar-SA"/>
                          </w:rPr>
                          <w:t>Rated Gain</w:t>
                        </w:r>
                      </w:p>
                    </w:txbxContent>
                  </v:textbox>
                  <v:fill o:detectmouseclick="t" on="false"/>
                  <v:stroke color="#3465a4" joinstyle="round" endcap="flat"/>
                  <w10:wrap type="none"/>
                </v:shape>
                <v:shape id="shape_0" stroked="f" o:allowincell="f" style="position:absolute;left:0;top:3240;width:1234;height:53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SimSun;宋体" w:cs="Times New Roman"/>
                            <w:color w:val="auto"/>
                            <w:lang w:val="en-GB" w:eastAsia="zh-CN" w:bidi="ar-SA"/>
                          </w:rPr>
                          <w:t>Zero Gain</w:t>
                        </w:r>
                      </w:p>
                    </w:txbxContent>
                  </v:textbox>
                  <v:fill o:detectmouseclick="t" on="false"/>
                  <v:stroke color="#3465a4" joinstyle="round" endcap="flat"/>
                  <w10:wrap type="none"/>
                </v:shape>
                <v:line id="shape_0" from="3353,3420" to="7234,3420" stroked="t" o:allowincell="f" style="position:absolute;mso-position-horizontal-relative:char">
                  <v:stroke color="black" weight="9360" startarrow="block" endarrow="block" startarrowwidth="medium" startarrowlength="medium" endarrowwidth="medium" endarrowlength="medium" joinstyle="miter" endcap="flat"/>
                  <v:fill o:detectmouseclick="t" on="false"/>
                  <w10:wrap type="none"/>
                </v:line>
                <v:shape id="shape_0" stroked="f" o:allowincell="f" style="position:absolute;left:3353;top:2700;width:3881;height:539;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eastAsia="zh-CN" w:bidi="ar-SA"/>
                          </w:rPr>
                          <w:t>Downlink burst without GP</w:t>
                        </w:r>
                      </w:p>
                    </w:txbxContent>
                  </v:textbox>
                  <v:fill o:detectmouseclick="t" on="false"/>
                  <v:stroke color="#3465a4" joinstyle="round" endcap="flat"/>
                  <w10:wrap type="none"/>
                </v:shape>
              </v:group>
            </w:pict>
          </mc:Fallback>
        </mc:AlternateContent>
      </w:r>
    </w:p>
    <w:p>
      <w:pPr>
        <w:pStyle w:val="TF"/>
        <w:numPr>
          <w:ilvl w:val="0"/>
          <w:numId w:val="0"/>
        </w:numPr>
        <w:outlineLvl w:val="0"/>
        <w:rPr>
          <w:rFonts w:cs="v4.2.0;Times New Roman"/>
          <w:lang w:eastAsia="zh-CN"/>
        </w:rPr>
      </w:pPr>
      <w:r>
        <w:rPr>
          <w:rFonts w:cs="v4.2.0;Times New Roman"/>
          <w:lang w:eastAsia="en-GB"/>
        </w:rPr>
        <w:t xml:space="preserve">Figure </w:t>
      </w:r>
      <w:r>
        <w:rPr>
          <w:rFonts w:cs="v4.2.0;Times New Roman"/>
          <w:lang w:eastAsia="zh-CN"/>
        </w:rPr>
        <w:t>14</w:t>
      </w:r>
      <w:r>
        <w:rPr>
          <w:rFonts w:cs="v4.2.0;Times New Roman"/>
          <w:lang w:eastAsia="en-GB"/>
        </w:rPr>
        <w:t xml:space="preserve">.1: </w:t>
      </w:r>
      <w:r>
        <w:rPr>
          <w:rFonts w:cs="v4.2.0;Times New Roman"/>
          <w:lang w:eastAsia="zh-CN"/>
        </w:rPr>
        <w:t xml:space="preserve">Downlink gain </w:t>
      </w:r>
      <w:r>
        <w:rPr>
          <w:rFonts w:cs="v4.2.0;Times New Roman"/>
          <w:lang w:eastAsia="en-GB"/>
        </w:rPr>
        <w:t>ON/OFF template</w:t>
      </w:r>
    </w:p>
    <w:p>
      <w:pPr>
        <w:pStyle w:val="Normal"/>
        <w:rPr>
          <w:rFonts w:cs="v4.2.0;Times New Roman"/>
          <w:lang w:eastAsia="zh-CN"/>
        </w:rPr>
      </w:pPr>
      <w:r>
        <w:rPr>
          <w:rFonts w:cs="v4.2.0;Times New Roman"/>
        </w:rPr>
        <w:t xml:space="preserve">The </w:t>
      </w:r>
      <w:r>
        <w:rPr>
          <w:rFonts w:cs="v4.2.0;Times New Roman"/>
          <w:lang w:eastAsia="zh-CN"/>
        </w:rPr>
        <w:t>uplink gain</w:t>
      </w:r>
      <w:r>
        <w:rPr>
          <w:rFonts w:cs="v4.2.0;Times New Roman"/>
        </w:rPr>
        <w:t xml:space="preserve"> versus time should meet the mask specified in figure </w:t>
      </w:r>
      <w:r>
        <w:rPr>
          <w:rFonts w:cs="v4.2.0;Times New Roman"/>
          <w:lang w:eastAsia="zh-CN"/>
        </w:rPr>
        <w:t>14</w:t>
      </w:r>
      <w:r>
        <w:rPr>
          <w:rFonts w:cs="v4.2.0;Times New Roman"/>
        </w:rPr>
        <w:t>.</w:t>
      </w:r>
      <w:r>
        <w:rPr>
          <w:rFonts w:cs="v4.2.0;Times New Roman"/>
          <w:lang w:eastAsia="zh-CN"/>
        </w:rPr>
        <w:t>2</w:t>
      </w:r>
      <w:r>
        <w:rPr>
          <w:rFonts w:eastAsia="×–¾’©‘Ì;MS Mincho" w:cs="v4.2.0;Times New Roman"/>
        </w:rPr>
        <w:t>.</w:t>
      </w:r>
      <w:r>
        <w:rPr>
          <w:rFonts w:cs="v4.2.0;Times New Roman"/>
          <w:lang w:eastAsia="zh-CN"/>
        </w:rPr>
        <w:t xml:space="preserve"> The beginning  and end point of uplink burst is calculated according to the trigger given by NodeB or LCR TDD signal generator.</w:t>
      </w:r>
    </w:p>
    <w:p>
      <w:pPr>
        <w:pStyle w:val="TH"/>
        <w:rPr>
          <w:lang w:val="en-US" w:eastAsia="en-US"/>
        </w:rPr>
      </w:pPr>
      <w:r>
        <w:rPr>
          <w:lang w:val="en-US" w:eastAsia="en-US"/>
        </w:rPr>
        <mc:AlternateContent>
          <mc:Choice Requires="wpg">
            <w:drawing>
              <wp:inline distT="0" distB="0" distL="0" distR="0">
                <wp:extent cx="5829300" cy="2628900"/>
                <wp:effectExtent l="0" t="0" r="0" b="0"/>
                <wp:docPr id="12" name=""/>
                <a:graphic xmlns:a="http://schemas.openxmlformats.org/drawingml/2006/main">
                  <a:graphicData uri="http://schemas.microsoft.com/office/word/2010/wordprocessingGroup">
                    <wpg:wgp>
                      <wpg:cNvGrpSpPr/>
                      <wpg:grpSpPr>
                        <a:xfrm>
                          <a:off x="0" y="0"/>
                          <a:ext cx="5829480" cy="2629080"/>
                          <a:chOff x="0" y="0"/>
                          <a:chExt cx="5829480" cy="2629080"/>
                        </a:xfrm>
                      </wpg:grpSpPr>
                      <wps:wsp>
                        <wps:cNvSpPr/>
                        <wps:nvSpPr>
                          <wps:cNvPr id="1" name=""/>
                          <wps:cNvSpPr/>
                        </wps:nvSpPr>
                        <wps:spPr>
                          <a:xfrm>
                            <a:off x="0" y="0"/>
                            <a:ext cx="5829480" cy="2629080"/>
                          </a:xfrm>
                          <a:prstGeom prst="rect">
                            <a:avLst/>
                          </a:prstGeom>
                          <a:noFill/>
                          <a:ln w="0">
                            <a:noFill/>
                          </a:ln>
                        </wps:spPr>
                        <wps:bodyPr/>
                      </wps:wsp>
                      <wps:wsp>
                        <wps:cNvSpPr/>
                        <wps:spPr>
                          <a:xfrm>
                            <a:off x="800280" y="2171880"/>
                            <a:ext cx="571680" cy="720"/>
                          </a:xfrm>
                          <a:prstGeom prst="line">
                            <a:avLst/>
                          </a:prstGeom>
                          <a:ln w="9360">
                            <a:solidFill>
                              <a:srgbClr val="000000"/>
                            </a:solidFill>
                            <a:miter/>
                          </a:ln>
                        </wps:spPr>
                        <wps:style>
                          <a:lnRef idx="0"/>
                          <a:fillRef idx="0"/>
                          <a:effectRef idx="0"/>
                          <a:fontRef idx="minor"/>
                        </wps:style>
                        <wps:bodyPr/>
                      </wps:wsp>
                      <wps:wsp>
                        <wps:cNvSpPr/>
                        <wps:spPr>
                          <a:xfrm flipV="1">
                            <a:off x="1371600" y="114480"/>
                            <a:ext cx="720" cy="2057400"/>
                          </a:xfrm>
                          <a:prstGeom prst="line">
                            <a:avLst/>
                          </a:prstGeom>
                          <a:ln w="9360">
                            <a:solidFill>
                              <a:srgbClr val="000000"/>
                            </a:solidFill>
                            <a:miter/>
                          </a:ln>
                        </wps:spPr>
                        <wps:style>
                          <a:lnRef idx="0"/>
                          <a:fillRef idx="0"/>
                          <a:effectRef idx="0"/>
                          <a:fontRef idx="minor"/>
                        </wps:style>
                        <wps:bodyPr/>
                      </wps:wsp>
                      <wps:wsp>
                        <wps:cNvSpPr/>
                        <wps:spPr>
                          <a:xfrm>
                            <a:off x="1371600" y="114480"/>
                            <a:ext cx="4114800" cy="720"/>
                          </a:xfrm>
                          <a:prstGeom prst="line">
                            <a:avLst/>
                          </a:prstGeom>
                          <a:ln w="9360">
                            <a:solidFill>
                              <a:srgbClr val="000000"/>
                            </a:solidFill>
                            <a:miter/>
                          </a:ln>
                        </wps:spPr>
                        <wps:style>
                          <a:lnRef idx="0"/>
                          <a:fillRef idx="0"/>
                          <a:effectRef idx="0"/>
                          <a:fontRef idx="minor"/>
                        </wps:style>
                        <wps:bodyPr/>
                      </wps:wsp>
                      <wps:wsp>
                        <wps:cNvSpPr/>
                        <wps:spPr>
                          <a:xfrm flipV="1">
                            <a:off x="2171880" y="571680"/>
                            <a:ext cx="720" cy="2057400"/>
                          </a:xfrm>
                          <a:prstGeom prst="line">
                            <a:avLst/>
                          </a:prstGeom>
                          <a:ln w="9360">
                            <a:solidFill>
                              <a:srgbClr val="000000"/>
                            </a:solidFill>
                            <a:miter/>
                          </a:ln>
                        </wps:spPr>
                        <wps:style>
                          <a:lnRef idx="0"/>
                          <a:fillRef idx="0"/>
                          <a:effectRef idx="0"/>
                          <a:fontRef idx="minor"/>
                        </wps:style>
                        <wps:bodyPr/>
                      </wps:wsp>
                      <wps:wsp>
                        <wps:cNvSpPr/>
                        <wps:spPr>
                          <a:xfrm>
                            <a:off x="1371600" y="2171880"/>
                            <a:ext cx="800280" cy="720"/>
                          </a:xfrm>
                          <a:prstGeom prst="line">
                            <a:avLst/>
                          </a:prstGeom>
                          <a:ln w="9360">
                            <a:solidFill>
                              <a:srgbClr val="000000"/>
                            </a:solidFill>
                            <a:miter/>
                            <a:headEnd len="med" type="triangle" w="med"/>
                            <a:tailEnd len="med" type="triangle" w="med"/>
                          </a:ln>
                        </wps:spPr>
                        <wps:style>
                          <a:lnRef idx="0"/>
                          <a:fillRef idx="0"/>
                          <a:effectRef idx="0"/>
                          <a:fontRef idx="minor"/>
                        </wps:style>
                        <wps:bodyPr/>
                      </wps:wsp>
                      <wps:wsp>
                        <wps:cNvSpPr txBox="1"/>
                        <wps:spPr>
                          <a:xfrm>
                            <a:off x="1486080" y="1943280"/>
                            <a:ext cx="685800" cy="228600"/>
                          </a:xfrm>
                          <a:prstGeom prst="rect">
                            <a:avLst/>
                          </a:prstGeom>
                          <a:noFill/>
                          <a:ln w="0">
                            <a:noFill/>
                          </a:ln>
                        </wps:spPr>
                        <wps:txb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eastAsia="zh-CN" w:bidi="ar-SA"/>
                                </w:rPr>
                                <w:t>8</w:t>
                              </w:r>
                              <w:r>
                                <w:rPr>
                                  <w:kern w:val="2"/>
                                  <w:sz w:val="20"/>
                                  <w:szCs w:val="20"/>
                                  <w:rFonts w:ascii="Times New Roman" w:hAnsi="Times New Roman" w:eastAsia="SimSun;宋体" w:cs="Times New Roman"/>
                                  <w:color w:val="auto"/>
                                  <w:lang w:val="en-GB" w:bidi="ar-SA"/>
                                </w:rPr>
                                <w:t xml:space="preserve"> chips</w:t>
                              </w:r>
                            </w:p>
                          </w:txbxContent>
                        </wps:txbx>
                        <wps:bodyPr wrap="square" anchor="t">
                          <a:noAutofit/>
                        </wps:bodyPr>
                      </wps:wsp>
                      <wps:wsp>
                        <wps:cNvSpPr/>
                        <wps:spPr>
                          <a:xfrm flipV="1">
                            <a:off x="4685760" y="571680"/>
                            <a:ext cx="720" cy="2057400"/>
                          </a:xfrm>
                          <a:prstGeom prst="line">
                            <a:avLst/>
                          </a:prstGeom>
                          <a:ln w="9360">
                            <a:solidFill>
                              <a:srgbClr val="000000"/>
                            </a:solidFill>
                            <a:miter/>
                          </a:ln>
                        </wps:spPr>
                        <wps:style>
                          <a:lnRef idx="0"/>
                          <a:fillRef idx="0"/>
                          <a:effectRef idx="0"/>
                          <a:fontRef idx="minor"/>
                        </wps:style>
                        <wps:bodyPr/>
                      </wps:wsp>
                      <wps:wsp>
                        <wps:cNvSpPr/>
                        <wps:spPr>
                          <a:xfrm>
                            <a:off x="4686480" y="2171880"/>
                            <a:ext cx="800280" cy="720"/>
                          </a:xfrm>
                          <a:prstGeom prst="line">
                            <a:avLst/>
                          </a:prstGeom>
                          <a:ln w="9360">
                            <a:solidFill>
                              <a:srgbClr val="000000"/>
                            </a:solidFill>
                            <a:miter/>
                            <a:headEnd len="med" type="triangle" w="med"/>
                            <a:tailEnd len="med" type="triangle" w="med"/>
                          </a:ln>
                        </wps:spPr>
                        <wps:style>
                          <a:lnRef idx="0"/>
                          <a:fillRef idx="0"/>
                          <a:effectRef idx="0"/>
                          <a:fontRef idx="minor"/>
                        </wps:style>
                        <wps:bodyPr/>
                      </wps:wsp>
                      <wps:wsp>
                        <wps:cNvSpPr txBox="1"/>
                        <wps:spPr>
                          <a:xfrm>
                            <a:off x="4800600" y="1943280"/>
                            <a:ext cx="685800" cy="228600"/>
                          </a:xfrm>
                          <a:prstGeom prst="rect">
                            <a:avLst/>
                          </a:prstGeom>
                          <a:noFill/>
                          <a:ln w="0">
                            <a:noFill/>
                          </a:ln>
                        </wps:spPr>
                        <wps:txb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eastAsia="zh-CN" w:bidi="ar-SA"/>
                                </w:rPr>
                                <w:t>8</w:t>
                              </w:r>
                              <w:r>
                                <w:rPr>
                                  <w:kern w:val="2"/>
                                  <w:sz w:val="20"/>
                                  <w:szCs w:val="20"/>
                                  <w:rFonts w:ascii="Times New Roman" w:hAnsi="Times New Roman" w:eastAsia="SimSun;宋体" w:cs="Times New Roman"/>
                                  <w:color w:val="auto"/>
                                  <w:lang w:val="en-GB" w:bidi="ar-SA"/>
                                </w:rPr>
                                <w:t xml:space="preserve"> chips</w:t>
                              </w:r>
                            </w:p>
                          </w:txbxContent>
                        </wps:txbx>
                        <wps:bodyPr wrap="square" anchor="t">
                          <a:noAutofit/>
                        </wps:bodyPr>
                      </wps:wsp>
                      <wps:wsp>
                        <wps:cNvSpPr/>
                        <wps:spPr>
                          <a:xfrm flipV="1">
                            <a:off x="5486400" y="114480"/>
                            <a:ext cx="0" cy="2057400"/>
                          </a:xfrm>
                          <a:prstGeom prst="line">
                            <a:avLst/>
                          </a:prstGeom>
                          <a:ln w="9360">
                            <a:solidFill>
                              <a:srgbClr val="000000"/>
                            </a:solidFill>
                            <a:miter/>
                          </a:ln>
                        </wps:spPr>
                        <wps:style>
                          <a:lnRef idx="0"/>
                          <a:fillRef idx="0"/>
                          <a:effectRef idx="0"/>
                          <a:fontRef idx="minor"/>
                        </wps:style>
                        <wps:bodyPr/>
                      </wps:wsp>
                      <wps:wsp>
                        <wps:cNvSpPr/>
                        <wps:spPr>
                          <a:xfrm>
                            <a:off x="5486400" y="2171880"/>
                            <a:ext cx="343080" cy="0"/>
                          </a:xfrm>
                          <a:prstGeom prst="line">
                            <a:avLst/>
                          </a:prstGeom>
                          <a:ln w="9360">
                            <a:solidFill>
                              <a:srgbClr val="000000"/>
                            </a:solidFill>
                            <a:miter/>
                          </a:ln>
                        </wps:spPr>
                        <wps:style>
                          <a:lnRef idx="0"/>
                          <a:fillRef idx="0"/>
                          <a:effectRef idx="0"/>
                          <a:fontRef idx="minor"/>
                        </wps:style>
                        <wps:bodyPr/>
                      </wps:wsp>
                      <wps:wsp>
                        <wps:cNvSpPr/>
                        <wps:spPr>
                          <a:xfrm>
                            <a:off x="2171880" y="571680"/>
                            <a:ext cx="2514600" cy="0"/>
                          </a:xfrm>
                          <a:prstGeom prst="line">
                            <a:avLst/>
                          </a:prstGeom>
                          <a:ln w="9360">
                            <a:solidFill>
                              <a:srgbClr val="000000"/>
                            </a:solidFill>
                            <a:miter/>
                          </a:ln>
                        </wps:spPr>
                        <wps:style>
                          <a:lnRef idx="0"/>
                          <a:fillRef idx="0"/>
                          <a:effectRef idx="0"/>
                          <a:fontRef idx="minor"/>
                        </wps:style>
                        <wps:bodyPr/>
                      </wps:wsp>
                      <wps:wsp>
                        <wps:cNvSpPr/>
                        <wps:spPr>
                          <a:xfrm flipH="1">
                            <a:off x="1028880" y="343080"/>
                            <a:ext cx="4686480" cy="0"/>
                          </a:xfrm>
                          <a:prstGeom prst="line">
                            <a:avLst/>
                          </a:prstGeom>
                          <a:ln cap="rnd" w="9360">
                            <a:solidFill>
                              <a:srgbClr val="000000"/>
                            </a:solidFill>
                            <a:custDash>
                              <a:ds d="100000" sp="1000"/>
                            </a:custDash>
                            <a:miter/>
                          </a:ln>
                        </wps:spPr>
                        <wps:style>
                          <a:lnRef idx="0"/>
                          <a:fillRef idx="0"/>
                          <a:effectRef idx="0"/>
                          <a:fontRef idx="minor"/>
                        </wps:style>
                        <wps:bodyPr/>
                      </wps:wsp>
                      <wps:wsp>
                        <wps:cNvSpPr txBox="1"/>
                        <wps:spPr>
                          <a:xfrm>
                            <a:off x="114480" y="228600"/>
                            <a:ext cx="914400" cy="34308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SimSun;宋体" w:cs="Times New Roman"/>
                                  <w:color w:val="auto"/>
                                  <w:lang w:val="en-GB" w:eastAsia="zh-CN" w:bidi="ar-SA"/>
                                </w:rPr>
                                <w:t>Rated Gain</w:t>
                              </w:r>
                            </w:p>
                          </w:txbxContent>
                        </wps:txbx>
                        <wps:bodyPr wrap="square" anchor="t">
                          <a:noAutofit/>
                        </wps:bodyPr>
                      </wps:wsp>
                      <wps:wsp>
                        <wps:cNvSpPr txBox="1"/>
                        <wps:spPr>
                          <a:xfrm>
                            <a:off x="0" y="2057400"/>
                            <a:ext cx="800280" cy="34308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SimSun;宋体" w:cs="Times New Roman"/>
                                  <w:color w:val="auto"/>
                                  <w:lang w:val="en-GB" w:eastAsia="zh-CN" w:bidi="ar-SA"/>
                                </w:rPr>
                                <w:t>Zero Gain</w:t>
                              </w:r>
                            </w:p>
                          </w:txbxContent>
                        </wps:txbx>
                        <wps:bodyPr wrap="square" anchor="t">
                          <a:noAutofit/>
                        </wps:bodyPr>
                      </wps:wsp>
                      <wps:wsp>
                        <wps:cNvSpPr/>
                        <wps:spPr>
                          <a:xfrm>
                            <a:off x="2171880" y="2171880"/>
                            <a:ext cx="2514600" cy="0"/>
                          </a:xfrm>
                          <a:prstGeom prst="line">
                            <a:avLst/>
                          </a:prstGeom>
                          <a:ln w="9360">
                            <a:solidFill>
                              <a:srgbClr val="000000"/>
                            </a:solidFill>
                            <a:miter/>
                            <a:headEnd len="med" type="triangle" w="med"/>
                            <a:tailEnd len="med" type="triangle" w="med"/>
                          </a:ln>
                        </wps:spPr>
                        <wps:style>
                          <a:lnRef idx="0"/>
                          <a:fillRef idx="0"/>
                          <a:effectRef idx="0"/>
                          <a:fontRef idx="minor"/>
                        </wps:style>
                        <wps:bodyPr/>
                      </wps:wsp>
                      <wps:wsp>
                        <wps:cNvSpPr txBox="1"/>
                        <wps:spPr>
                          <a:xfrm>
                            <a:off x="2171880" y="1714680"/>
                            <a:ext cx="2514600" cy="343080"/>
                          </a:xfrm>
                          <a:prstGeom prst="rect">
                            <a:avLst/>
                          </a:prstGeom>
                          <a:noFill/>
                          <a:ln w="0">
                            <a:noFill/>
                          </a:ln>
                        </wps:spPr>
                        <wps:txb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eastAsia="zh-CN" w:bidi="ar-SA"/>
                                </w:rPr>
                                <w:t>Uplink burst without GP</w:t>
                              </w:r>
                            </w:p>
                          </w:txbxContent>
                        </wps:txbx>
                        <wps:bodyPr wrap="square" anchor="t">
                          <a:noAutofit/>
                        </wps:bodyPr>
                      </wps:wsp>
                    </wpg:wgp>
                  </a:graphicData>
                </a:graphic>
              </wp:inline>
            </w:drawing>
          </mc:Choice>
          <mc:Fallback>
            <w:pict>
              <v:group id="shape_0" style="position:absolute;margin-left:0pt;margin-top:0pt;width:459pt;height:207pt" coordorigin="0,0" coordsize="9180,4140">
                <v:rect id="shape_0" stroked="f" o:allowincell="f" style="position:absolute;left:0;top:0;width:9179;height:4139;mso-wrap-style:none;v-text-anchor:middle;mso-position-horizontal-relative:char">
                  <v:fill o:detectmouseclick="t" on="false"/>
                  <v:stroke color="#3465a4" joinstyle="round" endcap="flat"/>
                  <w10:wrap type="none"/>
                </v:rect>
                <v:line id="shape_0" from="1260,3420" to="2159,3420" stroked="t" o:allowincell="f" style="position:absolute;mso-position-horizontal-relative:char">
                  <v:stroke color="black" weight="9360" joinstyle="miter" endcap="flat"/>
                  <v:fill o:detectmouseclick="t" on="false"/>
                  <w10:wrap type="none"/>
                </v:line>
                <v:line id="shape_0" from="2160,180" to="2160,3419" stroked="t" o:allowincell="f" style="position:absolute;flip:y;mso-position-horizontal-relative:char">
                  <v:stroke color="black" weight="9360" joinstyle="miter" endcap="flat"/>
                  <v:fill o:detectmouseclick="t" on="false"/>
                  <w10:wrap type="none"/>
                </v:line>
                <v:line id="shape_0" from="2160,180" to="8639,180" stroked="t" o:allowincell="f" style="position:absolute;mso-position-horizontal-relative:char">
                  <v:stroke color="black" weight="9360" joinstyle="miter" endcap="flat"/>
                  <v:fill o:detectmouseclick="t" on="false"/>
                  <w10:wrap type="none"/>
                </v:line>
                <v:line id="shape_0" from="3420,900" to="3420,4139" stroked="t" o:allowincell="f" style="position:absolute;flip:y;mso-position-horizontal-relative:char">
                  <v:stroke color="black" weight="9360" joinstyle="miter" endcap="flat"/>
                  <v:fill o:detectmouseclick="t" on="false"/>
                  <w10:wrap type="none"/>
                </v:line>
                <v:line id="shape_0" from="2160,3420" to="3419,3420" stroked="t" o:allowincell="f" style="position:absolute;mso-position-horizontal-relative:char">
                  <v:stroke color="black" weight="9360" startarrow="block" endarrow="block" startarrowwidth="medium" startarrowlength="medium" endarrowwidth="medium" endarrowlength="medium" joinstyle="miter" endcap="flat"/>
                  <v:fill o:detectmouseclick="t" on="false"/>
                  <w10:wrap type="none"/>
                </v:line>
                <v:shape id="shape_0" stroked="f" o:allowincell="f" style="position:absolute;left:2340;top:3060;width:1079;height:359;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eastAsia="zh-CN" w:bidi="ar-SA"/>
                          </w:rPr>
                          <w:t>8</w:t>
                        </w:r>
                        <w:r>
                          <w:rPr>
                            <w:kern w:val="2"/>
                            <w:sz w:val="20"/>
                            <w:szCs w:val="20"/>
                            <w:rFonts w:ascii="Times New Roman" w:hAnsi="Times New Roman" w:eastAsia="SimSun;宋体" w:cs="Times New Roman"/>
                            <w:color w:val="auto"/>
                            <w:lang w:val="en-GB" w:bidi="ar-SA"/>
                          </w:rPr>
                          <w:t xml:space="preserve"> chips</w:t>
                        </w:r>
                      </w:p>
                    </w:txbxContent>
                  </v:textbox>
                  <v:fill o:detectmouseclick="t" on="false"/>
                  <v:stroke color="#3465a4" joinstyle="round" endcap="flat"/>
                  <w10:wrap type="none"/>
                </v:shape>
                <v:line id="shape_0" from="7379,900" to="7379,4139" stroked="t" o:allowincell="f" style="position:absolute;flip:y;mso-position-horizontal-relative:char">
                  <v:stroke color="black" weight="9360" joinstyle="miter" endcap="flat"/>
                  <v:fill o:detectmouseclick="t" on="false"/>
                  <w10:wrap type="none"/>
                </v:line>
                <v:line id="shape_0" from="7380,3420" to="8639,3420" stroked="t" o:allowincell="f" style="position:absolute;mso-position-horizontal-relative:char">
                  <v:stroke color="black" weight="9360" startarrow="block" endarrow="block" startarrowwidth="medium" startarrowlength="medium" endarrowwidth="medium" endarrowlength="medium" joinstyle="miter" endcap="flat"/>
                  <v:fill o:detectmouseclick="t" on="false"/>
                  <w10:wrap type="none"/>
                </v:line>
                <v:shape id="shape_0" stroked="f" o:allowincell="f" style="position:absolute;left:7560;top:3060;width:1079;height:359;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eastAsia="zh-CN" w:bidi="ar-SA"/>
                          </w:rPr>
                          <w:t>8</w:t>
                        </w:r>
                        <w:r>
                          <w:rPr>
                            <w:kern w:val="2"/>
                            <w:sz w:val="20"/>
                            <w:szCs w:val="20"/>
                            <w:rFonts w:ascii="Times New Roman" w:hAnsi="Times New Roman" w:eastAsia="SimSun;宋体" w:cs="Times New Roman"/>
                            <w:color w:val="auto"/>
                            <w:lang w:val="en-GB" w:bidi="ar-SA"/>
                          </w:rPr>
                          <w:t xml:space="preserve"> chips</w:t>
                        </w:r>
                      </w:p>
                    </w:txbxContent>
                  </v:textbox>
                  <v:fill o:detectmouseclick="t" on="false"/>
                  <v:stroke color="#3465a4" joinstyle="round" endcap="flat"/>
                  <w10:wrap type="none"/>
                </v:shape>
                <v:line id="shape_0" from="8640,180" to="8640,3419" stroked="t" o:allowincell="f" style="position:absolute;flip:y;mso-position-horizontal-relative:char">
                  <v:stroke color="black" weight="9360" joinstyle="miter" endcap="flat"/>
                  <v:fill o:detectmouseclick="t" on="false"/>
                  <w10:wrap type="none"/>
                </v:line>
                <v:line id="shape_0" from="8640,3420" to="9179,3420" stroked="t" o:allowincell="f" style="position:absolute;mso-position-horizontal-relative:char">
                  <v:stroke color="black" weight="9360" joinstyle="miter" endcap="flat"/>
                  <v:fill o:detectmouseclick="t" on="false"/>
                  <w10:wrap type="none"/>
                </v:line>
                <v:line id="shape_0" from="3420,900" to="7379,900" stroked="t" o:allowincell="f" style="position:absolute;mso-position-horizontal-relative:char">
                  <v:stroke color="black" weight="9360" joinstyle="miter" endcap="flat"/>
                  <v:fill o:detectmouseclick="t" on="false"/>
                  <w10:wrap type="none"/>
                </v:line>
                <v:line id="shape_0" from="1620,540" to="8999,540" stroked="t" o:allowincell="f" style="position:absolute;flip:x;mso-position-horizontal-relative:char">
                  <v:stroke color="black" weight="9360" dashstyle="shortdot" joinstyle="miter" endcap="round"/>
                  <v:fill o:detectmouseclick="t" on="false"/>
                  <w10:wrap type="none"/>
                </v:line>
                <v:shape id="shape_0" stroked="f" o:allowincell="f" style="position:absolute;left:180;top:360;width:1439;height:53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SimSun;宋体" w:cs="Times New Roman"/>
                            <w:color w:val="auto"/>
                            <w:lang w:val="en-GB" w:eastAsia="zh-CN" w:bidi="ar-SA"/>
                          </w:rPr>
                          <w:t>Rated Gain</w:t>
                        </w:r>
                      </w:p>
                    </w:txbxContent>
                  </v:textbox>
                  <v:fill o:detectmouseclick="t" on="false"/>
                  <v:stroke color="#3465a4" joinstyle="round" endcap="flat"/>
                  <w10:wrap type="none"/>
                </v:shape>
                <v:shape id="shape_0" stroked="f" o:allowincell="f" style="position:absolute;left:0;top:3240;width:1259;height:53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SimSun;宋体" w:cs="Times New Roman"/>
                            <w:color w:val="auto"/>
                            <w:lang w:val="en-GB" w:eastAsia="zh-CN" w:bidi="ar-SA"/>
                          </w:rPr>
                          <w:t>Zero Gain</w:t>
                        </w:r>
                      </w:p>
                    </w:txbxContent>
                  </v:textbox>
                  <v:fill o:detectmouseclick="t" on="false"/>
                  <v:stroke color="#3465a4" joinstyle="round" endcap="flat"/>
                  <w10:wrap type="none"/>
                </v:shape>
                <v:line id="shape_0" from="3420,3420" to="7379,3420" stroked="t" o:allowincell="f" style="position:absolute;mso-position-horizontal-relative:char">
                  <v:stroke color="black" weight="9360" startarrow="block" endarrow="block" startarrowwidth="medium" startarrowlength="medium" endarrowwidth="medium" endarrowlength="medium" joinstyle="miter" endcap="flat"/>
                  <v:fill o:detectmouseclick="t" on="false"/>
                  <w10:wrap type="none"/>
                </v:line>
                <v:shape id="shape_0" stroked="f" o:allowincell="f" style="position:absolute;left:3420;top:2700;width:3959;height:539;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eastAsia="zh-CN" w:bidi="ar-SA"/>
                          </w:rPr>
                          <w:t>Uplink burst without GP</w:t>
                        </w:r>
                      </w:p>
                    </w:txbxContent>
                  </v:textbox>
                  <v:fill o:detectmouseclick="t" on="false"/>
                  <v:stroke color="#3465a4" joinstyle="round" endcap="flat"/>
                  <w10:wrap type="none"/>
                </v:shape>
              </v:group>
            </w:pict>
          </mc:Fallback>
        </mc:AlternateContent>
      </w:r>
    </w:p>
    <w:p>
      <w:pPr>
        <w:pStyle w:val="TF"/>
        <w:numPr>
          <w:ilvl w:val="0"/>
          <w:numId w:val="0"/>
        </w:numPr>
        <w:outlineLvl w:val="0"/>
        <w:rPr>
          <w:lang w:eastAsia="zh-CN"/>
        </w:rPr>
      </w:pPr>
      <w:r>
        <w:rPr>
          <w:lang w:eastAsia="en-GB"/>
        </w:rPr>
        <w:t xml:space="preserve">Figure </w:t>
      </w:r>
      <w:r>
        <w:rPr>
          <w:lang w:eastAsia="zh-CN"/>
        </w:rPr>
        <w:t>14</w:t>
      </w:r>
      <w:r>
        <w:rPr>
          <w:lang w:eastAsia="en-GB"/>
        </w:rPr>
        <w:t>.</w:t>
      </w:r>
      <w:r>
        <w:rPr>
          <w:lang w:eastAsia="zh-CN"/>
        </w:rPr>
        <w:t>2</w:t>
      </w:r>
      <w:r>
        <w:rPr>
          <w:lang w:eastAsia="en-GB"/>
        </w:rPr>
        <w:t xml:space="preserve">: </w:t>
      </w:r>
      <w:r>
        <w:rPr>
          <w:lang w:eastAsia="zh-CN"/>
        </w:rPr>
        <w:t xml:space="preserve">Uplink gain </w:t>
      </w:r>
      <w:r>
        <w:rPr>
          <w:lang w:eastAsia="en-GB"/>
        </w:rPr>
        <w:t>ON/OFF template</w:t>
      </w:r>
    </w:p>
    <w:p>
      <w:pPr>
        <w:pStyle w:val="Heading2"/>
        <w:rPr/>
      </w:pPr>
      <w:bookmarkStart w:id="142" w:name="__RefHeading___Toc528161420"/>
      <w:bookmarkEnd w:id="142"/>
      <w:r>
        <w:rPr/>
        <w:t>14.3</w:t>
        <w:tab/>
        <w:t>Test purpose</w:t>
      </w:r>
    </w:p>
    <w:p>
      <w:pPr>
        <w:pStyle w:val="Normal"/>
        <w:spacing w:before="60" w:after="60"/>
        <w:rPr>
          <w:rFonts w:cs="v4.1.0;Times New Roman"/>
          <w:lang w:eastAsia="zh-CN"/>
        </w:rPr>
      </w:pPr>
      <w:r>
        <w:rPr>
          <w:rFonts w:cs="v4.1.0;Times New Roman"/>
          <w:lang w:eastAsia="zh-CN"/>
        </w:rPr>
        <w:t xml:space="preserve">This test verifies the ability of the </w:t>
      </w:r>
      <w:r>
        <w:rPr>
          <w:rFonts w:cs="v4.1.0;Times New Roman"/>
          <w:lang w:eastAsia="zh-CN"/>
        </w:rPr>
        <w:t>LCR TDD repeater</w:t>
      </w:r>
      <w:r>
        <w:rPr>
          <w:rFonts w:cs="v4.1.0;Times New Roman"/>
          <w:lang w:eastAsia="zh-CN"/>
        </w:rPr>
        <w:t xml:space="preserve"> to reduce its transmit power outside of the active part of the Tx time slot (burst without guard period) to values below specified limits. This ability is needed to minimize the interference for other users receiving on the same frequency.</w:t>
      </w:r>
    </w:p>
    <w:p>
      <w:pPr>
        <w:pStyle w:val="Heading2"/>
        <w:rPr/>
      </w:pPr>
      <w:bookmarkStart w:id="143" w:name="__RefHeading___Toc528161421"/>
      <w:bookmarkEnd w:id="143"/>
      <w:r>
        <w:rPr/>
        <w:t>14.4</w:t>
        <w:tab/>
        <w:t>Method of test</w:t>
      </w:r>
    </w:p>
    <w:p>
      <w:pPr>
        <w:pStyle w:val="Heading3"/>
        <w:rPr>
          <w:lang w:eastAsia="zh-CN"/>
        </w:rPr>
      </w:pPr>
      <w:bookmarkStart w:id="144" w:name="__RefHeading___Toc528161422"/>
      <w:bookmarkEnd w:id="144"/>
      <w:r>
        <w:rPr/>
        <w:t>14.4.1</w:t>
        <w:tab/>
        <w:t>Initial conditions</w:t>
      </w:r>
    </w:p>
    <w:p>
      <w:pPr>
        <w:pStyle w:val="B1"/>
        <w:rPr>
          <w:rFonts w:cs="v4.2.0;Times New Roman"/>
        </w:rPr>
      </w:pPr>
      <w:r>
        <w:rPr>
          <w:rFonts w:cs="v4.2.0;Times New Roman"/>
        </w:rPr>
        <w:t>1)</w:t>
        <w:tab/>
        <w:t>Set-up the equipment as shown in annex A.</w:t>
      </w:r>
    </w:p>
    <w:p>
      <w:pPr>
        <w:pStyle w:val="B1"/>
        <w:rPr>
          <w:rFonts w:cs="v4.2.0;Times New Roman"/>
        </w:rPr>
      </w:pPr>
      <w:r>
        <w:rPr>
          <w:rFonts w:cs="v4.2.0;Times New Roman"/>
        </w:rPr>
        <w:t>2)</w:t>
        <w:tab/>
        <w:t>Connect the signal generator equipment to the Repeater input port.</w:t>
      </w:r>
    </w:p>
    <w:p>
      <w:pPr>
        <w:pStyle w:val="Normal"/>
        <w:ind w:firstLine="284"/>
        <w:rPr/>
      </w:pPr>
      <w:r>
        <w:rPr>
          <w:rFonts w:cs="v4.2.0;Times New Roman"/>
        </w:rPr>
        <w:t>3)</w:t>
        <w:tab/>
        <w:t>Connect the signal analyser to the Repeater output port.</w:t>
      </w:r>
      <w:r>
        <w:rPr>
          <w:rFonts w:cs="v4.2.0;Times New Roman"/>
          <w:lang w:eastAsia="zh-CN"/>
        </w:rPr>
        <w:t>.</w:t>
      </w:r>
    </w:p>
    <w:p>
      <w:pPr>
        <w:pStyle w:val="Heading3"/>
        <w:rPr/>
      </w:pPr>
      <w:bookmarkStart w:id="145" w:name="__RefHeading___Toc528161423"/>
      <w:bookmarkEnd w:id="145"/>
      <w:r>
        <w:rPr/>
        <w:t>14.4.2</w:t>
        <w:tab/>
        <w:t>Procedure</w:t>
      </w:r>
    </w:p>
    <w:p>
      <w:pPr>
        <w:pStyle w:val="B1"/>
        <w:keepNext w:val="true"/>
        <w:keepLines/>
        <w:rPr/>
      </w:pPr>
      <w:r>
        <w:rPr>
          <w:rFonts w:cs="v4.2.0;Times New Roman"/>
        </w:rPr>
        <w:t>1)</w:t>
        <w:tab/>
        <w:t xml:space="preserve">Set the signal generator to transmit one signal according to </w:t>
      </w:r>
      <w:r>
        <w:rPr>
          <w:rFonts w:cs="v4.2.0;Times New Roman"/>
          <w:lang w:eastAsia="zh-CN"/>
        </w:rPr>
        <w:t>table 14.1.</w:t>
      </w:r>
    </w:p>
    <w:p>
      <w:pPr>
        <w:pStyle w:val="TH"/>
        <w:numPr>
          <w:ilvl w:val="0"/>
          <w:numId w:val="0"/>
        </w:numPr>
        <w:outlineLvl w:val="0"/>
        <w:rPr/>
      </w:pPr>
      <w:r>
        <w:rPr>
          <w:rFonts w:eastAsia="MS P??;MS Mincho" w:cs="v4.2.0;Times New Roman"/>
        </w:rPr>
        <w:t xml:space="preserve">Table </w:t>
      </w:r>
      <w:r>
        <w:rPr>
          <w:rFonts w:eastAsia="MS P??;MS Mincho" w:cs="v4.2.0;Times New Roman"/>
          <w:lang w:eastAsia="zh-CN"/>
        </w:rPr>
        <w:t>14.1</w:t>
      </w:r>
      <w:r>
        <w:rPr>
          <w:rFonts w:eastAsia="MS P??;MS Mincho" w:cs="v4.2.0;Times New Roman"/>
        </w:rPr>
        <w:t xml:space="preserve">: Parameters of the transmitted signal for </w:t>
      </w:r>
      <w:r>
        <w:rPr>
          <w:rFonts w:eastAsia="MS P??;MS Mincho" w:cs="v4.2.0;Times New Roman"/>
          <w:lang w:eastAsia="zh-CN"/>
        </w:rPr>
        <w:t>Timing Accuracy</w:t>
      </w:r>
      <w:r>
        <w:rPr/>
        <w:t xml:space="preserve"> testing </w:t>
      </w:r>
    </w:p>
    <w:tbl>
      <w:tblPr>
        <w:tblW w:w="6804" w:type="dxa"/>
        <w:jc w:val="center"/>
        <w:tblInd w:w="0" w:type="dxa"/>
        <w:tblLayout w:type="fixed"/>
        <w:tblCellMar>
          <w:top w:w="0" w:type="dxa"/>
          <w:left w:w="108" w:type="dxa"/>
          <w:bottom w:w="0" w:type="dxa"/>
          <w:right w:w="108" w:type="dxa"/>
        </w:tblCellMar>
      </w:tblPr>
      <w:tblGrid>
        <w:gridCol w:w="3402"/>
        <w:gridCol w:w="3402"/>
      </w:tblGrid>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H"/>
              <w:rPr>
                <w:rFonts w:eastAsia="MS P??;MS Mincho" w:cs="v4.2.0;Times New Roman"/>
              </w:rPr>
            </w:pPr>
            <w:r>
              <w:rPr>
                <w:rFonts w:eastAsia="MS P??;MS Mincho" w:cs="v4.2.0;Times New Roman"/>
              </w:rPr>
              <w:t>Parameter</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eastAsia="MS P??;MS Mincho" w:cs="v4.2.0;Times New Roman"/>
              </w:rPr>
            </w:pPr>
            <w:r>
              <w:rPr>
                <w:rFonts w:eastAsia="MS P??;MS Mincho" w:cs="v4.2.0;Times New Roman"/>
              </w:rPr>
              <w:t>Value/description</w:t>
            </w:r>
          </w:p>
        </w:tc>
      </w:tr>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TDD Duty Cycle</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TS i; i = 0, 1, 2, 3, 4, 5, 6:</w:t>
            </w:r>
          </w:p>
          <w:p>
            <w:pPr>
              <w:pStyle w:val="TAL"/>
              <w:rPr>
                <w:rFonts w:eastAsia="MS P??;MS Mincho" w:cs="v4.2.0;Times New Roman"/>
              </w:rPr>
            </w:pPr>
            <w:r>
              <w:rPr>
                <w:rFonts w:eastAsia="MS P??;MS Mincho" w:cs="v4.2.0;Times New Roman"/>
              </w:rPr>
              <w:t>transmit, if i is 0,4,5,6;</w:t>
            </w:r>
          </w:p>
          <w:p>
            <w:pPr>
              <w:pStyle w:val="TAL"/>
              <w:rPr/>
            </w:pPr>
            <w:r>
              <w:rPr>
                <w:rFonts w:eastAsia="MS P??;MS Mincho" w:cs="v4.2.0;Times New Roman"/>
              </w:rPr>
              <w:t xml:space="preserve">receive, </w:t>
              <w:tab/>
              <w:t>if i is UpPCH,1,2,3.</w:t>
            </w:r>
          </w:p>
        </w:tc>
      </w:tr>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Time slots under test</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rPr>
            </w:pPr>
            <w:r>
              <w:rPr>
                <w:rFonts w:eastAsia="MS P??;MS Mincho"/>
              </w:rPr>
              <w:t>TS4, TS5 and TS6</w:t>
            </w:r>
          </w:p>
        </w:tc>
      </w:tr>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BS output power setting</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PRAT</w:t>
            </w:r>
          </w:p>
        </w:tc>
      </w:tr>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Number of DPCH in each time slot under test</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8</w:t>
            </w:r>
          </w:p>
        </w:tc>
      </w:tr>
      <w:tr>
        <w:trPr>
          <w:cantSplit w:val="true"/>
        </w:trPr>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Power of each DPCH</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MS P??;MS Mincho" w:cs="v4.2.0;Times New Roman"/>
              </w:rPr>
            </w:pPr>
            <w:r>
              <w:rPr>
                <w:rFonts w:eastAsia="MS P??;MS Mincho" w:cs="v4.2.0;Times New Roman"/>
              </w:rPr>
              <w:t xml:space="preserve">1/8 of Base Station output power </w:t>
            </w:r>
          </w:p>
        </w:tc>
      </w:tr>
    </w:tbl>
    <w:p>
      <w:pPr>
        <w:pStyle w:val="B1"/>
        <w:keepNext w:val="true"/>
        <w:keepLines/>
        <w:rPr>
          <w:rFonts w:cs="v4.2.0;Times New Roman"/>
          <w:lang w:eastAsia="zh-CN"/>
        </w:rPr>
      </w:pPr>
      <w:r>
        <w:rPr>
          <w:rFonts w:cs="v4.2.0;Times New Roman"/>
          <w:lang w:eastAsia="zh-CN"/>
        </w:rPr>
      </w:r>
    </w:p>
    <w:p>
      <w:pPr>
        <w:pStyle w:val="B1"/>
        <w:rPr>
          <w:lang w:eastAsia="zh-CN"/>
        </w:rPr>
      </w:pPr>
      <w:r>
        <w:rPr/>
        <w:t>2)</w:t>
        <w:tab/>
        <w:t xml:space="preserve">Measure the RRC filtered mean power of the </w:t>
      </w:r>
      <w:r>
        <w:rPr>
          <w:lang w:eastAsia="zh-CN"/>
        </w:rPr>
        <w:t>LCR TDD repeater</w:t>
      </w:r>
      <w:r>
        <w:rPr/>
        <w:t xml:space="preserve"> output signal chipwise (i.e. averaged over time intervals of one chip duration) over the transmit off power period starting </w:t>
      </w:r>
      <w:r>
        <w:rPr>
          <w:lang w:eastAsia="zh-CN"/>
        </w:rPr>
        <w:t>8</w:t>
      </w:r>
      <w:r>
        <w:rPr/>
        <w:t xml:space="preserve"> chips before </w:t>
      </w:r>
      <w:r>
        <w:rPr>
          <w:lang w:eastAsia="zh-CN"/>
        </w:rPr>
        <w:t>the beginning  point of uplink/downlink burst</w:t>
      </w:r>
      <w:r>
        <w:rPr/>
        <w:t xml:space="preserve">, and ending 8 chips </w:t>
      </w:r>
      <w:r>
        <w:rPr>
          <w:lang w:eastAsia="zh-CN"/>
        </w:rPr>
        <w:t>after the end point of uplink/downlink burst</w:t>
      </w:r>
      <w:r>
        <w:rPr/>
        <w:t>.</w:t>
      </w:r>
    </w:p>
    <w:p>
      <w:pPr>
        <w:pStyle w:val="Heading2"/>
        <w:rPr/>
      </w:pPr>
      <w:bookmarkStart w:id="146" w:name="__RefHeading___Toc528161424"/>
      <w:bookmarkEnd w:id="146"/>
      <w:r>
        <w:rPr/>
        <w:t>14.5</w:t>
        <w:tab/>
        <w:t>Test Requirements</w:t>
      </w:r>
    </w:p>
    <w:p>
      <w:pPr>
        <w:pStyle w:val="Normal"/>
        <w:spacing w:before="60" w:after="60"/>
        <w:rPr>
          <w:rFonts w:cs="v4.2.0;Times New Roman"/>
        </w:rPr>
      </w:pPr>
      <w:r>
        <w:rPr>
          <w:rFonts w:cs="v4.2.0;Times New Roman"/>
        </w:rPr>
        <w:t xml:space="preserve">The </w:t>
      </w:r>
      <w:r>
        <w:rPr>
          <w:rFonts w:cs="v4.2.0;Times New Roman"/>
          <w:lang w:eastAsia="zh-CN"/>
        </w:rPr>
        <w:t xml:space="preserve">Timing Accuracy </w:t>
      </w:r>
      <w:r>
        <w:rPr>
          <w:rFonts w:cs="v4.2.0;Times New Roman"/>
        </w:rPr>
        <w:t xml:space="preserve"> measured according to subclause </w:t>
      </w:r>
      <w:r>
        <w:rPr>
          <w:rFonts w:cs="v4.2.0;Times New Roman"/>
          <w:lang w:eastAsia="zh-CN"/>
        </w:rPr>
        <w:t>14</w:t>
      </w:r>
      <w:r>
        <w:rPr>
          <w:rFonts w:cs="v4.2.0;Times New Roman"/>
        </w:rPr>
        <w:t>.4.2 shall not exceed the limits specified in the relevant figure</w:t>
      </w:r>
      <w:r>
        <w:rPr>
          <w:rFonts w:cs="v4.2.0;Times New Roman"/>
          <w:lang w:eastAsia="zh-CN"/>
        </w:rPr>
        <w:t>s</w:t>
      </w:r>
      <w:r>
        <w:rPr>
          <w:rFonts w:cs="v4.2.0;Times New Roman"/>
        </w:rPr>
        <w:t xml:space="preserve"> of</w:t>
      </w:r>
      <w:r>
        <w:rPr>
          <w:rFonts w:cs="v4.2.0;Times New Roman"/>
          <w:lang w:eastAsia="zh-CN"/>
        </w:rPr>
        <w:t xml:space="preserve"> 14</w:t>
      </w:r>
      <w:r>
        <w:rPr>
          <w:rFonts w:cs="v4.2.0;Times New Roman"/>
        </w:rPr>
        <w:t>.1</w:t>
      </w:r>
      <w:r>
        <w:rPr>
          <w:rFonts w:cs="v4.2.0;Times New Roman"/>
          <w:lang w:eastAsia="zh-CN"/>
        </w:rPr>
        <w:t xml:space="preserve"> and 14.2</w:t>
      </w:r>
      <w:r>
        <w:rPr>
          <w:rFonts w:cs="v4.2.0;Times New Roman"/>
        </w:rPr>
        <w:t>.</w:t>
      </w:r>
      <w:r>
        <w:br w:type="page"/>
      </w:r>
    </w:p>
    <w:p>
      <w:pPr>
        <w:pStyle w:val="Normal"/>
        <w:spacing w:before="60" w:after="60"/>
        <w:rPr>
          <w:rFonts w:cs="v4.2.0;Times New Roman"/>
          <w:lang w:eastAsia="zh-CN"/>
        </w:rPr>
      </w:pPr>
      <w:r>
        <w:rPr>
          <w:rFonts w:cs="v4.2.0;Times New Roman"/>
          <w:lang w:eastAsia="zh-CN"/>
        </w:rPr>
      </w:r>
      <w:r>
        <w:br w:type="page"/>
      </w:r>
    </w:p>
    <w:p>
      <w:pPr>
        <w:pStyle w:val="Heading8"/>
        <w:ind w:left="0" w:hanging="0"/>
        <w:rPr>
          <w:rFonts w:eastAsia="MS Mincho;ＭＳ 明朝"/>
          <w:lang w:eastAsia="ja-JP"/>
        </w:rPr>
      </w:pPr>
      <w:bookmarkStart w:id="147" w:name="__RefHeading___Toc528161425"/>
      <w:bookmarkEnd w:id="147"/>
      <w:r>
        <w:rPr/>
        <w:t>Annex A (normative):</w:t>
        <w:br/>
        <w:t>Repeater</w:t>
      </w:r>
      <w:r>
        <w:rPr>
          <w:rFonts w:eastAsia="MS Mincho;ＭＳ 明朝"/>
          <w:lang w:eastAsia="ja-JP"/>
        </w:rPr>
        <w:t xml:space="preserve"> </w:t>
      </w:r>
      <w:r>
        <w:rPr>
          <w:rFonts w:eastAsia="MS Mincho;ＭＳ 明朝"/>
          <w:lang w:eastAsia="ja-JP"/>
        </w:rPr>
        <w:t>m</w:t>
      </w:r>
      <w:r>
        <w:rPr>
          <w:rFonts w:eastAsia="MS Mincho;ＭＳ 明朝"/>
          <w:lang w:eastAsia="ja-JP"/>
        </w:rPr>
        <w:t xml:space="preserve">easurement system </w:t>
      </w:r>
      <w:r>
        <w:rPr>
          <w:rFonts w:eastAsia="MS Mincho;ＭＳ 明朝"/>
          <w:lang w:eastAsia="ja-JP"/>
        </w:rPr>
        <w:t>set-up</w:t>
      </w:r>
    </w:p>
    <w:p>
      <w:pPr>
        <w:pStyle w:val="Normal"/>
        <w:rPr/>
      </w:pPr>
      <w:r>
        <w:rPr>
          <w:rFonts w:eastAsia="MS Mincho;ＭＳ 明朝" w:cs="v4.2.0;Times New Roman"/>
          <w:lang w:eastAsia="ja-JP"/>
        </w:rPr>
        <w:t>Example of measurement system set-ups are attached below as an informative annex.</w:t>
      </w:r>
      <w:r>
        <w:rPr>
          <w:rFonts w:eastAsia="MS Mincho;ＭＳ 明朝" w:cs="v4.2.0;Times New Roman"/>
          <w:lang w:eastAsia="ja-JP"/>
        </w:rPr>
        <w:t xml:space="preserve"> </w:t>
      </w:r>
    </w:p>
    <w:p>
      <w:pPr>
        <w:pStyle w:val="Heading1"/>
        <w:ind w:left="1134" w:hanging="1134"/>
        <w:rPr>
          <w:rFonts w:cs="v4.2.0;Times New Roman"/>
          <w:lang w:eastAsia="zh-CN"/>
        </w:rPr>
      </w:pPr>
      <w:bookmarkStart w:id="148" w:name="__RefHeading___Toc528161426"/>
      <w:bookmarkEnd w:id="148"/>
      <w:r>
        <mc:AlternateContent>
          <mc:Choice Requires="wpg">
            <w:drawing>
              <wp:anchor behindDoc="0" distT="0" distB="0" distL="114935" distR="114935" simplePos="0" locked="0" layoutInCell="0" allowOverlap="1" relativeHeight="173">
                <wp:simplePos x="0" y="0"/>
                <wp:positionH relativeFrom="column">
                  <wp:posOffset>546735</wp:posOffset>
                </wp:positionH>
                <wp:positionV relativeFrom="paragraph">
                  <wp:posOffset>502285</wp:posOffset>
                </wp:positionV>
                <wp:extent cx="5006975" cy="741680"/>
                <wp:effectExtent l="5080" t="5080" r="5080" b="5080"/>
                <wp:wrapNone/>
                <wp:docPr id="13" name=""/>
                <a:graphic xmlns:a="http://schemas.openxmlformats.org/drawingml/2006/main">
                  <a:graphicData uri="http://schemas.microsoft.com/office/word/2010/wordprocessingGroup">
                    <wpg:wgp>
                      <wpg:cNvGrpSpPr/>
                      <wpg:grpSpPr>
                        <a:xfrm>
                          <a:off x="0" y="0"/>
                          <a:ext cx="5006880" cy="741600"/>
                          <a:chOff x="0" y="0"/>
                          <a:chExt cx="5006880" cy="741600"/>
                        </a:xfrm>
                      </wpg:grpSpPr>
                      <wps:wsp>
                        <wps:cNvSpPr txBox="1"/>
                        <wps:spPr>
                          <a:xfrm>
                            <a:off x="4057560" y="0"/>
                            <a:ext cx="949320" cy="7416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4"/>
                                  <w:szCs w:val="24"/>
                                  <w:rFonts w:ascii="Times New Roman" w:hAnsi="Times New Roman" w:eastAsia="SimSun;宋体" w:cs="Times New Roman"/>
                                  <w:color w:val="auto"/>
                                  <w:lang w:val="en-GB" w:eastAsia="zh-CN" w:bidi="ar-SA"/>
                                </w:rPr>
                                <w:t>LCR TDD Signal Generator</w:t>
                              </w:r>
                            </w:p>
                          </w:txbxContent>
                        </wps:txbx>
                        <wps:bodyPr wrap="square" anchor="t">
                          <a:noAutofit/>
                        </wps:bodyPr>
                      </wps:wsp>
                      <wps:wsp>
                        <wps:cNvSpPr txBox="1"/>
                        <wps:spPr>
                          <a:xfrm>
                            <a:off x="0" y="114480"/>
                            <a:ext cx="1177920" cy="4572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4"/>
                                  <w:szCs w:val="24"/>
                                  <w:rFonts w:ascii="Times New Roman" w:hAnsi="Times New Roman" w:eastAsia="SimSun;宋体" w:cs="Times New Roman"/>
                                  <w:color w:val="auto"/>
                                  <w:lang w:val="en-GB" w:eastAsia="zh-CN" w:bidi="ar-SA"/>
                                </w:rPr>
                                <w:t>Power meter or equivalent</w:t>
                              </w:r>
                            </w:p>
                          </w:txbxContent>
                        </wps:txbx>
                        <wps:bodyPr wrap="square" anchor="t">
                          <a:noAutofit/>
                        </wps:bodyPr>
                      </wps:wsp>
                      <wps:wsp>
                        <wps:cNvSpPr txBox="1"/>
                        <wps:spPr>
                          <a:xfrm>
                            <a:off x="2193840" y="114480"/>
                            <a:ext cx="949320" cy="4572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4"/>
                                  <w:szCs w:val="24"/>
                                  <w:rFonts w:ascii="Times New Roman" w:hAnsi="Times New Roman" w:eastAsia="SimSun;宋体" w:cs="Times New Roman"/>
                                  <w:color w:val="auto"/>
                                  <w:lang w:val="en-GB" w:eastAsia="zh-CN" w:bidi="ar-SA"/>
                                </w:rPr>
                                <w:t>Repeater under test</w:t>
                              </w:r>
                            </w:p>
                          </w:txbxContent>
                        </wps:txbx>
                        <wps:bodyPr wrap="square" anchor="t">
                          <a:noAutofit/>
                        </wps:bodyPr>
                      </wps:wsp>
                      <wps:wsp>
                        <wps:cNvSpPr/>
                        <wps:spPr>
                          <a:xfrm flipH="1">
                            <a:off x="1172160" y="343080"/>
                            <a:ext cx="1028880" cy="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a:off x="3143880" y="343080"/>
                            <a:ext cx="914400" cy="0"/>
                          </a:xfrm>
                          <a:prstGeom prst="line">
                            <a:avLst/>
                          </a:prstGeom>
                          <a:ln w="9360">
                            <a:solidFill>
                              <a:srgbClr val="000000"/>
                            </a:solidFill>
                            <a:miter/>
                            <a:tailEnd len="med" type="triangle" w="med"/>
                          </a:ln>
                        </wps:spPr>
                        <wps:style>
                          <a:lnRef idx="0"/>
                          <a:fillRef idx="0"/>
                          <a:effectRef idx="0"/>
                          <a:fontRef idx="minor"/>
                        </wps:style>
                        <wps:bodyPr/>
                      </wps:wsp>
                    </wpg:wgp>
                  </a:graphicData>
                </a:graphic>
              </wp:anchor>
            </w:drawing>
          </mc:Choice>
          <mc:Fallback>
            <w:pict>
              <v:group id="shape_0" style="position:absolute;margin-left:43.05pt;margin-top:39.55pt;width:394.25pt;height:58.4pt" coordorigin="861,791" coordsize="7885,1168">
                <v:shape id="shape_0" fillcolor="white" stroked="t" o:allowincell="f" style="position:absolute;left:7251;top:791;width:1494;height:1167;mso-wrap-style:square;v-text-anchor:top" type="_x0000_t202">
                  <v:textbox>
                    <w:txbxContent>
                      <w:p>
                        <w:pPr>
                          <w:overflowPunct w:val="false"/>
                          <w:bidi w:val="0"/>
                          <w:spacing w:before="0" w:after="180"/>
                          <w:jc w:val="center"/>
                          <w:rPr/>
                        </w:pPr>
                        <w:r>
                          <w:rPr>
                            <w:kern w:val="2"/>
                            <w:sz w:val="24"/>
                            <w:szCs w:val="24"/>
                            <w:rFonts w:ascii="Times New Roman" w:hAnsi="Times New Roman" w:eastAsia="SimSun;宋体" w:cs="Times New Roman"/>
                            <w:color w:val="auto"/>
                            <w:lang w:val="en-GB" w:eastAsia="zh-CN" w:bidi="ar-SA"/>
                          </w:rPr>
                          <w:t>LCR TDD Signal Generator</w:t>
                        </w:r>
                      </w:p>
                    </w:txbxContent>
                  </v:textbox>
                  <v:fill o:detectmouseclick="t" type="solid" color2="black"/>
                  <v:stroke color="black" weight="9360" joinstyle="miter" endcap="flat"/>
                  <w10:wrap type="none"/>
                </v:shape>
                <v:shape id="shape_0" fillcolor="white" stroked="t" o:allowincell="f" style="position:absolute;left:861;top:971;width:1854;height:719;mso-wrap-style:square;v-text-anchor:top" type="_x0000_t202">
                  <v:textbox>
                    <w:txbxContent>
                      <w:p>
                        <w:pPr>
                          <w:overflowPunct w:val="false"/>
                          <w:bidi w:val="0"/>
                          <w:spacing w:before="0" w:after="180"/>
                          <w:jc w:val="center"/>
                          <w:rPr/>
                        </w:pPr>
                        <w:r>
                          <w:rPr>
                            <w:kern w:val="2"/>
                            <w:sz w:val="24"/>
                            <w:szCs w:val="24"/>
                            <w:rFonts w:ascii="Times New Roman" w:hAnsi="Times New Roman" w:eastAsia="SimSun;宋体" w:cs="Times New Roman"/>
                            <w:color w:val="auto"/>
                            <w:lang w:val="en-GB" w:eastAsia="zh-CN" w:bidi="ar-SA"/>
                          </w:rPr>
                          <w:t>Power meter or equivalent</w:t>
                        </w:r>
                      </w:p>
                    </w:txbxContent>
                  </v:textbox>
                  <v:fill o:detectmouseclick="t" type="solid" color2="black"/>
                  <v:stroke color="black" weight="9360" joinstyle="miter" endcap="flat"/>
                  <w10:wrap type="none"/>
                </v:shape>
                <v:shape id="shape_0" fillcolor="white" stroked="t" o:allowincell="f" style="position:absolute;left:4316;top:971;width:1494;height:719;mso-wrap-style:square;v-text-anchor:top" type="_x0000_t202">
                  <v:textbox>
                    <w:txbxContent>
                      <w:p>
                        <w:pPr>
                          <w:overflowPunct w:val="false"/>
                          <w:bidi w:val="0"/>
                          <w:spacing w:before="0" w:after="180"/>
                          <w:jc w:val="center"/>
                          <w:rPr/>
                        </w:pPr>
                        <w:r>
                          <w:rPr>
                            <w:kern w:val="2"/>
                            <w:sz w:val="24"/>
                            <w:szCs w:val="24"/>
                            <w:rFonts w:ascii="Times New Roman" w:hAnsi="Times New Roman" w:eastAsia="SimSun;宋体" w:cs="Times New Roman"/>
                            <w:color w:val="auto"/>
                            <w:lang w:val="en-GB" w:eastAsia="zh-CN" w:bidi="ar-SA"/>
                          </w:rPr>
                          <w:t>Repeater under test</w:t>
                        </w:r>
                      </w:p>
                    </w:txbxContent>
                  </v:textbox>
                  <v:fill o:detectmouseclick="t" type="solid" color2="black"/>
                  <v:stroke color="black" weight="9360" joinstyle="miter" endcap="flat"/>
                  <w10:wrap type="none"/>
                </v:shape>
                <v:line id="shape_0" from="2707,1331" to="4326,1331" stroked="t" o:allowincell="f" style="position:absolute;flip:x">
                  <v:stroke color="black" weight="9360" endarrow="block" endarrowwidth="medium" endarrowlength="medium" joinstyle="miter" endcap="flat"/>
                  <v:fill o:detectmouseclick="t" on="false"/>
                  <w10:wrap type="none"/>
                </v:line>
                <v:line id="shape_0" from="5812,1331" to="7251,1331" stroked="t" o:allowincell="f" style="position:absolute;flip:x">
                  <v:stroke color="black" weight="9360" endarrow="block" endarrowwidth="medium" endarrowlength="medium" joinstyle="miter" endcap="flat"/>
                  <v:fill o:detectmouseclick="t" on="false"/>
                  <w10:wrap type="none"/>
                </v:line>
              </v:group>
            </w:pict>
          </mc:Fallback>
        </mc:AlternateContent>
      </w:r>
      <w:r>
        <w:rPr>
          <w:rFonts w:cs="v4.2.0;Times New Roman"/>
          <w:lang w:eastAsia="en-GB"/>
        </w:rPr>
        <w:t>A.1</w:t>
        <w:tab/>
        <w:t>Maximum output power</w:t>
      </w:r>
    </w:p>
    <w:p>
      <w:pPr>
        <w:pStyle w:val="Normal"/>
        <w:rPr>
          <w:rFonts w:cs="v4.2.0;Times New Roman"/>
          <w:lang w:eastAsia="zh-CN"/>
        </w:rPr>
      </w:pPr>
      <w:r>
        <w:rPr>
          <w:rFonts w:cs="v4.2.0;Times New Roman"/>
          <w:lang w:eastAsia="zh-CN"/>
        </w:rPr>
      </w:r>
    </w:p>
    <w:p>
      <w:pPr>
        <w:pStyle w:val="Normal"/>
        <w:rPr>
          <w:lang w:eastAsia="zh-CN"/>
        </w:rPr>
      </w:pPr>
      <w:r>
        <w:rPr>
          <w:lang w:eastAsia="zh-CN"/>
        </w:rPr>
      </w:r>
    </w:p>
    <w:p>
      <w:pPr>
        <w:pStyle w:val="Normal"/>
        <w:jc w:val="center"/>
        <w:rPr>
          <w:rFonts w:cs="v4.2.0;Times New Roman"/>
          <w:lang w:eastAsia="zh-CN"/>
        </w:rPr>
      </w:pPr>
      <w:r>
        <w:rPr>
          <w:rFonts w:cs="v4.2.0;Times New Roman"/>
          <w:lang w:eastAsia="zh-CN"/>
        </w:rPr>
      </w:r>
    </w:p>
    <w:p>
      <w:pPr>
        <w:pStyle w:val="TF"/>
        <w:numPr>
          <w:ilvl w:val="0"/>
          <w:numId w:val="0"/>
        </w:numPr>
        <w:outlineLvl w:val="0"/>
        <w:rPr>
          <w:rFonts w:cs="v4.2.0;Times New Roman"/>
        </w:rPr>
      </w:pPr>
      <w:r>
        <w:rPr>
          <w:rFonts w:cs="v4.2.0;Times New Roman"/>
        </w:rPr>
        <w:t>Figure A.1:</w:t>
      </w:r>
      <w:r>
        <w:rPr>
          <w:rFonts w:cs="v4.2.0;Times New Roman"/>
        </w:rPr>
        <w:t xml:space="preserve"> </w:t>
      </w:r>
      <w:r>
        <w:rPr>
          <w:rFonts w:cs="v4.2.0;Times New Roman"/>
        </w:rPr>
        <w:t>Measuring system set-up for maximum output power.</w:t>
      </w:r>
    </w:p>
    <w:p>
      <w:pPr>
        <w:pStyle w:val="Normal"/>
        <w:rPr>
          <w:rFonts w:cs="v4.2.0;Times New Roman"/>
          <w:lang w:eastAsia="zh-CN"/>
        </w:rPr>
      </w:pPr>
      <w:r>
        <w:rPr>
          <w:rFonts w:cs="v4.2.0;Times New Roman"/>
        </w:rPr>
        <w:t>Note that a repeater is a bi-directional device. The signal generator may need protection.</w:t>
      </w:r>
    </w:p>
    <w:p>
      <w:pPr>
        <w:pStyle w:val="Heading1"/>
        <w:ind w:left="1134" w:hanging="1134"/>
        <w:rPr>
          <w:rFonts w:cs="v4.2.0;Times New Roman"/>
          <w:lang w:eastAsia="zh-CN"/>
        </w:rPr>
      </w:pPr>
      <w:bookmarkStart w:id="149" w:name="__RefHeading___Toc528161427"/>
      <w:bookmarkEnd w:id="149"/>
      <w:r>
        <w:rPr>
          <w:rFonts w:cs="v4.2.0;Times New Roman"/>
          <w:lang w:eastAsia="en-GB"/>
        </w:rPr>
        <w:t>A.2</w:t>
        <w:tab/>
        <w:t>Frequency stability</w:t>
      </w:r>
    </w:p>
    <w:p>
      <w:pPr>
        <w:pStyle w:val="Normal"/>
        <w:rPr/>
      </w:pPr>
      <w:r>
        <mc:AlternateContent>
          <mc:Choice Requires="wpg">
            <w:drawing>
              <wp:anchor behindDoc="0" distT="0" distB="0" distL="114935" distR="114935" simplePos="0" locked="0" layoutInCell="0" allowOverlap="1" relativeHeight="174">
                <wp:simplePos x="0" y="0"/>
                <wp:positionH relativeFrom="column">
                  <wp:posOffset>474980</wp:posOffset>
                </wp:positionH>
                <wp:positionV relativeFrom="paragraph">
                  <wp:posOffset>146685</wp:posOffset>
                </wp:positionV>
                <wp:extent cx="5006975" cy="741680"/>
                <wp:effectExtent l="5080" t="5080" r="5080" b="5080"/>
                <wp:wrapNone/>
                <wp:docPr id="14" name=""/>
                <a:graphic xmlns:a="http://schemas.openxmlformats.org/drawingml/2006/main">
                  <a:graphicData uri="http://schemas.microsoft.com/office/word/2010/wordprocessingGroup">
                    <wpg:wgp>
                      <wpg:cNvGrpSpPr/>
                      <wpg:grpSpPr>
                        <a:xfrm>
                          <a:off x="0" y="0"/>
                          <a:ext cx="5006880" cy="741600"/>
                          <a:chOff x="0" y="0"/>
                          <a:chExt cx="5006880" cy="741600"/>
                        </a:xfrm>
                      </wpg:grpSpPr>
                      <wps:wsp>
                        <wps:cNvSpPr txBox="1"/>
                        <wps:spPr>
                          <a:xfrm>
                            <a:off x="4057560" y="0"/>
                            <a:ext cx="949320" cy="7416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4"/>
                                  <w:szCs w:val="24"/>
                                  <w:rFonts w:ascii="Times New Roman" w:hAnsi="Times New Roman" w:eastAsia="SimSun;宋体" w:cs="Times New Roman"/>
                                  <w:color w:val="auto"/>
                                  <w:lang w:val="en-GB" w:eastAsia="zh-CN" w:bidi="ar-SA"/>
                                </w:rPr>
                                <w:t>LCR TDD Signal Generator</w:t>
                              </w:r>
                            </w:p>
                          </w:txbxContent>
                        </wps:txbx>
                        <wps:bodyPr wrap="square" anchor="t">
                          <a:noAutofit/>
                        </wps:bodyPr>
                      </wps:wsp>
                      <wps:wsp>
                        <wps:cNvSpPr txBox="1"/>
                        <wps:spPr>
                          <a:xfrm>
                            <a:off x="0" y="114480"/>
                            <a:ext cx="1177920" cy="4572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4"/>
                                  <w:szCs w:val="24"/>
                                  <w:rFonts w:ascii="Times New Roman" w:hAnsi="Times New Roman" w:eastAsia="SimSun;宋体" w:cs="Times New Roman"/>
                                  <w:color w:val="auto"/>
                                  <w:lang w:val="en-GB" w:eastAsia="zh-CN" w:bidi="ar-SA"/>
                                </w:rPr>
                                <w:t>Spectrum analyzer</w:t>
                              </w:r>
                            </w:p>
                          </w:txbxContent>
                        </wps:txbx>
                        <wps:bodyPr wrap="square" anchor="t">
                          <a:noAutofit/>
                        </wps:bodyPr>
                      </wps:wsp>
                      <wps:wsp>
                        <wps:cNvSpPr txBox="1"/>
                        <wps:spPr>
                          <a:xfrm>
                            <a:off x="2193840" y="114480"/>
                            <a:ext cx="949320" cy="4572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4"/>
                                  <w:szCs w:val="24"/>
                                  <w:rFonts w:ascii="Times New Roman" w:hAnsi="Times New Roman" w:eastAsia="SimSun;宋体" w:cs="Times New Roman"/>
                                  <w:color w:val="auto"/>
                                  <w:lang w:val="en-GB" w:eastAsia="zh-CN" w:bidi="ar-SA"/>
                                </w:rPr>
                                <w:t>Repeater under test</w:t>
                              </w:r>
                            </w:p>
                          </w:txbxContent>
                        </wps:txbx>
                        <wps:bodyPr wrap="square" anchor="t">
                          <a:noAutofit/>
                        </wps:bodyPr>
                      </wps:wsp>
                      <wps:wsp>
                        <wps:cNvSpPr/>
                        <wps:spPr>
                          <a:xfrm flipH="1">
                            <a:off x="1172160" y="343080"/>
                            <a:ext cx="1028880" cy="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a:off x="3143880" y="343080"/>
                            <a:ext cx="914400" cy="0"/>
                          </a:xfrm>
                          <a:prstGeom prst="line">
                            <a:avLst/>
                          </a:prstGeom>
                          <a:ln w="9360">
                            <a:solidFill>
                              <a:srgbClr val="000000"/>
                            </a:solidFill>
                            <a:miter/>
                            <a:tailEnd len="med" type="triangle" w="med"/>
                          </a:ln>
                        </wps:spPr>
                        <wps:style>
                          <a:lnRef idx="0"/>
                          <a:fillRef idx="0"/>
                          <a:effectRef idx="0"/>
                          <a:fontRef idx="minor"/>
                        </wps:style>
                        <wps:bodyPr/>
                      </wps:wsp>
                    </wpg:wgp>
                  </a:graphicData>
                </a:graphic>
              </wp:anchor>
            </w:drawing>
          </mc:Choice>
          <mc:Fallback>
            <w:pict>
              <v:group id="shape_0" style="position:absolute;margin-left:37.4pt;margin-top:11.55pt;width:394.2pt;height:58.4pt" coordorigin="748,231" coordsize="7884,1168">
                <v:shape id="shape_0" fillcolor="white" stroked="t" o:allowincell="f" style="position:absolute;left:7138;top:231;width:1494;height:1167;mso-wrap-style:square;v-text-anchor:top" type="_x0000_t202">
                  <v:textbox>
                    <w:txbxContent>
                      <w:p>
                        <w:pPr>
                          <w:overflowPunct w:val="false"/>
                          <w:bidi w:val="0"/>
                          <w:spacing w:before="0" w:after="180"/>
                          <w:jc w:val="center"/>
                          <w:rPr/>
                        </w:pPr>
                        <w:r>
                          <w:rPr>
                            <w:kern w:val="2"/>
                            <w:sz w:val="24"/>
                            <w:szCs w:val="24"/>
                            <w:rFonts w:ascii="Times New Roman" w:hAnsi="Times New Roman" w:eastAsia="SimSun;宋体" w:cs="Times New Roman"/>
                            <w:color w:val="auto"/>
                            <w:lang w:val="en-GB" w:eastAsia="zh-CN" w:bidi="ar-SA"/>
                          </w:rPr>
                          <w:t>LCR TDD Signal Generator</w:t>
                        </w:r>
                      </w:p>
                    </w:txbxContent>
                  </v:textbox>
                  <v:fill o:detectmouseclick="t" type="solid" color2="black"/>
                  <v:stroke color="black" weight="9360" joinstyle="miter" endcap="flat"/>
                  <w10:wrap type="none"/>
                </v:shape>
                <v:shape id="shape_0" fillcolor="white" stroked="t" o:allowincell="f" style="position:absolute;left:748;top:411;width:1854;height:719;mso-wrap-style:square;v-text-anchor:top" type="_x0000_t202">
                  <v:textbox>
                    <w:txbxContent>
                      <w:p>
                        <w:pPr>
                          <w:overflowPunct w:val="false"/>
                          <w:bidi w:val="0"/>
                          <w:spacing w:before="0" w:after="180"/>
                          <w:jc w:val="center"/>
                          <w:rPr/>
                        </w:pPr>
                        <w:r>
                          <w:rPr>
                            <w:kern w:val="2"/>
                            <w:sz w:val="24"/>
                            <w:szCs w:val="24"/>
                            <w:rFonts w:ascii="Times New Roman" w:hAnsi="Times New Roman" w:eastAsia="SimSun;宋体" w:cs="Times New Roman"/>
                            <w:color w:val="auto"/>
                            <w:lang w:val="en-GB" w:eastAsia="zh-CN" w:bidi="ar-SA"/>
                          </w:rPr>
                          <w:t>Spectrum analyzer</w:t>
                        </w:r>
                      </w:p>
                    </w:txbxContent>
                  </v:textbox>
                  <v:fill o:detectmouseclick="t" type="solid" color2="black"/>
                  <v:stroke color="black" weight="9360" joinstyle="miter" endcap="flat"/>
                  <w10:wrap type="none"/>
                </v:shape>
                <v:shape id="shape_0" fillcolor="white" stroked="t" o:allowincell="f" style="position:absolute;left:4203;top:411;width:1494;height:719;mso-wrap-style:square;v-text-anchor:top" type="_x0000_t202">
                  <v:textbox>
                    <w:txbxContent>
                      <w:p>
                        <w:pPr>
                          <w:overflowPunct w:val="false"/>
                          <w:bidi w:val="0"/>
                          <w:spacing w:before="0" w:after="180"/>
                          <w:jc w:val="center"/>
                          <w:rPr/>
                        </w:pPr>
                        <w:r>
                          <w:rPr>
                            <w:kern w:val="2"/>
                            <w:sz w:val="24"/>
                            <w:szCs w:val="24"/>
                            <w:rFonts w:ascii="Times New Roman" w:hAnsi="Times New Roman" w:eastAsia="SimSun;宋体" w:cs="Times New Roman"/>
                            <w:color w:val="auto"/>
                            <w:lang w:val="en-GB" w:eastAsia="zh-CN" w:bidi="ar-SA"/>
                          </w:rPr>
                          <w:t>Repeater under test</w:t>
                        </w:r>
                      </w:p>
                    </w:txbxContent>
                  </v:textbox>
                  <v:fill o:detectmouseclick="t" type="solid" color2="black"/>
                  <v:stroke color="black" weight="9360" joinstyle="miter" endcap="flat"/>
                  <w10:wrap type="none"/>
                </v:shape>
                <v:line id="shape_0" from="2594,771" to="4213,771" stroked="t" o:allowincell="f" style="position:absolute;flip:x">
                  <v:stroke color="black" weight="9360" endarrow="block" endarrowwidth="medium" endarrowlength="medium" joinstyle="miter" endcap="flat"/>
                  <v:fill o:detectmouseclick="t" on="false"/>
                  <w10:wrap type="none"/>
                </v:line>
                <v:line id="shape_0" from="5699,771" to="7138,771" stroked="t" o:allowincell="f" style="position:absolute;flip:x">
                  <v:stroke color="black" weight="9360" endarrow="block" endarrowwidth="medium" endarrowlength="medium" joinstyle="miter" endcap="flat"/>
                  <v:fill o:detectmouseclick="t" on="false"/>
                  <w10:wrap type="none"/>
                </v:line>
              </v:group>
            </w:pict>
          </mc:Fallback>
        </mc:AlternateContent>
      </w:r>
      <w:r>
        <w:rPr>
          <w:rFonts w:eastAsia="Times New Roman"/>
          <w:lang w:eastAsia="zh-CN"/>
        </w:rPr>
        <w:t xml:space="preserve">                                                                                                                                                                                        </w:t>
      </w:r>
    </w:p>
    <w:p>
      <w:pPr>
        <w:pStyle w:val="Normal"/>
        <w:rPr>
          <w:lang w:eastAsia="zh-CN"/>
        </w:rPr>
      </w:pPr>
      <w:r>
        <w:rPr>
          <w:lang w:eastAsia="zh-CN"/>
        </w:rPr>
      </w:r>
    </w:p>
    <w:p>
      <w:pPr>
        <w:pStyle w:val="Normal"/>
        <w:rPr>
          <w:lang w:eastAsia="zh-CN"/>
        </w:rPr>
      </w:pPr>
      <w:r>
        <w:rPr>
          <w:lang w:eastAsia="zh-CN"/>
        </w:rPr>
      </w:r>
    </w:p>
    <w:p>
      <w:pPr>
        <w:pStyle w:val="Normal"/>
        <w:rPr>
          <w:lang w:eastAsia="zh-CN"/>
        </w:rPr>
      </w:pPr>
      <w:r>
        <w:rPr>
          <w:lang w:eastAsia="zh-CN"/>
        </w:rPr>
      </w:r>
    </w:p>
    <w:p>
      <w:pPr>
        <w:pStyle w:val="TF"/>
        <w:numPr>
          <w:ilvl w:val="0"/>
          <w:numId w:val="0"/>
        </w:numPr>
        <w:outlineLvl w:val="0"/>
        <w:rPr/>
      </w:pPr>
      <w:r>
        <w:rPr>
          <w:rFonts w:cs="v4.2.0;Times New Roman"/>
        </w:rPr>
        <w:t>Figure A.</w:t>
      </w:r>
      <w:r>
        <w:rPr>
          <w:rFonts w:cs="v4.2.0;Times New Roman"/>
          <w:lang w:val="en-US" w:eastAsia="en-US"/>
        </w:rPr>
        <w:t>2</w:t>
      </w:r>
      <w:r>
        <w:rPr>
          <w:rFonts w:cs="v4.2.0;Times New Roman"/>
        </w:rPr>
        <w:t>: Measurement system set-up for RF frequency stability.</w:t>
      </w:r>
    </w:p>
    <w:p>
      <w:pPr>
        <w:pStyle w:val="Normal"/>
        <w:rPr>
          <w:rFonts w:cs="v4.2.0;Times New Roman"/>
          <w:lang w:eastAsia="zh-CN"/>
        </w:rPr>
      </w:pPr>
      <w:r>
        <w:rPr>
          <w:rFonts w:cs="v4.2.0;Times New Roman"/>
        </w:rPr>
        <w:t>Note that a repeater is a bi-directional device. The signal generator may need protection.</w:t>
      </w:r>
    </w:p>
    <w:p>
      <w:pPr>
        <w:pStyle w:val="Heading1"/>
        <w:ind w:left="1134" w:hanging="1134"/>
        <w:rPr>
          <w:rFonts w:cs="v4.2.0;Times New Roman"/>
        </w:rPr>
      </w:pPr>
      <w:bookmarkStart w:id="150" w:name="__RefHeading___Toc528161428"/>
      <w:bookmarkEnd w:id="150"/>
      <w:r>
        <w:rPr>
          <w:rFonts w:cs="v4.2.0;Times New Roman"/>
        </w:rPr>
        <w:t>A.3</w:t>
        <w:tab/>
        <w:t>Out of band gain</w:t>
      </w:r>
    </w:p>
    <w:p>
      <w:pPr>
        <w:pStyle w:val="TH"/>
        <w:rPr>
          <w:lang w:eastAsia="zh-CN"/>
        </w:rPr>
      </w:pPr>
      <w:r>
        <w:rPr/>
        <w:object w:dxaOrig="8055" w:dyaOrig="129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03.15pt;height:64.4pt" filled="f" o:ole="">
            <v:imagedata r:id="rId7" o:title=""/>
          </v:shape>
          <o:OLEObject Type="Embed" ProgID="" ShapeID="ole_rId6" DrawAspect="Content" ObjectID="_36954367" r:id="rId6"/>
        </w:object>
      </w:r>
    </w:p>
    <w:p>
      <w:pPr>
        <w:pStyle w:val="TF"/>
        <w:numPr>
          <w:ilvl w:val="0"/>
          <w:numId w:val="0"/>
        </w:numPr>
        <w:outlineLvl w:val="0"/>
        <w:rPr/>
      </w:pPr>
      <w:r>
        <w:rPr>
          <w:rFonts w:cs="v4.2.0;Times New Roman"/>
        </w:rPr>
        <w:t>Figure A.</w:t>
      </w:r>
      <w:r>
        <w:rPr>
          <w:rFonts w:cs="v4.2.0;Times New Roman"/>
          <w:lang w:val="en-US" w:eastAsia="en-US"/>
        </w:rPr>
        <w:t>3</w:t>
      </w:r>
      <w:r>
        <w:rPr>
          <w:rFonts w:eastAsia="MS Mincho;ＭＳ 明朝" w:cs="v4.2.0;Times New Roman"/>
          <w:lang w:eastAsia="ja-JP"/>
        </w:rPr>
        <w:t>:</w:t>
      </w:r>
      <w:r>
        <w:rPr>
          <w:rFonts w:cs="v4.2.0;Times New Roman"/>
        </w:rPr>
        <w:t xml:space="preserve"> </w:t>
      </w:r>
      <w:r>
        <w:rPr>
          <w:rFonts w:eastAsia="MS PGothic" w:cs="v4.2.0;Times New Roman"/>
        </w:rPr>
        <w:t>Measuring system set-up</w:t>
      </w:r>
      <w:r>
        <w:rPr>
          <w:rFonts w:cs="v4.2.0;Times New Roman"/>
        </w:rPr>
        <w:t xml:space="preserve"> for out of band gain.</w:t>
      </w:r>
    </w:p>
    <w:p>
      <w:pPr>
        <w:pStyle w:val="Normal"/>
        <w:rPr>
          <w:rFonts w:cs="v4.2.0;Times New Roman"/>
          <w:lang w:eastAsia="zh-CN"/>
        </w:rPr>
      </w:pPr>
      <w:r>
        <w:rPr>
          <w:rFonts w:cs="v4.2.0;Times New Roman"/>
        </w:rPr>
        <w:t>Note that a repeater is a bi-directional device. The signal generator may need protection.</w:t>
      </w:r>
    </w:p>
    <w:p>
      <w:pPr>
        <w:pStyle w:val="Heading1"/>
        <w:ind w:left="1134" w:hanging="1134"/>
        <w:rPr>
          <w:rFonts w:cs="v4.2.0;Times New Roman"/>
          <w:lang w:eastAsia="zh-CN"/>
        </w:rPr>
      </w:pPr>
      <w:bookmarkStart w:id="151" w:name="__RefHeading___Toc528161429"/>
      <w:bookmarkEnd w:id="151"/>
      <w:r>
        <w:rPr>
          <w:rFonts w:cs="v4.2.0;Times New Roman"/>
        </w:rPr>
        <w:t>A.4</w:t>
        <w:tab/>
        <w:t>Unwanted emission: Spectrum emission mask</w:t>
      </w:r>
    </w:p>
    <w:p>
      <w:pPr>
        <w:pStyle w:val="Normal"/>
        <w:rPr>
          <w:rFonts w:eastAsia="Times New Roman"/>
          <w:lang w:eastAsia="zh-CN"/>
        </w:rPr>
      </w:pPr>
      <w:r>
        <mc:AlternateContent>
          <mc:Choice Requires="wpg">
            <w:drawing>
              <wp:anchor behindDoc="0" distT="0" distB="0" distL="114935" distR="114935" simplePos="0" locked="0" layoutInCell="0" allowOverlap="1" relativeHeight="175">
                <wp:simplePos x="0" y="0"/>
                <wp:positionH relativeFrom="column">
                  <wp:posOffset>474980</wp:posOffset>
                </wp:positionH>
                <wp:positionV relativeFrom="paragraph">
                  <wp:posOffset>133985</wp:posOffset>
                </wp:positionV>
                <wp:extent cx="5006975" cy="741680"/>
                <wp:effectExtent l="5080" t="5080" r="5080" b="5080"/>
                <wp:wrapNone/>
                <wp:docPr id="15" name=""/>
                <a:graphic xmlns:a="http://schemas.openxmlformats.org/drawingml/2006/main">
                  <a:graphicData uri="http://schemas.microsoft.com/office/word/2010/wordprocessingGroup">
                    <wpg:wgp>
                      <wpg:cNvGrpSpPr/>
                      <wpg:grpSpPr>
                        <a:xfrm>
                          <a:off x="0" y="0"/>
                          <a:ext cx="5006880" cy="741600"/>
                          <a:chOff x="0" y="0"/>
                          <a:chExt cx="5006880" cy="741600"/>
                        </a:xfrm>
                      </wpg:grpSpPr>
                      <wps:wsp>
                        <wps:cNvSpPr txBox="1"/>
                        <wps:spPr>
                          <a:xfrm>
                            <a:off x="4057560" y="0"/>
                            <a:ext cx="949320" cy="7416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4"/>
                                  <w:szCs w:val="24"/>
                                  <w:rFonts w:ascii="Times New Roman" w:hAnsi="Times New Roman" w:eastAsia="SimSun;宋体" w:cs="Times New Roman"/>
                                  <w:color w:val="auto"/>
                                  <w:lang w:val="en-GB" w:eastAsia="zh-CN" w:bidi="ar-SA"/>
                                </w:rPr>
                                <w:t>LCR TDD Signal Generator</w:t>
                              </w:r>
                            </w:p>
                          </w:txbxContent>
                        </wps:txbx>
                        <wps:bodyPr wrap="square" anchor="t">
                          <a:noAutofit/>
                        </wps:bodyPr>
                      </wps:wsp>
                      <wps:wsp>
                        <wps:cNvSpPr txBox="1"/>
                        <wps:spPr>
                          <a:xfrm>
                            <a:off x="0" y="114480"/>
                            <a:ext cx="1177920" cy="4572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4"/>
                                  <w:szCs w:val="24"/>
                                  <w:rFonts w:ascii="Times New Roman" w:hAnsi="Times New Roman" w:eastAsia="SimSun;宋体" w:cs="Times New Roman"/>
                                  <w:color w:val="auto"/>
                                  <w:lang w:val="en-GB" w:eastAsia="zh-CN" w:bidi="ar-SA"/>
                                </w:rPr>
                                <w:t>Spectrum analyzer</w:t>
                              </w:r>
                            </w:p>
                          </w:txbxContent>
                        </wps:txbx>
                        <wps:bodyPr wrap="square" anchor="t">
                          <a:noAutofit/>
                        </wps:bodyPr>
                      </wps:wsp>
                      <wps:wsp>
                        <wps:cNvSpPr txBox="1"/>
                        <wps:spPr>
                          <a:xfrm>
                            <a:off x="1546200" y="114480"/>
                            <a:ext cx="949320" cy="4572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4"/>
                                  <w:szCs w:val="24"/>
                                  <w:rFonts w:ascii="Times New Roman" w:hAnsi="Times New Roman" w:eastAsia="SimSun;宋体" w:cs="Times New Roman"/>
                                  <w:color w:val="auto"/>
                                  <w:lang w:val="en-GB" w:eastAsia="zh-CN" w:bidi="ar-SA"/>
                                </w:rPr>
                                <w:t>Repeater under test</w:t>
                              </w:r>
                            </w:p>
                          </w:txbxContent>
                        </wps:txbx>
                        <wps:bodyPr wrap="square" anchor="t">
                          <a:noAutofit/>
                        </wps:bodyPr>
                      </wps:wsp>
                      <wps:wsp>
                        <wps:cNvSpPr/>
                        <wps:spPr>
                          <a:xfrm flipH="1">
                            <a:off x="1181880" y="343080"/>
                            <a:ext cx="343080" cy="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a:off x="3772440" y="343080"/>
                            <a:ext cx="285840" cy="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2819520" y="114480"/>
                            <a:ext cx="949320" cy="4572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4"/>
                                  <w:szCs w:val="24"/>
                                  <w:rFonts w:ascii="Times New Roman" w:hAnsi="Times New Roman" w:eastAsia="SimSun;宋体" w:cs="Times New Roman"/>
                                  <w:color w:val="auto"/>
                                  <w:lang w:val="en-GB" w:eastAsia="zh-CN" w:bidi="ar-SA"/>
                                </w:rPr>
                                <w:t>Channel filter</w:t>
                              </w:r>
                            </w:p>
                          </w:txbxContent>
                        </wps:txbx>
                        <wps:bodyPr wrap="square" anchor="t">
                          <a:noAutofit/>
                        </wps:bodyPr>
                      </wps:wsp>
                      <wps:wsp>
                        <wps:cNvSpPr/>
                        <wps:spPr>
                          <a:xfrm flipH="1">
                            <a:off x="2515320" y="343080"/>
                            <a:ext cx="304920" cy="0"/>
                          </a:xfrm>
                          <a:prstGeom prst="line">
                            <a:avLst/>
                          </a:prstGeom>
                          <a:ln w="9360">
                            <a:solidFill>
                              <a:srgbClr val="000000"/>
                            </a:solidFill>
                            <a:miter/>
                            <a:tailEnd len="med" type="triangle" w="med"/>
                          </a:ln>
                        </wps:spPr>
                        <wps:style>
                          <a:lnRef idx="0"/>
                          <a:fillRef idx="0"/>
                          <a:effectRef idx="0"/>
                          <a:fontRef idx="minor"/>
                        </wps:style>
                        <wps:bodyPr/>
                      </wps:wsp>
                    </wpg:wgp>
                  </a:graphicData>
                </a:graphic>
              </wp:anchor>
            </w:drawing>
          </mc:Choice>
          <mc:Fallback>
            <w:pict>
              <v:group id="shape_0" style="position:absolute;margin-left:37.4pt;margin-top:10.55pt;width:394.2pt;height:58.4pt" coordorigin="748,211" coordsize="7884,1168">
                <v:shape id="shape_0" fillcolor="white" stroked="t" o:allowincell="f" style="position:absolute;left:7138;top:211;width:1494;height:1167;mso-wrap-style:square;v-text-anchor:top" type="_x0000_t202">
                  <v:textbox>
                    <w:txbxContent>
                      <w:p>
                        <w:pPr>
                          <w:overflowPunct w:val="false"/>
                          <w:bidi w:val="0"/>
                          <w:spacing w:before="0" w:after="180"/>
                          <w:jc w:val="center"/>
                          <w:rPr/>
                        </w:pPr>
                        <w:r>
                          <w:rPr>
                            <w:kern w:val="2"/>
                            <w:sz w:val="24"/>
                            <w:szCs w:val="24"/>
                            <w:rFonts w:ascii="Times New Roman" w:hAnsi="Times New Roman" w:eastAsia="SimSun;宋体" w:cs="Times New Roman"/>
                            <w:color w:val="auto"/>
                            <w:lang w:val="en-GB" w:eastAsia="zh-CN" w:bidi="ar-SA"/>
                          </w:rPr>
                          <w:t>LCR TDD Signal Generator</w:t>
                        </w:r>
                      </w:p>
                    </w:txbxContent>
                  </v:textbox>
                  <v:fill o:detectmouseclick="t" type="solid" color2="black"/>
                  <v:stroke color="black" weight="9360" joinstyle="miter" endcap="flat"/>
                  <w10:wrap type="none"/>
                </v:shape>
                <v:shape id="shape_0" fillcolor="white" stroked="t" o:allowincell="f" style="position:absolute;left:748;top:391;width:1854;height:719;mso-wrap-style:square;v-text-anchor:top" type="_x0000_t202">
                  <v:textbox>
                    <w:txbxContent>
                      <w:p>
                        <w:pPr>
                          <w:overflowPunct w:val="false"/>
                          <w:bidi w:val="0"/>
                          <w:spacing w:before="0" w:after="180"/>
                          <w:jc w:val="center"/>
                          <w:rPr/>
                        </w:pPr>
                        <w:r>
                          <w:rPr>
                            <w:kern w:val="2"/>
                            <w:sz w:val="24"/>
                            <w:szCs w:val="24"/>
                            <w:rFonts w:ascii="Times New Roman" w:hAnsi="Times New Roman" w:eastAsia="SimSun;宋体" w:cs="Times New Roman"/>
                            <w:color w:val="auto"/>
                            <w:lang w:val="en-GB" w:eastAsia="zh-CN" w:bidi="ar-SA"/>
                          </w:rPr>
                          <w:t>Spectrum analyzer</w:t>
                        </w:r>
                      </w:p>
                    </w:txbxContent>
                  </v:textbox>
                  <v:fill o:detectmouseclick="t" type="solid" color2="black"/>
                  <v:stroke color="black" weight="9360" joinstyle="miter" endcap="flat"/>
                  <w10:wrap type="none"/>
                </v:shape>
                <v:shape id="shape_0" fillcolor="white" stroked="t" o:allowincell="f" style="position:absolute;left:3183;top:391;width:1494;height:719;mso-wrap-style:square;v-text-anchor:top" type="_x0000_t202">
                  <v:textbox>
                    <w:txbxContent>
                      <w:p>
                        <w:pPr>
                          <w:overflowPunct w:val="false"/>
                          <w:bidi w:val="0"/>
                          <w:spacing w:before="0" w:after="180"/>
                          <w:jc w:val="center"/>
                          <w:rPr/>
                        </w:pPr>
                        <w:r>
                          <w:rPr>
                            <w:kern w:val="2"/>
                            <w:sz w:val="24"/>
                            <w:szCs w:val="24"/>
                            <w:rFonts w:ascii="Times New Roman" w:hAnsi="Times New Roman" w:eastAsia="SimSun;宋体" w:cs="Times New Roman"/>
                            <w:color w:val="auto"/>
                            <w:lang w:val="en-GB" w:eastAsia="zh-CN" w:bidi="ar-SA"/>
                          </w:rPr>
                          <w:t>Repeater under test</w:t>
                        </w:r>
                      </w:p>
                    </w:txbxContent>
                  </v:textbox>
                  <v:fill o:detectmouseclick="t" type="solid" color2="black"/>
                  <v:stroke color="black" weight="9360" joinstyle="miter" endcap="flat"/>
                  <w10:wrap type="none"/>
                </v:shape>
                <v:line id="shape_0" from="2609,751" to="3148,751" stroked="t" o:allowincell="f" style="position:absolute;flip:x">
                  <v:stroke color="black" weight="9360" endarrow="block" endarrowwidth="medium" endarrowlength="medium" joinstyle="miter" endcap="flat"/>
                  <v:fill o:detectmouseclick="t" on="false"/>
                  <w10:wrap type="none"/>
                </v:line>
                <v:line id="shape_0" from="6689,751" to="7138,751" stroked="t" o:allowincell="f" style="position:absolute;flip:x">
                  <v:stroke color="black" weight="9360" endarrow="block" endarrowwidth="medium" endarrowlength="medium" joinstyle="miter" endcap="flat"/>
                  <v:fill o:detectmouseclick="t" on="false"/>
                  <w10:wrap type="none"/>
                </v:line>
                <v:shape id="shape_0" fillcolor="white" stroked="t" o:allowincell="f" style="position:absolute;left:5188;top:391;width:1494;height:719;mso-wrap-style:square;v-text-anchor:top" type="_x0000_t202">
                  <v:textbox>
                    <w:txbxContent>
                      <w:p>
                        <w:pPr>
                          <w:overflowPunct w:val="false"/>
                          <w:bidi w:val="0"/>
                          <w:spacing w:before="0" w:after="180"/>
                          <w:jc w:val="center"/>
                          <w:rPr/>
                        </w:pPr>
                        <w:r>
                          <w:rPr>
                            <w:kern w:val="2"/>
                            <w:sz w:val="24"/>
                            <w:szCs w:val="24"/>
                            <w:rFonts w:ascii="Times New Roman" w:hAnsi="Times New Roman" w:eastAsia="SimSun;宋体" w:cs="Times New Roman"/>
                            <w:color w:val="auto"/>
                            <w:lang w:val="en-GB" w:eastAsia="zh-CN" w:bidi="ar-SA"/>
                          </w:rPr>
                          <w:t>Channel filter</w:t>
                        </w:r>
                      </w:p>
                    </w:txbxContent>
                  </v:textbox>
                  <v:fill o:detectmouseclick="t" type="solid" color2="black"/>
                  <v:stroke color="black" weight="9360" joinstyle="miter" endcap="flat"/>
                  <w10:wrap type="none"/>
                </v:shape>
                <v:line id="shape_0" from="4709,751" to="5188,751" stroked="t" o:allowincell="f" style="position:absolute;flip:x">
                  <v:stroke color="black" weight="9360" endarrow="block" endarrowwidth="medium" endarrowlength="medium" joinstyle="miter" endcap="flat"/>
                  <v:fill o:detectmouseclick="t" on="false"/>
                  <w10:wrap type="none"/>
                </v:line>
              </v:group>
            </w:pict>
          </mc:Fallback>
        </mc:AlternateContent>
      </w:r>
      <w:r>
        <w:rPr>
          <w:rFonts w:eastAsia="Times New Roman"/>
          <w:lang w:eastAsia="zh-CN"/>
        </w:rPr>
        <w:t xml:space="preserve">                                                                                                                                                        </w:t>
      </w:r>
    </w:p>
    <w:p>
      <w:pPr>
        <w:pStyle w:val="Normal"/>
        <w:rPr>
          <w:lang w:eastAsia="zh-CN"/>
        </w:rPr>
      </w:pPr>
      <w:r>
        <w:rPr>
          <w:lang w:eastAsia="zh-CN"/>
        </w:rPr>
      </w:r>
    </w:p>
    <w:p>
      <w:pPr>
        <w:pStyle w:val="Normal"/>
        <w:rPr>
          <w:lang w:eastAsia="zh-CN"/>
        </w:rPr>
      </w:pPr>
      <w:r>
        <w:rPr>
          <w:lang w:eastAsia="zh-CN"/>
        </w:rPr>
      </w:r>
    </w:p>
    <w:p>
      <w:pPr>
        <w:pStyle w:val="Normal"/>
        <w:jc w:val="center"/>
        <w:rPr>
          <w:rFonts w:cs="v4.2.0;Times New Roman"/>
          <w:lang w:eastAsia="zh-CN"/>
        </w:rPr>
      </w:pPr>
      <w:r>
        <w:rPr>
          <w:rFonts w:cs="v4.2.0;Times New Roman"/>
          <w:lang w:eastAsia="zh-CN"/>
        </w:rPr>
      </w:r>
    </w:p>
    <w:p>
      <w:pPr>
        <w:pStyle w:val="TF"/>
        <w:numPr>
          <w:ilvl w:val="0"/>
          <w:numId w:val="0"/>
        </w:numPr>
        <w:outlineLvl w:val="0"/>
        <w:rPr/>
      </w:pPr>
      <w:r>
        <w:rPr>
          <w:rFonts w:cs="v4.2.0;Times New Roman"/>
        </w:rPr>
        <w:t>Figure A.</w:t>
      </w:r>
      <w:r>
        <w:rPr>
          <w:rFonts w:cs="v4.2.0;Times New Roman"/>
          <w:lang w:val="en-US" w:eastAsia="en-US"/>
        </w:rPr>
        <w:t>4</w:t>
      </w:r>
      <w:r>
        <w:rPr>
          <w:rFonts w:eastAsia="MS Mincho;ＭＳ 明朝" w:cs="v4.2.0;Times New Roman"/>
          <w:lang w:eastAsia="ja-JP"/>
        </w:rPr>
        <w:t>:</w:t>
      </w:r>
      <w:r>
        <w:rPr>
          <w:rFonts w:cs="v4.2.0;Times New Roman"/>
          <w:lang w:eastAsia="ja-JP"/>
        </w:rPr>
        <w:t xml:space="preserve"> </w:t>
      </w:r>
      <w:r>
        <w:rPr>
          <w:rFonts w:eastAsia="MS PGothic" w:cs="v4.2.0;Times New Roman"/>
        </w:rPr>
        <w:t>Measuring system Set-up</w:t>
      </w:r>
      <w:r>
        <w:rPr>
          <w:rFonts w:cs="v4.2.0;Times New Roman"/>
        </w:rPr>
        <w:t xml:space="preserve"> for unwanted emission: spectrum emission mask.</w:t>
      </w:r>
    </w:p>
    <w:p>
      <w:pPr>
        <w:pStyle w:val="Normal"/>
        <w:rPr>
          <w:rFonts w:cs="v4.2.0;Times New Roman"/>
          <w:lang w:eastAsia="zh-CN"/>
        </w:rPr>
      </w:pPr>
      <w:r>
        <w:rPr>
          <w:rFonts w:cs="v4.2.0;Times New Roman"/>
        </w:rPr>
        <w:t>Note that a repeater is a bi-directional device. The signal generator may need protection.</w:t>
      </w:r>
    </w:p>
    <w:p>
      <w:pPr>
        <w:pStyle w:val="Heading1"/>
        <w:ind w:left="1134" w:hanging="1134"/>
        <w:rPr>
          <w:rFonts w:cs="v4.2.0;Times New Roman"/>
          <w:lang w:eastAsia="zh-CN"/>
        </w:rPr>
      </w:pPr>
      <w:bookmarkStart w:id="152" w:name="__RefHeading___Toc528161430"/>
      <w:bookmarkEnd w:id="152"/>
      <w:r>
        <mc:AlternateContent>
          <mc:Choice Requires="wpg">
            <w:drawing>
              <wp:anchor behindDoc="0" distT="0" distB="0" distL="114935" distR="114935" simplePos="0" locked="0" layoutInCell="0" allowOverlap="1" relativeHeight="176">
                <wp:simplePos x="0" y="0"/>
                <wp:positionH relativeFrom="column">
                  <wp:posOffset>246380</wp:posOffset>
                </wp:positionH>
                <wp:positionV relativeFrom="paragraph">
                  <wp:posOffset>509270</wp:posOffset>
                </wp:positionV>
                <wp:extent cx="5006975" cy="741680"/>
                <wp:effectExtent l="5080" t="5080" r="5080" b="5080"/>
                <wp:wrapNone/>
                <wp:docPr id="16" name=""/>
                <a:graphic xmlns:a="http://schemas.openxmlformats.org/drawingml/2006/main">
                  <a:graphicData uri="http://schemas.microsoft.com/office/word/2010/wordprocessingGroup">
                    <wpg:wgp>
                      <wpg:cNvGrpSpPr/>
                      <wpg:grpSpPr>
                        <a:xfrm>
                          <a:off x="0" y="0"/>
                          <a:ext cx="5006880" cy="741600"/>
                          <a:chOff x="0" y="0"/>
                          <a:chExt cx="5006880" cy="741600"/>
                        </a:xfrm>
                      </wpg:grpSpPr>
                      <wps:wsp>
                        <wps:cNvSpPr txBox="1"/>
                        <wps:spPr>
                          <a:xfrm>
                            <a:off x="4057560" y="0"/>
                            <a:ext cx="949320" cy="7416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4"/>
                                  <w:szCs w:val="24"/>
                                  <w:rFonts w:ascii="Times New Roman" w:hAnsi="Times New Roman" w:eastAsia="SimSun;宋体" w:cs="Times New Roman"/>
                                  <w:color w:val="auto"/>
                                  <w:lang w:val="en-GB" w:eastAsia="zh-CN" w:bidi="ar-SA"/>
                                </w:rPr>
                                <w:t>LCR TDD Signal Generator</w:t>
                              </w:r>
                            </w:p>
                          </w:txbxContent>
                        </wps:txbx>
                        <wps:bodyPr wrap="square" anchor="t">
                          <a:noAutofit/>
                        </wps:bodyPr>
                      </wps:wsp>
                      <wps:wsp>
                        <wps:cNvSpPr txBox="1"/>
                        <wps:spPr>
                          <a:xfrm>
                            <a:off x="0" y="114480"/>
                            <a:ext cx="1177920" cy="4572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4"/>
                                  <w:szCs w:val="24"/>
                                  <w:rFonts w:ascii="Times New Roman" w:hAnsi="Times New Roman" w:eastAsia="SimSun;宋体" w:cs="Times New Roman"/>
                                  <w:color w:val="auto"/>
                                  <w:lang w:val="en-GB" w:eastAsia="zh-CN" w:bidi="ar-SA"/>
                                </w:rPr>
                                <w:t>Spectrum analyzer</w:t>
                              </w:r>
                            </w:p>
                          </w:txbxContent>
                        </wps:txbx>
                        <wps:bodyPr wrap="square" anchor="t">
                          <a:noAutofit/>
                        </wps:bodyPr>
                      </wps:wsp>
                      <wps:wsp>
                        <wps:cNvSpPr txBox="1"/>
                        <wps:spPr>
                          <a:xfrm>
                            <a:off x="1546200" y="114480"/>
                            <a:ext cx="949320" cy="4572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4"/>
                                  <w:szCs w:val="24"/>
                                  <w:rFonts w:ascii="Times New Roman" w:hAnsi="Times New Roman" w:eastAsia="SimSun;宋体" w:cs="Times New Roman"/>
                                  <w:color w:val="auto"/>
                                  <w:lang w:val="en-GB" w:eastAsia="zh-CN" w:bidi="ar-SA"/>
                                </w:rPr>
                                <w:t>Repeater under test</w:t>
                              </w:r>
                            </w:p>
                          </w:txbxContent>
                        </wps:txbx>
                        <wps:bodyPr wrap="square" anchor="t">
                          <a:noAutofit/>
                        </wps:bodyPr>
                      </wps:wsp>
                      <wps:wsp>
                        <wps:cNvSpPr/>
                        <wps:spPr>
                          <a:xfrm flipH="1">
                            <a:off x="1181880" y="343080"/>
                            <a:ext cx="343080" cy="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a:off x="3772440" y="343080"/>
                            <a:ext cx="285840" cy="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2819520" y="114480"/>
                            <a:ext cx="949320" cy="4572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4"/>
                                  <w:szCs w:val="24"/>
                                  <w:rFonts w:ascii="Times New Roman" w:hAnsi="Times New Roman" w:eastAsia="SimSun;宋体" w:cs="Times New Roman"/>
                                  <w:color w:val="auto"/>
                                  <w:lang w:val="en-GB" w:eastAsia="zh-CN" w:bidi="ar-SA"/>
                                </w:rPr>
                                <w:t>Channel filter</w:t>
                              </w:r>
                            </w:p>
                          </w:txbxContent>
                        </wps:txbx>
                        <wps:bodyPr wrap="square" anchor="t">
                          <a:noAutofit/>
                        </wps:bodyPr>
                      </wps:wsp>
                      <wps:wsp>
                        <wps:cNvSpPr/>
                        <wps:spPr>
                          <a:xfrm flipH="1">
                            <a:off x="2515320" y="343080"/>
                            <a:ext cx="304920" cy="0"/>
                          </a:xfrm>
                          <a:prstGeom prst="line">
                            <a:avLst/>
                          </a:prstGeom>
                          <a:ln w="9360">
                            <a:solidFill>
                              <a:srgbClr val="000000"/>
                            </a:solidFill>
                            <a:miter/>
                            <a:tailEnd len="med" type="triangle" w="med"/>
                          </a:ln>
                        </wps:spPr>
                        <wps:style>
                          <a:lnRef idx="0"/>
                          <a:fillRef idx="0"/>
                          <a:effectRef idx="0"/>
                          <a:fontRef idx="minor"/>
                        </wps:style>
                        <wps:bodyPr/>
                      </wps:wsp>
                    </wpg:wgp>
                  </a:graphicData>
                </a:graphic>
              </wp:anchor>
            </w:drawing>
          </mc:Choice>
          <mc:Fallback>
            <w:pict>
              <v:group id="shape_0" style="position:absolute;margin-left:19.4pt;margin-top:40.1pt;width:394.2pt;height:58.4pt" coordorigin="388,802" coordsize="7884,1168">
                <v:shape id="shape_0" fillcolor="white" stroked="t" o:allowincell="f" style="position:absolute;left:6778;top:802;width:1494;height:1167;mso-wrap-style:square;v-text-anchor:top" type="_x0000_t202">
                  <v:textbox>
                    <w:txbxContent>
                      <w:p>
                        <w:pPr>
                          <w:overflowPunct w:val="false"/>
                          <w:bidi w:val="0"/>
                          <w:spacing w:before="0" w:after="180"/>
                          <w:jc w:val="center"/>
                          <w:rPr/>
                        </w:pPr>
                        <w:r>
                          <w:rPr>
                            <w:kern w:val="2"/>
                            <w:sz w:val="24"/>
                            <w:szCs w:val="24"/>
                            <w:rFonts w:ascii="Times New Roman" w:hAnsi="Times New Roman" w:eastAsia="SimSun;宋体" w:cs="Times New Roman"/>
                            <w:color w:val="auto"/>
                            <w:lang w:val="en-GB" w:eastAsia="zh-CN" w:bidi="ar-SA"/>
                          </w:rPr>
                          <w:t>LCR TDD Signal Generator</w:t>
                        </w:r>
                      </w:p>
                    </w:txbxContent>
                  </v:textbox>
                  <v:fill o:detectmouseclick="t" type="solid" color2="black"/>
                  <v:stroke color="black" weight="9360" joinstyle="miter" endcap="flat"/>
                  <w10:wrap type="none"/>
                </v:shape>
                <v:shape id="shape_0" fillcolor="white" stroked="t" o:allowincell="f" style="position:absolute;left:388;top:982;width:1854;height:719;mso-wrap-style:square;v-text-anchor:top" type="_x0000_t202">
                  <v:textbox>
                    <w:txbxContent>
                      <w:p>
                        <w:pPr>
                          <w:overflowPunct w:val="false"/>
                          <w:bidi w:val="0"/>
                          <w:spacing w:before="0" w:after="180"/>
                          <w:jc w:val="center"/>
                          <w:rPr/>
                        </w:pPr>
                        <w:r>
                          <w:rPr>
                            <w:kern w:val="2"/>
                            <w:sz w:val="24"/>
                            <w:szCs w:val="24"/>
                            <w:rFonts w:ascii="Times New Roman" w:hAnsi="Times New Roman" w:eastAsia="SimSun;宋体" w:cs="Times New Roman"/>
                            <w:color w:val="auto"/>
                            <w:lang w:val="en-GB" w:eastAsia="zh-CN" w:bidi="ar-SA"/>
                          </w:rPr>
                          <w:t>Spectrum analyzer</w:t>
                        </w:r>
                      </w:p>
                    </w:txbxContent>
                  </v:textbox>
                  <v:fill o:detectmouseclick="t" type="solid" color2="black"/>
                  <v:stroke color="black" weight="9360" joinstyle="miter" endcap="flat"/>
                  <w10:wrap type="none"/>
                </v:shape>
                <v:shape id="shape_0" fillcolor="white" stroked="t" o:allowincell="f" style="position:absolute;left:2823;top:982;width:1494;height:719;mso-wrap-style:square;v-text-anchor:top" type="_x0000_t202">
                  <v:textbox>
                    <w:txbxContent>
                      <w:p>
                        <w:pPr>
                          <w:overflowPunct w:val="false"/>
                          <w:bidi w:val="0"/>
                          <w:spacing w:before="0" w:after="180"/>
                          <w:jc w:val="center"/>
                          <w:rPr/>
                        </w:pPr>
                        <w:r>
                          <w:rPr>
                            <w:kern w:val="2"/>
                            <w:sz w:val="24"/>
                            <w:szCs w:val="24"/>
                            <w:rFonts w:ascii="Times New Roman" w:hAnsi="Times New Roman" w:eastAsia="SimSun;宋体" w:cs="Times New Roman"/>
                            <w:color w:val="auto"/>
                            <w:lang w:val="en-GB" w:eastAsia="zh-CN" w:bidi="ar-SA"/>
                          </w:rPr>
                          <w:t>Repeater under test</w:t>
                        </w:r>
                      </w:p>
                    </w:txbxContent>
                  </v:textbox>
                  <v:fill o:detectmouseclick="t" type="solid" color2="black"/>
                  <v:stroke color="black" weight="9360" joinstyle="miter" endcap="flat"/>
                  <w10:wrap type="none"/>
                </v:shape>
                <v:line id="shape_0" from="2249,1342" to="2788,1342" stroked="t" o:allowincell="f" style="position:absolute;flip:x">
                  <v:stroke color="black" weight="9360" endarrow="block" endarrowwidth="medium" endarrowlength="medium" joinstyle="miter" endcap="flat"/>
                  <v:fill o:detectmouseclick="t" on="false"/>
                  <w10:wrap type="none"/>
                </v:line>
                <v:line id="shape_0" from="6329,1342" to="6778,1342" stroked="t" o:allowincell="f" style="position:absolute;flip:x">
                  <v:stroke color="black" weight="9360" endarrow="block" endarrowwidth="medium" endarrowlength="medium" joinstyle="miter" endcap="flat"/>
                  <v:fill o:detectmouseclick="t" on="false"/>
                  <w10:wrap type="none"/>
                </v:line>
                <v:shape id="shape_0" fillcolor="white" stroked="t" o:allowincell="f" style="position:absolute;left:4828;top:982;width:1494;height:719;mso-wrap-style:square;v-text-anchor:top" type="_x0000_t202">
                  <v:textbox>
                    <w:txbxContent>
                      <w:p>
                        <w:pPr>
                          <w:overflowPunct w:val="false"/>
                          <w:bidi w:val="0"/>
                          <w:spacing w:before="0" w:after="180"/>
                          <w:jc w:val="center"/>
                          <w:rPr/>
                        </w:pPr>
                        <w:r>
                          <w:rPr>
                            <w:kern w:val="2"/>
                            <w:sz w:val="24"/>
                            <w:szCs w:val="24"/>
                            <w:rFonts w:ascii="Times New Roman" w:hAnsi="Times New Roman" w:eastAsia="SimSun;宋体" w:cs="Times New Roman"/>
                            <w:color w:val="auto"/>
                            <w:lang w:val="en-GB" w:eastAsia="zh-CN" w:bidi="ar-SA"/>
                          </w:rPr>
                          <w:t>Channel filter</w:t>
                        </w:r>
                      </w:p>
                    </w:txbxContent>
                  </v:textbox>
                  <v:fill o:detectmouseclick="t" type="solid" color2="black"/>
                  <v:stroke color="black" weight="9360" joinstyle="miter" endcap="flat"/>
                  <w10:wrap type="none"/>
                </v:shape>
                <v:line id="shape_0" from="4349,1342" to="4828,1342" stroked="t" o:allowincell="f" style="position:absolute;flip:x">
                  <v:stroke color="black" weight="9360" endarrow="block" endarrowwidth="medium" endarrowlength="medium" joinstyle="miter" endcap="flat"/>
                  <v:fill o:detectmouseclick="t" on="false"/>
                  <w10:wrap type="none"/>
                </v:line>
              </v:group>
            </w:pict>
          </mc:Fallback>
        </mc:AlternateContent>
      </w:r>
      <w:r>
        <w:rPr>
          <w:rFonts w:cs="v4.2.0;Times New Roman"/>
        </w:rPr>
        <w:t>A.5</w:t>
        <w:tab/>
        <w:t>Unwanted emission: Spurious emission</w:t>
      </w:r>
    </w:p>
    <w:p>
      <w:pPr>
        <w:pStyle w:val="Normal"/>
        <w:rPr>
          <w:rFonts w:cs="v4.2.0;Times New Roman"/>
          <w:lang w:eastAsia="zh-CN"/>
        </w:rPr>
      </w:pPr>
      <w:r>
        <w:rPr>
          <w:rFonts w:cs="v4.2.0;Times New Roman"/>
          <w:lang w:eastAsia="zh-CN"/>
        </w:rPr>
      </w:r>
    </w:p>
    <w:p>
      <w:pPr>
        <w:pStyle w:val="Normal"/>
        <w:rPr>
          <w:lang w:eastAsia="zh-CN"/>
        </w:rPr>
      </w:pPr>
      <w:r>
        <w:rPr>
          <w:lang w:eastAsia="zh-CN"/>
        </w:rPr>
      </w:r>
    </w:p>
    <w:p>
      <w:pPr>
        <w:pStyle w:val="Normal"/>
        <w:jc w:val="center"/>
        <w:rPr>
          <w:rFonts w:cs="v4.2.0;Times New Roman"/>
          <w:lang w:eastAsia="zh-CN"/>
        </w:rPr>
      </w:pPr>
      <w:r>
        <w:rPr>
          <w:rFonts w:cs="v4.2.0;Times New Roman"/>
          <w:lang w:eastAsia="zh-CN"/>
        </w:rPr>
      </w:r>
    </w:p>
    <w:p>
      <w:pPr>
        <w:pStyle w:val="TF"/>
        <w:numPr>
          <w:ilvl w:val="0"/>
          <w:numId w:val="0"/>
        </w:numPr>
        <w:outlineLvl w:val="0"/>
        <w:rPr/>
      </w:pPr>
      <w:r>
        <w:rPr>
          <w:rFonts w:cs="v4.2.0;Times New Roman"/>
        </w:rPr>
        <w:t>Figure A.</w:t>
      </w:r>
      <w:r>
        <w:rPr>
          <w:rFonts w:cs="v4.2.0;Times New Roman"/>
          <w:lang w:val="en-US" w:eastAsia="en-US"/>
        </w:rPr>
        <w:t>5</w:t>
      </w:r>
      <w:r>
        <w:rPr>
          <w:rFonts w:eastAsia="MS Mincho;ＭＳ 明朝" w:cs="v4.2.0;Times New Roman"/>
          <w:lang w:eastAsia="ja-JP"/>
        </w:rPr>
        <w:t>:</w:t>
      </w:r>
      <w:r>
        <w:rPr>
          <w:rFonts w:cs="v4.2.0;Times New Roman"/>
          <w:lang w:eastAsia="ja-JP"/>
        </w:rPr>
        <w:t xml:space="preserve"> </w:t>
      </w:r>
      <w:r>
        <w:rPr>
          <w:rFonts w:eastAsia="MS PGothic" w:cs="v4.2.0;Times New Roman"/>
        </w:rPr>
        <w:t>Measuring system set-up</w:t>
      </w:r>
      <w:r>
        <w:rPr>
          <w:rFonts w:cs="v4.2.0;Times New Roman"/>
        </w:rPr>
        <w:t xml:space="preserve"> for unwanted emission: spurious emission.</w:t>
      </w:r>
    </w:p>
    <w:p>
      <w:pPr>
        <w:pStyle w:val="Normal"/>
        <w:rPr>
          <w:rFonts w:cs="v4.2.0;Times New Roman"/>
          <w:lang w:eastAsia="zh-CN"/>
        </w:rPr>
      </w:pPr>
      <w:r>
        <w:rPr>
          <w:rFonts w:cs="v4.2.0;Times New Roman"/>
        </w:rPr>
        <w:t>Note that a repeater is a bi-directional device. The signal generator may need protection.</w:t>
      </w:r>
    </w:p>
    <w:p>
      <w:pPr>
        <w:pStyle w:val="Heading1"/>
        <w:ind w:left="1134" w:hanging="1134"/>
        <w:rPr>
          <w:rFonts w:cs="v4.2.0;Times New Roman"/>
          <w:lang w:eastAsia="zh-CN"/>
        </w:rPr>
      </w:pPr>
      <w:bookmarkStart w:id="153" w:name="__RefHeading___Toc528161431"/>
      <w:bookmarkEnd w:id="153"/>
      <w:r>
        <mc:AlternateContent>
          <mc:Choice Requires="wpg">
            <w:drawing>
              <wp:anchor behindDoc="0" distT="0" distB="0" distL="114935" distR="114935" simplePos="0" locked="0" layoutInCell="0" allowOverlap="1" relativeHeight="177">
                <wp:simplePos x="0" y="0"/>
                <wp:positionH relativeFrom="column">
                  <wp:posOffset>318135</wp:posOffset>
                </wp:positionH>
                <wp:positionV relativeFrom="paragraph">
                  <wp:posOffset>575310</wp:posOffset>
                </wp:positionV>
                <wp:extent cx="5006975" cy="741680"/>
                <wp:effectExtent l="5080" t="5080" r="5080" b="5080"/>
                <wp:wrapNone/>
                <wp:docPr id="17" name=""/>
                <a:graphic xmlns:a="http://schemas.openxmlformats.org/drawingml/2006/main">
                  <a:graphicData uri="http://schemas.microsoft.com/office/word/2010/wordprocessingGroup">
                    <wpg:wgp>
                      <wpg:cNvGrpSpPr/>
                      <wpg:grpSpPr>
                        <a:xfrm>
                          <a:off x="0" y="0"/>
                          <a:ext cx="5006880" cy="741600"/>
                          <a:chOff x="0" y="0"/>
                          <a:chExt cx="5006880" cy="741600"/>
                        </a:xfrm>
                      </wpg:grpSpPr>
                      <wps:wsp>
                        <wps:cNvSpPr txBox="1"/>
                        <wps:spPr>
                          <a:xfrm>
                            <a:off x="4057560" y="0"/>
                            <a:ext cx="949320" cy="7416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4"/>
                                  <w:szCs w:val="24"/>
                                  <w:rFonts w:ascii="Times New Roman" w:hAnsi="Times New Roman" w:eastAsia="SimSun;宋体" w:cs="Times New Roman"/>
                                  <w:color w:val="auto"/>
                                  <w:lang w:val="en-GB" w:eastAsia="zh-CN" w:bidi="ar-SA"/>
                                </w:rPr>
                                <w:t>LCR TDD Signal Generator</w:t>
                              </w:r>
                            </w:p>
                          </w:txbxContent>
                        </wps:txbx>
                        <wps:bodyPr wrap="square" anchor="t">
                          <a:noAutofit/>
                        </wps:bodyPr>
                      </wps:wsp>
                      <wps:wsp>
                        <wps:cNvSpPr txBox="1"/>
                        <wps:spPr>
                          <a:xfrm>
                            <a:off x="0" y="114480"/>
                            <a:ext cx="1177920" cy="4572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4"/>
                                  <w:szCs w:val="24"/>
                                  <w:rFonts w:ascii="Times New Roman" w:hAnsi="Times New Roman" w:eastAsia="SimSun;宋体" w:cs="Times New Roman"/>
                                  <w:color w:val="auto"/>
                                  <w:lang w:val="en-GB" w:eastAsia="zh-CN" w:bidi="ar-SA"/>
                                </w:rPr>
                                <w:t>Spectrum analyzer</w:t>
                              </w:r>
                            </w:p>
                          </w:txbxContent>
                        </wps:txbx>
                        <wps:bodyPr wrap="square" anchor="t">
                          <a:noAutofit/>
                        </wps:bodyPr>
                      </wps:wsp>
                      <wps:wsp>
                        <wps:cNvSpPr txBox="1"/>
                        <wps:spPr>
                          <a:xfrm>
                            <a:off x="2193840" y="114480"/>
                            <a:ext cx="949320" cy="4572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4"/>
                                  <w:szCs w:val="24"/>
                                  <w:rFonts w:ascii="Times New Roman" w:hAnsi="Times New Roman" w:eastAsia="SimSun;宋体" w:cs="Times New Roman"/>
                                  <w:color w:val="auto"/>
                                  <w:lang w:val="en-GB" w:eastAsia="zh-CN" w:bidi="ar-SA"/>
                                </w:rPr>
                                <w:t>Repeater under test</w:t>
                              </w:r>
                            </w:p>
                          </w:txbxContent>
                        </wps:txbx>
                        <wps:bodyPr wrap="square" anchor="t">
                          <a:noAutofit/>
                        </wps:bodyPr>
                      </wps:wsp>
                      <wps:wsp>
                        <wps:cNvSpPr/>
                        <wps:spPr>
                          <a:xfrm flipH="1">
                            <a:off x="1172160" y="343080"/>
                            <a:ext cx="1028880" cy="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a:off x="3143880" y="343080"/>
                            <a:ext cx="914400" cy="0"/>
                          </a:xfrm>
                          <a:prstGeom prst="line">
                            <a:avLst/>
                          </a:prstGeom>
                          <a:ln w="9360">
                            <a:solidFill>
                              <a:srgbClr val="000000"/>
                            </a:solidFill>
                            <a:miter/>
                            <a:tailEnd len="med" type="triangle" w="med"/>
                          </a:ln>
                        </wps:spPr>
                        <wps:style>
                          <a:lnRef idx="0"/>
                          <a:fillRef idx="0"/>
                          <a:effectRef idx="0"/>
                          <a:fontRef idx="minor"/>
                        </wps:style>
                        <wps:bodyPr/>
                      </wps:wsp>
                    </wpg:wgp>
                  </a:graphicData>
                </a:graphic>
              </wp:anchor>
            </w:drawing>
          </mc:Choice>
          <mc:Fallback>
            <w:pict>
              <v:group id="shape_0" style="position:absolute;margin-left:25.05pt;margin-top:45.3pt;width:394.25pt;height:58.4pt" coordorigin="501,906" coordsize="7885,1168">
                <v:shape id="shape_0" fillcolor="white" stroked="t" o:allowincell="f" style="position:absolute;left:6891;top:906;width:1494;height:1167;mso-wrap-style:square;v-text-anchor:top" type="_x0000_t202">
                  <v:textbox>
                    <w:txbxContent>
                      <w:p>
                        <w:pPr>
                          <w:overflowPunct w:val="false"/>
                          <w:bidi w:val="0"/>
                          <w:spacing w:before="0" w:after="180"/>
                          <w:jc w:val="center"/>
                          <w:rPr/>
                        </w:pPr>
                        <w:r>
                          <w:rPr>
                            <w:kern w:val="2"/>
                            <w:sz w:val="24"/>
                            <w:szCs w:val="24"/>
                            <w:rFonts w:ascii="Times New Roman" w:hAnsi="Times New Roman" w:eastAsia="SimSun;宋体" w:cs="Times New Roman"/>
                            <w:color w:val="auto"/>
                            <w:lang w:val="en-GB" w:eastAsia="zh-CN" w:bidi="ar-SA"/>
                          </w:rPr>
                          <w:t>LCR TDD Signal Generator</w:t>
                        </w:r>
                      </w:p>
                    </w:txbxContent>
                  </v:textbox>
                  <v:fill o:detectmouseclick="t" type="solid" color2="black"/>
                  <v:stroke color="black" weight="9360" joinstyle="miter" endcap="flat"/>
                  <w10:wrap type="none"/>
                </v:shape>
                <v:shape id="shape_0" fillcolor="white" stroked="t" o:allowincell="f" style="position:absolute;left:501;top:1086;width:1854;height:719;mso-wrap-style:square;v-text-anchor:top" type="_x0000_t202">
                  <v:textbox>
                    <w:txbxContent>
                      <w:p>
                        <w:pPr>
                          <w:overflowPunct w:val="false"/>
                          <w:bidi w:val="0"/>
                          <w:spacing w:before="0" w:after="180"/>
                          <w:jc w:val="center"/>
                          <w:rPr/>
                        </w:pPr>
                        <w:r>
                          <w:rPr>
                            <w:kern w:val="2"/>
                            <w:sz w:val="24"/>
                            <w:szCs w:val="24"/>
                            <w:rFonts w:ascii="Times New Roman" w:hAnsi="Times New Roman" w:eastAsia="SimSun;宋体" w:cs="Times New Roman"/>
                            <w:color w:val="auto"/>
                            <w:lang w:val="en-GB" w:eastAsia="zh-CN" w:bidi="ar-SA"/>
                          </w:rPr>
                          <w:t>Spectrum analyzer</w:t>
                        </w:r>
                      </w:p>
                    </w:txbxContent>
                  </v:textbox>
                  <v:fill o:detectmouseclick="t" type="solid" color2="black"/>
                  <v:stroke color="black" weight="9360" joinstyle="miter" endcap="flat"/>
                  <w10:wrap type="none"/>
                </v:shape>
                <v:shape id="shape_0" fillcolor="white" stroked="t" o:allowincell="f" style="position:absolute;left:3956;top:1086;width:1494;height:719;mso-wrap-style:square;v-text-anchor:top" type="_x0000_t202">
                  <v:textbox>
                    <w:txbxContent>
                      <w:p>
                        <w:pPr>
                          <w:overflowPunct w:val="false"/>
                          <w:bidi w:val="0"/>
                          <w:spacing w:before="0" w:after="180"/>
                          <w:jc w:val="center"/>
                          <w:rPr/>
                        </w:pPr>
                        <w:r>
                          <w:rPr>
                            <w:kern w:val="2"/>
                            <w:sz w:val="24"/>
                            <w:szCs w:val="24"/>
                            <w:rFonts w:ascii="Times New Roman" w:hAnsi="Times New Roman" w:eastAsia="SimSun;宋体" w:cs="Times New Roman"/>
                            <w:color w:val="auto"/>
                            <w:lang w:val="en-GB" w:eastAsia="zh-CN" w:bidi="ar-SA"/>
                          </w:rPr>
                          <w:t>Repeater under test</w:t>
                        </w:r>
                      </w:p>
                    </w:txbxContent>
                  </v:textbox>
                  <v:fill o:detectmouseclick="t" type="solid" color2="black"/>
                  <v:stroke color="black" weight="9360" joinstyle="miter" endcap="flat"/>
                  <w10:wrap type="none"/>
                </v:shape>
                <v:line id="shape_0" from="2347,1446" to="3966,1446" stroked="t" o:allowincell="f" style="position:absolute;flip:x">
                  <v:stroke color="black" weight="9360" endarrow="block" endarrowwidth="medium" endarrowlength="medium" joinstyle="miter" endcap="flat"/>
                  <v:fill o:detectmouseclick="t" on="false"/>
                  <w10:wrap type="none"/>
                </v:line>
                <v:line id="shape_0" from="5452,1446" to="6891,1446" stroked="t" o:allowincell="f" style="position:absolute;flip:x">
                  <v:stroke color="black" weight="9360" endarrow="block" endarrowwidth="medium" endarrowlength="medium" joinstyle="miter" endcap="flat"/>
                  <v:fill o:detectmouseclick="t" on="false"/>
                  <w10:wrap type="none"/>
                </v:line>
              </v:group>
            </w:pict>
          </mc:Fallback>
        </mc:AlternateContent>
      </w:r>
      <w:r>
        <w:rPr>
          <w:rFonts w:cs="v4.2.0;Times New Roman"/>
        </w:rPr>
        <w:t>A.6</w:t>
        <w:tab/>
        <w:t>Modulation Accuracy: Error Vector Magnitude</w:t>
      </w:r>
    </w:p>
    <w:p>
      <w:pPr>
        <w:pStyle w:val="Normal"/>
        <w:rPr>
          <w:rFonts w:cs="v4.2.0;Times New Roman"/>
          <w:lang w:eastAsia="zh-CN"/>
        </w:rPr>
      </w:pPr>
      <w:r>
        <w:rPr>
          <w:rFonts w:cs="v4.2.0;Times New Roman"/>
          <w:lang w:eastAsia="zh-CN"/>
        </w:rPr>
      </w:r>
    </w:p>
    <w:p>
      <w:pPr>
        <w:pStyle w:val="Normal"/>
        <w:rPr>
          <w:lang w:eastAsia="zh-CN"/>
        </w:rPr>
      </w:pPr>
      <w:r>
        <w:rPr>
          <w:lang w:eastAsia="zh-CN"/>
        </w:rPr>
      </w:r>
    </w:p>
    <w:p>
      <w:pPr>
        <w:pStyle w:val="Normal"/>
        <w:rPr>
          <w:lang w:eastAsia="zh-CN"/>
        </w:rPr>
      </w:pPr>
      <w:r>
        <w:rPr>
          <w:lang w:eastAsia="zh-CN"/>
        </w:rPr>
      </w:r>
    </w:p>
    <w:p>
      <w:pPr>
        <w:pStyle w:val="TF"/>
        <w:numPr>
          <w:ilvl w:val="0"/>
          <w:numId w:val="0"/>
        </w:numPr>
        <w:outlineLvl w:val="0"/>
        <w:rPr/>
      </w:pPr>
      <w:r>
        <w:rPr>
          <w:rFonts w:cs="v4.2.0;Times New Roman"/>
        </w:rPr>
        <w:t>Figure A.</w:t>
      </w:r>
      <w:r>
        <w:rPr>
          <w:rFonts w:cs="v4.2.0;Times New Roman"/>
          <w:lang w:val="en-US" w:eastAsia="en-US"/>
        </w:rPr>
        <w:t>6</w:t>
      </w:r>
      <w:r>
        <w:rPr>
          <w:rFonts w:eastAsia="MS Mincho;ＭＳ 明朝" w:cs="v4.2.0;Times New Roman"/>
          <w:lang w:eastAsia="ja-JP"/>
        </w:rPr>
        <w:t>:</w:t>
      </w:r>
      <w:r>
        <w:rPr>
          <w:rFonts w:cs="v4.2.0;Times New Roman"/>
          <w:lang w:eastAsia="ja-JP"/>
        </w:rPr>
        <w:t xml:space="preserve"> </w:t>
      </w:r>
      <w:r>
        <w:rPr>
          <w:rFonts w:eastAsia="MS PGothic" w:cs="v4.2.0;Times New Roman"/>
        </w:rPr>
        <w:t>Measuring system set-up</w:t>
      </w:r>
      <w:r>
        <w:rPr>
          <w:rFonts w:cs="v4.2.0;Times New Roman"/>
        </w:rPr>
        <w:t xml:space="preserve"> for modulation accuracy: error vector magnitude.</w:t>
      </w:r>
    </w:p>
    <w:p>
      <w:pPr>
        <w:pStyle w:val="Normal"/>
        <w:rPr>
          <w:rFonts w:cs="v4.2.0;Times New Roman"/>
          <w:lang w:eastAsia="zh-CN"/>
        </w:rPr>
      </w:pPr>
      <w:r>
        <w:rPr>
          <w:rFonts w:cs="v4.2.0;Times New Roman"/>
        </w:rPr>
        <w:t>Note that a repeater is a bi-directional device. The signal generator may need protection.</w:t>
      </w:r>
    </w:p>
    <w:p>
      <w:pPr>
        <w:pStyle w:val="Heading1"/>
        <w:ind w:left="1134" w:hanging="1134"/>
        <w:rPr>
          <w:rFonts w:cs="v4.2.0;Times New Roman"/>
          <w:lang w:eastAsia="zh-CN"/>
        </w:rPr>
      </w:pPr>
      <w:bookmarkStart w:id="154" w:name="__RefHeading___Toc528161432"/>
      <w:bookmarkEnd w:id="154"/>
      <w:r>
        <mc:AlternateContent>
          <mc:Choice Requires="wpg">
            <w:drawing>
              <wp:anchor behindDoc="0" distT="0" distB="0" distL="114935" distR="114935" simplePos="0" locked="0" layoutInCell="0" allowOverlap="1" relativeHeight="178">
                <wp:simplePos x="0" y="0"/>
                <wp:positionH relativeFrom="column">
                  <wp:posOffset>318135</wp:posOffset>
                </wp:positionH>
                <wp:positionV relativeFrom="paragraph">
                  <wp:posOffset>574040</wp:posOffset>
                </wp:positionV>
                <wp:extent cx="5006975" cy="741680"/>
                <wp:effectExtent l="5080" t="5080" r="5080" b="5080"/>
                <wp:wrapNone/>
                <wp:docPr id="18" name=""/>
                <a:graphic xmlns:a="http://schemas.openxmlformats.org/drawingml/2006/main">
                  <a:graphicData uri="http://schemas.microsoft.com/office/word/2010/wordprocessingGroup">
                    <wpg:wgp>
                      <wpg:cNvGrpSpPr/>
                      <wpg:grpSpPr>
                        <a:xfrm>
                          <a:off x="0" y="0"/>
                          <a:ext cx="5006880" cy="741600"/>
                          <a:chOff x="0" y="0"/>
                          <a:chExt cx="5006880" cy="741600"/>
                        </a:xfrm>
                      </wpg:grpSpPr>
                      <wps:wsp>
                        <wps:cNvSpPr txBox="1"/>
                        <wps:spPr>
                          <a:xfrm>
                            <a:off x="4057560" y="0"/>
                            <a:ext cx="949320" cy="7416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4"/>
                                  <w:szCs w:val="24"/>
                                  <w:rFonts w:ascii="Times New Roman" w:hAnsi="Times New Roman" w:eastAsia="SimSun;宋体" w:cs="Times New Roman"/>
                                  <w:color w:val="auto"/>
                                  <w:lang w:val="en-GB" w:eastAsia="zh-CN" w:bidi="ar-SA"/>
                                </w:rPr>
                                <w:t>LCR TDD Signal Generator</w:t>
                              </w:r>
                            </w:p>
                          </w:txbxContent>
                        </wps:txbx>
                        <wps:bodyPr wrap="square" anchor="t">
                          <a:noAutofit/>
                        </wps:bodyPr>
                      </wps:wsp>
                      <wps:wsp>
                        <wps:cNvSpPr txBox="1"/>
                        <wps:spPr>
                          <a:xfrm>
                            <a:off x="0" y="114480"/>
                            <a:ext cx="1177920" cy="4572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4"/>
                                  <w:szCs w:val="24"/>
                                  <w:rFonts w:ascii="Times New Roman" w:hAnsi="Times New Roman" w:eastAsia="SimSun;宋体" w:cs="Times New Roman"/>
                                  <w:color w:val="auto"/>
                                  <w:lang w:val="en-GB" w:eastAsia="zh-CN" w:bidi="ar-SA"/>
                                </w:rPr>
                                <w:t>Spectrum analyzer</w:t>
                              </w:r>
                            </w:p>
                          </w:txbxContent>
                        </wps:txbx>
                        <wps:bodyPr wrap="square" anchor="t">
                          <a:noAutofit/>
                        </wps:bodyPr>
                      </wps:wsp>
                      <wps:wsp>
                        <wps:cNvSpPr txBox="1"/>
                        <wps:spPr>
                          <a:xfrm>
                            <a:off x="2193840" y="114480"/>
                            <a:ext cx="949320" cy="4572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4"/>
                                  <w:szCs w:val="24"/>
                                  <w:rFonts w:ascii="Times New Roman" w:hAnsi="Times New Roman" w:eastAsia="SimSun;宋体" w:cs="Times New Roman"/>
                                  <w:color w:val="auto"/>
                                  <w:lang w:val="en-GB" w:eastAsia="zh-CN" w:bidi="ar-SA"/>
                                </w:rPr>
                                <w:t>Repeater under test</w:t>
                              </w:r>
                            </w:p>
                          </w:txbxContent>
                        </wps:txbx>
                        <wps:bodyPr wrap="square" anchor="t">
                          <a:noAutofit/>
                        </wps:bodyPr>
                      </wps:wsp>
                      <wps:wsp>
                        <wps:cNvSpPr/>
                        <wps:spPr>
                          <a:xfrm flipH="1">
                            <a:off x="1172160" y="343080"/>
                            <a:ext cx="1028880" cy="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a:off x="3143880" y="343080"/>
                            <a:ext cx="914400" cy="0"/>
                          </a:xfrm>
                          <a:prstGeom prst="line">
                            <a:avLst/>
                          </a:prstGeom>
                          <a:ln w="9360">
                            <a:solidFill>
                              <a:srgbClr val="000000"/>
                            </a:solidFill>
                            <a:miter/>
                            <a:tailEnd len="med" type="triangle" w="med"/>
                          </a:ln>
                        </wps:spPr>
                        <wps:style>
                          <a:lnRef idx="0"/>
                          <a:fillRef idx="0"/>
                          <a:effectRef idx="0"/>
                          <a:fontRef idx="minor"/>
                        </wps:style>
                        <wps:bodyPr/>
                      </wps:wsp>
                    </wpg:wgp>
                  </a:graphicData>
                </a:graphic>
              </wp:anchor>
            </w:drawing>
          </mc:Choice>
          <mc:Fallback>
            <w:pict>
              <v:group id="shape_0" style="position:absolute;margin-left:25.05pt;margin-top:45.2pt;width:394.25pt;height:58.4pt" coordorigin="501,904" coordsize="7885,1168">
                <v:shape id="shape_0" fillcolor="white" stroked="t" o:allowincell="f" style="position:absolute;left:6891;top:904;width:1494;height:1167;mso-wrap-style:square;v-text-anchor:top" type="_x0000_t202">
                  <v:textbox>
                    <w:txbxContent>
                      <w:p>
                        <w:pPr>
                          <w:overflowPunct w:val="false"/>
                          <w:bidi w:val="0"/>
                          <w:spacing w:before="0" w:after="180"/>
                          <w:jc w:val="center"/>
                          <w:rPr/>
                        </w:pPr>
                        <w:r>
                          <w:rPr>
                            <w:kern w:val="2"/>
                            <w:sz w:val="24"/>
                            <w:szCs w:val="24"/>
                            <w:rFonts w:ascii="Times New Roman" w:hAnsi="Times New Roman" w:eastAsia="SimSun;宋体" w:cs="Times New Roman"/>
                            <w:color w:val="auto"/>
                            <w:lang w:val="en-GB" w:eastAsia="zh-CN" w:bidi="ar-SA"/>
                          </w:rPr>
                          <w:t>LCR TDD Signal Generator</w:t>
                        </w:r>
                      </w:p>
                    </w:txbxContent>
                  </v:textbox>
                  <v:fill o:detectmouseclick="t" type="solid" color2="black"/>
                  <v:stroke color="black" weight="9360" joinstyle="miter" endcap="flat"/>
                  <w10:wrap type="none"/>
                </v:shape>
                <v:shape id="shape_0" fillcolor="white" stroked="t" o:allowincell="f" style="position:absolute;left:501;top:1085;width:1854;height:719;mso-wrap-style:square;v-text-anchor:top" type="_x0000_t202">
                  <v:textbox>
                    <w:txbxContent>
                      <w:p>
                        <w:pPr>
                          <w:overflowPunct w:val="false"/>
                          <w:bidi w:val="0"/>
                          <w:spacing w:before="0" w:after="180"/>
                          <w:jc w:val="center"/>
                          <w:rPr/>
                        </w:pPr>
                        <w:r>
                          <w:rPr>
                            <w:kern w:val="2"/>
                            <w:sz w:val="24"/>
                            <w:szCs w:val="24"/>
                            <w:rFonts w:ascii="Times New Roman" w:hAnsi="Times New Roman" w:eastAsia="SimSun;宋体" w:cs="Times New Roman"/>
                            <w:color w:val="auto"/>
                            <w:lang w:val="en-GB" w:eastAsia="zh-CN" w:bidi="ar-SA"/>
                          </w:rPr>
                          <w:t>Spectrum analyzer</w:t>
                        </w:r>
                      </w:p>
                    </w:txbxContent>
                  </v:textbox>
                  <v:fill o:detectmouseclick="t" type="solid" color2="black"/>
                  <v:stroke color="black" weight="9360" joinstyle="miter" endcap="flat"/>
                  <w10:wrap type="none"/>
                </v:shape>
                <v:shape id="shape_0" fillcolor="white" stroked="t" o:allowincell="f" style="position:absolute;left:3956;top:1085;width:1494;height:719;mso-wrap-style:square;v-text-anchor:top" type="_x0000_t202">
                  <v:textbox>
                    <w:txbxContent>
                      <w:p>
                        <w:pPr>
                          <w:overflowPunct w:val="false"/>
                          <w:bidi w:val="0"/>
                          <w:spacing w:before="0" w:after="180"/>
                          <w:jc w:val="center"/>
                          <w:rPr/>
                        </w:pPr>
                        <w:r>
                          <w:rPr>
                            <w:kern w:val="2"/>
                            <w:sz w:val="24"/>
                            <w:szCs w:val="24"/>
                            <w:rFonts w:ascii="Times New Roman" w:hAnsi="Times New Roman" w:eastAsia="SimSun;宋体" w:cs="Times New Roman"/>
                            <w:color w:val="auto"/>
                            <w:lang w:val="en-GB" w:eastAsia="zh-CN" w:bidi="ar-SA"/>
                          </w:rPr>
                          <w:t>Repeater under test</w:t>
                        </w:r>
                      </w:p>
                    </w:txbxContent>
                  </v:textbox>
                  <v:fill o:detectmouseclick="t" type="solid" color2="black"/>
                  <v:stroke color="black" weight="9360" joinstyle="miter" endcap="flat"/>
                  <w10:wrap type="none"/>
                </v:shape>
                <v:line id="shape_0" from="2347,1445" to="3966,1445" stroked="t" o:allowincell="f" style="position:absolute;flip:x">
                  <v:stroke color="black" weight="9360" endarrow="block" endarrowwidth="medium" endarrowlength="medium" joinstyle="miter" endcap="flat"/>
                  <v:fill o:detectmouseclick="t" on="false"/>
                  <w10:wrap type="none"/>
                </v:line>
                <v:line id="shape_0" from="5452,1445" to="6891,1445" stroked="t" o:allowincell="f" style="position:absolute;flip:x">
                  <v:stroke color="black" weight="9360" endarrow="block" endarrowwidth="medium" endarrowlength="medium" joinstyle="miter" endcap="flat"/>
                  <v:fill o:detectmouseclick="t" on="false"/>
                  <w10:wrap type="none"/>
                </v:line>
              </v:group>
            </w:pict>
          </mc:Fallback>
        </mc:AlternateContent>
      </w:r>
      <w:r>
        <w:rPr>
          <w:rFonts w:cs="v4.2.0;Times New Roman"/>
        </w:rPr>
        <w:t>A.7</w:t>
        <w:tab/>
        <w:t>Modulation Accuracy: Peak Code Domain Error</w:t>
      </w:r>
    </w:p>
    <w:p>
      <w:pPr>
        <w:pStyle w:val="Normal"/>
        <w:rPr>
          <w:rFonts w:cs="v4.2.0;Times New Roman"/>
          <w:lang w:eastAsia="zh-CN"/>
        </w:rPr>
      </w:pPr>
      <w:r>
        <w:rPr>
          <w:rFonts w:cs="v4.2.0;Times New Roman"/>
          <w:lang w:eastAsia="zh-CN"/>
        </w:rPr>
      </w:r>
    </w:p>
    <w:p>
      <w:pPr>
        <w:pStyle w:val="Normal"/>
        <w:rPr>
          <w:lang w:eastAsia="zh-CN"/>
        </w:rPr>
      </w:pPr>
      <w:r>
        <w:rPr>
          <w:lang w:eastAsia="zh-CN"/>
        </w:rPr>
      </w:r>
    </w:p>
    <w:p>
      <w:pPr>
        <w:pStyle w:val="TF"/>
        <w:numPr>
          <w:ilvl w:val="0"/>
          <w:numId w:val="0"/>
        </w:numPr>
        <w:outlineLvl w:val="0"/>
        <w:rPr/>
      </w:pPr>
      <w:r>
        <w:rPr>
          <w:rFonts w:cs="v4.2.0;Times New Roman"/>
        </w:rPr>
        <w:t>Figure A.</w:t>
      </w:r>
      <w:r>
        <w:rPr>
          <w:rFonts w:cs="v4.2.0;Times New Roman"/>
          <w:lang w:val="en-US" w:eastAsia="en-US"/>
        </w:rPr>
        <w:t>7</w:t>
      </w:r>
      <w:r>
        <w:rPr>
          <w:rFonts w:eastAsia="MS Mincho;ＭＳ 明朝" w:cs="v4.2.0;Times New Roman"/>
          <w:lang w:eastAsia="ja-JP"/>
        </w:rPr>
        <w:t>:</w:t>
      </w:r>
      <w:r>
        <w:rPr>
          <w:rFonts w:cs="v4.2.0;Times New Roman"/>
          <w:lang w:eastAsia="ja-JP"/>
        </w:rPr>
        <w:t xml:space="preserve"> </w:t>
      </w:r>
      <w:r>
        <w:rPr>
          <w:rFonts w:eastAsia="MS PGothic" w:cs="v4.2.0;Times New Roman"/>
        </w:rPr>
        <w:t>Measuring system set-up</w:t>
      </w:r>
      <w:r>
        <w:rPr>
          <w:rFonts w:cs="v4.2.0;Times New Roman"/>
        </w:rPr>
        <w:t xml:space="preserve"> for modulation accuracy: peak code domain error.</w:t>
      </w:r>
    </w:p>
    <w:p>
      <w:pPr>
        <w:pStyle w:val="Normal"/>
        <w:rPr>
          <w:rFonts w:cs="v4.2.0;Times New Roman"/>
          <w:lang w:eastAsia="zh-CN"/>
        </w:rPr>
      </w:pPr>
      <w:r>
        <w:rPr>
          <w:rFonts w:cs="v4.2.0;Times New Roman"/>
        </w:rPr>
        <w:t>Note that a repeater is a bi-directional device. The signal generator may need protection.</w:t>
      </w:r>
    </w:p>
    <w:p>
      <w:pPr>
        <w:pStyle w:val="Heading1"/>
        <w:ind w:left="1134" w:hanging="1134"/>
        <w:rPr>
          <w:rFonts w:cs="v4.2.0;Times New Roman"/>
        </w:rPr>
      </w:pPr>
      <w:bookmarkStart w:id="155" w:name="__RefHeading___Toc528161433"/>
      <w:bookmarkEnd w:id="155"/>
      <w:r>
        <w:rPr>
          <w:rFonts w:cs="v4.2.0;Times New Roman"/>
        </w:rPr>
        <w:t>A.8</w:t>
        <w:tab/>
        <w:t>Input inter modulation</w:t>
      </w:r>
    </w:p>
    <w:p>
      <w:pPr>
        <w:pStyle w:val="TH"/>
        <w:rPr>
          <w:lang w:eastAsia="zh-CN"/>
        </w:rPr>
      </w:pPr>
      <w:r>
        <w:rPr/>
        <w:object w:dxaOrig="8025" w:dyaOrig="117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01.65pt;height:58.4pt" filled="f" o:ole="">
            <v:imagedata r:id="rId9" o:title=""/>
          </v:shape>
          <o:OLEObject Type="Embed" ProgID="" ShapeID="ole_rId8" DrawAspect="Content" ObjectID="_959573452" r:id="rId8"/>
        </w:object>
      </w:r>
    </w:p>
    <w:p>
      <w:pPr>
        <w:pStyle w:val="TF"/>
        <w:numPr>
          <w:ilvl w:val="0"/>
          <w:numId w:val="0"/>
        </w:numPr>
        <w:outlineLvl w:val="0"/>
        <w:rPr>
          <w:lang w:eastAsia="zh-CN"/>
        </w:rPr>
      </w:pPr>
      <w:r>
        <w:rPr/>
        <w:t>Figure A.8</w:t>
      </w:r>
      <w:r>
        <w:rPr>
          <w:rFonts w:eastAsia="MS Mincho;ＭＳ 明朝"/>
          <w:lang w:eastAsia="ja-JP"/>
        </w:rPr>
        <w:t>:</w:t>
      </w:r>
      <w:r>
        <w:rPr>
          <w:lang w:eastAsia="ja-JP"/>
        </w:rPr>
        <w:t xml:space="preserve"> </w:t>
      </w:r>
      <w:r>
        <w:rPr>
          <w:rFonts w:eastAsia="MS PGothic"/>
        </w:rPr>
        <w:t>Measuring system set-up</w:t>
      </w:r>
      <w:r>
        <w:rPr/>
        <w:t xml:space="preserve"> for input intermodulation.</w:t>
      </w:r>
    </w:p>
    <w:p>
      <w:pPr>
        <w:pStyle w:val="Heading1"/>
        <w:ind w:left="1134" w:hanging="1134"/>
        <w:rPr/>
      </w:pPr>
      <w:bookmarkStart w:id="156" w:name="__RefHeading___Toc528161434"/>
      <w:bookmarkEnd w:id="156"/>
      <w:r>
        <w:rPr/>
        <w:t>A.9</w:t>
        <w:tab/>
        <w:t>Output Intermodulation</w:t>
      </w:r>
    </w:p>
    <w:p>
      <w:pPr>
        <w:pStyle w:val="TH"/>
        <w:rPr>
          <w:lang w:eastAsia="zh-CN"/>
        </w:rPr>
      </w:pPr>
      <w:bookmarkStart w:id="157" w:name="_1331739334"/>
      <w:bookmarkStart w:id="158" w:name="_1319262574"/>
      <w:bookmarkStart w:id="159" w:name="_1319262512"/>
      <w:bookmarkStart w:id="160" w:name="_1318764095"/>
      <w:bookmarkStart w:id="161" w:name="_1318764000"/>
      <w:bookmarkEnd w:id="157"/>
      <w:bookmarkEnd w:id="158"/>
      <w:bookmarkEnd w:id="159"/>
      <w:bookmarkEnd w:id="160"/>
      <w:bookmarkEnd w:id="161"/>
      <w:r>
        <w:rPr/>
        <w:object w:dxaOrig="7785" w:dyaOrig="33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89.25pt;height:168.45pt" filled="f" o:ole="">
            <v:imagedata r:id="rId11" o:title=""/>
          </v:shape>
          <o:OLEObject Type="Embed" ProgID="" ShapeID="ole_rId10" DrawAspect="Content" ObjectID="_1998966730" r:id="rId10"/>
        </w:object>
      </w:r>
    </w:p>
    <w:p>
      <w:pPr>
        <w:pStyle w:val="TF"/>
        <w:numPr>
          <w:ilvl w:val="0"/>
          <w:numId w:val="0"/>
        </w:numPr>
        <w:outlineLvl w:val="0"/>
        <w:rPr/>
      </w:pPr>
      <w:r>
        <w:rPr/>
        <w:t>Figure A.</w:t>
      </w:r>
      <w:r>
        <w:rPr>
          <w:lang w:val="en-US" w:eastAsia="en-US"/>
        </w:rPr>
        <w:t>9</w:t>
      </w:r>
      <w:r>
        <w:rPr>
          <w:rFonts w:eastAsia="MS Mincho;ＭＳ 明朝"/>
          <w:lang w:eastAsia="ja-JP"/>
        </w:rPr>
        <w:t>:</w:t>
      </w:r>
      <w:r>
        <w:rPr>
          <w:lang w:eastAsia="ja-JP"/>
        </w:rPr>
        <w:t xml:space="preserve"> </w:t>
      </w:r>
      <w:r>
        <w:rPr>
          <w:rFonts w:eastAsia="MS PGothic"/>
        </w:rPr>
        <w:t>Measuring system set-up</w:t>
      </w:r>
      <w:r>
        <w:rPr/>
        <w:t xml:space="preserve"> for Output Intermodulation.</w:t>
      </w:r>
    </w:p>
    <w:p>
      <w:pPr>
        <w:pStyle w:val="Normal"/>
        <w:rPr>
          <w:lang w:eastAsia="zh-CN"/>
        </w:rPr>
      </w:pPr>
      <w:r>
        <w:rPr/>
        <w:t>Note that a repeater is a bi-directional device. The signal generator may need protection.</w:t>
      </w:r>
    </w:p>
    <w:p>
      <w:pPr>
        <w:pStyle w:val="Heading1"/>
        <w:ind w:left="1134" w:hanging="1134"/>
        <w:rPr/>
      </w:pPr>
      <w:bookmarkStart w:id="162" w:name="__RefHeading___Toc528161435"/>
      <w:bookmarkEnd w:id="162"/>
      <w:r>
        <mc:AlternateContent>
          <mc:Choice Requires="wpg">
            <w:drawing>
              <wp:anchor behindDoc="0" distT="0" distB="0" distL="114935" distR="114935" simplePos="0" locked="0" layoutInCell="0" allowOverlap="1" relativeHeight="179">
                <wp:simplePos x="0" y="0"/>
                <wp:positionH relativeFrom="column">
                  <wp:posOffset>360680</wp:posOffset>
                </wp:positionH>
                <wp:positionV relativeFrom="paragraph">
                  <wp:posOffset>414020</wp:posOffset>
                </wp:positionV>
                <wp:extent cx="5006975" cy="1329690"/>
                <wp:effectExtent l="5080" t="0" r="5080" b="5080"/>
                <wp:wrapNone/>
                <wp:docPr id="19" name=""/>
                <a:graphic xmlns:a="http://schemas.openxmlformats.org/drawingml/2006/main">
                  <a:graphicData uri="http://schemas.microsoft.com/office/word/2010/wordprocessingGroup">
                    <wpg:wgp>
                      <wpg:cNvGrpSpPr/>
                      <wpg:grpSpPr>
                        <a:xfrm>
                          <a:off x="0" y="0"/>
                          <a:ext cx="5006880" cy="1329840"/>
                          <a:chOff x="0" y="0"/>
                          <a:chExt cx="5006880" cy="1329840"/>
                        </a:xfrm>
                      </wpg:grpSpPr>
                      <wps:wsp>
                        <wps:cNvSpPr txBox="1"/>
                        <wps:spPr>
                          <a:xfrm>
                            <a:off x="1943640" y="0"/>
                            <a:ext cx="1600200" cy="571680"/>
                          </a:xfrm>
                          <a:prstGeom prst="rect">
                            <a:avLst/>
                          </a:prstGeom>
                          <a:noFill/>
                          <a:ln w="0">
                            <a:noFill/>
                          </a:ln>
                        </wps:spPr>
                        <wps:txb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eastAsia="zh-CN" w:bidi="ar-SA"/>
                                </w:rPr>
                                <w:t>Frequency reference</w:t>
                              </w:r>
                            </w:p>
                            <w:p>
                              <w:pPr>
                                <w:overflowPunct w:val="false"/>
                                <w:bidi w:val="0"/>
                                <w:spacing w:before="0" w:after="180"/>
                                <w:jc w:val="center"/>
                                <w:rPr/>
                              </w:pPr>
                              <w:r>
                                <w:rPr>
                                  <w:kern w:val="2"/>
                                  <w:sz w:val="20"/>
                                  <w:szCs w:val="20"/>
                                  <w:rFonts w:ascii="Times New Roman" w:hAnsi="Times New Roman" w:eastAsia="SimSun;宋体" w:cs="Times New Roman"/>
                                  <w:color w:val="auto"/>
                                  <w:lang w:val="en-GB" w:eastAsia="zh-CN" w:bidi="ar-SA"/>
                                </w:rPr>
                                <w:t>Frame Trigger</w:t>
                              </w:r>
                            </w:p>
                          </w:txbxContent>
                        </wps:txbx>
                        <wps:bodyPr wrap="square" anchor="t">
                          <a:noAutofit/>
                        </wps:bodyPr>
                      </wps:wsp>
                      <wpg:grpSp>
                        <wpg:cNvGrpSpPr/>
                        <wpg:grpSpPr>
                          <a:xfrm>
                            <a:off x="0" y="217800"/>
                            <a:ext cx="5006880" cy="1112040"/>
                          </a:xfrm>
                        </wpg:grpSpPr>
                        <wpg:grpSp>
                          <wpg:cNvGrpSpPr/>
                          <wpg:grpSpPr>
                            <a:xfrm>
                              <a:off x="0" y="370080"/>
                              <a:ext cx="5006880" cy="741600"/>
                            </a:xfrm>
                          </wpg:grpSpPr>
                          <wps:wsp>
                            <wps:cNvSpPr txBox="1"/>
                            <wps:spPr>
                              <a:xfrm>
                                <a:off x="4057560" y="0"/>
                                <a:ext cx="949320" cy="7416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4"/>
                                      <w:szCs w:val="24"/>
                                      <w:rFonts w:ascii="Times New Roman" w:hAnsi="Times New Roman" w:eastAsia="SimSun;宋体" w:cs="Times New Roman"/>
                                      <w:color w:val="auto"/>
                                      <w:lang w:val="en-GB" w:eastAsia="zh-CN" w:bidi="ar-SA"/>
                                    </w:rPr>
                                    <w:t>LCR TDD Signal Generator</w:t>
                                  </w:r>
                                </w:p>
                              </w:txbxContent>
                            </wps:txbx>
                            <wps:bodyPr wrap="square" anchor="t">
                              <a:noAutofit/>
                            </wps:bodyPr>
                          </wps:wsp>
                          <wps:wsp>
                            <wps:cNvSpPr txBox="1"/>
                            <wps:spPr>
                              <a:xfrm>
                                <a:off x="0" y="114480"/>
                                <a:ext cx="1177920" cy="4572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4"/>
                                      <w:szCs w:val="24"/>
                                      <w:rFonts w:ascii="Times New Roman" w:hAnsi="Times New Roman" w:eastAsia="SimSun;宋体" w:cs="Times New Roman"/>
                                      <w:color w:val="auto"/>
                                      <w:lang w:val="en-GB" w:eastAsia="zh-CN" w:bidi="ar-SA"/>
                                    </w:rPr>
                                    <w:t>Spectrum analyzer</w:t>
                                  </w:r>
                                </w:p>
                              </w:txbxContent>
                            </wps:txbx>
                            <wps:bodyPr wrap="square" anchor="t">
                              <a:noAutofit/>
                            </wps:bodyPr>
                          </wps:wsp>
                          <wps:wsp>
                            <wps:cNvSpPr txBox="1"/>
                            <wps:spPr>
                              <a:xfrm>
                                <a:off x="2193840" y="114480"/>
                                <a:ext cx="949320" cy="4572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4"/>
                                      <w:szCs w:val="24"/>
                                      <w:rFonts w:ascii="Times New Roman" w:hAnsi="Times New Roman" w:eastAsia="SimSun;宋体" w:cs="Times New Roman"/>
                                      <w:color w:val="auto"/>
                                      <w:lang w:val="en-GB" w:eastAsia="zh-CN" w:bidi="ar-SA"/>
                                    </w:rPr>
                                    <w:t>Repeater under test</w:t>
                                  </w:r>
                                </w:p>
                              </w:txbxContent>
                            </wps:txbx>
                            <wps:bodyPr wrap="square" anchor="t">
                              <a:noAutofit/>
                            </wps:bodyPr>
                          </wps:wsp>
                          <wps:wsp>
                            <wps:cNvSpPr/>
                            <wps:spPr>
                              <a:xfrm flipH="1">
                                <a:off x="1172160" y="343080"/>
                                <a:ext cx="1028880" cy="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a:off x="3143880" y="343080"/>
                                <a:ext cx="914400" cy="0"/>
                              </a:xfrm>
                              <a:prstGeom prst="line">
                                <a:avLst/>
                              </a:prstGeom>
                              <a:ln w="9360">
                                <a:solidFill>
                                  <a:srgbClr val="000000"/>
                                </a:solidFill>
                                <a:miter/>
                                <a:tailEnd len="med" type="triangle" w="med"/>
                              </a:ln>
                            </wps:spPr>
                            <wps:style>
                              <a:lnRef idx="0"/>
                              <a:fillRef idx="0"/>
                              <a:effectRef idx="0"/>
                              <a:fontRef idx="minor"/>
                            </wps:style>
                            <wps:bodyPr/>
                          </wps:wsp>
                        </wpg:grpSp>
                        <wpg:grpSp>
                          <wpg:cNvGrpSpPr/>
                          <wpg:grpSpPr>
                            <a:xfrm>
                              <a:off x="426240" y="0"/>
                              <a:ext cx="4343400" cy="492840"/>
                            </a:xfrm>
                          </wpg:grpSpPr>
                          <wps:wsp>
                            <wps:cNvSpPr/>
                            <wps:spPr>
                              <a:xfrm>
                                <a:off x="3886200" y="264240"/>
                                <a:ext cx="0" cy="114480"/>
                              </a:xfrm>
                              <a:prstGeom prst="line">
                                <a:avLst/>
                              </a:prstGeom>
                              <a:ln w="9360">
                                <a:solidFill>
                                  <a:srgbClr val="000000"/>
                                </a:solidFill>
                                <a:miter/>
                              </a:ln>
                            </wps:spPr>
                            <wps:style>
                              <a:lnRef idx="0"/>
                              <a:fillRef idx="0"/>
                              <a:effectRef idx="0"/>
                              <a:fontRef idx="minor"/>
                            </wps:style>
                            <wps:bodyPr/>
                          </wps:wsp>
                          <wps:wsp>
                            <wps:cNvSpPr/>
                            <wps:spPr>
                              <a:xfrm>
                                <a:off x="4343400" y="9360"/>
                                <a:ext cx="0" cy="343080"/>
                              </a:xfrm>
                              <a:prstGeom prst="line">
                                <a:avLst/>
                              </a:prstGeom>
                              <a:ln w="9360">
                                <a:solidFill>
                                  <a:srgbClr val="000000"/>
                                </a:solidFill>
                                <a:miter/>
                              </a:ln>
                            </wps:spPr>
                            <wps:style>
                              <a:lnRef idx="0"/>
                              <a:fillRef idx="0"/>
                              <a:effectRef idx="0"/>
                              <a:fontRef idx="minor"/>
                            </wps:style>
                            <wps:bodyPr/>
                          </wps:wsp>
                          <wps:wsp>
                            <wps:cNvSpPr/>
                            <wps:spPr>
                              <a:xfrm>
                                <a:off x="0" y="0"/>
                                <a:ext cx="4343400" cy="0"/>
                              </a:xfrm>
                              <a:prstGeom prst="line">
                                <a:avLst/>
                              </a:prstGeom>
                              <a:ln w="9360">
                                <a:solidFill>
                                  <a:srgbClr val="000000"/>
                                </a:solidFill>
                                <a:miter/>
                              </a:ln>
                            </wps:spPr>
                            <wps:style>
                              <a:lnRef idx="0"/>
                              <a:fillRef idx="0"/>
                              <a:effectRef idx="0"/>
                              <a:fontRef idx="minor"/>
                            </wps:style>
                            <wps:bodyPr/>
                          </wps:wsp>
                          <wps:wsp>
                            <wps:cNvSpPr/>
                            <wps:spPr>
                              <a:xfrm>
                                <a:off x="228600" y="264240"/>
                                <a:ext cx="3657600" cy="0"/>
                              </a:xfrm>
                              <a:prstGeom prst="line">
                                <a:avLst/>
                              </a:prstGeom>
                              <a:ln w="9360">
                                <a:solidFill>
                                  <a:srgbClr val="000000"/>
                                </a:solidFill>
                                <a:miter/>
                              </a:ln>
                            </wps:spPr>
                            <wps:style>
                              <a:lnRef idx="0"/>
                              <a:fillRef idx="0"/>
                              <a:effectRef idx="0"/>
                              <a:fontRef idx="minor"/>
                            </wps:style>
                            <wps:bodyPr/>
                          </wps:wsp>
                          <wps:wsp>
                            <wps:cNvSpPr/>
                            <wps:spPr>
                              <a:xfrm>
                                <a:off x="0" y="9360"/>
                                <a:ext cx="0" cy="466560"/>
                              </a:xfrm>
                              <a:prstGeom prst="line">
                                <a:avLst/>
                              </a:prstGeom>
                              <a:ln w="9360">
                                <a:solidFill>
                                  <a:srgbClr val="000000"/>
                                </a:solidFill>
                                <a:miter/>
                              </a:ln>
                            </wps:spPr>
                            <wps:style>
                              <a:lnRef idx="0"/>
                              <a:fillRef idx="0"/>
                              <a:effectRef idx="0"/>
                              <a:fontRef idx="minor"/>
                            </wps:style>
                            <wps:bodyPr/>
                          </wps:wsp>
                          <wps:wsp>
                            <wps:cNvSpPr/>
                            <wps:spPr>
                              <a:xfrm>
                                <a:off x="228600" y="264240"/>
                                <a:ext cx="0" cy="228600"/>
                              </a:xfrm>
                              <a:prstGeom prst="line">
                                <a:avLst/>
                              </a:prstGeom>
                              <a:ln w="9360">
                                <a:solidFill>
                                  <a:srgbClr val="000000"/>
                                </a:solidFill>
                                <a:miter/>
                              </a:ln>
                            </wps:spPr>
                            <wps:style>
                              <a:lnRef idx="0"/>
                              <a:fillRef idx="0"/>
                              <a:effectRef idx="0"/>
                              <a:fontRef idx="minor"/>
                            </wps:style>
                            <wps:bodyPr/>
                          </wps:wsp>
                        </wpg:grpSp>
                      </wpg:grpSp>
                    </wpg:wgp>
                  </a:graphicData>
                </a:graphic>
              </wp:anchor>
            </w:drawing>
          </mc:Choice>
          <mc:Fallback>
            <w:pict>
              <v:group id="shape_0" style="position:absolute;margin-left:28.4pt;margin-top:32.6pt;width:394.25pt;height:104.7pt" coordorigin="568,652" coordsize="7885,2094">
                <v:shape id="shape_0" stroked="f" o:allowincell="f" style="position:absolute;left:3629;top:652;width:2519;height:899;mso-wrap-style:square;v-text-anchor:top" type="_x0000_t202">
                  <v:textbo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eastAsia="zh-CN" w:bidi="ar-SA"/>
                          </w:rPr>
                          <w:t>Frequency reference</w:t>
                        </w:r>
                      </w:p>
                      <w:p>
                        <w:pPr>
                          <w:overflowPunct w:val="false"/>
                          <w:bidi w:val="0"/>
                          <w:spacing w:before="0" w:after="180"/>
                          <w:jc w:val="center"/>
                          <w:rPr/>
                        </w:pPr>
                        <w:r>
                          <w:rPr>
                            <w:kern w:val="2"/>
                            <w:sz w:val="20"/>
                            <w:szCs w:val="20"/>
                            <w:rFonts w:ascii="Times New Roman" w:hAnsi="Times New Roman" w:eastAsia="SimSun;宋体" w:cs="Times New Roman"/>
                            <w:color w:val="auto"/>
                            <w:lang w:val="en-GB" w:eastAsia="zh-CN" w:bidi="ar-SA"/>
                          </w:rPr>
                          <w:t>Frame Trigger</w:t>
                        </w:r>
                      </w:p>
                    </w:txbxContent>
                  </v:textbox>
                  <v:fill o:detectmouseclick="t" on="false"/>
                  <v:stroke color="#3465a4" joinstyle="round" endcap="flat"/>
                  <w10:wrap type="none"/>
                </v:shape>
                <v:group id="shape_0" style="position:absolute;left:568;top:995;width:7885;height:1751">
                  <v:group id="shape_0" style="position:absolute;left:568;top:1578;width:7885;height:1168">
                    <v:shape id="shape_0" fillcolor="white" stroked="t" o:allowincell="f" style="position:absolute;left:6958;top:1578;width:1494;height:1167;mso-wrap-style:square;v-text-anchor:top" type="_x0000_t202">
                      <v:textbox>
                        <w:txbxContent>
                          <w:p>
                            <w:pPr>
                              <w:overflowPunct w:val="false"/>
                              <w:bidi w:val="0"/>
                              <w:spacing w:before="0" w:after="180"/>
                              <w:jc w:val="center"/>
                              <w:rPr/>
                            </w:pPr>
                            <w:r>
                              <w:rPr>
                                <w:kern w:val="2"/>
                                <w:sz w:val="24"/>
                                <w:szCs w:val="24"/>
                                <w:rFonts w:ascii="Times New Roman" w:hAnsi="Times New Roman" w:eastAsia="SimSun;宋体" w:cs="Times New Roman"/>
                                <w:color w:val="auto"/>
                                <w:lang w:val="en-GB" w:eastAsia="zh-CN" w:bidi="ar-SA"/>
                              </w:rPr>
                              <w:t>LCR TDD Signal Generator</w:t>
                            </w:r>
                          </w:p>
                        </w:txbxContent>
                      </v:textbox>
                      <v:fill o:detectmouseclick="t" type="solid" color2="black"/>
                      <v:stroke color="black" weight="9360" joinstyle="miter" endcap="flat"/>
                      <w10:wrap type="none"/>
                    </v:shape>
                    <v:shape id="shape_0" fillcolor="white" stroked="t" o:allowincell="f" style="position:absolute;left:568;top:1758;width:1854;height:719;mso-wrap-style:square;v-text-anchor:top" type="_x0000_t202">
                      <v:textbox>
                        <w:txbxContent>
                          <w:p>
                            <w:pPr>
                              <w:overflowPunct w:val="false"/>
                              <w:bidi w:val="0"/>
                              <w:spacing w:before="0" w:after="180"/>
                              <w:jc w:val="center"/>
                              <w:rPr/>
                            </w:pPr>
                            <w:r>
                              <w:rPr>
                                <w:kern w:val="2"/>
                                <w:sz w:val="24"/>
                                <w:szCs w:val="24"/>
                                <w:rFonts w:ascii="Times New Roman" w:hAnsi="Times New Roman" w:eastAsia="SimSun;宋体" w:cs="Times New Roman"/>
                                <w:color w:val="auto"/>
                                <w:lang w:val="en-GB" w:eastAsia="zh-CN" w:bidi="ar-SA"/>
                              </w:rPr>
                              <w:t>Spectrum analyzer</w:t>
                            </w:r>
                          </w:p>
                        </w:txbxContent>
                      </v:textbox>
                      <v:fill o:detectmouseclick="t" type="solid" color2="black"/>
                      <v:stroke color="black" weight="9360" joinstyle="miter" endcap="flat"/>
                      <w10:wrap type="none"/>
                    </v:shape>
                    <v:shape id="shape_0" fillcolor="white" stroked="t" o:allowincell="f" style="position:absolute;left:4023;top:1758;width:1494;height:719;mso-wrap-style:square;v-text-anchor:top" type="_x0000_t202">
                      <v:textbox>
                        <w:txbxContent>
                          <w:p>
                            <w:pPr>
                              <w:overflowPunct w:val="false"/>
                              <w:bidi w:val="0"/>
                              <w:spacing w:before="0" w:after="180"/>
                              <w:jc w:val="center"/>
                              <w:rPr/>
                            </w:pPr>
                            <w:r>
                              <w:rPr>
                                <w:kern w:val="2"/>
                                <w:sz w:val="24"/>
                                <w:szCs w:val="24"/>
                                <w:rFonts w:ascii="Times New Roman" w:hAnsi="Times New Roman" w:eastAsia="SimSun;宋体" w:cs="Times New Roman"/>
                                <w:color w:val="auto"/>
                                <w:lang w:val="en-GB" w:eastAsia="zh-CN" w:bidi="ar-SA"/>
                              </w:rPr>
                              <w:t>Repeater under test</w:t>
                            </w:r>
                          </w:p>
                        </w:txbxContent>
                      </v:textbox>
                      <v:fill o:detectmouseclick="t" type="solid" color2="black"/>
                      <v:stroke color="black" weight="9360" joinstyle="miter" endcap="flat"/>
                      <w10:wrap type="none"/>
                    </v:shape>
                    <v:line id="shape_0" from="2414,2118" to="4033,2118" stroked="t" o:allowincell="f" style="position:absolute;flip:x">
                      <v:stroke color="black" weight="9360" endarrow="block" endarrowwidth="medium" endarrowlength="medium" joinstyle="miter" endcap="flat"/>
                      <v:fill o:detectmouseclick="t" on="false"/>
                      <w10:wrap type="none"/>
                    </v:line>
                    <v:line id="shape_0" from="5519,2118" to="6958,2118" stroked="t" o:allowincell="f" style="position:absolute;flip:x">
                      <v:stroke color="black" weight="9360" endarrow="block" endarrowwidth="medium" endarrowlength="medium" joinstyle="miter" endcap="flat"/>
                      <v:fill o:detectmouseclick="t" on="false"/>
                      <w10:wrap type="none"/>
                    </v:line>
                  </v:group>
                  <v:group id="shape_0" style="position:absolute;left:1239;top:995;width:6839;height:775">
                    <v:line id="shape_0" from="7359,1411" to="7359,1590" stroked="t" o:allowincell="f" style="position:absolute">
                      <v:stroke color="black" weight="9360" joinstyle="miter" endcap="flat"/>
                      <v:fill o:detectmouseclick="t" on="false"/>
                      <w10:wrap type="none"/>
                    </v:line>
                    <v:line id="shape_0" from="8079,1010" to="8079,1549" stroked="t" o:allowincell="f" style="position:absolute">
                      <v:stroke color="black" weight="9360" joinstyle="miter" endcap="flat"/>
                      <v:fill o:detectmouseclick="t" on="false"/>
                      <w10:wrap type="none"/>
                    </v:line>
                    <v:line id="shape_0" from="1239,995" to="8078,995" stroked="t" o:allowincell="f" style="position:absolute">
                      <v:stroke color="black" weight="9360" joinstyle="miter" endcap="flat"/>
                      <v:fill o:detectmouseclick="t" on="false"/>
                      <w10:wrap type="none"/>
                    </v:line>
                    <v:line id="shape_0" from="1599,1411" to="7358,1411" stroked="t" o:allowincell="f" style="position:absolute">
                      <v:stroke color="black" weight="9360" joinstyle="miter" endcap="flat"/>
                      <v:fill o:detectmouseclick="t" on="false"/>
                      <w10:wrap type="none"/>
                    </v:line>
                    <v:line id="shape_0" from="1239,1010" to="1239,1744" stroked="t" o:allowincell="f" style="position:absolute">
                      <v:stroke color="black" weight="9360" joinstyle="miter" endcap="flat"/>
                      <v:fill o:detectmouseclick="t" on="false"/>
                      <w10:wrap type="none"/>
                    </v:line>
                    <v:line id="shape_0" from="1599,1411" to="1599,1770" stroked="t" o:allowincell="f" style="position:absolute">
                      <v:stroke color="black" weight="9360" joinstyle="miter" endcap="flat"/>
                      <v:fill o:detectmouseclick="t" on="false"/>
                      <w10:wrap type="none"/>
                    </v:line>
                  </v:group>
                </v:group>
              </v:group>
            </w:pict>
          </mc:Fallback>
        </mc:AlternateContent>
      </w:r>
      <w:r>
        <w:rPr/>
        <w:t>A.</w:t>
      </w:r>
      <w:r>
        <w:rPr>
          <w:lang w:eastAsia="zh-CN"/>
        </w:rPr>
        <w:t>10</w:t>
      </w:r>
      <w:r>
        <w:rPr/>
        <w:tab/>
      </w:r>
      <w:r>
        <w:rPr>
          <w:lang w:eastAsia="zh-CN"/>
        </w:rPr>
        <w:t>Timing Accuracy</w:t>
      </w:r>
    </w:p>
    <w:p>
      <w:pPr>
        <w:pStyle w:val="Normal"/>
        <w:rPr>
          <w:sz w:val="21"/>
          <w:szCs w:val="21"/>
          <w:lang w:eastAsia="zh-CN"/>
        </w:rPr>
      </w:pPr>
      <w:r>
        <w:rPr>
          <w:rFonts w:eastAsia="Times New Roman"/>
          <w:lang w:eastAsia="zh-CN"/>
        </w:rPr>
        <w:t xml:space="preserve">                                                                                             </w:t>
      </w:r>
    </w:p>
    <w:p>
      <w:pPr>
        <w:pStyle w:val="Normal"/>
        <w:rPr>
          <w:lang w:eastAsia="zh-CN"/>
        </w:rPr>
      </w:pPr>
      <w:r>
        <w:rPr>
          <w:rFonts w:eastAsia="Times New Roman"/>
          <w:lang w:eastAsia="zh-CN"/>
        </w:rPr>
        <w:t xml:space="preserve">                                                                                              </w:t>
      </w:r>
      <w:r>
        <w:rPr>
          <w:rFonts w:eastAsia="Times New Roman"/>
          <w:sz w:val="21"/>
          <w:szCs w:val="21"/>
          <w:lang w:eastAsia="zh-CN"/>
        </w:rPr>
        <w:t xml:space="preserve"> </w:t>
      </w:r>
    </w:p>
    <w:p>
      <w:pPr>
        <w:pStyle w:val="Normal"/>
        <w:rPr>
          <w:lang w:eastAsia="zh-CN"/>
        </w:rPr>
      </w:pPr>
      <w:r>
        <w:rPr>
          <w:lang w:eastAsia="zh-CN"/>
        </w:rPr>
      </w:r>
    </w:p>
    <w:p>
      <w:pPr>
        <w:pStyle w:val="Normal"/>
        <w:jc w:val="center"/>
        <w:rPr>
          <w:rFonts w:cs="v4.2.0;Times New Roman"/>
          <w:lang w:eastAsia="zh-CN"/>
        </w:rPr>
      </w:pPr>
      <w:r>
        <w:rPr>
          <w:rFonts w:cs="v4.2.0;Times New Roman"/>
          <w:lang w:eastAsia="zh-CN"/>
        </w:rPr>
      </w:r>
    </w:p>
    <w:p>
      <w:pPr>
        <w:pStyle w:val="Normal"/>
        <w:jc w:val="center"/>
        <w:rPr>
          <w:rFonts w:cs="v4.2.0;Times New Roman"/>
          <w:lang w:eastAsia="zh-CN"/>
        </w:rPr>
      </w:pPr>
      <w:r>
        <w:rPr>
          <w:rFonts w:cs="v4.2.0;Times New Roman"/>
          <w:lang w:eastAsia="zh-CN"/>
        </w:rPr>
      </w:r>
    </w:p>
    <w:p>
      <w:pPr>
        <w:pStyle w:val="TF"/>
        <w:numPr>
          <w:ilvl w:val="0"/>
          <w:numId w:val="0"/>
        </w:numPr>
        <w:outlineLvl w:val="0"/>
        <w:rPr/>
      </w:pPr>
      <w:r>
        <w:rPr/>
        <w:t>Figure A.</w:t>
      </w:r>
      <w:r>
        <w:rPr>
          <w:lang w:val="en-US" w:eastAsia="en-US"/>
        </w:rPr>
        <w:t>10</w:t>
      </w:r>
      <w:r>
        <w:rPr>
          <w:rFonts w:eastAsia="MS Mincho;ＭＳ 明朝"/>
          <w:lang w:eastAsia="ja-JP"/>
        </w:rPr>
        <w:t>:</w:t>
      </w:r>
      <w:r>
        <w:rPr>
          <w:lang w:eastAsia="ja-JP"/>
        </w:rPr>
        <w:t xml:space="preserve"> </w:t>
      </w:r>
      <w:r>
        <w:rPr>
          <w:rFonts w:eastAsia="MS PGothic"/>
        </w:rPr>
        <w:t>Measuring system set-up</w:t>
      </w:r>
      <w:r>
        <w:rPr/>
        <w:t xml:space="preserve"> for </w:t>
      </w:r>
      <w:r>
        <w:rPr>
          <w:lang w:eastAsia="zh-CN"/>
        </w:rPr>
        <w:t>Timing Accuracy</w:t>
      </w:r>
      <w:r>
        <w:rPr/>
        <w:t>.</w:t>
      </w:r>
    </w:p>
    <w:p>
      <w:pPr>
        <w:pStyle w:val="Normal"/>
        <w:rPr>
          <w:rFonts w:cs="v4.2.0;Times New Roman"/>
          <w:lang w:eastAsia="zh-CN"/>
        </w:rPr>
      </w:pPr>
      <w:r>
        <w:rPr>
          <w:rFonts w:cs="v4.2.0;Times New Roman"/>
        </w:rPr>
        <w:t>Note that a repeater is a bi-directional device. The signal generator may need protection.</w:t>
      </w:r>
      <w:r>
        <w:br w:type="page"/>
      </w:r>
    </w:p>
    <w:p>
      <w:pPr>
        <w:pStyle w:val="Heading8"/>
        <w:ind w:left="0" w:hanging="0"/>
        <w:rPr/>
      </w:pPr>
      <w:bookmarkStart w:id="163" w:name="__RefHeading___Toc528161436"/>
      <w:bookmarkEnd w:id="163"/>
      <w:r>
        <w:rPr/>
        <w:t>Annex</w:t>
      </w:r>
      <w:r>
        <w:rPr/>
        <w:t xml:space="preserve"> B</w:t>
      </w:r>
      <w:r>
        <w:rPr/>
        <w:t xml:space="preserve"> (informative):</w:t>
      </w:r>
      <w:r>
        <w:rPr/>
        <w:br/>
        <w:t>Derivation of Test Requirements</w:t>
      </w:r>
    </w:p>
    <w:p>
      <w:pPr>
        <w:pStyle w:val="Normal"/>
        <w:rPr/>
      </w:pPr>
      <w:r>
        <w:rPr>
          <w:rFonts w:cs="v4.2.0;Times New Roman"/>
        </w:rPr>
        <w:t xml:space="preserve">The Test Requirements in this specification have been calculated by relaxing the Minimum Requirements of the core specification using the Test Tolerances defined in subclause </w:t>
      </w:r>
      <w:r>
        <w:rPr>
          <w:rFonts w:cs="v4.2.0;Times New Roman"/>
          <w:lang w:eastAsia="zh-CN"/>
        </w:rPr>
        <w:t>4</w:t>
      </w:r>
      <w:r>
        <w:rPr>
          <w:rFonts w:cs="v4.2.0;Times New Roman"/>
        </w:rPr>
        <w:t>.2. When the Test Tolerance is zero, the Test Requirement will be the same as the Minimum Requirement. When the Test Tolerance is non-zero, the Test Requirements will differ from the Minimum Requirements, and the formula used for this relaxation is given in table B.1.</w:t>
      </w:r>
    </w:p>
    <w:p>
      <w:pPr>
        <w:pStyle w:val="TH"/>
        <w:rPr>
          <w:rFonts w:cs="v4.2.0;Times New Roman"/>
          <w:lang w:eastAsia="zh-CN"/>
        </w:rPr>
      </w:pPr>
      <w:r>
        <w:rPr>
          <w:rFonts w:cs="v4.2.0;Times New Roman"/>
          <w:lang w:eastAsia="zh-CN"/>
        </w:rPr>
      </w:r>
    </w:p>
    <w:tbl>
      <w:tblPr>
        <w:tblW w:w="9858" w:type="dxa"/>
        <w:jc w:val="left"/>
        <w:tblInd w:w="-5" w:type="dxa"/>
        <w:tblLayout w:type="fixed"/>
        <w:tblCellMar>
          <w:top w:w="0" w:type="dxa"/>
          <w:left w:w="108" w:type="dxa"/>
          <w:bottom w:w="0" w:type="dxa"/>
          <w:right w:w="108" w:type="dxa"/>
        </w:tblCellMar>
      </w:tblPr>
      <w:tblGrid>
        <w:gridCol w:w="1008"/>
        <w:gridCol w:w="1890"/>
        <w:gridCol w:w="2520"/>
        <w:gridCol w:w="1779"/>
        <w:gridCol w:w="2661"/>
      </w:tblGrid>
      <w:tr>
        <w:trPr/>
        <w:tc>
          <w:tcPr>
            <w:tcW w:w="1008"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rPr>
            </w:pPr>
            <w:r>
              <w:rPr>
                <w:rFonts w:cs="v4.2.0;Times New Roman"/>
              </w:rPr>
              <w:t>Clause number</w:t>
            </w:r>
          </w:p>
        </w:tc>
        <w:tc>
          <w:tcPr>
            <w:tcW w:w="1890"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rPr>
            </w:pPr>
            <w:r>
              <w:rPr>
                <w:rFonts w:cs="v4.2.0;Times New Roman"/>
              </w:rPr>
              <w:t>Title</w:t>
            </w:r>
          </w:p>
        </w:tc>
        <w:tc>
          <w:tcPr>
            <w:tcW w:w="2520" w:type="dxa"/>
            <w:tcBorders>
              <w:top w:val="single" w:sz="4" w:space="0" w:color="000000"/>
              <w:left w:val="single" w:sz="4" w:space="0" w:color="000000"/>
              <w:bottom w:val="single" w:sz="4" w:space="0" w:color="000000"/>
              <w:right w:val="single" w:sz="4" w:space="0" w:color="000000"/>
            </w:tcBorders>
          </w:tcPr>
          <w:p>
            <w:pPr>
              <w:pStyle w:val="TAH"/>
              <w:snapToGrid w:val="false"/>
              <w:rPr/>
            </w:pPr>
            <w:r>
              <w:rPr>
                <w:rFonts w:cs="v4.2.0;Times New Roman"/>
              </w:rPr>
              <w:t>Minimum Requirement in TS 25.1</w:t>
            </w:r>
            <w:r>
              <w:rPr>
                <w:rFonts w:cs="v4.2.0;Times New Roman"/>
                <w:lang w:eastAsia="zh-CN"/>
              </w:rPr>
              <w:t>1</w:t>
            </w:r>
            <w:r>
              <w:rPr>
                <w:rFonts w:cs="v4.2.0;Times New Roman"/>
              </w:rPr>
              <w:t>6</w:t>
            </w:r>
          </w:p>
        </w:tc>
        <w:tc>
          <w:tcPr>
            <w:tcW w:w="1779"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rPr>
            </w:pPr>
            <w:r>
              <w:rPr>
                <w:rFonts w:cs="v4.2.0;Times New Roman"/>
              </w:rPr>
              <w:t>Test Tolerance</w:t>
              <w:br/>
              <w:t>(TT)</w:t>
            </w:r>
          </w:p>
        </w:tc>
        <w:tc>
          <w:tcPr>
            <w:tcW w:w="2661" w:type="dxa"/>
            <w:tcBorders>
              <w:top w:val="single" w:sz="4" w:space="0" w:color="000000"/>
              <w:left w:val="single" w:sz="4" w:space="0" w:color="000000"/>
              <w:bottom w:val="single" w:sz="4" w:space="0" w:color="000000"/>
              <w:right w:val="single" w:sz="4" w:space="0" w:color="000000"/>
            </w:tcBorders>
          </w:tcPr>
          <w:p>
            <w:pPr>
              <w:pStyle w:val="TAH"/>
              <w:snapToGrid w:val="false"/>
              <w:rPr/>
            </w:pPr>
            <w:r>
              <w:rPr>
                <w:rFonts w:cs="v4.2.0;Times New Roman"/>
              </w:rPr>
              <w:t>Test Requirement in TS 25.1</w:t>
            </w:r>
            <w:r>
              <w:rPr>
                <w:rFonts w:cs="v4.2.0;Times New Roman"/>
                <w:lang w:eastAsia="zh-CN"/>
              </w:rPr>
              <w:t>53</w:t>
            </w:r>
          </w:p>
        </w:tc>
      </w:tr>
      <w:tr>
        <w:trPr>
          <w:cantSplit w:val="true"/>
        </w:trPr>
        <w:tc>
          <w:tcPr>
            <w:tcW w:w="1008" w:type="dxa"/>
            <w:vMerge w:val="restart"/>
            <w:tcBorders>
              <w:top w:val="single" w:sz="4" w:space="0" w:color="000000"/>
              <w:left w:val="single" w:sz="4" w:space="0" w:color="000000"/>
              <w:bottom w:val="single" w:sz="4" w:space="0" w:color="000000"/>
              <w:right w:val="single" w:sz="4" w:space="0" w:color="000000"/>
            </w:tcBorders>
          </w:tcPr>
          <w:p>
            <w:pPr>
              <w:pStyle w:val="TAL"/>
              <w:rPr>
                <w:rFonts w:cs="v4.2.0;Times New Roman"/>
                <w:lang w:eastAsia="zh-CN"/>
              </w:rPr>
            </w:pPr>
            <w:r>
              <w:rPr>
                <w:rFonts w:cs="v4.2.0;Times New Roman"/>
              </w:rPr>
              <w:t>6</w:t>
            </w:r>
          </w:p>
        </w:tc>
        <w:tc>
          <w:tcPr>
            <w:tcW w:w="1890" w:type="dxa"/>
            <w:vMerge w:val="restart"/>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Maximum output power</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In normal conditions Table 6.1</w:t>
            </w:r>
          </w:p>
        </w:tc>
        <w:tc>
          <w:tcPr>
            <w:tcW w:w="1779"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0,7 dB</w:t>
            </w:r>
          </w:p>
        </w:tc>
        <w:tc>
          <w:tcPr>
            <w:tcW w:w="2661"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Formula:</w:t>
            </w:r>
          </w:p>
          <w:p>
            <w:pPr>
              <w:pStyle w:val="TAL"/>
              <w:rPr>
                <w:rFonts w:cs="v4.2.0;Times New Roman"/>
              </w:rPr>
            </w:pPr>
            <w:r>
              <w:rPr>
                <w:rFonts w:cs="v4.2.0;Times New Roman"/>
              </w:rPr>
              <w:t>Upper limit + TT</w:t>
            </w:r>
          </w:p>
          <w:p>
            <w:pPr>
              <w:pStyle w:val="TAL"/>
              <w:rPr>
                <w:rFonts w:cs="v4.2.0;Times New Roman"/>
                <w:lang w:eastAsia="zh-CN"/>
              </w:rPr>
            </w:pPr>
            <w:r>
              <w:rPr>
                <w:rFonts w:cs="v4.2.0;Times New Roman"/>
              </w:rPr>
              <w:t>Lower limit – TT</w:t>
            </w:r>
          </w:p>
          <w:p>
            <w:pPr>
              <w:pStyle w:val="TAL"/>
              <w:rPr/>
            </w:pPr>
            <w:r>
              <w:rPr>
                <w:rFonts w:cs="v4.2.0;Times New Roman"/>
              </w:rPr>
              <w:t>In normal conditions refer to Table 6.</w:t>
            </w:r>
            <w:r>
              <w:rPr>
                <w:rFonts w:cs="v4.2.0;Times New Roman"/>
                <w:lang w:eastAsia="zh-CN"/>
              </w:rPr>
              <w:t>4</w:t>
            </w:r>
          </w:p>
        </w:tc>
      </w:tr>
      <w:tr>
        <w:trPr>
          <w:cantSplit w:val="true"/>
        </w:trPr>
        <w:tc>
          <w:tcPr>
            <w:tcW w:w="100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lang w:eastAsia="zh-CN"/>
              </w:rPr>
            </w:pPr>
            <w:r>
              <w:rPr>
                <w:rFonts w:cs="v4.2.0;Times New Roman"/>
                <w:lang w:eastAsia="zh-CN"/>
              </w:rPr>
            </w:r>
          </w:p>
        </w:tc>
        <w:tc>
          <w:tcPr>
            <w:tcW w:w="189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rPr>
            </w:pPr>
            <w:r>
              <w:rPr>
                <w:rFonts w:cs="v4.2.0;Times New Roman"/>
              </w:rPr>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In extreme conditions Tabel 6.2</w:t>
            </w:r>
          </w:p>
        </w:tc>
        <w:tc>
          <w:tcPr>
            <w:tcW w:w="1779"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zh-CN"/>
              </w:rPr>
            </w:pPr>
            <w:r>
              <w:rPr>
                <w:rFonts w:cs="v4.2.0;Times New Roman"/>
                <w:lang w:eastAsia="zh-CN"/>
              </w:rPr>
              <w:t>0,7dB</w:t>
            </w:r>
          </w:p>
        </w:tc>
        <w:tc>
          <w:tcPr>
            <w:tcW w:w="2661"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In extreme conditions refer to Table 6.</w:t>
            </w:r>
            <w:r>
              <w:rPr>
                <w:rFonts w:cs="v4.2.0;Times New Roman"/>
                <w:lang w:eastAsia="zh-CN"/>
              </w:rPr>
              <w:t>5</w:t>
            </w:r>
          </w:p>
        </w:tc>
      </w:tr>
      <w:tr>
        <w:trPr>
          <w:cantSplit w:val="true"/>
        </w:trPr>
        <w:tc>
          <w:tcPr>
            <w:tcW w:w="1008"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9.1</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Spectrum emission mask</w:t>
            </w:r>
          </w:p>
        </w:tc>
        <w:tc>
          <w:tcPr>
            <w:tcW w:w="2520"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Tables 9.1, 9.2</w:t>
            </w:r>
            <w:r>
              <w:rPr>
                <w:rFonts w:cs="v4.2.0;Times New Roman"/>
                <w:lang w:eastAsia="zh-CN"/>
              </w:rPr>
              <w:t xml:space="preserve"> </w:t>
            </w:r>
            <w:r>
              <w:rPr>
                <w:rFonts w:cs="v4.2.0;Times New Roman"/>
              </w:rPr>
              <w:t>and 9.</w:t>
            </w:r>
            <w:r>
              <w:rPr>
                <w:rFonts w:cs="v4.2.0;Times New Roman"/>
                <w:lang w:eastAsia="zh-CN"/>
              </w:rPr>
              <w:t>3</w:t>
            </w:r>
            <w:r>
              <w:rPr>
                <w:rFonts w:cs="v4.2.0;Times New Roman"/>
              </w:rPr>
              <w:t>:</w:t>
            </w:r>
          </w:p>
          <w:p>
            <w:pPr>
              <w:pStyle w:val="TAL"/>
              <w:rPr>
                <w:rFonts w:cs="v4.2.0;Times New Roman"/>
              </w:rPr>
            </w:pPr>
            <w:r>
              <w:rPr>
                <w:rFonts w:cs="v4.2.0;Times New Roman"/>
              </w:rPr>
              <w:t>“</w:t>
            </w:r>
            <w:r>
              <w:rPr>
                <w:rFonts w:cs="v4.2.0;Times New Roman"/>
              </w:rPr>
              <w:t>Maximum level” = X dB</w:t>
            </w:r>
          </w:p>
        </w:tc>
        <w:tc>
          <w:tcPr>
            <w:tcW w:w="1779"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1,5 dB</w:t>
            </w:r>
          </w:p>
        </w:tc>
        <w:tc>
          <w:tcPr>
            <w:tcW w:w="2661"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Formula:</w:t>
            </w:r>
          </w:p>
          <w:p>
            <w:pPr>
              <w:pStyle w:val="TAL"/>
              <w:rPr>
                <w:rFonts w:cs="v4.2.0;Times New Roman"/>
                <w:lang w:eastAsia="zh-CN"/>
              </w:rPr>
            </w:pPr>
            <w:r>
              <w:rPr>
                <w:rFonts w:cs="v4.2.0;Times New Roman"/>
              </w:rPr>
              <w:t>Maximum level + TT</w:t>
            </w:r>
          </w:p>
          <w:p>
            <w:pPr>
              <w:pStyle w:val="TAL"/>
              <w:rPr/>
            </w:pPr>
            <w:r>
              <w:rPr>
                <w:rFonts w:cs="v4.2.0;Times New Roman"/>
              </w:rPr>
              <w:t>Refer to tables 9.5, 9.6 and 9.</w:t>
            </w:r>
            <w:r>
              <w:rPr>
                <w:rFonts w:cs="v4.2.0;Times New Roman"/>
                <w:lang w:eastAsia="zh-CN"/>
              </w:rPr>
              <w:t>7</w:t>
            </w:r>
          </w:p>
        </w:tc>
      </w:tr>
      <w:tr>
        <w:trPr>
          <w:cantSplit w:val="true"/>
        </w:trPr>
        <w:tc>
          <w:tcPr>
            <w:tcW w:w="1008"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7</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Frequency stability</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7.1 minimum requirement</w:t>
            </w:r>
          </w:p>
        </w:tc>
        <w:tc>
          <w:tcPr>
            <w:tcW w:w="1779"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12 Hz</w:t>
            </w:r>
          </w:p>
        </w:tc>
        <w:tc>
          <w:tcPr>
            <w:tcW w:w="2661"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Formula:</w:t>
            </w:r>
          </w:p>
          <w:p>
            <w:pPr>
              <w:pStyle w:val="TAL"/>
              <w:rPr>
                <w:rFonts w:cs="v4.2.0;Times New Roman"/>
                <w:lang w:eastAsia="zh-CN"/>
              </w:rPr>
            </w:pPr>
            <w:r>
              <w:rPr>
                <w:rFonts w:cs="v4.2.0;Times New Roman"/>
              </w:rPr>
              <w:t>Relative error + TT</w:t>
            </w:r>
          </w:p>
          <w:p>
            <w:pPr>
              <w:pStyle w:val="TAL"/>
              <w:rPr/>
            </w:pPr>
            <w:r>
              <w:rPr>
                <w:rFonts w:cs="v4.2.0;Times New Roman"/>
              </w:rPr>
              <w:t>Refer to 7.5 Test requirements</w:t>
            </w:r>
          </w:p>
        </w:tc>
      </w:tr>
      <w:tr>
        <w:trPr>
          <w:cantSplit w:val="true"/>
        </w:trPr>
        <w:tc>
          <w:tcPr>
            <w:tcW w:w="1008"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8</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Out of Band Gain</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Table 8.1: Out of band gain limits</w:t>
            </w:r>
          </w:p>
        </w:tc>
        <w:tc>
          <w:tcPr>
            <w:tcW w:w="1779"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0,5 dB</w:t>
            </w:r>
          </w:p>
        </w:tc>
        <w:tc>
          <w:tcPr>
            <w:tcW w:w="2661"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Formula:</w:t>
            </w:r>
          </w:p>
          <w:p>
            <w:pPr>
              <w:pStyle w:val="TAL"/>
              <w:rPr>
                <w:rFonts w:cs="v4.2.0;Times New Roman"/>
                <w:lang w:eastAsia="zh-CN"/>
              </w:rPr>
            </w:pPr>
            <w:r>
              <w:rPr>
                <w:rFonts w:cs="v4.2.0;Times New Roman"/>
              </w:rPr>
              <w:t>Maximum level + TT</w:t>
            </w:r>
          </w:p>
          <w:p>
            <w:pPr>
              <w:pStyle w:val="TAL"/>
              <w:rPr>
                <w:rFonts w:cs="v4.2.0;Times New Roman"/>
              </w:rPr>
            </w:pPr>
            <w:r>
              <w:rPr>
                <w:rFonts w:cs="v4.2.0;Times New Roman"/>
              </w:rPr>
              <w:t>Refer to table 8.2</w:t>
            </w:r>
          </w:p>
        </w:tc>
      </w:tr>
      <w:tr>
        <w:trPr>
          <w:cantSplit w:val="true"/>
        </w:trPr>
        <w:tc>
          <w:tcPr>
            <w:tcW w:w="1008"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9.2</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Spurious emissions</w:t>
            </w:r>
          </w:p>
        </w:tc>
        <w:tc>
          <w:tcPr>
            <w:tcW w:w="2520"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Tables 9.</w:t>
            </w:r>
            <w:r>
              <w:rPr>
                <w:rFonts w:cs="v4.2.0;Times New Roman"/>
                <w:lang w:eastAsia="zh-CN"/>
              </w:rPr>
              <w:t>8</w:t>
            </w:r>
            <w:r>
              <w:rPr>
                <w:rFonts w:cs="v4.2.0;Times New Roman"/>
              </w:rPr>
              <w:t>, to 9.1</w:t>
            </w:r>
            <w:r>
              <w:rPr>
                <w:rFonts w:cs="v4.2.0;Times New Roman"/>
                <w:lang w:eastAsia="zh-CN"/>
              </w:rPr>
              <w:t>9</w:t>
            </w:r>
          </w:p>
        </w:tc>
        <w:tc>
          <w:tcPr>
            <w:tcW w:w="1779"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0 dB</w:t>
            </w:r>
          </w:p>
        </w:tc>
        <w:tc>
          <w:tcPr>
            <w:tcW w:w="2661" w:type="dxa"/>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rPr>
            </w:pPr>
            <w:r>
              <w:rPr>
                <w:rFonts w:cs="v4.2.0;Times New Roman"/>
              </w:rPr>
            </w:r>
          </w:p>
        </w:tc>
      </w:tr>
      <w:tr>
        <w:trPr>
          <w:cantSplit w:val="true"/>
        </w:trPr>
        <w:tc>
          <w:tcPr>
            <w:tcW w:w="1008"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10.1</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Error Vector Magnitude</w:t>
            </w:r>
          </w:p>
        </w:tc>
        <w:tc>
          <w:tcPr>
            <w:tcW w:w="2520"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10.1.</w:t>
            </w:r>
            <w:r>
              <w:rPr>
                <w:rFonts w:cs="v4.2.0;Times New Roman"/>
                <w:lang w:eastAsia="zh-CN"/>
              </w:rPr>
              <w:t>2</w:t>
            </w:r>
            <w:r>
              <w:rPr>
                <w:rFonts w:cs="v4.2.0;Times New Roman"/>
              </w:rPr>
              <w:t xml:space="preserve"> Minimum requirement</w:t>
            </w:r>
          </w:p>
        </w:tc>
        <w:tc>
          <w:tcPr>
            <w:tcW w:w="1779"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0 %</w:t>
            </w:r>
          </w:p>
        </w:tc>
        <w:tc>
          <w:tcPr>
            <w:tcW w:w="2661"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Formula:</w:t>
            </w:r>
          </w:p>
          <w:p>
            <w:pPr>
              <w:pStyle w:val="TAL"/>
              <w:rPr>
                <w:rFonts w:cs="v4.2.0;Times New Roman"/>
                <w:lang w:eastAsia="zh-CN"/>
              </w:rPr>
            </w:pPr>
            <w:r>
              <w:rPr>
                <w:rFonts w:cs="v4.2.0;Times New Roman"/>
              </w:rPr>
              <w:t>RSS Stimulus EVM and Repeater EVM to get target EVM</w:t>
            </w:r>
          </w:p>
          <w:p>
            <w:pPr>
              <w:pStyle w:val="TAL"/>
              <w:rPr>
                <w:rFonts w:cs="v4.2.0;Times New Roman"/>
              </w:rPr>
            </w:pPr>
            <w:r>
              <w:rPr>
                <w:rFonts w:cs="v4.2.0;Times New Roman"/>
              </w:rPr>
              <w:t>Refer to 10.1.5 Test requirements</w:t>
            </w:r>
          </w:p>
        </w:tc>
      </w:tr>
      <w:tr>
        <w:trPr>
          <w:cantSplit w:val="true"/>
        </w:trPr>
        <w:tc>
          <w:tcPr>
            <w:tcW w:w="1008"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10.2</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Peak code domain error</w:t>
            </w:r>
          </w:p>
        </w:tc>
        <w:tc>
          <w:tcPr>
            <w:tcW w:w="2520"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10.2.</w:t>
            </w:r>
            <w:r>
              <w:rPr>
                <w:rFonts w:cs="v4.2.0;Times New Roman"/>
                <w:lang w:eastAsia="zh-CN"/>
              </w:rPr>
              <w:t>2</w:t>
            </w:r>
            <w:r>
              <w:rPr>
                <w:rFonts w:cs="v4.2.0;Times New Roman"/>
              </w:rPr>
              <w:t>Minimum requirement</w:t>
            </w:r>
          </w:p>
        </w:tc>
        <w:tc>
          <w:tcPr>
            <w:tcW w:w="1779"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1,1 dB</w:t>
            </w:r>
          </w:p>
        </w:tc>
        <w:tc>
          <w:tcPr>
            <w:tcW w:w="2661"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Formula:</w:t>
            </w:r>
          </w:p>
          <w:p>
            <w:pPr>
              <w:pStyle w:val="TAL"/>
              <w:rPr>
                <w:rFonts w:cs="v4.2.0;Times New Roman"/>
                <w:lang w:eastAsia="zh-CN"/>
              </w:rPr>
            </w:pPr>
            <w:r>
              <w:rPr>
                <w:rFonts w:cs="v4.2.0;Times New Roman"/>
              </w:rPr>
              <w:t>Maximum error + TT</w:t>
            </w:r>
          </w:p>
          <w:p>
            <w:pPr>
              <w:pStyle w:val="TAL"/>
              <w:rPr>
                <w:rFonts w:cs="v4.2.0;Times New Roman"/>
              </w:rPr>
            </w:pPr>
            <w:r>
              <w:rPr>
                <w:rFonts w:cs="v4.2.0;Times New Roman"/>
              </w:rPr>
              <w:t>Refer to 10.2.5 Test requirements</w:t>
            </w:r>
          </w:p>
        </w:tc>
      </w:tr>
      <w:tr>
        <w:trPr>
          <w:cantSplit w:val="true"/>
        </w:trPr>
        <w:tc>
          <w:tcPr>
            <w:tcW w:w="1008"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t>11</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t>Input intermodulation</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zh-CN"/>
              </w:rPr>
            </w:pPr>
            <w:r>
              <w:rPr/>
              <w:t>11.</w:t>
            </w:r>
            <w:r>
              <w:rPr>
                <w:lang w:eastAsia="zh-CN"/>
              </w:rPr>
              <w:t>2</w:t>
            </w:r>
            <w:r>
              <w:rPr/>
              <w:t xml:space="preserve"> Minimum requirements, and Tables 11.1 </w:t>
            </w:r>
            <w:r>
              <w:rPr>
                <w:lang w:eastAsia="zh-CN"/>
              </w:rPr>
              <w:t>,11.2</w:t>
            </w:r>
            <w:r>
              <w:rPr/>
              <w:t>and 11.</w:t>
            </w:r>
            <w:r>
              <w:rPr>
                <w:lang w:eastAsia="zh-CN"/>
              </w:rPr>
              <w:t>3</w:t>
            </w:r>
          </w:p>
        </w:tc>
        <w:tc>
          <w:tcPr>
            <w:tcW w:w="1779"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t>1,2 dB</w:t>
            </w:r>
          </w:p>
        </w:tc>
        <w:tc>
          <w:tcPr>
            <w:tcW w:w="266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Maximum in-band power increase + TT</w:t>
            </w:r>
          </w:p>
          <w:p>
            <w:pPr>
              <w:pStyle w:val="TAL"/>
              <w:rPr>
                <w:rFonts w:cs="v4.2.0;Times New Roman"/>
              </w:rPr>
            </w:pPr>
            <w:r>
              <w:rPr/>
              <w:t>Refer to 11.5 Test requirements.</w:t>
            </w:r>
          </w:p>
        </w:tc>
      </w:tr>
      <w:tr>
        <w:trPr>
          <w:cantSplit w:val="true"/>
        </w:trPr>
        <w:tc>
          <w:tcPr>
            <w:tcW w:w="1008"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t>12</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t>Output intermodulation</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t>12.</w:t>
            </w:r>
            <w:r>
              <w:rPr>
                <w:lang w:eastAsia="zh-CN"/>
              </w:rPr>
              <w:t>2</w:t>
            </w:r>
            <w:r>
              <w:rPr/>
              <w:t xml:space="preserve"> Minimum requirements</w:t>
            </w:r>
          </w:p>
        </w:tc>
        <w:tc>
          <w:tcPr>
            <w:tcW w:w="177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1,5 dB for spectrum emission mask.</w:t>
            </w:r>
          </w:p>
          <w:p>
            <w:pPr>
              <w:pStyle w:val="TAL"/>
              <w:rPr>
                <w:rFonts w:cs="v4.2.0;Times New Roman"/>
              </w:rPr>
            </w:pPr>
            <w:r>
              <w:rPr/>
              <w:t>0 dB for spurious emissions</w:t>
            </w:r>
          </w:p>
        </w:tc>
        <w:tc>
          <w:tcPr>
            <w:tcW w:w="266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Maximum level + TT</w:t>
            </w:r>
          </w:p>
          <w:p>
            <w:pPr>
              <w:pStyle w:val="TAL"/>
              <w:rPr>
                <w:rFonts w:cs="v4.2.0;Times New Roman"/>
              </w:rPr>
            </w:pPr>
            <w:r>
              <w:rPr/>
              <w:t>Refer to tables 9.5 to 9.19</w:t>
            </w:r>
          </w:p>
        </w:tc>
      </w:tr>
    </w:tbl>
    <w:p>
      <w:pPr>
        <w:pStyle w:val="Normal"/>
        <w:jc w:val="center"/>
        <w:rPr>
          <w:rFonts w:cs="v4.2.0;Times New Roman"/>
          <w:lang w:eastAsia="zh-CN"/>
        </w:rPr>
      </w:pPr>
      <w:r>
        <w:rPr>
          <w:rFonts w:cs="v4.2.0;Times New Roman"/>
        </w:rPr>
        <w:t xml:space="preserve">Table </w:t>
      </w:r>
      <w:r>
        <w:rPr>
          <w:rFonts w:cs="v4.2.0;Times New Roman"/>
          <w:lang w:val="en-US" w:eastAsia="en-US"/>
        </w:rPr>
        <w:t>B</w:t>
      </w:r>
      <w:r>
        <w:rPr>
          <w:rFonts w:cs="v4.2.0;Times New Roman"/>
        </w:rPr>
        <w:t>.</w:t>
      </w:r>
      <w:r>
        <w:rPr>
          <w:rFonts w:cs="v4.2.0;Times New Roman"/>
          <w:lang w:val="en-US" w:eastAsia="en-US"/>
        </w:rPr>
        <w:t>1</w:t>
      </w:r>
      <w:r>
        <w:rPr>
          <w:rFonts w:cs="v4.2.0;Times New Roman"/>
        </w:rPr>
        <w:t>: Derivation of Test Requirements</w:t>
      </w:r>
      <w:r>
        <w:br w:type="page"/>
      </w:r>
    </w:p>
    <w:p>
      <w:pPr>
        <w:pStyle w:val="Heading8"/>
        <w:ind w:left="0" w:hanging="0"/>
        <w:rPr/>
      </w:pPr>
      <w:bookmarkStart w:id="164" w:name="__RefHeading___Toc528161437"/>
      <w:bookmarkEnd w:id="164"/>
      <w:r>
        <w:rPr/>
        <w:t xml:space="preserve">Annex </w:t>
      </w:r>
      <w:r>
        <w:rPr/>
        <w:t xml:space="preserve">C </w:t>
      </w:r>
      <w:r>
        <w:rPr/>
        <w:t>(informative):</w:t>
      </w:r>
      <w:r>
        <w:rPr/>
        <w:br/>
        <w:t>Acceptable uncertainty of Test Equipment</w:t>
      </w:r>
    </w:p>
    <w:p>
      <w:pPr>
        <w:pStyle w:val="Normal"/>
        <w:keepNext w:val="true"/>
        <w:keepLines/>
        <w:rPr>
          <w:rFonts w:cs="v4.2.0;Times New Roman"/>
          <w:lang w:eastAsia="zh-CN"/>
        </w:rPr>
      </w:pPr>
      <w:r>
        <w:rPr>
          <w:rFonts w:eastAsia="MS Mincho;ＭＳ 明朝" w:cs="v4.2.0;Times New Roman"/>
        </w:rPr>
        <w:t xml:space="preserve">This informative annex specifies the critical parameters of the components of an overall Test System (e.g. signal generators, signal analysers etc.) which are necessary when assembling a Test System which complies with subclause5.1 </w:t>
      </w:r>
      <w:r>
        <w:rPr>
          <w:rFonts w:cs="v4.2.0;Times New Roman"/>
        </w:rPr>
        <w:t>Acceptable uncertainty of Test System</w:t>
      </w:r>
      <w:r>
        <w:rPr>
          <w:rFonts w:eastAsia="MS Mincho;ＭＳ 明朝" w:cs="v4.2.0;Times New Roman"/>
        </w:rPr>
        <w:t>. These Test Equipment parameters are fundamental to the accuracy of the overall Test System and are unlikely to be improved upon through System Calibration.</w:t>
      </w:r>
    </w:p>
    <w:p>
      <w:pPr>
        <w:pStyle w:val="TH"/>
        <w:numPr>
          <w:ilvl w:val="0"/>
          <w:numId w:val="0"/>
        </w:numPr>
        <w:outlineLvl w:val="0"/>
        <w:rPr>
          <w:rFonts w:cs="v4.2.0;Times New Roman"/>
          <w:lang w:eastAsia="en-GB"/>
        </w:rPr>
      </w:pPr>
      <w:r>
        <w:rPr>
          <w:rFonts w:cs="v4.2.0;Times New Roman"/>
          <w:lang w:eastAsia="en-GB"/>
        </w:rPr>
        <w:t>Table C.1: Equipment accuracy</w:t>
      </w:r>
    </w:p>
    <w:tbl>
      <w:tblPr>
        <w:tblW w:w="9780" w:type="dxa"/>
        <w:jc w:val="center"/>
        <w:tblInd w:w="0" w:type="dxa"/>
        <w:tblLayout w:type="fixed"/>
        <w:tblCellMar>
          <w:top w:w="0" w:type="dxa"/>
          <w:left w:w="70" w:type="dxa"/>
          <w:bottom w:w="0" w:type="dxa"/>
          <w:right w:w="70" w:type="dxa"/>
        </w:tblCellMar>
      </w:tblPr>
      <w:tblGrid>
        <w:gridCol w:w="3260"/>
        <w:gridCol w:w="3260"/>
        <w:gridCol w:w="3260"/>
      </w:tblGrid>
      <w:tr>
        <w:trPr/>
        <w:tc>
          <w:tcPr>
            <w:tcW w:w="3260"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Test</w:t>
            </w:r>
          </w:p>
        </w:tc>
        <w:tc>
          <w:tcPr>
            <w:tcW w:w="3260"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Equipment accuracy</w:t>
            </w:r>
          </w:p>
        </w:tc>
        <w:tc>
          <w:tcPr>
            <w:tcW w:w="3260"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Test condition</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6 </w:t>
            </w:r>
            <w:r>
              <w:rPr>
                <w:rFonts w:cs="v4.2.0;Times New Roman"/>
                <w:lang w:eastAsia="zh-CN"/>
              </w:rPr>
              <w:t>O</w:t>
            </w:r>
            <w:r>
              <w:rPr>
                <w:rFonts w:cs="v4.2.0;Times New Roman"/>
              </w:rPr>
              <w:t>utput power</w:t>
            </w:r>
          </w:p>
        </w:tc>
        <w:tc>
          <w:tcPr>
            <w:tcW w:w="326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Not critical</w:t>
            </w:r>
          </w:p>
        </w:tc>
        <w:tc>
          <w:tcPr>
            <w:tcW w:w="326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Not critical</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9.1 Spectrum emission mask</w:t>
            </w:r>
          </w:p>
        </w:tc>
        <w:tc>
          <w:tcPr>
            <w:tcW w:w="326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Not critical</w:t>
            </w:r>
          </w:p>
        </w:tc>
        <w:tc>
          <w:tcPr>
            <w:tcW w:w="326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Not critical</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9.2 Spurious emissions</w:t>
            </w:r>
          </w:p>
        </w:tc>
        <w:tc>
          <w:tcPr>
            <w:tcW w:w="326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Not critical</w:t>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Not critical</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11 Input intermodulation (interferer requirement)</w:t>
            </w:r>
          </w:p>
        </w:tc>
        <w:tc>
          <w:tcPr>
            <w:tcW w:w="326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Not critical</w:t>
            </w:r>
          </w:p>
        </w:tc>
        <w:tc>
          <w:tcPr>
            <w:tcW w:w="326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Not critical</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7 Frequency error</w:t>
            </w:r>
          </w:p>
        </w:tc>
        <w:tc>
          <w:tcPr>
            <w:tcW w:w="326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lang w:eastAsia="sv-SE"/>
              </w:rPr>
              <w:t>±10 Hz + timebase = 12 Hz</w:t>
            </w:r>
          </w:p>
        </w:tc>
        <w:tc>
          <w:tcPr>
            <w:tcW w:w="326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Range 0 to 500 Hz. (This is to allow for UE range that at 0,1 PPM is larger than BTS).</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10.1 Error vector magnitude</w:t>
            </w:r>
          </w:p>
        </w:tc>
        <w:tc>
          <w:tcPr>
            <w:tcW w:w="326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lang w:eastAsia="sv-SE"/>
              </w:rPr>
              <w:t>±2,5 % (for single code)</w:t>
            </w:r>
          </w:p>
        </w:tc>
        <w:tc>
          <w:tcPr>
            <w:tcW w:w="326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 xml:space="preserve">P_Max-3 to P_Max – 18 dB </w:t>
              <w:br/>
              <w:t>Applies for reading from 10% to 25%.</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10.2 Peak code domain error</w:t>
            </w:r>
          </w:p>
        </w:tc>
        <w:tc>
          <w:tcPr>
            <w:tcW w:w="326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 1 dB</w:t>
            </w:r>
          </w:p>
        </w:tc>
        <w:tc>
          <w:tcPr>
            <w:tcW w:w="326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Measurements in the range -25 dB to -30 dB at signal power = Pmax</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8 Out of band gain</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rPr>
            </w:pPr>
            <w:r>
              <w:rPr>
                <w:rFonts w:cs="v4.2.0;Times New Roman"/>
              </w:rPr>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rPr>
            </w:pPr>
            <w:r>
              <w:rPr>
                <w:rFonts w:cs="v4.2.0;Times New Roman"/>
              </w:rPr>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 xml:space="preserve">11 Input intermodulation </w:t>
            </w:r>
          </w:p>
        </w:tc>
        <w:tc>
          <w:tcPr>
            <w:tcW w:w="326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Not critical</w:t>
            </w:r>
          </w:p>
        </w:tc>
        <w:tc>
          <w:tcPr>
            <w:tcW w:w="326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Not critical</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t>12 Output intermodulation</w:t>
            </w:r>
          </w:p>
        </w:tc>
        <w:tc>
          <w:tcPr>
            <w:tcW w:w="326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Not critical</w:t>
            </w:r>
          </w:p>
        </w:tc>
        <w:tc>
          <w:tcPr>
            <w:tcW w:w="326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Not critical</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13 ACRR</w:t>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lang w:eastAsia="zh-CN"/>
              </w:rPr>
            </w:pPr>
            <w:r>
              <w:rPr>
                <w:rFonts w:cs="v4.2.0;Times New Roman"/>
                <w:lang w:eastAsia="zh-CN"/>
              </w:rPr>
            </w:r>
          </w:p>
        </w:tc>
        <w:tc>
          <w:tcPr>
            <w:tcW w:w="3260" w:type="dxa"/>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rPr>
            </w:pPr>
            <w:r>
              <w:rPr>
                <w:rFonts w:cs="v4.2.0;Times New Roman"/>
              </w:rPr>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zh-CN"/>
              </w:rPr>
            </w:pPr>
            <w:r>
              <w:rPr>
                <w:rFonts w:cs="v4.2.0;Times New Roman"/>
                <w:lang w:eastAsia="zh-CN"/>
              </w:rPr>
              <w:t>14</w:t>
            </w:r>
            <w:r>
              <w:rPr>
                <w:lang w:eastAsia="zh-CN"/>
              </w:rPr>
              <w:t xml:space="preserve"> Timing Accuracy</w:t>
            </w:r>
          </w:p>
        </w:tc>
        <w:tc>
          <w:tcPr>
            <w:tcW w:w="326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Not critical</w:t>
            </w:r>
          </w:p>
        </w:tc>
        <w:tc>
          <w:tcPr>
            <w:tcW w:w="326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Not critical</w:t>
            </w:r>
          </w:p>
        </w:tc>
      </w:tr>
    </w:tbl>
    <w:p>
      <w:pPr>
        <w:pStyle w:val="Normal"/>
        <w:rPr/>
      </w:pPr>
      <w:r>
        <w:rPr/>
      </w:r>
      <w:r>
        <w:br w:type="page"/>
      </w:r>
    </w:p>
    <w:p>
      <w:pPr>
        <w:pStyle w:val="Heading8"/>
        <w:ind w:left="0" w:hanging="0"/>
        <w:rPr/>
      </w:pPr>
      <w:bookmarkStart w:id="165" w:name="__RefHeading___Toc528161438"/>
      <w:bookmarkStart w:id="166" w:name="historyclause"/>
      <w:bookmarkEnd w:id="165"/>
      <w:bookmarkEnd w:id="166"/>
      <w:r>
        <w:rPr/>
        <w:t xml:space="preserve">Annex </w:t>
      </w:r>
      <w:r>
        <w:rPr>
          <w:lang w:eastAsia="zh-CN"/>
        </w:rPr>
        <w:t>D</w:t>
      </w:r>
      <w:r>
        <w:rPr/>
        <w:t xml:space="preserve"> (informative):</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rPr>
              <w:t>200</w:t>
            </w:r>
            <w:r>
              <w:rPr>
                <w:sz w:val="16"/>
                <w:szCs w:val="16"/>
                <w:lang w:eastAsia="zh-CN"/>
              </w:rPr>
              <w:t>9-10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R</w:t>
            </w:r>
            <w:r>
              <w:rPr>
                <w:sz w:val="16"/>
                <w:szCs w:val="16"/>
                <w:lang w:eastAsia="zh-CN"/>
              </w:rPr>
              <w:t>AN</w:t>
            </w:r>
            <w:r>
              <w:rPr>
                <w:sz w:val="16"/>
                <w:szCs w:val="16"/>
                <w:lang w:eastAsia="zh-CN"/>
              </w:rPr>
              <w:t>4#52 bis</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R4-093748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TS skeleton created from 3GPP TS template.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0.0.1</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szCs w:val="16"/>
                <w:lang w:eastAsia="zh-CN"/>
              </w:rPr>
            </w:pPr>
            <w:r>
              <w:rPr>
                <w:sz w:val="16"/>
                <w:szCs w:val="16"/>
                <w:lang w:eastAsia="zh-CN"/>
              </w:rPr>
              <w:t>2010-02</w:t>
            </w:r>
          </w:p>
        </w:tc>
        <w:tc>
          <w:tcPr>
            <w:tcW w:w="800" w:type="dxa"/>
            <w:tcBorders>
              <w:top w:val="single" w:sz="6" w:space="0" w:color="000000"/>
              <w:left w:val="single" w:sz="6" w:space="0" w:color="000000"/>
              <w:right w:val="single" w:sz="6" w:space="0" w:color="000000"/>
            </w:tcBorders>
            <w:shd w:fill="FFFFFF" w:val="clear"/>
          </w:tcPr>
          <w:p>
            <w:pPr>
              <w:pStyle w:val="TAL"/>
              <w:rPr>
                <w:sz w:val="16"/>
                <w:szCs w:val="16"/>
                <w:lang w:eastAsia="zh-CN"/>
              </w:rPr>
            </w:pPr>
            <w:r>
              <w:rPr>
                <w:sz w:val="16"/>
                <w:szCs w:val="16"/>
                <w:lang w:eastAsia="zh-CN"/>
              </w:rPr>
              <w:t>R</w:t>
            </w:r>
            <w:r>
              <w:rPr>
                <w:sz w:val="16"/>
                <w:szCs w:val="16"/>
                <w:lang w:eastAsia="zh-CN"/>
              </w:rPr>
              <w:t>AN</w:t>
            </w:r>
            <w:r>
              <w:rPr>
                <w:sz w:val="16"/>
                <w:szCs w:val="16"/>
                <w:lang w:eastAsia="zh-CN"/>
              </w:rPr>
              <w:t>4#54</w:t>
            </w:r>
          </w:p>
        </w:tc>
        <w:tc>
          <w:tcPr>
            <w:tcW w:w="901"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lang w:eastAsia="zh-CN"/>
              </w:rPr>
              <w:t>R4-100999</w:t>
            </w:r>
          </w:p>
        </w:tc>
        <w:tc>
          <w:tcPr>
            <w:tcW w:w="426"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right w:val="single" w:sz="6" w:space="0" w:color="000000"/>
            </w:tcBorders>
            <w:shd w:fill="FFFFFF" w:val="clear"/>
          </w:tcPr>
          <w:p>
            <w:pPr>
              <w:pStyle w:val="TAL"/>
              <w:rPr/>
            </w:pPr>
            <w:r>
              <w:rPr>
                <w:sz w:val="16"/>
                <w:szCs w:val="16"/>
              </w:rPr>
              <w:t>TS with the TP approved at RAN4#52</w:t>
            </w:r>
            <w:r>
              <w:rPr>
                <w:sz w:val="16"/>
                <w:szCs w:val="16"/>
                <w:lang w:eastAsia="zh-CN"/>
              </w:rPr>
              <w:t>bis</w:t>
            </w:r>
            <w:r>
              <w:rPr>
                <w:sz w:val="16"/>
                <w:szCs w:val="16"/>
              </w:rPr>
              <w:t xml:space="preserve"> and </w:t>
            </w:r>
            <w:r>
              <w:rPr>
                <w:sz w:val="16"/>
                <w:szCs w:val="16"/>
              </w:rPr>
              <w:t>RAN4#5</w:t>
            </w:r>
            <w:r>
              <w:rPr>
                <w:sz w:val="16"/>
                <w:szCs w:val="16"/>
                <w:lang w:eastAsia="zh-CN"/>
              </w:rPr>
              <w:t>3</w:t>
            </w:r>
          </w:p>
          <w:p>
            <w:pPr>
              <w:pStyle w:val="TAL"/>
              <w:rPr>
                <w:sz w:val="16"/>
                <w:szCs w:val="16"/>
              </w:rPr>
            </w:pPr>
            <w:r>
              <w:rPr>
                <w:sz w:val="16"/>
                <w:szCs w:val="16"/>
              </w:rPr>
              <w:t>R4-09</w:t>
            </w:r>
            <w:r>
              <w:rPr>
                <w:sz w:val="16"/>
                <w:szCs w:val="16"/>
              </w:rPr>
              <w:t>3756</w:t>
            </w:r>
            <w:r>
              <w:rPr>
                <w:sz w:val="16"/>
                <w:szCs w:val="16"/>
              </w:rPr>
              <w:t xml:space="preserve"> Text proposal for TS25.153: Output Power </w:t>
            </w:r>
          </w:p>
          <w:p>
            <w:pPr>
              <w:pStyle w:val="TAL"/>
              <w:rPr/>
            </w:pPr>
            <w:r>
              <w:rPr>
                <w:sz w:val="16"/>
                <w:szCs w:val="16"/>
              </w:rPr>
              <w:t>R4-09</w:t>
            </w:r>
            <w:r>
              <w:rPr>
                <w:sz w:val="16"/>
                <w:szCs w:val="16"/>
              </w:rPr>
              <w:t>4018</w:t>
            </w:r>
            <w:r>
              <w:rPr>
                <w:sz w:val="16"/>
                <w:szCs w:val="16"/>
              </w:rPr>
              <w:t xml:space="preserve"> Text proposal for TS25.153: Frequency Error </w:t>
            </w:r>
          </w:p>
          <w:p>
            <w:pPr>
              <w:pStyle w:val="TAL"/>
              <w:rPr/>
            </w:pPr>
            <w:r>
              <w:rPr>
                <w:sz w:val="16"/>
                <w:szCs w:val="16"/>
              </w:rPr>
              <w:t>R4-09</w:t>
            </w:r>
            <w:r>
              <w:rPr>
                <w:sz w:val="16"/>
                <w:szCs w:val="16"/>
              </w:rPr>
              <w:t>3752</w:t>
            </w:r>
            <w:r>
              <w:rPr>
                <w:sz w:val="16"/>
                <w:szCs w:val="16"/>
              </w:rPr>
              <w:t xml:space="preserve"> Text proposal for TS25.153: EVM </w:t>
            </w:r>
          </w:p>
          <w:p>
            <w:pPr>
              <w:pStyle w:val="TAL"/>
              <w:rPr/>
            </w:pPr>
            <w:r>
              <w:rPr>
                <w:sz w:val="16"/>
                <w:szCs w:val="16"/>
              </w:rPr>
              <w:t>R4-09</w:t>
            </w:r>
            <w:r>
              <w:rPr>
                <w:sz w:val="16"/>
                <w:szCs w:val="16"/>
              </w:rPr>
              <w:t xml:space="preserve">3757 </w:t>
            </w:r>
            <w:r>
              <w:rPr>
                <w:sz w:val="16"/>
                <w:szCs w:val="16"/>
              </w:rPr>
              <w:t xml:space="preserve">Text proposal for TS25.153: PCDE </w:t>
            </w:r>
          </w:p>
          <w:p>
            <w:pPr>
              <w:pStyle w:val="TAL"/>
              <w:rPr/>
            </w:pPr>
            <w:r>
              <w:rPr>
                <w:sz w:val="16"/>
                <w:szCs w:val="16"/>
              </w:rPr>
              <w:t>R4-09</w:t>
            </w:r>
            <w:r>
              <w:rPr>
                <w:sz w:val="16"/>
                <w:szCs w:val="16"/>
              </w:rPr>
              <w:t>3755</w:t>
            </w:r>
            <w:r>
              <w:rPr>
                <w:sz w:val="16"/>
                <w:szCs w:val="16"/>
              </w:rPr>
              <w:t xml:space="preserve"> Text proposal for TS25.153: Output Intermodulation </w:t>
            </w:r>
          </w:p>
          <w:p>
            <w:pPr>
              <w:pStyle w:val="TAL"/>
              <w:ind w:left="2880" w:hanging="2880"/>
              <w:rPr>
                <w:sz w:val="16"/>
                <w:szCs w:val="16"/>
              </w:rPr>
            </w:pPr>
            <w:r>
              <w:rPr>
                <w:sz w:val="16"/>
                <w:szCs w:val="16"/>
              </w:rPr>
              <w:t>R4-09</w:t>
            </w:r>
            <w:r>
              <w:rPr>
                <w:sz w:val="16"/>
                <w:szCs w:val="16"/>
              </w:rPr>
              <w:t xml:space="preserve">4017 </w:t>
            </w:r>
            <w:r>
              <w:rPr>
                <w:sz w:val="16"/>
                <w:szCs w:val="16"/>
              </w:rPr>
              <w:t xml:space="preserve">Text proposal for TS25.153: Frequency bands and channel arrangements </w:t>
            </w:r>
          </w:p>
          <w:p>
            <w:pPr>
              <w:pStyle w:val="TAL"/>
              <w:rPr/>
            </w:pPr>
            <w:r>
              <w:rPr>
                <w:sz w:val="16"/>
                <w:szCs w:val="16"/>
              </w:rPr>
              <w:t>R4-09</w:t>
            </w:r>
            <w:r>
              <w:rPr>
                <w:sz w:val="16"/>
                <w:szCs w:val="16"/>
              </w:rPr>
              <w:t xml:space="preserve">3753 </w:t>
            </w:r>
            <w:r>
              <w:rPr>
                <w:sz w:val="16"/>
                <w:szCs w:val="16"/>
              </w:rPr>
              <w:t xml:space="preserve">Text proposal for TS25.153: Input Intermodulation </w:t>
            </w:r>
          </w:p>
          <w:p>
            <w:pPr>
              <w:pStyle w:val="TAL"/>
              <w:rPr/>
            </w:pPr>
            <w:r>
              <w:rPr>
                <w:sz w:val="16"/>
                <w:szCs w:val="16"/>
              </w:rPr>
              <w:t>R4-093</w:t>
            </w:r>
            <w:r>
              <w:rPr>
                <w:sz w:val="16"/>
                <w:szCs w:val="16"/>
              </w:rPr>
              <w:t xml:space="preserve">754 </w:t>
            </w:r>
            <w:r>
              <w:rPr>
                <w:sz w:val="16"/>
                <w:szCs w:val="16"/>
              </w:rPr>
              <w:t xml:space="preserve">Text proposal for TS25.153:Out of Band Gain </w:t>
            </w:r>
          </w:p>
          <w:p>
            <w:pPr>
              <w:pStyle w:val="TAL"/>
              <w:rPr/>
            </w:pPr>
            <w:r>
              <w:rPr>
                <w:sz w:val="16"/>
                <w:szCs w:val="16"/>
              </w:rPr>
              <w:t>R4-093</w:t>
            </w:r>
            <w:r>
              <w:rPr>
                <w:sz w:val="16"/>
                <w:szCs w:val="16"/>
              </w:rPr>
              <w:t xml:space="preserve">751 </w:t>
            </w:r>
            <w:r>
              <w:rPr>
                <w:sz w:val="16"/>
                <w:szCs w:val="16"/>
              </w:rPr>
              <w:t xml:space="preserve">Text proposal for TS25.153: ACRR </w:t>
            </w:r>
          </w:p>
          <w:p>
            <w:pPr>
              <w:pStyle w:val="TAL"/>
              <w:rPr/>
            </w:pPr>
            <w:r>
              <w:rPr>
                <w:sz w:val="16"/>
                <w:szCs w:val="16"/>
              </w:rPr>
              <w:t>R4-09</w:t>
            </w:r>
            <w:r>
              <w:rPr>
                <w:sz w:val="16"/>
                <w:szCs w:val="16"/>
              </w:rPr>
              <w:t xml:space="preserve">4019 </w:t>
            </w:r>
            <w:r>
              <w:rPr>
                <w:sz w:val="16"/>
                <w:szCs w:val="16"/>
              </w:rPr>
              <w:t xml:space="preserve">Text proposal for TS25.153: Timing Accuracy </w:t>
            </w:r>
          </w:p>
          <w:p>
            <w:pPr>
              <w:pStyle w:val="TAL"/>
              <w:rPr/>
            </w:pPr>
            <w:r>
              <w:rPr>
                <w:sz w:val="16"/>
                <w:szCs w:val="16"/>
              </w:rPr>
              <w:t>R4-093</w:t>
            </w:r>
            <w:r>
              <w:rPr>
                <w:sz w:val="16"/>
                <w:szCs w:val="16"/>
              </w:rPr>
              <w:t xml:space="preserve">759 </w:t>
            </w:r>
            <w:r>
              <w:rPr>
                <w:sz w:val="16"/>
                <w:szCs w:val="16"/>
              </w:rPr>
              <w:t xml:space="preserve">Text proposal for TS25.153: Unwanted Emissions </w:t>
            </w:r>
          </w:p>
          <w:p>
            <w:pPr>
              <w:pStyle w:val="TAL"/>
              <w:rPr/>
            </w:pPr>
            <w:r>
              <w:rPr>
                <w:sz w:val="16"/>
                <w:szCs w:val="16"/>
              </w:rPr>
              <w:t>R4-0937</w:t>
            </w:r>
            <w:r>
              <w:rPr>
                <w:sz w:val="16"/>
                <w:szCs w:val="16"/>
                <w:lang w:eastAsia="zh-CN"/>
              </w:rPr>
              <w:t>60</w:t>
            </w:r>
            <w:r>
              <w:rPr>
                <w:sz w:val="16"/>
                <w:szCs w:val="16"/>
              </w:rPr>
              <w:t xml:space="preserve"> </w:t>
            </w:r>
            <w:r>
              <w:rPr>
                <w:sz w:val="16"/>
                <w:szCs w:val="16"/>
              </w:rPr>
              <w:t>Text proposal for 25.1</w:t>
            </w:r>
            <w:r>
              <w:rPr>
                <w:sz w:val="16"/>
                <w:szCs w:val="16"/>
                <w:lang w:eastAsia="zh-CN"/>
              </w:rPr>
              <w:t>53</w:t>
            </w:r>
            <w:r>
              <w:rPr>
                <w:sz w:val="16"/>
                <w:szCs w:val="16"/>
              </w:rPr>
              <w:t>: Clause 1 to Clause 3</w:t>
            </w:r>
          </w:p>
          <w:p>
            <w:pPr>
              <w:pStyle w:val="TAL"/>
              <w:rPr>
                <w:sz w:val="16"/>
                <w:szCs w:val="16"/>
                <w:lang w:eastAsia="zh-CN"/>
              </w:rPr>
            </w:pPr>
            <w:r>
              <w:rPr>
                <w:sz w:val="16"/>
                <w:szCs w:val="16"/>
              </w:rPr>
              <w:t>R4-094</w:t>
            </w:r>
            <w:r>
              <w:rPr>
                <w:sz w:val="16"/>
                <w:szCs w:val="16"/>
                <w:lang w:eastAsia="zh-CN"/>
              </w:rPr>
              <w:t>638</w:t>
            </w:r>
            <w:r>
              <w:rPr>
                <w:sz w:val="16"/>
                <w:szCs w:val="16"/>
              </w:rPr>
              <w:t xml:space="preserve"> </w:t>
            </w:r>
            <w:r>
              <w:rPr>
                <w:sz w:val="16"/>
                <w:szCs w:val="16"/>
              </w:rPr>
              <w:t>Text proposal for 25.1</w:t>
            </w:r>
            <w:r>
              <w:rPr>
                <w:sz w:val="16"/>
                <w:szCs w:val="16"/>
                <w:lang w:eastAsia="zh-CN"/>
              </w:rPr>
              <w:t>53</w:t>
            </w:r>
            <w:r>
              <w:rPr>
                <w:sz w:val="16"/>
                <w:szCs w:val="16"/>
              </w:rPr>
              <w:t xml:space="preserve">: Clause 4 </w:t>
            </w:r>
          </w:p>
          <w:p>
            <w:pPr>
              <w:pStyle w:val="TAL"/>
              <w:rPr>
                <w:sz w:val="16"/>
                <w:szCs w:val="16"/>
                <w:lang w:eastAsia="zh-CN"/>
              </w:rPr>
            </w:pPr>
            <w:r>
              <w:rPr>
                <w:sz w:val="16"/>
                <w:szCs w:val="16"/>
              </w:rPr>
              <w:t>R4-</w:t>
            </w:r>
            <w:r>
              <w:rPr>
                <w:sz w:val="16"/>
                <w:szCs w:val="16"/>
              </w:rPr>
              <w:t>094768</w:t>
            </w:r>
            <w:r>
              <w:rPr>
                <w:sz w:val="16"/>
                <w:szCs w:val="16"/>
                <w:lang w:eastAsia="zh-CN"/>
              </w:rPr>
              <w:t xml:space="preserve"> </w:t>
            </w:r>
            <w:r>
              <w:rPr>
                <w:sz w:val="16"/>
                <w:szCs w:val="16"/>
              </w:rPr>
              <w:t>Text proposal</w:t>
            </w:r>
            <w:r>
              <w:rPr>
                <w:sz w:val="16"/>
                <w:szCs w:val="16"/>
              </w:rPr>
              <w:t xml:space="preserve"> for 25.153</w:t>
            </w:r>
            <w:r>
              <w:rPr>
                <w:sz w:val="16"/>
                <w:szCs w:val="16"/>
              </w:rPr>
              <w:t xml:space="preserve">: </w:t>
            </w:r>
            <w:r>
              <w:rPr>
                <w:sz w:val="16"/>
                <w:szCs w:val="16"/>
              </w:rPr>
              <w:t>Annex A to Annex D</w:t>
            </w:r>
          </w:p>
          <w:p>
            <w:pPr>
              <w:pStyle w:val="TAL"/>
              <w:rPr>
                <w:sz w:val="16"/>
                <w:szCs w:val="16"/>
                <w:lang w:eastAsia="zh-CN"/>
              </w:rPr>
            </w:pPr>
            <w:r>
              <w:rPr>
                <w:sz w:val="16"/>
                <w:szCs w:val="16"/>
              </w:rPr>
              <w:t>R4</w:t>
            </w:r>
            <w:r>
              <w:rPr>
                <w:sz w:val="16"/>
                <w:szCs w:val="16"/>
                <w:lang w:eastAsia="zh-CN"/>
              </w:rPr>
              <w:t>-</w:t>
            </w:r>
            <w:r>
              <w:rPr>
                <w:sz w:val="16"/>
                <w:szCs w:val="16"/>
              </w:rPr>
              <w:t>100</w:t>
            </w:r>
            <w:r>
              <w:rPr>
                <w:sz w:val="16"/>
                <w:szCs w:val="16"/>
                <w:lang w:eastAsia="zh-CN"/>
              </w:rPr>
              <w:t xml:space="preserve">998 </w:t>
            </w:r>
            <w:r>
              <w:rPr>
                <w:sz w:val="16"/>
                <w:szCs w:val="16"/>
              </w:rPr>
              <w:t>Correction of the Figure A.10 of TS 25.153</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lang w:eastAsia="zh-CN"/>
              </w:rPr>
              <w:t>0.0.1</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lang w:eastAsia="zh-CN"/>
              </w:rPr>
            </w:pPr>
            <w:r>
              <w:rPr>
                <w:sz w:val="16"/>
                <w:szCs w:val="16"/>
                <w:lang w:eastAsia="zh-CN"/>
              </w:rPr>
              <w:t>1.0.0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szCs w:val="16"/>
                <w:lang w:eastAsia="zh-CN"/>
              </w:rPr>
            </w:pPr>
            <w:r>
              <w:rPr>
                <w:sz w:val="16"/>
                <w:szCs w:val="16"/>
                <w:lang w:eastAsia="zh-CN"/>
              </w:rPr>
              <w:t>2010-03</w:t>
            </w:r>
          </w:p>
        </w:tc>
        <w:tc>
          <w:tcPr>
            <w:tcW w:w="800" w:type="dxa"/>
            <w:tcBorders>
              <w:top w:val="single" w:sz="6" w:space="0" w:color="000000"/>
              <w:left w:val="single" w:sz="6" w:space="0" w:color="000000"/>
              <w:right w:val="single" w:sz="6" w:space="0" w:color="000000"/>
            </w:tcBorders>
            <w:shd w:fill="FFFFFF" w:val="clear"/>
          </w:tcPr>
          <w:p>
            <w:pPr>
              <w:pStyle w:val="TAL"/>
              <w:rPr>
                <w:sz w:val="16"/>
                <w:szCs w:val="16"/>
                <w:lang w:eastAsia="zh-CN"/>
              </w:rPr>
            </w:pPr>
            <w:r>
              <w:rPr>
                <w:sz w:val="16"/>
                <w:szCs w:val="16"/>
                <w:lang w:eastAsia="zh-CN"/>
              </w:rPr>
              <w:t>RAN#47</w:t>
            </w:r>
          </w:p>
        </w:tc>
        <w:tc>
          <w:tcPr>
            <w:tcW w:w="901" w:type="dxa"/>
            <w:tcBorders>
              <w:top w:val="single" w:sz="6" w:space="0" w:color="000000"/>
              <w:left w:val="single" w:sz="6" w:space="0" w:color="000000"/>
              <w:right w:val="single" w:sz="6" w:space="0" w:color="000000"/>
            </w:tcBorders>
            <w:shd w:fill="FFFFFF" w:val="clear"/>
          </w:tcPr>
          <w:p>
            <w:pPr>
              <w:pStyle w:val="TAL"/>
              <w:rPr>
                <w:sz w:val="16"/>
                <w:szCs w:val="16"/>
                <w:lang w:eastAsia="zh-CN"/>
              </w:rPr>
            </w:pPr>
            <w:r>
              <w:rPr>
                <w:sz w:val="16"/>
                <w:szCs w:val="16"/>
                <w:lang w:eastAsia="zh-CN"/>
              </w:rPr>
              <w:t>RP-100111</w:t>
            </w:r>
          </w:p>
        </w:tc>
        <w:tc>
          <w:tcPr>
            <w:tcW w:w="426" w:type="dxa"/>
            <w:tcBorders>
              <w:top w:val="single" w:sz="6" w:space="0" w:color="000000"/>
              <w:left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right w:val="single" w:sz="6" w:space="0" w:color="000000"/>
            </w:tcBorders>
            <w:shd w:fill="FFFFFF" w:val="clear"/>
          </w:tcPr>
          <w:p>
            <w:pPr>
              <w:pStyle w:val="TAL"/>
              <w:rPr>
                <w:sz w:val="16"/>
                <w:szCs w:val="16"/>
                <w:lang w:eastAsia="zh-CN"/>
              </w:rPr>
            </w:pPr>
            <w:r>
              <w:rPr>
                <w:sz w:val="16"/>
                <w:szCs w:val="16"/>
              </w:rPr>
              <w:t xml:space="preserve">Presentation to TSG for </w:t>
            </w:r>
            <w:r>
              <w:rPr>
                <w:sz w:val="16"/>
                <w:szCs w:val="16"/>
                <w:lang w:eastAsia="zh-CN"/>
              </w:rPr>
              <w:t>approval</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1.0.0</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RAN#47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RP-100111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Approved by TSG RAN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SP-57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Rel-11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SP-65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Rel-12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2016-01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SP-70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Rel-13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RAN#75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Rel-14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14.0.0</w:t>
            </w:r>
          </w:p>
        </w:tc>
      </w:tr>
    </w:tbl>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2018-09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RAN#81</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2020-06</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SA#88</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spacing w:before="0" w:after="180"/>
        <w:rPr>
          <w:lang w:eastAsia="zh-CN"/>
        </w:rPr>
      </w:pPr>
      <w:r>
        <w:rPr>
          <w:lang w:eastAsia="zh-CN"/>
        </w:rPr>
      </w:r>
    </w:p>
    <w:sectPr>
      <w:headerReference w:type="default" r:id="rId12"/>
      <w:footerReference w:type="default" r:id="rId1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2">
              <wp:simplePos x="0" y="0"/>
              <wp:positionH relativeFrom="margin">
                <wp:align>right</wp:align>
              </wp:positionH>
              <wp:positionV relativeFrom="paragraph">
                <wp:posOffset>635</wp:posOffset>
              </wp:positionV>
              <wp:extent cx="1818640" cy="131445"/>
              <wp:effectExtent l="0" t="0" r="0" b="0"/>
              <wp:wrapSquare wrapText="largest"/>
              <wp:docPr id="20" name="Frame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25.153 V16.0.0 (2020-06)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25.153 V16.0.0 (2020-06)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2">
              <wp:simplePos x="0" y="0"/>
              <wp:positionH relativeFrom="margin">
                <wp:align>center</wp:align>
              </wp:positionH>
              <wp:positionV relativeFrom="paragraph">
                <wp:posOffset>635</wp:posOffset>
              </wp:positionV>
              <wp:extent cx="127635" cy="131445"/>
              <wp:effectExtent l="0" t="0" r="0" b="0"/>
              <wp:wrapSquare wrapText="largest"/>
              <wp:docPr id="21"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72">
              <wp:simplePos x="0" y="0"/>
              <wp:positionH relativeFrom="margin">
                <wp:align>left</wp:align>
              </wp:positionH>
              <wp:positionV relativeFrom="paragraph">
                <wp:posOffset>635</wp:posOffset>
              </wp:positionV>
              <wp:extent cx="591820" cy="131445"/>
              <wp:effectExtent l="0" t="0" r="0" b="0"/>
              <wp:wrapSquare wrapText="largest"/>
              <wp:docPr id="22"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7z0">
    <w:name w:val="WW8Num7z0"/>
    <w:qFormat/>
    <w:rPr>
      <w:rFonts w:cs="v4.2.0;Times New Roman"/>
    </w:rPr>
  </w:style>
  <w:style w:type="character" w:styleId="WW8Num11z0">
    <w:name w:val="WW8Num11z0"/>
    <w:qFormat/>
    <w:rPr/>
  </w:style>
  <w:style w:type="character" w:styleId="WW8Num13z0">
    <w:name w:val="WW8Num13z0"/>
    <w:qFormat/>
    <w:rPr>
      <w:rFonts w:ascii="Times New Roman" w:hAnsi="Times New Roman"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6z0">
    <w:name w:val="WW8Num16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rFonts w:cs="v4.1.0;Times New Roman"/>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har">
    <w:name w:val="TAL Char"/>
    <w:qFormat/>
    <w:rPr>
      <w:rFonts w:ascii="Arial" w:hAnsi="Arial" w:eastAsia="SimSun;宋体" w:cs="Arial"/>
      <w:sz w:val="18"/>
      <w:lang w:val="en-GB" w:bidi="ar-SA"/>
    </w:rPr>
  </w:style>
  <w:style w:type="character" w:styleId="THChar">
    <w:name w:val="TH Char"/>
    <w:qFormat/>
    <w:rPr>
      <w:rFonts w:ascii="Arial" w:hAnsi="Arial" w:eastAsia="SimSun;宋体" w:cs="Arial"/>
      <w:b/>
      <w:lang w:val="en-GB" w:bidi="ar-SA"/>
    </w:rPr>
  </w:style>
  <w:style w:type="character" w:styleId="TACChar">
    <w:name w:val="TAC Char"/>
    <w:qFormat/>
    <w:rPr>
      <w:rFonts w:ascii="Arial" w:hAnsi="Arial" w:eastAsia="SimSun;宋体" w:cs="Arial"/>
      <w:sz w:val="18"/>
      <w:lang w:val="en-GB" w:bidi="ar-SA"/>
    </w:rPr>
  </w:style>
  <w:style w:type="character" w:styleId="NOChar">
    <w:name w:val="NO Char"/>
    <w:qFormat/>
    <w:rPr>
      <w:rFonts w:eastAsia="SimSun;宋体"/>
      <w:lang w:val="en-GB" w:bidi="ar-SA"/>
    </w:rPr>
  </w:style>
  <w:style w:type="character" w:styleId="B1Char">
    <w:name w:val="B1 Char"/>
    <w:qFormat/>
    <w:rPr>
      <w:rFonts w:eastAsia="SimSun;宋体"/>
      <w:lang w:val="en-GB" w:bidi="ar-SA"/>
    </w:rPr>
  </w:style>
  <w:style w:type="character" w:styleId="BalloonTextChar">
    <w:name w:val="Balloon Text Char"/>
    <w:qFormat/>
    <w:rPr>
      <w:rFonts w:ascii="Tahoma" w:hAnsi="Tahoma" w:cs="Tahoma"/>
      <w:sz w:val="16"/>
      <w:szCs w:val="16"/>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TextBodyIndent">
    <w:name w:val="Body Text Indent"/>
    <w:basedOn w:val="Normal"/>
    <w:pPr>
      <w:spacing w:before="0" w:after="120"/>
      <w:ind w:left="420" w:hanging="0"/>
    </w:pPr>
    <w:rPr/>
  </w:style>
  <w:style w:type="paragraph" w:styleId="BalloonText">
    <w:name w:val="Balloon Text"/>
    <w:basedOn w:val="Normal"/>
    <w:qFormat/>
    <w:pPr>
      <w:spacing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oleObject" Target="embeddings/oleObject1.bin"/><Relationship Id="rId5" Type="http://schemas.openxmlformats.org/officeDocument/2006/relationships/image" Target="media/image2.wmf"/><Relationship Id="rId6" Type="http://schemas.openxmlformats.org/officeDocument/2006/relationships/oleObject" Target="embeddings/oleObject2.bin"/><Relationship Id="rId7" Type="http://schemas.openxmlformats.org/officeDocument/2006/relationships/image" Target="media/image3.wmf"/><Relationship Id="rId8" Type="http://schemas.openxmlformats.org/officeDocument/2006/relationships/oleObject" Target="embeddings/oleObject3.bin"/><Relationship Id="rId9" Type="http://schemas.openxmlformats.org/officeDocument/2006/relationships/image" Target="media/image4.wmf"/><Relationship Id="rId10" Type="http://schemas.openxmlformats.org/officeDocument/2006/relationships/oleObject" Target="embeddings/oleObject4.bin"/><Relationship Id="rId11" Type="http://schemas.openxmlformats.org/officeDocument/2006/relationships/image" Target="media/image5.wm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2020-07-16T14:44:00Z</dcterms:created>
  <dc:creator>MCC Support</dc:creator>
  <dc:description/>
  <cp:keywords/>
  <dc:language>en-US</dc:language>
  <cp:lastModifiedBy>MCC</cp:lastModifiedBy>
  <dcterms:modified xsi:type="dcterms:W3CDTF">2020-07-16T17:29:00Z</dcterms:modified>
  <cp:revision>3</cp:revision>
  <dc:subject>UTRA repeater conformance testing (LCR TDD) (Release 16)</dc:subject>
  <dc:title>3GPP TS 25.153</dc:title>
</cp:coreProperties>
</file>