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25.427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25.427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Iub/Iur interface user plane protocol</w:t>
                            </w:r>
                          </w:p>
                          <w:p>
                            <w:pPr>
                              <w:pStyle w:val="ZT"/>
                              <w:rPr/>
                            </w:pPr>
                            <w:r>
                              <w:rPr/>
                              <w:t>for DCH data streams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Iub/Iur interface user plane protocol</w:t>
                      </w:r>
                    </w:p>
                    <w:p>
                      <w:pPr>
                        <w:pStyle w:val="ZT"/>
                        <w:rPr/>
                      </w:pPr>
                      <w:r>
                        <w:rPr/>
                        <w:t>for DCH data streams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26810" cy="1038860"/>
                <wp:effectExtent l="0" t="0" r="0" b="0"/>
                <wp:wrapTopAndBottom/>
                <wp:docPr id="9" name="Frame5"/>
                <a:graphic xmlns:a="http://schemas.openxmlformats.org/drawingml/2006/main">
                  <a:graphicData uri="http://schemas.microsoft.com/office/word/2010/wordprocessingShape">
                    <wps:wsp>
                      <wps:cNvSpPr txBox="1"/>
                      <wps:spPr>
                        <a:xfrm>
                          <a:off x="0" y="0"/>
                          <a:ext cx="6226810" cy="1038860"/>
                        </a:xfrm>
                        <a:prstGeom prst="rect"/>
                        <a:solidFill>
                          <a:srgbClr val="FFFFFF">
                            <a:alpha val="0"/>
                          </a:srgbClr>
                        </a:solidFill>
                      </wps:spPr>
                      <wps:txbx>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9117">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9118">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9119">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9120">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9121">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9122">
            <w:r>
              <w:rPr>
                <w:rStyle w:val="IndexLink"/>
              </w:rPr>
              <w:t>8</w:t>
            </w:r>
          </w:hyperlink>
        </w:p>
        <w:p>
          <w:pPr>
            <w:pStyle w:val="Contents2"/>
            <w:rPr>
              <w:rFonts w:ascii="Calibri" w:hAnsi="Calibri" w:cs="Calibri"/>
              <w:sz w:val="22"/>
              <w:szCs w:val="22"/>
            </w:rPr>
          </w:pPr>
          <w:r>
            <w:rPr/>
            <w:t>3.3</w:t>
          </w:r>
          <w:r>
            <w:rPr>
              <w:rFonts w:cs="Calibri" w:ascii="Calibri" w:hAnsi="Calibri"/>
              <w:sz w:val="22"/>
              <w:szCs w:val="22"/>
            </w:rPr>
            <w:tab/>
          </w:r>
          <w:r>
            <w:rPr/>
            <w:t>Specification Notations</w:t>
            <w:tab/>
          </w:r>
          <w:hyperlink w:anchor="__RefHeading___Toc518309123">
            <w:r>
              <w:rPr>
                <w:rStyle w:val="IndexLink"/>
              </w:rPr>
              <w:t>8</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518309124">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DCH and E-DCH FP services</w:t>
            <w:tab/>
          </w:r>
          <w:hyperlink w:anchor="__RefHeading___Toc518309125">
            <w:r>
              <w:rPr>
                <w:rStyle w:val="IndexLink"/>
              </w:rPr>
              <w:t>10</w:t>
            </w:r>
          </w:hyperlink>
        </w:p>
        <w:p>
          <w:pPr>
            <w:pStyle w:val="Contents2"/>
            <w:rPr>
              <w:rFonts w:ascii="Calibri" w:hAnsi="Calibri" w:cs="Calibri"/>
              <w:sz w:val="22"/>
              <w:szCs w:val="22"/>
            </w:rPr>
          </w:pPr>
          <w:r>
            <w:rPr/>
            <w:t>4.2</w:t>
          </w:r>
          <w:r>
            <w:rPr>
              <w:rFonts w:cs="Calibri" w:ascii="Calibri" w:hAnsi="Calibri"/>
              <w:sz w:val="22"/>
              <w:szCs w:val="22"/>
            </w:rPr>
            <w:tab/>
          </w:r>
          <w:r>
            <w:rPr/>
            <w:t xml:space="preserve">Services expected from </w:t>
          </w:r>
          <w:r>
            <w:rPr>
              <w:lang w:val="en-US" w:eastAsia="en-US"/>
            </w:rPr>
            <w:t>the D</w:t>
          </w:r>
          <w:r>
            <w:rPr/>
            <w:t xml:space="preserve">ata </w:t>
          </w:r>
          <w:r>
            <w:rPr>
              <w:lang w:val="en-US" w:eastAsia="en-US"/>
            </w:rPr>
            <w:t>T</w:t>
          </w:r>
          <w:r>
            <w:rPr/>
            <w:t>ransport</w:t>
          </w:r>
          <w:r>
            <w:rPr>
              <w:lang w:val="en-US" w:eastAsia="en-US"/>
            </w:rPr>
            <w:t xml:space="preserve"> Network layer</w:t>
          </w:r>
          <w:r>
            <w:rPr/>
            <w:tab/>
          </w:r>
          <w:hyperlink w:anchor="__RefHeading___Toc518309126">
            <w:r>
              <w:rPr>
                <w:rStyle w:val="IndexLink"/>
              </w:rPr>
              <w:t>10</w:t>
            </w:r>
          </w:hyperlink>
        </w:p>
        <w:p>
          <w:pPr>
            <w:pStyle w:val="Contents2"/>
            <w:rPr>
              <w:rFonts w:ascii="Calibri" w:hAnsi="Calibri" w:cs="Calibri"/>
              <w:sz w:val="22"/>
              <w:szCs w:val="22"/>
            </w:rPr>
          </w:pPr>
          <w:r>
            <w:rPr/>
            <w:t>4.3</w:t>
          </w:r>
          <w:r>
            <w:rPr>
              <w:rFonts w:cs="Calibri" w:ascii="Calibri" w:hAnsi="Calibri"/>
              <w:sz w:val="22"/>
              <w:szCs w:val="22"/>
            </w:rPr>
            <w:tab/>
          </w:r>
          <w:r>
            <w:rPr/>
            <w:t>Protocol Version</w:t>
            <w:tab/>
          </w:r>
          <w:hyperlink w:anchor="__RefHeading___Toc518309127">
            <w:r>
              <w:rPr>
                <w:rStyle w:val="IndexLink"/>
              </w:rPr>
              <w:t>10</w:t>
            </w:r>
          </w:hyperlink>
        </w:p>
        <w:p>
          <w:pPr>
            <w:pStyle w:val="Contents1"/>
            <w:rPr>
              <w:rFonts w:ascii="Calibri" w:hAnsi="Calibri" w:cs="Calibri"/>
              <w:szCs w:val="22"/>
            </w:rPr>
          </w:pPr>
          <w:r>
            <w:rPr/>
            <w:t>5</w:t>
          </w:r>
          <w:r>
            <w:rPr>
              <w:rFonts w:cs="Calibri" w:ascii="Calibri" w:hAnsi="Calibri"/>
              <w:szCs w:val="22"/>
            </w:rPr>
            <w:tab/>
          </w:r>
          <w:r>
            <w:rPr/>
            <w:t>DCH Frame Protocol procedures</w:t>
            <w:tab/>
          </w:r>
          <w:hyperlink w:anchor="__RefHeading___Toc518309128">
            <w:r>
              <w:rPr>
                <w:rStyle w:val="IndexLink"/>
              </w:rPr>
              <w:t>11</w:t>
            </w:r>
          </w:hyperlink>
        </w:p>
        <w:p>
          <w:pPr>
            <w:pStyle w:val="Contents2"/>
            <w:rPr>
              <w:rFonts w:ascii="Calibri" w:hAnsi="Calibri" w:cs="Calibri"/>
              <w:sz w:val="22"/>
              <w:szCs w:val="22"/>
            </w:rPr>
          </w:pPr>
          <w:r>
            <w:rPr/>
            <w:t>5.1</w:t>
          </w:r>
          <w:r>
            <w:rPr>
              <w:rFonts w:cs="Calibri" w:ascii="Calibri" w:hAnsi="Calibri"/>
              <w:sz w:val="22"/>
              <w:szCs w:val="22"/>
            </w:rPr>
            <w:tab/>
          </w:r>
          <w:r>
            <w:rPr/>
            <w:t>Data Transfer</w:t>
            <w:tab/>
          </w:r>
          <w:hyperlink w:anchor="__RefHeading___Toc518309129">
            <w:r>
              <w:rPr>
                <w:rStyle w:val="IndexLink"/>
              </w:rPr>
              <w:t>11</w:t>
            </w:r>
          </w:hyperlink>
        </w:p>
        <w:p>
          <w:pPr>
            <w:pStyle w:val="Contents3"/>
            <w:rPr>
              <w:rFonts w:ascii="Calibri" w:hAnsi="Calibri" w:cs="Calibri"/>
              <w:sz w:val="22"/>
              <w:szCs w:val="22"/>
            </w:rPr>
          </w:pPr>
          <w:r>
            <w:rPr/>
            <w:t>5.1.0</w:t>
          </w:r>
          <w:r>
            <w:rPr>
              <w:rFonts w:cs="Calibri" w:ascii="Calibri" w:hAnsi="Calibri"/>
              <w:sz w:val="22"/>
              <w:szCs w:val="22"/>
            </w:rPr>
            <w:tab/>
          </w:r>
          <w:r>
            <w:rPr/>
            <w:t>General</w:t>
            <w:tab/>
          </w:r>
          <w:hyperlink w:anchor="__RefHeading___Toc518309130">
            <w:r>
              <w:rPr>
                <w:rStyle w:val="IndexLink"/>
              </w:rPr>
              <w:t>11</w:t>
            </w:r>
          </w:hyperlink>
        </w:p>
        <w:p>
          <w:pPr>
            <w:pStyle w:val="Contents3"/>
            <w:rPr>
              <w:rFonts w:ascii="Calibri" w:hAnsi="Calibri" w:cs="Calibri"/>
              <w:sz w:val="22"/>
              <w:szCs w:val="22"/>
            </w:rPr>
          </w:pPr>
          <w:r>
            <w:rPr/>
            <w:t>5.1.1</w:t>
          </w:r>
          <w:r>
            <w:rPr>
              <w:rFonts w:cs="Calibri" w:ascii="Calibri" w:hAnsi="Calibri"/>
              <w:sz w:val="22"/>
              <w:szCs w:val="22"/>
            </w:rPr>
            <w:tab/>
          </w:r>
          <w:r>
            <w:rPr/>
            <w:t>Uplink for DCH</w:t>
            <w:tab/>
          </w:r>
          <w:hyperlink w:anchor="__RefHeading___Toc518309131">
            <w:r>
              <w:rPr>
                <w:rStyle w:val="IndexLink"/>
              </w:rPr>
              <w:t>11</w:t>
            </w:r>
          </w:hyperlink>
        </w:p>
        <w:p>
          <w:pPr>
            <w:pStyle w:val="Contents3"/>
            <w:rPr>
              <w:rFonts w:ascii="Calibri" w:hAnsi="Calibri" w:cs="Calibri"/>
              <w:sz w:val="22"/>
              <w:szCs w:val="22"/>
            </w:rPr>
          </w:pPr>
          <w:r>
            <w:rPr/>
            <w:t>5.1.1a</w:t>
          </w:r>
          <w:r>
            <w:rPr>
              <w:rFonts w:cs="Calibri" w:ascii="Calibri" w:hAnsi="Calibri"/>
              <w:sz w:val="22"/>
              <w:szCs w:val="22"/>
            </w:rPr>
            <w:tab/>
          </w:r>
          <w:r>
            <w:rPr/>
            <w:t>Uplink for E-DCH</w:t>
            <w:tab/>
          </w:r>
          <w:hyperlink w:anchor="__RefHeading___Toc518309132">
            <w:r>
              <w:rPr>
                <w:rStyle w:val="IndexLink"/>
              </w:rPr>
              <w:t>11</w:t>
            </w:r>
          </w:hyperlink>
        </w:p>
        <w:p>
          <w:pPr>
            <w:pStyle w:val="Contents3"/>
            <w:rPr>
              <w:rFonts w:ascii="Calibri" w:hAnsi="Calibri" w:cs="Calibri"/>
              <w:sz w:val="22"/>
              <w:szCs w:val="22"/>
            </w:rPr>
          </w:pPr>
          <w:r>
            <w:rPr/>
            <w:t>5.1.2</w:t>
          </w:r>
          <w:r>
            <w:rPr>
              <w:rFonts w:cs="Calibri" w:ascii="Calibri" w:hAnsi="Calibri"/>
              <w:sz w:val="22"/>
              <w:szCs w:val="22"/>
            </w:rPr>
            <w:tab/>
          </w:r>
          <w:r>
            <w:rPr/>
            <w:t>Downlink</w:t>
            <w:tab/>
          </w:r>
          <w:hyperlink w:anchor="__RefHeading___Toc518309133">
            <w:r>
              <w:rPr>
                <w:rStyle w:val="IndexLink"/>
              </w:rPr>
              <w:t>12</w:t>
            </w:r>
          </w:hyperlink>
        </w:p>
        <w:p>
          <w:pPr>
            <w:pStyle w:val="Contents2"/>
            <w:rPr>
              <w:rFonts w:ascii="Calibri" w:hAnsi="Calibri" w:cs="Calibri"/>
              <w:sz w:val="22"/>
              <w:szCs w:val="22"/>
            </w:rPr>
          </w:pPr>
          <w:r>
            <w:rPr/>
            <w:t>5.2</w:t>
          </w:r>
          <w:r>
            <w:rPr>
              <w:rFonts w:cs="Calibri" w:ascii="Calibri" w:hAnsi="Calibri"/>
              <w:sz w:val="22"/>
              <w:szCs w:val="22"/>
            </w:rPr>
            <w:tab/>
          </w:r>
          <w:r>
            <w:rPr/>
            <w:t>Timing Adjustment</w:t>
            <w:tab/>
          </w:r>
          <w:hyperlink w:anchor="__RefHeading___Toc518309134">
            <w:r>
              <w:rPr>
                <w:rStyle w:val="IndexLink"/>
              </w:rPr>
              <w:t>13</w:t>
            </w:r>
          </w:hyperlink>
        </w:p>
        <w:p>
          <w:pPr>
            <w:pStyle w:val="Contents2"/>
            <w:rPr>
              <w:rFonts w:ascii="Calibri" w:hAnsi="Calibri" w:cs="Calibri"/>
              <w:sz w:val="22"/>
              <w:szCs w:val="22"/>
            </w:rPr>
          </w:pPr>
          <w:r>
            <w:rPr/>
            <w:t>5.3</w:t>
          </w:r>
          <w:r>
            <w:rPr>
              <w:rFonts w:cs="Calibri" w:ascii="Calibri" w:hAnsi="Calibri"/>
              <w:sz w:val="22"/>
              <w:szCs w:val="22"/>
            </w:rPr>
            <w:tab/>
          </w:r>
          <w:r>
            <w:rPr>
              <w:lang w:val="en-US" w:eastAsia="en-US"/>
            </w:rPr>
            <w:t xml:space="preserve">DCH </w:t>
          </w:r>
          <w:r>
            <w:rPr/>
            <w:t>Synchronisation</w:t>
            <w:tab/>
          </w:r>
          <w:hyperlink w:anchor="__RefHeading___Toc518309135">
            <w:r>
              <w:rPr>
                <w:rStyle w:val="IndexLink"/>
              </w:rPr>
              <w:t>14</w:t>
            </w:r>
          </w:hyperlink>
        </w:p>
        <w:p>
          <w:pPr>
            <w:pStyle w:val="Contents2"/>
            <w:rPr>
              <w:rFonts w:ascii="Calibri" w:hAnsi="Calibri" w:cs="Calibri"/>
              <w:sz w:val="22"/>
              <w:szCs w:val="22"/>
            </w:rPr>
          </w:pPr>
          <w:r>
            <w:rPr/>
            <w:t>5.4</w:t>
          </w:r>
          <w:r>
            <w:rPr>
              <w:rFonts w:cs="Calibri" w:ascii="Calibri" w:hAnsi="Calibri"/>
              <w:sz w:val="22"/>
              <w:szCs w:val="22"/>
            </w:rPr>
            <w:tab/>
          </w:r>
          <w:r>
            <w:rPr/>
            <w:t>Outer Loop PC Information Transfer [FDD, 1.28 Mcps TDD]</w:t>
            <w:tab/>
          </w:r>
          <w:hyperlink w:anchor="__RefHeading___Toc518309136">
            <w:r>
              <w:rPr>
                <w:rStyle w:val="IndexLink"/>
              </w:rPr>
              <w:t>14</w:t>
            </w:r>
          </w:hyperlink>
        </w:p>
        <w:p>
          <w:pPr>
            <w:pStyle w:val="Contents2"/>
            <w:rPr>
              <w:rFonts w:ascii="Calibri" w:hAnsi="Calibri" w:cs="Calibri"/>
              <w:sz w:val="22"/>
              <w:szCs w:val="22"/>
            </w:rPr>
          </w:pPr>
          <w:r>
            <w:rPr/>
            <w:t>5.5</w:t>
          </w:r>
          <w:r>
            <w:rPr>
              <w:rFonts w:cs="Calibri" w:ascii="Calibri" w:hAnsi="Calibri"/>
              <w:sz w:val="22"/>
              <w:szCs w:val="22"/>
            </w:rPr>
            <w:tab/>
          </w:r>
          <w:r>
            <w:rPr/>
            <w:t>Node Synchronisation</w:t>
            <w:tab/>
          </w:r>
          <w:hyperlink w:anchor="__RefHeading___Toc518309137">
            <w:r>
              <w:rPr>
                <w:rStyle w:val="IndexLink"/>
              </w:rPr>
              <w:t>14</w:t>
            </w:r>
          </w:hyperlink>
        </w:p>
        <w:p>
          <w:pPr>
            <w:pStyle w:val="Contents2"/>
            <w:rPr>
              <w:rFonts w:ascii="Calibri" w:hAnsi="Calibri" w:cs="Calibri"/>
              <w:sz w:val="22"/>
              <w:szCs w:val="22"/>
            </w:rPr>
          </w:pPr>
          <w:r>
            <w:rPr/>
            <w:t>5.6</w:t>
          </w:r>
          <w:r>
            <w:rPr>
              <w:rFonts w:cs="Calibri" w:ascii="Calibri" w:hAnsi="Calibri"/>
              <w:sz w:val="22"/>
              <w:szCs w:val="22"/>
            </w:rPr>
            <w:tab/>
          </w:r>
          <w:r>
            <w:rPr/>
            <w:t xml:space="preserve">Rx </w:t>
          </w:r>
          <w:r>
            <w:rPr>
              <w:lang w:val="en-US" w:eastAsia="en-US"/>
            </w:rPr>
            <w:t>T</w:t>
          </w:r>
          <w:r>
            <w:rPr/>
            <w:t xml:space="preserve">iming </w:t>
          </w:r>
          <w:r>
            <w:rPr>
              <w:lang w:val="en-US" w:eastAsia="en-US"/>
            </w:rPr>
            <w:t>D</w:t>
          </w:r>
          <w:r>
            <w:rPr/>
            <w:t xml:space="preserve">eviation </w:t>
          </w:r>
          <w:r>
            <w:rPr>
              <w:lang w:val="en-US" w:eastAsia="en-US"/>
            </w:rPr>
            <w:t>M</w:t>
          </w:r>
          <w:r>
            <w:rPr/>
            <w:t>easurement [3.84 Mcps and 7.68 Mcps TDD]</w:t>
            <w:tab/>
          </w:r>
          <w:hyperlink w:anchor="__RefHeading___Toc518309138">
            <w:r>
              <w:rPr>
                <w:rStyle w:val="IndexLink"/>
              </w:rPr>
              <w:t>15</w:t>
            </w:r>
          </w:hyperlink>
        </w:p>
        <w:p>
          <w:pPr>
            <w:pStyle w:val="Contents2"/>
            <w:rPr>
              <w:rFonts w:ascii="Calibri" w:hAnsi="Calibri" w:cs="Calibri"/>
              <w:sz w:val="22"/>
              <w:szCs w:val="22"/>
            </w:rPr>
          </w:pPr>
          <w:r>
            <w:rPr/>
            <w:t>5.7</w:t>
          </w:r>
          <w:r>
            <w:rPr>
              <w:rFonts w:cs="Calibri" w:ascii="Calibri" w:hAnsi="Calibri"/>
              <w:sz w:val="22"/>
              <w:szCs w:val="22"/>
            </w:rPr>
            <w:tab/>
          </w:r>
          <w:r>
            <w:rPr/>
            <w:t>DSCH TFCI Signalling [FDD]</w:t>
            <w:tab/>
          </w:r>
          <w:hyperlink w:anchor="__RefHeading___Toc518309139">
            <w:r>
              <w:rPr>
                <w:rStyle w:val="IndexLink"/>
              </w:rPr>
              <w:t>15</w:t>
            </w:r>
          </w:hyperlink>
        </w:p>
        <w:p>
          <w:pPr>
            <w:pStyle w:val="Contents2"/>
            <w:rPr>
              <w:rFonts w:ascii="Calibri" w:hAnsi="Calibri" w:cs="Calibri"/>
              <w:sz w:val="22"/>
              <w:szCs w:val="22"/>
            </w:rPr>
          </w:pPr>
          <w:r>
            <w:rPr/>
            <w:t>5.8</w:t>
          </w:r>
          <w:r>
            <w:rPr>
              <w:rFonts w:cs="Calibri" w:ascii="Calibri" w:hAnsi="Calibri"/>
              <w:sz w:val="22"/>
              <w:szCs w:val="22"/>
            </w:rPr>
            <w:tab/>
          </w:r>
          <w:r>
            <w:rPr/>
            <w:t>Radio Interface Parameter Update [FDD]</w:t>
            <w:tab/>
          </w:r>
          <w:hyperlink w:anchor="__RefHeading___Toc518309140">
            <w:r>
              <w:rPr>
                <w:rStyle w:val="IndexLink"/>
              </w:rPr>
              <w:t>15</w:t>
            </w:r>
          </w:hyperlink>
        </w:p>
        <w:p>
          <w:pPr>
            <w:pStyle w:val="Contents2"/>
            <w:rPr>
              <w:rFonts w:ascii="Calibri" w:hAnsi="Calibri" w:cs="Calibri"/>
              <w:sz w:val="22"/>
              <w:szCs w:val="22"/>
            </w:rPr>
          </w:pPr>
          <w:r>
            <w:rPr/>
            <w:t>5.9</w:t>
          </w:r>
          <w:r>
            <w:rPr>
              <w:rFonts w:cs="Calibri" w:ascii="Calibri" w:hAnsi="Calibri"/>
              <w:sz w:val="22"/>
              <w:szCs w:val="22"/>
            </w:rPr>
            <w:tab/>
          </w:r>
          <w:r>
            <w:rPr/>
            <w:t>Timing Advance [3.84 Mcps and 7.68 Mcps TDD]</w:t>
            <w:tab/>
          </w:r>
          <w:hyperlink w:anchor="__RefHeading___Toc518309141">
            <w:r>
              <w:rPr>
                <w:rStyle w:val="IndexLink"/>
              </w:rPr>
              <w:t>16</w:t>
            </w:r>
          </w:hyperlink>
        </w:p>
        <w:p>
          <w:pPr>
            <w:pStyle w:val="Contents2"/>
            <w:rPr>
              <w:rFonts w:ascii="Calibri" w:hAnsi="Calibri" w:cs="Calibri"/>
              <w:sz w:val="22"/>
              <w:szCs w:val="22"/>
            </w:rPr>
          </w:pPr>
          <w:r>
            <w:rPr/>
            <w:t>5.10</w:t>
          </w:r>
          <w:r>
            <w:rPr>
              <w:rFonts w:cs="Calibri" w:ascii="Calibri" w:hAnsi="Calibri"/>
              <w:sz w:val="22"/>
              <w:szCs w:val="22"/>
            </w:rPr>
            <w:tab/>
          </w:r>
          <w:r>
            <w:rPr/>
            <w:t>General</w:t>
            <w:tab/>
          </w:r>
          <w:hyperlink w:anchor="__RefHeading___Toc518309142">
            <w:r>
              <w:rPr>
                <w:rStyle w:val="IndexLink"/>
              </w:rPr>
              <w:t>16</w:t>
            </w:r>
          </w:hyperlink>
        </w:p>
        <w:p>
          <w:pPr>
            <w:pStyle w:val="Contents3"/>
            <w:rPr>
              <w:rFonts w:ascii="Calibri" w:hAnsi="Calibri" w:cs="Calibri"/>
              <w:sz w:val="22"/>
              <w:szCs w:val="22"/>
            </w:rPr>
          </w:pPr>
          <w:r>
            <w:rPr/>
            <w:t>5.10.1</w:t>
          </w:r>
          <w:r>
            <w:rPr>
              <w:rFonts w:cs="Calibri" w:ascii="Calibri" w:hAnsi="Calibri"/>
              <w:sz w:val="22"/>
              <w:szCs w:val="22"/>
            </w:rPr>
            <w:tab/>
          </w:r>
          <w:r>
            <w:rPr/>
            <w:t>Transport bearer replacement</w:t>
            <w:tab/>
          </w:r>
          <w:hyperlink w:anchor="__RefHeading___Toc518309143">
            <w:r>
              <w:rPr>
                <w:rStyle w:val="IndexLink"/>
              </w:rPr>
              <w:t>16</w:t>
            </w:r>
          </w:hyperlink>
        </w:p>
        <w:p>
          <w:pPr>
            <w:pStyle w:val="Contents3"/>
            <w:rPr>
              <w:rFonts w:ascii="Calibri" w:hAnsi="Calibri" w:cs="Calibri"/>
              <w:sz w:val="22"/>
              <w:szCs w:val="22"/>
            </w:rPr>
          </w:pPr>
          <w:r>
            <w:rPr/>
            <w:t>5.10.2</w:t>
          </w:r>
          <w:r>
            <w:rPr>
              <w:rFonts w:cs="Calibri" w:ascii="Calibri" w:hAnsi="Calibri"/>
              <w:sz w:val="22"/>
              <w:szCs w:val="22"/>
            </w:rPr>
            <w:tab/>
          </w:r>
          <w:r>
            <w:rPr/>
            <w:t>Transport channel addition</w:t>
            <w:tab/>
          </w:r>
          <w:hyperlink w:anchor="__RefHeading___Toc518309144">
            <w:r>
              <w:rPr>
                <w:rStyle w:val="IndexLink"/>
              </w:rPr>
              <w:t>17</w:t>
            </w:r>
          </w:hyperlink>
        </w:p>
        <w:p>
          <w:pPr>
            <w:pStyle w:val="Contents2"/>
            <w:rPr>
              <w:rFonts w:ascii="Calibri" w:hAnsi="Calibri" w:cs="Calibri"/>
              <w:sz w:val="22"/>
              <w:szCs w:val="22"/>
            </w:rPr>
          </w:pPr>
          <w:r>
            <w:rPr/>
            <w:t>5.11</w:t>
          </w:r>
          <w:r>
            <w:rPr>
              <w:rFonts w:cs="Calibri" w:ascii="Calibri" w:hAnsi="Calibri"/>
              <w:sz w:val="22"/>
              <w:szCs w:val="22"/>
            </w:rPr>
            <w:tab/>
          </w:r>
          <w:r>
            <w:rPr/>
            <w:t>Generation of subframe number</w:t>
            <w:tab/>
          </w:r>
          <w:hyperlink w:anchor="__RefHeading___Toc518309145">
            <w:r>
              <w:rPr>
                <w:rStyle w:val="IndexLink"/>
              </w:rPr>
              <w:t>17</w:t>
            </w:r>
          </w:hyperlink>
        </w:p>
        <w:p>
          <w:pPr>
            <w:pStyle w:val="Contents2"/>
            <w:rPr>
              <w:rFonts w:ascii="Calibri" w:hAnsi="Calibri" w:cs="Calibri"/>
              <w:sz w:val="22"/>
              <w:szCs w:val="22"/>
            </w:rPr>
          </w:pPr>
          <w:r>
            <w:rPr/>
            <w:t>5.12</w:t>
          </w:r>
          <w:r>
            <w:rPr>
              <w:rFonts w:cs="Calibri" w:ascii="Calibri" w:hAnsi="Calibri"/>
              <w:sz w:val="22"/>
              <w:szCs w:val="22"/>
            </w:rPr>
            <w:tab/>
          </w:r>
          <w:r>
            <w:rPr/>
            <w:t>Generation of number of HARQ retransmissions</w:t>
            <w:tab/>
          </w:r>
          <w:hyperlink w:anchor="__RefHeading___Toc518309146">
            <w:r>
              <w:rPr>
                <w:rStyle w:val="IndexLink"/>
              </w:rPr>
              <w:t>17</w:t>
            </w:r>
          </w:hyperlink>
        </w:p>
        <w:p>
          <w:pPr>
            <w:pStyle w:val="Contents2"/>
            <w:rPr>
              <w:rFonts w:ascii="Calibri" w:hAnsi="Calibri" w:cs="Calibri"/>
              <w:sz w:val="22"/>
              <w:szCs w:val="22"/>
            </w:rPr>
          </w:pPr>
          <w:r>
            <w:rPr/>
            <w:t>5.13</w:t>
          </w:r>
          <w:r>
            <w:rPr>
              <w:rFonts w:cs="Calibri" w:ascii="Calibri" w:hAnsi="Calibri"/>
              <w:sz w:val="22"/>
              <w:szCs w:val="22"/>
            </w:rPr>
            <w:tab/>
          </w:r>
          <w:r>
            <w:rPr/>
            <w:t>Indication of HARQ failure</w:t>
            <w:tab/>
          </w:r>
          <w:hyperlink w:anchor="__RefHeading___Toc518309147">
            <w:r>
              <w:rPr>
                <w:rStyle w:val="IndexLink"/>
              </w:rPr>
              <w:t>18</w:t>
            </w:r>
          </w:hyperlink>
        </w:p>
        <w:p>
          <w:pPr>
            <w:pStyle w:val="Contents2"/>
            <w:rPr>
              <w:rFonts w:ascii="Calibri" w:hAnsi="Calibri" w:cs="Calibri"/>
              <w:sz w:val="22"/>
              <w:szCs w:val="22"/>
            </w:rPr>
          </w:pPr>
          <w:r>
            <w:rPr/>
            <w:t>5.14</w:t>
          </w:r>
          <w:r>
            <w:rPr>
              <w:rFonts w:cs="Calibri" w:ascii="Calibri" w:hAnsi="Calibri"/>
              <w:sz w:val="22"/>
              <w:szCs w:val="22"/>
            </w:rPr>
            <w:tab/>
          </w:r>
          <w:r>
            <w:rPr/>
            <w:t>TNL Congestion Indication</w:t>
            <w:tab/>
          </w:r>
          <w:hyperlink w:anchor="__RefHeading___Toc518309148">
            <w:r>
              <w:rPr>
                <w:rStyle w:val="IndexLink"/>
              </w:rPr>
              <w:t>19</w:t>
            </w:r>
          </w:hyperlink>
        </w:p>
        <w:p>
          <w:pPr>
            <w:pStyle w:val="Contents1"/>
            <w:rPr>
              <w:rFonts w:ascii="Calibri" w:hAnsi="Calibri" w:cs="Calibri"/>
              <w:szCs w:val="22"/>
            </w:rPr>
          </w:pPr>
          <w:r>
            <w:rPr/>
            <w:t>6</w:t>
          </w:r>
          <w:r>
            <w:rPr>
              <w:rFonts w:cs="Calibri" w:ascii="Calibri" w:hAnsi="Calibri"/>
              <w:szCs w:val="22"/>
            </w:rPr>
            <w:tab/>
          </w:r>
          <w:r>
            <w:rPr/>
            <w:t>Frame structure and coding</w:t>
            <w:tab/>
          </w:r>
          <w:hyperlink w:anchor="__RefHeading___Toc518309149">
            <w:r>
              <w:rPr>
                <w:rStyle w:val="IndexLink"/>
              </w:rPr>
              <w:t>19</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518309150">
            <w:r>
              <w:rPr>
                <w:rStyle w:val="IndexLink"/>
              </w:rPr>
              <w:t>19</w:t>
            </w:r>
          </w:hyperlink>
        </w:p>
        <w:p>
          <w:pPr>
            <w:pStyle w:val="Contents3"/>
            <w:rPr>
              <w:rFonts w:ascii="Calibri" w:hAnsi="Calibri" w:cs="Calibri"/>
              <w:sz w:val="22"/>
              <w:szCs w:val="22"/>
            </w:rPr>
          </w:pPr>
          <w:r>
            <w:rPr/>
            <w:t>6.1.1</w:t>
          </w:r>
          <w:r>
            <w:rPr>
              <w:rFonts w:cs="Calibri" w:ascii="Calibri" w:hAnsi="Calibri"/>
              <w:sz w:val="22"/>
              <w:szCs w:val="22"/>
            </w:rPr>
            <w:tab/>
          </w:r>
          <w:r>
            <w:rPr/>
            <w:t>General principles for the coding</w:t>
            <w:tab/>
          </w:r>
          <w:hyperlink w:anchor="__RefHeading___Toc518309151">
            <w:r>
              <w:rPr>
                <w:rStyle w:val="IndexLink"/>
              </w:rPr>
              <w:t>20</w:t>
            </w:r>
          </w:hyperlink>
        </w:p>
        <w:p>
          <w:pPr>
            <w:pStyle w:val="Contents2"/>
            <w:rPr>
              <w:rFonts w:ascii="Calibri" w:hAnsi="Calibri" w:cs="Calibri"/>
              <w:sz w:val="22"/>
              <w:szCs w:val="22"/>
            </w:rPr>
          </w:pPr>
          <w:r>
            <w:rPr/>
            <w:t>6.2</w:t>
          </w:r>
          <w:r>
            <w:rPr>
              <w:rFonts w:cs="Calibri" w:ascii="Calibri" w:hAnsi="Calibri"/>
              <w:sz w:val="22"/>
              <w:szCs w:val="22"/>
            </w:rPr>
            <w:tab/>
          </w:r>
          <w:r>
            <w:rPr/>
            <w:t>Data frames</w:t>
            <w:tab/>
          </w:r>
          <w:hyperlink w:anchor="__RefHeading___Toc518309152">
            <w:r>
              <w:rPr>
                <w:rStyle w:val="IndexLink"/>
              </w:rPr>
              <w:t>20</w:t>
            </w:r>
          </w:hyperlink>
        </w:p>
        <w:p>
          <w:pPr>
            <w:pStyle w:val="Contents3"/>
            <w:rPr>
              <w:rFonts w:ascii="Calibri" w:hAnsi="Calibri" w:cs="Calibri"/>
              <w:sz w:val="22"/>
              <w:szCs w:val="22"/>
            </w:rPr>
          </w:pPr>
          <w:r>
            <w:rPr/>
            <w:t>6.2.1</w:t>
          </w:r>
          <w:r>
            <w:rPr>
              <w:rFonts w:cs="Calibri" w:ascii="Calibri" w:hAnsi="Calibri"/>
              <w:sz w:val="22"/>
              <w:szCs w:val="22"/>
            </w:rPr>
            <w:tab/>
          </w:r>
          <w:r>
            <w:rPr/>
            <w:t>Introduction</w:t>
            <w:tab/>
          </w:r>
          <w:hyperlink w:anchor="__RefHeading___Toc518309153">
            <w:r>
              <w:rPr>
                <w:rStyle w:val="IndexLink"/>
              </w:rPr>
              <w:t>20</w:t>
            </w:r>
          </w:hyperlink>
        </w:p>
        <w:p>
          <w:pPr>
            <w:pStyle w:val="Contents3"/>
            <w:rPr>
              <w:rFonts w:ascii="Calibri" w:hAnsi="Calibri" w:cs="Calibri"/>
              <w:sz w:val="22"/>
              <w:szCs w:val="22"/>
            </w:rPr>
          </w:pPr>
          <w:r>
            <w:rPr/>
            <w:t>6.2.2</w:t>
          </w:r>
          <w:r>
            <w:rPr>
              <w:rFonts w:cs="Calibri" w:ascii="Calibri" w:hAnsi="Calibri"/>
              <w:sz w:val="22"/>
              <w:szCs w:val="22"/>
            </w:rPr>
            <w:tab/>
          </w:r>
          <w:r>
            <w:rPr/>
            <w:t>UL DATA FRAME</w:t>
            <w:tab/>
          </w:r>
          <w:hyperlink w:anchor="__RefHeading___Toc518309154">
            <w:r>
              <w:rPr>
                <w:rStyle w:val="IndexLink"/>
              </w:rPr>
              <w:t>20</w:t>
            </w:r>
          </w:hyperlink>
        </w:p>
        <w:p>
          <w:pPr>
            <w:pStyle w:val="Contents4"/>
            <w:rPr>
              <w:rFonts w:ascii="Calibri" w:hAnsi="Calibri" w:cs="Calibri"/>
              <w:sz w:val="22"/>
              <w:szCs w:val="22"/>
            </w:rPr>
          </w:pPr>
          <w:r>
            <w:rPr/>
            <w:t>6.2.2.1</w:t>
          </w:r>
          <w:r>
            <w:rPr>
              <w:rFonts w:cs="Calibri" w:ascii="Calibri" w:hAnsi="Calibri"/>
              <w:sz w:val="22"/>
              <w:szCs w:val="22"/>
            </w:rPr>
            <w:tab/>
          </w:r>
          <w:r>
            <w:rPr/>
            <w:t>UL DATA FRAME FOR DCH</w:t>
            <w:tab/>
          </w:r>
          <w:hyperlink w:anchor="__RefHeading___Toc518309155">
            <w:r>
              <w:rPr>
                <w:rStyle w:val="IndexLink"/>
              </w:rPr>
              <w:t>20</w:t>
            </w:r>
          </w:hyperlink>
        </w:p>
        <w:p>
          <w:pPr>
            <w:pStyle w:val="Contents4"/>
            <w:rPr>
              <w:rFonts w:ascii="Calibri" w:hAnsi="Calibri" w:cs="Calibri"/>
              <w:sz w:val="22"/>
              <w:szCs w:val="22"/>
            </w:rPr>
          </w:pPr>
          <w:r>
            <w:rPr/>
            <w:t>6.2.2.2</w:t>
          </w:r>
          <w:r>
            <w:rPr>
              <w:rFonts w:cs="Calibri" w:ascii="Calibri" w:hAnsi="Calibri"/>
              <w:sz w:val="22"/>
              <w:szCs w:val="22"/>
            </w:rPr>
            <w:tab/>
          </w:r>
          <w:r>
            <w:rPr/>
            <w:t>UL DATA FRAME FOR E-DCH TYPE 1</w:t>
            <w:tab/>
          </w:r>
          <w:hyperlink w:anchor="__RefHeading___Toc518309156">
            <w:r>
              <w:rPr>
                <w:rStyle w:val="IndexLink"/>
              </w:rPr>
              <w:t>21</w:t>
            </w:r>
          </w:hyperlink>
        </w:p>
        <w:p>
          <w:pPr>
            <w:pStyle w:val="Contents4"/>
            <w:rPr>
              <w:rFonts w:ascii="Calibri" w:hAnsi="Calibri" w:cs="Calibri"/>
              <w:sz w:val="22"/>
              <w:szCs w:val="22"/>
            </w:rPr>
          </w:pPr>
          <w:r>
            <w:rPr/>
            <w:t>6.2.2.3</w:t>
          </w:r>
          <w:r>
            <w:rPr>
              <w:rFonts w:cs="Calibri" w:ascii="Calibri" w:hAnsi="Calibri"/>
              <w:sz w:val="22"/>
              <w:szCs w:val="22"/>
            </w:rPr>
            <w:tab/>
          </w:r>
          <w:r>
            <w:rPr/>
            <w:t>UL DATA FRAME FOR E-DCH TYPE 2</w:t>
            <w:tab/>
          </w:r>
          <w:hyperlink w:anchor="__RefHeading___Toc518309157">
            <w:r>
              <w:rPr>
                <w:rStyle w:val="IndexLink"/>
              </w:rPr>
              <w:t>23</w:t>
            </w:r>
          </w:hyperlink>
        </w:p>
        <w:p>
          <w:pPr>
            <w:pStyle w:val="Contents3"/>
            <w:rPr>
              <w:rFonts w:ascii="Calibri" w:hAnsi="Calibri" w:cs="Calibri"/>
              <w:sz w:val="22"/>
              <w:szCs w:val="22"/>
            </w:rPr>
          </w:pPr>
          <w:r>
            <w:rPr/>
            <w:t>6.2.3</w:t>
          </w:r>
          <w:r>
            <w:rPr>
              <w:rFonts w:cs="Calibri" w:ascii="Calibri" w:hAnsi="Calibri"/>
              <w:sz w:val="22"/>
              <w:szCs w:val="22"/>
            </w:rPr>
            <w:tab/>
          </w:r>
          <w:r>
            <w:rPr/>
            <w:t>DL DATA FRAME</w:t>
            <w:tab/>
          </w:r>
          <w:hyperlink w:anchor="__RefHeading___Toc518309158">
            <w:r>
              <w:rPr>
                <w:rStyle w:val="IndexLink"/>
              </w:rPr>
              <w:t>24</w:t>
            </w:r>
          </w:hyperlink>
        </w:p>
        <w:p>
          <w:pPr>
            <w:pStyle w:val="Contents3"/>
            <w:rPr>
              <w:rFonts w:ascii="Calibri" w:hAnsi="Calibri" w:cs="Calibri"/>
              <w:sz w:val="22"/>
              <w:szCs w:val="22"/>
            </w:rPr>
          </w:pPr>
          <w:r>
            <w:rPr/>
            <w:t>6.2.4</w:t>
          </w:r>
          <w:r>
            <w:rPr>
              <w:rFonts w:cs="Calibri" w:ascii="Calibri" w:hAnsi="Calibri"/>
              <w:sz w:val="22"/>
              <w:szCs w:val="22"/>
            </w:rPr>
            <w:tab/>
          </w:r>
          <w:r>
            <w:rPr/>
            <w:t>Coding of information elements in data frames</w:t>
            <w:tab/>
          </w:r>
          <w:hyperlink w:anchor="__RefHeading___Toc518309159">
            <w:r>
              <w:rPr>
                <w:rStyle w:val="IndexLink"/>
              </w:rPr>
              <w:t>24</w:t>
            </w:r>
          </w:hyperlink>
        </w:p>
        <w:p>
          <w:pPr>
            <w:pStyle w:val="Contents4"/>
            <w:rPr>
              <w:rFonts w:ascii="Calibri" w:hAnsi="Calibri" w:cs="Calibri"/>
              <w:sz w:val="22"/>
              <w:szCs w:val="22"/>
            </w:rPr>
          </w:pPr>
          <w:r>
            <w:rPr/>
            <w:t>6.2.4.1</w:t>
          </w:r>
          <w:r>
            <w:rPr>
              <w:rFonts w:cs="Calibri" w:ascii="Calibri" w:hAnsi="Calibri"/>
              <w:sz w:val="22"/>
              <w:szCs w:val="22"/>
            </w:rPr>
            <w:tab/>
          </w:r>
          <w:r>
            <w:rPr/>
            <w:t>Header CRC</w:t>
            <w:tab/>
          </w:r>
          <w:hyperlink w:anchor="__RefHeading___Toc518309160">
            <w:r>
              <w:rPr>
                <w:rStyle w:val="IndexLink"/>
              </w:rPr>
              <w:t>24</w:t>
            </w:r>
          </w:hyperlink>
        </w:p>
        <w:p>
          <w:pPr>
            <w:pStyle w:val="Contents4"/>
            <w:rPr>
              <w:rFonts w:ascii="Calibri" w:hAnsi="Calibri" w:cs="Calibri"/>
              <w:sz w:val="22"/>
              <w:szCs w:val="22"/>
            </w:rPr>
          </w:pPr>
          <w:r>
            <w:rPr/>
            <w:t>6.2.4.2</w:t>
          </w:r>
          <w:r>
            <w:rPr>
              <w:rFonts w:cs="Calibri" w:ascii="Calibri" w:hAnsi="Calibri"/>
              <w:sz w:val="22"/>
              <w:szCs w:val="22"/>
            </w:rPr>
            <w:tab/>
          </w:r>
          <w:r>
            <w:rPr/>
            <w:t>Frame Type (FT)</w:t>
            <w:tab/>
          </w:r>
          <w:hyperlink w:anchor="__RefHeading___Toc518309161">
            <w:r>
              <w:rPr>
                <w:rStyle w:val="IndexLink"/>
              </w:rPr>
              <w:t>25</w:t>
            </w:r>
          </w:hyperlink>
        </w:p>
        <w:p>
          <w:pPr>
            <w:pStyle w:val="Contents4"/>
            <w:rPr>
              <w:rFonts w:ascii="Calibri" w:hAnsi="Calibri" w:cs="Calibri"/>
              <w:sz w:val="22"/>
              <w:szCs w:val="22"/>
            </w:rPr>
          </w:pPr>
          <w:r>
            <w:rPr/>
            <w:t>6.2.4.3</w:t>
          </w:r>
          <w:r>
            <w:rPr>
              <w:rFonts w:cs="Calibri" w:ascii="Calibri" w:hAnsi="Calibri"/>
              <w:sz w:val="22"/>
              <w:szCs w:val="22"/>
            </w:rPr>
            <w:tab/>
          </w:r>
          <w:r>
            <w:rPr/>
            <w:t>Connection Frame Number (CFN)</w:t>
            <w:tab/>
          </w:r>
          <w:hyperlink w:anchor="__RefHeading___Toc518309162">
            <w:r>
              <w:rPr>
                <w:rStyle w:val="IndexLink"/>
              </w:rPr>
              <w:t>25</w:t>
            </w:r>
          </w:hyperlink>
        </w:p>
        <w:p>
          <w:pPr>
            <w:pStyle w:val="Contents4"/>
            <w:rPr>
              <w:rFonts w:ascii="Calibri" w:hAnsi="Calibri" w:cs="Calibri"/>
              <w:sz w:val="22"/>
              <w:szCs w:val="22"/>
            </w:rPr>
          </w:pPr>
          <w:r>
            <w:rPr/>
            <w:t>6.2.4.4</w:t>
          </w:r>
          <w:r>
            <w:rPr>
              <w:rFonts w:cs="Calibri" w:ascii="Calibri" w:hAnsi="Calibri"/>
              <w:sz w:val="22"/>
              <w:szCs w:val="22"/>
            </w:rPr>
            <w:tab/>
          </w:r>
          <w:r>
            <w:rPr/>
            <w:t>Transport Format Indicator (TFI)</w:t>
            <w:tab/>
          </w:r>
          <w:hyperlink w:anchor="__RefHeading___Toc518309163">
            <w:r>
              <w:rPr>
                <w:rStyle w:val="IndexLink"/>
              </w:rPr>
              <w:t>25</w:t>
            </w:r>
          </w:hyperlink>
        </w:p>
        <w:p>
          <w:pPr>
            <w:pStyle w:val="Contents4"/>
            <w:rPr>
              <w:rFonts w:ascii="Calibri" w:hAnsi="Calibri" w:cs="Calibri"/>
              <w:sz w:val="22"/>
              <w:szCs w:val="22"/>
            </w:rPr>
          </w:pPr>
          <w:r>
            <w:rPr/>
            <w:t>6.2.4.5</w:t>
          </w:r>
          <w:r>
            <w:rPr>
              <w:rFonts w:cs="Calibri" w:ascii="Calibri" w:hAnsi="Calibri"/>
              <w:sz w:val="22"/>
              <w:szCs w:val="22"/>
            </w:rPr>
            <w:tab/>
          </w:r>
          <w:r>
            <w:rPr/>
            <w:t>Quality Estimate (QE)</w:t>
            <w:tab/>
          </w:r>
          <w:hyperlink w:anchor="__RefHeading___Toc518309164">
            <w:r>
              <w:rPr>
                <w:rStyle w:val="IndexLink"/>
              </w:rPr>
              <w:t>25</w:t>
            </w:r>
          </w:hyperlink>
        </w:p>
        <w:p>
          <w:pPr>
            <w:pStyle w:val="Contents4"/>
            <w:rPr>
              <w:rFonts w:ascii="Calibri" w:hAnsi="Calibri" w:cs="Calibri"/>
              <w:sz w:val="22"/>
              <w:szCs w:val="22"/>
            </w:rPr>
          </w:pPr>
          <w:r>
            <w:rPr/>
            <w:t>6.2.4.6</w:t>
          </w:r>
          <w:r>
            <w:rPr>
              <w:rFonts w:cs="Calibri" w:ascii="Calibri" w:hAnsi="Calibri"/>
              <w:sz w:val="22"/>
              <w:szCs w:val="22"/>
            </w:rPr>
            <w:tab/>
          </w:r>
          <w:r>
            <w:rPr/>
            <w:t>Transport Block (TB)</w:t>
            <w:tab/>
          </w:r>
          <w:hyperlink w:anchor="__RefHeading___Toc518309165">
            <w:r>
              <w:rPr>
                <w:rStyle w:val="IndexLink"/>
              </w:rPr>
              <w:t>26</w:t>
            </w:r>
          </w:hyperlink>
        </w:p>
        <w:p>
          <w:pPr>
            <w:pStyle w:val="Contents4"/>
            <w:rPr>
              <w:rFonts w:ascii="Calibri" w:hAnsi="Calibri" w:cs="Calibri"/>
              <w:sz w:val="22"/>
              <w:szCs w:val="22"/>
            </w:rPr>
          </w:pPr>
          <w:r>
            <w:rPr/>
            <w:t>6.2.4.7</w:t>
          </w:r>
          <w:r>
            <w:rPr>
              <w:rFonts w:cs="Calibri" w:ascii="Calibri" w:hAnsi="Calibri"/>
              <w:sz w:val="22"/>
              <w:szCs w:val="22"/>
            </w:rPr>
            <w:tab/>
          </w:r>
          <w:r>
            <w:rPr/>
            <w:t>CRC indicator (CRCI)</w:t>
            <w:tab/>
          </w:r>
          <w:hyperlink w:anchor="__RefHeading___Toc518309166">
            <w:r>
              <w:rPr>
                <w:rStyle w:val="IndexLink"/>
              </w:rPr>
              <w:t>26</w:t>
            </w:r>
          </w:hyperlink>
        </w:p>
        <w:p>
          <w:pPr>
            <w:pStyle w:val="Contents4"/>
            <w:rPr>
              <w:rFonts w:ascii="Calibri" w:hAnsi="Calibri" w:cs="Calibri"/>
              <w:sz w:val="22"/>
              <w:szCs w:val="22"/>
            </w:rPr>
          </w:pPr>
          <w:r>
            <w:rPr/>
            <w:t>6.2.4.8</w:t>
          </w:r>
          <w:r>
            <w:rPr>
              <w:rFonts w:cs="Calibri" w:ascii="Calibri" w:hAnsi="Calibri"/>
              <w:sz w:val="22"/>
              <w:szCs w:val="22"/>
            </w:rPr>
            <w:tab/>
          </w:r>
          <w:r>
            <w:rPr/>
            <w:t>Payload CRC</w:t>
            <w:tab/>
          </w:r>
          <w:hyperlink w:anchor="__RefHeading___Toc518309167">
            <w:r>
              <w:rPr>
                <w:rStyle w:val="IndexLink"/>
              </w:rPr>
              <w:t>26</w:t>
            </w:r>
          </w:hyperlink>
        </w:p>
        <w:p>
          <w:pPr>
            <w:pStyle w:val="Contents4"/>
            <w:rPr>
              <w:rFonts w:ascii="Calibri" w:hAnsi="Calibri" w:cs="Calibri"/>
              <w:sz w:val="22"/>
              <w:szCs w:val="22"/>
            </w:rPr>
          </w:pPr>
          <w:r>
            <w:rPr/>
            <w:t>6.2.4.9</w:t>
          </w:r>
          <w:r>
            <w:rPr>
              <w:rFonts w:cs="Calibri" w:ascii="Calibri" w:hAnsi="Calibri"/>
              <w:sz w:val="22"/>
              <w:szCs w:val="22"/>
            </w:rPr>
            <w:tab/>
          </w:r>
          <w:r>
            <w:rPr/>
            <w:t>Spare Extension</w:t>
            <w:tab/>
          </w:r>
          <w:hyperlink w:anchor="__RefHeading___Toc518309168">
            <w:r>
              <w:rPr>
                <w:rStyle w:val="IndexLink"/>
              </w:rPr>
              <w:t>26</w:t>
            </w:r>
          </w:hyperlink>
        </w:p>
        <w:p>
          <w:pPr>
            <w:pStyle w:val="Contents4"/>
            <w:rPr>
              <w:rFonts w:ascii="Calibri" w:hAnsi="Calibri" w:cs="Calibri"/>
              <w:sz w:val="22"/>
              <w:szCs w:val="22"/>
            </w:rPr>
          </w:pPr>
          <w:r>
            <w:rPr/>
            <w:t>6.2.4.10</w:t>
          </w:r>
          <w:r>
            <w:rPr>
              <w:rFonts w:cs="Calibri" w:ascii="Calibri" w:hAnsi="Calibri"/>
              <w:sz w:val="22"/>
              <w:szCs w:val="22"/>
            </w:rPr>
            <w:tab/>
          </w:r>
          <w:r>
            <w:rPr/>
            <w:t>Subframe Number</w:t>
            <w:tab/>
          </w:r>
          <w:hyperlink w:anchor="__RefHeading___Toc518309169">
            <w:r>
              <w:rPr>
                <w:rStyle w:val="IndexLink"/>
              </w:rPr>
              <w:t>26</w:t>
            </w:r>
          </w:hyperlink>
        </w:p>
        <w:p>
          <w:pPr>
            <w:pStyle w:val="Contents4"/>
            <w:rPr>
              <w:rFonts w:ascii="Calibri" w:hAnsi="Calibri" w:cs="Calibri"/>
              <w:sz w:val="22"/>
              <w:szCs w:val="22"/>
            </w:rPr>
          </w:pPr>
          <w:r>
            <w:rPr/>
            <w:t>6.2.4.11</w:t>
          </w:r>
          <w:r>
            <w:rPr>
              <w:rFonts w:cs="Calibri" w:ascii="Calibri" w:hAnsi="Calibri"/>
              <w:sz w:val="22"/>
              <w:szCs w:val="22"/>
            </w:rPr>
            <w:tab/>
          </w:r>
          <w:r>
            <w:rPr/>
            <w:t>Number of HARQ Retransmissions, NHR</w:t>
            <w:tab/>
          </w:r>
          <w:hyperlink w:anchor="__RefHeading___Toc518309170">
            <w:r>
              <w:rPr>
                <w:rStyle w:val="IndexLink"/>
              </w:rPr>
              <w:t>26</w:t>
            </w:r>
          </w:hyperlink>
        </w:p>
        <w:p>
          <w:pPr>
            <w:pStyle w:val="Contents4"/>
            <w:rPr>
              <w:rFonts w:ascii="Calibri" w:hAnsi="Calibri" w:cs="Calibri"/>
              <w:sz w:val="22"/>
              <w:szCs w:val="22"/>
            </w:rPr>
          </w:pPr>
          <w:r>
            <w:rPr/>
            <w:t>6.2.4.12</w:t>
          </w:r>
          <w:r>
            <w:rPr>
              <w:rFonts w:cs="Calibri" w:ascii="Calibri" w:hAnsi="Calibri"/>
              <w:sz w:val="22"/>
              <w:szCs w:val="22"/>
            </w:rPr>
            <w:tab/>
          </w:r>
          <w:r>
            <w:rPr/>
            <w:t>Number of Subframes</w:t>
            <w:tab/>
          </w:r>
          <w:hyperlink w:anchor="__RefHeading___Toc518309171">
            <w:r>
              <w:rPr>
                <w:rStyle w:val="IndexLink"/>
              </w:rPr>
              <w:t>27</w:t>
            </w:r>
          </w:hyperlink>
        </w:p>
        <w:p>
          <w:pPr>
            <w:pStyle w:val="Contents4"/>
            <w:rPr>
              <w:rFonts w:ascii="Calibri" w:hAnsi="Calibri" w:cs="Calibri"/>
              <w:sz w:val="22"/>
              <w:szCs w:val="22"/>
            </w:rPr>
          </w:pPr>
          <w:r>
            <w:rPr/>
            <w:t>6.2.4.13</w:t>
          </w:r>
          <w:r>
            <w:rPr>
              <w:rFonts w:cs="Calibri" w:ascii="Calibri" w:hAnsi="Calibri"/>
              <w:sz w:val="22"/>
              <w:szCs w:val="22"/>
            </w:rPr>
            <w:tab/>
          </w:r>
          <w:r>
            <w:rPr/>
            <w:t>Number of MAC-es PDUs</w:t>
            <w:tab/>
          </w:r>
          <w:hyperlink w:anchor="__RefHeading___Toc518309172">
            <w:r>
              <w:rPr>
                <w:rStyle w:val="IndexLink"/>
              </w:rPr>
              <w:t>27</w:t>
            </w:r>
          </w:hyperlink>
        </w:p>
        <w:p>
          <w:pPr>
            <w:pStyle w:val="Contents4"/>
            <w:rPr>
              <w:rFonts w:ascii="Calibri" w:hAnsi="Calibri" w:cs="Calibri"/>
              <w:sz w:val="22"/>
              <w:szCs w:val="22"/>
            </w:rPr>
          </w:pPr>
          <w:r>
            <w:rPr/>
            <w:t>6.2.4.14</w:t>
          </w:r>
          <w:r>
            <w:rPr>
              <w:rFonts w:cs="Calibri" w:ascii="Calibri" w:hAnsi="Calibri"/>
              <w:sz w:val="22"/>
              <w:szCs w:val="22"/>
            </w:rPr>
            <w:tab/>
          </w:r>
          <w:r>
            <w:rPr/>
            <w:t>Data Description Indicator, DDI</w:t>
            <w:tab/>
          </w:r>
          <w:hyperlink w:anchor="__RefHeading___Toc518309173">
            <w:r>
              <w:rPr>
                <w:rStyle w:val="IndexLink"/>
              </w:rPr>
              <w:t>27</w:t>
            </w:r>
          </w:hyperlink>
        </w:p>
        <w:p>
          <w:pPr>
            <w:pStyle w:val="Contents4"/>
            <w:rPr>
              <w:rFonts w:ascii="Calibri" w:hAnsi="Calibri" w:cs="Calibri"/>
              <w:sz w:val="22"/>
              <w:szCs w:val="22"/>
            </w:rPr>
          </w:pPr>
          <w:r>
            <w:rPr/>
            <w:t>6.2.4.15</w:t>
          </w:r>
          <w:r>
            <w:rPr>
              <w:rFonts w:cs="Calibri" w:ascii="Calibri" w:hAnsi="Calibri"/>
              <w:sz w:val="22"/>
              <w:szCs w:val="22"/>
            </w:rPr>
            <w:tab/>
          </w:r>
          <w:r>
            <w:rPr/>
            <w:t>Number of MAC-d PDUs, N</w:t>
            <w:tab/>
          </w:r>
          <w:hyperlink w:anchor="__RefHeading___Toc518309174">
            <w:r>
              <w:rPr>
                <w:rStyle w:val="IndexLink"/>
              </w:rPr>
              <w:t>27</w:t>
            </w:r>
          </w:hyperlink>
        </w:p>
        <w:p>
          <w:pPr>
            <w:pStyle w:val="Contents4"/>
            <w:rPr>
              <w:rFonts w:ascii="Calibri" w:hAnsi="Calibri" w:cs="Calibri"/>
              <w:sz w:val="22"/>
              <w:szCs w:val="22"/>
            </w:rPr>
          </w:pPr>
          <w:r>
            <w:rPr/>
            <w:t>6.2.4.16</w:t>
          </w:r>
          <w:r>
            <w:rPr>
              <w:rFonts w:cs="Calibri" w:ascii="Calibri" w:hAnsi="Calibri"/>
              <w:sz w:val="22"/>
              <w:szCs w:val="22"/>
            </w:rPr>
            <w:tab/>
          </w:r>
          <w:r>
            <w:rPr/>
            <w:t>FSN – Frame Sequence Number</w:t>
            <w:tab/>
          </w:r>
          <w:hyperlink w:anchor="__RefHeading___Toc518309175">
            <w:r>
              <w:rPr>
                <w:rStyle w:val="IndexLink"/>
              </w:rPr>
              <w:t>27</w:t>
            </w:r>
          </w:hyperlink>
        </w:p>
        <w:p>
          <w:pPr>
            <w:pStyle w:val="Contents4"/>
            <w:rPr>
              <w:rFonts w:ascii="Calibri" w:hAnsi="Calibri" w:cs="Calibri"/>
              <w:sz w:val="22"/>
              <w:szCs w:val="22"/>
            </w:rPr>
          </w:pPr>
          <w:r>
            <w:rPr/>
            <w:t>6.2.4.17</w:t>
          </w:r>
          <w:r>
            <w:rPr>
              <w:rFonts w:cs="Calibri" w:ascii="Calibri" w:hAnsi="Calibri"/>
              <w:sz w:val="22"/>
              <w:szCs w:val="22"/>
            </w:rPr>
            <w:tab/>
          </w:r>
          <w:r>
            <w:rPr/>
            <w:t>Number of MAC-is PDUs</w:t>
            <w:tab/>
          </w:r>
          <w:hyperlink w:anchor="__RefHeading___Toc518309176">
            <w:r>
              <w:rPr>
                <w:rStyle w:val="IndexLink"/>
              </w:rPr>
              <w:t>27</w:t>
            </w:r>
          </w:hyperlink>
        </w:p>
        <w:p>
          <w:pPr>
            <w:pStyle w:val="Contents4"/>
            <w:rPr>
              <w:rFonts w:ascii="Calibri" w:hAnsi="Calibri" w:cs="Calibri"/>
              <w:sz w:val="22"/>
              <w:szCs w:val="22"/>
            </w:rPr>
          </w:pPr>
          <w:r>
            <w:rPr/>
            <w:t>6.2.4.18</w:t>
          </w:r>
          <w:r>
            <w:rPr>
              <w:rFonts w:cs="Calibri" w:ascii="Calibri" w:hAnsi="Calibri"/>
              <w:sz w:val="22"/>
              <w:szCs w:val="22"/>
            </w:rPr>
            <w:tab/>
          </w:r>
          <w:r>
            <w:rPr/>
            <w:t>User Buffer size</w:t>
            <w:tab/>
          </w:r>
          <w:hyperlink w:anchor="__RefHeading___Toc518309177">
            <w:r>
              <w:rPr>
                <w:rStyle w:val="IndexLink"/>
              </w:rPr>
              <w:t>27</w:t>
            </w:r>
          </w:hyperlink>
        </w:p>
        <w:p>
          <w:pPr>
            <w:pStyle w:val="Contents4"/>
            <w:rPr>
              <w:rFonts w:ascii="Calibri" w:hAnsi="Calibri" w:cs="Calibri"/>
              <w:sz w:val="22"/>
              <w:szCs w:val="22"/>
            </w:rPr>
          </w:pPr>
          <w:r>
            <w:rPr/>
            <w:t>6.2.4.19</w:t>
          </w:r>
          <w:r>
            <w:rPr>
              <w:rFonts w:cs="Calibri" w:ascii="Calibri" w:hAnsi="Calibri"/>
              <w:sz w:val="22"/>
              <w:szCs w:val="22"/>
            </w:rPr>
            <w:tab/>
          </w:r>
          <w:r>
            <w:rPr/>
            <w:t>Number of MAC-is SDU in frame</w:t>
            <w:tab/>
          </w:r>
          <w:hyperlink w:anchor="__RefHeading___Toc518309178">
            <w:r>
              <w:rPr>
                <w:rStyle w:val="IndexLink"/>
              </w:rPr>
              <w:t>28</w:t>
            </w:r>
          </w:hyperlink>
        </w:p>
        <w:p>
          <w:pPr>
            <w:pStyle w:val="Contents4"/>
            <w:rPr>
              <w:rFonts w:ascii="Calibri" w:hAnsi="Calibri" w:cs="Calibri"/>
              <w:sz w:val="22"/>
              <w:szCs w:val="22"/>
            </w:rPr>
          </w:pPr>
          <w:r>
            <w:rPr/>
            <w:t>6.2.4.20</w:t>
          </w:r>
          <w:r>
            <w:rPr>
              <w:rFonts w:cs="Calibri" w:ascii="Calibri" w:hAnsi="Calibri"/>
              <w:sz w:val="22"/>
              <w:szCs w:val="22"/>
            </w:rPr>
            <w:tab/>
          </w:r>
          <w:r>
            <w:rPr/>
            <w:t>MAC-is PDU descriptor</w:t>
            <w:tab/>
          </w:r>
          <w:hyperlink w:anchor="__RefHeading___Toc518309179">
            <w:r>
              <w:rPr>
                <w:rStyle w:val="IndexLink"/>
              </w:rPr>
              <w:t>28</w:t>
            </w:r>
          </w:hyperlink>
        </w:p>
        <w:p>
          <w:pPr>
            <w:pStyle w:val="Contents4"/>
            <w:rPr>
              <w:rFonts w:ascii="Calibri" w:hAnsi="Calibri" w:cs="Calibri"/>
              <w:sz w:val="22"/>
              <w:szCs w:val="22"/>
            </w:rPr>
          </w:pPr>
          <w:r>
            <w:rPr/>
            <w:t>6.2.4.21</w:t>
          </w:r>
          <w:r>
            <w:rPr>
              <w:rFonts w:cs="Calibri" w:ascii="Calibri" w:hAnsi="Calibri"/>
              <w:sz w:val="22"/>
              <w:szCs w:val="22"/>
            </w:rPr>
            <w:tab/>
          </w:r>
          <w:r>
            <w:rPr/>
            <w:t>UL Multiplexing Information (UL Mux Info)[FDD]</w:t>
            <w:tab/>
          </w:r>
          <w:hyperlink w:anchor="__RefHeading___Toc518309180">
            <w:r>
              <w:rPr>
                <w:rStyle w:val="IndexLink"/>
              </w:rPr>
              <w:t>28</w:t>
            </w:r>
          </w:hyperlink>
        </w:p>
        <w:p>
          <w:pPr>
            <w:pStyle w:val="Contents4"/>
            <w:rPr>
              <w:rFonts w:ascii="Calibri" w:hAnsi="Calibri" w:cs="Calibri"/>
              <w:sz w:val="22"/>
              <w:szCs w:val="22"/>
            </w:rPr>
          </w:pPr>
          <w:r>
            <w:rPr/>
            <w:t>6.2.4.22</w:t>
          </w:r>
          <w:r>
            <w:rPr>
              <w:rFonts w:cs="Calibri" w:ascii="Calibri" w:hAnsi="Calibri"/>
              <w:sz w:val="22"/>
              <w:szCs w:val="22"/>
            </w:rPr>
            <w:tab/>
          </w:r>
          <w:r>
            <w:rPr/>
            <w:t>UL CLTD Removal (CLTD-R)[FDD]</w:t>
            <w:tab/>
          </w:r>
          <w:hyperlink w:anchor="__RefHeading___Toc518309181">
            <w:r>
              <w:rPr>
                <w:rStyle w:val="IndexLink"/>
              </w:rPr>
              <w:t>28</w:t>
            </w:r>
          </w:hyperlink>
        </w:p>
        <w:p>
          <w:pPr>
            <w:pStyle w:val="Contents2"/>
            <w:rPr>
              <w:rFonts w:ascii="Calibri" w:hAnsi="Calibri" w:cs="Calibri"/>
              <w:sz w:val="22"/>
              <w:szCs w:val="22"/>
            </w:rPr>
          </w:pPr>
          <w:r>
            <w:rPr/>
            <w:t>6.3</w:t>
          </w:r>
          <w:r>
            <w:rPr>
              <w:rFonts w:cs="Calibri" w:ascii="Calibri" w:hAnsi="Calibri"/>
              <w:sz w:val="22"/>
              <w:szCs w:val="22"/>
            </w:rPr>
            <w:tab/>
          </w:r>
          <w:r>
            <w:rPr/>
            <w:t>Control frames</w:t>
            <w:tab/>
          </w:r>
          <w:hyperlink w:anchor="__RefHeading___Toc518309182">
            <w:r>
              <w:rPr>
                <w:rStyle w:val="IndexLink"/>
              </w:rPr>
              <w:t>28</w:t>
            </w:r>
          </w:hyperlink>
        </w:p>
        <w:p>
          <w:pPr>
            <w:pStyle w:val="Contents3"/>
            <w:rPr>
              <w:rFonts w:ascii="Calibri" w:hAnsi="Calibri" w:cs="Calibri"/>
              <w:sz w:val="22"/>
              <w:szCs w:val="22"/>
            </w:rPr>
          </w:pPr>
          <w:r>
            <w:rPr/>
            <w:t>6.3.1</w:t>
          </w:r>
          <w:r>
            <w:rPr>
              <w:rFonts w:cs="Calibri" w:ascii="Calibri" w:hAnsi="Calibri"/>
              <w:sz w:val="22"/>
              <w:szCs w:val="22"/>
            </w:rPr>
            <w:tab/>
          </w:r>
          <w:r>
            <w:rPr/>
            <w:t>Introduction</w:t>
            <w:tab/>
          </w:r>
          <w:hyperlink w:anchor="__RefHeading___Toc518309183">
            <w:r>
              <w:rPr>
                <w:rStyle w:val="IndexLink"/>
              </w:rPr>
              <w:t>28</w:t>
            </w:r>
          </w:hyperlink>
        </w:p>
        <w:p>
          <w:pPr>
            <w:pStyle w:val="Contents3"/>
            <w:rPr>
              <w:rFonts w:ascii="Calibri" w:hAnsi="Calibri" w:cs="Calibri"/>
              <w:sz w:val="22"/>
              <w:szCs w:val="22"/>
            </w:rPr>
          </w:pPr>
          <w:r>
            <w:rPr/>
            <w:t>6.3.2</w:t>
          </w:r>
          <w:r>
            <w:rPr>
              <w:rFonts w:cs="Calibri" w:ascii="Calibri" w:hAnsi="Calibri"/>
              <w:sz w:val="22"/>
              <w:szCs w:val="22"/>
            </w:rPr>
            <w:tab/>
          </w:r>
          <w:r>
            <w:rPr/>
            <w:t>Header structure of the control frames</w:t>
            <w:tab/>
          </w:r>
          <w:hyperlink w:anchor="__RefHeading___Toc518309184">
            <w:r>
              <w:rPr>
                <w:rStyle w:val="IndexLink"/>
              </w:rPr>
              <w:t>29</w:t>
            </w:r>
          </w:hyperlink>
        </w:p>
        <w:p>
          <w:pPr>
            <w:pStyle w:val="Contents4"/>
            <w:rPr>
              <w:rFonts w:ascii="Calibri" w:hAnsi="Calibri" w:cs="Calibri"/>
              <w:sz w:val="22"/>
              <w:szCs w:val="22"/>
            </w:rPr>
          </w:pPr>
          <w:r>
            <w:rPr/>
            <w:t>6.3.2.1</w:t>
          </w:r>
          <w:r>
            <w:rPr>
              <w:rFonts w:cs="Calibri" w:ascii="Calibri" w:hAnsi="Calibri"/>
              <w:sz w:val="22"/>
              <w:szCs w:val="22"/>
            </w:rPr>
            <w:tab/>
          </w:r>
          <w:r>
            <w:rPr/>
            <w:t>Frame CRC</w:t>
            <w:tab/>
          </w:r>
          <w:hyperlink w:anchor="__RefHeading___Toc518309185">
            <w:r>
              <w:rPr>
                <w:rStyle w:val="IndexLink"/>
              </w:rPr>
              <w:t>29</w:t>
            </w:r>
          </w:hyperlink>
        </w:p>
        <w:p>
          <w:pPr>
            <w:pStyle w:val="Contents4"/>
            <w:rPr>
              <w:rFonts w:ascii="Calibri" w:hAnsi="Calibri" w:cs="Calibri"/>
              <w:sz w:val="22"/>
              <w:szCs w:val="22"/>
            </w:rPr>
          </w:pPr>
          <w:r>
            <w:rPr/>
            <w:t>6.3.2.2</w:t>
          </w:r>
          <w:r>
            <w:rPr>
              <w:rFonts w:cs="Calibri" w:ascii="Calibri" w:hAnsi="Calibri"/>
              <w:sz w:val="22"/>
              <w:szCs w:val="22"/>
            </w:rPr>
            <w:tab/>
          </w:r>
          <w:r>
            <w:rPr/>
            <w:t>Frame Type (FT)</w:t>
            <w:tab/>
          </w:r>
          <w:hyperlink w:anchor="__RefHeading___Toc518309186">
            <w:r>
              <w:rPr>
                <w:rStyle w:val="IndexLink"/>
              </w:rPr>
              <w:t>29</w:t>
            </w:r>
          </w:hyperlink>
        </w:p>
        <w:p>
          <w:pPr>
            <w:pStyle w:val="Contents4"/>
            <w:rPr>
              <w:rFonts w:ascii="Calibri" w:hAnsi="Calibri" w:cs="Calibri"/>
              <w:sz w:val="22"/>
              <w:szCs w:val="22"/>
            </w:rPr>
          </w:pPr>
          <w:r>
            <w:rPr/>
            <w:t>6.3.2.3</w:t>
          </w:r>
          <w:r>
            <w:rPr>
              <w:rFonts w:cs="Calibri" w:ascii="Calibri" w:hAnsi="Calibri"/>
              <w:sz w:val="22"/>
              <w:szCs w:val="22"/>
            </w:rPr>
            <w:tab/>
          </w:r>
          <w:r>
            <w:rPr/>
            <w:t>Control Frame Type</w:t>
            <w:tab/>
          </w:r>
          <w:hyperlink w:anchor="__RefHeading___Toc518309187">
            <w:r>
              <w:rPr>
                <w:rStyle w:val="IndexLink"/>
              </w:rPr>
              <w:t>29</w:t>
            </w:r>
          </w:hyperlink>
        </w:p>
        <w:p>
          <w:pPr>
            <w:pStyle w:val="Contents3"/>
            <w:rPr>
              <w:rFonts w:ascii="Calibri" w:hAnsi="Calibri" w:cs="Calibri"/>
              <w:sz w:val="22"/>
              <w:szCs w:val="22"/>
            </w:rPr>
          </w:pPr>
          <w:r>
            <w:rPr/>
            <w:t>6.3.3</w:t>
          </w:r>
          <w:r>
            <w:rPr>
              <w:rFonts w:cs="Calibri" w:ascii="Calibri" w:hAnsi="Calibri"/>
              <w:sz w:val="22"/>
              <w:szCs w:val="22"/>
            </w:rPr>
            <w:tab/>
          </w:r>
          <w:r>
            <w:rPr/>
            <w:t>Payload structure and information elements</w:t>
            <w:tab/>
          </w:r>
          <w:hyperlink w:anchor="__RefHeading___Toc518309188">
            <w:r>
              <w:rPr>
                <w:rStyle w:val="IndexLink"/>
              </w:rPr>
              <w:t>30</w:t>
            </w:r>
          </w:hyperlink>
        </w:p>
        <w:p>
          <w:pPr>
            <w:pStyle w:val="Contents4"/>
            <w:rPr>
              <w:rFonts w:ascii="Calibri" w:hAnsi="Calibri" w:cs="Calibri"/>
              <w:sz w:val="22"/>
              <w:szCs w:val="22"/>
            </w:rPr>
          </w:pPr>
          <w:r>
            <w:rPr/>
            <w:t>6.3.3.1</w:t>
          </w:r>
          <w:r>
            <w:rPr>
              <w:rFonts w:cs="Calibri" w:ascii="Calibri" w:hAnsi="Calibri"/>
              <w:sz w:val="22"/>
              <w:szCs w:val="22"/>
            </w:rPr>
            <w:tab/>
          </w:r>
          <w:r>
            <w:rPr/>
            <w:t>T</w:t>
          </w:r>
          <w:r>
            <w:rPr>
              <w:lang w:val="en-US" w:eastAsia="en-US"/>
            </w:rPr>
            <w:t>IMING</w:t>
          </w:r>
          <w:r>
            <w:rPr/>
            <w:t xml:space="preserve"> A</w:t>
          </w:r>
          <w:r>
            <w:rPr>
              <w:lang w:val="en-US" w:eastAsia="en-US"/>
            </w:rPr>
            <w:t>DJUSTMENT</w:t>
          </w:r>
          <w:r>
            <w:rPr/>
            <w:tab/>
          </w:r>
          <w:hyperlink w:anchor="__RefHeading___Toc518309189">
            <w:r>
              <w:rPr>
                <w:rStyle w:val="IndexLink"/>
              </w:rPr>
              <w:t>30</w:t>
            </w:r>
          </w:hyperlink>
        </w:p>
        <w:p>
          <w:pPr>
            <w:pStyle w:val="Contents5"/>
            <w:rPr>
              <w:rFonts w:ascii="Calibri" w:hAnsi="Calibri" w:cs="Calibri"/>
              <w:sz w:val="22"/>
              <w:szCs w:val="22"/>
            </w:rPr>
          </w:pPr>
          <w:r>
            <w:rPr/>
            <w:t>6.3.3.1.1</w:t>
          </w:r>
          <w:r>
            <w:rPr>
              <w:rFonts w:cs="Calibri" w:ascii="Calibri" w:hAnsi="Calibri"/>
              <w:sz w:val="22"/>
              <w:szCs w:val="22"/>
            </w:rPr>
            <w:tab/>
          </w:r>
          <w:r>
            <w:rPr/>
            <w:t>Payload structure</w:t>
            <w:tab/>
          </w:r>
          <w:hyperlink w:anchor="__RefHeading___Toc518309190">
            <w:r>
              <w:rPr>
                <w:rStyle w:val="IndexLink"/>
              </w:rPr>
              <w:t>30</w:t>
            </w:r>
          </w:hyperlink>
        </w:p>
        <w:p>
          <w:pPr>
            <w:pStyle w:val="Contents5"/>
            <w:rPr>
              <w:rFonts w:ascii="Calibri" w:hAnsi="Calibri" w:cs="Calibri"/>
              <w:sz w:val="22"/>
              <w:szCs w:val="22"/>
            </w:rPr>
          </w:pPr>
          <w:r>
            <w:rPr/>
            <w:t>6.3.3.1.2</w:t>
          </w:r>
          <w:r>
            <w:rPr>
              <w:rFonts w:cs="Calibri" w:ascii="Calibri" w:hAnsi="Calibri"/>
              <w:sz w:val="22"/>
              <w:szCs w:val="22"/>
            </w:rPr>
            <w:tab/>
          </w:r>
          <w:r>
            <w:rPr/>
            <w:t>CFN</w:t>
            <w:tab/>
          </w:r>
          <w:hyperlink w:anchor="__RefHeading___Toc518309191">
            <w:r>
              <w:rPr>
                <w:rStyle w:val="IndexLink"/>
              </w:rPr>
              <w:t>30</w:t>
            </w:r>
          </w:hyperlink>
        </w:p>
        <w:p>
          <w:pPr>
            <w:pStyle w:val="Contents5"/>
            <w:rPr>
              <w:rFonts w:ascii="Calibri" w:hAnsi="Calibri" w:cs="Calibri"/>
              <w:sz w:val="22"/>
              <w:szCs w:val="22"/>
            </w:rPr>
          </w:pPr>
          <w:r>
            <w:rPr/>
            <w:t>6.3.3.1.3</w:t>
          </w:r>
          <w:r>
            <w:rPr>
              <w:rFonts w:cs="Calibri" w:ascii="Calibri" w:hAnsi="Calibri"/>
              <w:sz w:val="22"/>
              <w:szCs w:val="22"/>
            </w:rPr>
            <w:tab/>
          </w:r>
          <w:r>
            <w:rPr/>
            <w:t>Time of Arrival (ToA)</w:t>
            <w:tab/>
          </w:r>
          <w:hyperlink w:anchor="__RefHeading___Toc518309192">
            <w:r>
              <w:rPr>
                <w:rStyle w:val="IndexLink"/>
              </w:rPr>
              <w:t>30</w:t>
            </w:r>
          </w:hyperlink>
        </w:p>
        <w:p>
          <w:pPr>
            <w:pStyle w:val="Contents5"/>
            <w:rPr>
              <w:rFonts w:ascii="Calibri" w:hAnsi="Calibri" w:cs="Calibri"/>
              <w:sz w:val="22"/>
              <w:szCs w:val="22"/>
            </w:rPr>
          </w:pPr>
          <w:r>
            <w:rPr/>
            <w:t>6.3.3.1.4</w:t>
          </w:r>
          <w:r>
            <w:rPr>
              <w:rFonts w:cs="Calibri" w:ascii="Calibri" w:hAnsi="Calibri"/>
              <w:sz w:val="22"/>
              <w:szCs w:val="22"/>
            </w:rPr>
            <w:tab/>
          </w:r>
          <w:r>
            <w:rPr/>
            <w:t>Spare Extension</w:t>
            <w:tab/>
          </w:r>
          <w:hyperlink w:anchor="__RefHeading___Toc518309193">
            <w:r>
              <w:rPr>
                <w:rStyle w:val="IndexLink"/>
              </w:rPr>
              <w:t>30</w:t>
            </w:r>
          </w:hyperlink>
        </w:p>
        <w:p>
          <w:pPr>
            <w:pStyle w:val="Contents4"/>
            <w:rPr>
              <w:rFonts w:ascii="Calibri" w:hAnsi="Calibri" w:cs="Calibri"/>
              <w:sz w:val="22"/>
              <w:szCs w:val="22"/>
            </w:rPr>
          </w:pPr>
          <w:r>
            <w:rPr/>
            <w:t>6.3.3.2</w:t>
          </w:r>
          <w:r>
            <w:rPr>
              <w:rFonts w:cs="Calibri" w:ascii="Calibri" w:hAnsi="Calibri"/>
              <w:sz w:val="22"/>
              <w:szCs w:val="22"/>
            </w:rPr>
            <w:tab/>
          </w:r>
          <w:r>
            <w:rPr/>
            <w:t xml:space="preserve">DL </w:t>
          </w:r>
          <w:r>
            <w:rPr>
              <w:lang w:val="en-US" w:eastAsia="en-US"/>
            </w:rPr>
            <w:t>SYNCHRONISATION</w:t>
          </w:r>
          <w:r>
            <w:rPr/>
            <w:tab/>
          </w:r>
          <w:hyperlink w:anchor="__RefHeading___Toc518309194">
            <w:r>
              <w:rPr>
                <w:rStyle w:val="IndexLink"/>
              </w:rPr>
              <w:t>30</w:t>
            </w:r>
          </w:hyperlink>
        </w:p>
        <w:p>
          <w:pPr>
            <w:pStyle w:val="Contents5"/>
            <w:rPr>
              <w:rFonts w:ascii="Calibri" w:hAnsi="Calibri" w:cs="Calibri"/>
              <w:sz w:val="22"/>
              <w:szCs w:val="22"/>
            </w:rPr>
          </w:pPr>
          <w:r>
            <w:rPr/>
            <w:t>6.3.3.2.1</w:t>
          </w:r>
          <w:r>
            <w:rPr>
              <w:rFonts w:cs="Calibri" w:ascii="Calibri" w:hAnsi="Calibri"/>
              <w:sz w:val="22"/>
              <w:szCs w:val="22"/>
            </w:rPr>
            <w:tab/>
          </w:r>
          <w:r>
            <w:rPr/>
            <w:t>Payload structure</w:t>
            <w:tab/>
          </w:r>
          <w:hyperlink w:anchor="__RefHeading___Toc518309195">
            <w:r>
              <w:rPr>
                <w:rStyle w:val="IndexLink"/>
              </w:rPr>
              <w:t>30</w:t>
            </w:r>
          </w:hyperlink>
        </w:p>
        <w:p>
          <w:pPr>
            <w:pStyle w:val="Contents5"/>
            <w:rPr>
              <w:rFonts w:ascii="Calibri" w:hAnsi="Calibri" w:cs="Calibri"/>
              <w:sz w:val="22"/>
              <w:szCs w:val="22"/>
            </w:rPr>
          </w:pPr>
          <w:r>
            <w:rPr/>
            <w:t>6.3.3.2.2</w:t>
          </w:r>
          <w:r>
            <w:rPr>
              <w:rFonts w:cs="Calibri" w:ascii="Calibri" w:hAnsi="Calibri"/>
              <w:sz w:val="22"/>
              <w:szCs w:val="22"/>
            </w:rPr>
            <w:tab/>
          </w:r>
          <w:r>
            <w:rPr/>
            <w:t>CFN</w:t>
            <w:tab/>
          </w:r>
          <w:hyperlink w:anchor="__RefHeading___Toc518309196">
            <w:r>
              <w:rPr>
                <w:rStyle w:val="IndexLink"/>
              </w:rPr>
              <w:t>30</w:t>
            </w:r>
          </w:hyperlink>
        </w:p>
        <w:p>
          <w:pPr>
            <w:pStyle w:val="Contents5"/>
            <w:rPr>
              <w:rFonts w:ascii="Calibri" w:hAnsi="Calibri" w:cs="Calibri"/>
              <w:sz w:val="22"/>
              <w:szCs w:val="22"/>
            </w:rPr>
          </w:pPr>
          <w:r>
            <w:rPr/>
            <w:t>6.3.3.2.3</w:t>
          </w:r>
          <w:r>
            <w:rPr>
              <w:rFonts w:cs="Calibri" w:ascii="Calibri" w:hAnsi="Calibri"/>
              <w:sz w:val="22"/>
              <w:szCs w:val="22"/>
            </w:rPr>
            <w:tab/>
          </w:r>
          <w:r>
            <w:rPr/>
            <w:t>Spare Extension</w:t>
            <w:tab/>
          </w:r>
          <w:hyperlink w:anchor="__RefHeading___Toc518309197">
            <w:r>
              <w:rPr>
                <w:rStyle w:val="IndexLink"/>
              </w:rPr>
              <w:t>31</w:t>
            </w:r>
          </w:hyperlink>
        </w:p>
        <w:p>
          <w:pPr>
            <w:pStyle w:val="Contents4"/>
            <w:rPr>
              <w:rFonts w:ascii="Calibri" w:hAnsi="Calibri" w:cs="Calibri"/>
              <w:sz w:val="22"/>
              <w:szCs w:val="22"/>
            </w:rPr>
          </w:pPr>
          <w:r>
            <w:rPr/>
            <w:t>6.3.3.3</w:t>
          </w:r>
          <w:r>
            <w:rPr>
              <w:rFonts w:cs="Calibri" w:ascii="Calibri" w:hAnsi="Calibri"/>
              <w:sz w:val="22"/>
              <w:szCs w:val="22"/>
            </w:rPr>
            <w:tab/>
          </w:r>
          <w:r>
            <w:rPr/>
            <w:t xml:space="preserve">UL </w:t>
          </w:r>
          <w:r>
            <w:rPr>
              <w:lang w:val="en-US" w:eastAsia="en-US"/>
            </w:rPr>
            <w:t>SYNCHRONISATION</w:t>
          </w:r>
          <w:r>
            <w:rPr/>
            <w:tab/>
          </w:r>
          <w:hyperlink w:anchor="__RefHeading___Toc518309198">
            <w:r>
              <w:rPr>
                <w:rStyle w:val="IndexLink"/>
              </w:rPr>
              <w:t>31</w:t>
            </w:r>
          </w:hyperlink>
        </w:p>
        <w:p>
          <w:pPr>
            <w:pStyle w:val="Contents5"/>
            <w:rPr>
              <w:rFonts w:ascii="Calibri" w:hAnsi="Calibri" w:cs="Calibri"/>
              <w:sz w:val="22"/>
              <w:szCs w:val="22"/>
            </w:rPr>
          </w:pPr>
          <w:r>
            <w:rPr/>
            <w:t>6.3.3.3.1</w:t>
          </w:r>
          <w:r>
            <w:rPr>
              <w:rFonts w:cs="Calibri" w:ascii="Calibri" w:hAnsi="Calibri"/>
              <w:sz w:val="22"/>
              <w:szCs w:val="22"/>
            </w:rPr>
            <w:tab/>
          </w:r>
          <w:r>
            <w:rPr/>
            <w:t>Payload structure</w:t>
            <w:tab/>
          </w:r>
          <w:hyperlink w:anchor="__RefHeading___Toc518309199">
            <w:r>
              <w:rPr>
                <w:rStyle w:val="IndexLink"/>
              </w:rPr>
              <w:t>31</w:t>
            </w:r>
          </w:hyperlink>
        </w:p>
        <w:p>
          <w:pPr>
            <w:pStyle w:val="Contents5"/>
            <w:rPr>
              <w:rFonts w:ascii="Calibri" w:hAnsi="Calibri" w:cs="Calibri"/>
              <w:sz w:val="22"/>
              <w:szCs w:val="22"/>
            </w:rPr>
          </w:pPr>
          <w:r>
            <w:rPr/>
            <w:t>6.3.3.3.2</w:t>
          </w:r>
          <w:r>
            <w:rPr>
              <w:rFonts w:cs="Calibri" w:ascii="Calibri" w:hAnsi="Calibri"/>
              <w:sz w:val="22"/>
              <w:szCs w:val="22"/>
            </w:rPr>
            <w:tab/>
          </w:r>
          <w:r>
            <w:rPr/>
            <w:t>CFN</w:t>
            <w:tab/>
          </w:r>
          <w:hyperlink w:anchor="__RefHeading___Toc518309200">
            <w:r>
              <w:rPr>
                <w:rStyle w:val="IndexLink"/>
              </w:rPr>
              <w:t>31</w:t>
            </w:r>
          </w:hyperlink>
        </w:p>
        <w:p>
          <w:pPr>
            <w:pStyle w:val="Contents5"/>
            <w:rPr>
              <w:rFonts w:ascii="Calibri" w:hAnsi="Calibri" w:cs="Calibri"/>
              <w:sz w:val="22"/>
              <w:szCs w:val="22"/>
            </w:rPr>
          </w:pPr>
          <w:r>
            <w:rPr/>
            <w:t>6.3.3.3.3</w:t>
          </w:r>
          <w:r>
            <w:rPr>
              <w:rFonts w:cs="Calibri" w:ascii="Calibri" w:hAnsi="Calibri"/>
              <w:sz w:val="22"/>
              <w:szCs w:val="22"/>
            </w:rPr>
            <w:tab/>
          </w:r>
          <w:r>
            <w:rPr/>
            <w:t>Time of Arrival (ToA)</w:t>
            <w:tab/>
          </w:r>
          <w:hyperlink w:anchor="__RefHeading___Toc518309201">
            <w:r>
              <w:rPr>
                <w:rStyle w:val="IndexLink"/>
              </w:rPr>
              <w:t>31</w:t>
            </w:r>
          </w:hyperlink>
        </w:p>
        <w:p>
          <w:pPr>
            <w:pStyle w:val="Contents5"/>
            <w:rPr>
              <w:rFonts w:ascii="Calibri" w:hAnsi="Calibri" w:cs="Calibri"/>
              <w:sz w:val="22"/>
              <w:szCs w:val="22"/>
            </w:rPr>
          </w:pPr>
          <w:r>
            <w:rPr/>
            <w:t>6.3.3.3.4</w:t>
          </w:r>
          <w:r>
            <w:rPr>
              <w:rFonts w:cs="Calibri" w:ascii="Calibri" w:hAnsi="Calibri"/>
              <w:sz w:val="22"/>
              <w:szCs w:val="22"/>
            </w:rPr>
            <w:tab/>
          </w:r>
          <w:r>
            <w:rPr/>
            <w:t>Spare Extension</w:t>
            <w:tab/>
          </w:r>
          <w:hyperlink w:anchor="__RefHeading___Toc518309202">
            <w:r>
              <w:rPr>
                <w:rStyle w:val="IndexLink"/>
              </w:rPr>
              <w:t>31</w:t>
            </w:r>
          </w:hyperlink>
        </w:p>
        <w:p>
          <w:pPr>
            <w:pStyle w:val="Contents4"/>
            <w:rPr>
              <w:rFonts w:ascii="Calibri" w:hAnsi="Calibri" w:cs="Calibri"/>
              <w:sz w:val="22"/>
              <w:szCs w:val="22"/>
            </w:rPr>
          </w:pPr>
          <w:r>
            <w:rPr/>
            <w:t>6.3.3.4</w:t>
          </w:r>
          <w:r>
            <w:rPr>
              <w:rFonts w:cs="Calibri" w:ascii="Calibri" w:hAnsi="Calibri"/>
              <w:sz w:val="22"/>
              <w:szCs w:val="22"/>
            </w:rPr>
            <w:tab/>
          </w:r>
          <w:r>
            <w:rPr/>
            <w:t>O</w:t>
          </w:r>
          <w:r>
            <w:rPr>
              <w:lang w:val="en-US" w:eastAsia="en-US"/>
            </w:rPr>
            <w:t>UTER LOOP POWER CONTROL [FDD, 1.28Mcps TDD</w:t>
          </w:r>
          <w:r>
            <w:rPr/>
            <w:t>]</w:t>
            <w:tab/>
          </w:r>
          <w:hyperlink w:anchor="__RefHeading___Toc518309203">
            <w:r>
              <w:rPr>
                <w:rStyle w:val="IndexLink"/>
              </w:rPr>
              <w:t>31</w:t>
            </w:r>
          </w:hyperlink>
        </w:p>
        <w:p>
          <w:pPr>
            <w:pStyle w:val="Contents5"/>
            <w:rPr>
              <w:rFonts w:ascii="Calibri" w:hAnsi="Calibri" w:cs="Calibri"/>
              <w:sz w:val="22"/>
              <w:szCs w:val="22"/>
            </w:rPr>
          </w:pPr>
          <w:r>
            <w:rPr/>
            <w:t>6.3.3.4.1</w:t>
          </w:r>
          <w:r>
            <w:rPr>
              <w:rFonts w:cs="Calibri" w:ascii="Calibri" w:hAnsi="Calibri"/>
              <w:sz w:val="22"/>
              <w:szCs w:val="22"/>
            </w:rPr>
            <w:tab/>
          </w:r>
          <w:r>
            <w:rPr/>
            <w:t>Payload structure</w:t>
            <w:tab/>
          </w:r>
          <w:hyperlink w:anchor="__RefHeading___Toc518309204">
            <w:r>
              <w:rPr>
                <w:rStyle w:val="IndexLink"/>
              </w:rPr>
              <w:t>31</w:t>
            </w:r>
          </w:hyperlink>
        </w:p>
        <w:p>
          <w:pPr>
            <w:pStyle w:val="Contents5"/>
            <w:rPr>
              <w:rFonts w:ascii="Calibri" w:hAnsi="Calibri" w:cs="Calibri"/>
              <w:sz w:val="22"/>
              <w:szCs w:val="22"/>
            </w:rPr>
          </w:pPr>
          <w:r>
            <w:rPr/>
            <w:t>6.3.3.4.2</w:t>
          </w:r>
          <w:r>
            <w:rPr>
              <w:rFonts w:cs="Calibri" w:ascii="Calibri" w:hAnsi="Calibri"/>
              <w:sz w:val="22"/>
              <w:szCs w:val="22"/>
            </w:rPr>
            <w:tab/>
          </w:r>
          <w:r>
            <w:rPr/>
            <w:t>SIR Target</w:t>
            <w:tab/>
          </w:r>
          <w:hyperlink w:anchor="__RefHeading___Toc518309205">
            <w:r>
              <w:rPr>
                <w:rStyle w:val="IndexLink"/>
              </w:rPr>
              <w:t>32</w:t>
            </w:r>
          </w:hyperlink>
        </w:p>
        <w:p>
          <w:pPr>
            <w:pStyle w:val="Contents5"/>
            <w:rPr>
              <w:rFonts w:ascii="Calibri" w:hAnsi="Calibri" w:cs="Calibri"/>
              <w:sz w:val="22"/>
              <w:szCs w:val="22"/>
            </w:rPr>
          </w:pPr>
          <w:r>
            <w:rPr/>
            <w:t>6.3.3.4.3</w:t>
          </w:r>
          <w:r>
            <w:rPr>
              <w:rFonts w:cs="Calibri" w:ascii="Calibri" w:hAnsi="Calibri"/>
              <w:sz w:val="22"/>
              <w:szCs w:val="22"/>
            </w:rPr>
            <w:tab/>
          </w:r>
          <w:r>
            <w:rPr/>
            <w:t>Spare Extension</w:t>
            <w:tab/>
          </w:r>
          <w:hyperlink w:anchor="__RefHeading___Toc518309206">
            <w:r>
              <w:rPr>
                <w:rStyle w:val="IndexLink"/>
              </w:rPr>
              <w:t>32</w:t>
            </w:r>
          </w:hyperlink>
        </w:p>
        <w:p>
          <w:pPr>
            <w:pStyle w:val="Contents5"/>
            <w:rPr>
              <w:rFonts w:ascii="Calibri" w:hAnsi="Calibri" w:cs="Calibri"/>
              <w:sz w:val="22"/>
              <w:szCs w:val="22"/>
            </w:rPr>
          </w:pPr>
          <w:r>
            <w:rPr/>
            <w:t>6.3.3.4.</w:t>
          </w:r>
          <w:r>
            <w:rPr>
              <w:rFonts w:eastAsia="SimSun;宋体"/>
              <w:lang w:val="en-US" w:eastAsia="en-US"/>
            </w:rPr>
            <w:t>4</w:t>
          </w:r>
          <w:r>
            <w:rPr>
              <w:rFonts w:cs="Calibri" w:ascii="Calibri" w:hAnsi="Calibri"/>
              <w:sz w:val="22"/>
              <w:szCs w:val="22"/>
            </w:rPr>
            <w:tab/>
          </w:r>
          <w:r>
            <w:rPr>
              <w:rFonts w:eastAsia="SimSun;宋体"/>
              <w:lang w:val="en-US" w:eastAsia="en-US"/>
            </w:rPr>
            <w:t>UL Mux Info</w:t>
          </w:r>
          <w:r>
            <w:rPr/>
            <w:tab/>
          </w:r>
          <w:hyperlink w:anchor="__RefHeading___Toc518309207">
            <w:r>
              <w:rPr>
                <w:rStyle w:val="IndexLink"/>
              </w:rPr>
              <w:t>32</w:t>
            </w:r>
          </w:hyperlink>
        </w:p>
        <w:p>
          <w:pPr>
            <w:pStyle w:val="Contents4"/>
            <w:rPr>
              <w:rFonts w:ascii="Calibri" w:hAnsi="Calibri" w:cs="Calibri"/>
              <w:sz w:val="22"/>
              <w:szCs w:val="22"/>
            </w:rPr>
          </w:pPr>
          <w:r>
            <w:rPr/>
            <w:t>6.3.3.5</w:t>
          </w:r>
          <w:r>
            <w:rPr>
              <w:rFonts w:cs="Calibri" w:ascii="Calibri" w:hAnsi="Calibri"/>
              <w:sz w:val="22"/>
              <w:szCs w:val="22"/>
            </w:rPr>
            <w:tab/>
          </w:r>
          <w:r>
            <w:rPr/>
            <w:t>DL NODE SYNCHRONISATION</w:t>
            <w:tab/>
          </w:r>
          <w:hyperlink w:anchor="__RefHeading___Toc518309208">
            <w:r>
              <w:rPr>
                <w:rStyle w:val="IndexLink"/>
              </w:rPr>
              <w:t>32</w:t>
            </w:r>
          </w:hyperlink>
        </w:p>
        <w:p>
          <w:pPr>
            <w:pStyle w:val="Contents5"/>
            <w:rPr>
              <w:rFonts w:ascii="Calibri" w:hAnsi="Calibri" w:cs="Calibri"/>
              <w:sz w:val="22"/>
              <w:szCs w:val="22"/>
            </w:rPr>
          </w:pPr>
          <w:r>
            <w:rPr/>
            <w:t>6.3.3.5.1</w:t>
          </w:r>
          <w:r>
            <w:rPr>
              <w:rFonts w:cs="Calibri" w:ascii="Calibri" w:hAnsi="Calibri"/>
              <w:sz w:val="22"/>
              <w:szCs w:val="22"/>
            </w:rPr>
            <w:tab/>
          </w:r>
          <w:r>
            <w:rPr/>
            <w:t>Payload structure</w:t>
            <w:tab/>
          </w:r>
          <w:hyperlink w:anchor="__RefHeading___Toc518309209">
            <w:r>
              <w:rPr>
                <w:rStyle w:val="IndexLink"/>
              </w:rPr>
              <w:t>32</w:t>
            </w:r>
          </w:hyperlink>
        </w:p>
        <w:p>
          <w:pPr>
            <w:pStyle w:val="Contents5"/>
            <w:rPr>
              <w:rFonts w:ascii="Calibri" w:hAnsi="Calibri" w:cs="Calibri"/>
              <w:sz w:val="22"/>
              <w:szCs w:val="22"/>
            </w:rPr>
          </w:pPr>
          <w:r>
            <w:rPr/>
            <w:t>6.3.3.5.2</w:t>
          </w:r>
          <w:r>
            <w:rPr>
              <w:rFonts w:cs="Calibri" w:ascii="Calibri" w:hAnsi="Calibri"/>
              <w:sz w:val="22"/>
              <w:szCs w:val="22"/>
            </w:rPr>
            <w:tab/>
          </w:r>
          <w:r>
            <w:rPr/>
            <w:t>T1</w:t>
            <w:tab/>
          </w:r>
          <w:hyperlink w:anchor="__RefHeading___Toc518309210">
            <w:r>
              <w:rPr>
                <w:rStyle w:val="IndexLink"/>
              </w:rPr>
              <w:t>32</w:t>
            </w:r>
          </w:hyperlink>
        </w:p>
        <w:p>
          <w:pPr>
            <w:pStyle w:val="Contents5"/>
            <w:rPr>
              <w:rFonts w:ascii="Calibri" w:hAnsi="Calibri" w:cs="Calibri"/>
              <w:sz w:val="22"/>
              <w:szCs w:val="22"/>
            </w:rPr>
          </w:pPr>
          <w:r>
            <w:rPr/>
            <w:t>6.3.3.5.3</w:t>
          </w:r>
          <w:r>
            <w:rPr>
              <w:rFonts w:cs="Calibri" w:ascii="Calibri" w:hAnsi="Calibri"/>
              <w:sz w:val="22"/>
              <w:szCs w:val="22"/>
            </w:rPr>
            <w:tab/>
          </w:r>
          <w:r>
            <w:rPr/>
            <w:t>Spare Extension</w:t>
            <w:tab/>
          </w:r>
          <w:hyperlink w:anchor="__RefHeading___Toc518309211">
            <w:r>
              <w:rPr>
                <w:rStyle w:val="IndexLink"/>
              </w:rPr>
              <w:t>32</w:t>
            </w:r>
          </w:hyperlink>
        </w:p>
        <w:p>
          <w:pPr>
            <w:pStyle w:val="Contents4"/>
            <w:rPr>
              <w:rFonts w:ascii="Calibri" w:hAnsi="Calibri" w:cs="Calibri"/>
              <w:sz w:val="22"/>
              <w:szCs w:val="22"/>
            </w:rPr>
          </w:pPr>
          <w:r>
            <w:rPr/>
            <w:t>6.3.3.6</w:t>
          </w:r>
          <w:r>
            <w:rPr>
              <w:rFonts w:cs="Calibri" w:ascii="Calibri" w:hAnsi="Calibri"/>
              <w:sz w:val="22"/>
              <w:szCs w:val="22"/>
            </w:rPr>
            <w:tab/>
          </w:r>
          <w:r>
            <w:rPr/>
            <w:t>UL NODE SYNCHRONISATION</w:t>
            <w:tab/>
          </w:r>
          <w:hyperlink w:anchor="__RefHeading___Toc518309212">
            <w:r>
              <w:rPr>
                <w:rStyle w:val="IndexLink"/>
              </w:rPr>
              <w:t>32</w:t>
            </w:r>
          </w:hyperlink>
        </w:p>
        <w:p>
          <w:pPr>
            <w:pStyle w:val="Contents5"/>
            <w:rPr>
              <w:rFonts w:ascii="Calibri" w:hAnsi="Calibri" w:cs="Calibri"/>
              <w:sz w:val="22"/>
              <w:szCs w:val="22"/>
            </w:rPr>
          </w:pPr>
          <w:r>
            <w:rPr/>
            <w:t>6.3.3.6.1</w:t>
          </w:r>
          <w:r>
            <w:rPr>
              <w:rFonts w:cs="Calibri" w:ascii="Calibri" w:hAnsi="Calibri"/>
              <w:sz w:val="22"/>
              <w:szCs w:val="22"/>
            </w:rPr>
            <w:tab/>
          </w:r>
          <w:r>
            <w:rPr/>
            <w:t>Payload structure</w:t>
            <w:tab/>
          </w:r>
          <w:hyperlink w:anchor="__RefHeading___Toc518309213">
            <w:r>
              <w:rPr>
                <w:rStyle w:val="IndexLink"/>
              </w:rPr>
              <w:t>32</w:t>
            </w:r>
          </w:hyperlink>
        </w:p>
        <w:p>
          <w:pPr>
            <w:pStyle w:val="Contents5"/>
            <w:rPr>
              <w:rFonts w:ascii="Calibri" w:hAnsi="Calibri" w:cs="Calibri"/>
              <w:sz w:val="22"/>
              <w:szCs w:val="22"/>
            </w:rPr>
          </w:pPr>
          <w:r>
            <w:rPr/>
            <w:t>6.3.3.6.2</w:t>
          </w:r>
          <w:r>
            <w:rPr>
              <w:rFonts w:cs="Calibri" w:ascii="Calibri" w:hAnsi="Calibri"/>
              <w:sz w:val="22"/>
              <w:szCs w:val="22"/>
            </w:rPr>
            <w:tab/>
          </w:r>
          <w:r>
            <w:rPr/>
            <w:t>T1</w:t>
            <w:tab/>
          </w:r>
          <w:hyperlink w:anchor="__RefHeading___Toc518309214">
            <w:r>
              <w:rPr>
                <w:rStyle w:val="IndexLink"/>
              </w:rPr>
              <w:t>33</w:t>
            </w:r>
          </w:hyperlink>
        </w:p>
        <w:p>
          <w:pPr>
            <w:pStyle w:val="Contents5"/>
            <w:rPr>
              <w:rFonts w:ascii="Calibri" w:hAnsi="Calibri" w:cs="Calibri"/>
              <w:sz w:val="22"/>
              <w:szCs w:val="22"/>
            </w:rPr>
          </w:pPr>
          <w:r>
            <w:rPr/>
            <w:t>6.3.3.6.3</w:t>
          </w:r>
          <w:r>
            <w:rPr>
              <w:rFonts w:cs="Calibri" w:ascii="Calibri" w:hAnsi="Calibri"/>
              <w:sz w:val="22"/>
              <w:szCs w:val="22"/>
            </w:rPr>
            <w:tab/>
          </w:r>
          <w:r>
            <w:rPr/>
            <w:t>T2</w:t>
            <w:tab/>
          </w:r>
          <w:hyperlink w:anchor="__RefHeading___Toc518309215">
            <w:r>
              <w:rPr>
                <w:rStyle w:val="IndexLink"/>
              </w:rPr>
              <w:t>33</w:t>
            </w:r>
          </w:hyperlink>
        </w:p>
        <w:p>
          <w:pPr>
            <w:pStyle w:val="Contents5"/>
            <w:rPr>
              <w:rFonts w:ascii="Calibri" w:hAnsi="Calibri" w:cs="Calibri"/>
              <w:sz w:val="22"/>
              <w:szCs w:val="22"/>
            </w:rPr>
          </w:pPr>
          <w:r>
            <w:rPr/>
            <w:t>6.3.3.6.4</w:t>
          </w:r>
          <w:r>
            <w:rPr>
              <w:rFonts w:cs="Calibri" w:ascii="Calibri" w:hAnsi="Calibri"/>
              <w:sz w:val="22"/>
              <w:szCs w:val="22"/>
            </w:rPr>
            <w:tab/>
          </w:r>
          <w:r>
            <w:rPr/>
            <w:t>T3</w:t>
            <w:tab/>
          </w:r>
          <w:hyperlink w:anchor="__RefHeading___Toc518309216">
            <w:r>
              <w:rPr>
                <w:rStyle w:val="IndexLink"/>
              </w:rPr>
              <w:t>33</w:t>
            </w:r>
          </w:hyperlink>
        </w:p>
        <w:p>
          <w:pPr>
            <w:pStyle w:val="Contents5"/>
            <w:rPr>
              <w:rFonts w:ascii="Calibri" w:hAnsi="Calibri" w:cs="Calibri"/>
              <w:sz w:val="22"/>
              <w:szCs w:val="22"/>
            </w:rPr>
          </w:pPr>
          <w:r>
            <w:rPr/>
            <w:t>6.3.3.6.5</w:t>
          </w:r>
          <w:r>
            <w:rPr>
              <w:rFonts w:cs="Calibri" w:ascii="Calibri" w:hAnsi="Calibri"/>
              <w:sz w:val="22"/>
              <w:szCs w:val="22"/>
            </w:rPr>
            <w:tab/>
          </w:r>
          <w:r>
            <w:rPr/>
            <w:t>Spare Extension</w:t>
            <w:tab/>
          </w:r>
          <w:hyperlink w:anchor="__RefHeading___Toc518309217">
            <w:r>
              <w:rPr>
                <w:rStyle w:val="IndexLink"/>
              </w:rPr>
              <w:t>33</w:t>
            </w:r>
          </w:hyperlink>
        </w:p>
        <w:p>
          <w:pPr>
            <w:pStyle w:val="Contents4"/>
            <w:rPr>
              <w:rFonts w:ascii="Calibri" w:hAnsi="Calibri" w:cs="Calibri"/>
              <w:sz w:val="22"/>
              <w:szCs w:val="22"/>
            </w:rPr>
          </w:pPr>
          <w:r>
            <w:rPr/>
            <w:t>6.3.3.7</w:t>
          </w:r>
          <w:r>
            <w:rPr>
              <w:rFonts w:cs="Calibri" w:ascii="Calibri" w:hAnsi="Calibri"/>
              <w:sz w:val="22"/>
              <w:szCs w:val="22"/>
            </w:rPr>
            <w:tab/>
          </w:r>
          <w:r>
            <w:rPr/>
            <w:t>R</w:t>
          </w:r>
          <w:r>
            <w:rPr>
              <w:lang w:val="en-US" w:eastAsia="en-US"/>
            </w:rPr>
            <w:t>X</w:t>
          </w:r>
          <w:r>
            <w:rPr/>
            <w:t xml:space="preserve"> T</w:t>
          </w:r>
          <w:r>
            <w:rPr>
              <w:lang w:val="en-US" w:eastAsia="en-US"/>
            </w:rPr>
            <w:t>IMING</w:t>
          </w:r>
          <w:r>
            <w:rPr/>
            <w:t xml:space="preserve"> D</w:t>
          </w:r>
          <w:r>
            <w:rPr>
              <w:lang w:val="en-US" w:eastAsia="en-US"/>
            </w:rPr>
            <w:t>EVIATION [3.84 Mcps and 7.68Mcps TDD</w:t>
          </w:r>
          <w:r>
            <w:rPr/>
            <w:t>]</w:t>
            <w:tab/>
          </w:r>
          <w:hyperlink w:anchor="__RefHeading___Toc518309218">
            <w:r>
              <w:rPr>
                <w:rStyle w:val="IndexLink"/>
              </w:rPr>
              <w:t>33</w:t>
            </w:r>
          </w:hyperlink>
        </w:p>
        <w:p>
          <w:pPr>
            <w:pStyle w:val="Contents5"/>
            <w:rPr>
              <w:rFonts w:ascii="Calibri" w:hAnsi="Calibri" w:cs="Calibri"/>
              <w:sz w:val="22"/>
              <w:szCs w:val="22"/>
            </w:rPr>
          </w:pPr>
          <w:r>
            <w:rPr/>
            <w:t>6.3.3.7.1</w:t>
          </w:r>
          <w:r>
            <w:rPr>
              <w:rFonts w:cs="Calibri" w:ascii="Calibri" w:hAnsi="Calibri"/>
              <w:sz w:val="22"/>
              <w:szCs w:val="22"/>
            </w:rPr>
            <w:tab/>
          </w:r>
          <w:r>
            <w:rPr/>
            <w:t>Payload structure</w:t>
            <w:tab/>
          </w:r>
          <w:hyperlink w:anchor="__RefHeading___Toc518309219">
            <w:r>
              <w:rPr>
                <w:rStyle w:val="IndexLink"/>
              </w:rPr>
              <w:t>33</w:t>
            </w:r>
          </w:hyperlink>
        </w:p>
        <w:p>
          <w:pPr>
            <w:pStyle w:val="Contents5"/>
            <w:rPr>
              <w:rFonts w:ascii="Calibri" w:hAnsi="Calibri" w:cs="Calibri"/>
              <w:sz w:val="22"/>
              <w:szCs w:val="22"/>
            </w:rPr>
          </w:pPr>
          <w:r>
            <w:rPr/>
            <w:t>6.3.3.7.2</w:t>
          </w:r>
          <w:r>
            <w:rPr>
              <w:rFonts w:cs="Calibri" w:ascii="Calibri" w:hAnsi="Calibri"/>
              <w:sz w:val="22"/>
              <w:szCs w:val="22"/>
            </w:rPr>
            <w:tab/>
          </w:r>
          <w:r>
            <w:rPr/>
            <w:t>Rx Timing Deviation [3.84 Mcps TDD]</w:t>
            <w:tab/>
          </w:r>
          <w:hyperlink w:anchor="__RefHeading___Toc518309220">
            <w:r>
              <w:rPr>
                <w:rStyle w:val="IndexLink"/>
              </w:rPr>
              <w:t>34</w:t>
            </w:r>
          </w:hyperlink>
        </w:p>
        <w:p>
          <w:pPr>
            <w:pStyle w:val="Contents5"/>
            <w:rPr>
              <w:rFonts w:ascii="Calibri" w:hAnsi="Calibri" w:cs="Calibri"/>
              <w:sz w:val="22"/>
              <w:szCs w:val="22"/>
            </w:rPr>
          </w:pPr>
          <w:r>
            <w:rPr/>
            <w:t>6.3.3.7.2A</w:t>
          </w:r>
          <w:r>
            <w:rPr>
              <w:rFonts w:cs="Calibri" w:ascii="Calibri" w:hAnsi="Calibri"/>
              <w:sz w:val="22"/>
              <w:szCs w:val="22"/>
            </w:rPr>
            <w:tab/>
          </w:r>
          <w:r>
            <w:rPr/>
            <w:t>Rx Timing Deviation [7.68 Mcps TDD]</w:t>
            <w:tab/>
          </w:r>
          <w:hyperlink w:anchor="__RefHeading___Toc518309221">
            <w:r>
              <w:rPr>
                <w:rStyle w:val="IndexLink"/>
              </w:rPr>
              <w:t>34</w:t>
            </w:r>
          </w:hyperlink>
        </w:p>
        <w:p>
          <w:pPr>
            <w:pStyle w:val="Contents5"/>
            <w:rPr>
              <w:rFonts w:ascii="Calibri" w:hAnsi="Calibri" w:cs="Calibri"/>
              <w:sz w:val="22"/>
              <w:szCs w:val="22"/>
            </w:rPr>
          </w:pPr>
          <w:r>
            <w:rPr/>
            <w:t>6.3.3.7.2B</w:t>
          </w:r>
          <w:r>
            <w:rPr>
              <w:rFonts w:cs="Calibri" w:ascii="Calibri" w:hAnsi="Calibri"/>
              <w:sz w:val="22"/>
              <w:szCs w:val="22"/>
            </w:rPr>
            <w:tab/>
          </w:r>
          <w:r>
            <w:rPr/>
            <w:t>E-RUCCH Flag</w:t>
            <w:tab/>
          </w:r>
          <w:hyperlink w:anchor="__RefHeading___Toc518309222">
            <w:r>
              <w:rPr>
                <w:rStyle w:val="IndexLink"/>
              </w:rPr>
              <w:t>35</w:t>
            </w:r>
          </w:hyperlink>
        </w:p>
        <w:p>
          <w:pPr>
            <w:pStyle w:val="Contents5"/>
            <w:rPr>
              <w:rFonts w:ascii="Calibri" w:hAnsi="Calibri" w:cs="Calibri"/>
              <w:sz w:val="22"/>
              <w:szCs w:val="22"/>
            </w:rPr>
          </w:pPr>
          <w:r>
            <w:rPr/>
            <w:t>6.3.3.7.3</w:t>
          </w:r>
          <w:r>
            <w:rPr>
              <w:rFonts w:cs="Calibri" w:ascii="Calibri" w:hAnsi="Calibri"/>
              <w:sz w:val="22"/>
              <w:szCs w:val="22"/>
            </w:rPr>
            <w:tab/>
          </w:r>
          <w:r>
            <w:rPr/>
            <w:t>Spare Extension</w:t>
            <w:tab/>
          </w:r>
          <w:hyperlink w:anchor="__RefHeading___Toc518309223">
            <w:r>
              <w:rPr>
                <w:rStyle w:val="IndexLink"/>
              </w:rPr>
              <w:t>35</w:t>
            </w:r>
          </w:hyperlink>
        </w:p>
        <w:p>
          <w:pPr>
            <w:pStyle w:val="Contents5"/>
            <w:rPr>
              <w:rFonts w:ascii="Calibri" w:hAnsi="Calibri" w:cs="Calibri"/>
              <w:sz w:val="22"/>
              <w:szCs w:val="22"/>
            </w:rPr>
          </w:pPr>
          <w:r>
            <w:rPr/>
            <w:t>6.3.3.7.4</w:t>
          </w:r>
          <w:r>
            <w:rPr>
              <w:rFonts w:cs="Calibri" w:ascii="Calibri" w:hAnsi="Calibri"/>
              <w:sz w:val="22"/>
              <w:szCs w:val="22"/>
            </w:rPr>
            <w:tab/>
          </w:r>
          <w:r>
            <w:rPr/>
            <w:t>CFN</w:t>
            <w:tab/>
          </w:r>
          <w:hyperlink w:anchor="__RefHeading___Toc518309224">
            <w:r>
              <w:rPr>
                <w:rStyle w:val="IndexLink"/>
              </w:rPr>
              <w:t>35</w:t>
            </w:r>
          </w:hyperlink>
        </w:p>
        <w:p>
          <w:pPr>
            <w:pStyle w:val="Contents5"/>
            <w:rPr>
              <w:rFonts w:ascii="Calibri" w:hAnsi="Calibri" w:cs="Calibri"/>
              <w:sz w:val="22"/>
              <w:szCs w:val="22"/>
            </w:rPr>
          </w:pPr>
          <w:r>
            <w:rPr/>
            <w:t>6.3.3.7.5</w:t>
          </w:r>
          <w:r>
            <w:rPr>
              <w:rFonts w:cs="Calibri" w:ascii="Calibri" w:hAnsi="Calibri"/>
              <w:sz w:val="22"/>
              <w:szCs w:val="22"/>
            </w:rPr>
            <w:tab/>
          </w:r>
          <w:r>
            <w:rPr/>
            <w:t>New IE Flags</w:t>
            <w:tab/>
          </w:r>
          <w:hyperlink w:anchor="__RefHeading___Toc518309225">
            <w:r>
              <w:rPr>
                <w:rStyle w:val="IndexLink"/>
              </w:rPr>
              <w:t>35</w:t>
            </w:r>
          </w:hyperlink>
        </w:p>
        <w:p>
          <w:pPr>
            <w:pStyle w:val="Contents4"/>
            <w:rPr>
              <w:rFonts w:ascii="Calibri" w:hAnsi="Calibri" w:cs="Calibri"/>
              <w:sz w:val="22"/>
              <w:szCs w:val="22"/>
            </w:rPr>
          </w:pPr>
          <w:r>
            <w:rPr/>
            <w:t>6.3.3.8</w:t>
          </w:r>
          <w:r>
            <w:rPr>
              <w:rFonts w:cs="Calibri" w:ascii="Calibri" w:hAnsi="Calibri"/>
              <w:sz w:val="22"/>
              <w:szCs w:val="22"/>
            </w:rPr>
            <w:tab/>
          </w:r>
          <w:r>
            <w:rPr/>
            <w:t xml:space="preserve">DSCH TFCI </w:t>
          </w:r>
          <w:r>
            <w:rPr>
              <w:lang w:val="en-US" w:eastAsia="en-US"/>
            </w:rPr>
            <w:t>SIGNALLING [FDD</w:t>
          </w:r>
          <w:r>
            <w:rPr/>
            <w:t>]</w:t>
            <w:tab/>
          </w:r>
          <w:hyperlink w:anchor="__RefHeading___Toc518309226">
            <w:r>
              <w:rPr>
                <w:rStyle w:val="IndexLink"/>
              </w:rPr>
              <w:t>35</w:t>
            </w:r>
          </w:hyperlink>
        </w:p>
        <w:p>
          <w:pPr>
            <w:pStyle w:val="Contents5"/>
            <w:rPr>
              <w:rFonts w:ascii="Calibri" w:hAnsi="Calibri" w:cs="Calibri"/>
              <w:sz w:val="22"/>
              <w:szCs w:val="22"/>
            </w:rPr>
          </w:pPr>
          <w:r>
            <w:rPr/>
            <w:t>6.3.3.8.1</w:t>
          </w:r>
          <w:r>
            <w:rPr>
              <w:rFonts w:cs="Calibri" w:ascii="Calibri" w:hAnsi="Calibri"/>
              <w:sz w:val="22"/>
              <w:szCs w:val="22"/>
            </w:rPr>
            <w:tab/>
          </w:r>
          <w:r>
            <w:rPr/>
            <w:t>Payload structure</w:t>
            <w:tab/>
          </w:r>
          <w:hyperlink w:anchor="__RefHeading___Toc518309227">
            <w:r>
              <w:rPr>
                <w:rStyle w:val="IndexLink"/>
              </w:rPr>
              <w:t>35</w:t>
            </w:r>
          </w:hyperlink>
        </w:p>
        <w:p>
          <w:pPr>
            <w:pStyle w:val="Contents5"/>
            <w:rPr>
              <w:rFonts w:ascii="Calibri" w:hAnsi="Calibri" w:cs="Calibri"/>
              <w:sz w:val="22"/>
              <w:szCs w:val="22"/>
            </w:rPr>
          </w:pPr>
          <w:r>
            <w:rPr/>
            <w:t>6.3.3.8.2</w:t>
          </w:r>
          <w:r>
            <w:rPr>
              <w:rFonts w:cs="Calibri" w:ascii="Calibri" w:hAnsi="Calibri"/>
              <w:sz w:val="22"/>
              <w:szCs w:val="22"/>
            </w:rPr>
            <w:tab/>
          </w:r>
          <w:r>
            <w:rPr/>
            <w:t>TFCI (field 2)</w:t>
            <w:tab/>
          </w:r>
          <w:hyperlink w:anchor="__RefHeading___Toc518309228">
            <w:r>
              <w:rPr>
                <w:rStyle w:val="IndexLink"/>
              </w:rPr>
              <w:t>35</w:t>
            </w:r>
          </w:hyperlink>
        </w:p>
        <w:p>
          <w:pPr>
            <w:pStyle w:val="Contents5"/>
            <w:rPr>
              <w:rFonts w:ascii="Calibri" w:hAnsi="Calibri" w:cs="Calibri"/>
              <w:sz w:val="22"/>
              <w:szCs w:val="22"/>
            </w:rPr>
          </w:pPr>
          <w:r>
            <w:rPr/>
            <w:t>6.3.3.8.3</w:t>
          </w:r>
          <w:r>
            <w:rPr>
              <w:rFonts w:cs="Calibri" w:ascii="Calibri" w:hAnsi="Calibri"/>
              <w:sz w:val="22"/>
              <w:szCs w:val="22"/>
            </w:rPr>
            <w:tab/>
          </w:r>
          <w:r>
            <w:rPr/>
            <w:t>Spare Extension</w:t>
            <w:tab/>
          </w:r>
          <w:hyperlink w:anchor="__RefHeading___Toc518309229">
            <w:r>
              <w:rPr>
                <w:rStyle w:val="IndexLink"/>
              </w:rPr>
              <w:t>35</w:t>
            </w:r>
          </w:hyperlink>
        </w:p>
        <w:p>
          <w:pPr>
            <w:pStyle w:val="Contents5"/>
            <w:rPr>
              <w:rFonts w:ascii="Calibri" w:hAnsi="Calibri" w:cs="Calibri"/>
              <w:sz w:val="22"/>
              <w:szCs w:val="22"/>
            </w:rPr>
          </w:pPr>
          <w:r>
            <w:rPr/>
            <w:t>6.3.3.8.4</w:t>
          </w:r>
          <w:r>
            <w:rPr>
              <w:rFonts w:cs="Calibri" w:ascii="Calibri" w:hAnsi="Calibri"/>
              <w:sz w:val="22"/>
              <w:szCs w:val="22"/>
            </w:rPr>
            <w:tab/>
          </w:r>
          <w:r>
            <w:rPr/>
            <w:t>CFN</w:t>
            <w:tab/>
          </w:r>
          <w:hyperlink w:anchor="__RefHeading___Toc518309230">
            <w:r>
              <w:rPr>
                <w:rStyle w:val="IndexLink"/>
              </w:rPr>
              <w:t>36</w:t>
            </w:r>
          </w:hyperlink>
        </w:p>
        <w:p>
          <w:pPr>
            <w:pStyle w:val="Contents4"/>
            <w:rPr>
              <w:rFonts w:ascii="Calibri" w:hAnsi="Calibri" w:cs="Calibri"/>
              <w:sz w:val="22"/>
              <w:szCs w:val="22"/>
            </w:rPr>
          </w:pPr>
          <w:r>
            <w:rPr/>
            <w:t>6.3.3.9</w:t>
          </w:r>
          <w:r>
            <w:rPr>
              <w:rFonts w:cs="Calibri" w:ascii="Calibri" w:hAnsi="Calibri"/>
              <w:sz w:val="22"/>
              <w:szCs w:val="22"/>
            </w:rPr>
            <w:tab/>
          </w:r>
          <w:r>
            <w:rPr/>
            <w:t>R</w:t>
          </w:r>
          <w:r>
            <w:rPr>
              <w:lang w:val="en-US" w:eastAsia="en-US"/>
            </w:rPr>
            <w:t>ADIO</w:t>
          </w:r>
          <w:r>
            <w:rPr/>
            <w:t xml:space="preserve"> I</w:t>
          </w:r>
          <w:r>
            <w:rPr>
              <w:lang w:val="en-US" w:eastAsia="en-US"/>
            </w:rPr>
            <w:t>NTERFACE</w:t>
          </w:r>
          <w:r>
            <w:rPr/>
            <w:t xml:space="preserve"> P</w:t>
          </w:r>
          <w:r>
            <w:rPr>
              <w:lang w:val="en-US" w:eastAsia="en-US"/>
            </w:rPr>
            <w:t>ARAMETER</w:t>
          </w:r>
          <w:r>
            <w:rPr/>
            <w:t xml:space="preserve"> U</w:t>
          </w:r>
          <w:r>
            <w:rPr>
              <w:lang w:val="en-US" w:eastAsia="en-US"/>
            </w:rPr>
            <w:t>PDATE [FDD]</w:t>
          </w:r>
          <w:r>
            <w:rPr/>
            <w:tab/>
          </w:r>
          <w:hyperlink w:anchor="__RefHeading___Toc518309231">
            <w:r>
              <w:rPr>
                <w:rStyle w:val="IndexLink"/>
              </w:rPr>
              <w:t>36</w:t>
            </w:r>
          </w:hyperlink>
        </w:p>
        <w:p>
          <w:pPr>
            <w:pStyle w:val="Contents5"/>
            <w:rPr>
              <w:rFonts w:ascii="Calibri" w:hAnsi="Calibri" w:cs="Calibri"/>
              <w:sz w:val="22"/>
              <w:szCs w:val="22"/>
            </w:rPr>
          </w:pPr>
          <w:r>
            <w:rPr/>
            <w:t>6.3.3.9.1</w:t>
          </w:r>
          <w:r>
            <w:rPr>
              <w:rFonts w:cs="Calibri" w:ascii="Calibri" w:hAnsi="Calibri"/>
              <w:sz w:val="22"/>
              <w:szCs w:val="22"/>
            </w:rPr>
            <w:tab/>
          </w:r>
          <w:r>
            <w:rPr/>
            <w:t>Payload structure</w:t>
            <w:tab/>
          </w:r>
          <w:hyperlink w:anchor="__RefHeading___Toc518309232">
            <w:r>
              <w:rPr>
                <w:rStyle w:val="IndexLink"/>
              </w:rPr>
              <w:t>36</w:t>
            </w:r>
          </w:hyperlink>
        </w:p>
        <w:p>
          <w:pPr>
            <w:pStyle w:val="Contents5"/>
            <w:rPr>
              <w:rFonts w:ascii="Calibri" w:hAnsi="Calibri" w:cs="Calibri"/>
              <w:sz w:val="22"/>
              <w:szCs w:val="22"/>
            </w:rPr>
          </w:pPr>
          <w:r>
            <w:rPr/>
            <w:t>6.3.3.9.2</w:t>
          </w:r>
          <w:r>
            <w:rPr>
              <w:rFonts w:cs="Calibri" w:ascii="Calibri" w:hAnsi="Calibri"/>
              <w:sz w:val="22"/>
              <w:szCs w:val="22"/>
            </w:rPr>
            <w:tab/>
          </w:r>
          <w:r>
            <w:rPr/>
            <w:t>Radio Interface Parameter Update flags</w:t>
            <w:tab/>
          </w:r>
          <w:hyperlink w:anchor="__RefHeading___Toc518309233">
            <w:r>
              <w:rPr>
                <w:rStyle w:val="IndexLink"/>
              </w:rPr>
              <w:t>36</w:t>
            </w:r>
          </w:hyperlink>
        </w:p>
        <w:p>
          <w:pPr>
            <w:pStyle w:val="Contents5"/>
            <w:rPr>
              <w:rFonts w:ascii="Calibri" w:hAnsi="Calibri" w:cs="Calibri"/>
              <w:sz w:val="22"/>
              <w:szCs w:val="22"/>
            </w:rPr>
          </w:pPr>
          <w:r>
            <w:rPr/>
            <w:t>6.3.3.9.3</w:t>
          </w:r>
          <w:r>
            <w:rPr>
              <w:rFonts w:cs="Calibri" w:ascii="Calibri" w:hAnsi="Calibri"/>
              <w:sz w:val="22"/>
              <w:szCs w:val="22"/>
            </w:rPr>
            <w:tab/>
          </w:r>
          <w:r>
            <w:rPr/>
            <w:t>TPC Power Offset (TPC PO)</w:t>
            <w:tab/>
          </w:r>
          <w:hyperlink w:anchor="__RefHeading___Toc518309234">
            <w:r>
              <w:rPr>
                <w:rStyle w:val="IndexLink"/>
              </w:rPr>
              <w:t>37</w:t>
            </w:r>
          </w:hyperlink>
        </w:p>
        <w:p>
          <w:pPr>
            <w:pStyle w:val="Contents5"/>
            <w:rPr>
              <w:rFonts w:ascii="Calibri" w:hAnsi="Calibri" w:cs="Calibri"/>
              <w:sz w:val="22"/>
              <w:szCs w:val="22"/>
            </w:rPr>
          </w:pPr>
          <w:r>
            <w:rPr/>
            <w:t>6.3.3.9.4</w:t>
          </w:r>
          <w:r>
            <w:rPr>
              <w:rFonts w:cs="Calibri" w:ascii="Calibri" w:hAnsi="Calibri"/>
              <w:sz w:val="22"/>
              <w:szCs w:val="22"/>
            </w:rPr>
            <w:tab/>
          </w:r>
          <w:r>
            <w:rPr/>
            <w:t>Spare Extension</w:t>
            <w:tab/>
          </w:r>
          <w:hyperlink w:anchor="__RefHeading___Toc518309235">
            <w:r>
              <w:rPr>
                <w:rStyle w:val="IndexLink"/>
              </w:rPr>
              <w:t>37</w:t>
            </w:r>
          </w:hyperlink>
        </w:p>
        <w:p>
          <w:pPr>
            <w:pStyle w:val="Contents5"/>
            <w:rPr>
              <w:rFonts w:ascii="Calibri" w:hAnsi="Calibri" w:cs="Calibri"/>
              <w:sz w:val="22"/>
              <w:szCs w:val="22"/>
            </w:rPr>
          </w:pPr>
          <w:r>
            <w:rPr/>
            <w:t>6.3.3.9.4A</w:t>
          </w:r>
          <w:r>
            <w:rPr>
              <w:rFonts w:cs="Calibri" w:ascii="Calibri" w:hAnsi="Calibri"/>
              <w:sz w:val="22"/>
              <w:szCs w:val="22"/>
            </w:rPr>
            <w:tab/>
          </w:r>
          <w:r>
            <w:rPr/>
            <w:t>CFN</w:t>
            <w:tab/>
          </w:r>
          <w:hyperlink w:anchor="__RefHeading___Toc518309236">
            <w:r>
              <w:rPr>
                <w:rStyle w:val="IndexLink"/>
              </w:rPr>
              <w:t>37</w:t>
            </w:r>
          </w:hyperlink>
        </w:p>
        <w:p>
          <w:pPr>
            <w:pStyle w:val="Contents5"/>
            <w:rPr>
              <w:rFonts w:ascii="Calibri" w:hAnsi="Calibri" w:cs="Calibri"/>
              <w:sz w:val="22"/>
              <w:szCs w:val="22"/>
            </w:rPr>
          </w:pPr>
          <w:r>
            <w:rPr/>
            <w:t>6.3.3.9.5</w:t>
          </w:r>
          <w:r>
            <w:rPr>
              <w:rFonts w:cs="Calibri" w:ascii="Calibri" w:hAnsi="Calibri"/>
              <w:sz w:val="22"/>
              <w:szCs w:val="22"/>
            </w:rPr>
            <w:tab/>
          </w:r>
          <w:r>
            <w:rPr/>
            <w:t>DPC Mode</w:t>
            <w:tab/>
          </w:r>
          <w:hyperlink w:anchor="__RefHeading___Toc518309237">
            <w:r>
              <w:rPr>
                <w:rStyle w:val="IndexLink"/>
              </w:rPr>
              <w:t>37</w:t>
            </w:r>
          </w:hyperlink>
        </w:p>
        <w:p>
          <w:pPr>
            <w:pStyle w:val="Contents5"/>
            <w:rPr>
              <w:rFonts w:ascii="Calibri" w:hAnsi="Calibri" w:cs="Calibri"/>
              <w:sz w:val="22"/>
              <w:szCs w:val="22"/>
            </w:rPr>
          </w:pPr>
          <w:r>
            <w:rPr/>
            <w:t>6.3.3.9.</w:t>
          </w:r>
          <w:r>
            <w:rPr>
              <w:lang w:val="en-US" w:eastAsia="en-US"/>
            </w:rPr>
            <w:t>6</w:t>
          </w:r>
          <w:r>
            <w:rPr>
              <w:rFonts w:cs="Calibri" w:ascii="Calibri" w:hAnsi="Calibri"/>
              <w:sz w:val="22"/>
              <w:szCs w:val="22"/>
            </w:rPr>
            <w:tab/>
          </w:r>
          <w:r>
            <w:rPr/>
            <w:t>T</w:t>
          </w:r>
          <w:r>
            <w:rPr>
              <w:lang w:val="en-US" w:eastAsia="en-US"/>
            </w:rPr>
            <w:t>F</w:t>
          </w:r>
          <w:r>
            <w:rPr/>
            <w:t>C</w:t>
          </w:r>
          <w:r>
            <w:rPr>
              <w:lang w:val="en-US" w:eastAsia="en-US"/>
            </w:rPr>
            <w:t>I</w:t>
          </w:r>
          <w:r>
            <w:rPr/>
            <w:t xml:space="preserve"> Power Offset (T</w:t>
          </w:r>
          <w:r>
            <w:rPr>
              <w:lang w:val="en-US" w:eastAsia="en-US"/>
            </w:rPr>
            <w:t>F</w:t>
          </w:r>
          <w:r>
            <w:rPr/>
            <w:t>C</w:t>
          </w:r>
          <w:r>
            <w:rPr>
              <w:lang w:val="en-US" w:eastAsia="en-US"/>
            </w:rPr>
            <w:t>I</w:t>
          </w:r>
          <w:r>
            <w:rPr/>
            <w:t xml:space="preserve"> PO)</w:t>
            <w:tab/>
          </w:r>
          <w:hyperlink w:anchor="__RefHeading___Toc518309238">
            <w:r>
              <w:rPr>
                <w:rStyle w:val="IndexLink"/>
              </w:rPr>
              <w:t>37</w:t>
            </w:r>
          </w:hyperlink>
        </w:p>
        <w:p>
          <w:pPr>
            <w:pStyle w:val="Contents5"/>
            <w:rPr>
              <w:rFonts w:ascii="Calibri" w:hAnsi="Calibri" w:cs="Calibri"/>
              <w:sz w:val="22"/>
              <w:szCs w:val="22"/>
            </w:rPr>
          </w:pPr>
          <w:r>
            <w:rPr/>
            <w:t>6.3.3.9.7</w:t>
          </w:r>
          <w:r>
            <w:rPr>
              <w:rFonts w:cs="Calibri" w:ascii="Calibri" w:hAnsi="Calibri"/>
              <w:sz w:val="22"/>
              <w:szCs w:val="22"/>
            </w:rPr>
            <w:tab/>
          </w:r>
          <w:r>
            <w:rPr>
              <w:lang w:val="en-US" w:eastAsia="en-US"/>
            </w:rPr>
            <w:t>TFCI Power Offset for primary cell (TFCI PO_primary)</w:t>
          </w:r>
          <w:r>
            <w:rPr/>
            <w:tab/>
          </w:r>
          <w:hyperlink w:anchor="__RefHeading___Toc518309239">
            <w:r>
              <w:rPr>
                <w:rStyle w:val="IndexLink"/>
              </w:rPr>
              <w:t>37</w:t>
            </w:r>
          </w:hyperlink>
        </w:p>
        <w:p>
          <w:pPr>
            <w:pStyle w:val="Contents5"/>
            <w:rPr>
              <w:rFonts w:ascii="Calibri" w:hAnsi="Calibri" w:cs="Calibri"/>
              <w:sz w:val="22"/>
              <w:szCs w:val="22"/>
            </w:rPr>
          </w:pPr>
          <w:r>
            <w:rPr/>
            <w:t>6.3.3.9.8</w:t>
          </w:r>
          <w:r>
            <w:rPr>
              <w:rFonts w:cs="Calibri" w:ascii="Calibri" w:hAnsi="Calibri"/>
              <w:sz w:val="22"/>
              <w:szCs w:val="22"/>
            </w:rPr>
            <w:tab/>
          </w:r>
          <w:r>
            <w:rPr/>
            <w:t>Multiple RL Sets Indicator</w:t>
            <w:tab/>
          </w:r>
          <w:hyperlink w:anchor="__RefHeading___Toc518309240">
            <w:r>
              <w:rPr>
                <w:rStyle w:val="IndexLink"/>
              </w:rPr>
              <w:t>37</w:t>
            </w:r>
          </w:hyperlink>
        </w:p>
        <w:p>
          <w:pPr>
            <w:pStyle w:val="Contents5"/>
            <w:rPr>
              <w:rFonts w:ascii="Calibri" w:hAnsi="Calibri" w:cs="Calibri"/>
              <w:sz w:val="22"/>
              <w:szCs w:val="22"/>
            </w:rPr>
          </w:pPr>
          <w:r>
            <w:rPr/>
            <w:t>6.3.3.9.9</w:t>
          </w:r>
          <w:r>
            <w:rPr>
              <w:rFonts w:cs="Calibri" w:ascii="Calibri" w:hAnsi="Calibri"/>
              <w:sz w:val="22"/>
              <w:szCs w:val="22"/>
            </w:rPr>
            <w:tab/>
          </w:r>
          <w:r>
            <w:rPr/>
            <w:t>Maximum UE TX Power</w:t>
            <w:tab/>
          </w:r>
          <w:hyperlink w:anchor="__RefHeading___Toc518309241">
            <w:r>
              <w:rPr>
                <w:rStyle w:val="IndexLink"/>
              </w:rPr>
              <w:t>37</w:t>
            </w:r>
          </w:hyperlink>
        </w:p>
        <w:p>
          <w:pPr>
            <w:pStyle w:val="Contents5"/>
            <w:rPr>
              <w:rFonts w:ascii="Calibri" w:hAnsi="Calibri" w:cs="Calibri"/>
              <w:sz w:val="22"/>
              <w:szCs w:val="22"/>
            </w:rPr>
          </w:pPr>
          <w:r>
            <w:rPr/>
            <w:t>6.3.3.9.10</w:t>
          </w:r>
          <w:r>
            <w:rPr>
              <w:rFonts w:cs="Calibri" w:ascii="Calibri" w:hAnsi="Calibri"/>
              <w:sz w:val="22"/>
              <w:szCs w:val="22"/>
            </w:rPr>
            <w:tab/>
          </w:r>
          <w:r>
            <w:rPr/>
            <w:t>Multiple RL Sets Indicator on the secondary uplink frequency</w:t>
            <w:tab/>
          </w:r>
          <w:hyperlink w:anchor="__RefHeading___Toc518309242">
            <w:r>
              <w:rPr>
                <w:rStyle w:val="IndexLink"/>
              </w:rPr>
              <w:t>38</w:t>
            </w:r>
          </w:hyperlink>
        </w:p>
        <w:p>
          <w:pPr>
            <w:pStyle w:val="Contents4"/>
            <w:rPr>
              <w:rFonts w:ascii="Calibri" w:hAnsi="Calibri" w:cs="Calibri"/>
              <w:sz w:val="22"/>
              <w:szCs w:val="22"/>
            </w:rPr>
          </w:pPr>
          <w:r>
            <w:rPr/>
            <w:t>6.3.3.10</w:t>
          </w:r>
          <w:r>
            <w:rPr>
              <w:rFonts w:cs="Calibri" w:ascii="Calibri" w:hAnsi="Calibri"/>
              <w:sz w:val="22"/>
              <w:szCs w:val="22"/>
            </w:rPr>
            <w:tab/>
          </w:r>
          <w:r>
            <w:rPr/>
            <w:t>T</w:t>
          </w:r>
          <w:r>
            <w:rPr>
              <w:lang w:val="en-US" w:eastAsia="en-US"/>
            </w:rPr>
            <w:t>IMING</w:t>
          </w:r>
          <w:r>
            <w:rPr/>
            <w:t xml:space="preserve"> A</w:t>
          </w:r>
          <w:r>
            <w:rPr>
              <w:lang w:val="en-US" w:eastAsia="en-US"/>
            </w:rPr>
            <w:t>DVANCE [3.84Mcps and 7.68 Mcps TDD</w:t>
          </w:r>
          <w:r>
            <w:rPr/>
            <w:t>]</w:t>
            <w:tab/>
          </w:r>
          <w:hyperlink w:anchor="__RefHeading___Toc518309243">
            <w:r>
              <w:rPr>
                <w:rStyle w:val="IndexLink"/>
              </w:rPr>
              <w:t>38</w:t>
            </w:r>
          </w:hyperlink>
        </w:p>
        <w:p>
          <w:pPr>
            <w:pStyle w:val="Contents5"/>
            <w:rPr>
              <w:rFonts w:ascii="Calibri" w:hAnsi="Calibri" w:cs="Calibri"/>
              <w:sz w:val="22"/>
              <w:szCs w:val="22"/>
            </w:rPr>
          </w:pPr>
          <w:r>
            <w:rPr/>
            <w:t>6.3.3.10.1</w:t>
          </w:r>
          <w:r>
            <w:rPr>
              <w:rFonts w:cs="Calibri" w:ascii="Calibri" w:hAnsi="Calibri"/>
              <w:sz w:val="22"/>
              <w:szCs w:val="22"/>
            </w:rPr>
            <w:tab/>
          </w:r>
          <w:r>
            <w:rPr/>
            <w:t>Payload structure</w:t>
            <w:tab/>
          </w:r>
          <w:hyperlink w:anchor="__RefHeading___Toc518309244">
            <w:r>
              <w:rPr>
                <w:rStyle w:val="IndexLink"/>
              </w:rPr>
              <w:t>38</w:t>
            </w:r>
          </w:hyperlink>
        </w:p>
        <w:p>
          <w:pPr>
            <w:pStyle w:val="Contents5"/>
            <w:rPr>
              <w:rFonts w:ascii="Calibri" w:hAnsi="Calibri" w:cs="Calibri"/>
              <w:sz w:val="22"/>
              <w:szCs w:val="22"/>
            </w:rPr>
          </w:pPr>
          <w:r>
            <w:rPr/>
            <w:t>6.3.3.10.2</w:t>
          </w:r>
          <w:r>
            <w:rPr>
              <w:rFonts w:cs="Calibri" w:ascii="Calibri" w:hAnsi="Calibri"/>
              <w:sz w:val="22"/>
              <w:szCs w:val="22"/>
            </w:rPr>
            <w:tab/>
          </w:r>
          <w:r>
            <w:rPr/>
            <w:t>CFN</w:t>
            <w:tab/>
          </w:r>
          <w:hyperlink w:anchor="__RefHeading___Toc518309245">
            <w:r>
              <w:rPr>
                <w:rStyle w:val="IndexLink"/>
              </w:rPr>
              <w:t>38</w:t>
            </w:r>
          </w:hyperlink>
        </w:p>
        <w:p>
          <w:pPr>
            <w:pStyle w:val="Contents5"/>
            <w:rPr>
              <w:rFonts w:ascii="Calibri" w:hAnsi="Calibri" w:cs="Calibri"/>
              <w:sz w:val="22"/>
              <w:szCs w:val="22"/>
            </w:rPr>
          </w:pPr>
          <w:r>
            <w:rPr/>
            <w:t>6.3.3.10.3</w:t>
          </w:r>
          <w:r>
            <w:rPr>
              <w:rFonts w:cs="Calibri" w:ascii="Calibri" w:hAnsi="Calibri"/>
              <w:sz w:val="22"/>
              <w:szCs w:val="22"/>
            </w:rPr>
            <w:tab/>
          </w:r>
          <w:r>
            <w:rPr/>
            <w:t>TA [3.84 Mcps]</w:t>
            <w:tab/>
          </w:r>
          <w:hyperlink w:anchor="__RefHeading___Toc518309246">
            <w:r>
              <w:rPr>
                <w:rStyle w:val="IndexLink"/>
              </w:rPr>
              <w:t>39</w:t>
            </w:r>
          </w:hyperlink>
        </w:p>
        <w:p>
          <w:pPr>
            <w:pStyle w:val="Contents5"/>
            <w:rPr>
              <w:rFonts w:ascii="Calibri" w:hAnsi="Calibri" w:cs="Calibri"/>
              <w:sz w:val="22"/>
              <w:szCs w:val="22"/>
            </w:rPr>
          </w:pPr>
          <w:r>
            <w:rPr/>
            <w:t>6.3.3.10.3A</w:t>
          </w:r>
          <w:r>
            <w:rPr>
              <w:rFonts w:cs="Calibri" w:ascii="Calibri" w:hAnsi="Calibri"/>
              <w:sz w:val="22"/>
              <w:szCs w:val="22"/>
            </w:rPr>
            <w:tab/>
          </w:r>
          <w:r>
            <w:rPr/>
            <w:t>TA [7.68 Mcps]</w:t>
            <w:tab/>
          </w:r>
          <w:hyperlink w:anchor="__RefHeading___Toc518309247">
            <w:r>
              <w:rPr>
                <w:rStyle w:val="IndexLink"/>
              </w:rPr>
              <w:t>39</w:t>
            </w:r>
          </w:hyperlink>
        </w:p>
        <w:p>
          <w:pPr>
            <w:pStyle w:val="Contents5"/>
            <w:rPr>
              <w:rFonts w:ascii="Calibri" w:hAnsi="Calibri" w:cs="Calibri"/>
              <w:sz w:val="22"/>
              <w:szCs w:val="22"/>
            </w:rPr>
          </w:pPr>
          <w:r>
            <w:rPr/>
            <w:t>6.3.3.10.4</w:t>
          </w:r>
          <w:r>
            <w:rPr>
              <w:rFonts w:cs="Calibri" w:ascii="Calibri" w:hAnsi="Calibri"/>
              <w:sz w:val="22"/>
              <w:szCs w:val="22"/>
            </w:rPr>
            <w:tab/>
          </w:r>
          <w:r>
            <w:rPr/>
            <w:t>Spare Extension</w:t>
            <w:tab/>
          </w:r>
          <w:hyperlink w:anchor="__RefHeading___Toc518309248">
            <w:r>
              <w:rPr>
                <w:rStyle w:val="IndexLink"/>
              </w:rPr>
              <w:t>39</w:t>
            </w:r>
          </w:hyperlink>
        </w:p>
        <w:p>
          <w:pPr>
            <w:pStyle w:val="Contents5"/>
            <w:rPr>
              <w:rFonts w:ascii="Calibri" w:hAnsi="Calibri" w:cs="Calibri"/>
              <w:sz w:val="22"/>
              <w:szCs w:val="22"/>
            </w:rPr>
          </w:pPr>
          <w:r>
            <w:rPr/>
            <w:t>6.3.3.10.5</w:t>
          </w:r>
          <w:r>
            <w:rPr>
              <w:rFonts w:cs="Calibri" w:ascii="Calibri" w:hAnsi="Calibri"/>
              <w:sz w:val="22"/>
              <w:szCs w:val="22"/>
            </w:rPr>
            <w:tab/>
          </w:r>
          <w:r>
            <w:rPr/>
            <w:t>New IE Flags [7.68Mcps TDD]</w:t>
            <w:tab/>
          </w:r>
          <w:hyperlink w:anchor="__RefHeading___Toc518309249">
            <w:r>
              <w:rPr>
                <w:rStyle w:val="IndexLink"/>
              </w:rPr>
              <w:t>39</w:t>
            </w:r>
          </w:hyperlink>
        </w:p>
        <w:p>
          <w:pPr>
            <w:pStyle w:val="Contents4"/>
            <w:rPr>
              <w:rFonts w:ascii="Calibri" w:hAnsi="Calibri" w:cs="Calibri"/>
              <w:sz w:val="22"/>
              <w:szCs w:val="22"/>
            </w:rPr>
          </w:pPr>
          <w:r>
            <w:rPr/>
            <w:t>6.3.3.11</w:t>
          </w:r>
          <w:r>
            <w:rPr>
              <w:rFonts w:cs="Calibri" w:ascii="Calibri" w:hAnsi="Calibri"/>
              <w:sz w:val="22"/>
              <w:szCs w:val="22"/>
            </w:rPr>
            <w:tab/>
          </w:r>
          <w:r>
            <w:rPr/>
            <w:t>TNL CONGESTION INDICATION</w:t>
            <w:tab/>
          </w:r>
          <w:hyperlink w:anchor="__RefHeading___Toc518309250">
            <w:r>
              <w:rPr>
                <w:rStyle w:val="IndexLink"/>
              </w:rPr>
              <w:t>39</w:t>
            </w:r>
          </w:hyperlink>
        </w:p>
        <w:p>
          <w:pPr>
            <w:pStyle w:val="Contents5"/>
            <w:rPr>
              <w:rFonts w:ascii="Calibri" w:hAnsi="Calibri" w:cs="Calibri"/>
              <w:sz w:val="22"/>
              <w:szCs w:val="22"/>
            </w:rPr>
          </w:pPr>
          <w:r>
            <w:rPr/>
            <w:t>6.3.3.11.1</w:t>
          </w:r>
          <w:r>
            <w:rPr>
              <w:rFonts w:cs="Calibri" w:ascii="Calibri" w:hAnsi="Calibri"/>
              <w:sz w:val="22"/>
              <w:szCs w:val="22"/>
            </w:rPr>
            <w:tab/>
          </w:r>
          <w:r>
            <w:rPr/>
            <w:t>Payload structure</w:t>
            <w:tab/>
          </w:r>
          <w:hyperlink w:anchor="__RefHeading___Toc518309251">
            <w:r>
              <w:rPr>
                <w:rStyle w:val="IndexLink"/>
              </w:rPr>
              <w:t>39</w:t>
            </w:r>
          </w:hyperlink>
        </w:p>
        <w:p>
          <w:pPr>
            <w:pStyle w:val="Contents5"/>
            <w:rPr>
              <w:rFonts w:ascii="Calibri" w:hAnsi="Calibri" w:cs="Calibri"/>
              <w:sz w:val="22"/>
              <w:szCs w:val="22"/>
            </w:rPr>
          </w:pPr>
          <w:r>
            <w:rPr/>
            <w:t>6.3.3.11.2</w:t>
          </w:r>
          <w:r>
            <w:rPr>
              <w:rFonts w:cs="Calibri" w:ascii="Calibri" w:hAnsi="Calibri"/>
              <w:sz w:val="22"/>
              <w:szCs w:val="22"/>
            </w:rPr>
            <w:tab/>
          </w:r>
          <w:r>
            <w:rPr/>
            <w:t>Congestion Status</w:t>
            <w:tab/>
          </w:r>
          <w:hyperlink w:anchor="__RefHeading___Toc518309252">
            <w:r>
              <w:rPr>
                <w:rStyle w:val="IndexLink"/>
              </w:rPr>
              <w:t>39</w:t>
            </w:r>
          </w:hyperlink>
        </w:p>
        <w:p>
          <w:pPr>
            <w:pStyle w:val="Contents5"/>
            <w:rPr>
              <w:rFonts w:ascii="Calibri" w:hAnsi="Calibri" w:cs="Calibri"/>
              <w:sz w:val="22"/>
              <w:szCs w:val="22"/>
            </w:rPr>
          </w:pPr>
          <w:r>
            <w:rPr/>
            <w:t>6.3.3.11.3</w:t>
          </w:r>
          <w:r>
            <w:rPr>
              <w:rFonts w:cs="Calibri" w:ascii="Calibri" w:hAnsi="Calibri"/>
              <w:sz w:val="22"/>
              <w:szCs w:val="22"/>
            </w:rPr>
            <w:tab/>
          </w:r>
          <w:r>
            <w:rPr/>
            <w:t>Spare Extension</w:t>
            <w:tab/>
          </w:r>
          <w:hyperlink w:anchor="__RefHeading___Toc518309253">
            <w:r>
              <w:rPr>
                <w:rStyle w:val="IndexLink"/>
              </w:rPr>
              <w:t>39</w:t>
            </w:r>
          </w:hyperlink>
        </w:p>
        <w:p>
          <w:pPr>
            <w:pStyle w:val="Contents1"/>
            <w:rPr>
              <w:rFonts w:ascii="Calibri" w:hAnsi="Calibri" w:cs="Calibri"/>
              <w:szCs w:val="22"/>
            </w:rPr>
          </w:pPr>
          <w:r>
            <w:rPr/>
            <w:t>7</w:t>
          </w:r>
          <w:r>
            <w:rPr>
              <w:rFonts w:cs="Calibri" w:ascii="Calibri" w:hAnsi="Calibri"/>
              <w:szCs w:val="22"/>
            </w:rPr>
            <w:tab/>
          </w:r>
          <w:r>
            <w:rPr/>
            <w:t>Handling of Unknown, Unforeseen and Erroneous Protocol Data</w:t>
            <w:tab/>
          </w:r>
          <w:hyperlink w:anchor="__RefHeading___Toc518309254">
            <w:r>
              <w:rPr>
                <w:rStyle w:val="IndexLink"/>
              </w:rPr>
              <w:t>40</w:t>
            </w:r>
          </w:hyperlink>
        </w:p>
        <w:p>
          <w:pPr>
            <w:pStyle w:val="Contents2"/>
            <w:rPr>
              <w:rFonts w:ascii="Calibri" w:hAnsi="Calibri" w:cs="Calibri"/>
              <w:sz w:val="22"/>
              <w:szCs w:val="22"/>
            </w:rPr>
          </w:pPr>
          <w:r>
            <w:rPr/>
            <w:t>7.1</w:t>
          </w:r>
          <w:r>
            <w:rPr>
              <w:rFonts w:cs="Calibri" w:ascii="Calibri" w:hAnsi="Calibri"/>
              <w:sz w:val="22"/>
              <w:szCs w:val="22"/>
            </w:rPr>
            <w:tab/>
          </w:r>
          <w:r>
            <w:rPr/>
            <w:t>General</w:t>
            <w:tab/>
          </w:r>
          <w:hyperlink w:anchor="__RefHeading___Toc518309255">
            <w:r>
              <w:rPr>
                <w:rStyle w:val="IndexLink"/>
              </w:rPr>
              <w:t>40</w:t>
            </w:r>
          </w:hyperlink>
        </w:p>
        <w:p>
          <w:pPr>
            <w:pStyle w:val="Contents2"/>
            <w:rPr>
              <w:rFonts w:ascii="Calibri" w:hAnsi="Calibri" w:cs="Calibri"/>
              <w:sz w:val="22"/>
              <w:szCs w:val="22"/>
            </w:rPr>
          </w:pPr>
          <w:r>
            <w:rPr/>
            <w:t>7.2</w:t>
          </w:r>
          <w:r>
            <w:rPr>
              <w:rFonts w:cs="Calibri" w:ascii="Calibri" w:hAnsi="Calibri"/>
              <w:sz w:val="22"/>
              <w:szCs w:val="22"/>
            </w:rPr>
            <w:tab/>
          </w:r>
          <w:r>
            <w:rPr/>
            <w:t>Error detection</w:t>
            <w:tab/>
          </w:r>
          <w:hyperlink w:anchor="__RefHeading___Toc518309256">
            <w:r>
              <w:rPr>
                <w:rStyle w:val="IndexLink"/>
              </w:rPr>
              <w:t>40</w:t>
            </w:r>
          </w:hyperlink>
        </w:p>
        <w:p>
          <w:pPr>
            <w:pStyle w:val="Contents3"/>
            <w:rPr>
              <w:rFonts w:ascii="Calibri" w:hAnsi="Calibri" w:cs="Calibri"/>
              <w:sz w:val="22"/>
              <w:szCs w:val="22"/>
            </w:rPr>
          </w:pPr>
          <w:r>
            <w:rPr/>
            <w:t>7.2.1</w:t>
          </w:r>
          <w:r>
            <w:rPr>
              <w:rFonts w:cs="Calibri" w:ascii="Calibri" w:hAnsi="Calibri"/>
              <w:sz w:val="22"/>
              <w:szCs w:val="22"/>
            </w:rPr>
            <w:tab/>
          </w:r>
          <w:r>
            <w:rPr/>
            <w:t>CRC Calculation</w:t>
            <w:tab/>
          </w:r>
          <w:hyperlink w:anchor="__RefHeading___Toc518309257">
            <w:r>
              <w:rPr>
                <w:rStyle w:val="IndexLink"/>
              </w:rPr>
              <w:t>40</w:t>
            </w:r>
          </w:hyperlink>
        </w:p>
        <w:p>
          <w:pPr>
            <w:pStyle w:val="Contents4"/>
            <w:rPr>
              <w:rFonts w:ascii="Calibri" w:hAnsi="Calibri" w:cs="Calibri"/>
              <w:sz w:val="22"/>
              <w:szCs w:val="22"/>
            </w:rPr>
          </w:pPr>
          <w:r>
            <w:rPr/>
            <w:t>7.2.1.1</w:t>
          </w:r>
          <w:r>
            <w:rPr>
              <w:rFonts w:cs="Calibri" w:ascii="Calibri" w:hAnsi="Calibri"/>
              <w:sz w:val="22"/>
              <w:szCs w:val="22"/>
            </w:rPr>
            <w:tab/>
          </w:r>
          <w:r>
            <w:rPr/>
            <w:t>Relation between input and output of the Cyclic Redundancy Check</w:t>
            <w:tab/>
          </w:r>
          <w:hyperlink w:anchor="__RefHeading___Toc518309258">
            <w:r>
              <w:rPr>
                <w:rStyle w:val="IndexLink"/>
              </w:rPr>
              <w:t>40</w:t>
            </w:r>
          </w:hyperlink>
        </w:p>
        <w:p>
          <w:pPr>
            <w:pStyle w:val="Contents8"/>
            <w:rPr>
              <w:rFonts w:ascii="Calibri" w:hAnsi="Calibri" w:cs="Calibri"/>
              <w:szCs w:val="22"/>
            </w:rPr>
          </w:pPr>
          <w:r>
            <w:rPr>
              <w:b w:val="false"/>
            </w:rPr>
            <w:t>Annex A (informative):</w:t>
            <w:tab/>
            <w:t>Change history</w:t>
            <w:tab/>
          </w:r>
          <w:hyperlink w:anchor="__RefHeading___Toc518309259">
            <w:r>
              <w:rPr>
                <w:rStyle w:val="IndexLink"/>
                <w:b w:val="false"/>
              </w:rPr>
              <w:t>42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tabs>
          <w:tab w:val="clear" w:pos="284"/>
          <w:tab w:val="left" w:pos="720" w:leader="none"/>
        </w:tabs>
        <w:ind w:left="0" w:hanging="0"/>
        <w:rPr/>
      </w:pPr>
      <w:bookmarkStart w:id="7" w:name="__RefHeading___Toc518309117"/>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09118"/>
      <w:bookmarkEnd w:id="8"/>
      <w:r>
        <w:rPr/>
        <w:t>1</w:t>
        <w:tab/>
        <w:t>Scope</w:t>
      </w:r>
    </w:p>
    <w:p>
      <w:pPr>
        <w:pStyle w:val="Normal"/>
        <w:rPr/>
      </w:pPr>
      <w:r>
        <w:rPr/>
        <w:t>The present document shall provide a description of the UTRAN Iur and Iub interfaces user plane protocols for Dedicated Transport Channel data streams as agreed within the TSG-RAN working group 3.</w:t>
      </w:r>
    </w:p>
    <w:p>
      <w:pPr>
        <w:pStyle w:val="Heading1"/>
        <w:ind w:left="1134" w:hanging="1134"/>
        <w:rPr/>
      </w:pPr>
      <w:bookmarkStart w:id="9" w:name="__RefHeading___Toc51830911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25.301: "Radio interface protocol architecture".</w:t>
      </w:r>
    </w:p>
    <w:p>
      <w:pPr>
        <w:pStyle w:val="EX"/>
        <w:rPr/>
      </w:pPr>
      <w:r>
        <w:rPr/>
        <w:t>[2]</w:t>
        <w:tab/>
        <w:t>3GPP TS 25.401: "UTRAN overall description".</w:t>
      </w:r>
    </w:p>
    <w:p>
      <w:pPr>
        <w:pStyle w:val="EX"/>
        <w:rPr/>
      </w:pPr>
      <w:bookmarkStart w:id="10" w:name="_Ref456171215"/>
      <w:r>
        <w:rPr/>
        <w:t>[3]</w:t>
        <w:tab/>
        <w:t>3GPP TS 25.302: "Services provided by the physical layer</w:t>
      </w:r>
      <w:bookmarkEnd w:id="10"/>
      <w:r>
        <w:rPr/>
        <w:t>".</w:t>
      </w:r>
    </w:p>
    <w:p>
      <w:pPr>
        <w:pStyle w:val="EX"/>
        <w:rPr/>
      </w:pPr>
      <w:r>
        <w:rPr/>
        <w:t>[4]</w:t>
        <w:tab/>
        <w:t>3GPP TS 25.433: "UTRAN Iub interface Node B Application Part (NBAP) signalling".</w:t>
      </w:r>
    </w:p>
    <w:p>
      <w:pPr>
        <w:pStyle w:val="EX"/>
        <w:rPr/>
      </w:pPr>
      <w:r>
        <w:rPr/>
        <w:t>[5]</w:t>
        <w:tab/>
        <w:t>3GPP TS 25.402: "Synchronisation in UTRAN, Stage 2".</w:t>
      </w:r>
    </w:p>
    <w:p>
      <w:pPr>
        <w:pStyle w:val="EX"/>
        <w:rPr/>
      </w:pPr>
      <w:r>
        <w:rPr/>
        <w:t>[6]</w:t>
        <w:tab/>
        <w:t>3GPP TS 25.423: "UTRAN Iur interface Radio Network Subsystem Application Part (RNSAP) signalling".</w:t>
      </w:r>
    </w:p>
    <w:p>
      <w:pPr>
        <w:pStyle w:val="EX"/>
        <w:rPr/>
      </w:pPr>
      <w:r>
        <w:rPr/>
        <w:t>[7]</w:t>
        <w:tab/>
        <w:t>3GPP TS 25.133: “Requirements for support of radio resource management (FDD)”.</w:t>
      </w:r>
    </w:p>
    <w:p>
      <w:pPr>
        <w:pStyle w:val="EX"/>
        <w:rPr/>
      </w:pPr>
      <w:r>
        <w:rPr/>
        <w:t>[8]</w:t>
        <w:tab/>
        <w:t>3GPP TS 25.123: “Requirements for support of radio resource management (TDD)”.</w:t>
      </w:r>
    </w:p>
    <w:p>
      <w:pPr>
        <w:pStyle w:val="EX"/>
        <w:rPr/>
      </w:pPr>
      <w:r>
        <w:rPr/>
        <w:t>[9]</w:t>
        <w:tab/>
        <w:t>3GPP TS 25.212: "Multiplexing and channel coding (FDD)".</w:t>
      </w:r>
    </w:p>
    <w:p>
      <w:pPr>
        <w:pStyle w:val="EX"/>
        <w:rPr/>
      </w:pPr>
      <w:r>
        <w:rPr/>
        <w:t>[10]</w:t>
        <w:tab/>
        <w:t>3GPP TS 25.222: "Multiplexing and channel coding (TDD)".</w:t>
      </w:r>
    </w:p>
    <w:p>
      <w:pPr>
        <w:pStyle w:val="EX"/>
        <w:rPr/>
      </w:pPr>
      <w:r>
        <w:rPr/>
        <w:t>[11]</w:t>
        <w:tab/>
        <w:t>3GPP TS 25.224: "Physical layer procedures (TDD)".</w:t>
      </w:r>
    </w:p>
    <w:p>
      <w:pPr>
        <w:pStyle w:val="EX"/>
        <w:rPr/>
      </w:pPr>
      <w:r>
        <w:rPr/>
        <w:t>[12]</w:t>
        <w:tab/>
        <w:t>3GPP TS 25.214: "Physical layer procedures (FDD)".</w:t>
      </w:r>
    </w:p>
    <w:p>
      <w:pPr>
        <w:pStyle w:val="EX"/>
        <w:rPr/>
      </w:pPr>
      <w:r>
        <w:rPr/>
        <w:t>[13]</w:t>
        <w:tab/>
        <w:t>3GPP TS 25.319: “Enhanced uplink; Overall description; Stage 2”</w:t>
      </w:r>
    </w:p>
    <w:p>
      <w:pPr>
        <w:pStyle w:val="EX"/>
        <w:rPr/>
      </w:pPr>
      <w:r>
        <w:rPr/>
        <w:t>[14]</w:t>
        <w:tab/>
        <w:t>3GPP TS 25.101: “User Equipment (UE) radio transmission and reception (FDD)”</w:t>
      </w:r>
    </w:p>
    <w:p>
      <w:pPr>
        <w:pStyle w:val="EX"/>
        <w:rPr/>
      </w:pPr>
      <w:r>
        <w:rPr/>
        <w:t>[15]</w:t>
        <w:tab/>
        <w:t>3GPP TS 25.331: “Radio Resource Control (RRC); Protocol Specification”</w:t>
      </w:r>
    </w:p>
    <w:p>
      <w:pPr>
        <w:pStyle w:val="EX"/>
        <w:rPr/>
      </w:pPr>
      <w:r>
        <w:rPr/>
        <w:t>[16]</w:t>
        <w:tab/>
        <w:t>3GPP TS 25.321: “Medium Access Control (MAC) protocol specification”</w:t>
      </w:r>
    </w:p>
    <w:p>
      <w:pPr>
        <w:pStyle w:val="Heading1"/>
        <w:tabs>
          <w:tab w:val="clear" w:pos="284"/>
          <w:tab w:val="left" w:pos="720" w:leader="none"/>
        </w:tabs>
        <w:ind w:left="720" w:hanging="720"/>
        <w:rPr/>
      </w:pPr>
      <w:bookmarkStart w:id="11" w:name="__RefHeading___Toc518309120"/>
      <w:bookmarkEnd w:id="11"/>
      <w:r>
        <w:rPr/>
        <w:t>3</w:t>
        <w:tab/>
        <w:t>Definitions and abbreviations</w:t>
      </w:r>
    </w:p>
    <w:p>
      <w:pPr>
        <w:pStyle w:val="Heading2"/>
        <w:rPr/>
      </w:pPr>
      <w:bookmarkStart w:id="12" w:name="__RefHeading___Toc518309121"/>
      <w:bookmarkEnd w:id="12"/>
      <w:r>
        <w:rPr/>
        <w:t>3.1</w:t>
        <w:tab/>
        <w:t>Definitions</w:t>
      </w:r>
    </w:p>
    <w:p>
      <w:pPr>
        <w:pStyle w:val="Normal"/>
        <w:rPr/>
      </w:pPr>
      <w:r>
        <w:rPr/>
        <w:t>For the purposes of the present document, the following terms and definitions apply:</w:t>
      </w:r>
    </w:p>
    <w:p>
      <w:pPr>
        <w:pStyle w:val="Normal"/>
        <w:rPr/>
      </w:pPr>
      <w:r>
        <w:rPr>
          <w:b/>
        </w:rPr>
        <w:t>Transport Bearer:</w:t>
      </w:r>
      <w:r>
        <w:rPr/>
        <w:t xml:space="preserve"> service provided by the transport layer and used by frame protocol for the delivery of FP PDU</w:t>
      </w:r>
    </w:p>
    <w:p>
      <w:pPr>
        <w:pStyle w:val="Heading2"/>
        <w:rPr/>
      </w:pPr>
      <w:bookmarkStart w:id="13" w:name="__RefHeading___Toc518309122"/>
      <w:bookmarkEnd w:id="13"/>
      <w:r>
        <w:rPr/>
        <w:t>3.2</w:t>
        <w:tab/>
        <w:t>Abbreviations</w:t>
      </w:r>
    </w:p>
    <w:p>
      <w:pPr>
        <w:pStyle w:val="Normal"/>
        <w:keepNext w:val="true"/>
        <w:rPr/>
      </w:pPr>
      <w:r>
        <w:rPr/>
        <w:t>For the purposes of the present document, the following abbreviations apply:</w:t>
      </w:r>
    </w:p>
    <w:p>
      <w:pPr>
        <w:pStyle w:val="EW"/>
        <w:keepNext w:val="true"/>
        <w:rPr>
          <w:color w:val="000000"/>
        </w:rPr>
      </w:pPr>
      <w:r>
        <w:rPr>
          <w:color w:val="000000"/>
        </w:rPr>
        <w:t>BER</w:t>
        <w:tab/>
        <w:t>Bit Error Rate</w:t>
      </w:r>
    </w:p>
    <w:p>
      <w:pPr>
        <w:pStyle w:val="EW"/>
        <w:keepNext w:val="true"/>
        <w:rPr>
          <w:color w:val="000000"/>
        </w:rPr>
      </w:pPr>
      <w:r>
        <w:rPr>
          <w:color w:val="000000"/>
        </w:rPr>
        <w:t>CCTrCH</w:t>
        <w:tab/>
        <w:t>Coded Composite Transport Channel</w:t>
      </w:r>
    </w:p>
    <w:p>
      <w:pPr>
        <w:pStyle w:val="EW"/>
        <w:keepNext w:val="true"/>
        <w:rPr/>
      </w:pPr>
      <w:r>
        <w:rPr/>
        <w:t>CFN</w:t>
        <w:tab/>
        <w:t>Connection Frame Number</w:t>
      </w:r>
    </w:p>
    <w:p>
      <w:pPr>
        <w:pStyle w:val="EW"/>
        <w:keepNext w:val="true"/>
        <w:rPr/>
      </w:pPr>
      <w:r>
        <w:rPr/>
        <w:t>CRC</w:t>
        <w:tab/>
        <w:t>Cyclic Redundancy Checksum</w:t>
      </w:r>
    </w:p>
    <w:p>
      <w:pPr>
        <w:pStyle w:val="EW"/>
        <w:rPr/>
      </w:pPr>
      <w:r>
        <w:rPr/>
        <w:t>CRCI</w:t>
        <w:tab/>
        <w:t>CRC Indicator</w:t>
      </w:r>
    </w:p>
    <w:p>
      <w:pPr>
        <w:pStyle w:val="EW"/>
        <w:rPr/>
      </w:pPr>
      <w:r>
        <w:rPr/>
        <w:t>DCH</w:t>
        <w:tab/>
        <w:t>Dedicated Transport Channel</w:t>
      </w:r>
    </w:p>
    <w:p>
      <w:pPr>
        <w:pStyle w:val="EW"/>
        <w:rPr/>
      </w:pPr>
      <w:r>
        <w:rPr/>
        <w:t>DL</w:t>
        <w:tab/>
        <w:t>Downlink</w:t>
      </w:r>
    </w:p>
    <w:p>
      <w:pPr>
        <w:pStyle w:val="EW"/>
        <w:rPr/>
      </w:pPr>
      <w:r>
        <w:rPr/>
        <w:t>DPC</w:t>
        <w:tab/>
        <w:t>Downlink Power Control</w:t>
      </w:r>
    </w:p>
    <w:p>
      <w:pPr>
        <w:pStyle w:val="EW"/>
        <w:rPr/>
      </w:pPr>
      <w:r>
        <w:rPr/>
        <w:t>DRNC</w:t>
        <w:tab/>
        <w:t>Drift RNC</w:t>
      </w:r>
    </w:p>
    <w:p>
      <w:pPr>
        <w:pStyle w:val="EW"/>
        <w:rPr/>
      </w:pPr>
      <w:r>
        <w:rPr/>
        <w:t>DSCH</w:t>
        <w:tab/>
        <w:t>Downlink Shared Channel</w:t>
      </w:r>
    </w:p>
    <w:p>
      <w:pPr>
        <w:pStyle w:val="EW"/>
        <w:rPr/>
      </w:pPr>
      <w:r>
        <w:rPr/>
        <w:t>DTX</w:t>
        <w:tab/>
        <w:t>Discontinuous Transmission</w:t>
      </w:r>
    </w:p>
    <w:p>
      <w:pPr>
        <w:pStyle w:val="EW"/>
        <w:rPr/>
      </w:pPr>
      <w:r>
        <w:rPr/>
        <w:t>E-DCH</w:t>
        <w:tab/>
        <w:t>Enhanced DCH</w:t>
      </w:r>
    </w:p>
    <w:p>
      <w:pPr>
        <w:pStyle w:val="EW"/>
        <w:rPr/>
      </w:pPr>
      <w:r>
        <w:rPr/>
        <w:t>FP</w:t>
        <w:tab/>
        <w:t>Frame Protocol</w:t>
      </w:r>
    </w:p>
    <w:p>
      <w:pPr>
        <w:pStyle w:val="EW"/>
        <w:rPr/>
      </w:pPr>
      <w:r>
        <w:rPr/>
        <w:t>FT</w:t>
        <w:tab/>
        <w:t>Frame Type</w:t>
      </w:r>
    </w:p>
    <w:p>
      <w:pPr>
        <w:pStyle w:val="EW"/>
        <w:rPr/>
      </w:pPr>
      <w:r>
        <w:rPr/>
        <w:t>HARQ</w:t>
        <w:tab/>
        <w:t>Hybrid ARQ</w:t>
      </w:r>
    </w:p>
    <w:p>
      <w:pPr>
        <w:pStyle w:val="EW"/>
        <w:rPr/>
      </w:pPr>
      <w:r>
        <w:rPr>
          <w:lang w:eastAsia="ko-KR"/>
        </w:rPr>
        <w:t>LTOA</w:t>
        <w:tab/>
      </w:r>
      <w:r>
        <w:rPr/>
        <w:t>Latest Time of Arrival</w:t>
      </w:r>
    </w:p>
    <w:p>
      <w:pPr>
        <w:pStyle w:val="EW"/>
        <w:rPr/>
      </w:pPr>
      <w:r>
        <w:rPr/>
        <w:t>PC</w:t>
        <w:tab/>
        <w:t>Power Control</w:t>
      </w:r>
    </w:p>
    <w:p>
      <w:pPr>
        <w:pStyle w:val="EW"/>
        <w:rPr/>
      </w:pPr>
      <w:r>
        <w:rPr/>
        <w:t>PDU</w:t>
        <w:tab/>
        <w:t>Protocol Data Unit</w:t>
      </w:r>
    </w:p>
    <w:p>
      <w:pPr>
        <w:pStyle w:val="EW"/>
        <w:rPr/>
      </w:pPr>
      <w:r>
        <w:rPr/>
        <w:t>PO</w:t>
        <w:tab/>
        <w:t>Power Offset</w:t>
      </w:r>
    </w:p>
    <w:p>
      <w:pPr>
        <w:pStyle w:val="EW"/>
        <w:rPr/>
      </w:pPr>
      <w:r>
        <w:rPr/>
        <w:t>QE</w:t>
        <w:tab/>
        <w:t>Quality Estimate</w:t>
      </w:r>
    </w:p>
    <w:p>
      <w:pPr>
        <w:pStyle w:val="EW"/>
        <w:rPr/>
      </w:pPr>
      <w:r>
        <w:rPr/>
        <w:t>RL</w:t>
        <w:tab/>
        <w:t>Radio Link</w:t>
      </w:r>
    </w:p>
    <w:p>
      <w:pPr>
        <w:pStyle w:val="EW"/>
        <w:rPr/>
      </w:pPr>
      <w:r>
        <w:rPr/>
        <w:t>SIR</w:t>
        <w:tab/>
        <w:t xml:space="preserve">Signal-to-Interference Ratio </w:t>
      </w:r>
    </w:p>
    <w:p>
      <w:pPr>
        <w:pStyle w:val="EW"/>
        <w:rPr/>
      </w:pPr>
      <w:r>
        <w:rPr/>
        <w:t>SRNC</w:t>
        <w:tab/>
        <w:t>Serving RNC</w:t>
      </w:r>
    </w:p>
    <w:p>
      <w:pPr>
        <w:pStyle w:val="EW"/>
        <w:rPr/>
      </w:pPr>
      <w:r>
        <w:rPr/>
        <w:t>TB</w:t>
        <w:tab/>
        <w:t>Transport Block</w:t>
      </w:r>
    </w:p>
    <w:p>
      <w:pPr>
        <w:pStyle w:val="EW"/>
        <w:rPr/>
      </w:pPr>
      <w:r>
        <w:rPr/>
        <w:t>TBS</w:t>
        <w:tab/>
        <w:t>Transport Block Set</w:t>
      </w:r>
    </w:p>
    <w:p>
      <w:pPr>
        <w:pStyle w:val="EW"/>
        <w:rPr/>
      </w:pPr>
      <w:r>
        <w:rPr/>
        <w:t>TFI</w:t>
        <w:tab/>
        <w:t>Transport Format Indicator</w:t>
      </w:r>
    </w:p>
    <w:p>
      <w:pPr>
        <w:pStyle w:val="EW"/>
        <w:rPr/>
      </w:pPr>
      <w:r>
        <w:rPr/>
        <w:t>TFCI</w:t>
        <w:tab/>
        <w:t>Transport Format Combination Indicator</w:t>
      </w:r>
    </w:p>
    <w:p>
      <w:pPr>
        <w:pStyle w:val="EW"/>
        <w:rPr/>
      </w:pPr>
      <w:r>
        <w:rPr/>
        <w:t>ToA</w:t>
        <w:tab/>
        <w:t>Time of Arrival</w:t>
      </w:r>
    </w:p>
    <w:p>
      <w:pPr>
        <w:pStyle w:val="EW"/>
        <w:rPr/>
      </w:pPr>
      <w:r>
        <w:rPr/>
        <w:t>T</w:t>
      </w:r>
      <w:r>
        <w:rPr>
          <w:lang w:eastAsia="ko-KR"/>
        </w:rPr>
        <w:t>o</w:t>
      </w:r>
      <w:r>
        <w:rPr/>
        <w:t>AWE</w:t>
        <w:tab/>
        <w:t>Time of Arrival Window Endpoint</w:t>
      </w:r>
    </w:p>
    <w:p>
      <w:pPr>
        <w:pStyle w:val="EW"/>
        <w:rPr/>
      </w:pPr>
      <w:r>
        <w:rPr/>
        <w:t>ToAWS</w:t>
        <w:tab/>
        <w:t>Time of Arrival Window Startpoint</w:t>
      </w:r>
    </w:p>
    <w:p>
      <w:pPr>
        <w:pStyle w:val="EW"/>
        <w:rPr/>
      </w:pPr>
      <w:r>
        <w:rPr/>
        <w:t>TPC</w:t>
        <w:tab/>
        <w:t>Transmit Power Control</w:t>
      </w:r>
    </w:p>
    <w:p>
      <w:pPr>
        <w:pStyle w:val="EW"/>
        <w:rPr/>
      </w:pPr>
      <w:r>
        <w:rPr/>
        <w:t>TTI</w:t>
        <w:tab/>
        <w:t>Transmission Time Interval</w:t>
      </w:r>
    </w:p>
    <w:p>
      <w:pPr>
        <w:pStyle w:val="EW"/>
        <w:rPr/>
      </w:pPr>
      <w:r>
        <w:rPr/>
        <w:t>UE</w:t>
        <w:tab/>
        <w:t>User Equipment</w:t>
      </w:r>
    </w:p>
    <w:p>
      <w:pPr>
        <w:pStyle w:val="EX"/>
        <w:rPr/>
      </w:pPr>
      <w:r>
        <w:rPr/>
        <w:t>UL</w:t>
        <w:tab/>
        <w:t>Uplink</w:t>
      </w:r>
    </w:p>
    <w:p>
      <w:pPr>
        <w:pStyle w:val="Heading2"/>
        <w:spacing w:lineRule="atLeast" w:line="0"/>
        <w:rPr/>
      </w:pPr>
      <w:bookmarkStart w:id="14" w:name="__RefHeading___Toc518309123"/>
      <w:bookmarkEnd w:id="14"/>
      <w:r>
        <w:rPr/>
        <w:t>3.3</w:t>
        <w:tab/>
        <w:t>Specification Notations</w:t>
      </w:r>
    </w:p>
    <w:p>
      <w:pPr>
        <w:pStyle w:val="Normal"/>
        <w:keepNext w:val="true"/>
        <w:spacing w:lineRule="atLeast" w:line="0"/>
        <w:rPr/>
      </w:pPr>
      <w:r>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W"/>
        <w:spacing w:lineRule="atLeast" w:line="0" w:before="0" w:after="180"/>
        <w:ind w:left="1699" w:hanging="1411"/>
        <w:rPr/>
      </w:pPr>
      <w:r>
        <w:rPr/>
        <w:t>[FDD]</w:t>
        <w:tab/>
        <w:t>This tagging of a word indicates that the word preceding the tag "[FDD]" applies only to FDD. This tagging of a heading indicates that the heading preceding the tag "[FDD]" and the section following the heading applies only to FDD.</w:t>
      </w:r>
    </w:p>
    <w:p>
      <w:pPr>
        <w:pStyle w:val="EW"/>
        <w:spacing w:lineRule="atLeast" w:line="0" w:before="0" w:after="180"/>
        <w:ind w:left="1699" w:hanging="1411"/>
        <w:rPr>
          <w:i/>
          <w:i/>
        </w:rPr>
      </w:pPr>
      <w:r>
        <w:rPr/>
        <w:t>[TDD]</w:t>
        <w:tab/>
        <w:t>This tagging of a word indicates that the word preceding the tag "[TDD]" applies only to TDD, including 7.68 Mcps TDD, 3.84Mcps TDD and 1.28Mcps TDD. This tagging of a heading indicates that the heading preceding the tag "[TDD]" and the section following the heading applies only to TDD, including 7.68Mcps TDD, 3.84Mcps TDD and 1.28Mcps TDD.</w:t>
      </w:r>
    </w:p>
    <w:p>
      <w:pPr>
        <w:pStyle w:val="EW"/>
        <w:spacing w:before="0" w:after="180"/>
        <w:ind w:left="1699" w:hanging="1411"/>
        <w:rPr/>
      </w:pPr>
      <w:r>
        <w:rPr/>
        <w:t>[7.68Mcps TDD]</w:t>
        <w:tab/>
        <w:t>This tagging of a word indicates that the word preceding the tag "[7.68Mcps TDD]" applies only to 7.68Mcps TDD. This tagging of a heading indicates that the heading preceding the tag "[7.68Mcps TDD]" and the section following the heading applies only to 7.68Mcps TDD.</w:t>
      </w:r>
    </w:p>
    <w:p>
      <w:pPr>
        <w:pStyle w:val="EW"/>
        <w:spacing w:before="0" w:after="180"/>
        <w:ind w:left="1699" w:hanging="1411"/>
        <w:rPr/>
      </w:pPr>
      <w:r>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EW"/>
        <w:spacing w:lineRule="atLeast" w:line="0" w:before="0" w:after="180"/>
        <w:ind w:left="1699" w:hanging="1411"/>
        <w:rPr/>
      </w:pPr>
      <w:r>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EW"/>
        <w:spacing w:lineRule="atLeast" w:line="0" w:before="0" w:after="180"/>
        <w:ind w:left="1699" w:hanging="1411"/>
        <w:rPr/>
      </w:pPr>
      <w:r>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EW"/>
        <w:spacing w:lineRule="atLeast" w:line="0" w:before="0" w:after="180"/>
        <w:ind w:left="1699" w:hanging="1411"/>
        <w:rPr/>
      </w:pPr>
      <w:r>
        <w:rPr/>
        <w:t>[TDD - …]</w:t>
        <w:tab/>
        <w:t>This tagging indicates that the enclosed text following the "[TDD - " applies only to TDD including 7.68 Mcps TDD, 3.84Mcps TDD and 1.28Mcps TDD. Multiple sequential paragraphs applying only to TDD are enclosed separately to enable insertion of FDD specific (or common) paragraphs between the TDD specific paragraphs.</w:t>
      </w:r>
    </w:p>
    <w:p>
      <w:pPr>
        <w:pStyle w:val="EW"/>
        <w:spacing w:before="0" w:after="180"/>
        <w:ind w:left="1699" w:hanging="1411"/>
        <w:rPr/>
      </w:pPr>
      <w:r>
        <w:rPr/>
        <w:t>[7.68Mcps TDD - …]</w:t>
        <w:tab/>
        <w:t>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w:t>
      </w:r>
    </w:p>
    <w:p>
      <w:pPr>
        <w:pStyle w:val="EW"/>
        <w:spacing w:before="0" w:after="180"/>
        <w:ind w:left="1699" w:hanging="1411"/>
        <w:rPr/>
      </w:pPr>
      <w:r>
        <w:rPr/>
        <w:t>[3.84Mcps TDD - …]</w:t>
        <w:tab/>
        <w:t>This tagging indicates that the enclosed text following the "[3.84Mcps TDD - " applies only to 3.84Mcps TDD. Multiple sequential paragraphs applying only to 3.84Mcps TDD are enclosed separately to enable insertion of FDD and TDD specific (or common) paragraphs between the 3.84Mcps TDD specific paragraphs.</w:t>
      </w:r>
    </w:p>
    <w:p>
      <w:pPr>
        <w:pStyle w:val="EW"/>
        <w:spacing w:lineRule="atLeast" w:line="0" w:before="0" w:after="180"/>
        <w:ind w:left="1714" w:hanging="1426"/>
        <w:rPr/>
      </w:pPr>
      <w:r>
        <w:rPr/>
        <w:t>[1.28Mcps TDD - …]</w:t>
        <w:tab/>
        <w:t>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w:t>
      </w:r>
    </w:p>
    <w:p>
      <w:pPr>
        <w:pStyle w:val="EW"/>
        <w:spacing w:lineRule="atLeast" w:line="0" w:before="0" w:after="180"/>
        <w:ind w:left="1699" w:hanging="1411"/>
        <w:rPr/>
      </w:pPr>
      <w:r>
        <w:rPr/>
        <w:t>Procedure</w:t>
        <w:tab/>
        <w:t>When referring to a procedure in the specification, the Procedure Name is written with the first letters in each word in upper case characters followed by the word "procedure", e.g. Timing Adjustment procedure.</w:t>
      </w:r>
    </w:p>
    <w:p>
      <w:pPr>
        <w:pStyle w:val="EX"/>
        <w:ind w:left="1699" w:hanging="1411"/>
        <w:rPr/>
      </w:pPr>
      <w:r>
        <w:rPr/>
        <w:t>Frame</w:t>
        <w:tab/>
        <w:t>When referring to a control or data frame in the specification, the CONTROL/DATA FRAME NAME is written with all letters in upper case characters followed by the words "control/data frame", e.g. DL SYNCHRONISATION control frame.</w:t>
      </w:r>
    </w:p>
    <w:p>
      <w:pPr>
        <w:pStyle w:val="EW"/>
        <w:spacing w:lineRule="atLeast" w:line="0" w:before="0" w:after="180"/>
        <w:ind w:left="1699" w:hanging="1411"/>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Connection Frame Number</w:t>
      </w:r>
      <w:r>
        <w:rPr/>
        <w:t xml:space="preserve"> IE.</w:t>
      </w:r>
    </w:p>
    <w:p>
      <w:pPr>
        <w:pStyle w:val="EX"/>
        <w:rPr/>
      </w:pPr>
      <w:r>
        <w:rPr/>
        <w:t>Value of an IE</w:t>
        <w:tab/>
        <w:t>When referring to the value of an information element (IE) in the specification, the "Value" is written as it is specified in subclause 6.2.4 or 6.3.3 enclosed by quotation marks, e.g. "0" or "255".</w:t>
      </w:r>
    </w:p>
    <w:p>
      <w:pPr>
        <w:pStyle w:val="Heading1"/>
        <w:ind w:left="1134" w:hanging="1134"/>
        <w:rPr/>
      </w:pPr>
      <w:bookmarkStart w:id="15" w:name="__RefHeading___Toc518309124"/>
      <w:bookmarkEnd w:id="15"/>
      <w:r>
        <w:rPr/>
        <w:t>4</w:t>
        <w:tab/>
        <w:t>General aspects</w:t>
      </w:r>
    </w:p>
    <w:p>
      <w:pPr>
        <w:pStyle w:val="Normal"/>
        <w:rPr/>
      </w:pPr>
      <w:r>
        <w:rPr/>
        <w:t>The specification of Iub DCH and E-DCH data streams is also valid for Iur DCH and E-DCH data streams.</w:t>
      </w:r>
    </w:p>
    <w:p>
      <w:pPr>
        <w:pStyle w:val="Normal"/>
        <w:rPr/>
      </w:pPr>
      <w:r>
        <w:rPr/>
        <w:t>The complete configuration of the transport channel is selected by the SRNC and signalled to the Node B via the Iub and Iur control plane protocols.</w:t>
      </w:r>
    </w:p>
    <w:p>
      <w:pPr>
        <w:pStyle w:val="Normal"/>
        <w:rPr/>
      </w:pPr>
      <w:r>
        <w:rPr/>
        <w:t>The parameters of a transport channel are described in TS 25.301 [1]. Transport channels are multiplexed on the downlink by the Node B on radio physical channels, and de-multiplexed on the uplink from radio physical channels to transport channels.</w:t>
      </w:r>
    </w:p>
    <w:p>
      <w:pPr>
        <w:pStyle w:val="Normal"/>
        <w:rPr/>
      </w:pPr>
      <w:r>
        <w:rPr/>
        <w:t>In Iur interface, every set of coordinated transport channels related to one UE context that is communicated over a set of cells that are macro-diversity combined within Node B or DRNC, is carried on one transport bearer. This means that there are as many transport bearers as set of coordinated transport channels and Iur DCH data ports for that communication.</w:t>
      </w:r>
    </w:p>
    <w:p>
      <w:pPr>
        <w:pStyle w:val="Normal"/>
        <w:rPr/>
      </w:pPr>
      <w:r>
        <w:rPr/>
        <w:t>In Iub interface, every set of coordinated transport channels related to one UE context that is communicated over a set of cells that are macro-diversity combined within Node B is carried on one transport bearer. This means that there are as many transport bearers as set of coordinated transport channels and Iub DCH data ports for that communication.</w:t>
      </w:r>
    </w:p>
    <w:p>
      <w:pPr>
        <w:pStyle w:val="Normal"/>
        <w:rPr/>
      </w:pPr>
      <w:r>
        <w:rPr/>
        <w:t>Bi-directional transport bearers are used.</w:t>
      </w:r>
    </w:p>
    <w:p>
      <w:pPr>
        <w:pStyle w:val="Heading2"/>
        <w:rPr/>
      </w:pPr>
      <w:bookmarkStart w:id="16" w:name="__RefHeading___Toc518309125"/>
      <w:bookmarkEnd w:id="16"/>
      <w:r>
        <w:rPr/>
        <w:t>4.1</w:t>
        <w:tab/>
        <w:t>DCH and E-DCH FP services</w:t>
      </w:r>
    </w:p>
    <w:p>
      <w:pPr>
        <w:pStyle w:val="Normal"/>
        <w:rPr/>
      </w:pPr>
      <w:r>
        <w:rPr/>
        <w:t>DCH frame protocol provides the following services:</w:t>
      </w:r>
    </w:p>
    <w:p>
      <w:pPr>
        <w:pStyle w:val="B1"/>
        <w:rPr/>
      </w:pPr>
      <w:r>
        <w:rPr/>
        <w:t>-</w:t>
        <w:tab/>
        <w:t>Transport of TBS across Iub and Iur interface.</w:t>
      </w:r>
    </w:p>
    <w:p>
      <w:pPr>
        <w:pStyle w:val="B1"/>
        <w:rPr/>
      </w:pPr>
      <w:r>
        <w:rPr/>
        <w:t>-</w:t>
        <w:tab/>
        <w:t>Transport of outer loop power control information between the SRNC and the Node B.</w:t>
      </w:r>
    </w:p>
    <w:p>
      <w:pPr>
        <w:pStyle w:val="B1"/>
        <w:rPr/>
      </w:pPr>
      <w:r>
        <w:rPr/>
        <w:t>-</w:t>
        <w:tab/>
        <w:t>Support of transport channel synchronisation mechanism.</w:t>
      </w:r>
    </w:p>
    <w:p>
      <w:pPr>
        <w:pStyle w:val="B1"/>
        <w:rPr/>
      </w:pPr>
      <w:r>
        <w:rPr/>
        <w:t>-</w:t>
        <w:tab/>
        <w:t>Support of node synchronization mechanism.</w:t>
      </w:r>
    </w:p>
    <w:p>
      <w:pPr>
        <w:pStyle w:val="B1"/>
        <w:rPr/>
      </w:pPr>
      <w:r>
        <w:rPr/>
        <w:t>-</w:t>
        <w:tab/>
        <w:t>[3.84 Mcps TDD and 7.68 Mcps - Transfer of Rx timing deviation from the Node B to the SRNC.]</w:t>
      </w:r>
    </w:p>
    <w:p>
      <w:pPr>
        <w:pStyle w:val="B1"/>
        <w:rPr/>
      </w:pPr>
      <w:r>
        <w:rPr/>
        <w:t>-</w:t>
        <w:tab/>
        <w:t>Transfer of radio interface parameters from the SRNC to the Node B.</w:t>
      </w:r>
    </w:p>
    <w:p>
      <w:pPr>
        <w:pStyle w:val="Normal"/>
        <w:rPr/>
      </w:pPr>
      <w:r>
        <w:rPr/>
        <w:t>[FDD – E-DCH frame protocol provides the following services:</w:t>
      </w:r>
    </w:p>
    <w:p>
      <w:pPr>
        <w:pStyle w:val="B1"/>
        <w:rPr/>
      </w:pPr>
      <w:r>
        <w:rPr/>
        <w:t>-</w:t>
        <w:tab/>
        <w:t>Transport of MAC-es or MAC-is PDUs across Iub and Iur interface from Node B to SRNC.</w:t>
      </w:r>
    </w:p>
    <w:p>
      <w:pPr>
        <w:pStyle w:val="B1"/>
        <w:rPr/>
      </w:pPr>
      <w:r>
        <w:rPr/>
        <w:t>-</w:t>
        <w:tab/>
        <w:t>Transport of outer loop power control information between the SRNC and the Node B.</w:t>
      </w:r>
    </w:p>
    <w:p>
      <w:pPr>
        <w:pStyle w:val="B1"/>
        <w:rPr/>
      </w:pPr>
      <w:r>
        <w:rPr/>
        <w:t>-</w:t>
        <w:tab/>
        <w:t>Transfer of radio interface parameters from the SRNC to the Node B.</w:t>
      </w:r>
    </w:p>
    <w:p>
      <w:pPr>
        <w:pStyle w:val="B1"/>
        <w:rPr/>
      </w:pPr>
      <w:r>
        <w:rPr/>
        <w:t>-</w:t>
        <w:tab/>
        <w:t>Transport of network congestion indication from SRNC across Iub and Iur interface.</w:t>
      </w:r>
    </w:p>
    <w:p>
      <w:pPr>
        <w:pStyle w:val="B1"/>
        <w:rPr/>
      </w:pPr>
      <w:r>
        <w:rPr/>
        <w:t>-</w:t>
        <w:tab/>
        <w:t>Transport of hybrid ARQ information between SRNC and Node B.]</w:t>
      </w:r>
    </w:p>
    <w:p>
      <w:pPr>
        <w:pStyle w:val="Normal"/>
        <w:rPr/>
      </w:pPr>
      <w:r>
        <w:rPr/>
        <w:t>[TDD – E-DCH frame protocol provides the following services:</w:t>
      </w:r>
    </w:p>
    <w:p>
      <w:pPr>
        <w:pStyle w:val="B1"/>
        <w:rPr/>
      </w:pPr>
      <w:r>
        <w:rPr/>
        <w:t>-</w:t>
        <w:tab/>
        <w:t>Transport of MAC-es or MAC-is PDUs across Iub and Iur interface from Node B to SRNC.</w:t>
      </w:r>
    </w:p>
    <w:p>
      <w:pPr>
        <w:pStyle w:val="B1"/>
        <w:rPr/>
      </w:pPr>
      <w:r>
        <w:rPr/>
        <w:t>-</w:t>
        <w:tab/>
        <w:t>Transport of outer loop power control information between the SRNC and the Node B.</w:t>
      </w:r>
    </w:p>
    <w:p>
      <w:pPr>
        <w:pStyle w:val="B1"/>
        <w:rPr/>
      </w:pPr>
      <w:r>
        <w:rPr/>
        <w:t>-</w:t>
        <w:tab/>
        <w:t>Transport of network congestion indication from SRNC across Iub and Iur interface.</w:t>
      </w:r>
    </w:p>
    <w:p>
      <w:pPr>
        <w:pStyle w:val="B1"/>
        <w:rPr/>
      </w:pPr>
      <w:r>
        <w:rPr/>
        <w:t>-</w:t>
        <w:tab/>
        <w:t>Transport of hybrid ARQ information between SRNC and Node B.]</w:t>
      </w:r>
    </w:p>
    <w:p>
      <w:pPr>
        <w:pStyle w:val="Heading2"/>
        <w:rPr/>
      </w:pPr>
      <w:bookmarkStart w:id="17" w:name="__RefHeading___Toc518309126"/>
      <w:bookmarkEnd w:id="17"/>
      <w:r>
        <w:rPr/>
        <w:t>4.2</w:t>
        <w:tab/>
        <w:t xml:space="preserve">Services expected from </w:t>
      </w:r>
      <w:r>
        <w:rPr>
          <w:lang w:eastAsia="ko-KR"/>
        </w:rPr>
        <w:t>the D</w:t>
      </w:r>
      <w:r>
        <w:rPr/>
        <w:t xml:space="preserve">ata </w:t>
      </w:r>
      <w:r>
        <w:rPr>
          <w:lang w:eastAsia="ko-KR"/>
        </w:rPr>
        <w:t>T</w:t>
      </w:r>
      <w:r>
        <w:rPr/>
        <w:t>ransport</w:t>
      </w:r>
      <w:r>
        <w:rPr>
          <w:lang w:eastAsia="ko-KR"/>
        </w:rPr>
        <w:t xml:space="preserve"> Network layer</w:t>
      </w:r>
    </w:p>
    <w:p>
      <w:pPr>
        <w:pStyle w:val="Normal"/>
        <w:rPr/>
      </w:pPr>
      <w:r>
        <w:rPr/>
        <w:t>Following service is required from the transport layer:</w:t>
      </w:r>
    </w:p>
    <w:p>
      <w:pPr>
        <w:pStyle w:val="B1"/>
        <w:rPr/>
      </w:pPr>
      <w:r>
        <w:rPr/>
        <w:t>-</w:t>
        <w:tab/>
        <w:t>Delivery of FP PDU.</w:t>
      </w:r>
    </w:p>
    <w:p>
      <w:pPr>
        <w:pStyle w:val="Normal"/>
        <w:rPr/>
      </w:pPr>
      <w:r>
        <w:rPr/>
        <w:t>In sequence delivery is not required. However, frequent out-of-sequence delivery may impact the performance and should be avoided.</w:t>
      </w:r>
    </w:p>
    <w:p>
      <w:pPr>
        <w:pStyle w:val="Heading2"/>
        <w:rPr/>
      </w:pPr>
      <w:bookmarkStart w:id="18" w:name="__RefHeading___Toc518309127"/>
      <w:bookmarkEnd w:id="18"/>
      <w:r>
        <w:rPr/>
        <w:t>4.3</w:t>
        <w:tab/>
        <w:t>Protocol Version</w:t>
      </w:r>
    </w:p>
    <w:p>
      <w:pPr>
        <w:pStyle w:val="Normal"/>
        <w:rPr/>
      </w:pPr>
      <w:r>
        <w:rPr/>
        <w:t>This revision of the specification specifies version 1 of the protocol.</w:t>
      </w:r>
    </w:p>
    <w:p>
      <w:pPr>
        <w:pStyle w:val="Heading1"/>
        <w:ind w:left="1134" w:hanging="1134"/>
        <w:rPr/>
      </w:pPr>
      <w:bookmarkStart w:id="19" w:name="__RefHeading___Toc518309128"/>
      <w:bookmarkEnd w:id="19"/>
      <w:r>
        <w:rPr/>
        <w:t>5</w:t>
        <w:tab/>
        <w:t>DCH Frame Protocol procedures</w:t>
      </w:r>
    </w:p>
    <w:p>
      <w:pPr>
        <w:pStyle w:val="Heading2"/>
        <w:rPr/>
      </w:pPr>
      <w:bookmarkStart w:id="20" w:name="__RefHeading___Toc518309129"/>
      <w:bookmarkEnd w:id="20"/>
      <w:r>
        <w:rPr/>
        <w:t>5.1</w:t>
        <w:tab/>
        <w:t>Data Transfer</w:t>
      </w:r>
    </w:p>
    <w:p>
      <w:pPr>
        <w:pStyle w:val="Heading3"/>
        <w:rPr/>
      </w:pPr>
      <w:bookmarkStart w:id="21" w:name="__RefHeading___Toc518309130"/>
      <w:bookmarkEnd w:id="21"/>
      <w:r>
        <w:rPr/>
        <w:t>5.1.0</w:t>
        <w:tab/>
        <w:t>General</w:t>
      </w:r>
    </w:p>
    <w:p>
      <w:pPr>
        <w:pStyle w:val="Normal"/>
        <w:rPr/>
      </w:pPr>
      <w:r>
        <w:rPr/>
        <w:t>When there is some data to be transmitted, DCH data frames are transferred every transmission time interval from the SRNC to the Node B for downlink transfer, and DCH/E-DCH data frames are transferred every transmission time interval from Node B to the SRNC for uplink transfer. [FDD – For 2 ms Uu TTI and depending on configuration from higher layers, the uplink E-DCH MAC-es or MAC-is PDU’s from one or more 2ms Uu TTI’s may be bundled into one E-DCH Data Frame before being transferred at an interval of e.g. 10ms from the Node B to the SRNC.]</w:t>
      </w:r>
    </w:p>
    <w:p>
      <w:pPr>
        <w:pStyle w:val="Normal"/>
        <w:rPr/>
      </w:pPr>
      <w:r>
        <w:rPr/>
        <w:t>An optional error detection mechanism may be used to protect the data transfer if needed. At the transport channel setup it shall be specified if the error detection on the user data is used.</w:t>
      </w:r>
    </w:p>
    <w:p>
      <w:pPr>
        <w:pStyle w:val="Heading3"/>
        <w:rPr/>
      </w:pPr>
      <w:bookmarkStart w:id="22" w:name="__RefHeading___Toc518309131"/>
      <w:bookmarkEnd w:id="22"/>
      <w:r>
        <w:rPr/>
        <w:t>5.1.1</w:t>
        <w:tab/>
        <w:t>Uplink for DCH</w:t>
      </w:r>
    </w:p>
    <w:p>
      <w:pPr>
        <w:pStyle w:val="TH"/>
        <w:rPr/>
      </w:pPr>
      <w:bookmarkStart w:id="23" w:name="_1071996118"/>
      <w:bookmarkStart w:id="24" w:name="_1071995997"/>
      <w:bookmarkEnd w:id="23"/>
      <w:bookmarkEnd w:id="24"/>
      <w:r>
        <w:rPr/>
        <w:object w:dxaOrig="3300" w:dyaOrig="18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65pt;height:90pt" filled="f" o:ole="">
            <v:imagedata r:id="rId7" o:title=""/>
          </v:shape>
          <o:OLEObject Type="Embed" ProgID="" ShapeID="ole_rId6" DrawAspect="Content" ObjectID="_746496210" r:id="rId6"/>
        </w:object>
      </w:r>
    </w:p>
    <w:p>
      <w:pPr>
        <w:pStyle w:val="TF"/>
        <w:rPr/>
      </w:pPr>
      <w:r>
        <w:rPr/>
        <w:t xml:space="preserve">Figure 1: Uplink </w:t>
      </w:r>
      <w:r>
        <w:rPr>
          <w:lang w:eastAsia="ko-KR"/>
        </w:rPr>
        <w:t>D</w:t>
      </w:r>
      <w:r>
        <w:rPr/>
        <w:t xml:space="preserve">ata </w:t>
      </w:r>
      <w:r>
        <w:rPr>
          <w:lang w:eastAsia="ko-KR"/>
        </w:rPr>
        <w:t>T</w:t>
      </w:r>
      <w:r>
        <w:rPr/>
        <w:t>ransfer</w:t>
      </w:r>
      <w:r>
        <w:rPr>
          <w:lang w:eastAsia="ko-KR"/>
        </w:rPr>
        <w:t xml:space="preserve"> procedure</w:t>
      </w:r>
    </w:p>
    <w:p>
      <w:pPr>
        <w:pStyle w:val="Normal"/>
        <w:rPr/>
      </w:pPr>
      <w:r>
        <w:rPr/>
        <w:t xml:space="preserve">Two modes can be used for the UL transmission: </w:t>
      </w:r>
      <w:r>
        <w:rPr>
          <w:i/>
        </w:rPr>
        <w:t>normal mode</w:t>
      </w:r>
      <w:r>
        <w:rPr/>
        <w:t xml:space="preserve"> and </w:t>
      </w:r>
      <w:r>
        <w:rPr>
          <w:i/>
        </w:rPr>
        <w:t>silent mode</w:t>
      </w:r>
      <w:r>
        <w:rPr/>
        <w:t>. The mode is selected by the SRNC when the transport bearer is setup and signalled to the Node B with the relevant control plane procedure.</w:t>
      </w:r>
    </w:p>
    <w:p>
      <w:pPr>
        <w:pStyle w:val="B1"/>
        <w:rPr/>
      </w:pPr>
      <w:r>
        <w:rPr/>
        <w:t>-</w:t>
        <w:tab/>
        <w:t>In normal mode, the Node B shall always send an UL D</w:t>
      </w:r>
      <w:r>
        <w:rPr>
          <w:lang w:eastAsia="ko-KR"/>
        </w:rPr>
        <w:t>ATA</w:t>
      </w:r>
      <w:r>
        <w:rPr/>
        <w:t xml:space="preserve"> F</w:t>
      </w:r>
      <w:r>
        <w:rPr>
          <w:lang w:eastAsia="ko-KR"/>
        </w:rPr>
        <w:t>RAME</w:t>
      </w:r>
      <w:r>
        <w:rPr/>
        <w:t xml:space="preserve"> to the RNC for all the DCHs in a set of coordinated DCHs regardless of the number of Transport Blocks of the DCHs.</w:t>
      </w:r>
    </w:p>
    <w:p>
      <w:pPr>
        <w:pStyle w:val="B1"/>
        <w:rPr/>
      </w:pPr>
      <w:r>
        <w:rPr/>
        <w:t>-</w:t>
        <w:tab/>
        <w:t>In silent mode and in case only one transport channel is transported on a transport bearer, the Node B shall not send an UL D</w:t>
      </w:r>
      <w:r>
        <w:rPr>
          <w:lang w:eastAsia="ko-KR"/>
        </w:rPr>
        <w:t>ATA</w:t>
      </w:r>
      <w:r>
        <w:rPr/>
        <w:t xml:space="preserve"> F</w:t>
      </w:r>
      <w:r>
        <w:rPr>
          <w:lang w:eastAsia="ko-KR"/>
        </w:rPr>
        <w:t>RAME</w:t>
      </w:r>
      <w:r>
        <w:rPr/>
        <w:t xml:space="preserve"> to the RNC when it has received a TFI indicating "number of TB equal to 0" for the transport channel during a TTI.</w:t>
      </w:r>
    </w:p>
    <w:p>
      <w:pPr>
        <w:pStyle w:val="B1"/>
        <w:rPr/>
      </w:pPr>
      <w:r>
        <w:rPr/>
        <w:t>-</w:t>
        <w:tab/>
        <w:t>In silent mode and in case of coordinated DCHs, when the Node B receives a TFI indicating "number of TB equal to 0" for all the DCHs in a set of coordinated DCHs, the Node B shall not send an UL D</w:t>
      </w:r>
      <w:r>
        <w:rPr>
          <w:lang w:eastAsia="ko-KR"/>
        </w:rPr>
        <w:t>ATA</w:t>
      </w:r>
      <w:r>
        <w:rPr/>
        <w:t xml:space="preserve"> F</w:t>
      </w:r>
      <w:r>
        <w:rPr>
          <w:lang w:eastAsia="ko-KR"/>
        </w:rPr>
        <w:t>RAME</w:t>
      </w:r>
      <w:r>
        <w:rPr/>
        <w:t xml:space="preserve"> to the RNC for this set of coordinated DCHs.</w:t>
      </w:r>
    </w:p>
    <w:p>
      <w:pPr>
        <w:pStyle w:val="Normal"/>
        <w:rPr/>
      </w:pPr>
      <w:r>
        <w:rPr>
          <w:lang w:eastAsia="de-DE"/>
        </w:rPr>
        <w:t xml:space="preserve">For any TTI in which the Node B Layer 1 generated at least one CPHY-Out-of-Sync-IND primitive, the Node B is not required to send an UL </w:t>
      </w:r>
      <w:r>
        <w:rPr/>
        <w:t>D</w:t>
      </w:r>
      <w:r>
        <w:rPr>
          <w:lang w:eastAsia="ko-KR"/>
        </w:rPr>
        <w:t>ATA</w:t>
      </w:r>
      <w:r>
        <w:rPr/>
        <w:t xml:space="preserve"> F</w:t>
      </w:r>
      <w:r>
        <w:rPr>
          <w:lang w:eastAsia="ko-KR"/>
        </w:rPr>
        <w:t>RAME</w:t>
      </w:r>
      <w:r>
        <w:rPr/>
        <w:t xml:space="preserve"> </w:t>
      </w:r>
      <w:r>
        <w:rPr>
          <w:lang w:eastAsia="de-DE"/>
        </w:rPr>
        <w:t>to the SRNC.</w:t>
      </w:r>
    </w:p>
    <w:p>
      <w:pPr>
        <w:pStyle w:val="Normal"/>
        <w:rPr/>
      </w:pPr>
      <w:r>
        <w:rPr/>
        <w:t>When Node B receives an invalid TFCI, no UL DATA FRAME shall be sent to the SRNC.</w:t>
      </w:r>
    </w:p>
    <w:p>
      <w:pPr>
        <w:pStyle w:val="Heading3"/>
        <w:rPr/>
      </w:pPr>
      <w:bookmarkStart w:id="25" w:name="__RefHeading___Toc518309132"/>
      <w:bookmarkEnd w:id="25"/>
      <w:r>
        <w:rPr/>
        <w:t>5.1.1a</w:t>
        <w:tab/>
        <w:t>Uplink for E-DCH</w:t>
      </w:r>
    </w:p>
    <w:p>
      <w:pPr>
        <w:pStyle w:val="TH"/>
        <w:rPr/>
      </w:pPr>
      <w:bookmarkStart w:id="26" w:name="_1161083871"/>
      <w:bookmarkEnd w:id="26"/>
      <w:r>
        <w:rPr/>
        <w:object w:dxaOrig="3300" w:dyaOrig="1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65pt;height:90pt" filled="f" o:ole="">
            <v:imagedata r:id="rId9" o:title=""/>
          </v:shape>
          <o:OLEObject Type="Embed" ProgID="" ShapeID="ole_rId8" DrawAspect="Content" ObjectID="_874132953" r:id="rId8"/>
        </w:object>
      </w:r>
    </w:p>
    <w:p>
      <w:pPr>
        <w:pStyle w:val="TF"/>
        <w:rPr/>
      </w:pPr>
      <w:r>
        <w:rPr/>
        <w:t xml:space="preserve">Figure 1a: Uplink </w:t>
      </w:r>
      <w:r>
        <w:rPr>
          <w:lang w:eastAsia="ko-KR"/>
        </w:rPr>
        <w:t>D</w:t>
      </w:r>
      <w:r>
        <w:rPr/>
        <w:t xml:space="preserve">ata </w:t>
      </w:r>
      <w:r>
        <w:rPr>
          <w:lang w:eastAsia="ko-KR"/>
        </w:rPr>
        <w:t>T</w:t>
      </w:r>
      <w:r>
        <w:rPr/>
        <w:t>ransfer</w:t>
      </w:r>
      <w:r>
        <w:rPr>
          <w:lang w:eastAsia="ko-KR"/>
        </w:rPr>
        <w:t xml:space="preserve"> procedure</w:t>
      </w:r>
    </w:p>
    <w:p>
      <w:pPr>
        <w:pStyle w:val="Normal"/>
        <w:rPr/>
      </w:pPr>
      <w:r>
        <w:rPr/>
        <w:t>When a MAC-e or MAC-i PDU is received, it is demultiplexed into MAC-d flows which are then each sent on separate transport bearers to the RNC using the E-DCH UL DATA FRAME TYPE 1 (MAC-e) or TYPE 2 (MAC-i).</w:t>
      </w:r>
    </w:p>
    <w:p>
      <w:pPr>
        <w:pStyle w:val="Normal"/>
        <w:rPr/>
      </w:pPr>
      <w:r>
        <w:rPr/>
        <w:t xml:space="preserve">Only silent mode is used, i.e. E-DCH user-plane payload is transmitted using the E-DCH UL DATA FRAME only when some payload has been successfully received. </w:t>
      </w:r>
    </w:p>
    <w:p>
      <w:pPr>
        <w:pStyle w:val="Normal"/>
        <w:rPr/>
      </w:pPr>
      <w:r>
        <w:rPr/>
        <w:t xml:space="preserve">[FDD – In case of Multi Cell E-DCH operation two transport bearer modes can be used for the E-DCH payload transmission: </w:t>
      </w:r>
      <w:r>
        <w:rPr>
          <w:i/>
          <w:iCs/>
        </w:rPr>
        <w:t>separate Iub transport bearer mode</w:t>
      </w:r>
      <w:r>
        <w:rPr/>
        <w:t xml:space="preserve"> and </w:t>
      </w:r>
      <w:r>
        <w:rPr>
          <w:i/>
          <w:iCs/>
        </w:rPr>
        <w:t>E-DCH UL flow multiplexing mode</w:t>
      </w:r>
      <w:r>
        <w:rPr/>
        <w:t>. The mode is selected by the SRNC when the RL on secondary UL frequency is setup and signalled to the Node B with the relevant control plane procedure.</w:t>
      </w:r>
    </w:p>
    <w:p>
      <w:pPr>
        <w:pStyle w:val="B1"/>
        <w:numPr>
          <w:ilvl w:val="0"/>
          <w:numId w:val="2"/>
        </w:numPr>
        <w:overflowPunct w:val="true"/>
        <w:autoSpaceDE w:val="true"/>
        <w:textAlignment w:val="auto"/>
        <w:rPr/>
      </w:pPr>
      <w:r>
        <w:rPr/>
        <w:t xml:space="preserve">In separate Iub transport bearer mode, the Node B shall send each MAC-d flow received in cells of the different UL frequencies (primary and secondary) on separate transport bearers, one per frequency, to the RNC using the E-DCH UL DATA FRAME TYPE 2 (MAC-i). </w:t>
      </w:r>
    </w:p>
    <w:p>
      <w:pPr>
        <w:pStyle w:val="B1"/>
        <w:numPr>
          <w:ilvl w:val="0"/>
          <w:numId w:val="2"/>
        </w:numPr>
        <w:overflowPunct w:val="true"/>
        <w:autoSpaceDE w:val="true"/>
        <w:textAlignment w:val="auto"/>
        <w:rPr/>
      </w:pPr>
      <w:r>
        <w:rPr/>
        <w:t>In E-DCH UL flow multiplexing mode, the Node B shall send the MAC-d flows received on all UL frequencies (primary as well as secondary) on one transport bearer to the RNC using the E-DCH UL DATA FRAME TYPE 2 (MAC-i).]</w:t>
      </w:r>
    </w:p>
    <w:p>
      <w:pPr>
        <w:pStyle w:val="Normal"/>
        <w:rPr/>
      </w:pPr>
      <w:r>
        <w:rPr/>
        <w:t xml:space="preserve">[1.28Mcps TDD – In case of multiple carriers E-DCH operation two transport bearer modes can be used for the E-DCH payload transmission: </w:t>
      </w:r>
      <w:r>
        <w:rPr>
          <w:i/>
        </w:rPr>
        <w:t>separate Iub transport bearer mode</w:t>
      </w:r>
      <w:r>
        <w:rPr/>
        <w:t xml:space="preserve"> and </w:t>
      </w:r>
      <w:r>
        <w:rPr>
          <w:i/>
        </w:rPr>
        <w:t>E-DCH UL flow multiplexing mode</w:t>
      </w:r>
      <w:r>
        <w:rPr/>
        <w:t>. The mode is selected by the SRNC when the RL is setup and signalled to the Node B with the relevant control plane procedure.</w:t>
      </w:r>
    </w:p>
    <w:p>
      <w:pPr>
        <w:pStyle w:val="B1"/>
        <w:numPr>
          <w:ilvl w:val="0"/>
          <w:numId w:val="2"/>
        </w:numPr>
        <w:overflowPunct w:val="true"/>
        <w:autoSpaceDE w:val="true"/>
        <w:textAlignment w:val="auto"/>
        <w:rPr/>
      </w:pPr>
      <w:r>
        <w:rPr/>
        <w:t xml:space="preserve">In separate Iub transport bearer mode, the Node B shall send each MAC-d flow received in the different frequencies on separate transport bearers, one per frequency, to the RNC using the E-DCH UL DATA FRAME TYPE 2 (MAC-i). </w:t>
      </w:r>
    </w:p>
    <w:p>
      <w:pPr>
        <w:pStyle w:val="B1"/>
        <w:numPr>
          <w:ilvl w:val="0"/>
          <w:numId w:val="2"/>
        </w:numPr>
        <w:overflowPunct w:val="true"/>
        <w:autoSpaceDE w:val="true"/>
        <w:textAlignment w:val="auto"/>
        <w:rPr/>
      </w:pPr>
      <w:r>
        <w:rPr/>
        <w:t>In E-DCH UL flow multiplexing mode, the Node B shall send one MAC-d flow received on all frequencies on one transport bearer to the RNC using the E-DCH UL DATA FRAME TYPE 2 (MAC-i).]</w:t>
      </w:r>
    </w:p>
    <w:p>
      <w:pPr>
        <w:pStyle w:val="Heading3"/>
        <w:rPr/>
      </w:pPr>
      <w:bookmarkStart w:id="27" w:name="__RefHeading___Toc518309133"/>
      <w:bookmarkEnd w:id="27"/>
      <w:r>
        <w:rPr/>
        <w:t>5.1.2</w:t>
        <w:tab/>
        <w:t>Downlink</w:t>
      </w:r>
    </w:p>
    <w:p>
      <w:pPr>
        <w:pStyle w:val="TH"/>
        <w:rPr/>
      </w:pPr>
      <w:bookmarkStart w:id="28" w:name="_1071996119"/>
      <w:bookmarkStart w:id="29" w:name="_1071996053"/>
      <w:bookmarkEnd w:id="28"/>
      <w:bookmarkEnd w:id="29"/>
      <w:r>
        <w:rPr/>
        <w:object w:dxaOrig="3300" w:dyaOrig="18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65pt;height:90pt" filled="f" o:ole="">
            <v:imagedata r:id="rId11" o:title=""/>
          </v:shape>
          <o:OLEObject Type="Embed" ProgID="" ShapeID="ole_rId10" DrawAspect="Content" ObjectID="_413228353" r:id="rId10"/>
        </w:object>
      </w:r>
    </w:p>
    <w:p>
      <w:pPr>
        <w:pStyle w:val="TF"/>
        <w:rPr/>
      </w:pPr>
      <w:r>
        <w:rPr/>
        <w:t xml:space="preserve">Figure 2: Downlink </w:t>
      </w:r>
      <w:r>
        <w:rPr>
          <w:lang w:eastAsia="ko-KR"/>
        </w:rPr>
        <w:t>D</w:t>
      </w:r>
      <w:r>
        <w:rPr/>
        <w:t xml:space="preserve">ata </w:t>
      </w:r>
      <w:r>
        <w:rPr>
          <w:lang w:eastAsia="ko-KR"/>
        </w:rPr>
        <w:t>T</w:t>
      </w:r>
      <w:r>
        <w:rPr/>
        <w:t>ransfer</w:t>
      </w:r>
      <w:r>
        <w:rPr>
          <w:lang w:eastAsia="ko-KR"/>
        </w:rPr>
        <w:t xml:space="preserve"> procedure</w:t>
      </w:r>
    </w:p>
    <w:p>
      <w:pPr>
        <w:pStyle w:val="Normal"/>
        <w:rPr/>
      </w:pPr>
      <w:r>
        <w:rPr/>
        <w:t>The Node B shall only consider a transport bearer synchronised after it has received at least one DL DATA FRAME on this transport bearer before LTOA (TS 25.402 [5]).</w:t>
      </w:r>
    </w:p>
    <w:p>
      <w:pPr>
        <w:pStyle w:val="Normal"/>
        <w:rPr/>
      </w:pPr>
      <w:r>
        <w:rPr/>
        <w:t xml:space="preserve">The Node B shall consider the DL user plane of a certain RL synchronised once all transport bearers established to carry DCH DL DATA FRAMEs included in the CCTrCH for this RL are considered as synchronised. </w:t>
      </w:r>
      <w:r>
        <w:rPr>
          <w:rFonts w:eastAsia="MS PGothic"/>
          <w:color w:val="000000"/>
        </w:rPr>
        <w:t>Once synchronised, the Node B shall assume the DL user plane for this Radio Link stays synchronised as long as the Radio Link exists, even if transport bearers are added (see 5.10.2), replaced (see subclause 5.10.1), or removed. When a RL established through the Radio Link Addition procedure (TS 25.433 [4] TS 25.423 [6]) is combined with a RL whose DL user plane is considered as synchronised, the Node B shall consider the DL user plane of this newly established RL as synchronised.</w:t>
      </w:r>
    </w:p>
    <w:p>
      <w:pPr>
        <w:pStyle w:val="Normal"/>
        <w:rPr/>
      </w:pPr>
      <w:r>
        <w:rPr/>
        <w:t>[FDD - The Node B shall transmit on the DL DPDCH(s) of a certain RL only when the DL user plane of this RL is considered synchronised.]</w:t>
      </w:r>
    </w:p>
    <w:p>
      <w:pPr>
        <w:pStyle w:val="Normal"/>
        <w:rPr/>
      </w:pPr>
      <w:r>
        <w:rPr/>
        <w:t>[TDD – The Node B shall transmit special bursts on the DL DPCH as per TS 25.224 [11], until the DL user plane is considered synchronised].</w:t>
      </w:r>
    </w:p>
    <w:p>
      <w:pPr>
        <w:pStyle w:val="Normal"/>
        <w:rPr/>
      </w:pPr>
      <w:r>
        <w:rPr/>
        <w:t>When the DL user plane is considered synchronised and the Node B does not receive a valid DL DATA FRAME in a TTI, it assumes that there is no data to be transmitted in that TTI for this transport channel, and shall act as one of the following cases:</w:t>
      </w:r>
    </w:p>
    <w:p>
      <w:pPr>
        <w:pStyle w:val="Normal"/>
        <w:ind w:left="568" w:hanging="283"/>
        <w:rPr/>
      </w:pPr>
      <w:r>
        <w:rPr/>
        <w:t>-</w:t>
        <w:tab/>
        <w:t>[TDD – If the Node B receives no valid DL DATA FRAMEs for any transport channel assigned to a UE it shall assume DTX and transmit special bursts as per TS 25.224 [11]].</w:t>
      </w:r>
    </w:p>
    <w:p>
      <w:pPr>
        <w:pStyle w:val="B1"/>
        <w:rPr/>
      </w:pPr>
      <w:r>
        <w:rPr/>
        <w:t>-</w:t>
        <w:tab/>
        <w:t>If the Node B is aware of a TFI value corresponding to zero bits for this transport channel, this TFI is assumed. If the TFS contains both a TFI corresponding to "TB length equal to 0 bits" and a TFI corresponding to "number of TB equal to 0", the Node B shall assume the TFI corresponding to "number of TB equal to 0". When combining the TFI's of the different transport channels, a valid TFCI might result and in this case data shall be transmitted on Uu.</w:t>
      </w:r>
    </w:p>
    <w:p>
      <w:pPr>
        <w:pStyle w:val="B1"/>
        <w:rPr/>
      </w:pPr>
      <w:r>
        <w:rPr/>
        <w:t>-</w:t>
        <w:tab/>
        <w:t>If the Node B is not aware of a TFI value corresponding to zero bits for this transport channel or if combining the TFI corresponding to zero bits with other TFI's, results in an unknown TFI combination, the handling as described in the following paragraph shall be applied.</w:t>
      </w:r>
    </w:p>
    <w:p>
      <w:pPr>
        <w:pStyle w:val="Normal"/>
        <w:rPr/>
      </w:pPr>
      <w:r>
        <w:rPr/>
        <w:t>At each radio frame, the Node B shall build the TFCI value of each CCTrCH, according to the TFI of the DCH data frames multiplexed on this CCTrCH and scheduled for that frame. [FDD - In case the Node B receives an unknown combination of TFIs from the DL DATA FRAMEs, it shall transmit only the DPCCH without TFCI bits.] [TDD - In case the Node B receives an unknown combination of DCH DL DATA FRAMEs, it shall apply DTX, i.e. suspend transmission on the corresponding DPCHs.]</w:t>
      </w:r>
    </w:p>
    <w:p>
      <w:pPr>
        <w:pStyle w:val="Heading2"/>
        <w:rPr/>
      </w:pPr>
      <w:bookmarkStart w:id="30" w:name="__RefHeading___Toc518309134"/>
      <w:bookmarkEnd w:id="30"/>
      <w:r>
        <w:rPr/>
        <w:t>5.2</w:t>
        <w:tab/>
        <w:t>Timing Adjustment</w:t>
      </w:r>
    </w:p>
    <w:p>
      <w:pPr>
        <w:pStyle w:val="Normal"/>
        <w:rPr/>
      </w:pPr>
      <w:r>
        <w:rPr/>
        <w:t>The Timing Adjustment procedure is used to keep the synchronization of the DCH data stream in DL direction, i.e to ensure that the Node B receives the DL frames in an appropriate time for the transmission of the data in the air interface.</w:t>
      </w:r>
    </w:p>
    <w:p>
      <w:pPr>
        <w:pStyle w:val="Normal"/>
        <w:rPr/>
      </w:pPr>
      <w:r>
        <w:rPr/>
        <w:t>SRNC always includes the Connection Frame Number (CFN) to all DCH DL DATA FRAMEs.</w:t>
      </w:r>
    </w:p>
    <w:p>
      <w:pPr>
        <w:pStyle w:val="Normal"/>
        <w:rPr/>
      </w:pPr>
      <w:r>
        <w:rPr/>
        <w:t>If a DL DATA FRAME arrives outside the arrival window defined in the Node B, the Node B shall send a TIMING ADJUSTMENT control frame, containing the measured ToA and the CFN value of the received DL DATA FRAME.</w:t>
      </w:r>
    </w:p>
    <w:p>
      <w:pPr>
        <w:pStyle w:val="TH"/>
        <w:rPr/>
      </w:pPr>
      <w:bookmarkStart w:id="31" w:name="_1071996173"/>
      <w:bookmarkEnd w:id="31"/>
      <w:r>
        <w:rPr/>
        <w:object w:dxaOrig="3300" w:dyaOrig="18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65pt;height:90pt" filled="f" o:ole="">
            <v:imagedata r:id="rId13" o:title=""/>
          </v:shape>
          <o:OLEObject Type="Embed" ProgID="" ShapeID="ole_rId12" DrawAspect="Content" ObjectID="_789379531" r:id="rId12"/>
        </w:object>
      </w:r>
    </w:p>
    <w:p>
      <w:pPr>
        <w:pStyle w:val="TF"/>
        <w:rPr/>
      </w:pPr>
      <w:r>
        <w:rPr/>
        <w:t>Figure 3: Timing Adjustment procedure</w:t>
      </w:r>
    </w:p>
    <w:p>
      <w:pPr>
        <w:pStyle w:val="Normal"/>
        <w:rPr/>
      </w:pPr>
      <w:r>
        <w:rPr/>
        <w:t>The arrival window and the time of arrival are defined as follows:</w:t>
      </w:r>
    </w:p>
    <w:p>
      <w:pPr>
        <w:pStyle w:val="Normal"/>
        <w:rPr/>
      </w:pPr>
      <w:r>
        <w:rPr>
          <w:b/>
        </w:rPr>
        <w:t xml:space="preserve">Time of Arrival Window Endpoint (ToAWE): </w:t>
      </w:r>
      <w:r>
        <w:rPr/>
        <w:t>ToAWE represents the time point by which the DL data shall arrive to the Node B from Iub. The ToAWE is defined as the amount of milliseconds before the last time point from which a timely DL transmission for the identified CFN would still be possible taking into account the Node B internal delays. ToAWE is set via control plane. If data does not arrive before ToAWE a TIMING ADJUSTMENT control frame shall be sent by Node B.</w:t>
      </w:r>
    </w:p>
    <w:p>
      <w:pPr>
        <w:pStyle w:val="Normal"/>
        <w:rPr/>
      </w:pPr>
      <w:r>
        <w:rPr>
          <w:b/>
        </w:rPr>
        <w:t xml:space="preserve">Time of Arrival Window Startpoint (ToAWS): </w:t>
      </w:r>
      <w:r>
        <w:rPr/>
        <w:t>ToAWS represents the time after which the DL data shall arrive to the Node B from Iub. The ToAWS is defined as the amount of milliseconds from the ToAWE. ToAWS is set via control plane. If data arrives before ToAWS a TIMING ADJUSTMENT control frame shall be sent by Node B.</w:t>
      </w:r>
    </w:p>
    <w:p>
      <w:pPr>
        <w:pStyle w:val="Normal"/>
        <w:rPr/>
      </w:pPr>
      <w:r>
        <w:rPr>
          <w:b/>
        </w:rPr>
        <w:t xml:space="preserve">Time of Arrival (ToA): </w:t>
      </w:r>
      <w:r>
        <w:rPr/>
        <w:t>ToA is the time difference between the end point of the DL arrival window (ToAWE) and the actual arrival time of DL frame for a specific CFN. A positive ToA means that the frame is received before the ToAWE, a negative ToA means that the frame is received after the ToAWE.</w:t>
      </w:r>
    </w:p>
    <w:p>
      <w:pPr>
        <w:pStyle w:val="Normal"/>
        <w:rPr/>
      </w:pPr>
      <w:r>
        <w:rPr/>
        <w:t>The general overview on the Timing Adjustment procedure is reported in TS 25.401 [2].</w:t>
      </w:r>
    </w:p>
    <w:p>
      <w:pPr>
        <w:pStyle w:val="Heading2"/>
        <w:rPr/>
      </w:pPr>
      <w:bookmarkStart w:id="32" w:name="__RefHeading___Toc518309135"/>
      <w:bookmarkEnd w:id="32"/>
      <w:r>
        <w:rPr/>
        <w:t>5.3</w:t>
        <w:tab/>
      </w:r>
      <w:r>
        <w:rPr>
          <w:lang w:eastAsia="ko-KR"/>
        </w:rPr>
        <w:t xml:space="preserve">DCH </w:t>
      </w:r>
      <w:r>
        <w:rPr/>
        <w:t>Synchronisation</w:t>
      </w:r>
    </w:p>
    <w:p>
      <w:pPr>
        <w:pStyle w:val="Normal"/>
        <w:rPr/>
      </w:pPr>
      <w:r>
        <w:rPr/>
        <w:t>DCH Synchronisation procedure is used to achieve or restore the synchronisation of the DCH data stream in DL direction, and as a keep alive procedure in order to maintain activity on the Iur/Iub transport bearer.</w:t>
      </w:r>
    </w:p>
    <w:p>
      <w:pPr>
        <w:pStyle w:val="Normal"/>
        <w:rPr/>
      </w:pPr>
      <w:r>
        <w:rPr/>
        <w:t>The procedure is initiated by the SRNC by sending a DL SYNCHRONISATION control frame towards Node B. This control frame indicates the target CFN.</w:t>
      </w:r>
    </w:p>
    <w:p>
      <w:pPr>
        <w:pStyle w:val="Normal"/>
        <w:rPr/>
      </w:pPr>
      <w:r>
        <w:rPr/>
        <w:t>Upon reception of the DL SYNCHRONISATION control frame, Node B shall immediately respond with UL SYNCHRONISATION control frame indicating the ToA for the DL SYNCHRONISATION control frame and the CFN indicated in the received DL SYNCHRONISATION control frame.</w:t>
      </w:r>
    </w:p>
    <w:p>
      <w:pPr>
        <w:pStyle w:val="Normal"/>
        <w:rPr/>
      </w:pPr>
      <w:r>
        <w:rPr/>
        <w:t>UL SYNCHRONISATION control frame shall always be sent, even if the DL SYNCHRONISATION control frame is received by the Node B within the arrival window.</w:t>
      </w:r>
    </w:p>
    <w:p>
      <w:pPr>
        <w:pStyle w:val="TH"/>
        <w:rPr/>
      </w:pPr>
      <w:bookmarkStart w:id="33" w:name="_1071996290"/>
      <w:bookmarkEnd w:id="33"/>
      <w:r>
        <w:rPr/>
        <w:object w:dxaOrig="3300" w:dyaOrig="18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5pt;height:90pt" filled="f" o:ole="">
            <v:imagedata r:id="rId15" o:title=""/>
          </v:shape>
          <o:OLEObject Type="Embed" ProgID="" ShapeID="ole_rId14" DrawAspect="Content" ObjectID="_1559088526" r:id="rId14"/>
        </w:object>
      </w:r>
    </w:p>
    <w:p>
      <w:pPr>
        <w:pStyle w:val="TF"/>
        <w:rPr/>
      </w:pPr>
      <w:r>
        <w:rPr/>
        <w:t>Figure 4: DCH Synchronisation procedure</w:t>
      </w:r>
    </w:p>
    <w:p>
      <w:pPr>
        <w:pStyle w:val="Heading2"/>
        <w:rPr/>
      </w:pPr>
      <w:bookmarkStart w:id="34" w:name="__RefHeading___Toc518309136"/>
      <w:bookmarkEnd w:id="34"/>
      <w:r>
        <w:rPr/>
        <w:t>5.4</w:t>
        <w:tab/>
        <w:t>Outer Loop PC Information Transfer [FDD, 1.28 Mcps TDD]</w:t>
      </w:r>
    </w:p>
    <w:p>
      <w:pPr>
        <w:pStyle w:val="Normal"/>
        <w:rPr/>
      </w:pPr>
      <w:r>
        <w:rPr/>
        <w:t>Based, for example, on the CRCI values and on the quality estimate in the UL DATA FRAME, SRNC modifies the SIR target used by the UL inner loop power control by including the absolute value of the new SIR target in the OUTER LOOP PC control frame sent to the Node B's.</w:t>
      </w:r>
    </w:p>
    <w:p>
      <w:pPr>
        <w:pStyle w:val="Normal"/>
        <w:rPr/>
      </w:pPr>
      <w:r>
        <w:rPr/>
        <w:t>At the reception of the OUTER LOOP PC control frame, the Node B shall immediately update the SIR target used for the inner loop power control [1.28 Mcps TDD - of the respective CCTrCH for UL DCHs] with the specified value.</w:t>
      </w:r>
    </w:p>
    <w:p>
      <w:pPr>
        <w:pStyle w:val="Normal"/>
        <w:rPr/>
      </w:pPr>
      <w:r>
        <w:rPr/>
        <w:t>The OUTER LOOP PC control frame can be sent via any of the transport bearers dedicated to one UE. [1.28 Mcps TDD - In case of multiple CCTrCHs carrying DCHs, the OUTER LOOP PC control frame can be sent via any of the transport bearers carrying DCHs which belong to the CCTrCH for which the UL SIR target shall be adjusted.]</w:t>
      </w:r>
    </w:p>
    <w:p>
      <w:pPr>
        <w:pStyle w:val="TH"/>
        <w:rPr/>
      </w:pPr>
      <w:bookmarkStart w:id="35" w:name="_1072004785"/>
      <w:bookmarkStart w:id="36" w:name="_1072004669"/>
      <w:bookmarkEnd w:id="35"/>
      <w:bookmarkEnd w:id="36"/>
      <w:r>
        <w:rPr/>
        <w:object w:dxaOrig="3300" w:dyaOrig="18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5pt;height:90pt" filled="f" o:ole="">
            <v:imagedata r:id="rId17" o:title=""/>
          </v:shape>
          <o:OLEObject Type="Embed" ProgID="" ShapeID="ole_rId16" DrawAspect="Content" ObjectID="_1354376678" r:id="rId16"/>
        </w:object>
      </w:r>
    </w:p>
    <w:p>
      <w:pPr>
        <w:pStyle w:val="TF"/>
        <w:rPr/>
      </w:pPr>
      <w:r>
        <w:rPr/>
        <w:t>Figure 5: Outer Loop Power Control Information Transfer procedure</w:t>
      </w:r>
    </w:p>
    <w:p>
      <w:pPr>
        <w:pStyle w:val="Heading2"/>
        <w:rPr/>
      </w:pPr>
      <w:bookmarkStart w:id="37" w:name="__RefHeading___Toc518309137"/>
      <w:bookmarkEnd w:id="37"/>
      <w:r>
        <w:rPr/>
        <w:t>5.5</w:t>
        <w:tab/>
        <w:t>Node Synchronisation</w:t>
      </w:r>
    </w:p>
    <w:p>
      <w:pPr>
        <w:pStyle w:val="Normal"/>
        <w:rPr/>
      </w:pPr>
      <w:r>
        <w:rPr/>
        <w:t>The Node Synchronisation procedure is used by the SRNC to acquire information on the Node B timing.</w:t>
      </w:r>
    </w:p>
    <w:p>
      <w:pPr>
        <w:pStyle w:val="Normal"/>
        <w:rPr/>
      </w:pPr>
      <w:r>
        <w:rPr/>
        <w:t>The procedure is initiated by the SRNC by sending a DL NODE SYNCHRONISATION control frame to Node B containing the parameter T1.</w:t>
      </w:r>
    </w:p>
    <w:p>
      <w:pPr>
        <w:pStyle w:val="Normal"/>
        <w:rPr/>
      </w:pPr>
      <w:r>
        <w:rPr/>
        <w:t>Upon reception of a DL NODE SYNCHRONISATION control frame, the Node B shall respond with UL NODE SYNCHRONISATION control frame, including the parameters T2 and T3, as well as the T1 which was indicated in the initiating DL NODE SYNCHRONISATION control frame.</w:t>
      </w:r>
    </w:p>
    <w:p>
      <w:pPr>
        <w:pStyle w:val="Normal"/>
        <w:rPr/>
      </w:pPr>
      <w:r>
        <w:rPr/>
        <w:t>The T1, T2, T3 parameters are defined as:</w:t>
      </w:r>
    </w:p>
    <w:p>
      <w:pPr>
        <w:pStyle w:val="B1"/>
        <w:rPr/>
      </w:pPr>
      <w:r>
        <w:rPr/>
        <w:t>T1: RNC specific frame number (RFN) that indicates the time when RNC sends the DL NODE SYNCHRONISATION control frame through the SAP to the transport layer.</w:t>
      </w:r>
    </w:p>
    <w:p>
      <w:pPr>
        <w:pStyle w:val="B1"/>
        <w:rPr/>
      </w:pPr>
      <w:r>
        <w:rPr/>
        <w:t xml:space="preserve">T2: Node B specific frame number (BFN) that indicates the time when Node B receives the correspondent DL NODE </w:t>
      </w:r>
      <w:r>
        <w:rPr>
          <w:lang w:eastAsia="ko-KR"/>
        </w:rPr>
        <w:t>SYNCHRONIZATION control</w:t>
      </w:r>
      <w:r>
        <w:rPr/>
        <w:t xml:space="preserve"> frame through the SAP from the transport layer.</w:t>
      </w:r>
    </w:p>
    <w:p>
      <w:pPr>
        <w:pStyle w:val="B1"/>
        <w:rPr/>
      </w:pPr>
      <w:r>
        <w:rPr/>
        <w:t>T3: Node B specific frame number (BFN) that indicates the time when Node B sends the UL NODE SYNCHRONISATION control frame through the SAP to the transport layer.</w:t>
      </w:r>
    </w:p>
    <w:p>
      <w:pPr>
        <w:pStyle w:val="Normal"/>
        <w:rPr/>
      </w:pPr>
      <w:r>
        <w:rPr/>
        <w:t>The general overview on the Node Synchronisation procedure is reported in TS 25.401 [2].</w:t>
      </w:r>
    </w:p>
    <w:p>
      <w:pPr>
        <w:pStyle w:val="TH"/>
        <w:rPr/>
      </w:pPr>
      <w:bookmarkStart w:id="38" w:name="_1072004787"/>
      <w:bookmarkStart w:id="39" w:name="_1072004723"/>
      <w:bookmarkEnd w:id="38"/>
      <w:bookmarkEnd w:id="39"/>
      <w:r>
        <w:rPr/>
        <w:object w:dxaOrig="3705" w:dyaOrig="18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5.25pt;height:90pt" filled="f" o:ole="">
            <v:imagedata r:id="rId19" o:title=""/>
          </v:shape>
          <o:OLEObject Type="Embed" ProgID="" ShapeID="ole_rId18" DrawAspect="Content" ObjectID="_857179829" r:id="rId18"/>
        </w:object>
      </w:r>
    </w:p>
    <w:p>
      <w:pPr>
        <w:pStyle w:val="TF"/>
        <w:rPr/>
      </w:pPr>
      <w:r>
        <w:rPr/>
        <w:t>Figure 6: Node Synchronisation procedure</w:t>
      </w:r>
    </w:p>
    <w:p>
      <w:pPr>
        <w:pStyle w:val="Heading2"/>
        <w:rPr/>
      </w:pPr>
      <w:bookmarkStart w:id="40" w:name="__RefHeading___Toc518309138"/>
      <w:bookmarkEnd w:id="40"/>
      <w:r>
        <w:rPr/>
        <w:t>5.6</w:t>
        <w:tab/>
        <w:t xml:space="preserve">Rx </w:t>
      </w:r>
      <w:r>
        <w:rPr>
          <w:lang w:eastAsia="ko-KR"/>
        </w:rPr>
        <w:t>T</w:t>
      </w:r>
      <w:r>
        <w:rPr/>
        <w:t xml:space="preserve">iming </w:t>
      </w:r>
      <w:r>
        <w:rPr>
          <w:lang w:eastAsia="ko-KR"/>
        </w:rPr>
        <w:t>D</w:t>
      </w:r>
      <w:r>
        <w:rPr/>
        <w:t xml:space="preserve">eviation </w:t>
      </w:r>
      <w:r>
        <w:rPr>
          <w:lang w:eastAsia="ko-KR"/>
        </w:rPr>
        <w:t>M</w:t>
      </w:r>
      <w:r>
        <w:rPr/>
        <w:t>easurement [3.84 Mcps and 7.68 Mcps TDD]</w:t>
      </w:r>
    </w:p>
    <w:p>
      <w:pPr>
        <w:pStyle w:val="Normal"/>
        <w:rPr/>
      </w:pPr>
      <w:r>
        <w:rPr/>
        <w:t xml:space="preserve">In case the </w:t>
      </w:r>
      <w:r>
        <w:rPr>
          <w:i/>
        </w:rPr>
        <w:t>Timing Advance Applied</w:t>
      </w:r>
      <w:r>
        <w:rPr/>
        <w:t xml:space="preserve"> IE indicates "Yes" (see TS 25.433 [4]) in a cell, the Node B shall, for all UEs using DCHs/E-DCHs, monitor the receiving time of the uplink DPCH/E-PUCH bursts arriving over the radio interface, and shall calculate the Rx timing deviation. Additionally, the Rx timing deviation shall be calculated when an E-RUCCH or a TA Request (TS 25.319 [13]) transmission is received. If the calculated value, after rounding, is not zero, it shall be reported to the SRNC in a RX TIMING DEVIATION control frame belonging to that UE. For limitation of the frequency of this reporting, the Node B shall not send more than one RX TIMING DEVIATION control frame per UE within one radio frame. The RX TIMING DEVIATION control frame indicates whether the deviation is derived from a conventional E-RUCCH or a TA Request reception.</w:t>
      </w:r>
    </w:p>
    <w:p>
      <w:pPr>
        <w:pStyle w:val="Normal"/>
        <w:rPr/>
      </w:pPr>
      <w:r>
        <w:rPr/>
        <w:t xml:space="preserve">If the </w:t>
      </w:r>
      <w:r>
        <w:rPr>
          <w:i/>
        </w:rPr>
        <w:t>Timing Advance Applied</w:t>
      </w:r>
      <w:r>
        <w:rPr/>
        <w:t xml:space="preserve"> IE indicates "No" (see TS 25.433 [4]) in a cell, monitoring of the receiving time of the uplink DPCH bursts is not necessary and no RX TIMING DEVIATION control frame shall be sent.</w:t>
      </w:r>
    </w:p>
    <w:p>
      <w:pPr>
        <w:pStyle w:val="TH"/>
        <w:rPr/>
      </w:pPr>
      <w:bookmarkStart w:id="41" w:name="_1072004971"/>
      <w:bookmarkStart w:id="42" w:name="_1072004886"/>
      <w:bookmarkEnd w:id="41"/>
      <w:bookmarkEnd w:id="42"/>
      <w:r>
        <w:rPr/>
        <w:object w:dxaOrig="3300" w:dyaOrig="180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65pt;height:90pt" filled="f" o:ole="">
            <v:imagedata r:id="rId21" o:title=""/>
          </v:shape>
          <o:OLEObject Type="Embed" ProgID="" ShapeID="ole_rId20" DrawAspect="Content" ObjectID="_2044772040" r:id="rId20"/>
        </w:object>
      </w:r>
    </w:p>
    <w:p>
      <w:pPr>
        <w:pStyle w:val="TF"/>
        <w:rPr/>
      </w:pPr>
      <w:r>
        <w:rPr/>
        <w:t xml:space="preserve">Figure 7: Rx </w:t>
      </w:r>
      <w:r>
        <w:rPr>
          <w:lang w:eastAsia="ko-KR"/>
        </w:rPr>
        <w:t>T</w:t>
      </w:r>
      <w:r>
        <w:rPr/>
        <w:t xml:space="preserve">iming </w:t>
      </w:r>
      <w:r>
        <w:rPr>
          <w:lang w:eastAsia="ko-KR"/>
        </w:rPr>
        <w:t>D</w:t>
      </w:r>
      <w:r>
        <w:rPr/>
        <w:t>eviation</w:t>
      </w:r>
      <w:r>
        <w:rPr>
          <w:lang w:eastAsia="ko-KR"/>
        </w:rPr>
        <w:t xml:space="preserve"> Measurement procedure</w:t>
      </w:r>
    </w:p>
    <w:p>
      <w:pPr>
        <w:pStyle w:val="Heading2"/>
        <w:rPr/>
      </w:pPr>
      <w:bookmarkStart w:id="43" w:name="__RefHeading___Toc518309139"/>
      <w:bookmarkEnd w:id="43"/>
      <w:r>
        <w:rPr/>
        <w:t>5.7</w:t>
        <w:tab/>
        <w:t>DSCH TFCI Signalling [FDD]</w:t>
      </w:r>
    </w:p>
    <w:p>
      <w:pPr>
        <w:pStyle w:val="Normal"/>
        <w:rPr/>
      </w:pPr>
      <w:r>
        <w:rPr/>
        <w:t>Void.</w:t>
      </w:r>
    </w:p>
    <w:p>
      <w:pPr>
        <w:pStyle w:val="Normal"/>
        <w:rPr/>
      </w:pPr>
      <w:r>
        <w:rPr/>
      </w:r>
    </w:p>
    <w:p>
      <w:pPr>
        <w:pStyle w:val="Heading2"/>
        <w:rPr/>
      </w:pPr>
      <w:bookmarkStart w:id="44" w:name="__RefHeading___Toc518309140"/>
      <w:bookmarkEnd w:id="44"/>
      <w:r>
        <w:rPr/>
        <w:t>5.8</w:t>
        <w:tab/>
        <w:t>Radio Interface Parameter Update [FDD]</w:t>
      </w:r>
    </w:p>
    <w:p>
      <w:pPr>
        <w:pStyle w:val="Normal"/>
        <w:rPr/>
      </w:pPr>
      <w:r>
        <w:rPr/>
        <w:t>This procedure is used to update radio interface parameters which are applicable to all RL's, or E-DCH Serving Radio Link Set, for the concerning UE. Both synchronised and unsynchronised parameter updates are supported.</w:t>
      </w:r>
    </w:p>
    <w:p>
      <w:pPr>
        <w:pStyle w:val="Normal"/>
        <w:rPr/>
      </w:pPr>
      <w:r>
        <w:rPr/>
        <w:t>The procedure consists of a RADIO INTERFACE PARAMETER UPDATE control frame sent by the SRNC to the Node B.</w:t>
      </w:r>
    </w:p>
    <w:p>
      <w:pPr>
        <w:pStyle w:val="TH"/>
        <w:rPr/>
      </w:pPr>
      <w:bookmarkStart w:id="45" w:name="_1072005159"/>
      <w:bookmarkStart w:id="46" w:name="_1072005101"/>
      <w:bookmarkEnd w:id="45"/>
      <w:bookmarkEnd w:id="46"/>
      <w:r>
        <w:rPr/>
        <w:object w:dxaOrig="3555" w:dyaOrig="18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77.75pt;height:90pt" filled="f" o:ole="">
            <v:imagedata r:id="rId23" o:title=""/>
          </v:shape>
          <o:OLEObject Type="Embed" ProgID="" ShapeID="ole_rId22" DrawAspect="Content" ObjectID="_1479774623" r:id="rId22"/>
        </w:object>
      </w:r>
    </w:p>
    <w:p>
      <w:pPr>
        <w:pStyle w:val="TF"/>
        <w:rPr/>
      </w:pPr>
      <w:r>
        <w:rPr/>
        <w:t>Figure 9: Radio Interface Parameter Update procedure</w:t>
      </w:r>
    </w:p>
    <w:p>
      <w:pPr>
        <w:pStyle w:val="Normal"/>
        <w:rPr/>
      </w:pPr>
      <w:r>
        <w:rPr/>
        <w:t>If the RADIO INTERFACE PARAMETER UPDATE control frame contains a valid TPC power offset value, the Node B shall apply the newly provided TPC PO in DL.</w:t>
      </w:r>
    </w:p>
    <w:p>
      <w:pPr>
        <w:pStyle w:val="Normal"/>
        <w:rPr/>
      </w:pPr>
      <w:r>
        <w:rPr/>
        <w:t>If the RADIO INTERFACE PARAMETER UPDATE control frame contains a valid Maximum UE TX Power value, the E-DCH serving Node B may use the provided value to improve E-DCH scheduling.</w:t>
      </w:r>
    </w:p>
    <w:p>
      <w:pPr>
        <w:pStyle w:val="Normal"/>
        <w:rPr>
          <w:lang w:eastAsia="ko-KR"/>
        </w:rPr>
      </w:pPr>
      <w:r>
        <w:rPr/>
        <w:t>If the frame contains a valid DPC mode value, the Node B shall apply the newly provided value in DL power control.</w:t>
      </w:r>
    </w:p>
    <w:p>
      <w:pPr>
        <w:pStyle w:val="Normal"/>
        <w:rPr/>
      </w:pPr>
      <w:r>
        <w:rPr/>
        <w:t xml:space="preserve">The new values shall be applied as soon as possible in case no valid CFN is included or from the indicated CFN. If the frame contains a valid Multiple RL Sets Indicator value, the Node B may use the newly provided value in Multiple RL Sets Indicator whenever the Node B loses UL synchronization on a RL Set after initial UL synchronization as described in TS 25.214 [12]. </w:t>
      </w:r>
    </w:p>
    <w:p>
      <w:pPr>
        <w:pStyle w:val="Normal"/>
        <w:rPr/>
      </w:pPr>
      <w:r>
        <w:rPr/>
        <w:t>If the frame contains a valid Multiple RL Sets Indicator on the secondary uplink frequency value, the Node B may use the newly provided value in Multiple RL Sets Indicator on the secondary uplink frequency whenever the Node B loses UL synchronization on a RL Set after initial UL synchronization on the secondary uplink frequency as described in TS 25.214 [12].</w:t>
      </w:r>
    </w:p>
    <w:p>
      <w:pPr>
        <w:pStyle w:val="Heading2"/>
        <w:rPr/>
      </w:pPr>
      <w:bookmarkStart w:id="47" w:name="__RefHeading___Toc518309141"/>
      <w:bookmarkEnd w:id="47"/>
      <w:r>
        <w:rPr/>
        <w:t>5.9</w:t>
        <w:tab/>
        <w:t>Timing Advance [3.84 Mcps and 7.68 Mcps TDD]</w:t>
      </w:r>
    </w:p>
    <w:p>
      <w:pPr>
        <w:pStyle w:val="Normal"/>
        <w:rPr/>
      </w:pPr>
      <w:r>
        <w:rPr/>
        <w:t>This procedure is used in order to signal to the Node B the adjustment to be performed by the UE in the uplink timing.</w:t>
      </w:r>
    </w:p>
    <w:p>
      <w:pPr>
        <w:pStyle w:val="Normal"/>
        <w:rPr/>
      </w:pPr>
      <w:r>
        <w:rPr/>
        <w:t>The Node B shall use the CFN and timing adjustment values to adjust its layer 1 to allow for accurate impulse averaging.</w:t>
      </w:r>
    </w:p>
    <w:p>
      <w:pPr>
        <w:pStyle w:val="TH"/>
        <w:rPr/>
      </w:pPr>
      <w:bookmarkStart w:id="48" w:name="_1072005569"/>
      <w:bookmarkStart w:id="49" w:name="_1072005538"/>
      <w:bookmarkEnd w:id="48"/>
      <w:bookmarkEnd w:id="49"/>
      <w:r>
        <w:rPr/>
        <w:object w:dxaOrig="3555" w:dyaOrig="183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77.75pt;height:91.5pt" filled="f" o:ole="">
            <v:imagedata r:id="rId25" o:title=""/>
          </v:shape>
          <o:OLEObject Type="Embed" ProgID="" ShapeID="ole_rId24" DrawAspect="Content" ObjectID="_12515720" r:id="rId24"/>
        </w:object>
      </w:r>
    </w:p>
    <w:p>
      <w:pPr>
        <w:pStyle w:val="TF"/>
        <w:rPr/>
      </w:pPr>
      <w:r>
        <w:rPr/>
        <w:t>Figure 9A: Timing Advance procedure</w:t>
      </w:r>
    </w:p>
    <w:p>
      <w:pPr>
        <w:pStyle w:val="Heading2"/>
        <w:rPr/>
      </w:pPr>
      <w:bookmarkStart w:id="50" w:name="__RefHeading___Toc518309142"/>
      <w:bookmarkEnd w:id="50"/>
      <w:r>
        <w:rPr/>
        <w:t>5.10</w:t>
        <w:tab/>
        <w:t>General</w:t>
      </w:r>
    </w:p>
    <w:p>
      <w:pPr>
        <w:pStyle w:val="Heading3"/>
        <w:rPr/>
      </w:pPr>
      <w:bookmarkStart w:id="51" w:name="__RefHeading___Toc518309143"/>
      <w:bookmarkEnd w:id="51"/>
      <w:r>
        <w:rPr/>
        <w:t>5.10.1</w:t>
        <w:tab/>
        <w:t>Transport bearer replacement</w:t>
      </w:r>
    </w:p>
    <w:p>
      <w:pPr>
        <w:pStyle w:val="Normal"/>
        <w:keepNext w:val="true"/>
        <w:keepLines/>
        <w:rPr/>
      </w:pPr>
      <w:r>
        <w:rPr/>
        <w:t>As described in NBAP (TS 25.433 [4]) and RNSAP (TS 25.423 [6]), transport bearer replacement can be achieved by using the Synchronised Radio Link Reconfiguration Preparation procedure in combination with the Synchronised Radio Link Reconfiguration Commit procedure, or by using the Unsynchronised Radio Link Reconfiguration procedure. In both cases the following steps can be discerned:</w:t>
      </w:r>
    </w:p>
    <w:p>
      <w:pPr>
        <w:pStyle w:val="B1"/>
        <w:rPr/>
      </w:pPr>
      <w:r>
        <w:rPr/>
        <w:t>1)</w:t>
        <w:tab/>
        <w:t>The new transport bearer is established after which 2 transport bearers exist in parallel.</w:t>
      </w:r>
    </w:p>
    <w:p>
      <w:pPr>
        <w:pStyle w:val="B1"/>
        <w:rPr/>
      </w:pPr>
      <w:r>
        <w:rPr/>
        <w:t>2)</w:t>
        <w:tab/>
        <w:t>The transport channel(s) is/are switched to the new transport bearer.</w:t>
      </w:r>
    </w:p>
    <w:p>
      <w:pPr>
        <w:pStyle w:val="B1"/>
        <w:rPr/>
      </w:pPr>
      <w:r>
        <w:rPr/>
        <w:t>3)</w:t>
        <w:tab/>
        <w:t>The old transport bearer is released.</w:t>
      </w:r>
    </w:p>
    <w:p>
      <w:pPr>
        <w:pStyle w:val="Normal"/>
        <w:rPr/>
      </w:pPr>
      <w:r>
        <w:rPr/>
        <w:t>In step 1), communication on the old transport bearer continues as normal. In addition, the Node B shall support DL DATA FRAMEs, the DCH Synchronisation procedure (see section 5.3) and the Timing Adjustment procedure (see section 5.2) on the new bearer. This enables the SRNC to determine the timing on the new transport bearer. DL DATA FRAMEs transported on the new transport bearer shall not be transmitted on the DL DPDCH before the CFN indicated in the RADIO LINK RECONFIGURATION COMMIT message.</w:t>
      </w:r>
    </w:p>
    <w:p>
      <w:pPr>
        <w:pStyle w:val="Normal"/>
        <w:rPr/>
      </w:pPr>
      <w:r>
        <w:rPr/>
        <w:t>Regarding step 2), the moment of switching is determined differently in the synchronised and unsynchronised case:</w:t>
      </w:r>
    </w:p>
    <w:p>
      <w:pPr>
        <w:pStyle w:val="Normal"/>
        <w:numPr>
          <w:ilvl w:val="0"/>
          <w:numId w:val="3"/>
        </w:numPr>
        <w:rPr/>
      </w:pPr>
      <w:r>
        <w:rPr/>
        <w:t xml:space="preserve">When using the combination of the Synchronised Radio Link Reconfiguration Preparation procedure and the Synchronised Radio Link Reconfiguration Commit procedure, the UL/DL DATA FRAMEs shall be transported on the new transport bearer from the CFN indicated in the RADIO LINK RECONFIGURATION COMMIT message [FDD - or in the case the the </w:t>
      </w:r>
      <w:r>
        <w:rPr>
          <w:i/>
        </w:rPr>
        <w:t>Fast Reconfiguration</w:t>
      </w:r>
      <w:r>
        <w:rPr/>
        <w:t xml:space="preserve"> IE is included in the RADIO LINK RECONFIGURATION COMMIT message the Node B shall start using the new transport bearer for the transport of UL DATA FRAMEs from the CFN at which the NodeB detects that the UE uses the new configuration in the uplink].</w:t>
      </w:r>
    </w:p>
    <w:p>
      <w:pPr>
        <w:pStyle w:val="Normal"/>
        <w:numPr>
          <w:ilvl w:val="0"/>
          <w:numId w:val="3"/>
        </w:numPr>
        <w:rPr/>
      </w:pPr>
      <w:r>
        <w:rPr/>
        <w:t>When using the Unsynchronised Radio Link Reconfiguration procedure, the Node B shall start using the new transport bearer for the transport of UL DATA FRAMEs from the CFN at which the new transport bearer is considered synchronised (i.e. has received a DL DATA FRAME before LTOA (TS 25.433 [4])). Not applicable for E-DCH. Change is done directly in case of an E-DCH.</w:t>
      </w:r>
    </w:p>
    <w:p>
      <w:pPr>
        <w:pStyle w:val="Normal"/>
        <w:rPr/>
      </w:pPr>
      <w:r>
        <w:rPr/>
        <w:t>In both cases, starting from this CFN the Node-B shall support all applicable DCH/E-DCH Frame Protocol procedures on the new transport bearer and no requirements exist regarding support of DCH/E-DCH Frame Protocol procedures on the old transport bearer.</w:t>
      </w:r>
    </w:p>
    <w:p>
      <w:pPr>
        <w:pStyle w:val="Normal"/>
        <w:rPr/>
      </w:pPr>
      <w:r>
        <w:rPr/>
        <w:t>Finally in step 3), the old transport bearer is released.</w:t>
      </w:r>
    </w:p>
    <w:p>
      <w:pPr>
        <w:pStyle w:val="Heading3"/>
        <w:rPr/>
      </w:pPr>
      <w:bookmarkStart w:id="52" w:name="__RefHeading___Toc518309144"/>
      <w:bookmarkEnd w:id="52"/>
      <w:r>
        <w:rPr/>
        <w:t>5.10.2</w:t>
        <w:tab/>
        <w:t>Transport channel addition</w:t>
      </w:r>
    </w:p>
    <w:p>
      <w:pPr>
        <w:pStyle w:val="Normal"/>
        <w:rPr/>
      </w:pPr>
      <w:r>
        <w:rPr/>
        <w:t xml:space="preserve">As described in NBAP (TS 25.433 [4]) and RNSAP (TS 25.423 [6]), transport channel addition can be achieved by using the Synchronised Radio Link Reconfiguration Preparation procedure in combination with the Synchronised Radio Link Reconfiguration Commit procedure, or by using the Unsynchronised Radio Link Reconfiguration procedure. </w:t>
      </w:r>
    </w:p>
    <w:p>
      <w:pPr>
        <w:pStyle w:val="Normal"/>
        <w:rPr/>
      </w:pPr>
      <w:r>
        <w:rPr/>
        <w:t>When using the Synchronised Radio Link Reconfiguration Preparation procedure the Node B shall support DL DATA FRAMEs, the Synchronisation procedure (see section 5.3) and the Timing Adjustment procedure (see section 5.2) on the new transport bearer also before the CFN indicated in the RADIO LINK RECONFIGURATION COMMIT message, in order to enable the SRNC to determine the timing on the new transport bearer. DL DATA FRAMEs transported on the new transport bearer before this CFN shall not be transmitted on the DL DPDCH. Starting from this CFN the Node B shall support all applicable DCH and E-DCH frame protocol procedures on the new transport bearer.</w:t>
      </w:r>
    </w:p>
    <w:p>
      <w:pPr>
        <w:pStyle w:val="Normal"/>
        <w:rPr/>
      </w:pPr>
      <w:r>
        <w:rPr/>
        <w:t>When using the Unsynchronised Radio Link Reconfiguration procedure the Node B shall support data frames and control frames when the new transport bearer is established.</w:t>
      </w:r>
    </w:p>
    <w:p>
      <w:pPr>
        <w:pStyle w:val="Heading2"/>
        <w:rPr/>
      </w:pPr>
      <w:bookmarkStart w:id="53" w:name="__RefHeading___Toc518309145"/>
      <w:r>
        <w:rPr/>
        <w:t>5.11</w:t>
        <w:tab/>
        <w:t>Generation of subframe number</w:t>
      </w:r>
      <w:bookmarkEnd w:id="53"/>
      <w:r>
        <w:rPr/>
        <w:t xml:space="preserve"> </w:t>
      </w:r>
    </w:p>
    <w:p>
      <w:pPr>
        <w:pStyle w:val="Normal"/>
        <w:rPr/>
      </w:pPr>
      <w:r>
        <w:rPr/>
        <w:t xml:space="preserve">The </w:t>
      </w:r>
      <w:r>
        <w:rPr>
          <w:i/>
          <w:iCs/>
        </w:rPr>
        <w:t>CFN</w:t>
      </w:r>
      <w:r>
        <w:rPr/>
        <w:t xml:space="preserve"> and </w:t>
      </w:r>
      <w:r>
        <w:rPr>
          <w:i/>
          <w:iCs/>
        </w:rPr>
        <w:t>Subframe Number</w:t>
      </w:r>
      <w:r>
        <w:rPr/>
        <w:t xml:space="preserve"> IE’s values in the E-DCH Data Frame shall reflect the CFN and subframe number when the payload in the E-DCH Data Frame was correctly received on the Uu. This corresponds to when the HARQ process correctly decoded the data. [FDD - The subframe number is for 2 ms TTI set to values {0-4} and for 10 ms TTI set to {0}]. [3.84Mcps TDD, 7.68 Mcps TDD - the subframe number is set to {0}].[</w:t>
      </w:r>
      <w:r>
        <w:rPr>
          <w:lang w:eastAsia="zh-CN"/>
        </w:rPr>
        <w:t xml:space="preserve">1.28 </w:t>
      </w:r>
      <w:r>
        <w:rPr/>
        <w:t>Mcps TDD - the subframe number is set to {0</w:t>
      </w:r>
      <w:r>
        <w:rPr>
          <w:lang w:eastAsia="zh-CN"/>
        </w:rPr>
        <w:t>-1</w:t>
      </w:r>
      <w:r>
        <w:rPr/>
        <w:t>}].</w:t>
      </w:r>
    </w:p>
    <w:p>
      <w:pPr>
        <w:pStyle w:val="Heading2"/>
        <w:overflowPunct w:val="true"/>
        <w:autoSpaceDE w:val="true"/>
        <w:ind w:left="0" w:hanging="0"/>
        <w:textAlignment w:val="auto"/>
        <w:rPr/>
      </w:pPr>
      <w:bookmarkStart w:id="54" w:name="__RefHeading___Toc518309146"/>
      <w:bookmarkEnd w:id="54"/>
      <w:r>
        <w:rPr/>
        <w:t>5.12</w:t>
        <w:tab/>
        <w:t>Generation of number of HARQ retransmissions</w:t>
      </w:r>
    </w:p>
    <w:p>
      <w:pPr>
        <w:pStyle w:val="Normal"/>
        <w:rPr/>
      </w:pPr>
      <w:r>
        <w:rPr/>
        <w:t xml:space="preserve">After successful decoding of E-DCH payload received over Uu, the Node B shall insert the following values in the </w:t>
      </w:r>
      <w:r>
        <w:rPr>
          <w:i/>
          <w:iCs/>
        </w:rPr>
        <w:t>Number of HARQ Retransmissions</w:t>
      </w:r>
      <w:r>
        <w:rPr/>
        <w:t xml:space="preserve"> IE:</w:t>
      </w:r>
    </w:p>
    <w:p>
      <w:pPr>
        <w:pStyle w:val="B1"/>
        <w:rPr/>
      </w:pPr>
      <w:r>
        <w:rPr/>
        <w:t>-</w:t>
        <w:tab/>
        <w:t xml:space="preserve">If the RSN value in the last HARQ retransmission that resulted in successful decoding has the value 0, 1 [FDD -or 2], then the Node B shall insert the same value in the </w:t>
      </w:r>
      <w:r>
        <w:rPr>
          <w:i/>
          <w:iCs/>
        </w:rPr>
        <w:t>Number Of HARQ Retransmissions</w:t>
      </w:r>
      <w:r>
        <w:rPr/>
        <w:t xml:space="preserve"> IE in the E-DCH Data Frame.</w:t>
      </w:r>
    </w:p>
    <w:p>
      <w:pPr>
        <w:pStyle w:val="B1"/>
        <w:rPr/>
      </w:pPr>
      <w:r>
        <w:rPr/>
        <w:t>-</w:t>
        <w:tab/>
        <w:t>If the RSN value in the last HARQ retransmission that resulted in successful decoding has the value [</w:t>
      </w:r>
      <w:r>
        <w:rPr>
          <w:lang w:eastAsia="zh-CN"/>
        </w:rPr>
        <w:t>T</w:t>
      </w:r>
      <w:r>
        <w:rPr/>
        <w:t>DD -</w:t>
      </w:r>
      <w:r>
        <w:rPr>
          <w:lang w:eastAsia="zh-CN"/>
        </w:rPr>
        <w:t xml:space="preserve">2 </w:t>
      </w:r>
      <w:r>
        <w:rPr/>
        <w:t>or]</w:t>
      </w:r>
      <w:r>
        <w:rPr>
          <w:lang w:eastAsia="zh-CN"/>
        </w:rPr>
        <w:t xml:space="preserve"> </w:t>
      </w:r>
      <w:r>
        <w:rPr/>
        <w:t xml:space="preserve">3, then the Node B shall insert the calculated value of the actual number of retransmissions used for the successful decoding into the </w:t>
      </w:r>
      <w:r>
        <w:rPr>
          <w:i/>
          <w:iCs/>
        </w:rPr>
        <w:t>Number of HARQ Retransmissions</w:t>
      </w:r>
      <w:r>
        <w:rPr/>
        <w:t xml:space="preserve"> IE in the E-DCH Data Frame. If the actual number of retransmission cannot be calculated, then the Node B shall insert the value 15 in the </w:t>
      </w:r>
      <w:r>
        <w:rPr>
          <w:i/>
          <w:iCs/>
        </w:rPr>
        <w:t xml:space="preserve">Number of HARQ Retransmissions </w:t>
      </w:r>
      <w:r>
        <w:rPr/>
        <w:t>IE, indicating that the number of HARQ retransmissions is unknown.</w:t>
      </w:r>
    </w:p>
    <w:p>
      <w:pPr>
        <w:pStyle w:val="B1"/>
        <w:rPr/>
      </w:pPr>
      <w:r>
        <w:rPr/>
        <w:t>-</w:t>
        <w:tab/>
        <w:t xml:space="preserve">If the UE was power limited at the time the subframe was received, or another condition applies in which the number of retransmissions should not influence the SIR target level, then the Node B shall insert value 13 into the </w:t>
      </w:r>
      <w:r>
        <w:rPr>
          <w:i/>
          <w:iCs/>
        </w:rPr>
        <w:t>Number of HARQ Retransmissions</w:t>
      </w:r>
      <w:r>
        <w:rPr/>
        <w:t xml:space="preserve"> IE, indicating that the </w:t>
      </w:r>
      <w:r>
        <w:rPr>
          <w:i/>
          <w:iCs/>
        </w:rPr>
        <w:t>Number of HARQ Retransmissions</w:t>
      </w:r>
      <w:r>
        <w:rPr/>
        <w:t xml:space="preserve"> IE is inappropriate as input to the outer loop power control.</w:t>
      </w:r>
    </w:p>
    <w:p>
      <w:pPr>
        <w:pStyle w:val="Normal"/>
        <w:rPr/>
      </w:pPr>
      <w:r>
        <w:rPr/>
        <w:t>After unsuccessful decoding of the E-DCH payload, the serving Node B shall act according to section 5.13, Indication of HARQ failure.</w:t>
      </w:r>
    </w:p>
    <w:p>
      <w:pPr>
        <w:pStyle w:val="Heading2"/>
        <w:overflowPunct w:val="true"/>
        <w:autoSpaceDE w:val="true"/>
        <w:ind w:left="0" w:hanging="0"/>
        <w:textAlignment w:val="auto"/>
        <w:rPr/>
      </w:pPr>
      <w:bookmarkStart w:id="55" w:name="__RefHeading___Toc518309147"/>
      <w:bookmarkEnd w:id="55"/>
      <w:r>
        <w:rPr/>
        <w:t>5.13</w:t>
        <w:tab/>
        <w:t>Indication of HARQ failure</w:t>
      </w:r>
    </w:p>
    <w:p>
      <w:pPr>
        <w:pStyle w:val="Normal"/>
        <w:rPr/>
      </w:pPr>
      <w:bookmarkStart w:id="56" w:name="OLE_LINK1"/>
      <w:r>
        <w:rPr/>
        <w:t xml:space="preserve">After unsuccessful decoding of the E-DCH payload and under conditions listed below, the serving Node B shall </w:t>
      </w:r>
      <w:bookmarkEnd w:id="56"/>
      <w:r>
        <w:rPr/>
        <w:t>send a HARQ Failure Indication to the SRNC. [FDD - The non-serving Node B(s) shall not send a HARQ Failure Indication.]</w:t>
      </w:r>
    </w:p>
    <w:p>
      <w:pPr>
        <w:pStyle w:val="Normal"/>
        <w:rPr/>
      </w:pPr>
      <w:r>
        <w:rPr/>
        <w:t>The serving Node B shall send a HARQ Failure Indication to the SRNC under any of the following conditions:</w:t>
      </w:r>
    </w:p>
    <w:p>
      <w:pPr>
        <w:pStyle w:val="B1"/>
        <w:rPr/>
      </w:pPr>
      <w:r>
        <w:rPr/>
        <w:t>-</w:t>
        <w:tab/>
        <w:t>A MAC-e or MAC-i PDU for a HARQ process has not yet been successfully decoded and the RSN [TDD -and HARQ process ID] indicates the transmission of a new MAC-e or MAC-i PDU for the same HARQ process and the number of HARQ retransmissions that had already occurred was equal or higher than the lowest of the maximum HARQ retransmissions values for the UE’s configured MAC-d flows.</w:t>
      </w:r>
    </w:p>
    <w:p>
      <w:pPr>
        <w:pStyle w:val="B1"/>
        <w:rPr/>
      </w:pPr>
      <w:r>
        <w:rPr/>
        <w:t>-</w:t>
        <w:tab/>
        <w:t>A MAC-e or MAC-i PDU for a HARQ process has not yet been successfully decoded and the maximum retransmissions for the MAC-d flow with the highest maximum HARQ retransmissions value valid for the UE connection have occurred, or should have occurred in case the HARQ related outband signalling (RSN) on the [FDD - E-DPCCH] [TDD - E-UCCH] could not be decoded.</w:t>
      </w:r>
    </w:p>
    <w:p>
      <w:pPr>
        <w:pStyle w:val="B1"/>
        <w:rPr/>
      </w:pPr>
      <w:r>
        <w:rPr/>
        <w:t>-</w:t>
        <w:tab/>
      </w:r>
      <w:r>
        <w:rPr>
          <w:rFonts w:eastAsia="MS Mincho;ＭＳ 明朝"/>
          <w:lang w:bidi="bn"/>
        </w:rPr>
        <w:t xml:space="preserve">A MAC-e </w:t>
      </w:r>
      <w:r>
        <w:rPr/>
        <w:t xml:space="preserve">or MAC-i </w:t>
      </w:r>
      <w:r>
        <w:rPr>
          <w:rFonts w:eastAsia="MS Mincho;ＭＳ 明朝"/>
          <w:lang w:bidi="bn"/>
        </w:rPr>
        <w:t xml:space="preserve">PDU for a HARQ process has not yet been successfully decoded when the MAC-e </w:t>
      </w:r>
      <w:r>
        <w:rPr/>
        <w:t xml:space="preserve">or MAC-i </w:t>
      </w:r>
      <w:r>
        <w:rPr>
          <w:rFonts w:eastAsia="MS Mincho;ＭＳ 明朝"/>
          <w:lang w:bidi="bn"/>
        </w:rPr>
        <w:t xml:space="preserve">Reset is performed in UE. The Node B knows the timing of the MAC-e </w:t>
      </w:r>
      <w:r>
        <w:rPr/>
        <w:t xml:space="preserve">or MAC-i </w:t>
      </w:r>
      <w:r>
        <w:rPr>
          <w:rFonts w:eastAsia="MS Mincho;ＭＳ 明朝"/>
          <w:lang w:bidi="bn"/>
        </w:rPr>
        <w:t>Reset in the UE via higher  layer.</w:t>
      </w:r>
    </w:p>
    <w:p>
      <w:pPr>
        <w:pStyle w:val="Normal"/>
        <w:rPr/>
      </w:pPr>
      <w:r>
        <w:rPr/>
        <w:t>The HARQ Failure Indication shall be sent on only one transport bearer. The Node B may select any of the transport bearers associated with the UE for which the HARQ failure relates to.</w:t>
      </w:r>
      <w:r>
        <w:rPr>
          <w:rFonts w:eastAsia="SimSun;宋体"/>
          <w:lang w:eastAsia="zh-CN"/>
        </w:rPr>
        <w:t xml:space="preserve"> </w:t>
      </w:r>
    </w:p>
    <w:p>
      <w:pPr>
        <w:pStyle w:val="B1"/>
        <w:rPr>
          <w:rFonts w:eastAsia="SimSun;宋体"/>
          <w:lang w:eastAsia="zh-CN"/>
        </w:rPr>
      </w:pPr>
      <w:r>
        <w:rPr/>
        <w:t>[FDD – In case of Multi Cell E-DCH operation:</w:t>
      </w:r>
    </w:p>
    <w:p>
      <w:pPr>
        <w:pStyle w:val="B1"/>
        <w:rPr>
          <w:rFonts w:eastAsia="SimSun;宋体"/>
          <w:lang w:eastAsia="zh-CN"/>
        </w:rPr>
      </w:pPr>
      <w:r>
        <w:rPr/>
        <w:t>-</w:t>
        <w:tab/>
      </w:r>
      <w:r>
        <w:rPr>
          <w:rFonts w:eastAsia="SimSun;宋体"/>
          <w:lang w:eastAsia="zh-CN"/>
        </w:rPr>
        <w:t xml:space="preserve">In E-DCH UL flow multiplexing mode, the NodeB may select any of the transport bearers associated with the UE for which the HARQ failure relates to, and including </w:t>
      </w:r>
      <w:r>
        <w:rPr/>
        <w:t>UL Mux Info (UL Multiplexing Information)</w:t>
      </w:r>
      <w:r>
        <w:rPr>
          <w:rFonts w:eastAsia="SimSun;宋体"/>
          <w:lang w:eastAsia="zh-CN"/>
        </w:rPr>
        <w:t xml:space="preserve"> into data frame to indicate on which frequency </w:t>
      </w:r>
      <w:r>
        <w:rPr/>
        <w:t xml:space="preserve">the </w:t>
      </w:r>
      <w:r>
        <w:rPr>
          <w:rFonts w:eastAsia="SimSun;宋体"/>
          <w:lang w:eastAsia="zh-CN"/>
        </w:rPr>
        <w:t>HARQ failure happens -</w:t>
      </w:r>
      <w:r>
        <w:rPr>
          <w:bCs/>
        </w:rPr>
        <w:t xml:space="preserve"> primary UL frequency or secondary UL frequency.</w:t>
      </w:r>
    </w:p>
    <w:p>
      <w:pPr>
        <w:pStyle w:val="B1"/>
        <w:rPr>
          <w:rFonts w:eastAsia="SimSun;宋体"/>
          <w:lang w:eastAsia="zh-CN"/>
        </w:rPr>
      </w:pPr>
      <w:r>
        <w:rPr/>
        <w:t>-</w:t>
        <w:tab/>
      </w:r>
      <w:r>
        <w:rPr>
          <w:rFonts w:eastAsia="SimSun;宋体"/>
          <w:lang w:eastAsia="zh-CN"/>
        </w:rPr>
        <w:t xml:space="preserve">In </w:t>
      </w:r>
      <w:r>
        <w:rPr/>
        <w:t>separate Iub transport bearer mode</w:t>
      </w:r>
      <w:r>
        <w:rPr>
          <w:rFonts w:eastAsia="SimSun;宋体"/>
          <w:lang w:eastAsia="zh-CN"/>
        </w:rPr>
        <w:t>, the NodeB may select any of the transport bearers associated with the frequency of the UE for which the HARQ failure relates to].</w:t>
      </w:r>
    </w:p>
    <w:p>
      <w:pPr>
        <w:pStyle w:val="Normal"/>
        <w:rPr/>
      </w:pPr>
      <w:r>
        <w:rPr/>
        <w:t>The HARQ failure is indicated in a user data frame with values set as follows:</w:t>
      </w:r>
    </w:p>
    <w:p>
      <w:pPr>
        <w:pStyle w:val="B1"/>
        <w:rPr/>
      </w:pPr>
      <w:r>
        <w:rPr/>
        <w:t>-</w:t>
        <w:tab/>
        <w:t xml:space="preserve">The </w:t>
      </w:r>
      <w:r>
        <w:rPr>
          <w:i/>
          <w:iCs/>
        </w:rPr>
        <w:t>CFN</w:t>
      </w:r>
      <w:r>
        <w:rPr/>
        <w:t xml:space="preserve"> and </w:t>
      </w:r>
      <w:r>
        <w:rPr>
          <w:i/>
          <w:iCs/>
        </w:rPr>
        <w:t>Subframe Number</w:t>
      </w:r>
      <w:r>
        <w:rPr/>
        <w:t xml:space="preserve"> IE values shall reflect the time when the failure was detected</w:t>
      </w:r>
    </w:p>
    <w:p>
      <w:pPr>
        <w:pStyle w:val="B1"/>
        <w:rPr/>
      </w:pPr>
      <w:r>
        <w:rPr/>
        <w:t>-</w:t>
        <w:tab/>
        <w:t xml:space="preserve">TYPE 1: The </w:t>
      </w:r>
      <w:r>
        <w:rPr>
          <w:i/>
          <w:iCs/>
        </w:rPr>
        <w:t>Number of MAC-es PDUs</w:t>
      </w:r>
      <w:r>
        <w:rPr/>
        <w:t xml:space="preserve"> IE shall be set to zero. As a consequence there are no </w:t>
      </w:r>
      <w:r>
        <w:rPr>
          <w:i/>
          <w:iCs/>
        </w:rPr>
        <w:t>DDI</w:t>
      </w:r>
      <w:r>
        <w:rPr/>
        <w:t xml:space="preserve"> and </w:t>
      </w:r>
      <w:r>
        <w:rPr>
          <w:i/>
          <w:iCs/>
        </w:rPr>
        <w:t>N</w:t>
      </w:r>
      <w:r>
        <w:rPr/>
        <w:t xml:space="preserve"> IEs in the header and 4 bits padding is used after </w:t>
      </w:r>
      <w:r>
        <w:rPr>
          <w:i/>
          <w:iCs/>
        </w:rPr>
        <w:t>Number of MAC-es PDUs</w:t>
      </w:r>
      <w:r>
        <w:rPr/>
        <w:t xml:space="preserve"> IE in order to have the octet aligned structure, and there are no </w:t>
      </w:r>
      <w:r>
        <w:rPr>
          <w:i/>
          <w:iCs/>
        </w:rPr>
        <w:t>MAC-es PDUs</w:t>
      </w:r>
      <w:r>
        <w:rPr/>
        <w:t xml:space="preserve"> IEs in the payload part of the data frame related to the HARQ failure.</w:t>
      </w:r>
    </w:p>
    <w:p>
      <w:pPr>
        <w:pStyle w:val="B1"/>
        <w:rPr/>
      </w:pPr>
      <w:r>
        <w:rPr/>
        <w:t>-</w:t>
        <w:tab/>
        <w:t xml:space="preserve">TYPE 2: The </w:t>
      </w:r>
      <w:r>
        <w:rPr>
          <w:i/>
          <w:iCs/>
        </w:rPr>
        <w:t>Number of MAC-is PDUs</w:t>
      </w:r>
      <w:r>
        <w:rPr/>
        <w:t xml:space="preserve"> IE shall be set to zero. As a consequence there are no </w:t>
      </w:r>
      <w:r>
        <w:rPr>
          <w:i/>
          <w:iCs/>
        </w:rPr>
        <w:t xml:space="preserve">MAC-is PDU descriptor </w:t>
      </w:r>
      <w:r>
        <w:rPr/>
        <w:t xml:space="preserve">IE and  there are no </w:t>
      </w:r>
      <w:r>
        <w:rPr>
          <w:i/>
          <w:iCs/>
        </w:rPr>
        <w:t>MAC-is PDUs</w:t>
      </w:r>
      <w:r>
        <w:rPr/>
        <w:t xml:space="preserve"> IEs in the payload part of the data frame related to the HARQ failure.</w:t>
      </w:r>
    </w:p>
    <w:p>
      <w:pPr>
        <w:pStyle w:val="B1"/>
        <w:rPr/>
      </w:pPr>
      <w:r>
        <w:rPr/>
        <w:t>-</w:t>
        <w:tab/>
        <w:t xml:space="preserve">The </w:t>
      </w:r>
      <w:r>
        <w:rPr>
          <w:i/>
          <w:iCs/>
        </w:rPr>
        <w:t>Number of HARQ Retransmissions</w:t>
      </w:r>
      <w:r>
        <w:rPr/>
        <w:t xml:space="preserve"> IE shall be set to the number of HARQ retransmissions that occurred when the failure was detected. The coding shall be the same as for a correctly decoded payload as described in section 5.12.</w:t>
      </w:r>
      <w:r>
        <w:rPr>
          <w:rFonts w:eastAsia="SimSun;宋体"/>
          <w:lang w:eastAsia="zh-CN"/>
        </w:rPr>
        <w:t xml:space="preserve"> </w:t>
      </w:r>
    </w:p>
    <w:p>
      <w:pPr>
        <w:pStyle w:val="B1"/>
        <w:rPr/>
      </w:pPr>
      <w:r>
        <w:rPr>
          <w:rFonts w:eastAsia="SimSun;宋体"/>
          <w:lang w:eastAsia="zh-CN"/>
        </w:rPr>
        <w:t>-</w:t>
      </w:r>
      <w:r>
        <w:rPr/>
        <w:t xml:space="preserve"> </w:t>
      </w:r>
      <w:r>
        <w:rPr>
          <w:rFonts w:eastAsia="SimSun;宋体"/>
          <w:lang w:eastAsia="zh-CN"/>
        </w:rPr>
        <w:t xml:space="preserve">   </w:t>
      </w:r>
      <w:r>
        <w:rPr/>
        <w:t xml:space="preserve">[FDD - In case of Multi Cell E-DCH operation, the </w:t>
      </w:r>
      <w:r>
        <w:rPr>
          <w:rFonts w:eastAsia="SimSun;宋体"/>
          <w:i/>
          <w:lang w:eastAsia="zh-CN"/>
        </w:rPr>
        <w:t xml:space="preserve">UL Mux Info </w:t>
      </w:r>
      <w:r>
        <w:rPr/>
        <w:t xml:space="preserve">IE </w:t>
      </w:r>
      <w:r>
        <w:rPr>
          <w:rFonts w:eastAsia="SimSun;宋体"/>
          <w:lang w:eastAsia="zh-CN"/>
        </w:rPr>
        <w:t>shall</w:t>
      </w:r>
      <w:r>
        <w:rPr/>
        <w:t xml:space="preserve"> </w:t>
      </w:r>
      <w:r>
        <w:rPr>
          <w:rFonts w:eastAsia="SimSun;宋体"/>
          <w:bCs/>
          <w:lang w:eastAsia="zh-CN"/>
        </w:rPr>
        <w:t>i</w:t>
      </w:r>
      <w:r>
        <w:rPr>
          <w:bCs/>
        </w:rPr>
        <w:t xml:space="preserve">ndicate the frequency in which </w:t>
      </w:r>
      <w:r>
        <w:rPr/>
        <w:t>the failure was detected</w:t>
      </w:r>
      <w:r>
        <w:rPr>
          <w:bCs/>
        </w:rPr>
        <w:t xml:space="preserve"> - primary UL frequency or secondary UL frequency</w:t>
      </w:r>
      <w:r>
        <w:rPr/>
        <w:t xml:space="preserve"> </w:t>
      </w:r>
      <w:r>
        <w:rPr>
          <w:rFonts w:eastAsia="SimSun;宋体"/>
          <w:lang w:eastAsia="zh-CN"/>
        </w:rPr>
        <w:t>as</w:t>
      </w:r>
      <w:r>
        <w:rPr/>
        <w:t xml:space="preserve"> described in subclause </w:t>
      </w:r>
      <w:hyperlink w:anchor="_6.3.3.1.4_Spare_Extension">
        <w:r>
          <w:rPr>
            <w:rStyle w:val="InternetLink"/>
          </w:rPr>
          <w:t>6.2.4.21</w:t>
        </w:r>
        <w:r>
          <w:rPr>
            <w:rStyle w:val="InternetLink"/>
            <w:rFonts w:eastAsia="SimSun;宋体"/>
            <w:lang w:eastAsia="zh-CN"/>
          </w:rPr>
          <w:t xml:space="preserve"> i</w:t>
        </w:r>
        <w:r>
          <w:rPr>
            <w:rStyle w:val="InternetLink"/>
          </w:rPr>
          <w:t>n E-DCH UL flow multiplexing mode of Multi Cell E-DCH operation</w:t>
        </w:r>
      </w:hyperlink>
      <w:r>
        <w:rPr/>
        <w:t>.]</w:t>
      </w:r>
    </w:p>
    <w:p>
      <w:pPr>
        <w:pStyle w:val="Heading2"/>
        <w:rPr/>
      </w:pPr>
      <w:bookmarkStart w:id="57" w:name="__RefHeading___Toc518309148"/>
      <w:r>
        <w:rPr/>
        <w:t>5.14</w:t>
        <w:tab/>
        <w:t>TNL Congestion Indication</w:t>
      </w:r>
      <w:bookmarkEnd w:id="57"/>
      <w:r>
        <w:rPr/>
        <w:t xml:space="preserve"> </w:t>
      </w:r>
    </w:p>
    <w:p>
      <w:pPr>
        <w:pStyle w:val="Normal"/>
        <w:rPr/>
      </w:pPr>
      <w:r>
        <w:rPr/>
        <w:t xml:space="preserve">This procedure is used by the SRNC to signal, on a transport bearer carrying an E-DCH MAC-d flow, that a transport network congestion situation on Iub/Iur has been detected. </w:t>
      </w:r>
    </w:p>
    <w:p>
      <w:pPr>
        <w:pStyle w:val="TH"/>
        <w:rPr/>
      </w:pPr>
      <w:bookmarkStart w:id="58" w:name="_1170195201"/>
      <w:bookmarkEnd w:id="58"/>
      <w:r>
        <w:rPr/>
        <w:object w:dxaOrig="3555" w:dyaOrig="180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77.75pt;height:90pt" filled="f" o:ole="">
            <v:imagedata r:id="rId27" o:title=""/>
          </v:shape>
          <o:OLEObject Type="Embed" ProgID="" ShapeID="ole_rId26" DrawAspect="Content" ObjectID="_1139061326" r:id="rId26"/>
        </w:object>
      </w:r>
    </w:p>
    <w:p>
      <w:pPr>
        <w:pStyle w:val="TF"/>
        <w:rPr/>
      </w:pPr>
      <w:r>
        <w:rPr/>
        <w:t xml:space="preserve">Figure 9AB: TNL Congestion Indication </w:t>
      </w:r>
      <w:r>
        <w:rPr>
          <w:lang w:eastAsia="ko-KR"/>
        </w:rPr>
        <w:t>procedure</w:t>
      </w:r>
    </w:p>
    <w:p>
      <w:pPr>
        <w:pStyle w:val="Normal"/>
        <w:rPr>
          <w:lang w:eastAsia="ko-KR"/>
        </w:rPr>
      </w:pPr>
      <w:r>
        <w:rPr>
          <w:lang w:eastAsia="ko-KR"/>
        </w:rPr>
        <w:t xml:space="preserve">At the reception of the TNL CONGESTION INDICATION control frame, the Node B should reduce </w:t>
      </w:r>
      <w:r>
        <w:rPr/>
        <w:t>the bit rate on the Iub interface.</w:t>
      </w:r>
    </w:p>
    <w:p>
      <w:pPr>
        <w:pStyle w:val="Normal"/>
        <w:rPr/>
      </w:pPr>
      <w:r>
        <w:rPr/>
        <w:t xml:space="preserve">If the </w:t>
      </w:r>
      <w:r>
        <w:rPr>
          <w:lang w:eastAsia="ko-KR"/>
        </w:rPr>
        <w:t>TNL CONGESTION INDICATION control frame</w:t>
      </w:r>
      <w:r>
        <w:rPr/>
        <w:t xml:space="preserve"> is indicating “TNL Congestion – detected by frame loss”, or the </w:t>
      </w:r>
      <w:r>
        <w:rPr>
          <w:lang w:eastAsia="ko-KR"/>
        </w:rPr>
        <w:t>TNL CONGESTION INDICATION control frame</w:t>
      </w:r>
      <w:r>
        <w:rPr/>
        <w:t xml:space="preserve"> is indicating “TNL Congestion – detected by delay build-up”, the Node B should reduce the bit rate for at least the MAC-d flow on which the congestion indication control frame was received.</w:t>
      </w:r>
    </w:p>
    <w:p>
      <w:pPr>
        <w:pStyle w:val="Normal"/>
        <w:rPr/>
      </w:pPr>
      <w:r>
        <w:rPr/>
        <w:t xml:space="preserve">If the </w:t>
      </w:r>
      <w:r>
        <w:rPr>
          <w:lang w:eastAsia="ko-KR"/>
        </w:rPr>
        <w:t>TNL CONGESTION INDICATION control frame</w:t>
      </w:r>
      <w:r>
        <w:rPr/>
        <w:t xml:space="preserve"> is indicating “No TNL Congestion”, the Node B can gradually go back to normal operation. </w:t>
      </w:r>
    </w:p>
    <w:p>
      <w:pPr>
        <w:pStyle w:val="Heading1"/>
        <w:ind w:left="1134" w:hanging="1134"/>
        <w:rPr/>
      </w:pPr>
      <w:bookmarkStart w:id="59" w:name="__RefHeading___Toc518309149"/>
      <w:bookmarkEnd w:id="59"/>
      <w:r>
        <w:rPr/>
        <w:t>6</w:t>
        <w:tab/>
        <w:t>Frame structure and coding</w:t>
      </w:r>
    </w:p>
    <w:p>
      <w:pPr>
        <w:pStyle w:val="Heading2"/>
        <w:rPr/>
      </w:pPr>
      <w:bookmarkStart w:id="60" w:name="__RefHeading___Toc518309150"/>
      <w:bookmarkEnd w:id="60"/>
      <w:r>
        <w:rPr/>
        <w:t>6.1</w:t>
        <w:tab/>
        <w:t>General</w:t>
      </w:r>
    </w:p>
    <w:p>
      <w:pPr>
        <w:pStyle w:val="Normal"/>
        <w:rPr/>
      </w:pPr>
      <w:r>
        <w:rPr/>
        <w:t>The general structure of a DCH FP frame consists of a header and a payload. The structure is depicted in figure 9B.</w:t>
      </w:r>
    </w:p>
    <w:p>
      <w:pPr>
        <w:pStyle w:val="TH"/>
        <w:rPr/>
      </w:pPr>
      <w:bookmarkStart w:id="61" w:name="_1063779690"/>
      <w:bookmarkStart w:id="62" w:name="_1001920196"/>
      <w:bookmarkStart w:id="63" w:name="_999586512"/>
      <w:bookmarkStart w:id="64" w:name="_999586330"/>
      <w:bookmarkStart w:id="65" w:name="_999531548"/>
      <w:bookmarkStart w:id="66" w:name="_999531357"/>
      <w:bookmarkStart w:id="67" w:name="_999531339"/>
      <w:bookmarkEnd w:id="61"/>
      <w:bookmarkEnd w:id="62"/>
      <w:bookmarkEnd w:id="63"/>
      <w:bookmarkEnd w:id="64"/>
      <w:bookmarkEnd w:id="65"/>
      <w:bookmarkEnd w:id="66"/>
      <w:bookmarkEnd w:id="67"/>
      <w:r>
        <w:rPr/>
        <w:object w:dxaOrig="8491" w:dyaOrig="871">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4.55pt;height:43.55pt" filled="f" o:ole="">
            <v:imagedata r:id="rId29" o:title=""/>
          </v:shape>
          <o:OLEObject Type="Embed" ProgID="" ShapeID="ole_rId28" DrawAspect="Content" ObjectID="_1352655356" r:id="rId28"/>
        </w:object>
      </w:r>
    </w:p>
    <w:p>
      <w:pPr>
        <w:pStyle w:val="TF"/>
        <w:rPr/>
      </w:pPr>
      <w:r>
        <w:rPr/>
        <w:t>Figure 9B: General structure of a frame protocol PDU</w:t>
      </w:r>
    </w:p>
    <w:p>
      <w:pPr>
        <w:pStyle w:val="Normal"/>
        <w:rPr/>
      </w:pPr>
      <w:r>
        <w:rPr/>
        <w:t>The header contains a CRC checksum, the frame type field and information related to the frame type.</w:t>
      </w:r>
    </w:p>
    <w:p>
      <w:pPr>
        <w:pStyle w:val="Normal"/>
        <w:rPr/>
      </w:pPr>
      <w:r>
        <w:rPr/>
        <w:t xml:space="preserve">There are two types of DCH FP frames (indicated by the </w:t>
      </w:r>
      <w:r>
        <w:rPr>
          <w:i/>
        </w:rPr>
        <w:t>FT</w:t>
      </w:r>
      <w:r>
        <w:rPr/>
        <w:t xml:space="preserve"> IE):</w:t>
      </w:r>
    </w:p>
    <w:p>
      <w:pPr>
        <w:pStyle w:val="B1"/>
        <w:rPr/>
      </w:pPr>
      <w:r>
        <w:rPr/>
        <w:t>-</w:t>
        <w:tab/>
        <w:t>DCH data frame.</w:t>
      </w:r>
    </w:p>
    <w:p>
      <w:pPr>
        <w:pStyle w:val="B1"/>
        <w:numPr>
          <w:ilvl w:val="0"/>
          <w:numId w:val="3"/>
        </w:numPr>
        <w:overflowPunct w:val="true"/>
        <w:autoSpaceDE w:val="true"/>
        <w:textAlignment w:val="auto"/>
        <w:rPr/>
      </w:pPr>
      <w:r>
        <w:rPr/>
        <w:t>DCH control frame.</w:t>
      </w:r>
    </w:p>
    <w:p>
      <w:pPr>
        <w:pStyle w:val="Normal"/>
        <w:rPr/>
      </w:pPr>
      <w:r>
        <w:rPr/>
        <w:t>For the UL direction there is also an E-DCH data frame (indicated by signalling). The E-DCH data frame is defined with two structures, TYPE 1 and TYPE 2 depending of if it contains MAC-es PDUs (TYPE 1) or MAC-is PDUs (TYPE 2).</w:t>
      </w:r>
    </w:p>
    <w:p>
      <w:pPr>
        <w:pStyle w:val="B1"/>
        <w:rPr/>
      </w:pPr>
      <w:r>
        <w:rPr/>
        <w:t>-</w:t>
        <w:tab/>
        <w:t>E-DCH data frame.</w:t>
      </w:r>
    </w:p>
    <w:p>
      <w:pPr>
        <w:pStyle w:val="Normal"/>
        <w:rPr/>
      </w:pPr>
      <w:r>
        <w:rPr/>
        <w:t>The payload of the data frames contains radio interface user data, quality information for the transport blocks and for the radio interface physical channel during the transmission time interval (for UL only), and an optional CRC field.</w:t>
      </w:r>
    </w:p>
    <w:p>
      <w:pPr>
        <w:pStyle w:val="Normal"/>
        <w:rPr/>
      </w:pPr>
      <w:r>
        <w:rPr/>
        <w:t>The payload of the control frames contains commands and measurement reports related to transport bearer and the radio interface physical channel but not directly related to specific radio interface user data.</w:t>
      </w:r>
    </w:p>
    <w:p>
      <w:pPr>
        <w:pStyle w:val="Heading3"/>
        <w:rPr/>
      </w:pPr>
      <w:bookmarkStart w:id="68" w:name="__RefHeading___Toc518309151"/>
      <w:bookmarkEnd w:id="68"/>
      <w:r>
        <w:rPr/>
        <w:t>6.1.1</w:t>
        <w:tab/>
        <w:t>General principles for the coding</w:t>
      </w:r>
    </w:p>
    <w:p>
      <w:pPr>
        <w:pStyle w:val="Normal"/>
        <w:rPr/>
      </w:pPr>
      <w:r>
        <w:rPr/>
        <w:t>In the present document the structure of frames will be specified by using pictures similar to figure 10.</w:t>
      </w:r>
    </w:p>
    <w:tbl>
      <w:tblPr>
        <w:tblW w:w="9134" w:type="dxa"/>
        <w:jc w:val="left"/>
        <w:tblInd w:w="364"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567"/>
        <w:gridCol w:w="567"/>
        <w:gridCol w:w="567"/>
        <w:gridCol w:w="1763"/>
        <w:gridCol w:w="1134"/>
      </w:tblGrid>
      <w:tr>
        <w:trPr/>
        <w:tc>
          <w:tcPr>
            <w:tcW w:w="567" w:type="dxa"/>
            <w:tcBorders/>
          </w:tcPr>
          <w:p>
            <w:pPr>
              <w:pStyle w:val="TAH"/>
              <w:snapToGrid w:val="false"/>
              <w:rPr/>
            </w:pPr>
            <w:r>
              <w:rPr/>
            </w:r>
          </w:p>
        </w:tc>
        <w:tc>
          <w:tcPr>
            <w:tcW w:w="567" w:type="dxa"/>
            <w:tcBorders/>
          </w:tcPr>
          <w:p>
            <w:pPr>
              <w:pStyle w:val="TAH"/>
              <w:snapToGrid w:val="false"/>
              <w:rPr/>
            </w:pPr>
            <w:r>
              <w:rPr/>
            </w:r>
          </w:p>
        </w:tc>
        <w:tc>
          <w:tcPr>
            <w:tcW w:w="567" w:type="dxa"/>
            <w:tcBorders>
              <w:right w:val="single" w:sz="4" w:space="0" w:color="000000"/>
            </w:tcBorders>
          </w:tcPr>
          <w:p>
            <w:pPr>
              <w:pStyle w:val="TAH"/>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763" w:type="dxa"/>
            <w:tcBorders>
              <w:left w:val="single" w:sz="4" w:space="0" w:color="000000"/>
            </w:tcBorders>
          </w:tcPr>
          <w:p>
            <w:pPr>
              <w:pStyle w:val="TAH"/>
              <w:rPr/>
            </w:pPr>
            <w:r>
              <w:rPr/>
              <w:t>Condition</w:t>
            </w:r>
          </w:p>
        </w:tc>
        <w:tc>
          <w:tcPr>
            <w:tcW w:w="1134" w:type="dxa"/>
            <w:tcBorders/>
          </w:tcPr>
          <w:p>
            <w:pPr>
              <w:pStyle w:val="TAH"/>
              <w:snapToGrid w:val="false"/>
              <w:rPr/>
            </w:pPr>
            <w:r>
              <w:rPr/>
            </w:r>
          </w:p>
        </w:tc>
      </w:tr>
      <w:tr>
        <w:trPr/>
        <w:tc>
          <w:tcPr>
            <w:tcW w:w="567" w:type="dxa"/>
            <w:tcBorders/>
          </w:tcPr>
          <w:p>
            <w:pPr>
              <w:pStyle w:val="TAL"/>
              <w:snapToGrid w:val="false"/>
              <w:jc w:val="center"/>
              <w:rPr>
                <w:rFonts w:cs="Arial"/>
                <w:sz w:val="28"/>
                <w:szCs w:val="22"/>
              </w:rPr>
            </w:pPr>
            <w:r>
              <w:rPr>
                <w:rFonts w:cs="Arial"/>
                <w:sz w:val="28"/>
                <w:szCs w:val="22"/>
              </w:rPr>
            </w:r>
          </w:p>
        </w:tc>
        <w:tc>
          <w:tcPr>
            <w:tcW w:w="567" w:type="dxa"/>
            <w:tcBorders/>
          </w:tcPr>
          <w:p>
            <w:pPr>
              <w:pStyle w:val="TAL"/>
              <w:snapToGrid w:val="false"/>
              <w:jc w:val="center"/>
              <w:rPr>
                <w:rFonts w:cs="Arial"/>
                <w:sz w:val="28"/>
                <w:szCs w:val="22"/>
              </w:rPr>
            </w:pPr>
            <w:r>
              <w:rPr>
                <w:rFonts w:cs="Arial"/>
                <w:sz w:val="28"/>
                <w:szCs w:val="22"/>
              </w:rPr>
            </w:r>
          </w:p>
        </w:tc>
        <w:tc>
          <w:tcPr>
            <w:tcW w:w="567" w:type="dxa"/>
            <w:tcBorders>
              <w:right w:val="single" w:sz="4" w:space="0" w:color="000000"/>
            </w:tcBorders>
          </w:tcPr>
          <w:p>
            <w:pPr>
              <w:pStyle w:val="TAL"/>
              <w:snapToGrid w:val="false"/>
              <w:jc w:val="center"/>
              <w:rPr>
                <w:rFonts w:cs="Arial"/>
                <w:sz w:val="28"/>
                <w:szCs w:val="22"/>
              </w:rPr>
            </w:pPr>
            <w:r>
              <w:rPr>
                <w:rFonts w:cs="Arial"/>
                <w:sz w:val="28"/>
                <w:szCs w:val="22"/>
              </w:rPr>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cs="Arial"/>
                <w:sz w:val="28"/>
                <w:szCs w:val="22"/>
              </w:rPr>
            </w:pPr>
            <w:r>
              <w:rPr>
                <w:rFonts w:cs="Arial"/>
                <w:sz w:val="28"/>
                <w:szCs w:val="22"/>
              </w:rPr>
              <w:t>Field 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rFonts w:cs="Arial"/>
                <w:sz w:val="28"/>
                <w:szCs w:val="22"/>
              </w:rPr>
            </w:pPr>
            <w:r>
              <w:rPr>
                <w:rFonts w:cs="Arial"/>
                <w:sz w:val="28"/>
                <w:szCs w:val="22"/>
              </w:rPr>
              <w:t>Field 2</w:t>
            </w:r>
          </w:p>
        </w:tc>
        <w:tc>
          <w:tcPr>
            <w:tcW w:w="1763" w:type="dxa"/>
            <w:tcBorders>
              <w:left w:val="single" w:sz="4" w:space="0" w:color="000000"/>
            </w:tcBorders>
          </w:tcPr>
          <w:p>
            <w:pPr>
              <w:pStyle w:val="TAL"/>
              <w:snapToGrid w:val="false"/>
              <w:rPr>
                <w:rFonts w:cs="Arial"/>
                <w:sz w:val="28"/>
                <w:szCs w:val="22"/>
              </w:rPr>
            </w:pPr>
            <w:r>
              <w:rPr>
                <w:rFonts w:cs="Arial"/>
                <w:sz w:val="28"/>
                <w:szCs w:val="22"/>
              </w:rPr>
            </w:r>
          </w:p>
        </w:tc>
        <w:tc>
          <w:tcPr>
            <w:tcW w:w="1134" w:type="dxa"/>
            <w:tcBorders/>
          </w:tcPr>
          <w:p>
            <w:pPr>
              <w:pStyle w:val="TAL"/>
              <w:rPr>
                <w:rFonts w:cs="Arial"/>
                <w:sz w:val="28"/>
                <w:szCs w:val="22"/>
              </w:rPr>
            </w:pPr>
            <w:r>
              <w:rPr>
                <w:rFonts w:cs="Arial"/>
                <w:sz w:val="28"/>
                <w:szCs w:val="22"/>
              </w:rPr>
              <w:t>Byte 1</w:t>
            </w:r>
          </w:p>
        </w:tc>
      </w:tr>
      <w:tr>
        <w:trPr/>
        <w:tc>
          <w:tcPr>
            <w:tcW w:w="567" w:type="dxa"/>
            <w:tcBorders/>
          </w:tcPr>
          <w:p>
            <w:pPr>
              <w:pStyle w:val="TAL"/>
              <w:snapToGrid w:val="false"/>
              <w:jc w:val="center"/>
              <w:rPr>
                <w:rFonts w:cs="Arial"/>
                <w:sz w:val="28"/>
                <w:szCs w:val="22"/>
              </w:rPr>
            </w:pPr>
            <w:r>
              <w:rPr>
                <w:rFonts w:cs="Arial"/>
                <w:sz w:val="28"/>
                <w:szCs w:val="22"/>
              </w:rPr>
            </w:r>
          </w:p>
        </w:tc>
        <w:tc>
          <w:tcPr>
            <w:tcW w:w="567" w:type="dxa"/>
            <w:tcBorders/>
          </w:tcPr>
          <w:p>
            <w:pPr>
              <w:pStyle w:val="TAL"/>
              <w:snapToGrid w:val="false"/>
              <w:jc w:val="center"/>
              <w:rPr>
                <w:rFonts w:cs="Arial"/>
                <w:sz w:val="28"/>
                <w:szCs w:val="22"/>
              </w:rPr>
            </w:pPr>
            <w:r>
              <w:rPr>
                <w:rFonts w:cs="Arial"/>
                <w:sz w:val="28"/>
                <w:szCs w:val="22"/>
              </w:rPr>
            </w:r>
          </w:p>
        </w:tc>
        <w:tc>
          <w:tcPr>
            <w:tcW w:w="567" w:type="dxa"/>
            <w:tcBorders>
              <w:right w:val="single" w:sz="4" w:space="0" w:color="000000"/>
            </w:tcBorders>
          </w:tcPr>
          <w:p>
            <w:pPr>
              <w:pStyle w:val="TAL"/>
              <w:snapToGrid w:val="false"/>
              <w:jc w:val="center"/>
              <w:rPr>
                <w:rFonts w:cs="Arial"/>
                <w:sz w:val="28"/>
                <w:szCs w:val="22"/>
              </w:rPr>
            </w:pPr>
            <w:r>
              <w:rPr>
                <w:rFonts w:cs="Arial"/>
                <w:sz w:val="28"/>
                <w:szCs w:val="22"/>
              </w:rPr>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rFonts w:cs="Arial"/>
                <w:sz w:val="28"/>
                <w:szCs w:val="22"/>
              </w:rPr>
            </w:pPr>
            <w:r>
              <w:rPr>
                <w:rFonts w:cs="Arial"/>
                <w:sz w:val="28"/>
                <w:szCs w:val="22"/>
              </w:rPr>
              <w:t>Field 3</w:t>
            </w:r>
          </w:p>
        </w:tc>
        <w:tc>
          <w:tcPr>
            <w:tcW w:w="1763" w:type="dxa"/>
            <w:tcBorders>
              <w:left w:val="single" w:sz="4" w:space="0" w:color="000000"/>
            </w:tcBorders>
          </w:tcPr>
          <w:p>
            <w:pPr>
              <w:pStyle w:val="TAL"/>
              <w:snapToGrid w:val="false"/>
              <w:rPr>
                <w:rFonts w:cs="Arial"/>
                <w:sz w:val="28"/>
                <w:szCs w:val="22"/>
              </w:rPr>
            </w:pPr>
            <w:r>
              <w:rPr>
                <w:rFonts w:cs="Arial"/>
                <w:sz w:val="28"/>
                <w:szCs w:val="22"/>
              </w:rPr>
            </w:r>
          </w:p>
        </w:tc>
        <w:tc>
          <w:tcPr>
            <w:tcW w:w="1134" w:type="dxa"/>
            <w:tcBorders/>
          </w:tcPr>
          <w:p>
            <w:pPr>
              <w:pStyle w:val="TAL"/>
              <w:rPr>
                <w:rFonts w:cs="Arial"/>
                <w:sz w:val="28"/>
                <w:szCs w:val="22"/>
              </w:rPr>
            </w:pPr>
            <w:r>
              <w:rPr>
                <w:rFonts w:cs="Arial"/>
                <w:sz w:val="28"/>
                <w:szCs w:val="22"/>
              </w:rPr>
              <w:t>Byte 2</w:t>
            </w:r>
          </w:p>
        </w:tc>
      </w:tr>
      <w:tr>
        <w:trPr/>
        <w:tc>
          <w:tcPr>
            <w:tcW w:w="567" w:type="dxa"/>
            <w:tcBorders/>
          </w:tcPr>
          <w:p>
            <w:pPr>
              <w:pStyle w:val="TAL"/>
              <w:snapToGrid w:val="false"/>
              <w:jc w:val="center"/>
              <w:rPr>
                <w:rFonts w:cs="Arial"/>
                <w:sz w:val="28"/>
                <w:szCs w:val="22"/>
              </w:rPr>
            </w:pPr>
            <w:r>
              <w:rPr>
                <w:rFonts w:cs="Arial"/>
                <w:sz w:val="28"/>
                <w:szCs w:val="22"/>
              </w:rPr>
            </w:r>
          </w:p>
        </w:tc>
        <w:tc>
          <w:tcPr>
            <w:tcW w:w="567" w:type="dxa"/>
            <w:tcBorders/>
          </w:tcPr>
          <w:p>
            <w:pPr>
              <w:pStyle w:val="TAL"/>
              <w:snapToGrid w:val="false"/>
              <w:jc w:val="center"/>
              <w:rPr>
                <w:rFonts w:cs="Arial"/>
                <w:sz w:val="28"/>
                <w:szCs w:val="22"/>
              </w:rPr>
            </w:pPr>
            <w:r>
              <w:rPr>
                <w:rFonts w:cs="Arial"/>
                <w:sz w:val="28"/>
                <w:szCs w:val="22"/>
              </w:rPr>
            </w:r>
          </w:p>
        </w:tc>
        <w:tc>
          <w:tcPr>
            <w:tcW w:w="567" w:type="dxa"/>
            <w:tcBorders>
              <w:right w:val="single" w:sz="4" w:space="0" w:color="000000"/>
            </w:tcBorders>
          </w:tcPr>
          <w:p>
            <w:pPr>
              <w:pStyle w:val="TAL"/>
              <w:snapToGrid w:val="false"/>
              <w:jc w:val="center"/>
              <w:rPr>
                <w:rFonts w:cs="Arial"/>
                <w:sz w:val="28"/>
                <w:szCs w:val="22"/>
              </w:rPr>
            </w:pPr>
            <w:r>
              <w:rPr>
                <w:rFonts w:cs="Arial"/>
                <w:sz w:val="28"/>
                <w:szCs w:val="22"/>
              </w:rPr>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rFonts w:cs="Arial"/>
                <w:sz w:val="28"/>
                <w:szCs w:val="22"/>
              </w:rPr>
            </w:pPr>
            <w:r>
              <w:rPr>
                <w:rFonts w:cs="Arial"/>
                <w:sz w:val="28"/>
                <w:szCs w:val="22"/>
              </w:rPr>
              <w:t>Field 3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rFonts w:cs="Arial"/>
                <w:sz w:val="28"/>
                <w:szCs w:val="22"/>
              </w:rPr>
            </w:pPr>
            <w:r>
              <w:rPr>
                <w:rFonts w:cs="Arial"/>
                <w:sz w:val="28"/>
                <w:szCs w:val="22"/>
              </w:rPr>
              <w:t>Field 4</w:t>
            </w:r>
          </w:p>
        </w:tc>
        <w:tc>
          <w:tcPr>
            <w:tcW w:w="1763" w:type="dxa"/>
            <w:tcBorders>
              <w:left w:val="single" w:sz="4" w:space="0" w:color="000000"/>
            </w:tcBorders>
          </w:tcPr>
          <w:p>
            <w:pPr>
              <w:pStyle w:val="TAL"/>
              <w:snapToGrid w:val="false"/>
              <w:rPr>
                <w:rFonts w:cs="Arial"/>
                <w:sz w:val="28"/>
                <w:szCs w:val="22"/>
              </w:rPr>
            </w:pPr>
            <w:r>
              <w:rPr>
                <w:rFonts w:cs="Arial"/>
                <w:sz w:val="28"/>
                <w:szCs w:val="22"/>
              </w:rPr>
            </w:r>
          </w:p>
        </w:tc>
        <w:tc>
          <w:tcPr>
            <w:tcW w:w="1134" w:type="dxa"/>
            <w:tcBorders/>
          </w:tcPr>
          <w:p>
            <w:pPr>
              <w:pStyle w:val="TAL"/>
              <w:rPr>
                <w:rFonts w:cs="Arial"/>
                <w:sz w:val="28"/>
                <w:szCs w:val="22"/>
              </w:rPr>
            </w:pPr>
            <w:r>
              <w:rPr>
                <w:rFonts w:cs="Arial"/>
                <w:sz w:val="28"/>
                <w:szCs w:val="22"/>
              </w:rPr>
              <w:t>Byte 3</w:t>
            </w:r>
          </w:p>
        </w:tc>
      </w:tr>
      <w:tr>
        <w:trPr/>
        <w:tc>
          <w:tcPr>
            <w:tcW w:w="567" w:type="dxa"/>
            <w:tcBorders/>
          </w:tcPr>
          <w:p>
            <w:pPr>
              <w:pStyle w:val="TAL"/>
              <w:snapToGrid w:val="false"/>
              <w:jc w:val="center"/>
              <w:rPr>
                <w:rFonts w:cs="Arial"/>
                <w:sz w:val="28"/>
                <w:szCs w:val="22"/>
              </w:rPr>
            </w:pPr>
            <w:r>
              <w:rPr>
                <w:rFonts w:cs="Arial"/>
                <w:sz w:val="28"/>
                <w:szCs w:val="22"/>
              </w:rPr>
            </w:r>
          </w:p>
        </w:tc>
        <w:tc>
          <w:tcPr>
            <w:tcW w:w="567" w:type="dxa"/>
            <w:tcBorders/>
          </w:tcPr>
          <w:p>
            <w:pPr>
              <w:pStyle w:val="TAL"/>
              <w:snapToGrid w:val="false"/>
              <w:jc w:val="center"/>
              <w:rPr>
                <w:rFonts w:cs="Arial"/>
                <w:sz w:val="28"/>
                <w:szCs w:val="22"/>
              </w:rPr>
            </w:pPr>
            <w:r>
              <w:rPr>
                <w:rFonts w:cs="Arial"/>
                <w:sz w:val="28"/>
                <w:szCs w:val="22"/>
              </w:rPr>
            </w:r>
          </w:p>
        </w:tc>
        <w:tc>
          <w:tcPr>
            <w:tcW w:w="567" w:type="dxa"/>
            <w:tcBorders>
              <w:right w:val="single" w:sz="4" w:space="0" w:color="000000"/>
            </w:tcBorders>
          </w:tcPr>
          <w:p>
            <w:pPr>
              <w:pStyle w:val="TAL"/>
              <w:snapToGrid w:val="false"/>
              <w:jc w:val="center"/>
              <w:rPr>
                <w:rFonts w:cs="Arial"/>
                <w:sz w:val="28"/>
                <w:szCs w:val="22"/>
              </w:rPr>
            </w:pPr>
            <w:r>
              <w:rPr>
                <w:rFonts w:cs="Arial"/>
                <w:sz w:val="28"/>
                <w:szCs w:val="22"/>
              </w:rPr>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rFonts w:cs="Arial"/>
                <w:sz w:val="28"/>
                <w:szCs w:val="22"/>
              </w:rPr>
            </w:pPr>
            <w:r>
              <w:rPr>
                <w:rFonts w:cs="Arial"/>
                <w:sz w:val="28"/>
                <w:szCs w:val="22"/>
              </w:rPr>
              <w:t>Spare Extension</w:t>
            </w:r>
          </w:p>
        </w:tc>
        <w:tc>
          <w:tcPr>
            <w:tcW w:w="1763" w:type="dxa"/>
            <w:tcBorders>
              <w:left w:val="single" w:sz="4" w:space="0" w:color="000000"/>
            </w:tcBorders>
          </w:tcPr>
          <w:p>
            <w:pPr>
              <w:pStyle w:val="TAL"/>
              <w:snapToGrid w:val="false"/>
              <w:rPr>
                <w:rFonts w:cs="Arial"/>
                <w:sz w:val="28"/>
                <w:szCs w:val="22"/>
              </w:rPr>
            </w:pPr>
            <w:r>
              <w:rPr>
                <w:rFonts w:cs="Arial"/>
                <w:sz w:val="28"/>
                <w:szCs w:val="22"/>
              </w:rPr>
            </w:r>
          </w:p>
        </w:tc>
        <w:tc>
          <w:tcPr>
            <w:tcW w:w="1134" w:type="dxa"/>
            <w:tcBorders/>
          </w:tcPr>
          <w:p>
            <w:pPr>
              <w:pStyle w:val="TAL"/>
              <w:snapToGrid w:val="false"/>
              <w:rPr>
                <w:rFonts w:cs="Arial"/>
                <w:sz w:val="28"/>
                <w:szCs w:val="22"/>
              </w:rPr>
            </w:pPr>
            <w:r>
              <w:rPr>
                <w:rFonts w:cs="Arial"/>
                <w:sz w:val="28"/>
                <w:szCs w:val="22"/>
              </w:rPr>
            </w:r>
          </w:p>
        </w:tc>
      </w:tr>
      <w:tr>
        <w:trPr/>
        <w:tc>
          <w:tcPr>
            <w:tcW w:w="567" w:type="dxa"/>
            <w:tcBorders/>
          </w:tcPr>
          <w:p>
            <w:pPr>
              <w:pStyle w:val="TAL"/>
              <w:snapToGrid w:val="false"/>
              <w:jc w:val="center"/>
              <w:rPr>
                <w:rFonts w:cs="Arial"/>
                <w:sz w:val="28"/>
                <w:szCs w:val="22"/>
              </w:rPr>
            </w:pPr>
            <w:r>
              <w:rPr>
                <w:rFonts w:cs="Arial"/>
                <w:sz w:val="28"/>
                <w:szCs w:val="22"/>
              </w:rPr>
            </w:r>
          </w:p>
        </w:tc>
        <w:tc>
          <w:tcPr>
            <w:tcW w:w="567" w:type="dxa"/>
            <w:tcBorders/>
          </w:tcPr>
          <w:p>
            <w:pPr>
              <w:pStyle w:val="TAL"/>
              <w:snapToGrid w:val="false"/>
              <w:jc w:val="center"/>
              <w:rPr>
                <w:rFonts w:cs="Arial"/>
                <w:sz w:val="28"/>
                <w:szCs w:val="22"/>
              </w:rPr>
            </w:pPr>
            <w:r>
              <w:rPr>
                <w:rFonts w:cs="Arial"/>
                <w:sz w:val="28"/>
                <w:szCs w:val="22"/>
              </w:rPr>
            </w:r>
          </w:p>
        </w:tc>
        <w:tc>
          <w:tcPr>
            <w:tcW w:w="567" w:type="dxa"/>
            <w:tcBorders>
              <w:right w:val="dashed" w:sz="4" w:space="0" w:color="000000"/>
            </w:tcBorders>
          </w:tcPr>
          <w:p>
            <w:pPr>
              <w:pStyle w:val="TAL"/>
              <w:snapToGrid w:val="false"/>
              <w:jc w:val="center"/>
              <w:rPr>
                <w:rFonts w:cs="Arial"/>
                <w:sz w:val="28"/>
                <w:szCs w:val="22"/>
              </w:rPr>
            </w:pPr>
            <w:r>
              <w:rPr>
                <w:rFonts w:cs="Arial"/>
                <w:sz w:val="28"/>
                <w:szCs w:val="22"/>
              </w:rPr>
            </w:r>
          </w:p>
        </w:tc>
        <w:tc>
          <w:tcPr>
            <w:tcW w:w="4536" w:type="dxa"/>
            <w:gridSpan w:val="8"/>
            <w:tcBorders>
              <w:top w:val="single" w:sz="4" w:space="0" w:color="000000"/>
              <w:left w:val="dashed" w:sz="4" w:space="0" w:color="000000"/>
              <w:bottom w:val="dashed" w:sz="4" w:space="0" w:color="000000"/>
              <w:right w:val="dashed" w:sz="4" w:space="0" w:color="000000"/>
            </w:tcBorders>
          </w:tcPr>
          <w:p>
            <w:pPr>
              <w:pStyle w:val="TAL"/>
              <w:snapToGrid w:val="false"/>
              <w:jc w:val="center"/>
              <w:rPr>
                <w:rFonts w:cs="Arial"/>
                <w:sz w:val="28"/>
                <w:szCs w:val="22"/>
              </w:rPr>
            </w:pPr>
            <w:r>
              <w:rPr>
                <w:rFonts w:cs="Arial"/>
                <w:sz w:val="28"/>
                <w:szCs w:val="22"/>
              </w:rPr>
            </w:r>
          </w:p>
        </w:tc>
        <w:tc>
          <w:tcPr>
            <w:tcW w:w="1763" w:type="dxa"/>
            <w:tcBorders>
              <w:left w:val="dashed" w:sz="4" w:space="0" w:color="000000"/>
            </w:tcBorders>
          </w:tcPr>
          <w:p>
            <w:pPr>
              <w:pStyle w:val="TAL"/>
              <w:snapToGrid w:val="false"/>
              <w:rPr>
                <w:rFonts w:cs="Arial"/>
                <w:sz w:val="28"/>
                <w:szCs w:val="22"/>
              </w:rPr>
            </w:pPr>
            <w:r>
              <w:rPr>
                <w:rFonts w:cs="Arial"/>
                <w:sz w:val="28"/>
                <w:szCs w:val="22"/>
              </w:rPr>
            </w:r>
          </w:p>
        </w:tc>
        <w:tc>
          <w:tcPr>
            <w:tcW w:w="1134" w:type="dxa"/>
            <w:tcBorders/>
          </w:tcPr>
          <w:p>
            <w:pPr>
              <w:pStyle w:val="TAL"/>
              <w:snapToGrid w:val="false"/>
              <w:rPr>
                <w:rFonts w:cs="Arial"/>
                <w:sz w:val="28"/>
                <w:szCs w:val="22"/>
              </w:rPr>
            </w:pPr>
            <w:r>
              <w:rPr>
                <w:rFonts w:cs="Arial"/>
                <w:sz w:val="28"/>
                <w:szCs w:val="22"/>
              </w:rPr>
            </w:r>
          </w:p>
        </w:tc>
      </w:tr>
    </w:tbl>
    <w:p>
      <w:pPr>
        <w:pStyle w:val="Normal"/>
        <w:rPr/>
      </w:pPr>
      <w:r>
        <w:rPr/>
      </w:r>
    </w:p>
    <w:p>
      <w:pPr>
        <w:pStyle w:val="TF"/>
        <w:rPr/>
      </w:pPr>
      <w:bookmarkStart w:id="69" w:name="_Ref462802328"/>
      <w:r>
        <w:rPr/>
        <w:t xml:space="preserve">Figure </w:t>
      </w:r>
      <w:bookmarkEnd w:id="69"/>
      <w:r>
        <w:rPr/>
        <w:t>10: Example of notation used for the definition of the frame structure</w:t>
      </w:r>
    </w:p>
    <w:p>
      <w:pPr>
        <w:pStyle w:val="Normal"/>
        <w:rPr/>
      </w:pPr>
      <w:r>
        <w:rPr/>
        <w:t>Unless otherwise indicated, fields which consist of multiple bits within a byte will have the more significant bit located at the higher bit position (indicated above frame in figure 10). In addition, if a field spans several bytes, more significant bits will be located in lower numbered bytes (right of frame in figure 10).</w:t>
      </w:r>
    </w:p>
    <w:p>
      <w:pPr>
        <w:pStyle w:val="Normal"/>
        <w:rPr/>
      </w:pPr>
      <w:r>
        <w:rPr/>
        <w:t>On the Iub/Iur interface, the frame will be transmitted starting from the lowest numbered byte. Within each byte, the bits are sent according decreasing bit position (bit position 7 first).</w:t>
      </w:r>
    </w:p>
    <w:p>
      <w:pPr>
        <w:pStyle w:val="Normal"/>
        <w:keepNext w:val="true"/>
        <w:keepLines/>
        <w:rPr/>
      </w:pPr>
      <w:r>
        <w:rPr/>
        <w:t>The parameters are specified giving the value range and the step (if not 1). The coding is done as follows (unless otherwise specified):</w:t>
      </w:r>
    </w:p>
    <w:p>
      <w:pPr>
        <w:pStyle w:val="B1"/>
        <w:keepNext w:val="true"/>
        <w:keepLines/>
        <w:rPr/>
      </w:pPr>
      <w:r>
        <w:rPr/>
        <w:t>-</w:t>
        <w:tab/>
        <w:t>Unsigned values are binary coded.</w:t>
      </w:r>
    </w:p>
    <w:p>
      <w:pPr>
        <w:pStyle w:val="B1"/>
        <w:keepNext w:val="true"/>
        <w:keepLines/>
        <w:rPr/>
      </w:pPr>
      <w:r>
        <w:rPr/>
        <w:t>-</w:t>
        <w:tab/>
        <w:t>Signed values are coded with the 2's complement notation.</w:t>
      </w:r>
    </w:p>
    <w:p>
      <w:pPr>
        <w:pStyle w:val="Normal"/>
        <w:rPr/>
      </w:pPr>
      <w:r>
        <w:rPr/>
        <w:t xml:space="preserve">Bits labelled "Spare" shall be set to zero by the transmitter and shall be ignored by the receiver. The </w:t>
      </w:r>
      <w:r>
        <w:rPr>
          <w:i/>
        </w:rPr>
        <w:t>Spare Extension</w:t>
      </w:r>
      <w:r>
        <w:rPr/>
        <w:t xml:space="preserve"> IE indicates the location where new IEs can in the future be added in a backward compatible way. The </w:t>
      </w:r>
      <w:r>
        <w:rPr>
          <w:i/>
        </w:rPr>
        <w:t>Spare Extension</w:t>
      </w:r>
      <w:r>
        <w:rPr/>
        <w:t xml:space="preserve"> IE shall not be used by the transmitter and shall be ignored by the receiver.</w:t>
      </w:r>
    </w:p>
    <w:p>
      <w:pPr>
        <w:pStyle w:val="Heading2"/>
        <w:rPr/>
      </w:pPr>
      <w:bookmarkStart w:id="70" w:name="__RefHeading___Toc518309152"/>
      <w:bookmarkEnd w:id="70"/>
      <w:r>
        <w:rPr/>
        <w:t>6.2</w:t>
        <w:tab/>
        <w:t>Data frames</w:t>
      </w:r>
    </w:p>
    <w:p>
      <w:pPr>
        <w:pStyle w:val="Heading3"/>
        <w:rPr/>
      </w:pPr>
      <w:bookmarkStart w:id="71" w:name="__RefHeading___Toc518309153"/>
      <w:bookmarkEnd w:id="71"/>
      <w:r>
        <w:rPr/>
        <w:t>6.2.1</w:t>
        <w:tab/>
        <w:t>Introduction</w:t>
      </w:r>
    </w:p>
    <w:p>
      <w:pPr>
        <w:pStyle w:val="Normal"/>
        <w:rPr/>
      </w:pPr>
      <w:r>
        <w:rPr/>
        <w:t>The purpose of the user data frames is to transparently transport the transport blocks between Node B and SRNC.</w:t>
      </w:r>
    </w:p>
    <w:p>
      <w:pPr>
        <w:pStyle w:val="Normal"/>
        <w:rPr/>
      </w:pPr>
      <w:r>
        <w:rPr/>
        <w:t>The protocol allows for multiplexing of coordinated dedicated transport channels, with the same transmission time interval, onto one transport bearer.</w:t>
      </w:r>
    </w:p>
    <w:p>
      <w:pPr>
        <w:pStyle w:val="Normal"/>
        <w:rPr/>
      </w:pPr>
      <w:r>
        <w:rPr/>
        <w:t>The transport blocks of all the coordinated DCHs for one transmission time interval are included in one frame.</w:t>
      </w:r>
    </w:p>
    <w:p>
      <w:pPr>
        <w:pStyle w:val="Normal"/>
        <w:rPr/>
      </w:pPr>
      <w:r>
        <w:rPr/>
        <w:t>SRNC indicates the multiplexing of coordinated dedicated transport channels in the appropriate RNSAP/NBAP message.</w:t>
      </w:r>
    </w:p>
    <w:p>
      <w:pPr>
        <w:pStyle w:val="Heading3"/>
        <w:rPr/>
      </w:pPr>
      <w:bookmarkStart w:id="72" w:name="__RefHeading___Toc518309154"/>
      <w:bookmarkEnd w:id="72"/>
      <w:r>
        <w:rPr/>
        <w:t>6.2.2</w:t>
        <w:tab/>
        <w:t>UL DATA FRAME</w:t>
      </w:r>
    </w:p>
    <w:p>
      <w:pPr>
        <w:pStyle w:val="Heading4"/>
        <w:ind w:left="1418" w:hanging="1418"/>
        <w:rPr/>
      </w:pPr>
      <w:bookmarkStart w:id="73" w:name="__RefHeading___Toc518309155"/>
      <w:bookmarkEnd w:id="73"/>
      <w:r>
        <w:rPr/>
        <w:t>6.2.2.1</w:t>
        <w:tab/>
        <w:t>UL DATA FRAME FOR DCH</w:t>
      </w:r>
    </w:p>
    <w:p>
      <w:pPr>
        <w:pStyle w:val="Normal"/>
        <w:rPr/>
      </w:pPr>
      <w:r>
        <w:rPr/>
        <w:t>The structure of the UL DATA FRAME is shown in figure 11.</w:t>
      </w:r>
    </w:p>
    <w:tbl>
      <w:tblPr>
        <w:tblW w:w="7433" w:type="dxa"/>
        <w:jc w:val="left"/>
        <w:tblInd w:w="359" w:type="dxa"/>
        <w:tblLayout w:type="fixed"/>
        <w:tblCellMar>
          <w:top w:w="0" w:type="dxa"/>
          <w:left w:w="28" w:type="dxa"/>
          <w:bottom w:w="0" w:type="dxa"/>
          <w:right w:w="28" w:type="dxa"/>
        </w:tblCellMar>
      </w:tblPr>
      <w:tblGrid>
        <w:gridCol w:w="570"/>
        <w:gridCol w:w="570"/>
        <w:gridCol w:w="570"/>
        <w:gridCol w:w="570"/>
        <w:gridCol w:w="548"/>
        <w:gridCol w:w="19"/>
        <w:gridCol w:w="567"/>
        <w:gridCol w:w="567"/>
        <w:gridCol w:w="96"/>
        <w:gridCol w:w="477"/>
        <w:gridCol w:w="1653"/>
        <w:gridCol w:w="1226"/>
      </w:tblGrid>
      <w:tr>
        <w:trPr/>
        <w:tc>
          <w:tcPr>
            <w:tcW w:w="570"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70"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70"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70"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73" w:type="dxa"/>
            <w:gridSpan w:val="2"/>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3" w:type="dxa"/>
            <w:tcBorders>
              <w:left w:val="single" w:sz="4" w:space="0" w:color="000000"/>
              <w:right w:val="single" w:sz="4" w:space="0" w:color="000000"/>
            </w:tcBorders>
          </w:tcPr>
          <w:p>
            <w:pPr>
              <w:pStyle w:val="TAH"/>
              <w:snapToGrid w:val="false"/>
              <w:rPr/>
            </w:pPr>
            <w:r>
              <w:rPr/>
            </w:r>
          </w:p>
        </w:tc>
        <w:tc>
          <w:tcPr>
            <w:tcW w:w="122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Header</w:t>
            </w:r>
          </w:p>
        </w:tc>
      </w:tr>
      <w:tr>
        <w:trPr/>
        <w:tc>
          <w:tcPr>
            <w:tcW w:w="3981"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rFonts w:eastAsia="Arial"/>
              </w:rPr>
              <w:t xml:space="preserve"> </w:t>
            </w:r>
            <w:r>
              <w:rPr/>
              <w:t>Header CRC</w:t>
            </w:r>
          </w:p>
        </w:tc>
        <w:tc>
          <w:tcPr>
            <w:tcW w:w="57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1710"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bits 7-5</w:t>
            </w:r>
          </w:p>
        </w:tc>
        <w:tc>
          <w:tcPr>
            <w:tcW w:w="284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TFI of first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0"/>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1710"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bits 7-5</w:t>
            </w:r>
          </w:p>
        </w:tc>
        <w:tc>
          <w:tcPr>
            <w:tcW w:w="284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TFI of last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First TB of first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Payload</w:t>
            </w:r>
          </w:p>
          <w:p>
            <w:pPr>
              <w:pStyle w:val="Normal"/>
              <w:spacing w:before="0" w:after="180"/>
              <w:jc w:val="center"/>
              <w:rPr>
                <w:rFonts w:ascii="Arial" w:hAnsi="Arial" w:cs="Arial"/>
                <w:sz w:val="18"/>
              </w:rPr>
            </w:pPr>
            <w:r>
              <w:rPr>
                <w:rFonts w:cs="Arial" w:ascii="Arial" w:hAnsi="Arial"/>
                <w:sz w:val="18"/>
              </w:rPr>
            </w:r>
          </w:p>
        </w:tc>
      </w:tr>
      <w:tr>
        <w:trPr/>
        <w:tc>
          <w:tcPr>
            <w:tcW w:w="4554" w:type="dxa"/>
            <w:gridSpan w:val="10"/>
            <w:tcBorders>
              <w:left w:val="dotDash" w:sz="4" w:space="0" w:color="000000"/>
              <w:bottom w:val="single"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c>
          <w:tcPr>
            <w:tcW w:w="407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First TB of first DCH (cont)</w:t>
            </w:r>
          </w:p>
        </w:tc>
        <w:tc>
          <w:tcPr>
            <w:tcW w:w="477" w:type="dxa"/>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c>
          <w:tcPr>
            <w:tcW w:w="4554" w:type="dxa"/>
            <w:gridSpan w:val="10"/>
            <w:tcBorders>
              <w:top w:val="single" w:sz="4" w:space="0" w:color="000000"/>
              <w:left w:val="dotDash" w:sz="4" w:space="0" w:color="000000"/>
              <w:bottom w:val="single"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c>
          <w:tcPr>
            <w:tcW w:w="4554"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Last TB of first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c>
          <w:tcPr>
            <w:tcW w:w="4554" w:type="dxa"/>
            <w:gridSpan w:val="10"/>
            <w:tcBorders>
              <w:left w:val="dotDash" w:sz="4" w:space="0" w:color="000000"/>
              <w:bottom w:val="single"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c>
          <w:tcPr>
            <w:tcW w:w="407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Last TB of first DCH (cont)</w:t>
            </w:r>
          </w:p>
        </w:tc>
        <w:tc>
          <w:tcPr>
            <w:tcW w:w="477" w:type="dxa"/>
            <w:tcBorders>
              <w:top w:val="single" w:sz="4" w:space="0" w:color="000000"/>
              <w:left w:val="single" w:sz="4" w:space="0" w:color="000000"/>
              <w:bottom w:val="single" w:sz="4" w:space="0" w:color="000000"/>
              <w:right w:val="dotDash" w:sz="4" w:space="0" w:color="000000"/>
            </w:tcBorders>
            <w:shd w:fill="C6D9F1" w:val="clear"/>
          </w:tcPr>
          <w:p>
            <w:pPr>
              <w:pStyle w:val="TAL"/>
              <w:jc w:val="center"/>
              <w:rPr/>
            </w:pPr>
            <w:r>
              <w:rPr/>
              <w:t>Pad</w:t>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c>
          <w:tcPr>
            <w:tcW w:w="4554" w:type="dxa"/>
            <w:gridSpan w:val="10"/>
            <w:tcBorders>
              <w:top w:val="single" w:sz="4" w:space="0" w:color="000000"/>
              <w:left w:val="dashSmallGap" w:sz="8" w:space="0" w:color="000000"/>
              <w:bottom w:val="single" w:sz="4" w:space="0" w:color="000000"/>
              <w:right w:val="dashSmallGap" w:sz="8" w:space="0" w:color="000000"/>
            </w:tcBorders>
          </w:tcPr>
          <w:p>
            <w:pPr>
              <w:pStyle w:val="TAL"/>
              <w:snapToGrid w:val="false"/>
              <w:jc w:val="center"/>
              <w:rPr/>
            </w:pPr>
            <w:r>
              <w:rPr/>
            </w:r>
          </w:p>
        </w:tc>
        <w:tc>
          <w:tcPr>
            <w:tcW w:w="1653" w:type="dxa"/>
            <w:tcBorders>
              <w:left w:val="dashSmallGap" w:sz="8"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c>
          <w:tcPr>
            <w:tcW w:w="4554"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First TB of last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pPr>
            <w:r>
              <w:rPr/>
            </w:r>
          </w:p>
        </w:tc>
      </w:tr>
      <w:tr>
        <w:trPr/>
        <w:tc>
          <w:tcPr>
            <w:tcW w:w="4554" w:type="dxa"/>
            <w:gridSpan w:val="10"/>
            <w:tcBorders>
              <w:left w:val="dotDash" w:sz="4" w:space="0" w:color="000000"/>
              <w:bottom w:val="single"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07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First TB of last DCH (cont)</w:t>
            </w:r>
          </w:p>
        </w:tc>
        <w:tc>
          <w:tcPr>
            <w:tcW w:w="477" w:type="dxa"/>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0"/>
            <w:tcBorders>
              <w:top w:val="single" w:sz="4" w:space="0" w:color="000000"/>
              <w:left w:val="dotDash" w:sz="4" w:space="0" w:color="000000"/>
              <w:bottom w:val="single"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Last TB of last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pPr>
            <w:r>
              <w:rPr/>
            </w:r>
          </w:p>
        </w:tc>
      </w:tr>
      <w:tr>
        <w:trPr/>
        <w:tc>
          <w:tcPr>
            <w:tcW w:w="4554" w:type="dxa"/>
            <w:gridSpan w:val="10"/>
            <w:tcBorders>
              <w:left w:val="dotDash" w:sz="4" w:space="0" w:color="000000"/>
              <w:bottom w:val="single"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07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Last TB of last DCH (cont)</w:t>
            </w:r>
          </w:p>
        </w:tc>
        <w:tc>
          <w:tcPr>
            <w:tcW w:w="477" w:type="dxa"/>
            <w:tcBorders>
              <w:top w:val="single" w:sz="4" w:space="0" w:color="000000"/>
              <w:left w:val="single" w:sz="4" w:space="0" w:color="000000"/>
              <w:bottom w:val="single" w:sz="4" w:space="0" w:color="000000"/>
              <w:right w:val="dotDash" w:sz="4" w:space="0" w:color="000000"/>
            </w:tcBorders>
            <w:shd w:fill="C6D9F1" w:val="clear"/>
          </w:tcPr>
          <w:p>
            <w:pPr>
              <w:pStyle w:val="TAL"/>
              <w:jc w:val="center"/>
              <w:rPr/>
            </w:pPr>
            <w:r>
              <w:rPr/>
              <w:t>Pad</w:t>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0"/>
            <w:tcBorders>
              <w:top w:val="single" w:sz="4" w:space="0" w:color="000000"/>
              <w:left w:val="single" w:sz="4" w:space="0" w:color="000000"/>
              <w:bottom w:val="single" w:sz="4" w:space="0" w:color="000000"/>
              <w:right w:val="dotDash" w:sz="4" w:space="0" w:color="000000"/>
            </w:tcBorders>
          </w:tcPr>
          <w:p>
            <w:pPr>
              <w:pStyle w:val="TAL"/>
              <w:jc w:val="center"/>
              <w:rPr/>
            </w:pPr>
            <w:r>
              <w:rPr/>
              <w:t>QE</w:t>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570" w:type="dxa"/>
            <w:tcBorders>
              <w:top w:val="dotDash" w:sz="4" w:space="0" w:color="000000"/>
              <w:left w:val="single" w:sz="4" w:space="0" w:color="000000"/>
              <w:bottom w:val="single" w:sz="4" w:space="0" w:color="000000"/>
              <w:right w:val="dotDash" w:sz="4" w:space="0" w:color="000000"/>
            </w:tcBorders>
          </w:tcPr>
          <w:p>
            <w:pPr>
              <w:pStyle w:val="TAL"/>
              <w:jc w:val="center"/>
              <w:rPr/>
            </w:pPr>
            <w:r>
              <w:rPr/>
              <w:t>CRCI of first TB of first DCH</w:t>
            </w:r>
          </w:p>
        </w:tc>
        <w:tc>
          <w:tcPr>
            <w:tcW w:w="570" w:type="dxa"/>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70" w:type="dxa"/>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70" w:type="dxa"/>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67" w:type="dxa"/>
            <w:gridSpan w:val="2"/>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67" w:type="dxa"/>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67" w:type="dxa"/>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73" w:type="dxa"/>
            <w:gridSpan w:val="2"/>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rHeight w:val="470" w:hRule="atLeast"/>
        </w:trPr>
        <w:tc>
          <w:tcPr>
            <w:tcW w:w="4554" w:type="dxa"/>
            <w:gridSpan w:val="10"/>
            <w:tcBorders>
              <w:bottom w:val="single" w:sz="4" w:space="0" w:color="000000"/>
              <w:right w:val="dotDash" w:sz="4" w:space="0" w:color="000000"/>
            </w:tcBorders>
          </w:tcPr>
          <w:p>
            <w:pPr>
              <w:pStyle w:val="TAL"/>
              <w:snapToGrid w:val="false"/>
              <w:rPr/>
            </w:pPr>
            <w:r>
              <w:rPr/>
            </w:r>
          </w:p>
        </w:tc>
        <w:tc>
          <w:tcPr>
            <w:tcW w:w="1653" w:type="dxa"/>
            <w:vMerge w:val="restart"/>
            <w:tcBorders>
              <w:left w:val="dotDash" w:sz="4" w:space="0" w:color="000000"/>
              <w:bottom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570" w:type="dxa"/>
            <w:tcBorders>
              <w:top w:val="dotDash" w:sz="4" w:space="0" w:color="000000"/>
              <w:left w:val="single" w:sz="4" w:space="0" w:color="000000"/>
              <w:bottom w:val="single" w:sz="4" w:space="0" w:color="000000"/>
              <w:right w:val="dotDash" w:sz="4" w:space="0" w:color="000000"/>
            </w:tcBorders>
          </w:tcPr>
          <w:p>
            <w:pPr>
              <w:pStyle w:val="TAL"/>
              <w:snapToGrid w:val="false"/>
              <w:jc w:val="center"/>
              <w:rPr/>
            </w:pPr>
            <w:r>
              <w:rPr/>
            </w:r>
          </w:p>
        </w:tc>
        <w:tc>
          <w:tcPr>
            <w:tcW w:w="570" w:type="dxa"/>
            <w:tcBorders>
              <w:top w:val="dotDash" w:sz="4" w:space="0" w:color="000000"/>
              <w:left w:val="dotDash" w:sz="4" w:space="0" w:color="000000"/>
              <w:bottom w:val="single" w:sz="4" w:space="0" w:color="000000"/>
              <w:right w:val="single" w:sz="4" w:space="0" w:color="000000"/>
            </w:tcBorders>
          </w:tcPr>
          <w:p>
            <w:pPr>
              <w:pStyle w:val="TAL"/>
              <w:snapToGrid w:val="false"/>
              <w:jc w:val="center"/>
              <w:rPr/>
            </w:pPr>
            <w:r>
              <w:rPr/>
            </w:r>
          </w:p>
        </w:tc>
        <w:tc>
          <w:tcPr>
            <w:tcW w:w="570" w:type="dxa"/>
            <w:tcBorders>
              <w:top w:val="dotDash" w:sz="4" w:space="0" w:color="000000"/>
              <w:left w:val="dotDash" w:sz="4" w:space="0" w:color="000000"/>
              <w:bottom w:val="single" w:sz="4" w:space="0" w:color="000000"/>
              <w:right w:val="single" w:sz="4" w:space="0" w:color="000000"/>
            </w:tcBorders>
          </w:tcPr>
          <w:p>
            <w:pPr>
              <w:pStyle w:val="TAL"/>
              <w:snapToGrid w:val="false"/>
              <w:jc w:val="center"/>
              <w:rPr/>
            </w:pPr>
            <w:r>
              <w:rPr/>
            </w:r>
          </w:p>
        </w:tc>
        <w:tc>
          <w:tcPr>
            <w:tcW w:w="570" w:type="dxa"/>
            <w:tcBorders>
              <w:top w:val="dotDash" w:sz="4" w:space="0" w:color="000000"/>
              <w:left w:val="dotDash" w:sz="4" w:space="0" w:color="000000"/>
              <w:bottom w:val="single" w:sz="4" w:space="0" w:color="000000"/>
              <w:right w:val="single" w:sz="4" w:space="0" w:color="000000"/>
            </w:tcBorders>
          </w:tcPr>
          <w:p>
            <w:pPr>
              <w:pStyle w:val="TAL"/>
              <w:snapToGrid w:val="false"/>
              <w:jc w:val="center"/>
              <w:rPr/>
            </w:pPr>
            <w:r>
              <w:rPr/>
            </w:r>
          </w:p>
        </w:tc>
        <w:tc>
          <w:tcPr>
            <w:tcW w:w="548" w:type="dxa"/>
            <w:tcBorders>
              <w:top w:val="single" w:sz="4" w:space="0" w:color="000000"/>
              <w:left w:val="single" w:sz="4" w:space="0" w:color="000000"/>
              <w:bottom w:val="single" w:sz="4" w:space="0" w:color="000000"/>
              <w:right w:val="single" w:sz="4" w:space="0" w:color="000000"/>
            </w:tcBorders>
          </w:tcPr>
          <w:p>
            <w:pPr>
              <w:pStyle w:val="TAL"/>
              <w:jc w:val="center"/>
              <w:rPr/>
            </w:pPr>
            <w:r>
              <w:rPr/>
              <w:t>CRCI of last TB of last DCH</w:t>
            </w:r>
          </w:p>
        </w:tc>
        <w:tc>
          <w:tcPr>
            <w:tcW w:w="1726" w:type="dxa"/>
            <w:gridSpan w:val="5"/>
            <w:tcBorders>
              <w:top w:val="single" w:sz="4" w:space="0" w:color="000000"/>
              <w:left w:val="single" w:sz="4" w:space="0" w:color="000000"/>
              <w:bottom w:val="single" w:sz="4" w:space="0" w:color="000000"/>
              <w:right w:val="dotDash" w:sz="4" w:space="0" w:color="000000"/>
            </w:tcBorders>
            <w:shd w:fill="C6D9F1" w:val="clear"/>
          </w:tcPr>
          <w:p>
            <w:pPr>
              <w:pStyle w:val="TAL"/>
              <w:jc w:val="center"/>
              <w:rPr/>
            </w:pPr>
            <w:r>
              <w:rPr/>
              <w:t>Pad</w:t>
            </w:r>
          </w:p>
        </w:tc>
        <w:tc>
          <w:tcPr>
            <w:tcW w:w="1653" w:type="dxa"/>
            <w:vMerge w:val="continue"/>
            <w:tcBorders>
              <w:left w:val="dotDash" w:sz="4" w:space="0" w:color="000000"/>
              <w:bottom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bl>
    <w:p>
      <w:pPr>
        <w:pStyle w:val="Normal"/>
        <w:rPr/>
      </w:pPr>
      <w:r>
        <w:rPr/>
      </w:r>
    </w:p>
    <w:p>
      <w:pPr>
        <w:pStyle w:val="TF"/>
        <w:rPr/>
      </w:pPr>
      <w:r>
        <w:rPr/>
        <w:t>Figure 11: U</w:t>
      </w:r>
      <w:r>
        <w:rPr>
          <w:lang w:eastAsia="ko-KR"/>
        </w:rPr>
        <w:t>L</w:t>
      </w:r>
      <w:r>
        <w:rPr/>
        <w:t xml:space="preserve"> </w:t>
      </w:r>
      <w:r>
        <w:rPr>
          <w:lang w:eastAsia="ko-KR"/>
        </w:rPr>
        <w:t>DATA</w:t>
      </w:r>
      <w:r>
        <w:rPr/>
        <w:t xml:space="preserve"> </w:t>
      </w:r>
      <w:r>
        <w:rPr>
          <w:lang w:eastAsia="ko-KR"/>
        </w:rPr>
        <w:t>FRAME</w:t>
      </w:r>
      <w:r>
        <w:rPr/>
        <w:t xml:space="preserve"> structure</w:t>
      </w:r>
    </w:p>
    <w:p>
      <w:pPr>
        <w:pStyle w:val="Normal"/>
        <w:rPr/>
      </w:pPr>
      <w:r>
        <w:rPr/>
        <w:t>For the description of the fields see subclause 6.2.4.</w:t>
      </w:r>
    </w:p>
    <w:p>
      <w:pPr>
        <w:pStyle w:val="Normal"/>
        <w:rPr/>
      </w:pPr>
      <w:r>
        <w:rPr/>
        <w:t>There are as many TFI fields as number of DCH multiplexed in the same transport bearer.</w:t>
      </w:r>
    </w:p>
    <w:p>
      <w:pPr>
        <w:pStyle w:val="Normal"/>
        <w:rPr/>
      </w:pPr>
      <w:r>
        <w:rPr/>
        <w:t>The DCHs in the frame structure are ordered from the lower DCH id ('first DCH') to the higher DCH id ('last DCH').</w:t>
      </w:r>
    </w:p>
    <w:p>
      <w:pPr>
        <w:pStyle w:val="Normal"/>
        <w:rPr/>
      </w:pPr>
      <w:r>
        <w:rPr/>
        <w:t>The size and the number of TBs for each DCH are defined by the correspondent TFI.</w:t>
      </w:r>
    </w:p>
    <w:p>
      <w:pPr>
        <w:pStyle w:val="Normal"/>
        <w:rPr/>
      </w:pPr>
      <w:r>
        <w:rPr/>
        <w:t>If the TB does not fill an integer number of bytes, then bit padding is used as shown in the figure in order to have the octet aligned structure (ex: a TB of 21 bits requires 3 bits of padding).</w:t>
      </w:r>
    </w:p>
    <w:p>
      <w:pPr>
        <w:pStyle w:val="Normal"/>
        <w:rPr/>
      </w:pPr>
      <w:r>
        <w:rPr/>
        <w:t>There is a CRCI for each TB included in the frame irrespective of the size of the TB, i.e. the CRCI is included also when the TB length is zero. If the CRCIs of one data frame do not fill an integer number of bytes, then bit padding is used as shown in the figure in order to have the octet aligned structure (ex. 3 CRCI bits require 5 bits of padding, but there are no CRCI bits and no padding, when the number of TBs is zero).</w:t>
      </w:r>
    </w:p>
    <w:p>
      <w:pPr>
        <w:pStyle w:val="Normal"/>
        <w:rPr/>
      </w:pPr>
      <w:r>
        <w:rPr/>
        <w:t xml:space="preserve">The </w:t>
      </w:r>
      <w:r>
        <w:rPr>
          <w:i/>
        </w:rPr>
        <w:t>Payload CRC</w:t>
      </w:r>
      <w:r>
        <w:rPr/>
        <w:t xml:space="preserve"> IE is optional, i.e. the whole 2 bytes field may or may not be present in the frame structure (this is defined at the setup of the transport bearer).</w:t>
      </w:r>
    </w:p>
    <w:p>
      <w:pPr>
        <w:pStyle w:val="Heading4"/>
        <w:ind w:left="1418" w:hanging="1418"/>
        <w:rPr/>
      </w:pPr>
      <w:bookmarkStart w:id="74" w:name="__RefHeading___Toc518309156"/>
      <w:bookmarkEnd w:id="74"/>
      <w:r>
        <w:rPr/>
        <w:t>6.2.2.2</w:t>
        <w:tab/>
        <w:t>UL DATA FRAME FOR E-DCH TYPE 1</w:t>
      </w:r>
    </w:p>
    <w:p>
      <w:pPr>
        <w:pStyle w:val="Normal"/>
        <w:rPr/>
      </w:pPr>
      <w:r>
        <w:rPr/>
        <w:t>The structure of the E-DCH UL DATA FRAME TYPE 1 is shown in Figure 11a. TYPE 1 frame structure is used when the E-DCH UL DATA FRAME is carrying MAC-es PDUs (TS 25.321 [16]).</w:t>
      </w:r>
    </w:p>
    <w:tbl>
      <w:tblPr>
        <w:tblW w:w="7574" w:type="dxa"/>
        <w:jc w:val="left"/>
        <w:tblInd w:w="359"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650"/>
        <w:gridCol w:w="1388"/>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0" w:type="dxa"/>
            <w:tcBorders>
              <w:left w:val="single" w:sz="4" w:space="0" w:color="000000"/>
            </w:tcBorders>
          </w:tcPr>
          <w:p>
            <w:pPr>
              <w:pStyle w:val="TAH"/>
              <w:snapToGrid w:val="false"/>
              <w:rPr/>
            </w:pPr>
            <w:r>
              <w:rPr/>
            </w:r>
          </w:p>
        </w:tc>
        <w:tc>
          <w:tcPr>
            <w:tcW w:w="1388" w:type="dxa"/>
            <w:tcBorders>
              <w:bottom w:val="single" w:sz="4" w:space="0" w:color="000000"/>
            </w:tcBorders>
          </w:tcPr>
          <w:p>
            <w:pPr>
              <w:pStyle w:val="TAH"/>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Header CRC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FSN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bits 7-4</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Number of subframes</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567" w:type="dxa"/>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N of HARQ Retransm</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1</w:t>
            </w:r>
            <w:r>
              <w:rPr>
                <w:vertAlign w:val="superscript"/>
              </w:rPr>
              <w:t>st</w:t>
            </w:r>
            <w:r>
              <w:rPr/>
              <w:t xml:space="preserve"> subframe number</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N of MAC-es PDUs</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First DDI</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First DDI cont</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First 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402"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Last DDI</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Last 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Last N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Pad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N of HARQ Retransm</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Last Subframe number</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N of MAC-es PDUs</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First DDI</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First DDI cont</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First 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402"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Last DDI</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Last 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Last N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Pad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134" w:type="dxa"/>
            <w:gridSpan w:val="2"/>
            <w:tcBorders>
              <w:top w:val="single" w:sz="4" w:space="0" w:color="000000"/>
              <w:left w:val="single" w:sz="4" w:space="0" w:color="000000"/>
              <w:bottom w:val="dashSmallGap" w:sz="8" w:space="0" w:color="000000"/>
              <w:right w:val="single" w:sz="4" w:space="0" w:color="000000"/>
            </w:tcBorders>
            <w:shd w:fill="548DD4" w:val="clear"/>
          </w:tcPr>
          <w:p>
            <w:pPr>
              <w:pStyle w:val="TAL"/>
              <w:jc w:val="center"/>
              <w:rPr/>
            </w:pPr>
            <w:r>
              <w:rPr/>
              <w:t xml:space="preserve">Spare </w:t>
            </w:r>
          </w:p>
          <w:p>
            <w:pPr>
              <w:pStyle w:val="TAL"/>
              <w:jc w:val="center"/>
              <w:rPr/>
            </w:pPr>
            <w:r>
              <w:rPr/>
              <w:t>bits 7-6</w:t>
            </w:r>
          </w:p>
        </w:tc>
        <w:tc>
          <w:tcPr>
            <w:tcW w:w="3402" w:type="dxa"/>
            <w:gridSpan w:val="6"/>
            <w:tcBorders>
              <w:top w:val="single" w:sz="4" w:space="0" w:color="000000"/>
              <w:left w:val="single" w:sz="4" w:space="0" w:color="000000"/>
              <w:bottom w:val="dashSmallGap" w:sz="8" w:space="0" w:color="000000"/>
              <w:right w:val="single" w:sz="4" w:space="0" w:color="000000"/>
            </w:tcBorders>
          </w:tcPr>
          <w:p>
            <w:pPr>
              <w:pStyle w:val="TAL"/>
              <w:snapToGrid w:val="false"/>
              <w:jc w:val="center"/>
              <w:rPr/>
            </w:pPr>
            <w:r>
              <w:rPr/>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8"/>
            <w:tcBorders>
              <w:top w:val="dashSmallGap" w:sz="8" w:space="0" w:color="000000"/>
              <w:left w:val="dashSmallGap" w:sz="8" w:space="0" w:color="000000"/>
              <w:bottom w:val="dashSmallGap" w:sz="8" w:space="0" w:color="000000"/>
              <w:right w:val="dashSmallGap" w:sz="8" w:space="0" w:color="000000"/>
            </w:tcBorders>
          </w:tcPr>
          <w:p>
            <w:pPr>
              <w:pStyle w:val="TAL"/>
              <w:jc w:val="center"/>
              <w:rPr/>
            </w:pPr>
            <w:r>
              <w:rPr/>
              <w:t>First MAC-es PDU of first Subframe</w:t>
            </w:r>
          </w:p>
        </w:tc>
        <w:tc>
          <w:tcPr>
            <w:tcW w:w="1650" w:type="dxa"/>
            <w:tcBorders>
              <w:left w:val="dashSmallGap" w:sz="8"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single" w:sz="4" w:space="0" w:color="000000"/>
              <w:bottom w:val="single" w:sz="4" w:space="0" w:color="000000"/>
              <w:right w:val="single"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134" w:type="dxa"/>
            <w:gridSpan w:val="2"/>
            <w:tcBorders>
              <w:top w:val="single" w:sz="4" w:space="0" w:color="000000"/>
              <w:left w:val="single" w:sz="4" w:space="0" w:color="000000"/>
              <w:bottom w:val="dashSmallGap" w:sz="8" w:space="0" w:color="000000"/>
              <w:right w:val="single" w:sz="4" w:space="0" w:color="000000"/>
            </w:tcBorders>
            <w:shd w:fill="548DD4" w:val="clear"/>
          </w:tcPr>
          <w:p>
            <w:pPr>
              <w:pStyle w:val="TAL"/>
              <w:jc w:val="center"/>
              <w:rPr/>
            </w:pPr>
            <w:r>
              <w:rPr/>
              <w:t xml:space="preserve">Spare </w:t>
            </w:r>
          </w:p>
          <w:p>
            <w:pPr>
              <w:pStyle w:val="TAL"/>
              <w:jc w:val="center"/>
              <w:rPr/>
            </w:pPr>
            <w:r>
              <w:rPr/>
              <w:t>bits 7-6</w:t>
            </w:r>
          </w:p>
        </w:tc>
        <w:tc>
          <w:tcPr>
            <w:tcW w:w="3402" w:type="dxa"/>
            <w:gridSpan w:val="6"/>
            <w:tcBorders>
              <w:top w:val="single" w:sz="4" w:space="0" w:color="000000"/>
              <w:left w:val="single" w:sz="4" w:space="0" w:color="000000"/>
              <w:bottom w:val="dashSmallGap" w:sz="8" w:space="0" w:color="000000"/>
              <w:right w:val="single" w:sz="4" w:space="0" w:color="000000"/>
            </w:tcBorders>
          </w:tcPr>
          <w:p>
            <w:pPr>
              <w:pStyle w:val="TAL"/>
              <w:snapToGrid w:val="false"/>
              <w:jc w:val="center"/>
              <w:rPr/>
            </w:pPr>
            <w:r>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dashSmallGap" w:sz="8" w:space="0" w:color="000000"/>
              <w:bottom w:val="dashSmallGap" w:sz="8" w:space="0" w:color="000000"/>
              <w:right w:val="dashSmallGap" w:sz="8" w:space="0" w:color="000000"/>
            </w:tcBorders>
          </w:tcPr>
          <w:p>
            <w:pPr>
              <w:pStyle w:val="TAL"/>
              <w:jc w:val="center"/>
              <w:rPr/>
            </w:pPr>
            <w:r>
              <w:rPr/>
              <w:t>Second MAC-es PDU of first Subframe</w:t>
            </w:r>
          </w:p>
        </w:tc>
        <w:tc>
          <w:tcPr>
            <w:tcW w:w="1650" w:type="dxa"/>
            <w:tcBorders>
              <w:left w:val="dashSmallGap" w:sz="8"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single" w:sz="4" w:space="0" w:color="000000"/>
              <w:bottom w:val="single" w:sz="4" w:space="0" w:color="000000"/>
              <w:right w:val="single"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dashSmallGap" w:sz="8" w:space="0" w:color="000000"/>
              <w:bottom w:val="single" w:sz="4" w:space="0" w:color="000000"/>
              <w:right w:val="dashSmallGap" w:sz="8"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dashSmallGap" w:sz="8"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134" w:type="dxa"/>
            <w:gridSpan w:val="2"/>
            <w:tcBorders>
              <w:top w:val="single" w:sz="4" w:space="0" w:color="000000"/>
              <w:left w:val="single" w:sz="4" w:space="0" w:color="000000"/>
              <w:bottom w:val="dashSmallGap" w:sz="8" w:space="0" w:color="000000"/>
              <w:right w:val="single" w:sz="4" w:space="0" w:color="000000"/>
            </w:tcBorders>
            <w:shd w:fill="548DD4" w:val="clear"/>
          </w:tcPr>
          <w:p>
            <w:pPr>
              <w:pStyle w:val="TAL"/>
              <w:jc w:val="center"/>
              <w:rPr/>
            </w:pPr>
            <w:r>
              <w:rPr/>
              <w:t xml:space="preserve">Spare </w:t>
            </w:r>
          </w:p>
          <w:p>
            <w:pPr>
              <w:pStyle w:val="TAL"/>
              <w:jc w:val="center"/>
              <w:rPr/>
            </w:pPr>
            <w:r>
              <w:rPr/>
              <w:t>bits 7-6</w:t>
            </w:r>
          </w:p>
        </w:tc>
        <w:tc>
          <w:tcPr>
            <w:tcW w:w="3402" w:type="dxa"/>
            <w:gridSpan w:val="6"/>
            <w:tcBorders>
              <w:top w:val="single" w:sz="4" w:space="0" w:color="000000"/>
              <w:left w:val="single" w:sz="4" w:space="0" w:color="000000"/>
              <w:bottom w:val="dashSmallGap" w:sz="8" w:space="0" w:color="000000"/>
              <w:right w:val="single" w:sz="4" w:space="0" w:color="000000"/>
            </w:tcBorders>
          </w:tcPr>
          <w:p>
            <w:pPr>
              <w:pStyle w:val="TAL"/>
              <w:snapToGrid w:val="false"/>
              <w:jc w:val="center"/>
              <w:rPr/>
            </w:pPr>
            <w:r>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dashSmallGap" w:sz="8" w:space="0" w:color="000000"/>
              <w:bottom w:val="dashSmallGap" w:sz="8" w:space="0" w:color="000000"/>
              <w:right w:val="dashSmallGap" w:sz="8" w:space="0" w:color="000000"/>
            </w:tcBorders>
          </w:tcPr>
          <w:p>
            <w:pPr>
              <w:pStyle w:val="TAL"/>
              <w:jc w:val="center"/>
              <w:rPr/>
            </w:pPr>
            <w:r>
              <w:rPr/>
              <w:t>Last MAC-es PDU of first Subframe</w:t>
            </w:r>
          </w:p>
        </w:tc>
        <w:tc>
          <w:tcPr>
            <w:tcW w:w="1650" w:type="dxa"/>
            <w:tcBorders>
              <w:left w:val="dashSmallGap" w:sz="8"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single" w:sz="4" w:space="0" w:color="000000"/>
              <w:bottom w:val="single" w:sz="4" w:space="0" w:color="000000"/>
              <w:right w:val="single"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134" w:type="dxa"/>
            <w:gridSpan w:val="2"/>
            <w:tcBorders>
              <w:top w:val="single" w:sz="4" w:space="0" w:color="000000"/>
              <w:left w:val="single" w:sz="4" w:space="0" w:color="000000"/>
              <w:bottom w:val="dashSmallGap" w:sz="8" w:space="0" w:color="000000"/>
              <w:right w:val="single" w:sz="4" w:space="0" w:color="000000"/>
            </w:tcBorders>
            <w:shd w:fill="548DD4" w:val="clear"/>
          </w:tcPr>
          <w:p>
            <w:pPr>
              <w:pStyle w:val="TAL"/>
              <w:jc w:val="center"/>
              <w:rPr/>
            </w:pPr>
            <w:r>
              <w:rPr/>
              <w:t xml:space="preserve">Spare </w:t>
            </w:r>
          </w:p>
          <w:p>
            <w:pPr>
              <w:pStyle w:val="TAL"/>
              <w:jc w:val="center"/>
              <w:rPr/>
            </w:pPr>
            <w:r>
              <w:rPr/>
              <w:t>bits 7-6</w:t>
            </w:r>
          </w:p>
        </w:tc>
        <w:tc>
          <w:tcPr>
            <w:tcW w:w="3402" w:type="dxa"/>
            <w:gridSpan w:val="6"/>
            <w:tcBorders>
              <w:top w:val="single" w:sz="4" w:space="0" w:color="000000"/>
              <w:left w:val="single" w:sz="4" w:space="0" w:color="000000"/>
              <w:bottom w:val="dashSmallGap" w:sz="8" w:space="0" w:color="000000"/>
              <w:right w:val="single" w:sz="4" w:space="0" w:color="000000"/>
            </w:tcBorders>
          </w:tcPr>
          <w:p>
            <w:pPr>
              <w:pStyle w:val="TAL"/>
              <w:snapToGrid w:val="false"/>
              <w:jc w:val="center"/>
              <w:rPr/>
            </w:pPr>
            <w:r>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dashSmallGap" w:sz="8" w:space="0" w:color="000000"/>
              <w:bottom w:val="dashSmallGap" w:sz="8" w:space="0" w:color="000000"/>
              <w:right w:val="dashSmallGap" w:sz="8" w:space="0" w:color="000000"/>
            </w:tcBorders>
          </w:tcPr>
          <w:p>
            <w:pPr>
              <w:pStyle w:val="TAL"/>
              <w:jc w:val="center"/>
              <w:rPr/>
            </w:pPr>
            <w:r>
              <w:rPr/>
              <w:t>First MAC-es PDU of last Subframe</w:t>
            </w:r>
          </w:p>
        </w:tc>
        <w:tc>
          <w:tcPr>
            <w:tcW w:w="1650" w:type="dxa"/>
            <w:tcBorders>
              <w:left w:val="dashSmallGap" w:sz="8"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single" w:sz="4" w:space="0" w:color="000000"/>
              <w:bottom w:val="single" w:sz="4" w:space="0" w:color="000000"/>
              <w:right w:val="single"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134" w:type="dxa"/>
            <w:gridSpan w:val="2"/>
            <w:tcBorders>
              <w:top w:val="single" w:sz="4" w:space="0" w:color="000000"/>
              <w:left w:val="single" w:sz="4" w:space="0" w:color="000000"/>
              <w:bottom w:val="dashSmallGap" w:sz="8" w:space="0" w:color="000000"/>
              <w:right w:val="single" w:sz="4" w:space="0" w:color="000000"/>
            </w:tcBorders>
            <w:shd w:fill="548DD4" w:val="clear"/>
          </w:tcPr>
          <w:p>
            <w:pPr>
              <w:pStyle w:val="TAL"/>
              <w:jc w:val="center"/>
              <w:rPr/>
            </w:pPr>
            <w:r>
              <w:rPr/>
              <w:t xml:space="preserve">Spare </w:t>
            </w:r>
          </w:p>
          <w:p>
            <w:pPr>
              <w:pStyle w:val="TAL"/>
              <w:jc w:val="center"/>
              <w:rPr/>
            </w:pPr>
            <w:r>
              <w:rPr/>
              <w:t>bits 7-6</w:t>
            </w:r>
          </w:p>
        </w:tc>
        <w:tc>
          <w:tcPr>
            <w:tcW w:w="3402" w:type="dxa"/>
            <w:gridSpan w:val="6"/>
            <w:tcBorders>
              <w:top w:val="single" w:sz="4" w:space="0" w:color="000000"/>
              <w:left w:val="single" w:sz="4" w:space="0" w:color="000000"/>
              <w:bottom w:val="dashSmallGap" w:sz="8" w:space="0" w:color="000000"/>
              <w:right w:val="single" w:sz="4" w:space="0" w:color="000000"/>
            </w:tcBorders>
          </w:tcPr>
          <w:p>
            <w:pPr>
              <w:pStyle w:val="TAL"/>
              <w:snapToGrid w:val="false"/>
              <w:jc w:val="center"/>
              <w:rPr/>
            </w:pPr>
            <w:r>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dashSmallGap" w:sz="8" w:space="0" w:color="000000"/>
              <w:bottom w:val="dashSmallGap" w:sz="8" w:space="0" w:color="000000"/>
              <w:right w:val="dashSmallGap" w:sz="8" w:space="0" w:color="000000"/>
            </w:tcBorders>
          </w:tcPr>
          <w:p>
            <w:pPr>
              <w:pStyle w:val="TAL"/>
              <w:jc w:val="center"/>
              <w:rPr/>
            </w:pPr>
            <w:r>
              <w:rPr/>
              <w:t>Second MAC-es PDU of last Subframe</w:t>
            </w:r>
          </w:p>
        </w:tc>
        <w:tc>
          <w:tcPr>
            <w:tcW w:w="1650" w:type="dxa"/>
            <w:tcBorders>
              <w:left w:val="dashSmallGap" w:sz="8"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single" w:sz="4" w:space="0" w:color="000000"/>
              <w:bottom w:val="single" w:sz="4" w:space="0" w:color="000000"/>
              <w:right w:val="single"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dashSmallGap" w:sz="8" w:space="0" w:color="000000"/>
              <w:bottom w:val="single" w:sz="4" w:space="0" w:color="000000"/>
              <w:right w:val="dashSmallGap" w:sz="8"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dashSmallGap" w:sz="8"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134" w:type="dxa"/>
            <w:gridSpan w:val="2"/>
            <w:tcBorders>
              <w:top w:val="single" w:sz="4" w:space="0" w:color="000000"/>
              <w:left w:val="single" w:sz="4" w:space="0" w:color="000000"/>
              <w:bottom w:val="dashSmallGap" w:sz="8" w:space="0" w:color="000000"/>
              <w:right w:val="single" w:sz="4" w:space="0" w:color="000000"/>
            </w:tcBorders>
            <w:shd w:fill="548DD4" w:val="clear"/>
          </w:tcPr>
          <w:p>
            <w:pPr>
              <w:pStyle w:val="TAL"/>
              <w:jc w:val="center"/>
              <w:rPr/>
            </w:pPr>
            <w:r>
              <w:rPr/>
              <w:t xml:space="preserve">Spare </w:t>
            </w:r>
          </w:p>
          <w:p>
            <w:pPr>
              <w:pStyle w:val="TAL"/>
              <w:jc w:val="center"/>
              <w:rPr/>
            </w:pPr>
            <w:r>
              <w:rPr/>
              <w:t>bits 7-6</w:t>
            </w:r>
          </w:p>
        </w:tc>
        <w:tc>
          <w:tcPr>
            <w:tcW w:w="3402" w:type="dxa"/>
            <w:gridSpan w:val="6"/>
            <w:tcBorders>
              <w:top w:val="single" w:sz="4" w:space="0" w:color="000000"/>
              <w:left w:val="single" w:sz="4" w:space="0" w:color="000000"/>
              <w:bottom w:val="dashSmallGap" w:sz="8" w:space="0" w:color="000000"/>
              <w:right w:val="single" w:sz="4" w:space="0" w:color="000000"/>
            </w:tcBorders>
          </w:tcPr>
          <w:p>
            <w:pPr>
              <w:pStyle w:val="TAL"/>
              <w:snapToGrid w:val="false"/>
              <w:jc w:val="center"/>
              <w:rPr/>
            </w:pPr>
            <w:r>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dashSmallGap" w:sz="8" w:space="0" w:color="000000"/>
              <w:bottom w:val="dashSmallGap" w:sz="8" w:space="0" w:color="000000"/>
              <w:right w:val="dashSmallGap" w:sz="8" w:space="0" w:color="000000"/>
            </w:tcBorders>
          </w:tcPr>
          <w:p>
            <w:pPr>
              <w:pStyle w:val="TAL"/>
              <w:jc w:val="center"/>
              <w:rPr/>
            </w:pPr>
            <w:r>
              <w:rPr/>
              <w:t>Last MAC-es PDU of last Subframe</w:t>
            </w:r>
          </w:p>
        </w:tc>
        <w:tc>
          <w:tcPr>
            <w:tcW w:w="1650" w:type="dxa"/>
            <w:tcBorders>
              <w:left w:val="dashSmallGap" w:sz="8"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dashSmallGap" w:sz="8" w:space="0" w:color="000000"/>
              <w:left w:val="single" w:sz="4" w:space="0" w:color="000000"/>
              <w:bottom w:val="single" w:sz="4" w:space="0" w:color="000000"/>
              <w:right w:val="single" w:sz="4" w:space="0" w:color="000000"/>
            </w:tcBorders>
          </w:tcPr>
          <w:p>
            <w:pPr>
              <w:pStyle w:val="TAL"/>
              <w:snapToGrid w:val="false"/>
              <w:jc w:val="center"/>
              <w:rPr>
                <w:rFonts w:cs="Arial"/>
                <w:b/>
                <w:b/>
                <w:sz w:val="16"/>
                <w:szCs w:val="16"/>
              </w:rPr>
            </w:pPr>
            <w:r>
              <w:rPr>
                <w:rFonts w:cs="Arial"/>
                <w:b/>
                <w:sz w:val="16"/>
                <w:szCs w:val="16"/>
              </w:rPr>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color w:val="000000"/>
              </w:rPr>
            </w:pPr>
            <w:r>
              <w:rPr>
                <w:color w:val="000000"/>
              </w:rPr>
              <w:t>Optional</w:t>
            </w:r>
          </w:p>
          <w:p>
            <w:pPr>
              <w:pStyle w:val="TAL"/>
              <w:jc w:val="center"/>
              <w:rPr>
                <w:color w:val="000000"/>
              </w:rPr>
            </w:pPr>
            <w:r>
              <w:rPr>
                <w:color w:val="000000"/>
              </w:rPr>
              <w:t>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color w:val="000000"/>
              </w:rPr>
            </w:pPr>
            <w:r>
              <w:rPr>
                <w:color w:val="000000"/>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11a: E-DCH U</w:t>
      </w:r>
      <w:r>
        <w:rPr>
          <w:lang w:eastAsia="ko-KR"/>
        </w:rPr>
        <w:t>L</w:t>
      </w:r>
      <w:r>
        <w:rPr/>
        <w:t xml:space="preserve"> </w:t>
      </w:r>
      <w:r>
        <w:rPr>
          <w:lang w:eastAsia="ko-KR"/>
        </w:rPr>
        <w:t>DATA</w:t>
      </w:r>
      <w:r>
        <w:rPr/>
        <w:t xml:space="preserve"> </w:t>
      </w:r>
      <w:r>
        <w:rPr>
          <w:lang w:eastAsia="ko-KR"/>
        </w:rPr>
        <w:t>FRAME</w:t>
      </w:r>
      <w:r>
        <w:rPr/>
        <w:t xml:space="preserve"> TYPE 1 structure</w:t>
      </w:r>
    </w:p>
    <w:p>
      <w:pPr>
        <w:pStyle w:val="Normal"/>
        <w:rPr/>
      </w:pPr>
      <w:r>
        <w:rPr/>
        <w:t>For the description of the fields see subclause 6.2.4.</w:t>
      </w:r>
    </w:p>
    <w:p>
      <w:pPr>
        <w:pStyle w:val="Normal"/>
        <w:rPr/>
      </w:pPr>
      <w:r>
        <w:rPr/>
        <w:t>When there is an even, including zero, number of DDI + N field pairs for a subframe, then 4 bits padding is used as shown in the figure in order to have the octet aligned structure.</w:t>
      </w:r>
    </w:p>
    <w:p>
      <w:pPr>
        <w:pStyle w:val="Normal"/>
        <w:rPr/>
      </w:pPr>
      <w:r>
        <w:rPr/>
        <w:t xml:space="preserve">The </w:t>
      </w:r>
      <w:r>
        <w:rPr>
          <w:i/>
        </w:rPr>
        <w:t>Payload CRC</w:t>
      </w:r>
      <w:r>
        <w:rPr/>
        <w:t xml:space="preserve"> IE is optional in frames that contain a Payload, i.e. the whole 2 bytes field may or may not be present in the frame structure (this is defined at the setup of the transport bearer). The </w:t>
      </w:r>
      <w:r>
        <w:rPr>
          <w:i/>
        </w:rPr>
        <w:t>Payload CRC</w:t>
      </w:r>
      <w:r>
        <w:rPr/>
        <w:t xml:space="preserve"> IE may only be present if the E-DCH UL data frame contains payload.</w:t>
      </w:r>
    </w:p>
    <w:p>
      <w:pPr>
        <w:pStyle w:val="Heading4"/>
        <w:ind w:left="1418" w:hanging="1418"/>
        <w:rPr/>
      </w:pPr>
      <w:bookmarkStart w:id="75" w:name="__RefHeading___Toc518309157"/>
      <w:bookmarkEnd w:id="75"/>
      <w:r>
        <w:rPr/>
        <w:t>6.2.2.3</w:t>
        <w:tab/>
        <w:t>UL DATA FRAME FOR E-DCH TYPE 2</w:t>
      </w:r>
    </w:p>
    <w:p>
      <w:pPr>
        <w:pStyle w:val="Normal"/>
        <w:rPr/>
      </w:pPr>
      <w:r>
        <w:rPr/>
        <w:t>The structure of the E-DCH UL DATA FRAME TYPE 2 is shown in Figure 11b. TYPE 2 frame structure is used when the E-DCH UL DATA FRAME is carrying MAC-is PDUs (TS 25.321 [16]).</w:t>
      </w:r>
    </w:p>
    <w:tbl>
      <w:tblPr>
        <w:tblW w:w="6663"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567"/>
        <w:gridCol w:w="1560"/>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567" w:type="dxa"/>
            <w:tcBorders>
              <w:left w:val="single" w:sz="4" w:space="0" w:color="000000"/>
            </w:tcBorders>
          </w:tcPr>
          <w:p>
            <w:pPr>
              <w:pStyle w:val="TAH"/>
              <w:snapToGrid w:val="false"/>
              <w:rPr/>
            </w:pPr>
            <w:r>
              <w:rPr/>
            </w:r>
          </w:p>
        </w:tc>
        <w:tc>
          <w:tcPr>
            <w:tcW w:w="1560" w:type="dxa"/>
            <w:tcBorders>
              <w:bottom w:val="single" w:sz="4" w:space="0" w:color="000000"/>
            </w:tcBorders>
          </w:tcPr>
          <w:p>
            <w:pPr>
              <w:pStyle w:val="TAH"/>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FT</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Frame header</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Header CRC (cont)</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FSN</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1134" w:type="dxa"/>
            <w:gridSpan w:val="2"/>
            <w:tcBorders>
              <w:top w:val="single" w:sz="4" w:space="0" w:color="000000"/>
              <w:left w:val="single" w:sz="4" w:space="0" w:color="000000"/>
              <w:bottom w:val="single" w:sz="4" w:space="0" w:color="000000"/>
              <w:right w:val="single" w:sz="4" w:space="0" w:color="000000"/>
            </w:tcBorders>
            <w:shd w:fill="95B3D7" w:val="clear"/>
          </w:tcPr>
          <w:p>
            <w:pPr>
              <w:pStyle w:val="TAL"/>
              <w:jc w:val="center"/>
              <w:rPr>
                <w:szCs w:val="18"/>
              </w:rPr>
            </w:pPr>
            <w:r>
              <w:rPr>
                <w:szCs w:val="18"/>
              </w:rPr>
              <w:t>Spare</w:t>
            </w:r>
          </w:p>
          <w:p>
            <w:pPr>
              <w:pStyle w:val="TAL"/>
              <w:jc w:val="center"/>
              <w:rPr>
                <w:szCs w:val="18"/>
              </w:rPr>
            </w:pPr>
            <w:r>
              <w:rPr>
                <w:szCs w:val="18"/>
              </w:rPr>
              <w:t>bits 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UL Mux info</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Number of subframes</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CFN</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User Buffer Size (UB Size)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User Buffer Size (UB Size) cont</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UB Size cont</w:t>
            </w:r>
          </w:p>
        </w:tc>
        <w:tc>
          <w:tcPr>
            <w:tcW w:w="1134" w:type="dxa"/>
            <w:gridSpan w:val="2"/>
            <w:tcBorders>
              <w:top w:val="single" w:sz="4" w:space="0" w:color="000000"/>
              <w:left w:val="single" w:sz="4" w:space="0" w:color="000000"/>
              <w:bottom w:val="single" w:sz="4" w:space="0" w:color="000000"/>
              <w:right w:val="single" w:sz="4" w:space="0" w:color="000000"/>
            </w:tcBorders>
            <w:shd w:fill="95B3D7" w:val="clear"/>
          </w:tcPr>
          <w:p>
            <w:pPr>
              <w:pStyle w:val="TAL"/>
              <w:jc w:val="center"/>
              <w:rPr>
                <w:szCs w:val="18"/>
              </w:rPr>
            </w:pPr>
            <w:r>
              <w:rPr>
                <w:szCs w:val="18"/>
              </w:rPr>
              <w:t>Spare</w:t>
            </w:r>
          </w:p>
          <w:p>
            <w:pPr>
              <w:pStyle w:val="TAL"/>
              <w:jc w:val="center"/>
              <w:rPr>
                <w:szCs w:val="18"/>
              </w:rPr>
            </w:pPr>
            <w:r>
              <w:rPr>
                <w:szCs w:val="18"/>
              </w:rPr>
              <w:t>bits 5-6</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Nr of MAC-is SDU in 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Nr of MAC-is SDU in frame(cont)</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567" w:type="dxa"/>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 of HARQ Retransm</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1</w:t>
            </w:r>
            <w:r>
              <w:rPr>
                <w:szCs w:val="18"/>
                <w:vertAlign w:val="superscript"/>
              </w:rPr>
              <w:t>st</w:t>
            </w:r>
            <w:r>
              <w:rPr>
                <w:szCs w:val="18"/>
              </w:rPr>
              <w:t xml:space="preserve"> Subframe number</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 of MAC-is PDUs</w:t>
            </w:r>
          </w:p>
        </w:tc>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 bits 3-0</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567" w:type="dxa"/>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 of HARQ Retransm</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2nd Subframe number</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 of MAC-is PDUs</w:t>
            </w:r>
          </w:p>
        </w:tc>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 bits 3-0</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szCs w:val="18"/>
              </w:rPr>
            </w:pPr>
            <w:r>
              <w:rPr>
                <w:szCs w:val="18"/>
              </w:rPr>
            </w:r>
          </w:p>
          <w:p>
            <w:pPr>
              <w:pStyle w:val="TAL"/>
              <w:jc w:val="center"/>
              <w:rPr>
                <w:szCs w:val="18"/>
              </w:rPr>
            </w:pPr>
            <w:r>
              <w:rPr>
                <w:szCs w:val="18"/>
              </w:rPr>
            </w:r>
          </w:p>
        </w:tc>
        <w:tc>
          <w:tcPr>
            <w:tcW w:w="567" w:type="dxa"/>
            <w:tcBorders>
              <w:left w:val="dashed"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567" w:type="dxa"/>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 of HARQ Retransm</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Last Subframe number</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 of MAC-is PDUs</w:t>
            </w:r>
          </w:p>
        </w:tc>
        <w:tc>
          <w:tcPr>
            <w:tcW w:w="2268"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 bits 3-0</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MAC-is PDU descriptor of 1st MAC-is PDU of 1st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MAC-is PDU descriptor of 2nd MAC-is PDU of 1st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szCs w:val="18"/>
              </w:rPr>
            </w:pPr>
            <w:r>
              <w:rPr>
                <w:szCs w:val="18"/>
              </w:rPr>
            </w:r>
          </w:p>
          <w:p>
            <w:pPr>
              <w:pStyle w:val="TAL"/>
              <w:jc w:val="center"/>
              <w:rPr>
                <w:szCs w:val="18"/>
              </w:rPr>
            </w:pPr>
            <w:r>
              <w:rPr>
                <w:szCs w:val="18"/>
              </w:rPr>
            </w:r>
          </w:p>
        </w:tc>
        <w:tc>
          <w:tcPr>
            <w:tcW w:w="567" w:type="dxa"/>
            <w:tcBorders>
              <w:left w:val="dashed"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MAC-is PDU descriptor of last MAC-is PDU of 1st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szCs w:val="18"/>
              </w:rPr>
            </w:pPr>
            <w:r>
              <w:rPr>
                <w:szCs w:val="18"/>
              </w:rPr>
            </w:r>
          </w:p>
          <w:p>
            <w:pPr>
              <w:pStyle w:val="TAL"/>
              <w:jc w:val="center"/>
              <w:rPr>
                <w:szCs w:val="18"/>
              </w:rPr>
            </w:pPr>
            <w:r>
              <w:rPr>
                <w:szCs w:val="18"/>
              </w:rPr>
            </w:r>
          </w:p>
        </w:tc>
        <w:tc>
          <w:tcPr>
            <w:tcW w:w="567" w:type="dxa"/>
            <w:tcBorders>
              <w:left w:val="dashed"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MAC-is PDU descriptor of 1st MAC-is PDU of last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szCs w:val="18"/>
              </w:rPr>
            </w:pPr>
            <w:r>
              <w:rPr>
                <w:szCs w:val="18"/>
              </w:rPr>
            </w:r>
          </w:p>
          <w:p>
            <w:pPr>
              <w:pStyle w:val="TAL"/>
              <w:jc w:val="center"/>
              <w:rPr>
                <w:szCs w:val="18"/>
              </w:rPr>
            </w:pPr>
            <w:r>
              <w:rPr>
                <w:szCs w:val="18"/>
              </w:rPr>
            </w:r>
          </w:p>
        </w:tc>
        <w:tc>
          <w:tcPr>
            <w:tcW w:w="567" w:type="dxa"/>
            <w:tcBorders>
              <w:left w:val="dashed"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MAC-is PDU descriptor of last MAC-is PDU of last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First MAC-is PDU of first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Frame 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Second MAC-is PDU of first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szCs w:val="18"/>
              </w:rPr>
            </w:pPr>
            <w:r>
              <w:rPr>
                <w:szCs w:val="18"/>
              </w:rPr>
            </w:r>
          </w:p>
          <w:p>
            <w:pPr>
              <w:pStyle w:val="TAL"/>
              <w:jc w:val="center"/>
              <w:rPr>
                <w:szCs w:val="18"/>
              </w:rPr>
            </w:pPr>
            <w:r>
              <w:rPr>
                <w:szCs w:val="18"/>
              </w:rPr>
            </w:r>
          </w:p>
        </w:tc>
        <w:tc>
          <w:tcPr>
            <w:tcW w:w="567" w:type="dxa"/>
            <w:tcBorders>
              <w:left w:val="dashed"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Last MAC-is PDU of first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szCs w:val="18"/>
              </w:rPr>
            </w:pPr>
            <w:r>
              <w:rPr>
                <w:szCs w:val="18"/>
              </w:rPr>
            </w:r>
          </w:p>
          <w:p>
            <w:pPr>
              <w:pStyle w:val="TAL"/>
              <w:jc w:val="center"/>
              <w:rPr>
                <w:szCs w:val="18"/>
              </w:rPr>
            </w:pPr>
            <w:r>
              <w:rPr>
                <w:szCs w:val="18"/>
              </w:rPr>
            </w:r>
          </w:p>
        </w:tc>
        <w:tc>
          <w:tcPr>
            <w:tcW w:w="567" w:type="dxa"/>
            <w:tcBorders>
              <w:left w:val="dashed"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First MAC-is PDU of last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szCs w:val="18"/>
              </w:rPr>
            </w:pPr>
            <w:r>
              <w:rPr>
                <w:szCs w:val="18"/>
              </w:rPr>
            </w:r>
          </w:p>
          <w:p>
            <w:pPr>
              <w:pStyle w:val="TAL"/>
              <w:jc w:val="center"/>
              <w:rPr>
                <w:szCs w:val="18"/>
              </w:rPr>
            </w:pPr>
            <w:r>
              <w:rPr>
                <w:szCs w:val="18"/>
              </w:rPr>
            </w:r>
          </w:p>
        </w:tc>
        <w:tc>
          <w:tcPr>
            <w:tcW w:w="567" w:type="dxa"/>
            <w:tcBorders>
              <w:left w:val="dashed"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Last MAC-is PDU of last subframe</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Spare Extension</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Optional Frame 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Payload CRC</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Payload CRC (cont)</w:t>
            </w:r>
          </w:p>
        </w:tc>
        <w:tc>
          <w:tcPr>
            <w:tcW w:w="567" w:type="dxa"/>
            <w:tcBorders>
              <w:left w:val="single" w:sz="4" w:space="0" w:color="000000"/>
              <w:right w:val="single" w:sz="4" w:space="0" w:color="000000"/>
            </w:tcBorders>
          </w:tcPr>
          <w:p>
            <w:pPr>
              <w:pStyle w:val="TAL"/>
              <w:snapToGrid w:val="false"/>
              <w:jc w:val="center"/>
              <w:rPr>
                <w:szCs w:val="18"/>
              </w:rPr>
            </w:pPr>
            <w:r>
              <w:rPr>
                <w:szCs w:val="18"/>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szCs w:val="18"/>
              </w:rPr>
            </w:pPr>
            <w:r>
              <w:rPr>
                <w:szCs w:val="18"/>
              </w:rPr>
            </w:r>
          </w:p>
        </w:tc>
      </w:tr>
    </w:tbl>
    <w:p>
      <w:pPr>
        <w:pStyle w:val="Normal"/>
        <w:rPr/>
      </w:pPr>
      <w:r>
        <w:rPr/>
      </w:r>
    </w:p>
    <w:p>
      <w:pPr>
        <w:pStyle w:val="TF"/>
        <w:rPr/>
      </w:pPr>
      <w:r>
        <w:rPr/>
        <w:t>Figure 11b: E-DCH U</w:t>
      </w:r>
      <w:r>
        <w:rPr>
          <w:lang w:eastAsia="ko-KR"/>
        </w:rPr>
        <w:t>L</w:t>
      </w:r>
      <w:r>
        <w:rPr/>
        <w:t xml:space="preserve"> </w:t>
      </w:r>
      <w:r>
        <w:rPr>
          <w:lang w:eastAsia="ko-KR"/>
        </w:rPr>
        <w:t>DATA</w:t>
      </w:r>
      <w:r>
        <w:rPr/>
        <w:t xml:space="preserve"> </w:t>
      </w:r>
      <w:r>
        <w:rPr>
          <w:lang w:eastAsia="ko-KR"/>
        </w:rPr>
        <w:t>FRAME</w:t>
      </w:r>
      <w:r>
        <w:rPr/>
        <w:t xml:space="preserve"> TYPE 2 structure</w:t>
      </w:r>
    </w:p>
    <w:p>
      <w:pPr>
        <w:pStyle w:val="Normal"/>
        <w:rPr/>
      </w:pPr>
      <w:r>
        <w:rPr/>
        <w:t>For the description of the fields see subclause 6.2.4.</w:t>
      </w:r>
    </w:p>
    <w:p>
      <w:pPr>
        <w:pStyle w:val="Normal"/>
        <w:rPr/>
      </w:pPr>
      <w:r>
        <w:rPr/>
        <w:t xml:space="preserve">The </w:t>
      </w:r>
      <w:r>
        <w:rPr>
          <w:i/>
        </w:rPr>
        <w:t>Payload CRC</w:t>
      </w:r>
      <w:r>
        <w:rPr/>
        <w:t xml:space="preserve"> IE is optional in frames that contain a Payload, i.e. the whole 2 bytes field may or may not be present in the frame structure (this is defined at the setup of the transport bearer). The </w:t>
      </w:r>
      <w:r>
        <w:rPr>
          <w:i/>
        </w:rPr>
        <w:t>Payload CRC</w:t>
      </w:r>
      <w:r>
        <w:rPr/>
        <w:t xml:space="preserve"> IE may only be present if the E-DCH UL data frame contains payload.</w:t>
      </w:r>
    </w:p>
    <w:p>
      <w:pPr>
        <w:pStyle w:val="Heading3"/>
        <w:rPr/>
      </w:pPr>
      <w:bookmarkStart w:id="76" w:name="__RefHeading___Toc518309158"/>
      <w:bookmarkEnd w:id="76"/>
      <w:r>
        <w:rPr/>
        <w:t>6.2.3</w:t>
        <w:tab/>
        <w:t>DL DATA FRAME</w:t>
      </w:r>
    </w:p>
    <w:p>
      <w:pPr>
        <w:pStyle w:val="Normal"/>
        <w:rPr/>
      </w:pPr>
      <w:r>
        <w:rPr/>
        <w:t>The structure of the DL DATA FRAME is shown in figure 12.</w:t>
      </w:r>
    </w:p>
    <w:tbl>
      <w:tblPr>
        <w:tblW w:w="7446" w:type="dxa"/>
        <w:jc w:val="left"/>
        <w:tblInd w:w="359" w:type="dxa"/>
        <w:tblLayout w:type="fixed"/>
        <w:tblCellMar>
          <w:top w:w="0" w:type="dxa"/>
          <w:left w:w="28" w:type="dxa"/>
          <w:bottom w:w="0" w:type="dxa"/>
          <w:right w:w="28" w:type="dxa"/>
        </w:tblCellMar>
      </w:tblPr>
      <w:tblGrid>
        <w:gridCol w:w="570"/>
        <w:gridCol w:w="571"/>
        <w:gridCol w:w="571"/>
        <w:gridCol w:w="571"/>
        <w:gridCol w:w="570"/>
        <w:gridCol w:w="571"/>
        <w:gridCol w:w="570"/>
        <w:gridCol w:w="573"/>
        <w:gridCol w:w="1653"/>
        <w:gridCol w:w="1226"/>
      </w:tblGrid>
      <w:tr>
        <w:trPr/>
        <w:tc>
          <w:tcPr>
            <w:tcW w:w="570"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71"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71"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71"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70"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71"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70"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73"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3" w:type="dxa"/>
            <w:tcBorders>
              <w:left w:val="single" w:sz="4" w:space="0" w:color="000000"/>
              <w:right w:val="single" w:sz="4" w:space="0" w:color="000000"/>
            </w:tcBorders>
          </w:tcPr>
          <w:p>
            <w:pPr>
              <w:pStyle w:val="TAH"/>
              <w:snapToGrid w:val="false"/>
              <w:rPr/>
            </w:pPr>
            <w:r>
              <w:rPr/>
            </w:r>
          </w:p>
        </w:tc>
        <w:tc>
          <w:tcPr>
            <w:tcW w:w="122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szCs w:val="18"/>
              </w:rPr>
            </w:pPr>
            <w:r>
              <w:rPr>
                <w:rFonts w:cs="Arial"/>
                <w:szCs w:val="18"/>
              </w:rPr>
              <w:t>Header</w:t>
            </w:r>
          </w:p>
        </w:tc>
      </w:tr>
      <w:tr>
        <w:trPr/>
        <w:tc>
          <w:tcPr>
            <w:tcW w:w="399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rFonts w:eastAsia="Arial"/>
              </w:rPr>
              <w:t xml:space="preserve"> </w:t>
            </w:r>
            <w:r>
              <w:rPr/>
              <w:t>Header CRC</w:t>
            </w:r>
          </w:p>
        </w:tc>
        <w:tc>
          <w:tcPr>
            <w:tcW w:w="573"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712"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bits</w:t>
            </w:r>
          </w:p>
          <w:p>
            <w:pPr>
              <w:pStyle w:val="TAL"/>
              <w:jc w:val="center"/>
              <w:rPr/>
            </w:pPr>
            <w:r>
              <w:rPr>
                <w:rFonts w:eastAsia="Arial"/>
              </w:rPr>
              <w:t xml:space="preserve"> </w:t>
            </w:r>
            <w:r>
              <w:rPr/>
              <w:t>7-6</w:t>
            </w:r>
          </w:p>
        </w:tc>
        <w:tc>
          <w:tcPr>
            <w:tcW w:w="285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TFI of first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Arial" w:hAnsi="Arial" w:cs="Arial"/>
                <w:sz w:val="18"/>
                <w:szCs w:val="18"/>
              </w:rPr>
            </w:pPr>
            <w:r>
              <w:rPr>
                <w:rFonts w:cs="Arial"/>
                <w:sz w:val="18"/>
                <w:szCs w:val="18"/>
              </w:rPr>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1712"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bits</w:t>
            </w:r>
          </w:p>
          <w:p>
            <w:pPr>
              <w:pStyle w:val="TAL"/>
              <w:jc w:val="center"/>
              <w:rPr/>
            </w:pPr>
            <w:r>
              <w:rPr>
                <w:rFonts w:eastAsia="Arial"/>
              </w:rPr>
              <w:t xml:space="preserve"> </w:t>
            </w:r>
            <w:r>
              <w:rPr/>
              <w:t>7-6</w:t>
            </w:r>
          </w:p>
        </w:tc>
        <w:tc>
          <w:tcPr>
            <w:tcW w:w="285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TFI of last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First TB of first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rPr>
              <w:t>Payload</w:t>
            </w:r>
          </w:p>
          <w:p>
            <w:pPr>
              <w:pStyle w:val="Normal"/>
              <w:spacing w:before="0" w:after="180"/>
              <w:jc w:val="center"/>
              <w:rPr>
                <w:rFonts w:ascii="Arial" w:hAnsi="Arial" w:cs="Arial"/>
                <w:sz w:val="18"/>
                <w:szCs w:val="18"/>
              </w:rPr>
            </w:pPr>
            <w:r>
              <w:rPr>
                <w:rFonts w:cs="Arial" w:ascii="Arial" w:hAnsi="Arial"/>
                <w:sz w:val="18"/>
                <w:szCs w:val="18"/>
              </w:rPr>
            </w:r>
          </w:p>
        </w:tc>
      </w:tr>
      <w:tr>
        <w:trPr/>
        <w:tc>
          <w:tcPr>
            <w:tcW w:w="4567" w:type="dxa"/>
            <w:gridSpan w:val="8"/>
            <w:tcBorders>
              <w:left w:val="dotDash" w:sz="4" w:space="0" w:color="000000"/>
              <w:bottom w:val="single" w:sz="4" w:space="0" w:color="000000"/>
              <w:right w:val="dotDash" w:sz="4" w:space="0" w:color="000000"/>
            </w:tcBorders>
          </w:tcPr>
          <w:p>
            <w:pPr>
              <w:pStyle w:val="TAL"/>
              <w:snapToGrid w:val="false"/>
              <w:jc w:val="center"/>
              <w:rPr>
                <w:rFonts w:ascii="Arial" w:hAnsi="Arial" w:cs="Arial"/>
                <w:sz w:val="18"/>
                <w:szCs w:val="18"/>
              </w:rPr>
            </w:pPr>
            <w:r>
              <w:rPr>
                <w:rFonts w:cs="Arial"/>
                <w:sz w:val="18"/>
                <w:szCs w:val="18"/>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r>
      <w:tr>
        <w:trPr/>
        <w:tc>
          <w:tcPr>
            <w:tcW w:w="3424"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First TB of first DCH (cont)</w:t>
            </w:r>
          </w:p>
        </w:tc>
        <w:tc>
          <w:tcPr>
            <w:tcW w:w="1143" w:type="dxa"/>
            <w:gridSpan w:val="2"/>
            <w:tcBorders>
              <w:top w:val="single" w:sz="4" w:space="0" w:color="000000"/>
              <w:left w:val="single" w:sz="4" w:space="0" w:color="000000"/>
              <w:bottom w:val="single" w:sz="4" w:space="0" w:color="000000"/>
              <w:right w:val="single" w:sz="4" w:space="0" w:color="000000"/>
            </w:tcBorders>
            <w:shd w:fill="B8CCE4" w:val="clear"/>
          </w:tcPr>
          <w:p>
            <w:pPr>
              <w:pStyle w:val="TAL"/>
              <w:jc w:val="center"/>
              <w:rPr/>
            </w:pPr>
            <w:r>
              <w:rPr/>
              <w:t>Pad</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dotDash" w:sz="4" w:space="0" w:color="000000"/>
              <w:bottom w:val="single" w:sz="4" w:space="0" w:color="000000"/>
              <w:right w:val="dotDash" w:sz="4" w:space="0" w:color="000000"/>
            </w:tcBorders>
          </w:tcPr>
          <w:p>
            <w:pPr>
              <w:pStyle w:val="TAL"/>
              <w:snapToGrid w:val="false"/>
              <w:jc w:val="center"/>
              <w:rPr>
                <w:rFonts w:ascii="Arial" w:hAnsi="Arial" w:cs="Arial"/>
                <w:sz w:val="18"/>
                <w:szCs w:val="18"/>
              </w:rPr>
            </w:pPr>
            <w:r>
              <w:rPr>
                <w:rFonts w:cs="Arial"/>
                <w:sz w:val="18"/>
                <w:szCs w:val="18"/>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Last TB of first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r>
      <w:tr>
        <w:trPr/>
        <w:tc>
          <w:tcPr>
            <w:tcW w:w="4567" w:type="dxa"/>
            <w:gridSpan w:val="8"/>
            <w:tcBorders>
              <w:left w:val="dotDash" w:sz="4" w:space="0" w:color="000000"/>
              <w:bottom w:val="single" w:sz="4" w:space="0" w:color="000000"/>
              <w:right w:val="dotDash" w:sz="4" w:space="0" w:color="000000"/>
            </w:tcBorders>
          </w:tcPr>
          <w:p>
            <w:pPr>
              <w:pStyle w:val="TAL"/>
              <w:snapToGrid w:val="false"/>
              <w:jc w:val="center"/>
              <w:rPr>
                <w:rFonts w:ascii="Arial" w:hAnsi="Arial" w:cs="Arial"/>
                <w:sz w:val="18"/>
                <w:szCs w:val="18"/>
              </w:rPr>
            </w:pPr>
            <w:r>
              <w:rPr>
                <w:rFonts w:cs="Arial"/>
                <w:sz w:val="18"/>
                <w:szCs w:val="18"/>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r>
      <w:tr>
        <w:trPr/>
        <w:tc>
          <w:tcPr>
            <w:tcW w:w="399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Last TB of first DCH (cont)</w:t>
            </w:r>
          </w:p>
        </w:tc>
        <w:tc>
          <w:tcPr>
            <w:tcW w:w="573" w:type="dxa"/>
            <w:tcBorders>
              <w:top w:val="single" w:sz="4" w:space="0" w:color="000000"/>
              <w:left w:val="single" w:sz="4" w:space="0" w:color="000000"/>
              <w:bottom w:val="single" w:sz="4" w:space="0" w:color="000000"/>
              <w:right w:val="single" w:sz="4" w:space="0" w:color="000000"/>
            </w:tcBorders>
            <w:shd w:fill="B8CCE4" w:val="clear"/>
          </w:tcPr>
          <w:p>
            <w:pPr>
              <w:pStyle w:val="TAL"/>
              <w:jc w:val="center"/>
              <w:rPr/>
            </w:pPr>
            <w:r>
              <w:rPr/>
              <w:t>Pad</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dashSmallGap" w:sz="8" w:space="0" w:color="000000"/>
              <w:bottom w:val="single" w:sz="4" w:space="0" w:color="000000"/>
              <w:right w:val="dashSmallGap" w:sz="8" w:space="0" w:color="000000"/>
            </w:tcBorders>
          </w:tcPr>
          <w:p>
            <w:pPr>
              <w:pStyle w:val="TAL"/>
              <w:snapToGrid w:val="false"/>
              <w:jc w:val="center"/>
              <w:rPr>
                <w:rFonts w:ascii="Arial" w:hAnsi="Arial" w:cs="Arial"/>
                <w:sz w:val="18"/>
                <w:szCs w:val="18"/>
              </w:rPr>
            </w:pPr>
            <w:r>
              <w:rPr>
                <w:rFonts w:cs="Arial"/>
                <w:sz w:val="18"/>
                <w:szCs w:val="18"/>
              </w:rPr>
            </w:r>
          </w:p>
        </w:tc>
        <w:tc>
          <w:tcPr>
            <w:tcW w:w="1653" w:type="dxa"/>
            <w:tcBorders>
              <w:left w:val="dashSmallGap" w:sz="8"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First TB of last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4567" w:type="dxa"/>
            <w:gridSpan w:val="8"/>
            <w:tcBorders>
              <w:left w:val="dotDash" w:sz="4" w:space="0" w:color="000000"/>
              <w:bottom w:val="single" w:sz="4" w:space="0" w:color="000000"/>
              <w:right w:val="dotDash" w:sz="4" w:space="0" w:color="000000"/>
            </w:tcBorders>
          </w:tcPr>
          <w:p>
            <w:pPr>
              <w:pStyle w:val="TAL"/>
              <w:snapToGrid w:val="false"/>
              <w:jc w:val="center"/>
              <w:rPr>
                <w:rFonts w:ascii="Arial" w:hAnsi="Arial" w:cs="Arial"/>
                <w:sz w:val="18"/>
                <w:szCs w:val="18"/>
              </w:rPr>
            </w:pPr>
            <w:r>
              <w:rPr>
                <w:rFonts w:cs="Arial"/>
                <w:sz w:val="18"/>
                <w:szCs w:val="18"/>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3424"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First TB of last DCH (cont)</w:t>
            </w:r>
          </w:p>
        </w:tc>
        <w:tc>
          <w:tcPr>
            <w:tcW w:w="1143" w:type="dxa"/>
            <w:gridSpan w:val="2"/>
            <w:tcBorders>
              <w:top w:val="single" w:sz="4" w:space="0" w:color="000000"/>
              <w:left w:val="single" w:sz="4" w:space="0" w:color="000000"/>
              <w:bottom w:val="single" w:sz="4" w:space="0" w:color="000000"/>
              <w:right w:val="single" w:sz="4" w:space="0" w:color="000000"/>
            </w:tcBorders>
            <w:shd w:fill="B8CCE4" w:val="clear"/>
          </w:tcPr>
          <w:p>
            <w:pPr>
              <w:pStyle w:val="TAL"/>
              <w:jc w:val="center"/>
              <w:rPr/>
            </w:pPr>
            <w:r>
              <w:rPr/>
              <w:t>Pad</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dotDash" w:sz="4" w:space="0" w:color="000000"/>
              <w:bottom w:val="single" w:sz="4" w:space="0" w:color="000000"/>
              <w:right w:val="dotDash" w:sz="4" w:space="0" w:color="000000"/>
            </w:tcBorders>
          </w:tcPr>
          <w:p>
            <w:pPr>
              <w:pStyle w:val="TAL"/>
              <w:snapToGrid w:val="false"/>
              <w:jc w:val="center"/>
              <w:rPr>
                <w:rFonts w:ascii="Arial" w:hAnsi="Arial" w:cs="Arial"/>
                <w:sz w:val="18"/>
                <w:szCs w:val="18"/>
              </w:rPr>
            </w:pPr>
            <w:r>
              <w:rPr>
                <w:rFonts w:cs="Arial"/>
                <w:sz w:val="18"/>
                <w:szCs w:val="18"/>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Last TB of last DCH</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4567" w:type="dxa"/>
            <w:gridSpan w:val="8"/>
            <w:tcBorders>
              <w:left w:val="dotDash" w:sz="4" w:space="0" w:color="000000"/>
              <w:bottom w:val="single" w:sz="4" w:space="0" w:color="000000"/>
              <w:right w:val="dotDash" w:sz="4" w:space="0" w:color="000000"/>
            </w:tcBorders>
          </w:tcPr>
          <w:p>
            <w:pPr>
              <w:pStyle w:val="TAL"/>
              <w:snapToGrid w:val="false"/>
              <w:jc w:val="center"/>
              <w:rPr>
                <w:rFonts w:ascii="Arial" w:hAnsi="Arial" w:cs="Arial"/>
                <w:sz w:val="18"/>
                <w:szCs w:val="18"/>
              </w:rPr>
            </w:pPr>
            <w:r>
              <w:rPr>
                <w:rFonts w:cs="Arial"/>
                <w:sz w:val="18"/>
                <w:szCs w:val="18"/>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3424"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Last TB of last DCH (cont)</w:t>
            </w:r>
          </w:p>
        </w:tc>
        <w:tc>
          <w:tcPr>
            <w:tcW w:w="1143" w:type="dxa"/>
            <w:gridSpan w:val="2"/>
            <w:tcBorders>
              <w:top w:val="single" w:sz="4" w:space="0" w:color="000000"/>
              <w:left w:val="single" w:sz="4" w:space="0" w:color="000000"/>
              <w:bottom w:val="single" w:sz="4" w:space="0" w:color="000000"/>
              <w:right w:val="single" w:sz="4" w:space="0" w:color="000000"/>
            </w:tcBorders>
            <w:shd w:fill="B8CCE4" w:val="clear"/>
          </w:tcPr>
          <w:p>
            <w:pPr>
              <w:pStyle w:val="TAL"/>
              <w:jc w:val="center"/>
              <w:rPr/>
            </w:pPr>
            <w:r>
              <w:rPr/>
              <w:t>Pad</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570"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7(E)</w:t>
            </w:r>
          </w:p>
        </w:tc>
        <w:tc>
          <w:tcPr>
            <w:tcW w:w="571"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6</w:t>
            </w:r>
          </w:p>
        </w:tc>
        <w:tc>
          <w:tcPr>
            <w:tcW w:w="571"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5</w:t>
            </w:r>
          </w:p>
        </w:tc>
        <w:tc>
          <w:tcPr>
            <w:tcW w:w="571"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4</w:t>
            </w:r>
          </w:p>
        </w:tc>
        <w:tc>
          <w:tcPr>
            <w:tcW w:w="570"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3</w:t>
            </w:r>
          </w:p>
        </w:tc>
        <w:tc>
          <w:tcPr>
            <w:tcW w:w="571"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2</w:t>
            </w:r>
          </w:p>
        </w:tc>
        <w:tc>
          <w:tcPr>
            <w:tcW w:w="570"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1</w:t>
            </w:r>
          </w:p>
        </w:tc>
        <w:tc>
          <w:tcPr>
            <w:tcW w:w="573"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0</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3994" w:type="dxa"/>
            <w:gridSpan w:val="7"/>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 bits 7-1</w:t>
            </w:r>
          </w:p>
        </w:tc>
        <w:tc>
          <w:tcPr>
            <w:tcW w:w="573" w:type="dxa"/>
            <w:tcBorders>
              <w:top w:val="single" w:sz="4" w:space="0" w:color="000000"/>
              <w:left w:val="single" w:sz="4" w:space="0" w:color="000000"/>
              <w:bottom w:val="single" w:sz="4" w:space="0" w:color="000000"/>
              <w:right w:val="single" w:sz="4" w:space="0" w:color="000000"/>
            </w:tcBorders>
          </w:tcPr>
          <w:p>
            <w:pPr>
              <w:pStyle w:val="TAL"/>
              <w:jc w:val="center"/>
              <w:rPr/>
            </w:pPr>
            <w:r>
              <w:rPr/>
              <w:t>CLTD-R</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rPr>
            </w:pPr>
            <w:r>
              <w:rPr>
                <w:rFonts w:cs="Arial" w:ascii="Arial" w:hAnsi="Arial"/>
                <w:sz w:val="18"/>
                <w:szCs w:val="18"/>
              </w:rPr>
            </w:r>
          </w:p>
        </w:tc>
      </w:tr>
      <w:tr>
        <w:trPr/>
        <w:tc>
          <w:tcPr>
            <w:tcW w:w="4567"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3" w:type="dxa"/>
            <w:tcBorders>
              <w:left w:val="single" w:sz="4" w:space="0" w:color="000000"/>
              <w:right w:val="single" w:sz="4" w:space="0" w:color="000000"/>
            </w:tcBorders>
          </w:tcPr>
          <w:p>
            <w:pPr>
              <w:pStyle w:val="TAL"/>
              <w:snapToGrid w:val="false"/>
              <w:rPr/>
            </w:pPr>
            <w:r>
              <w:rPr/>
            </w:r>
          </w:p>
        </w:tc>
        <w:tc>
          <w:tcPr>
            <w:tcW w:w="12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rPr>
            </w:pPr>
            <w:r>
              <w:rPr>
                <w:rFonts w:cs="Arial" w:ascii="Arial" w:hAnsi="Arial"/>
                <w:sz w:val="18"/>
                <w:szCs w:val="18"/>
              </w:rPr>
              <w:t>Optional Payload</w:t>
            </w:r>
          </w:p>
        </w:tc>
      </w:tr>
      <w:tr>
        <w:trPr/>
        <w:tc>
          <w:tcPr>
            <w:tcW w:w="4567"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67"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bl>
    <w:p>
      <w:pPr>
        <w:pStyle w:val="Normal"/>
        <w:rPr/>
      </w:pPr>
      <w:r>
        <w:rPr/>
      </w:r>
    </w:p>
    <w:p>
      <w:pPr>
        <w:pStyle w:val="TF"/>
        <w:rPr/>
      </w:pPr>
      <w:r>
        <w:rPr/>
        <w:t>Figure 12: D</w:t>
      </w:r>
      <w:r>
        <w:rPr>
          <w:lang w:eastAsia="ko-KR"/>
        </w:rPr>
        <w:t>L</w:t>
      </w:r>
      <w:r>
        <w:rPr/>
        <w:t xml:space="preserve"> </w:t>
      </w:r>
      <w:r>
        <w:rPr>
          <w:lang w:eastAsia="ko-KR"/>
        </w:rPr>
        <w:t>DATA</w:t>
      </w:r>
      <w:r>
        <w:rPr/>
        <w:t xml:space="preserve"> </w:t>
      </w:r>
      <w:r>
        <w:rPr>
          <w:lang w:eastAsia="ko-KR"/>
        </w:rPr>
        <w:t>FRAME</w:t>
      </w:r>
      <w:r>
        <w:rPr/>
        <w:t xml:space="preserve"> structure</w:t>
      </w:r>
    </w:p>
    <w:p>
      <w:pPr>
        <w:pStyle w:val="Normal"/>
        <w:rPr/>
      </w:pPr>
      <w:r>
        <w:rPr/>
        <w:t xml:space="preserve">Bit 0 of New IE Flags in DL DATA FRAME structure indicates if CLTD-R is present (1) or not (0) in the octet following the </w:t>
      </w:r>
      <w:r>
        <w:rPr>
          <w:i/>
        </w:rPr>
        <w:t>New IE Flags</w:t>
      </w:r>
      <w:r>
        <w:rPr/>
        <w:t xml:space="preserve"> IE. Bits 1 through 6 of New IE Flags in DL DATA FRAME shall be set to 0.</w:t>
      </w:r>
    </w:p>
    <w:p>
      <w:pPr>
        <w:pStyle w:val="Normal"/>
        <w:rPr/>
      </w:pPr>
      <w:r>
        <w:rPr/>
        <w:t xml:space="preserve">Field length of </w:t>
      </w:r>
      <w:r>
        <w:rPr>
          <w:i/>
        </w:rPr>
        <w:t>Spare Extension</w:t>
      </w:r>
      <w:r>
        <w:rPr/>
        <w:t xml:space="preserve"> IE in DL DATA FRAME is 0-30 octets.</w:t>
      </w:r>
    </w:p>
    <w:p>
      <w:pPr>
        <w:pStyle w:val="Normal"/>
        <w:rPr/>
      </w:pPr>
      <w:r>
        <w:rPr/>
        <w:t>For the description of the fields see subclause 6.2.4.</w:t>
      </w:r>
    </w:p>
    <w:p>
      <w:pPr>
        <w:pStyle w:val="Normal"/>
        <w:rPr/>
      </w:pPr>
      <w:r>
        <w:rPr/>
        <w:t>There are as many TFI fields as number of DCH multiplexed in the same transport bearer.</w:t>
      </w:r>
    </w:p>
    <w:p>
      <w:pPr>
        <w:pStyle w:val="Normal"/>
        <w:rPr/>
      </w:pPr>
      <w:r>
        <w:rPr/>
        <w:t>The DCHs in the frame structure are ordered from the lower DCH id ('first DCH') to the higher DCH id ('last DCH').</w:t>
      </w:r>
    </w:p>
    <w:p>
      <w:pPr>
        <w:pStyle w:val="Normal"/>
        <w:rPr/>
      </w:pPr>
      <w:r>
        <w:rPr/>
        <w:t>The size and the number of TBs for each DCH are defined by the correspondent TFI.</w:t>
      </w:r>
    </w:p>
    <w:p>
      <w:pPr>
        <w:pStyle w:val="Normal"/>
        <w:rPr/>
      </w:pPr>
      <w:r>
        <w:rPr/>
        <w:t>If the TB does not fill an integer number of bytes, then bit padding is used as shown in the figure in order to have the octet aligned structure (ex: a TB of 21 bits requires 3 bits of padding).</w:t>
      </w:r>
    </w:p>
    <w:p>
      <w:pPr>
        <w:pStyle w:val="Normal"/>
        <w:rPr/>
      </w:pPr>
      <w:r>
        <w:rPr/>
        <w:t xml:space="preserve">The </w:t>
      </w:r>
      <w:r>
        <w:rPr>
          <w:i/>
        </w:rPr>
        <w:t>Payload CRC</w:t>
      </w:r>
      <w:r>
        <w:rPr/>
        <w:t xml:space="preserve"> IE is optional, i.e. the whole 2 bytes field may or may not be present in the frame structure (this is defined at the setup of the transport bearer).</w:t>
      </w:r>
    </w:p>
    <w:p>
      <w:pPr>
        <w:pStyle w:val="Heading3"/>
        <w:rPr/>
      </w:pPr>
      <w:bookmarkStart w:id="77" w:name="__RefHeading___Toc518309159"/>
      <w:bookmarkStart w:id="78" w:name="_Ref462716302"/>
      <w:bookmarkEnd w:id="77"/>
      <w:r>
        <w:rPr/>
        <w:t>6.2.4</w:t>
        <w:tab/>
        <w:t>Coding of information elements in data frames</w:t>
      </w:r>
      <w:bookmarkEnd w:id="78"/>
    </w:p>
    <w:p>
      <w:pPr>
        <w:pStyle w:val="Heading4"/>
        <w:ind w:left="1418" w:hanging="1418"/>
        <w:rPr/>
      </w:pPr>
      <w:bookmarkStart w:id="79" w:name="__RefHeading___Toc518309160"/>
      <w:bookmarkEnd w:id="79"/>
      <w:r>
        <w:rPr/>
        <w:t>6.2.4.1</w:t>
        <w:tab/>
        <w:t>Header CRC</w:t>
      </w:r>
    </w:p>
    <w:p>
      <w:pPr>
        <w:pStyle w:val="Normal"/>
        <w:rPr/>
      </w:pPr>
      <w:r>
        <w:rPr>
          <w:b/>
        </w:rPr>
        <w:t>Description:</w:t>
      </w:r>
      <w:r>
        <w:rPr/>
        <w:t xml:space="preserve"> Result of the CRC applied to the remaining part of the header, i.e. from bit 0 of the first byte (the </w:t>
      </w:r>
      <w:r>
        <w:rPr>
          <w:i/>
        </w:rPr>
        <w:t>FT</w:t>
      </w:r>
      <w:r>
        <w:rPr/>
        <w:t xml:space="preserve"> IE) to the bit 0 (included) of the last byte of the header (not including the </w:t>
      </w:r>
      <w:r>
        <w:rPr>
          <w:i/>
        </w:rPr>
        <w:t>Header CRC Cont</w:t>
      </w:r>
      <w:r>
        <w:rPr/>
        <w:t xml:space="preserve"> four bits), with one of the corresponding generator polynomials:</w:t>
        <w:br/>
        <w:t>G(D) = D</w:t>
      </w:r>
      <w:r>
        <w:rPr>
          <w:vertAlign w:val="superscript"/>
        </w:rPr>
        <w:t>7</w:t>
      </w:r>
      <w:r>
        <w:rPr/>
        <w:t>+D</w:t>
      </w:r>
      <w:r>
        <w:rPr>
          <w:vertAlign w:val="superscript"/>
        </w:rPr>
        <w:t>6</w:t>
      </w:r>
      <w:r>
        <w:rPr/>
        <w:t>+D</w:t>
      </w:r>
      <w:r>
        <w:rPr>
          <w:vertAlign w:val="superscript"/>
        </w:rPr>
        <w:t>2</w:t>
      </w:r>
      <w:r>
        <w:rPr/>
        <w:t xml:space="preserve">+1 for the 7 bit header CRC, </w:t>
      </w:r>
    </w:p>
    <w:p>
      <w:pPr>
        <w:pStyle w:val="Normal"/>
        <w:rPr/>
      </w:pPr>
      <w:r>
        <w:rPr/>
        <w:t>G(D) = D</w:t>
      </w:r>
      <w:r>
        <w:rPr>
          <w:vertAlign w:val="superscript"/>
        </w:rPr>
        <w:t xml:space="preserve">11 </w:t>
      </w:r>
      <w:r>
        <w:rPr/>
        <w:t>+ D</w:t>
      </w:r>
      <w:r>
        <w:rPr>
          <w:vertAlign w:val="superscript"/>
        </w:rPr>
        <w:t xml:space="preserve">9 </w:t>
      </w:r>
      <w:r>
        <w:rPr/>
        <w:t>+ D</w:t>
      </w:r>
      <w:r>
        <w:rPr>
          <w:vertAlign w:val="superscript"/>
        </w:rPr>
        <w:t xml:space="preserve">8 </w:t>
      </w:r>
      <w:r>
        <w:rPr/>
        <w:t>+ D</w:t>
      </w:r>
      <w:r>
        <w:rPr>
          <w:vertAlign w:val="superscript"/>
        </w:rPr>
        <w:t xml:space="preserve">2 </w:t>
      </w:r>
      <w:r>
        <w:rPr/>
        <w:t>+ D + 1 for the 11 bit header CRC.</w:t>
      </w:r>
    </w:p>
    <w:p>
      <w:pPr>
        <w:pStyle w:val="Normal"/>
        <w:rPr/>
      </w:pPr>
      <w:r>
        <w:rPr/>
        <w:t>See subclause 7.2.</w:t>
      </w:r>
    </w:p>
    <w:p>
      <w:pPr>
        <w:pStyle w:val="Normal"/>
        <w:rPr/>
      </w:pPr>
      <w:r>
        <w:rPr>
          <w:b/>
        </w:rPr>
        <w:t>Field Length:</w:t>
      </w:r>
      <w:r>
        <w:rPr/>
        <w:t xml:space="preserve"> 7 bits. 11 bits for UL Data Frame for E-DCH.</w:t>
      </w:r>
    </w:p>
    <w:p>
      <w:pPr>
        <w:pStyle w:val="Heading4"/>
        <w:ind w:left="1418" w:hanging="1418"/>
        <w:rPr/>
      </w:pPr>
      <w:bookmarkStart w:id="80" w:name="__RefHeading___Toc518309161"/>
      <w:bookmarkEnd w:id="80"/>
      <w:r>
        <w:rPr/>
        <w:t>6.2.4.2</w:t>
        <w:tab/>
        <w:t>Frame Type (FT)</w:t>
      </w:r>
    </w:p>
    <w:p>
      <w:pPr>
        <w:pStyle w:val="Normal"/>
        <w:rPr/>
      </w:pPr>
      <w:r>
        <w:rPr>
          <w:b/>
        </w:rPr>
        <w:t>Description:</w:t>
      </w:r>
      <w:r>
        <w:rPr/>
        <w:t xml:space="preserve"> Describes if it is a control frame or a data frame.</w:t>
      </w:r>
    </w:p>
    <w:p>
      <w:pPr>
        <w:pStyle w:val="Normal"/>
        <w:rPr/>
      </w:pPr>
      <w:r>
        <w:rPr>
          <w:b/>
        </w:rPr>
        <w:t>Value range:</w:t>
      </w:r>
      <w:r>
        <w:rPr/>
        <w:t xml:space="preserve"> {0=data, 1=control}.</w:t>
      </w:r>
    </w:p>
    <w:p>
      <w:pPr>
        <w:pStyle w:val="Normal"/>
        <w:rPr/>
      </w:pPr>
      <w:r>
        <w:rPr>
          <w:b/>
        </w:rPr>
        <w:t>Field Length:</w:t>
      </w:r>
      <w:r>
        <w:rPr/>
        <w:t xml:space="preserve"> 1 bit.</w:t>
      </w:r>
    </w:p>
    <w:p>
      <w:pPr>
        <w:pStyle w:val="Heading4"/>
        <w:ind w:left="1418" w:hanging="1418"/>
        <w:rPr/>
      </w:pPr>
      <w:bookmarkStart w:id="81" w:name="__RefHeading___Toc518309162"/>
      <w:bookmarkStart w:id="82" w:name="_Ref461603590"/>
      <w:bookmarkEnd w:id="81"/>
      <w:r>
        <w:rPr/>
        <w:t>6.2.4.3</w:t>
        <w:tab/>
        <w:t>Connection Frame Number (CFN)</w:t>
      </w:r>
      <w:bookmarkEnd w:id="82"/>
    </w:p>
    <w:p>
      <w:pPr>
        <w:pStyle w:val="Normal"/>
        <w:rPr/>
      </w:pPr>
      <w:r>
        <w:rPr>
          <w:b/>
        </w:rPr>
        <w:t>Description:</w:t>
      </w:r>
      <w:r>
        <w:rPr/>
        <w:t xml:space="preserve"> Indicator as to which radio frame the first data was received on uplink or shall be transmitted on downlink. See TS 25.401 [2]. For E-DCH the Connection Frame Number shall indicate the radio frame when the HARQ process correctly decoded the data.</w:t>
      </w:r>
    </w:p>
    <w:p>
      <w:pPr>
        <w:pStyle w:val="Normal"/>
        <w:rPr/>
      </w:pPr>
      <w:r>
        <w:rPr/>
        <w:t>For E-DCH apart from reordering purposes, CFN (and Subframe number) can be used for dynamic delay measurements.</w:t>
      </w:r>
    </w:p>
    <w:p>
      <w:pPr>
        <w:pStyle w:val="Normal"/>
        <w:rPr/>
      </w:pPr>
      <w:r>
        <w:rPr>
          <w:b/>
        </w:rPr>
        <w:t>Value range:</w:t>
      </w:r>
      <w:r>
        <w:rPr/>
        <w:t xml:space="preserve"> {0-255}.</w:t>
      </w:r>
    </w:p>
    <w:p>
      <w:pPr>
        <w:pStyle w:val="Normal"/>
        <w:rPr/>
      </w:pPr>
      <w:r>
        <w:rPr>
          <w:b/>
        </w:rPr>
        <w:t>Field length:</w:t>
      </w:r>
      <w:r>
        <w:rPr/>
        <w:t xml:space="preserve"> 8 bits.</w:t>
      </w:r>
    </w:p>
    <w:p>
      <w:pPr>
        <w:pStyle w:val="Heading4"/>
        <w:ind w:left="1418" w:hanging="1418"/>
        <w:rPr/>
      </w:pPr>
      <w:bookmarkStart w:id="83" w:name="__RefHeading___Toc518309163"/>
      <w:bookmarkStart w:id="84" w:name="_Ref461603655"/>
      <w:bookmarkEnd w:id="83"/>
      <w:r>
        <w:rPr/>
        <w:t>6.2.4.4</w:t>
        <w:tab/>
        <w:t>Transport Format Indicator (TFI)</w:t>
      </w:r>
      <w:bookmarkEnd w:id="84"/>
    </w:p>
    <w:p>
      <w:pPr>
        <w:pStyle w:val="Normal"/>
        <w:rPr>
          <w:i/>
          <w:i/>
        </w:rPr>
      </w:pPr>
      <w:r>
        <w:rPr>
          <w:b/>
        </w:rPr>
        <w:t>Description:</w:t>
      </w:r>
      <w:r>
        <w:rPr/>
        <w:t xml:space="preserve"> TFI is the local number of the transport format used for the transmission time interval. For information about what the transport format includes see TS 25.302 [3].</w:t>
      </w:r>
    </w:p>
    <w:p>
      <w:pPr>
        <w:pStyle w:val="Normal"/>
        <w:rPr/>
      </w:pPr>
      <w:r>
        <w:rPr>
          <w:b/>
        </w:rPr>
        <w:t>Value range:</w:t>
      </w:r>
      <w:r>
        <w:rPr/>
        <w:t xml:space="preserve"> {0-31}.</w:t>
      </w:r>
    </w:p>
    <w:p>
      <w:pPr>
        <w:pStyle w:val="Normal"/>
        <w:rPr/>
      </w:pPr>
      <w:r>
        <w:rPr>
          <w:b/>
        </w:rPr>
        <w:t>Field length:</w:t>
      </w:r>
      <w:r>
        <w:rPr/>
        <w:t xml:space="preserve"> 5 bits.</w:t>
      </w:r>
    </w:p>
    <w:p>
      <w:pPr>
        <w:pStyle w:val="Heading4"/>
        <w:ind w:left="1418" w:hanging="1418"/>
        <w:rPr/>
      </w:pPr>
      <w:bookmarkStart w:id="85" w:name="__RefHeading___Toc518309164"/>
      <w:bookmarkEnd w:id="85"/>
      <w:r>
        <w:rPr/>
        <w:t>6.2.4.5</w:t>
        <w:tab/>
        <w:t>Quality Estimate (QE)</w:t>
      </w:r>
    </w:p>
    <w:p>
      <w:pPr>
        <w:pStyle w:val="Normal"/>
        <w:rPr/>
      </w:pPr>
      <w:r>
        <w:rPr>
          <w:b/>
        </w:rPr>
        <w:t>Description:</w:t>
      </w:r>
      <w:r>
        <w:rPr/>
        <w:t xml:space="preserve"> The quality estimate is derived from the transport channel BER [FDD - or physical channel BER.]</w:t>
      </w:r>
    </w:p>
    <w:p>
      <w:pPr>
        <w:pStyle w:val="Normal"/>
        <w:rPr/>
      </w:pPr>
      <w:r>
        <w:rPr/>
        <w:t xml:space="preserve">[FDD - If the DCH FP frame includes TB's for the DCH which was indicated as "selected" with the </w:t>
      </w:r>
      <w:r>
        <w:rPr>
          <w:i/>
        </w:rPr>
        <w:t>QE-selector</w:t>
      </w:r>
      <w:r>
        <w:rPr/>
        <w:t xml:space="preserve"> IE in the control plane (TS 25.433 [4] TS 25.423 [6]), then the QE is the transport channel BER for the selected DCH. If no transport channel BER is available the QE is the physical channel BER.]</w:t>
      </w:r>
    </w:p>
    <w:p>
      <w:pPr>
        <w:pStyle w:val="Normal"/>
        <w:rPr/>
      </w:pPr>
      <w:r>
        <w:rPr/>
        <w:t xml:space="preserve">[FDD - If the value of the </w:t>
      </w:r>
      <w:r>
        <w:rPr>
          <w:i/>
        </w:rPr>
        <w:t>QE-Selector</w:t>
      </w:r>
      <w:r>
        <w:rPr/>
        <w:t xml:space="preserve"> IE equals "non-selected" for all DCHs in the DCH FP frame, then the QE is the physical channel BER.]</w:t>
      </w:r>
    </w:p>
    <w:p>
      <w:pPr>
        <w:pStyle w:val="Normal"/>
        <w:rPr/>
      </w:pPr>
      <w:r>
        <w:rPr/>
        <w:t>[TDD - If no transport channel BER is available, then the QE shall be set to 0. This is in particular the case when no transport blocks have been received. The value of QE will be ignored by the RNC in this case.]</w:t>
      </w:r>
    </w:p>
    <w:p>
      <w:pPr>
        <w:pStyle w:val="Normal"/>
        <w:rPr/>
      </w:pPr>
      <w:r>
        <w:rPr/>
        <w:t>The quality estimate shall be set to the transport channel BER [FDD - or physical channel BER] and be measured in the units TrCh_BER_LOG [FDD - and PhCh_BER_LOG respectively] (see TS 25.133 [7] and TS 25.123 [8]). The quality estimate is needed in order to select a transport block when all CRC indications are showing bad (or good) frame. The UL outer loop power control may also use the quality estimate.</w:t>
      </w:r>
    </w:p>
    <w:p>
      <w:pPr>
        <w:pStyle w:val="Normal"/>
        <w:rPr/>
      </w:pPr>
      <w:r>
        <w:rPr>
          <w:b/>
        </w:rPr>
        <w:t>Value range:</w:t>
      </w:r>
      <w:r>
        <w:rPr/>
        <w:t xml:space="preserve"> {0-255}.</w:t>
      </w:r>
    </w:p>
    <w:p>
      <w:pPr>
        <w:pStyle w:val="Normal"/>
        <w:rPr/>
      </w:pPr>
      <w:r>
        <w:rPr>
          <w:b/>
        </w:rPr>
        <w:t>Granularity:</w:t>
      </w:r>
      <w:r>
        <w:rPr/>
        <w:t xml:space="preserve"> 1.</w:t>
      </w:r>
    </w:p>
    <w:p>
      <w:pPr>
        <w:pStyle w:val="Normal"/>
        <w:rPr/>
      </w:pPr>
      <w:r>
        <w:rPr>
          <w:b/>
        </w:rPr>
        <w:t>Field length:</w:t>
      </w:r>
      <w:r>
        <w:rPr/>
        <w:t xml:space="preserve"> 8 bits.</w:t>
      </w:r>
    </w:p>
    <w:p>
      <w:pPr>
        <w:pStyle w:val="Heading4"/>
        <w:ind w:left="1418" w:hanging="1418"/>
        <w:rPr/>
      </w:pPr>
      <w:bookmarkStart w:id="86" w:name="__RefHeading___Toc518309165"/>
      <w:bookmarkEnd w:id="86"/>
      <w:r>
        <w:rPr/>
        <w:t>6.2.4.6</w:t>
        <w:tab/>
        <w:t>Transport Block (TB)</w:t>
      </w:r>
    </w:p>
    <w:p>
      <w:pPr>
        <w:pStyle w:val="Normal"/>
        <w:rPr/>
      </w:pPr>
      <w:r>
        <w:rPr>
          <w:b/>
        </w:rPr>
        <w:t>Description:</w:t>
      </w:r>
      <w:r>
        <w:rPr/>
        <w:t xml:space="preserve"> A block of data to be transmitted or received over the air interface. The transport format indicated by the TFI describes the transport block length and transport block set size. See TS 25.302 [3].</w:t>
      </w:r>
    </w:p>
    <w:p>
      <w:pPr>
        <w:pStyle w:val="Normal"/>
        <w:rPr/>
      </w:pPr>
      <w:r>
        <w:rPr>
          <w:b/>
        </w:rPr>
        <w:t>Field length:</w:t>
      </w:r>
      <w:r>
        <w:rPr/>
        <w:t xml:space="preserve"> The length of the TB is specified by the TFI.</w:t>
      </w:r>
    </w:p>
    <w:p>
      <w:pPr>
        <w:pStyle w:val="Heading4"/>
        <w:ind w:left="1418" w:hanging="1418"/>
        <w:rPr/>
      </w:pPr>
      <w:bookmarkStart w:id="87" w:name="__RefHeading___Toc518309166"/>
      <w:bookmarkEnd w:id="87"/>
      <w:r>
        <w:rPr/>
        <w:t>6.2.4.7</w:t>
        <w:tab/>
        <w:t>CRC indicator (CRCI)</w:t>
      </w:r>
    </w:p>
    <w:p>
      <w:pPr>
        <w:pStyle w:val="Normal"/>
        <w:rPr/>
      </w:pPr>
      <w:r>
        <w:rPr>
          <w:b/>
        </w:rPr>
        <w:t>Description:</w:t>
      </w:r>
      <w:r>
        <w:rPr/>
        <w:t xml:space="preserve"> Indicates the correctness/incorrectness of the TB CRC received on the Uu interface. For every transport block included in the data frame a CRCI bit will be present, irrespective of the presence of a TB CRC on the Uu interface. If no CRC was present on the Uu for a certain TB, the corresponding CRCI bit shall be set to "0".</w:t>
      </w:r>
    </w:p>
    <w:p>
      <w:pPr>
        <w:pStyle w:val="Normal"/>
        <w:rPr/>
      </w:pPr>
      <w:r>
        <w:rPr>
          <w:b/>
        </w:rPr>
        <w:t>Value range:</w:t>
      </w:r>
      <w:r>
        <w:rPr/>
        <w:t xml:space="preserve"> {0=Correct, 1=Not Correct}.</w:t>
      </w:r>
    </w:p>
    <w:p>
      <w:pPr>
        <w:pStyle w:val="Normal"/>
        <w:rPr/>
      </w:pPr>
      <w:r>
        <w:rPr>
          <w:b/>
        </w:rPr>
        <w:t>Field length:</w:t>
      </w:r>
      <w:r>
        <w:rPr/>
        <w:t xml:space="preserve"> 1 bit.</w:t>
      </w:r>
    </w:p>
    <w:p>
      <w:pPr>
        <w:pStyle w:val="Heading4"/>
        <w:ind w:left="1418" w:hanging="1418"/>
        <w:rPr/>
      </w:pPr>
      <w:bookmarkStart w:id="88" w:name="__RefHeading___Toc518309167"/>
      <w:bookmarkEnd w:id="88"/>
      <w:r>
        <w:rPr/>
        <w:t>6.2.4.8</w:t>
        <w:tab/>
        <w:t>Payload CRC</w:t>
      </w:r>
    </w:p>
    <w:p>
      <w:pPr>
        <w:pStyle w:val="Normal"/>
        <w:rPr/>
      </w:pPr>
      <w:r>
        <w:rPr>
          <w:b/>
        </w:rPr>
        <w:t>Description:</w:t>
      </w:r>
      <w:r>
        <w:rPr/>
        <w:t xml:space="preserve"> CRC for the payload. This field is optional. It is the result of the CRC applied to the remaining part of the payload, i.e. from the bit 7 of the first byte of the payload to the bit 0 of the byte of the payload before the </w:t>
      </w:r>
      <w:r>
        <w:rPr>
          <w:i/>
        </w:rPr>
        <w:t xml:space="preserve">Payload CRC </w:t>
      </w:r>
      <w:r>
        <w:rPr/>
        <w:t>IE, with the corresponding generator polynomial:</w:t>
        <w:br/>
        <w:t>G(D) = D</w:t>
      </w:r>
      <w:r>
        <w:rPr>
          <w:vertAlign w:val="superscript"/>
        </w:rPr>
        <w:t>16</w:t>
      </w:r>
      <w:r>
        <w:rPr/>
        <w:t>+D</w:t>
      </w:r>
      <w:r>
        <w:rPr>
          <w:vertAlign w:val="superscript"/>
        </w:rPr>
        <w:t>15</w:t>
      </w:r>
      <w:r>
        <w:rPr/>
        <w:t>+D</w:t>
      </w:r>
      <w:r>
        <w:rPr>
          <w:vertAlign w:val="superscript"/>
        </w:rPr>
        <w:t>2</w:t>
      </w:r>
      <w:r>
        <w:rPr/>
        <w:t>+1. See clause 7.2.</w:t>
      </w:r>
    </w:p>
    <w:p>
      <w:pPr>
        <w:pStyle w:val="Normal"/>
        <w:rPr/>
      </w:pPr>
      <w:r>
        <w:rPr>
          <w:b/>
        </w:rPr>
        <w:t>Field length:</w:t>
      </w:r>
      <w:r>
        <w:rPr/>
        <w:t xml:space="preserve"> 16 bits.</w:t>
      </w:r>
    </w:p>
    <w:p>
      <w:pPr>
        <w:pStyle w:val="Heading4"/>
        <w:ind w:left="1418" w:hanging="1418"/>
        <w:rPr/>
      </w:pPr>
      <w:bookmarkStart w:id="89" w:name="__RefHeading___Toc518309168"/>
      <w:bookmarkEnd w:id="89"/>
      <w:r>
        <w:rPr/>
        <w:t>6.2.4.9</w:t>
        <w:tab/>
        <w:t>Spare Extension</w:t>
      </w:r>
    </w:p>
    <w:p>
      <w:pPr>
        <w:pStyle w:val="Normal"/>
        <w:rPr/>
      </w:pPr>
      <w:r>
        <w:rPr>
          <w:b/>
        </w:rPr>
        <w:t>Description:</w:t>
      </w:r>
      <w:r>
        <w:rPr/>
        <w:t xml:space="preserve"> Indicates the location where new IEs can in the future be added in a backward compatible way.</w:t>
      </w:r>
    </w:p>
    <w:p>
      <w:pPr>
        <w:pStyle w:val="Normal"/>
        <w:rPr/>
      </w:pPr>
      <w:r>
        <w:rPr>
          <w:b/>
        </w:rPr>
        <w:t>Field length:</w:t>
      </w:r>
      <w:r>
        <w:rPr/>
        <w:t xml:space="preserve"> 0-32 octets.</w:t>
      </w:r>
    </w:p>
    <w:p>
      <w:pPr>
        <w:pStyle w:val="Heading4"/>
        <w:ind w:left="1418" w:hanging="1418"/>
        <w:rPr/>
      </w:pPr>
      <w:bookmarkStart w:id="90" w:name="__RefHeading___Toc518309169"/>
      <w:bookmarkEnd w:id="90"/>
      <w:r>
        <w:rPr/>
        <w:t>6.2.4.10</w:t>
        <w:tab/>
        <w:t>Subframe Number</w:t>
      </w:r>
    </w:p>
    <w:p>
      <w:pPr>
        <w:pStyle w:val="RecCCITT"/>
        <w:keepNext w:val="false"/>
        <w:keepLines w:val="false"/>
        <w:rPr>
          <w:b w:val="false"/>
          <w:b w:val="false"/>
          <w:bCs w:val="false"/>
        </w:rPr>
      </w:pPr>
      <w:r>
        <w:rPr/>
        <w:t xml:space="preserve">Description: </w:t>
      </w:r>
      <w:r>
        <w:rPr>
          <w:b w:val="false"/>
          <w:bCs w:val="false"/>
        </w:rPr>
        <w:t>Indicates the subframe number in which the payload was received. Apart from reordering purposes, Subframe number (and CFN) can be used for dynamic delay measurements. [3.84 Mcps TDD</w:t>
      </w:r>
      <w:r>
        <w:rPr>
          <w:b w:val="false"/>
        </w:rPr>
        <w:t>,</w:t>
      </w:r>
      <w:r>
        <w:rPr/>
        <w:t xml:space="preserve"> </w:t>
      </w:r>
      <w:r>
        <w:rPr>
          <w:b w:val="false"/>
        </w:rPr>
        <w:t>7.68 Mcps TDD</w:t>
      </w:r>
      <w:r>
        <w:rPr>
          <w:b w:val="false"/>
          <w:bCs w:val="false"/>
        </w:rPr>
        <w:t xml:space="preserve"> – This will always be set to </w:t>
      </w:r>
      <w:r>
        <w:rPr>
          <w:b w:val="false"/>
        </w:rPr>
        <w:t>"0".</w:t>
      </w:r>
      <w:r>
        <w:rPr>
          <w:b w:val="false"/>
          <w:bCs w:val="false"/>
        </w:rPr>
        <w:t>][</w:t>
      </w:r>
      <w:r>
        <w:rPr>
          <w:rFonts w:eastAsia="SimSun;宋体"/>
          <w:b w:val="false"/>
          <w:bCs w:val="false"/>
          <w:lang w:eastAsia="zh-CN"/>
        </w:rPr>
        <w:t>1.28</w:t>
      </w:r>
      <w:r>
        <w:rPr>
          <w:b w:val="false"/>
          <w:bCs w:val="false"/>
        </w:rPr>
        <w:t xml:space="preserve"> Mcps TDD – This will be set to {0-</w:t>
      </w:r>
      <w:r>
        <w:rPr>
          <w:rFonts w:eastAsia="SimSun;宋体"/>
          <w:b w:val="false"/>
          <w:bCs w:val="false"/>
          <w:lang w:eastAsia="zh-CN"/>
        </w:rPr>
        <w:t>1</w:t>
      </w:r>
      <w:r>
        <w:rPr>
          <w:b w:val="false"/>
          <w:bCs w:val="false"/>
        </w:rPr>
        <w:t>}</w:t>
      </w:r>
      <w:r>
        <w:rPr>
          <w:b w:val="false"/>
        </w:rPr>
        <w:t>.</w:t>
      </w:r>
      <w:r>
        <w:rPr>
          <w:b w:val="false"/>
          <w:bCs w:val="false"/>
        </w:rPr>
        <w:t>]</w:t>
      </w:r>
    </w:p>
    <w:p>
      <w:pPr>
        <w:pStyle w:val="RecCCITT"/>
        <w:keepNext w:val="false"/>
        <w:keepLines w:val="false"/>
        <w:rPr/>
      </w:pPr>
      <w:r>
        <w:rPr/>
        <w:t>Value range:</w:t>
      </w:r>
      <w:r>
        <w:rPr>
          <w:b w:val="false"/>
          <w:bCs w:val="false"/>
        </w:rPr>
        <w:t xml:space="preserve"> {0-4}</w:t>
      </w:r>
    </w:p>
    <w:p>
      <w:pPr>
        <w:pStyle w:val="Normal"/>
        <w:rPr/>
      </w:pPr>
      <w:r>
        <w:rPr>
          <w:b/>
          <w:bCs/>
        </w:rPr>
        <w:t>Field length:</w:t>
      </w:r>
      <w:r>
        <w:rPr/>
        <w:t xml:space="preserve"> 3 bits.</w:t>
      </w:r>
    </w:p>
    <w:p>
      <w:pPr>
        <w:pStyle w:val="Heading4"/>
        <w:ind w:left="1418" w:hanging="1418"/>
        <w:rPr/>
      </w:pPr>
      <w:bookmarkStart w:id="91" w:name="__RefHeading___Toc518309170"/>
      <w:bookmarkEnd w:id="91"/>
      <w:r>
        <w:rPr/>
        <w:t>6.2.4.11</w:t>
        <w:tab/>
        <w:t>Number of HARQ Retransmissions, NHR</w:t>
      </w:r>
    </w:p>
    <w:p>
      <w:pPr>
        <w:pStyle w:val="RecCCITT"/>
        <w:keepNext w:val="false"/>
        <w:keepLines w:val="false"/>
        <w:rPr>
          <w:b w:val="false"/>
          <w:b w:val="false"/>
          <w:bCs w:val="false"/>
        </w:rPr>
      </w:pPr>
      <w:r>
        <w:rPr/>
        <w:t xml:space="preserve">Description: </w:t>
      </w:r>
      <w:r>
        <w:rPr>
          <w:b w:val="false"/>
          <w:bCs w:val="false"/>
        </w:rPr>
        <w:t>Indicates the number of HARQ retransmissions used for successful decoding of the payload, or in case of HARQ decoding failure the number of HARQ retransmissions that were used at the time when the HARQ decoding failure was detected. The value 13 indicates that the actual number of retransmissions is inappropriate as input to the outer loop power control.</w:t>
      </w:r>
      <w:r>
        <w:rPr/>
        <w:t xml:space="preserve"> </w:t>
      </w:r>
      <w:r>
        <w:rPr>
          <w:b w:val="false"/>
          <w:bCs w:val="false"/>
        </w:rPr>
        <w:t>The value 15 indicates that the Node B could not calculate the number of HARQ retransmissions.</w:t>
      </w:r>
    </w:p>
    <w:p>
      <w:pPr>
        <w:pStyle w:val="RecCCITT"/>
        <w:keepNext w:val="false"/>
        <w:keepLines w:val="false"/>
        <w:rPr/>
      </w:pPr>
      <w:r>
        <w:rPr/>
        <w:t>Value range:</w:t>
      </w:r>
      <w:r>
        <w:rPr>
          <w:b w:val="false"/>
          <w:bCs w:val="false"/>
        </w:rPr>
        <w:t xml:space="preserve"> {0-15}</w:t>
      </w:r>
    </w:p>
    <w:p>
      <w:pPr>
        <w:pStyle w:val="RecCCITT"/>
        <w:keepNext w:val="false"/>
        <w:keepLines w:val="false"/>
        <w:rPr>
          <w:b w:val="false"/>
          <w:b w:val="false"/>
          <w:bCs w:val="false"/>
        </w:rPr>
      </w:pPr>
      <w:r>
        <w:rPr>
          <w:b w:val="false"/>
          <w:bCs w:val="false"/>
        </w:rPr>
        <w:t>Value {12}: Used for indicating that the number of HARQ retransmissions was 12 or higher.</w:t>
      </w:r>
    </w:p>
    <w:p>
      <w:pPr>
        <w:pStyle w:val="RecCCITT"/>
        <w:keepNext w:val="false"/>
        <w:keepLines w:val="false"/>
        <w:rPr>
          <w:b w:val="false"/>
          <w:b w:val="false"/>
          <w:bCs w:val="false"/>
        </w:rPr>
      </w:pPr>
      <w:r>
        <w:rPr>
          <w:b w:val="false"/>
          <w:bCs w:val="false"/>
        </w:rPr>
        <w:t>Value {13}: Used for indicating that the number of HARQ retransmissions shall not be used by the outer loop power control</w:t>
      </w:r>
    </w:p>
    <w:p>
      <w:pPr>
        <w:pStyle w:val="RecCCITT"/>
        <w:keepNext w:val="false"/>
        <w:keepLines w:val="false"/>
        <w:rPr>
          <w:b w:val="false"/>
          <w:b w:val="false"/>
          <w:bCs w:val="false"/>
        </w:rPr>
      </w:pPr>
      <w:r>
        <w:rPr>
          <w:b w:val="false"/>
          <w:bCs w:val="false"/>
        </w:rPr>
        <w:t>Values {14}: Reserved in this user plane revision. Shall be ignored by the receiver.</w:t>
      </w:r>
    </w:p>
    <w:p>
      <w:pPr>
        <w:pStyle w:val="RecCCITT"/>
        <w:keepNext w:val="false"/>
        <w:keepLines w:val="false"/>
        <w:rPr/>
      </w:pPr>
      <w:r>
        <w:rPr>
          <w:b w:val="false"/>
          <w:bCs w:val="false"/>
        </w:rPr>
        <w:t>Value {15}: Used for indicating that the number of HARQ retransmissions is unknown.</w:t>
      </w:r>
    </w:p>
    <w:p>
      <w:pPr>
        <w:pStyle w:val="Normal"/>
        <w:rPr/>
      </w:pPr>
      <w:r>
        <w:rPr>
          <w:b/>
          <w:bCs/>
        </w:rPr>
        <w:t>Field length:</w:t>
      </w:r>
      <w:r>
        <w:rPr/>
        <w:t xml:space="preserve"> 4 bits.</w:t>
      </w:r>
    </w:p>
    <w:p>
      <w:pPr>
        <w:pStyle w:val="Heading4"/>
        <w:ind w:left="1418" w:hanging="1418"/>
        <w:rPr/>
      </w:pPr>
      <w:bookmarkStart w:id="92" w:name="__RefHeading___Toc518309171"/>
      <w:bookmarkEnd w:id="92"/>
      <w:r>
        <w:rPr/>
        <w:t>6.2.4.12</w:t>
        <w:tab/>
        <w:t>Number of Subframes</w:t>
      </w:r>
    </w:p>
    <w:p>
      <w:pPr>
        <w:pStyle w:val="RecCCITT"/>
        <w:keepNext w:val="false"/>
        <w:keepLines w:val="false"/>
        <w:rPr>
          <w:b w:val="false"/>
          <w:b w:val="false"/>
          <w:bCs w:val="false"/>
        </w:rPr>
      </w:pPr>
      <w:r>
        <w:rPr/>
        <w:t>Description:</w:t>
      </w:r>
      <w:r>
        <w:rPr>
          <w:b w:val="false"/>
          <w:bCs w:val="false"/>
        </w:rPr>
        <w:t xml:space="preserve"> The </w:t>
      </w:r>
      <w:r>
        <w:rPr>
          <w:b w:val="false"/>
          <w:bCs w:val="false"/>
          <w:i/>
          <w:iCs/>
        </w:rPr>
        <w:t>Number of Subframes</w:t>
      </w:r>
      <w:r>
        <w:rPr>
          <w:b w:val="false"/>
          <w:bCs w:val="false"/>
        </w:rPr>
        <w:t xml:space="preserve"> field indicates how many subframes that follows in the frame. [</w:t>
      </w:r>
      <w:r>
        <w:rPr>
          <w:b w:val="false"/>
        </w:rPr>
        <w:t>TDD</w:t>
      </w:r>
      <w:r>
        <w:rPr>
          <w:b w:val="false"/>
          <w:bCs w:val="false"/>
        </w:rPr>
        <w:t xml:space="preserve"> – This will always be set to </w:t>
      </w:r>
      <w:r>
        <w:rPr>
          <w:b w:val="false"/>
        </w:rPr>
        <w:t>"1"</w:t>
      </w:r>
      <w:r>
        <w:rPr>
          <w:b w:val="false"/>
          <w:bCs w:val="false"/>
        </w:rPr>
        <w:t>.]</w:t>
      </w:r>
    </w:p>
    <w:p>
      <w:pPr>
        <w:pStyle w:val="RecCCITT"/>
        <w:keepNext w:val="false"/>
        <w:keepLines w:val="false"/>
        <w:rPr>
          <w:b w:val="false"/>
          <w:b w:val="false"/>
          <w:bCs w:val="false"/>
        </w:rPr>
      </w:pPr>
      <w:r>
        <w:rPr>
          <w:b w:val="false"/>
          <w:bCs w:val="false"/>
        </w:rPr>
        <w:t>Note: A subframe has both a header portion and a payload portion in the frame.</w:t>
      </w:r>
    </w:p>
    <w:p>
      <w:pPr>
        <w:pStyle w:val="RecCCITT"/>
        <w:keepNext w:val="false"/>
        <w:keepLines w:val="false"/>
        <w:rPr/>
      </w:pPr>
      <w:r>
        <w:rPr/>
        <w:t>Value range:</w:t>
      </w:r>
      <w:r>
        <w:rPr>
          <w:b w:val="false"/>
          <w:bCs w:val="false"/>
        </w:rPr>
        <w:t xml:space="preserve"> {1-16}</w:t>
      </w:r>
    </w:p>
    <w:p>
      <w:pPr>
        <w:pStyle w:val="RecCCITT"/>
        <w:keepNext w:val="false"/>
        <w:keepLines w:val="false"/>
        <w:rPr>
          <w:b w:val="false"/>
          <w:b w:val="false"/>
          <w:bCs w:val="false"/>
        </w:rPr>
      </w:pPr>
      <w:r>
        <w:rPr>
          <w:b w:val="false"/>
          <w:bCs w:val="false"/>
        </w:rPr>
        <w:t>The binary coding is derived from the value minus 1. E.g. value 1 is coded as binary “0000” and value 16 is coded as binary “1111”.</w:t>
      </w:r>
    </w:p>
    <w:p>
      <w:pPr>
        <w:pStyle w:val="RecCCITT"/>
        <w:keepNext w:val="false"/>
        <w:keepLines w:val="false"/>
        <w:rPr>
          <w:b w:val="false"/>
          <w:b w:val="false"/>
          <w:bCs w:val="false"/>
        </w:rPr>
      </w:pPr>
      <w:r>
        <w:rPr>
          <w:b w:val="false"/>
          <w:bCs w:val="false"/>
        </w:rPr>
        <w:t>Values {11, 12, 13, 14, 15, 16}: Reserved in this user plane revision. Shall be ignored by the receiver.</w:t>
      </w:r>
    </w:p>
    <w:p>
      <w:pPr>
        <w:pStyle w:val="Normal"/>
        <w:rPr/>
      </w:pPr>
      <w:r>
        <w:rPr>
          <w:b/>
          <w:bCs/>
        </w:rPr>
        <w:t xml:space="preserve">Field length: </w:t>
      </w:r>
      <w:r>
        <w:rPr/>
        <w:t>4 bits.</w:t>
      </w:r>
    </w:p>
    <w:p>
      <w:pPr>
        <w:pStyle w:val="Heading4"/>
        <w:ind w:left="1418" w:hanging="1418"/>
        <w:rPr/>
      </w:pPr>
      <w:bookmarkStart w:id="93" w:name="__RefHeading___Toc518309172"/>
      <w:bookmarkEnd w:id="93"/>
      <w:r>
        <w:rPr/>
        <w:t>6.2.4.13</w:t>
        <w:tab/>
        <w:t>Number of MAC-es PDUs</w:t>
      </w:r>
    </w:p>
    <w:p>
      <w:pPr>
        <w:pStyle w:val="RecCCITT"/>
        <w:keepNext w:val="false"/>
        <w:keepLines w:val="false"/>
        <w:rPr>
          <w:b w:val="false"/>
          <w:b w:val="false"/>
          <w:bCs w:val="false"/>
        </w:rPr>
      </w:pPr>
      <w:r>
        <w:rPr/>
        <w:t>Description:</w:t>
      </w:r>
      <w:r>
        <w:rPr>
          <w:b w:val="false"/>
          <w:bCs w:val="false"/>
        </w:rPr>
        <w:t xml:space="preserve"> Indicates the number of MAC-es PDUs in the user data frame in the payload part for the corresponding subframe number.</w:t>
      </w:r>
    </w:p>
    <w:p>
      <w:pPr>
        <w:pStyle w:val="RecCCITT"/>
        <w:keepNext w:val="false"/>
        <w:keepLines w:val="false"/>
        <w:rPr>
          <w:b w:val="false"/>
          <w:b w:val="false"/>
          <w:bCs w:val="false"/>
        </w:rPr>
      </w:pPr>
      <w:r>
        <w:rPr/>
        <w:t>Value range:</w:t>
      </w:r>
      <w:r>
        <w:rPr>
          <w:b w:val="false"/>
          <w:bCs w:val="false"/>
        </w:rPr>
        <w:t xml:space="preserve"> {0-15}</w:t>
      </w:r>
    </w:p>
    <w:p>
      <w:pPr>
        <w:pStyle w:val="Normal"/>
        <w:rPr/>
      </w:pPr>
      <w:r>
        <w:rPr>
          <w:b/>
          <w:bCs/>
        </w:rPr>
        <w:t>Field length:</w:t>
      </w:r>
      <w:r>
        <w:rPr/>
        <w:t xml:space="preserve"> 4 bits.</w:t>
      </w:r>
    </w:p>
    <w:p>
      <w:pPr>
        <w:pStyle w:val="Heading4"/>
        <w:ind w:left="1418" w:hanging="1418"/>
        <w:rPr/>
      </w:pPr>
      <w:bookmarkStart w:id="94" w:name="__RefHeading___Toc518309173"/>
      <w:r>
        <w:rPr/>
        <w:t>6.2.4.14</w:t>
        <w:tab/>
        <w:t>Data Description Indicator, DDI</w:t>
      </w:r>
      <w:bookmarkEnd w:id="94"/>
      <w:r>
        <w:rPr/>
        <w:t xml:space="preserve"> </w:t>
      </w:r>
    </w:p>
    <w:p>
      <w:pPr>
        <w:pStyle w:val="RecCCITT"/>
        <w:keepNext w:val="false"/>
        <w:keepLines w:val="false"/>
        <w:rPr/>
      </w:pPr>
      <w:r>
        <w:rPr/>
        <w:t>Description:</w:t>
      </w:r>
      <w:r>
        <w:rPr>
          <w:b w:val="false"/>
          <w:bCs w:val="false"/>
        </w:rPr>
        <w:t xml:space="preserve"> The </w:t>
      </w:r>
      <w:r>
        <w:rPr>
          <w:b w:val="false"/>
          <w:bCs w:val="false"/>
          <w:i/>
          <w:iCs/>
        </w:rPr>
        <w:t>Data Description Indicator</w:t>
      </w:r>
      <w:r>
        <w:rPr>
          <w:b w:val="false"/>
          <w:bCs w:val="false"/>
        </w:rPr>
        <w:t xml:space="preserve"> is mapped directly from the DDI field received over the Uu.</w:t>
      </w:r>
    </w:p>
    <w:p>
      <w:pPr>
        <w:pStyle w:val="Normal"/>
        <w:rPr/>
      </w:pPr>
      <w:r>
        <w:rPr>
          <w:b/>
          <w:bCs/>
        </w:rPr>
        <w:t>Field length:</w:t>
      </w:r>
      <w:r>
        <w:rPr/>
        <w:t xml:space="preserve"> 6 bits.</w:t>
      </w:r>
    </w:p>
    <w:p>
      <w:pPr>
        <w:pStyle w:val="Heading4"/>
        <w:ind w:left="1418" w:hanging="1418"/>
        <w:rPr/>
      </w:pPr>
      <w:bookmarkStart w:id="95" w:name="__RefHeading___Toc518309174"/>
      <w:bookmarkEnd w:id="95"/>
      <w:r>
        <w:rPr/>
        <w:t>6.2.4.15</w:t>
        <w:tab/>
        <w:t>Number of MAC-d PDUs, N</w:t>
      </w:r>
    </w:p>
    <w:p>
      <w:pPr>
        <w:pStyle w:val="RecCCITT"/>
        <w:keepNext w:val="false"/>
        <w:keepLines w:val="false"/>
        <w:rPr/>
      </w:pPr>
      <w:r>
        <w:rPr/>
        <w:t>Description:</w:t>
      </w:r>
      <w:r>
        <w:rPr>
          <w:b w:val="false"/>
          <w:bCs w:val="false"/>
        </w:rPr>
        <w:t xml:space="preserve"> The </w:t>
      </w:r>
      <w:r>
        <w:rPr>
          <w:b w:val="false"/>
          <w:bCs w:val="false"/>
          <w:i/>
          <w:iCs/>
        </w:rPr>
        <w:t>Number of MAC-d PDUs</w:t>
      </w:r>
      <w:r>
        <w:rPr>
          <w:b w:val="false"/>
          <w:bCs w:val="false"/>
        </w:rPr>
        <w:t xml:space="preserve"> is mapped directly from the N field received over the Uu.</w:t>
      </w:r>
    </w:p>
    <w:p>
      <w:pPr>
        <w:pStyle w:val="Normal"/>
        <w:rPr/>
      </w:pPr>
      <w:r>
        <w:rPr>
          <w:b/>
          <w:bCs/>
        </w:rPr>
        <w:t>Field length:</w:t>
      </w:r>
      <w:r>
        <w:rPr/>
        <w:t xml:space="preserve"> 6 bits.</w:t>
      </w:r>
    </w:p>
    <w:p>
      <w:pPr>
        <w:pStyle w:val="Heading4"/>
        <w:ind w:left="1418" w:hanging="1418"/>
        <w:rPr/>
      </w:pPr>
      <w:bookmarkStart w:id="96" w:name="__RefHeading___Toc518309175"/>
      <w:r>
        <w:rPr/>
        <w:t>6.2.4.16</w:t>
        <w:tab/>
        <w:t>FSN – Frame Sequence Number</w:t>
      </w:r>
      <w:bookmarkEnd w:id="96"/>
      <w:r>
        <w:rPr/>
        <w:t xml:space="preserve"> </w:t>
      </w:r>
    </w:p>
    <w:p>
      <w:pPr>
        <w:pStyle w:val="Normal"/>
        <w:rPr/>
      </w:pPr>
      <w:r>
        <w:rPr>
          <w:b/>
        </w:rPr>
        <w:t>Description:</w:t>
      </w:r>
      <w:r>
        <w:rPr/>
        <w:t xml:space="preserve"> The 4-bit </w:t>
      </w:r>
      <w:r>
        <w:rPr>
          <w:i/>
          <w:iCs/>
        </w:rPr>
        <w:t>Frame Sequence Number</w:t>
      </w:r>
      <w:r>
        <w:rPr/>
        <w:t xml:space="preserve"> is incremented (modulo 16) for each transmitted data frame. Each flow generates its own Frame Sequence. [FDD – In case E-DCH UL flow multiplexing mode is used for secondary E-DCH, Node B shall set the value per carrier.]</w:t>
      </w:r>
    </w:p>
    <w:p>
      <w:pPr>
        <w:pStyle w:val="Normal"/>
        <w:rPr/>
      </w:pPr>
      <w:r>
        <w:rPr>
          <w:b/>
        </w:rPr>
        <w:t>Value range:</w:t>
      </w:r>
      <w:r>
        <w:rPr/>
        <w:t xml:space="preserve"> {0..15}.</w:t>
      </w:r>
    </w:p>
    <w:p>
      <w:pPr>
        <w:pStyle w:val="Normal"/>
        <w:rPr/>
      </w:pPr>
      <w:r>
        <w:rPr>
          <w:b/>
        </w:rPr>
        <w:t>Granularity:</w:t>
      </w:r>
      <w:r>
        <w:rPr>
          <w:b/>
          <w:lang w:eastAsia="ko-KR"/>
        </w:rPr>
        <w:t xml:space="preserve"> </w:t>
      </w:r>
      <w:r>
        <w:rPr>
          <w:lang w:eastAsia="ko-KR"/>
        </w:rPr>
        <w:t>1.</w:t>
      </w:r>
    </w:p>
    <w:p>
      <w:pPr>
        <w:pStyle w:val="Normal"/>
        <w:rPr/>
      </w:pPr>
      <w:r>
        <w:rPr>
          <w:b/>
          <w:bCs/>
        </w:rPr>
        <w:t xml:space="preserve">Field length: </w:t>
      </w:r>
      <w:r>
        <w:rPr/>
        <w:t>4 bits.</w:t>
      </w:r>
    </w:p>
    <w:p>
      <w:pPr>
        <w:pStyle w:val="Heading4"/>
        <w:ind w:left="1418" w:hanging="1418"/>
        <w:rPr/>
      </w:pPr>
      <w:bookmarkStart w:id="97" w:name="__RefHeading___Toc518309176"/>
      <w:bookmarkEnd w:id="97"/>
      <w:r>
        <w:rPr/>
        <w:t>6.2.4.17</w:t>
        <w:tab/>
        <w:t>Number of MAC-is PDUs</w:t>
      </w:r>
    </w:p>
    <w:p>
      <w:pPr>
        <w:pStyle w:val="RecCCITT"/>
        <w:keepNext w:val="false"/>
        <w:keepLines w:val="false"/>
        <w:rPr/>
      </w:pPr>
      <w:r>
        <w:rPr/>
        <w:t>Description:</w:t>
      </w:r>
      <w:r>
        <w:rPr>
          <w:b w:val="false"/>
          <w:bCs w:val="false"/>
        </w:rPr>
        <w:t xml:space="preserve"> Indicates the number of MAC-is PDUs in the user data frame in the payload part for the corresponding subframe number.</w:t>
      </w:r>
    </w:p>
    <w:p>
      <w:pPr>
        <w:pStyle w:val="RecCCITT"/>
        <w:keepNext w:val="false"/>
        <w:keepLines w:val="false"/>
        <w:rPr/>
      </w:pPr>
      <w:r>
        <w:rPr/>
        <w:t>Value range:</w:t>
      </w:r>
      <w:r>
        <w:rPr>
          <w:b w:val="false"/>
          <w:bCs w:val="false"/>
        </w:rPr>
        <w:t xml:space="preserve"> {0-15}</w:t>
      </w:r>
    </w:p>
    <w:p>
      <w:pPr>
        <w:pStyle w:val="Normal"/>
        <w:rPr/>
      </w:pPr>
      <w:r>
        <w:rPr/>
        <w:t>Field length: 4 bits.</w:t>
      </w:r>
    </w:p>
    <w:p>
      <w:pPr>
        <w:pStyle w:val="Heading4"/>
        <w:ind w:left="1418" w:hanging="1418"/>
        <w:rPr/>
      </w:pPr>
      <w:bookmarkStart w:id="98" w:name="__RefHeading___Toc518309177"/>
      <w:bookmarkEnd w:id="98"/>
      <w:r>
        <w:rPr/>
        <w:t>6.2.4.18</w:t>
        <w:tab/>
        <w:t>User Buffer size</w:t>
      </w:r>
    </w:p>
    <w:p>
      <w:pPr>
        <w:pStyle w:val="Normal"/>
        <w:rPr/>
      </w:pPr>
      <w:r>
        <w:rPr>
          <w:b/>
        </w:rPr>
        <w:t>Description:</w:t>
      </w:r>
      <w:r>
        <w:rPr/>
        <w:t xml:space="preserve"> Indicates the total size of the UL DATA FRAME TYPE 2 in octets </w:t>
      </w:r>
    </w:p>
    <w:p>
      <w:pPr>
        <w:pStyle w:val="Normal"/>
        <w:rPr/>
      </w:pPr>
      <w:r>
        <w:rPr>
          <w:b/>
        </w:rPr>
        <w:t>Value range:</w:t>
      </w:r>
      <w:r>
        <w:rPr/>
        <w:t xml:space="preserve"> {0-262 140}.</w:t>
      </w:r>
    </w:p>
    <w:p>
      <w:pPr>
        <w:pStyle w:val="Normal"/>
        <w:rPr/>
      </w:pPr>
      <w:r>
        <w:rPr>
          <w:b/>
        </w:rPr>
        <w:t>Field length:</w:t>
      </w:r>
      <w:r>
        <w:rPr/>
        <w:t xml:space="preserve"> 18 bits.</w:t>
      </w:r>
    </w:p>
    <w:p>
      <w:pPr>
        <w:pStyle w:val="Heading4"/>
        <w:ind w:left="1418" w:hanging="1418"/>
        <w:rPr/>
      </w:pPr>
      <w:bookmarkStart w:id="99" w:name="__RefHeading___Toc518309178"/>
      <w:bookmarkEnd w:id="99"/>
      <w:r>
        <w:rPr/>
        <w:t>6.2.4.19</w:t>
        <w:tab/>
        <w:t>Number of MAC-is SDU in frame</w:t>
      </w:r>
    </w:p>
    <w:p>
      <w:pPr>
        <w:pStyle w:val="Normal"/>
        <w:rPr/>
      </w:pPr>
      <w:r>
        <w:rPr>
          <w:b/>
        </w:rPr>
        <w:t>Description:</w:t>
      </w:r>
      <w:r>
        <w:rPr/>
        <w:t xml:space="preserve"> Total number of MAC-is SDUs in all MAC-is PDUs in the UL DATA FRAME TYPE 2.</w:t>
      </w:r>
    </w:p>
    <w:p>
      <w:pPr>
        <w:pStyle w:val="Normal"/>
        <w:rPr/>
      </w:pPr>
      <w:r>
        <w:rPr>
          <w:b/>
        </w:rPr>
        <w:t>Value range:</w:t>
      </w:r>
      <w:r>
        <w:rPr/>
        <w:t xml:space="preserve"> {0-4095}.</w:t>
      </w:r>
    </w:p>
    <w:p>
      <w:pPr>
        <w:pStyle w:val="Normal"/>
        <w:rPr/>
      </w:pPr>
      <w:r>
        <w:rPr>
          <w:b/>
        </w:rPr>
        <w:t>Field length:</w:t>
      </w:r>
      <w:r>
        <w:rPr/>
        <w:t xml:space="preserve"> 12 bits.</w:t>
      </w:r>
    </w:p>
    <w:p>
      <w:pPr>
        <w:pStyle w:val="Heading4"/>
        <w:ind w:left="1418" w:hanging="1418"/>
        <w:rPr/>
      </w:pPr>
      <w:bookmarkStart w:id="100" w:name="__RefHeading___Toc518309179"/>
      <w:bookmarkEnd w:id="100"/>
      <w:r>
        <w:rPr/>
        <w:t>6.2.4.20</w:t>
        <w:tab/>
        <w:t>MAC-is PDU descriptor</w:t>
      </w:r>
    </w:p>
    <w:p>
      <w:pPr>
        <w:pStyle w:val="Normal"/>
        <w:rPr/>
      </w:pPr>
      <w:r>
        <w:rPr>
          <w:b/>
        </w:rPr>
        <w:t>Description</w:t>
      </w:r>
      <w:r>
        <w:rPr/>
        <w:t xml:space="preserve">: The </w:t>
      </w:r>
      <w:r>
        <w:rPr>
          <w:i/>
          <w:iCs/>
        </w:rPr>
        <w:t>MAC-is PDU descriptor</w:t>
      </w:r>
      <w:r>
        <w:rPr>
          <w:rFonts w:cs="Arial"/>
          <w:color w:val="000000"/>
          <w:sz w:val="16"/>
          <w:szCs w:val="16"/>
        </w:rPr>
        <w:t xml:space="preserve"> </w:t>
      </w:r>
      <w:r>
        <w:rPr/>
        <w:t>contains the Length (L), Logical channel identifier (LCH-ID) and Flag (F) fields mapped directly from the "MAC-i Header n" field (n &gt; 0) received over the Uu (TS 25.321 [16]).</w:t>
      </w:r>
    </w:p>
    <w:p>
      <w:pPr>
        <w:pStyle w:val="Normal"/>
        <w:rPr/>
      </w:pPr>
      <w:r>
        <w:rPr>
          <w:b/>
        </w:rPr>
        <w:t>Field length</w:t>
      </w:r>
      <w:r>
        <w:rPr/>
        <w:t xml:space="preserve">: variable; length of </w:t>
      </w:r>
      <w:r>
        <w:rPr>
          <w:i/>
          <w:iCs/>
        </w:rPr>
        <w:t>MAC-is PDU descriptor</w:t>
      </w:r>
      <w:r>
        <w:rPr>
          <w:rFonts w:cs="Arial"/>
          <w:color w:val="000000"/>
          <w:sz w:val="16"/>
          <w:szCs w:val="16"/>
        </w:rPr>
        <w:t xml:space="preserve"> </w:t>
      </w:r>
      <w:r>
        <w:rPr/>
        <w:t>in octets = 2 * number of MAC-is SDU contained in the corresponding MAC-is PDU as described in TS 25.321 [16].</w:t>
      </w:r>
    </w:p>
    <w:p>
      <w:pPr>
        <w:pStyle w:val="Heading4"/>
        <w:ind w:left="1418" w:hanging="1418"/>
        <w:rPr/>
      </w:pPr>
      <w:bookmarkStart w:id="101" w:name="__RefHeading___Toc518309180"/>
      <w:bookmarkEnd w:id="101"/>
      <w:r>
        <w:rPr/>
        <w:t>6.2.4.21</w:t>
        <w:tab/>
        <w:t>UL Multiplexing Information (UL Mux Info)[FDD]</w:t>
      </w:r>
    </w:p>
    <w:p>
      <w:pPr>
        <w:pStyle w:val="RecCCITT"/>
        <w:keepNext w:val="false"/>
        <w:keepLines w:val="false"/>
        <w:rPr/>
      </w:pPr>
      <w:r>
        <w:rPr/>
        <w:t xml:space="preserve">Description: </w:t>
      </w:r>
      <w:r>
        <w:rPr>
          <w:b w:val="false"/>
        </w:rPr>
        <w:t xml:space="preserve">Applicable to Multi Cell E-DCH operation in E-DCH UL flow multiplexing mode. Indicates the frequency of the cell in which the MAC-i frame was received - primary UL frequency or secondary UL frequency. </w:t>
      </w:r>
    </w:p>
    <w:p>
      <w:pPr>
        <w:pStyle w:val="Normal"/>
        <w:rPr/>
      </w:pPr>
      <w:r>
        <w:rPr/>
        <w:t>Primary UL frequency Value = "0"</w:t>
      </w:r>
    </w:p>
    <w:p>
      <w:pPr>
        <w:pStyle w:val="Normal"/>
        <w:rPr>
          <w:bCs/>
        </w:rPr>
      </w:pPr>
      <w:r>
        <w:rPr>
          <w:bCs/>
        </w:rPr>
        <w:t>Secondary UL frequency Value ="1"</w:t>
      </w:r>
    </w:p>
    <w:p>
      <w:pPr>
        <w:pStyle w:val="Normal"/>
        <w:rPr/>
      </w:pPr>
      <w:r>
        <w:rPr>
          <w:bCs/>
        </w:rPr>
        <w:t xml:space="preserve">In </w:t>
      </w:r>
      <w:r>
        <w:rPr/>
        <w:t>separate Iub transport bearer mode or non Multi Cell E-DCH operation Value = "0" shall be used, ignored by the receiver</w:t>
      </w:r>
    </w:p>
    <w:p>
      <w:pPr>
        <w:pStyle w:val="Normal"/>
        <w:rPr/>
      </w:pPr>
      <w:r>
        <w:rPr>
          <w:b/>
        </w:rPr>
        <w:t>Value range:</w:t>
      </w:r>
      <w:r>
        <w:rPr/>
        <w:t xml:space="preserve"> {0-3}.</w:t>
      </w:r>
    </w:p>
    <w:p>
      <w:pPr>
        <w:pStyle w:val="Normal"/>
        <w:rPr>
          <w:color w:val="0000FF"/>
        </w:rPr>
      </w:pPr>
      <w:r>
        <w:rPr>
          <w:bCs/>
        </w:rPr>
        <w:t>Values {2, 3}: Reserved in this user plane revision. Shall be ignored by the receiver.</w:t>
      </w:r>
    </w:p>
    <w:p>
      <w:pPr>
        <w:pStyle w:val="Normal"/>
        <w:rPr/>
      </w:pPr>
      <w:r>
        <w:rPr/>
        <w:t>Field length: 2 bits.</w:t>
      </w:r>
    </w:p>
    <w:p>
      <w:pPr>
        <w:pStyle w:val="Heading4"/>
        <w:ind w:left="1418" w:hanging="1418"/>
        <w:rPr/>
      </w:pPr>
      <w:bookmarkStart w:id="102" w:name="__RefHeading___Toc518309181"/>
      <w:bookmarkEnd w:id="102"/>
      <w:r>
        <w:rPr/>
        <w:t>6.2.4.22</w:t>
        <w:tab/>
        <w:t>UL CLTD Removal (CLTD-R)[FDD]</w:t>
      </w:r>
    </w:p>
    <w:p>
      <w:pPr>
        <w:pStyle w:val="Normal"/>
        <w:rPr/>
      </w:pPr>
      <w:r>
        <w:rPr>
          <w:b/>
        </w:rPr>
        <w:t>Description</w:t>
      </w:r>
      <w:r>
        <w:rPr/>
        <w:t>: Indicator of the removal of UL CLTD</w:t>
      </w:r>
    </w:p>
    <w:p>
      <w:pPr>
        <w:pStyle w:val="Normal"/>
        <w:rPr/>
      </w:pPr>
      <w:r>
        <w:rPr>
          <w:b/>
        </w:rPr>
        <w:t>Value range</w:t>
      </w:r>
      <w:r>
        <w:rPr/>
        <w:t>: {0= UL CLTD not relevant, 1= UL CLTD Removal}.</w:t>
      </w:r>
    </w:p>
    <w:p>
      <w:pPr>
        <w:pStyle w:val="Normal"/>
        <w:rPr/>
      </w:pPr>
      <w:r>
        <w:rPr>
          <w:b/>
        </w:rPr>
        <w:t>Field length</w:t>
      </w:r>
      <w:r>
        <w:rPr/>
        <w:t>: 1 bit.</w:t>
      </w:r>
    </w:p>
    <w:p>
      <w:pPr>
        <w:pStyle w:val="Heading2"/>
        <w:rPr/>
      </w:pPr>
      <w:bookmarkStart w:id="103" w:name="__RefHeading___Toc518309182"/>
      <w:bookmarkEnd w:id="103"/>
      <w:r>
        <w:rPr/>
        <w:t>6.3</w:t>
        <w:tab/>
        <w:t>Control frames</w:t>
      </w:r>
    </w:p>
    <w:p>
      <w:pPr>
        <w:pStyle w:val="Heading3"/>
        <w:rPr/>
      </w:pPr>
      <w:bookmarkStart w:id="104" w:name="__RefHeading___Toc518309183"/>
      <w:bookmarkEnd w:id="104"/>
      <w:r>
        <w:rPr/>
        <w:t>6.3.1</w:t>
        <w:tab/>
        <w:t>Introduction</w:t>
      </w:r>
    </w:p>
    <w:p>
      <w:pPr>
        <w:pStyle w:val="Normal"/>
        <w:rPr/>
      </w:pPr>
      <w:r>
        <w:rPr/>
        <w:t>Control frames are used to transport control information between SRNC and Node B.</w:t>
      </w:r>
    </w:p>
    <w:p>
      <w:pPr>
        <w:pStyle w:val="Normal"/>
        <w:rPr/>
      </w:pPr>
      <w:r>
        <w:rPr/>
        <w:t>On the uplink, these frames are not combined – all frames are passed transparently from Node B to SRNC. On the downlink, the same control frame is copied and sent transparently to all the Node Bs from the SRNC.</w:t>
      </w:r>
    </w:p>
    <w:p>
      <w:pPr>
        <w:pStyle w:val="Normal"/>
        <w:rPr/>
      </w:pPr>
      <w:r>
        <w:rPr/>
        <w:t>The structure of the control frames is shown in the figure 13.</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054" w:type="dxa"/>
            <w:tcBorders>
              <w:left w:val="single" w:sz="4" w:space="0" w:color="000000"/>
            </w:tcBorders>
          </w:tcPr>
          <w:p>
            <w:pPr>
              <w:pStyle w:val="TAH"/>
              <w:snapToGrid w:val="false"/>
              <w:rPr/>
            </w:pPr>
            <w:r>
              <w:rPr/>
            </w:r>
          </w:p>
        </w:tc>
        <w:tc>
          <w:tcPr>
            <w:tcW w:w="1276" w:type="dxa"/>
            <w:tcBorders>
              <w:bottom w:val="single" w:sz="4" w:space="0" w:color="000000"/>
            </w:tcBorders>
          </w:tcPr>
          <w:p>
            <w:pPr>
              <w:pStyle w:val="TAH"/>
              <w:snapToGrid w:val="false"/>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Frame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054" w:type="dxa"/>
            <w:tcBorders>
              <w:left w:val="single" w:sz="4" w:space="0" w:color="000000"/>
            </w:tcBorders>
          </w:tcPr>
          <w:p>
            <w:pPr>
              <w:pStyle w:val="TAL"/>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Control Frame Type</w:t>
            </w:r>
          </w:p>
        </w:tc>
        <w:tc>
          <w:tcPr>
            <w:tcW w:w="1054" w:type="dxa"/>
            <w:tcBorders>
              <w:lef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Control Information</w:t>
            </w:r>
          </w:p>
        </w:tc>
        <w:tc>
          <w:tcPr>
            <w:tcW w:w="1054" w:type="dxa"/>
            <w:tcBorders>
              <w:left w:val="single" w:sz="4" w:space="0" w:color="000000"/>
            </w:tcBorders>
          </w:tcPr>
          <w:p>
            <w:pPr>
              <w:pStyle w:val="TAL"/>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 (variable length)</w:t>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rFonts w:cs="Arial"/>
                <w:sz w:val="16"/>
                <w:szCs w:val="16"/>
              </w:rPr>
            </w:pPr>
            <w:r>
              <w:rPr>
                <w:rFonts w:cs="Arial"/>
                <w:sz w:val="16"/>
                <w:szCs w:val="16"/>
              </w:rPr>
            </w:r>
          </w:p>
        </w:tc>
        <w:tc>
          <w:tcPr>
            <w:tcW w:w="1054" w:type="dxa"/>
            <w:tcBorders>
              <w:left w:val="dashed" w:sz="4" w:space="0" w:color="000000"/>
              <w:righ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Control Information (cont)</w:t>
            </w:r>
          </w:p>
        </w:tc>
        <w:tc>
          <w:tcPr>
            <w:tcW w:w="1054" w:type="dxa"/>
            <w:tcBorders>
              <w:lef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lang w:val="en-US" w:eastAsia="en-US"/>
        </w:rPr>
      </w:pPr>
      <w:r>
        <w:rPr>
          <w:lang w:val="en-US" w:eastAsia="en-US"/>
        </w:rPr>
      </w:r>
    </w:p>
    <w:p>
      <w:pPr>
        <w:pStyle w:val="TF"/>
        <w:rPr/>
      </w:pPr>
      <w:r>
        <w:rPr/>
        <w:t>Figure 13: General structure of the control frames</w:t>
      </w:r>
    </w:p>
    <w:p>
      <w:pPr>
        <w:pStyle w:val="Normal"/>
        <w:rPr/>
      </w:pPr>
      <w:r>
        <w:rPr>
          <w:i/>
        </w:rPr>
        <w:t>Control Frame Type</w:t>
      </w:r>
      <w:r>
        <w:rPr/>
        <w:t xml:space="preserve"> IE defines the type of the control frame.</w:t>
      </w:r>
    </w:p>
    <w:p>
      <w:pPr>
        <w:pStyle w:val="Normal"/>
        <w:rPr/>
      </w:pPr>
      <w:r>
        <w:rPr/>
        <w:t>The structure of the header and the payload of the control frames is defined in the following subclauses.</w:t>
      </w:r>
    </w:p>
    <w:p>
      <w:pPr>
        <w:pStyle w:val="Heading3"/>
        <w:rPr/>
      </w:pPr>
      <w:bookmarkStart w:id="105" w:name="__RefHeading___Toc518309184"/>
      <w:bookmarkEnd w:id="105"/>
      <w:r>
        <w:rPr/>
        <w:t>6.3.2</w:t>
        <w:tab/>
        <w:t>Header structure of the control frames</w:t>
      </w:r>
    </w:p>
    <w:p>
      <w:pPr>
        <w:pStyle w:val="Heading4"/>
        <w:ind w:left="1418" w:hanging="1418"/>
        <w:rPr/>
      </w:pPr>
      <w:bookmarkStart w:id="106" w:name="__RefHeading___Toc518309185"/>
      <w:bookmarkEnd w:id="106"/>
      <w:r>
        <w:rPr/>
        <w:t>6.3.2.1</w:t>
        <w:tab/>
        <w:t>Frame CRC</w:t>
      </w:r>
    </w:p>
    <w:p>
      <w:pPr>
        <w:pStyle w:val="Normal"/>
        <w:rPr/>
      </w:pPr>
      <w:r>
        <w:rPr>
          <w:b/>
        </w:rPr>
        <w:t>Description:</w:t>
      </w:r>
      <w:r>
        <w:rPr/>
        <w:t xml:space="preserve"> It is the result of the CRC applied to the remaining part of the frame, i.e. from bit 0 of the first byte of the header (the </w:t>
      </w:r>
      <w:r>
        <w:rPr>
          <w:i/>
        </w:rPr>
        <w:t>FT</w:t>
      </w:r>
      <w:r>
        <w:rPr/>
        <w:t xml:space="preserve"> IE) to bit 0 of the last byte of the payload, with the corresponding generator polynomial:</w:t>
        <w:br/>
        <w:t>G(D) = D</w:t>
      </w:r>
      <w:r>
        <w:rPr>
          <w:vertAlign w:val="superscript"/>
        </w:rPr>
        <w:t>7</w:t>
      </w:r>
      <w:r>
        <w:rPr/>
        <w:t>+D</w:t>
      </w:r>
      <w:r>
        <w:rPr>
          <w:vertAlign w:val="superscript"/>
        </w:rPr>
        <w:t>6</w:t>
      </w:r>
      <w:r>
        <w:rPr/>
        <w:t>+D</w:t>
      </w:r>
      <w:r>
        <w:rPr>
          <w:vertAlign w:val="superscript"/>
        </w:rPr>
        <w:t>2</w:t>
      </w:r>
      <w:r>
        <w:rPr/>
        <w:t>+1. See subclause 7.2.</w:t>
      </w:r>
    </w:p>
    <w:p>
      <w:pPr>
        <w:pStyle w:val="Normal"/>
        <w:rPr/>
      </w:pPr>
      <w:r>
        <w:rPr>
          <w:b/>
        </w:rPr>
        <w:t>Field Length:</w:t>
      </w:r>
      <w:r>
        <w:rPr/>
        <w:t xml:space="preserve"> 7 bits.</w:t>
      </w:r>
    </w:p>
    <w:p>
      <w:pPr>
        <w:pStyle w:val="Heading4"/>
        <w:ind w:left="1418" w:hanging="1418"/>
        <w:rPr/>
      </w:pPr>
      <w:bookmarkStart w:id="107" w:name="__RefHeading___Toc518309186"/>
      <w:r>
        <w:rPr/>
        <w:t>6.3.2.2</w:t>
        <w:tab/>
        <w:t>Frame Type (FT)</w:t>
      </w:r>
      <w:bookmarkEnd w:id="107"/>
      <w:r>
        <w:rPr/>
        <w:t xml:space="preserve"> </w:t>
      </w:r>
    </w:p>
    <w:p>
      <w:pPr>
        <w:pStyle w:val="Normal"/>
        <w:rPr/>
      </w:pPr>
      <w:r>
        <w:rPr>
          <w:b/>
        </w:rPr>
        <w:t>Description:</w:t>
      </w:r>
      <w:r>
        <w:rPr/>
        <w:t xml:space="preserve"> Describes if it is a control frame or a data frame.</w:t>
      </w:r>
    </w:p>
    <w:p>
      <w:pPr>
        <w:pStyle w:val="Normal"/>
        <w:rPr/>
      </w:pPr>
      <w:r>
        <w:rPr>
          <w:b/>
        </w:rPr>
        <w:t>Value range:</w:t>
      </w:r>
      <w:r>
        <w:rPr/>
        <w:t xml:space="preserve"> {0=data, 1=control}.</w:t>
      </w:r>
    </w:p>
    <w:p>
      <w:pPr>
        <w:pStyle w:val="Normal"/>
        <w:rPr/>
      </w:pPr>
      <w:r>
        <w:rPr>
          <w:b/>
        </w:rPr>
        <w:t>Field Length:</w:t>
      </w:r>
      <w:r>
        <w:rPr/>
        <w:t xml:space="preserve"> 1 bit.</w:t>
      </w:r>
    </w:p>
    <w:p>
      <w:pPr>
        <w:pStyle w:val="Heading4"/>
        <w:ind w:left="1418" w:hanging="1418"/>
        <w:rPr/>
      </w:pPr>
      <w:bookmarkStart w:id="108" w:name="__RefHeading___Toc518309187"/>
      <w:bookmarkEnd w:id="108"/>
      <w:r>
        <w:rPr/>
        <w:t>6.3.2.3</w:t>
        <w:tab/>
        <w:t>Control Frame Type</w:t>
      </w:r>
    </w:p>
    <w:p>
      <w:pPr>
        <w:pStyle w:val="Normal"/>
        <w:rPr/>
      </w:pPr>
      <w:r>
        <w:rPr>
          <w:b/>
        </w:rPr>
        <w:t>Description:</w:t>
      </w:r>
      <w:r>
        <w:rPr/>
        <w:t xml:space="preserve"> Indicates the type of the control information (information elements and length) contained in the payload.</w:t>
      </w:r>
    </w:p>
    <w:p>
      <w:pPr>
        <w:pStyle w:val="Normal"/>
        <w:rPr/>
      </w:pPr>
      <w:r>
        <w:rPr>
          <w:b/>
        </w:rPr>
        <w:t>Value:</w:t>
      </w:r>
      <w:r>
        <w:rPr/>
        <w:t xml:space="preserve"> The values are defined in table 1.</w:t>
      </w:r>
    </w:p>
    <w:p>
      <w:pPr>
        <w:pStyle w:val="TH"/>
        <w:rPr/>
      </w:pPr>
      <w:r>
        <w:rPr/>
        <w:t>Table 1</w:t>
      </w:r>
    </w:p>
    <w:tbl>
      <w:tblPr>
        <w:tblW w:w="5778" w:type="dxa"/>
        <w:jc w:val="center"/>
        <w:tblInd w:w="0" w:type="dxa"/>
        <w:tblLayout w:type="fixed"/>
        <w:tblCellMar>
          <w:top w:w="0" w:type="dxa"/>
          <w:left w:w="108" w:type="dxa"/>
          <w:bottom w:w="0" w:type="dxa"/>
          <w:right w:w="108" w:type="dxa"/>
        </w:tblCellMar>
      </w:tblPr>
      <w:tblGrid>
        <w:gridCol w:w="3369"/>
        <w:gridCol w:w="2409"/>
      </w:tblGrid>
      <w:tr>
        <w:trPr/>
        <w:tc>
          <w:tcPr>
            <w:tcW w:w="3369" w:type="dxa"/>
            <w:tcBorders>
              <w:top w:val="single" w:sz="4" w:space="0" w:color="000000"/>
              <w:left w:val="single" w:sz="4" w:space="0" w:color="000000"/>
              <w:bottom w:val="single" w:sz="4" w:space="0" w:color="000000"/>
              <w:right w:val="single" w:sz="4" w:space="0" w:color="000000"/>
            </w:tcBorders>
          </w:tcPr>
          <w:p>
            <w:pPr>
              <w:pStyle w:val="TAH"/>
              <w:rPr/>
            </w:pPr>
            <w:r>
              <w:rPr/>
              <w:t>Control frame type</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t xml:space="preserve">Coding </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O</w:t>
            </w:r>
            <w:r>
              <w:rPr>
                <w:lang w:eastAsia="ko-KR"/>
              </w:rPr>
              <w:t>UTER LOOP POWER CONTROL</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0000 0001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T</w:t>
            </w:r>
            <w:r>
              <w:rPr>
                <w:lang w:eastAsia="ko-KR"/>
              </w:rPr>
              <w:t>IMING ADJUSTMENT</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0000 0010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 xml:space="preserve">DL </w:t>
            </w:r>
            <w:r>
              <w:rPr>
                <w:lang w:eastAsia="ko-KR"/>
              </w:rPr>
              <w:t>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0000 0011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 xml:space="preserve">UL </w:t>
            </w:r>
            <w:r>
              <w:rPr>
                <w:lang w:eastAsia="ko-KR"/>
              </w:rPr>
              <w:t>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0000 0100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Reserved Value</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0000 0101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DL N</w:t>
            </w:r>
            <w:r>
              <w:rPr>
                <w:lang w:eastAsia="ko-KR"/>
              </w:rPr>
              <w:t>ODE 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0000 0110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UL N</w:t>
            </w:r>
            <w:r>
              <w:rPr>
                <w:lang w:eastAsia="ko-KR"/>
              </w:rPr>
              <w:t>ODE 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0000 0111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R</w:t>
            </w:r>
            <w:r>
              <w:rPr>
                <w:lang w:eastAsia="ko-KR"/>
              </w:rPr>
              <w:t>X</w:t>
            </w:r>
            <w:r>
              <w:rPr/>
              <w:t xml:space="preserve"> T</w:t>
            </w:r>
            <w:r>
              <w:rPr>
                <w:lang w:eastAsia="ko-KR"/>
              </w:rPr>
              <w:t>IMING</w:t>
            </w:r>
            <w:r>
              <w:rPr/>
              <w:t xml:space="preserve"> D</w:t>
            </w:r>
            <w:r>
              <w:rPr>
                <w:lang w:eastAsia="ko-KR"/>
              </w:rPr>
              <w:t>EVIATION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0000 1000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R</w:t>
            </w:r>
            <w:r>
              <w:rPr>
                <w:lang w:eastAsia="ko-KR"/>
              </w:rPr>
              <w:t>ADIO</w:t>
            </w:r>
            <w:r>
              <w:rPr/>
              <w:t xml:space="preserve"> I</w:t>
            </w:r>
            <w:r>
              <w:rPr>
                <w:lang w:eastAsia="ko-KR"/>
              </w:rPr>
              <w:t>NTERFACE</w:t>
            </w:r>
            <w:r>
              <w:rPr/>
              <w:t xml:space="preserve"> P</w:t>
            </w:r>
            <w:r>
              <w:rPr>
                <w:lang w:eastAsia="ko-KR"/>
              </w:rPr>
              <w:t>ARAMETER</w:t>
            </w:r>
            <w:r>
              <w:rPr/>
              <w:t xml:space="preserve"> U</w:t>
            </w:r>
            <w:r>
              <w:rPr>
                <w:lang w:eastAsia="ko-KR"/>
              </w:rPr>
              <w:t>PDATE</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0000 1001</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T</w:t>
            </w:r>
            <w:r>
              <w:rPr>
                <w:lang w:eastAsia="ko-KR"/>
              </w:rPr>
              <w:t>IMING</w:t>
            </w:r>
            <w:r>
              <w:rPr/>
              <w:t xml:space="preserve"> A</w:t>
            </w:r>
            <w:r>
              <w:rPr>
                <w:lang w:eastAsia="ko-KR"/>
              </w:rPr>
              <w:t>DVANCE</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0000 1010</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TNL CONGESTION INDICATION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0000 1011</w:t>
            </w:r>
          </w:p>
        </w:tc>
      </w:tr>
    </w:tbl>
    <w:p>
      <w:pPr>
        <w:pStyle w:val="Normal"/>
        <w:rPr/>
      </w:pPr>
      <w:r>
        <w:rPr/>
      </w:r>
    </w:p>
    <w:p>
      <w:pPr>
        <w:pStyle w:val="Normal"/>
        <w:rPr/>
      </w:pPr>
      <w:r>
        <w:rPr>
          <w:b/>
        </w:rPr>
        <w:t>Field length:</w:t>
      </w:r>
      <w:r>
        <w:rPr/>
        <w:t xml:space="preserve"> 8 bits.</w:t>
      </w:r>
    </w:p>
    <w:p>
      <w:pPr>
        <w:pStyle w:val="Normal"/>
        <w:rPr/>
      </w:pPr>
      <w:r>
        <w:rPr/>
        <w:t xml:space="preserve">The "Reserved Value" for the </w:t>
      </w:r>
      <w:r>
        <w:rPr>
          <w:i/>
          <w:iCs/>
        </w:rPr>
        <w:t>Control Frame Type</w:t>
      </w:r>
      <w:r>
        <w:rPr/>
        <w:t xml:space="preserve"> IE shall not be used by the SRNC. A control frame whose </w:t>
      </w:r>
      <w:r>
        <w:rPr>
          <w:i/>
          <w:iCs/>
        </w:rPr>
        <w:t>Control Frame Type</w:t>
      </w:r>
      <w:r>
        <w:rPr/>
        <w:t xml:space="preserve"> IE is set to the "Reserved Value" shall be ignored by the Node B.</w:t>
      </w:r>
    </w:p>
    <w:p>
      <w:pPr>
        <w:pStyle w:val="Heading3"/>
        <w:rPr/>
      </w:pPr>
      <w:bookmarkStart w:id="109" w:name="__RefHeading___Toc518309188"/>
      <w:bookmarkEnd w:id="109"/>
      <w:r>
        <w:rPr/>
        <w:t>6.3.3</w:t>
        <w:tab/>
        <w:t>Payload structure and information elements</w:t>
      </w:r>
    </w:p>
    <w:p>
      <w:pPr>
        <w:pStyle w:val="Heading4"/>
        <w:ind w:left="1418" w:hanging="1418"/>
        <w:rPr/>
      </w:pPr>
      <w:bookmarkStart w:id="110" w:name="__RefHeading___Toc518309189"/>
      <w:bookmarkEnd w:id="110"/>
      <w:r>
        <w:rPr/>
        <w:t>6.3.3.1</w:t>
        <w:tab/>
        <w:t>T</w:t>
      </w:r>
      <w:r>
        <w:rPr>
          <w:lang w:eastAsia="ko-KR"/>
        </w:rPr>
        <w:t>IMING</w:t>
      </w:r>
      <w:r>
        <w:rPr/>
        <w:t xml:space="preserve"> A</w:t>
      </w:r>
      <w:r>
        <w:rPr>
          <w:lang w:eastAsia="ko-KR"/>
        </w:rPr>
        <w:t>DJUSTMENT</w:t>
      </w:r>
    </w:p>
    <w:p>
      <w:pPr>
        <w:pStyle w:val="Heading5"/>
        <w:ind w:left="1701" w:hanging="1701"/>
        <w:rPr/>
      </w:pPr>
      <w:bookmarkStart w:id="111" w:name="__RefHeading___Toc518309190"/>
      <w:bookmarkEnd w:id="111"/>
      <w:r>
        <w:rPr/>
        <w:t>6.3.3.1.1</w:t>
        <w:tab/>
        <w:t>Payload structure</w:t>
      </w:r>
    </w:p>
    <w:p>
      <w:pPr>
        <w:pStyle w:val="Normal"/>
        <w:rPr/>
      </w:pPr>
      <w:r>
        <w:rPr/>
        <w:t>Figure 14 shows the structure of the payload when control frame is used for the timing adjustment.</w:t>
      </w:r>
    </w:p>
    <w:tbl>
      <w:tblPr>
        <w:tblW w:w="5529"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993"/>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993" w:type="dxa"/>
            <w:tcBorders>
              <w:left w:val="single" w:sz="4" w:space="0" w:color="000000"/>
            </w:tcBorders>
          </w:tcPr>
          <w:p>
            <w:pPr>
              <w:pStyle w:val="TAH"/>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ToA</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ToA (cont)</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993" w:type="dxa"/>
            <w:tcBorders>
              <w:left w:val="single" w:sz="4" w:space="0" w:color="000000"/>
            </w:tcBorders>
          </w:tcPr>
          <w:p>
            <w:pPr>
              <w:pStyle w:val="TAL"/>
              <w:jc w:val="center"/>
              <w:rPr/>
            </w:pPr>
            <w:r>
              <w:rPr/>
              <w:t>0-32 bytes</w:t>
            </w:r>
          </w:p>
        </w:tc>
      </w:tr>
    </w:tbl>
    <w:p>
      <w:pPr>
        <w:pStyle w:val="Normal"/>
        <w:rPr>
          <w:lang w:val="en-US" w:eastAsia="en-US"/>
        </w:rPr>
      </w:pPr>
      <w:r>
        <w:rPr>
          <w:lang w:val="en-US" w:eastAsia="en-US"/>
        </w:rPr>
      </w:r>
    </w:p>
    <w:p>
      <w:pPr>
        <w:pStyle w:val="TF"/>
        <w:rPr/>
      </w:pPr>
      <w:r>
        <w:rPr/>
        <w:t xml:space="preserve">Figure 14: Structure of the payload for the </w:t>
      </w:r>
      <w:r>
        <w:rPr>
          <w:lang w:eastAsia="ko-KR"/>
        </w:rPr>
        <w:t xml:space="preserve">TIMING ADJUSTMENT </w:t>
      </w:r>
      <w:r>
        <w:rPr/>
        <w:t>control frame</w:t>
      </w:r>
    </w:p>
    <w:p>
      <w:pPr>
        <w:pStyle w:val="Heading5"/>
        <w:ind w:left="1701" w:hanging="1701"/>
        <w:rPr/>
      </w:pPr>
      <w:bookmarkStart w:id="112" w:name="__RefHeading___Toc518309191"/>
      <w:bookmarkEnd w:id="112"/>
      <w:r>
        <w:rPr/>
        <w:t>6.3.3.1.2</w:t>
        <w:tab/>
        <w:t>CFN</w:t>
      </w:r>
    </w:p>
    <w:p>
      <w:pPr>
        <w:pStyle w:val="Normal"/>
        <w:rPr/>
      </w:pPr>
      <w:bookmarkStart w:id="113" w:name="_Ref462719142"/>
      <w:r>
        <w:rPr>
          <w:b/>
        </w:rPr>
        <w:t>Description:</w:t>
      </w:r>
      <w:r>
        <w:rPr/>
        <w:t xml:space="preserve"> The CFN value is extracted from the corresponding DL DATA FRAME.</w:t>
      </w:r>
    </w:p>
    <w:p>
      <w:pPr>
        <w:pStyle w:val="Normal"/>
        <w:rPr/>
      </w:pPr>
      <w:r>
        <w:rPr>
          <w:b/>
        </w:rPr>
        <w:t>Value range:</w:t>
      </w:r>
      <w:r>
        <w:rPr/>
        <w:t xml:space="preserve"> As defined in subclause 6.2.4.3.</w:t>
      </w:r>
    </w:p>
    <w:p>
      <w:pPr>
        <w:pStyle w:val="Normal"/>
        <w:rPr/>
      </w:pPr>
      <w:r>
        <w:rPr>
          <w:b/>
        </w:rPr>
        <w:t>Field length:</w:t>
      </w:r>
      <w:r>
        <w:rPr/>
        <w:t xml:space="preserve"> 8 bits.</w:t>
      </w:r>
    </w:p>
    <w:p>
      <w:pPr>
        <w:pStyle w:val="Heading5"/>
        <w:ind w:left="1701" w:hanging="1701"/>
        <w:rPr/>
      </w:pPr>
      <w:bookmarkStart w:id="114" w:name="_Ref462719142"/>
      <w:bookmarkStart w:id="115" w:name="__RefHeading___Toc518309192"/>
      <w:bookmarkEnd w:id="115"/>
      <w:r>
        <w:rPr/>
        <w:t>6.3.3.1.3</w:t>
        <w:tab/>
        <w:t>Time of Arrival (ToA)</w:t>
      </w:r>
      <w:bookmarkEnd w:id="114"/>
    </w:p>
    <w:p>
      <w:pPr>
        <w:pStyle w:val="Normal"/>
        <w:rPr/>
      </w:pPr>
      <w:r>
        <w:rPr>
          <w:b/>
        </w:rPr>
        <w:t>Description:</w:t>
      </w:r>
      <w:r>
        <w:rPr/>
        <w:t xml:space="preserve"> Time difference between the arrival of the DL frame with respect to ToAWE (based on the CFN value in the frame).</w:t>
      </w:r>
    </w:p>
    <w:p>
      <w:pPr>
        <w:pStyle w:val="Normal"/>
        <w:rPr/>
      </w:pPr>
      <w:r>
        <w:rPr>
          <w:b/>
        </w:rPr>
        <w:t>Value range:</w:t>
      </w:r>
      <w:r>
        <w:rPr/>
        <w:t xml:space="preserve"> {-1280, +1279.875 msec}.</w:t>
      </w:r>
    </w:p>
    <w:p>
      <w:pPr>
        <w:pStyle w:val="Normal"/>
        <w:rPr/>
      </w:pPr>
      <w:r>
        <w:rPr>
          <w:b/>
        </w:rPr>
        <w:t>Granularity:</w:t>
      </w:r>
      <w:r>
        <w:rPr/>
        <w:t xml:space="preserve"> 125 </w:t>
      </w:r>
      <w:r>
        <w:rPr>
          <w:rFonts w:eastAsia="Symbol" w:cs="Symbol" w:ascii="Symbol" w:hAnsi="Symbol"/>
        </w:rPr>
        <w:t></w:t>
      </w:r>
      <w:r>
        <w:rPr/>
        <w:t>s.</w:t>
      </w:r>
    </w:p>
    <w:p>
      <w:pPr>
        <w:pStyle w:val="Normal"/>
        <w:rPr/>
      </w:pPr>
      <w:r>
        <w:rPr>
          <w:b/>
        </w:rPr>
        <w:t>Field length:</w:t>
      </w:r>
      <w:r>
        <w:rPr/>
        <w:t xml:space="preserve"> 16 bits.</w:t>
      </w:r>
    </w:p>
    <w:p>
      <w:pPr>
        <w:pStyle w:val="Heading5"/>
        <w:ind w:left="1701" w:hanging="1701"/>
        <w:rPr/>
      </w:pPr>
      <w:bookmarkStart w:id="116" w:name="__RefHeading___Toc518309193"/>
      <w:bookmarkEnd w:id="116"/>
      <w:r>
        <w:rPr/>
        <w:t>6.3.3.1.4</w:t>
        <w:tab/>
        <w:t>Spare Extension</w:t>
      </w:r>
    </w:p>
    <w:p>
      <w:pPr>
        <w:pStyle w:val="Normal"/>
        <w:rPr/>
      </w:pPr>
      <w:r>
        <w:rPr>
          <w:b/>
        </w:rPr>
        <w:t>Description:</w:t>
      </w:r>
      <w:r>
        <w:rPr/>
        <w:t xml:space="preserve"> Indicates the location where new IEs can in the future be added in a backward compatible way.</w:t>
      </w:r>
    </w:p>
    <w:p>
      <w:pPr>
        <w:pStyle w:val="Normal"/>
        <w:rPr/>
      </w:pPr>
      <w:r>
        <w:rPr>
          <w:b/>
        </w:rPr>
        <w:t>Field length:</w:t>
      </w:r>
      <w:r>
        <w:rPr/>
        <w:t xml:space="preserve"> 0-32 octets.</w:t>
      </w:r>
    </w:p>
    <w:p>
      <w:pPr>
        <w:pStyle w:val="Heading4"/>
        <w:ind w:left="1418" w:hanging="1418"/>
        <w:rPr/>
      </w:pPr>
      <w:bookmarkStart w:id="117" w:name="__RefHeading___Toc518309194"/>
      <w:bookmarkEnd w:id="117"/>
      <w:r>
        <w:rPr/>
        <w:t>6.3.3.2</w:t>
        <w:tab/>
        <w:t xml:space="preserve">DL </w:t>
      </w:r>
      <w:r>
        <w:rPr>
          <w:lang w:eastAsia="ko-KR"/>
        </w:rPr>
        <w:t>SYNCHRONISATION</w:t>
      </w:r>
    </w:p>
    <w:p>
      <w:pPr>
        <w:pStyle w:val="Heading5"/>
        <w:ind w:left="1701" w:hanging="1701"/>
        <w:rPr/>
      </w:pPr>
      <w:bookmarkStart w:id="118" w:name="__RefHeading___Toc518309195"/>
      <w:bookmarkEnd w:id="118"/>
      <w:r>
        <w:rPr/>
        <w:t>6.3.3.2.1</w:t>
        <w:tab/>
        <w:t>Payload structure</w:t>
      </w:r>
    </w:p>
    <w:p>
      <w:pPr>
        <w:pStyle w:val="Normal"/>
        <w:rPr/>
      </w:pPr>
      <w:r>
        <w:rPr/>
        <w:t>Figure 15 shows the structure of the payload when control frame is used for the user plane synchronisation.</w:t>
      </w:r>
    </w:p>
    <w:tbl>
      <w:tblPr>
        <w:tblW w:w="5529"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993"/>
      </w:tblGrid>
      <w:tr>
        <w:trPr>
          <w:trHeight w:val="484" w:hRule="atLeast"/>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993" w:type="dxa"/>
            <w:tcBorders>
              <w:left w:val="single" w:sz="4" w:space="0" w:color="000000"/>
            </w:tcBorders>
          </w:tcPr>
          <w:p>
            <w:pPr>
              <w:pStyle w:val="TAH"/>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993" w:type="dxa"/>
            <w:tcBorders>
              <w:left w:val="single" w:sz="4" w:space="0" w:color="000000"/>
            </w:tcBorders>
          </w:tcPr>
          <w:p>
            <w:pPr>
              <w:pStyle w:val="TAL"/>
              <w:jc w:val="center"/>
              <w:rPr/>
            </w:pPr>
            <w:r>
              <w:rPr/>
              <w:t>0-32 bytes</w:t>
            </w:r>
          </w:p>
        </w:tc>
      </w:tr>
    </w:tbl>
    <w:p>
      <w:pPr>
        <w:pStyle w:val="Normal"/>
        <w:rPr>
          <w:lang w:val="en-US" w:eastAsia="en-US"/>
        </w:rPr>
      </w:pPr>
      <w:r>
        <w:rPr>
          <w:lang w:val="en-US" w:eastAsia="en-US"/>
        </w:rPr>
      </w:r>
    </w:p>
    <w:p>
      <w:pPr>
        <w:pStyle w:val="TF"/>
        <w:rPr/>
      </w:pPr>
      <w:r>
        <w:rPr/>
        <w:t>Figure 15: Structure of the payload for the DL SYNCHRONISATION control frame</w:t>
      </w:r>
    </w:p>
    <w:p>
      <w:pPr>
        <w:pStyle w:val="Heading5"/>
        <w:ind w:left="1701" w:hanging="1701"/>
        <w:rPr/>
      </w:pPr>
      <w:bookmarkStart w:id="119" w:name="__RefHeading___Toc518309196"/>
      <w:bookmarkEnd w:id="119"/>
      <w:r>
        <w:rPr/>
        <w:t>6.3.3.2.2</w:t>
        <w:tab/>
        <w:t>CFN</w:t>
      </w:r>
    </w:p>
    <w:p>
      <w:pPr>
        <w:pStyle w:val="Normal"/>
        <w:rPr/>
      </w:pPr>
      <w:r>
        <w:rPr>
          <w:b/>
        </w:rPr>
        <w:t>Description:</w:t>
      </w:r>
      <w:r>
        <w:rPr/>
        <w:t xml:space="preserve"> The CFN value is the target CFN and used to calculate ToA.</w:t>
      </w:r>
    </w:p>
    <w:p>
      <w:pPr>
        <w:pStyle w:val="Normal"/>
        <w:rPr/>
      </w:pPr>
      <w:r>
        <w:rPr>
          <w:b/>
        </w:rPr>
        <w:t>Value range:</w:t>
      </w:r>
      <w:r>
        <w:rPr/>
        <w:t xml:space="preserve"> As defined in subclause 6.2.4.3.</w:t>
      </w:r>
    </w:p>
    <w:p>
      <w:pPr>
        <w:pStyle w:val="Normal"/>
        <w:rPr/>
      </w:pPr>
      <w:r>
        <w:rPr>
          <w:b/>
        </w:rPr>
        <w:t>Field length:</w:t>
      </w:r>
      <w:r>
        <w:rPr/>
        <w:t xml:space="preserve"> 8 bits.</w:t>
      </w:r>
    </w:p>
    <w:p>
      <w:pPr>
        <w:pStyle w:val="Heading5"/>
        <w:ind w:left="1701" w:hanging="1701"/>
        <w:rPr/>
      </w:pPr>
      <w:bookmarkStart w:id="120" w:name="__RefHeading___Toc518309197"/>
      <w:bookmarkEnd w:id="120"/>
      <w:r>
        <w:rPr/>
        <w:t>6.3.3.2.3</w:t>
        <w:tab/>
        <w:t>Spare Extension</w:t>
      </w:r>
    </w:p>
    <w:p>
      <w:pPr>
        <w:pStyle w:val="Normal"/>
        <w:rPr/>
      </w:pPr>
      <w:r>
        <w:rPr/>
        <w:t xml:space="preserve">The </w:t>
      </w:r>
      <w:r>
        <w:rPr>
          <w:i/>
        </w:rPr>
        <w:t>Spare Extension</w:t>
      </w:r>
      <w:r>
        <w:rPr/>
        <w:t xml:space="preserve"> IE is described in subclause 6.3.3.1.4.</w:t>
      </w:r>
    </w:p>
    <w:p>
      <w:pPr>
        <w:pStyle w:val="Heading4"/>
        <w:ind w:left="1418" w:hanging="1418"/>
        <w:rPr/>
      </w:pPr>
      <w:bookmarkStart w:id="121" w:name="__RefHeading___Toc518309198"/>
      <w:bookmarkEnd w:id="121"/>
      <w:r>
        <w:rPr/>
        <w:t>6.3.3.3</w:t>
        <w:tab/>
        <w:t xml:space="preserve">UL </w:t>
      </w:r>
      <w:r>
        <w:rPr>
          <w:lang w:eastAsia="ko-KR"/>
        </w:rPr>
        <w:t>SYNCHRONISATION</w:t>
      </w:r>
    </w:p>
    <w:p>
      <w:pPr>
        <w:pStyle w:val="Heading5"/>
        <w:ind w:left="1701" w:hanging="1701"/>
        <w:rPr/>
      </w:pPr>
      <w:bookmarkStart w:id="122" w:name="__RefHeading___Toc518309199"/>
      <w:bookmarkEnd w:id="122"/>
      <w:r>
        <w:rPr/>
        <w:t>6.3.3.3.1</w:t>
        <w:tab/>
        <w:t>Payload structure</w:t>
      </w:r>
    </w:p>
    <w:p>
      <w:pPr>
        <w:pStyle w:val="Normal"/>
        <w:rPr/>
      </w:pPr>
      <w:r>
        <w:rPr/>
        <w:t>Figure 16 shows the structure of the payload when the control frame is used for the user plane synchronisation.</w:t>
      </w:r>
    </w:p>
    <w:tbl>
      <w:tblPr>
        <w:tblW w:w="5387"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851"/>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851" w:type="dxa"/>
            <w:tcBorders>
              <w:left w:val="single" w:sz="4" w:space="0" w:color="000000"/>
            </w:tcBorders>
          </w:tcPr>
          <w:p>
            <w:pPr>
              <w:pStyle w:val="TAH"/>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851"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ToA</w:t>
            </w:r>
          </w:p>
        </w:tc>
        <w:tc>
          <w:tcPr>
            <w:tcW w:w="851"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ToA (cont)</w:t>
            </w:r>
          </w:p>
        </w:tc>
        <w:tc>
          <w:tcPr>
            <w:tcW w:w="851"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851" w:type="dxa"/>
            <w:tcBorders>
              <w:left w:val="single" w:sz="4" w:space="0" w:color="000000"/>
            </w:tcBorders>
          </w:tcPr>
          <w:p>
            <w:pPr>
              <w:pStyle w:val="TAL"/>
              <w:jc w:val="center"/>
              <w:rPr/>
            </w:pPr>
            <w:r>
              <w:rPr/>
              <w:t>0-32bytes</w:t>
            </w:r>
          </w:p>
        </w:tc>
      </w:tr>
    </w:tbl>
    <w:p>
      <w:pPr>
        <w:pStyle w:val="Normal"/>
        <w:rPr/>
      </w:pPr>
      <w:r>
        <w:rPr/>
      </w:r>
    </w:p>
    <w:p>
      <w:pPr>
        <w:pStyle w:val="TF"/>
        <w:rPr/>
      </w:pPr>
      <w:r>
        <w:rPr/>
        <w:t>Figure 16: Structure of the UL SYNCHRONISATION control frame</w:t>
      </w:r>
    </w:p>
    <w:p>
      <w:pPr>
        <w:pStyle w:val="Heading5"/>
        <w:ind w:left="1701" w:hanging="1701"/>
        <w:rPr/>
      </w:pPr>
      <w:bookmarkStart w:id="123" w:name="__RefHeading___Toc518309200"/>
      <w:bookmarkEnd w:id="123"/>
      <w:r>
        <w:rPr/>
        <w:t>6.3.3.3.2</w:t>
        <w:tab/>
        <w:t>CFN</w:t>
      </w:r>
    </w:p>
    <w:p>
      <w:pPr>
        <w:pStyle w:val="Normal"/>
        <w:rPr/>
      </w:pPr>
      <w:r>
        <w:rPr>
          <w:b/>
        </w:rPr>
        <w:t>Description:</w:t>
      </w:r>
      <w:r>
        <w:rPr/>
        <w:t xml:space="preserve"> The CFN value is extracted from the corresponding DL SYNCHRONISATION control frame.</w:t>
      </w:r>
    </w:p>
    <w:p>
      <w:pPr>
        <w:pStyle w:val="Normal"/>
        <w:rPr/>
      </w:pPr>
      <w:r>
        <w:rPr>
          <w:b/>
        </w:rPr>
        <w:t>Value range:</w:t>
      </w:r>
      <w:r>
        <w:rPr/>
        <w:t xml:space="preserve"> As defined in subclause 6.2.4.3.</w:t>
      </w:r>
    </w:p>
    <w:p>
      <w:pPr>
        <w:pStyle w:val="Normal"/>
        <w:rPr/>
      </w:pPr>
      <w:r>
        <w:rPr>
          <w:b/>
        </w:rPr>
        <w:t>Field length:</w:t>
      </w:r>
      <w:r>
        <w:rPr/>
        <w:t xml:space="preserve"> 8 bits.</w:t>
      </w:r>
    </w:p>
    <w:p>
      <w:pPr>
        <w:pStyle w:val="Heading5"/>
        <w:ind w:left="1701" w:hanging="1701"/>
        <w:rPr/>
      </w:pPr>
      <w:bookmarkStart w:id="124" w:name="__RefHeading___Toc518309201"/>
      <w:bookmarkEnd w:id="124"/>
      <w:r>
        <w:rPr/>
        <w:t>6.3.3.3.3</w:t>
        <w:tab/>
        <w:t>Time of Arrival (ToA)</w:t>
      </w:r>
    </w:p>
    <w:p>
      <w:pPr>
        <w:pStyle w:val="Normal"/>
        <w:rPr/>
      </w:pPr>
      <w:r>
        <w:rPr/>
        <w:t xml:space="preserve">The </w:t>
      </w:r>
      <w:r>
        <w:rPr>
          <w:i/>
        </w:rPr>
        <w:t>ToA</w:t>
      </w:r>
      <w:r>
        <w:rPr/>
        <w:t xml:space="preserve"> IE is described in subclause 6.3.3.1.3.</w:t>
      </w:r>
    </w:p>
    <w:p>
      <w:pPr>
        <w:pStyle w:val="Heading5"/>
        <w:ind w:left="1701" w:hanging="1701"/>
        <w:rPr/>
      </w:pPr>
      <w:bookmarkStart w:id="125" w:name="__RefHeading___Toc518309202"/>
      <w:bookmarkEnd w:id="125"/>
      <w:r>
        <w:rPr/>
        <w:t>6.3.3.3.4</w:t>
        <w:tab/>
        <w:t>Spare Extension</w:t>
      </w:r>
    </w:p>
    <w:p>
      <w:pPr>
        <w:pStyle w:val="Normal"/>
        <w:rPr/>
      </w:pPr>
      <w:r>
        <w:rPr/>
        <w:t xml:space="preserve">The </w:t>
      </w:r>
      <w:r>
        <w:rPr>
          <w:i/>
        </w:rPr>
        <w:t>Spare Extension</w:t>
      </w:r>
      <w:r>
        <w:rPr/>
        <w:t xml:space="preserve"> IE is described in subclause 6.3.3.1.4.</w:t>
      </w:r>
    </w:p>
    <w:p>
      <w:pPr>
        <w:pStyle w:val="Heading4"/>
        <w:ind w:left="1418" w:hanging="1418"/>
        <w:rPr/>
      </w:pPr>
      <w:bookmarkStart w:id="126" w:name="__RefHeading___Toc518309203"/>
      <w:bookmarkEnd w:id="126"/>
      <w:r>
        <w:rPr/>
        <w:t>6.3.3.4</w:t>
        <w:tab/>
        <w:t>O</w:t>
      </w:r>
      <w:r>
        <w:rPr>
          <w:lang w:eastAsia="ko-KR"/>
        </w:rPr>
        <w:t>UTER LOOP POWER CONTROL [FDD, 1.28Mcps TDD</w:t>
      </w:r>
      <w:r>
        <w:rPr/>
        <w:t>]</w:t>
      </w:r>
    </w:p>
    <w:p>
      <w:pPr>
        <w:pStyle w:val="Heading5"/>
        <w:ind w:left="1701" w:hanging="1701"/>
        <w:rPr/>
      </w:pPr>
      <w:bookmarkStart w:id="127" w:name="__RefHeading___Toc518309204"/>
      <w:bookmarkEnd w:id="127"/>
      <w:r>
        <w:rPr/>
        <w:t>6.3.3.4.1</w:t>
        <w:tab/>
        <w:t>Payload structure</w:t>
      </w:r>
    </w:p>
    <w:p>
      <w:pPr>
        <w:pStyle w:val="Normal"/>
        <w:rPr/>
      </w:pPr>
      <w:r>
        <w:rPr/>
        <w:t xml:space="preserve">Figure 17 shows the structure of the payload when control frame is used for the UL outer loop power control. </w:t>
      </w:r>
    </w:p>
    <w:tbl>
      <w:tblPr>
        <w:tblW w:w="5529"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993"/>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993" w:type="dxa"/>
            <w:tcBorders>
              <w:left w:val="single" w:sz="4" w:space="0" w:color="000000"/>
            </w:tcBorders>
          </w:tcPr>
          <w:p>
            <w:pPr>
              <w:pStyle w:val="TAH"/>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UL SIR TARGET</w:t>
            </w:r>
          </w:p>
        </w:tc>
        <w:tc>
          <w:tcPr>
            <w:tcW w:w="993" w:type="dxa"/>
            <w:tcBorders>
              <w:left w:val="single" w:sz="4" w:space="0" w:color="000000"/>
            </w:tcBorders>
          </w:tcPr>
          <w:p>
            <w:pPr>
              <w:pStyle w:val="TAL"/>
              <w:snapToGrid w:val="false"/>
              <w:jc w:val="center"/>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0</w:t>
            </w:r>
          </w:p>
        </w:tc>
        <w:tc>
          <w:tcPr>
            <w:tcW w:w="993" w:type="dxa"/>
            <w:tcBorders>
              <w:left w:val="single" w:sz="4" w:space="0" w:color="000000"/>
            </w:tcBorders>
          </w:tcPr>
          <w:p>
            <w:pPr>
              <w:pStyle w:val="TAL"/>
              <w:snapToGrid w:val="false"/>
              <w:jc w:val="center"/>
              <w:rPr>
                <w:szCs w:val="18"/>
              </w:rPr>
            </w:pPr>
            <w:r>
              <w:rPr>
                <w:szCs w:val="18"/>
              </w:rPr>
            </w:r>
          </w:p>
        </w:tc>
      </w:tr>
      <w:tr>
        <w:trPr/>
        <w:tc>
          <w:tcPr>
            <w:tcW w:w="3402" w:type="dxa"/>
            <w:gridSpan w:val="6"/>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 bits 7-2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UL Mux Infor</w:t>
            </w:r>
          </w:p>
        </w:tc>
        <w:tc>
          <w:tcPr>
            <w:tcW w:w="993" w:type="dxa"/>
            <w:tcBorders>
              <w:left w:val="single" w:sz="4" w:space="0" w:color="000000"/>
            </w:tcBorders>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993" w:type="dxa"/>
            <w:tcBorders>
              <w:left w:val="single" w:sz="4" w:space="0" w:color="000000"/>
            </w:tcBorders>
          </w:tcPr>
          <w:p>
            <w:pPr>
              <w:pStyle w:val="TAL"/>
              <w:jc w:val="center"/>
              <w:rPr/>
            </w:pPr>
            <w:r>
              <w:rPr/>
              <w:t>0-30 bytes</w:t>
            </w:r>
          </w:p>
        </w:tc>
      </w:tr>
    </w:tbl>
    <w:p>
      <w:pPr>
        <w:pStyle w:val="Normal"/>
        <w:rPr>
          <w:lang w:val="en-US" w:eastAsia="en-US"/>
        </w:rPr>
      </w:pPr>
      <w:r>
        <w:rPr>
          <w:lang w:val="en-US" w:eastAsia="en-US"/>
        </w:rPr>
      </w:r>
    </w:p>
    <w:p>
      <w:pPr>
        <w:pStyle w:val="TF"/>
        <w:rPr/>
      </w:pPr>
      <w:r>
        <w:rPr/>
        <w:t xml:space="preserve">Figure 17: Structure of the payload for </w:t>
      </w:r>
      <w:r>
        <w:rPr>
          <w:lang w:eastAsia="ko-KR"/>
        </w:rPr>
        <w:t>OUTER LOOP</w:t>
      </w:r>
      <w:r>
        <w:rPr/>
        <w:t xml:space="preserve"> PC control frame</w:t>
      </w:r>
    </w:p>
    <w:p>
      <w:pPr>
        <w:pStyle w:val="Normal"/>
        <w:rPr/>
      </w:pPr>
      <w:r>
        <w:rPr/>
        <w:t xml:space="preserve">Bit 0 of New IE Flags in OUTER LOOP POWER CONTROL indicates if the UL Mux Info is present (1) or not present (0) in the byte following the </w:t>
      </w:r>
      <w:r>
        <w:rPr>
          <w:i/>
          <w:iCs/>
        </w:rPr>
        <w:t>New IE Flags</w:t>
      </w:r>
      <w:r>
        <w:rPr/>
        <w:t xml:space="preserve"> IE.</w:t>
      </w:r>
    </w:p>
    <w:p>
      <w:pPr>
        <w:pStyle w:val="Normal"/>
        <w:rPr/>
      </w:pPr>
      <w:r>
        <w:rPr/>
        <w:t>Bits 1 through 6 of New IE Flags in OUTER LOOP POWER CONTROL shall be set to 0.</w:t>
      </w:r>
    </w:p>
    <w:p>
      <w:pPr>
        <w:pStyle w:val="Heading5"/>
        <w:ind w:left="1701" w:hanging="1701"/>
        <w:rPr/>
      </w:pPr>
      <w:bookmarkStart w:id="128" w:name="__RefHeading___Toc518309205"/>
      <w:bookmarkEnd w:id="128"/>
      <w:r>
        <w:rPr/>
        <w:t>6.3.3.4.2</w:t>
        <w:tab/>
        <w:t>SIR Target</w:t>
      </w:r>
    </w:p>
    <w:p>
      <w:pPr>
        <w:pStyle w:val="Normal"/>
        <w:rPr/>
      </w:pPr>
      <w:r>
        <w:rPr>
          <w:b/>
        </w:rPr>
        <w:t>Description:</w:t>
      </w:r>
      <w:r>
        <w:rPr/>
        <w:t xml:space="preserve"> Value (in dB) of the SIR target to be used by the UL inner loop power control.</w:t>
      </w:r>
    </w:p>
    <w:p>
      <w:pPr>
        <w:pStyle w:val="Normal"/>
        <w:rPr/>
      </w:pPr>
      <w:r>
        <w:rPr/>
        <w:t>SIR Target is given in the unit UL_SIR_TARGET where:</w:t>
      </w:r>
    </w:p>
    <w:p>
      <w:pPr>
        <w:pStyle w:val="TAL"/>
        <w:rPr>
          <w:rFonts w:ascii="Times New Roman" w:hAnsi="Times New Roman" w:cs="Times New Roman"/>
          <w:sz w:val="20"/>
        </w:rPr>
      </w:pPr>
      <w:r>
        <w:rPr>
          <w:rFonts w:cs="Times New Roman" w:ascii="Times New Roman" w:hAnsi="Times New Roman"/>
          <w:sz w:val="20"/>
        </w:rPr>
        <w:t>UL_SIR_TARGET = 000</w:t>
        <w:tab/>
        <w:tab/>
        <w:t>SIR Target = -8.2 dB</w:t>
      </w:r>
    </w:p>
    <w:p>
      <w:pPr>
        <w:pStyle w:val="TAL"/>
        <w:rPr>
          <w:rFonts w:ascii="Times New Roman" w:hAnsi="Times New Roman" w:cs="Times New Roman"/>
          <w:sz w:val="20"/>
        </w:rPr>
      </w:pPr>
      <w:r>
        <w:rPr>
          <w:rFonts w:cs="Times New Roman" w:ascii="Times New Roman" w:hAnsi="Times New Roman"/>
          <w:sz w:val="20"/>
        </w:rPr>
        <w:t>UL_SIR_TARGET = 001</w:t>
        <w:tab/>
        <w:tab/>
        <w:t>SIR Target = -8.1 dB</w:t>
      </w:r>
    </w:p>
    <w:p>
      <w:pPr>
        <w:pStyle w:val="TAL"/>
        <w:rPr>
          <w:rFonts w:ascii="Times New Roman" w:hAnsi="Times New Roman" w:cs="Times New Roman"/>
          <w:sz w:val="20"/>
        </w:rPr>
      </w:pPr>
      <w:r>
        <w:rPr>
          <w:rFonts w:cs="Times New Roman" w:ascii="Times New Roman" w:hAnsi="Times New Roman"/>
          <w:sz w:val="20"/>
        </w:rPr>
        <w:t>UL_SIR_TARGET = 002</w:t>
        <w:tab/>
        <w:tab/>
        <w:t>SIR Target = -8.0 dB</w:t>
      </w:r>
    </w:p>
    <w:p>
      <w:pPr>
        <w:pStyle w:val="TAL"/>
        <w:rPr>
          <w:rFonts w:ascii="Times New Roman" w:hAnsi="Times New Roman" w:cs="Times New Roman"/>
          <w:sz w:val="20"/>
        </w:rPr>
      </w:pPr>
      <w:r>
        <w:rPr>
          <w:rFonts w:cs="Times New Roman" w:ascii="Times New Roman" w:hAnsi="Times New Roman"/>
          <w:sz w:val="20"/>
        </w:rPr>
        <w:t>...</w:t>
      </w:r>
    </w:p>
    <w:p>
      <w:pPr>
        <w:pStyle w:val="TAL"/>
        <w:rPr>
          <w:rFonts w:ascii="Times New Roman" w:hAnsi="Times New Roman" w:cs="Times New Roman"/>
          <w:sz w:val="20"/>
        </w:rPr>
      </w:pPr>
      <w:r>
        <w:rPr>
          <w:rFonts w:cs="Times New Roman" w:ascii="Times New Roman" w:hAnsi="Times New Roman"/>
          <w:sz w:val="20"/>
        </w:rPr>
        <w:t>UL_SIR_TARGET = 254</w:t>
        <w:tab/>
        <w:tab/>
        <w:t>SIR Target = 17.2 dB</w:t>
      </w:r>
    </w:p>
    <w:p>
      <w:pPr>
        <w:pStyle w:val="Normal"/>
        <w:rPr/>
      </w:pPr>
      <w:r>
        <w:rPr/>
        <w:t>UL_SIR_TARGET = 255</w:t>
        <w:tab/>
        <w:tab/>
        <w:t>SIR Target = 17.3 dB</w:t>
      </w:r>
    </w:p>
    <w:p>
      <w:pPr>
        <w:pStyle w:val="Normal"/>
        <w:rPr/>
      </w:pPr>
      <w:r>
        <w:rPr>
          <w:b/>
        </w:rPr>
        <w:t>Value range:</w:t>
      </w:r>
      <w:r>
        <w:rPr/>
        <w:t xml:space="preserve"> {-8.2…17.3 dB}.</w:t>
      </w:r>
    </w:p>
    <w:p>
      <w:pPr>
        <w:pStyle w:val="Normal"/>
        <w:rPr/>
      </w:pPr>
      <w:r>
        <w:rPr>
          <w:b/>
        </w:rPr>
        <w:t xml:space="preserve">Granularity: </w:t>
      </w:r>
      <w:r>
        <w:rPr/>
        <w:t>0.1 dB.</w:t>
      </w:r>
    </w:p>
    <w:p>
      <w:pPr>
        <w:pStyle w:val="Normal"/>
        <w:rPr/>
      </w:pPr>
      <w:r>
        <w:rPr>
          <w:b/>
        </w:rPr>
        <w:t>Field length:</w:t>
      </w:r>
      <w:r>
        <w:rPr/>
        <w:t xml:space="preserve"> 8 bits.</w:t>
      </w:r>
    </w:p>
    <w:p>
      <w:pPr>
        <w:pStyle w:val="Heading5"/>
        <w:ind w:left="1701" w:hanging="1701"/>
        <w:rPr/>
      </w:pPr>
      <w:bookmarkStart w:id="129" w:name="__RefHeading___Toc518309206"/>
      <w:bookmarkEnd w:id="129"/>
      <w:r>
        <w:rPr/>
        <w:t>6.3.3.4.3</w:t>
        <w:tab/>
        <w:t>Spare Extension</w:t>
      </w:r>
    </w:p>
    <w:p>
      <w:pPr>
        <w:pStyle w:val="Normal"/>
        <w:rPr/>
      </w:pPr>
      <w:r>
        <w:rPr/>
        <w:t xml:space="preserve">The </w:t>
      </w:r>
      <w:r>
        <w:rPr>
          <w:i/>
        </w:rPr>
        <w:t>Spare Extension</w:t>
      </w:r>
      <w:r>
        <w:rPr/>
        <w:t xml:space="preserve"> IE is described in subclause 6.3.3.1.4.</w:t>
      </w:r>
    </w:p>
    <w:p>
      <w:pPr>
        <w:pStyle w:val="Heading5"/>
        <w:ind w:left="1701" w:hanging="1701"/>
        <w:rPr/>
      </w:pPr>
      <w:bookmarkStart w:id="130" w:name="__RefHeading___Toc518309207"/>
      <w:bookmarkEnd w:id="130"/>
      <w:r>
        <w:rPr/>
        <w:t>6.3.3.4.</w:t>
      </w:r>
      <w:r>
        <w:rPr>
          <w:rFonts w:eastAsia="SimSun;宋体"/>
          <w:lang w:eastAsia="zh-CN"/>
        </w:rPr>
        <w:t>4</w:t>
      </w:r>
      <w:r>
        <w:rPr/>
        <w:tab/>
      </w:r>
      <w:r>
        <w:rPr>
          <w:rFonts w:eastAsia="SimSun;宋体"/>
          <w:lang w:eastAsia="zh-CN"/>
        </w:rPr>
        <w:t>UL Mux Info</w:t>
      </w:r>
    </w:p>
    <w:p>
      <w:pPr>
        <w:pStyle w:val="Normal"/>
        <w:rPr>
          <w:rFonts w:eastAsia="SimSun;宋体"/>
          <w:lang w:eastAsia="zh-CN"/>
        </w:rPr>
      </w:pPr>
      <w:r>
        <w:rPr/>
        <w:t xml:space="preserve">The </w:t>
      </w:r>
      <w:r>
        <w:rPr>
          <w:rFonts w:eastAsia="SimSun;宋体"/>
          <w:i/>
          <w:lang w:eastAsia="zh-CN"/>
        </w:rPr>
        <w:t xml:space="preserve">UL Mux Info </w:t>
      </w:r>
      <w:r>
        <w:rPr/>
        <w:t xml:space="preserve">IE is described in subclause </w:t>
      </w:r>
      <w:hyperlink w:anchor="_6.3.3.1.4_Spare_Extension">
        <w:r>
          <w:rPr>
            <w:rStyle w:val="InternetLink"/>
          </w:rPr>
          <w:t>6.2.4.21</w:t>
        </w:r>
      </w:hyperlink>
      <w:r>
        <w:rPr/>
        <w:t>.</w:t>
      </w:r>
    </w:p>
    <w:p>
      <w:pPr>
        <w:pStyle w:val="Heading4"/>
        <w:ind w:left="1418" w:hanging="1418"/>
        <w:rPr/>
      </w:pPr>
      <w:bookmarkStart w:id="131" w:name="__RefHeading___Toc518309208"/>
      <w:bookmarkEnd w:id="131"/>
      <w:r>
        <w:rPr/>
        <w:t>6.3.3.5</w:t>
        <w:tab/>
        <w:t>DL NODE SYNCHRONISATION</w:t>
      </w:r>
    </w:p>
    <w:p>
      <w:pPr>
        <w:pStyle w:val="Heading5"/>
        <w:ind w:left="1701" w:hanging="1701"/>
        <w:rPr/>
      </w:pPr>
      <w:bookmarkStart w:id="132" w:name="__RefHeading___Toc518309209"/>
      <w:bookmarkEnd w:id="132"/>
      <w:r>
        <w:rPr/>
        <w:t>6.3.3.5.1</w:t>
        <w:tab/>
        <w:t>Payload structure</w:t>
      </w:r>
    </w:p>
    <w:p>
      <w:pPr>
        <w:pStyle w:val="Normal"/>
        <w:rPr/>
      </w:pPr>
      <w:r>
        <w:rPr/>
        <w:t>Figure 18 shows the structure of the payload for the DL NODE SYNCHRONISATION control frame.</w:t>
      </w:r>
    </w:p>
    <w:tbl>
      <w:tblPr>
        <w:tblW w:w="5529"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993"/>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993" w:type="dxa"/>
            <w:tcBorders>
              <w:left w:val="single" w:sz="4" w:space="0" w:color="000000"/>
            </w:tcBorders>
          </w:tcPr>
          <w:p>
            <w:pPr>
              <w:pStyle w:val="TAH"/>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993" w:type="dxa"/>
            <w:tcBorders>
              <w:left w:val="single" w:sz="4" w:space="0" w:color="000000"/>
            </w:tcBorders>
          </w:tcPr>
          <w:p>
            <w:pPr>
              <w:pStyle w:val="TAL"/>
              <w:jc w:val="center"/>
              <w:rPr/>
            </w:pPr>
            <w:r>
              <w:rPr/>
              <w:t>0-32 bytes</w:t>
            </w:r>
          </w:p>
        </w:tc>
      </w:tr>
    </w:tbl>
    <w:p>
      <w:pPr>
        <w:pStyle w:val="Normal"/>
        <w:rPr>
          <w:lang w:val="en-US" w:eastAsia="en-US"/>
        </w:rPr>
      </w:pPr>
      <w:r>
        <w:rPr>
          <w:lang w:val="en-US" w:eastAsia="en-US"/>
        </w:rPr>
      </w:r>
    </w:p>
    <w:p>
      <w:pPr>
        <w:pStyle w:val="TF"/>
        <w:rPr/>
      </w:pPr>
      <w:r>
        <w:rPr/>
        <w:t>Figure 18: Structure of the payload for the DL NODE SYNCHRONISATION control frame</w:t>
      </w:r>
    </w:p>
    <w:p>
      <w:pPr>
        <w:pStyle w:val="Heading5"/>
        <w:ind w:left="1701" w:hanging="1701"/>
        <w:rPr/>
      </w:pPr>
      <w:bookmarkStart w:id="133" w:name="__RefHeading___Toc518309210"/>
      <w:bookmarkEnd w:id="133"/>
      <w:r>
        <w:rPr/>
        <w:t>6.3.3.5.2</w:t>
        <w:tab/>
        <w:t>T1</w:t>
      </w:r>
    </w:p>
    <w:p>
      <w:pPr>
        <w:pStyle w:val="Normal"/>
        <w:rPr/>
      </w:pPr>
      <w:r>
        <w:rPr>
          <w:b/>
        </w:rPr>
        <w:t>Description:</w:t>
      </w:r>
      <w:r>
        <w:rPr/>
        <w:t xml:space="preserve"> RNC specific frame number (RFN) that indicates the time when RNC sends the frame through the SAP to the transport layer.</w:t>
      </w:r>
    </w:p>
    <w:p>
      <w:pPr>
        <w:pStyle w:val="Normal"/>
        <w:rPr/>
      </w:pPr>
      <w:r>
        <w:rPr>
          <w:b/>
        </w:rPr>
        <w:t>Value range:</w:t>
      </w:r>
      <w:r>
        <w:rPr/>
        <w:t xml:space="preserve"> As defined in subclause 6.3.3.6.2.</w:t>
      </w:r>
    </w:p>
    <w:p>
      <w:pPr>
        <w:pStyle w:val="Normal"/>
        <w:rPr/>
      </w:pPr>
      <w:r>
        <w:rPr>
          <w:b/>
        </w:rPr>
        <w:t>Field length:</w:t>
      </w:r>
      <w:r>
        <w:rPr/>
        <w:t xml:space="preserve"> 24 bits.</w:t>
      </w:r>
    </w:p>
    <w:p>
      <w:pPr>
        <w:pStyle w:val="Heading5"/>
        <w:ind w:left="1701" w:hanging="1701"/>
        <w:rPr/>
      </w:pPr>
      <w:bookmarkStart w:id="134" w:name="__RefHeading___Toc518309211"/>
      <w:bookmarkEnd w:id="134"/>
      <w:r>
        <w:rPr/>
        <w:t>6.3.3.5.3</w:t>
        <w:tab/>
        <w:t>Spare Extension</w:t>
      </w:r>
    </w:p>
    <w:p>
      <w:pPr>
        <w:pStyle w:val="Normal"/>
        <w:rPr/>
      </w:pPr>
      <w:r>
        <w:rPr/>
        <w:t xml:space="preserve">The </w:t>
      </w:r>
      <w:r>
        <w:rPr>
          <w:i/>
        </w:rPr>
        <w:t>Spare Extension</w:t>
      </w:r>
      <w:r>
        <w:rPr/>
        <w:t xml:space="preserve"> IE is described in subclause 6.3.3.1.4.</w:t>
      </w:r>
    </w:p>
    <w:p>
      <w:pPr>
        <w:pStyle w:val="Heading4"/>
        <w:ind w:left="1418" w:hanging="1418"/>
        <w:rPr/>
      </w:pPr>
      <w:bookmarkStart w:id="135" w:name="__RefHeading___Toc518309212"/>
      <w:bookmarkEnd w:id="135"/>
      <w:r>
        <w:rPr/>
        <w:t>6.3.3.6</w:t>
        <w:tab/>
        <w:t>UL NODE SYNCHRONISATION</w:t>
      </w:r>
    </w:p>
    <w:p>
      <w:pPr>
        <w:pStyle w:val="Heading5"/>
        <w:ind w:left="1701" w:hanging="1701"/>
        <w:rPr/>
      </w:pPr>
      <w:bookmarkStart w:id="136" w:name="__RefHeading___Toc518309213"/>
      <w:bookmarkEnd w:id="136"/>
      <w:r>
        <w:rPr/>
        <w:t>6.3.3.6.1</w:t>
        <w:tab/>
        <w:t>Payload structure</w:t>
      </w:r>
    </w:p>
    <w:p>
      <w:pPr>
        <w:pStyle w:val="Normal"/>
        <w:rPr/>
      </w:pPr>
      <w:r>
        <w:rPr/>
        <w:t>The payload of the UL NODE SYNCHRONISATION control frames is shown in figure 19.</w:t>
      </w:r>
    </w:p>
    <w:tbl>
      <w:tblPr>
        <w:tblW w:w="5529"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993"/>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993" w:type="dxa"/>
            <w:tcBorders>
              <w:left w:val="single" w:sz="4" w:space="0" w:color="000000"/>
            </w:tcBorders>
          </w:tcPr>
          <w:p>
            <w:pPr>
              <w:pStyle w:val="TAH"/>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T2</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T2 (cont)</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T2 (cont)</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T3</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T3 (cont)</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T3 (cont)</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993" w:type="dxa"/>
            <w:tcBorders>
              <w:left w:val="single" w:sz="4" w:space="0" w:color="000000"/>
            </w:tcBorders>
          </w:tcPr>
          <w:p>
            <w:pPr>
              <w:pStyle w:val="TAL"/>
              <w:jc w:val="center"/>
              <w:rPr/>
            </w:pPr>
            <w:r>
              <w:rPr/>
              <w:t>0-32 bytes</w:t>
            </w:r>
          </w:p>
        </w:tc>
      </w:tr>
    </w:tbl>
    <w:p>
      <w:pPr>
        <w:pStyle w:val="Normal"/>
        <w:rPr/>
      </w:pPr>
      <w:r>
        <w:rPr/>
      </w:r>
    </w:p>
    <w:p>
      <w:pPr>
        <w:pStyle w:val="TF"/>
        <w:rPr/>
      </w:pPr>
      <w:r>
        <w:rPr/>
        <w:t xml:space="preserve">Figure 19: Structure of the payload for UL </w:t>
      </w:r>
      <w:r>
        <w:rPr>
          <w:lang w:eastAsia="ko-KR"/>
        </w:rPr>
        <w:t xml:space="preserve">NODE SYNCHRONISATION </w:t>
      </w:r>
      <w:r>
        <w:rPr/>
        <w:t>control frame</w:t>
      </w:r>
    </w:p>
    <w:p>
      <w:pPr>
        <w:pStyle w:val="Heading5"/>
        <w:ind w:left="1701" w:hanging="1701"/>
        <w:rPr/>
      </w:pPr>
      <w:bookmarkStart w:id="137" w:name="__RefHeading___Toc518309214"/>
      <w:bookmarkStart w:id="138" w:name="_Ref461603772"/>
      <w:bookmarkEnd w:id="137"/>
      <w:r>
        <w:rPr/>
        <w:t>6.3.3.6.2</w:t>
        <w:tab/>
        <w:t>T1</w:t>
      </w:r>
      <w:bookmarkEnd w:id="138"/>
    </w:p>
    <w:p>
      <w:pPr>
        <w:pStyle w:val="Normal"/>
        <w:rPr/>
      </w:pPr>
      <w:r>
        <w:rPr>
          <w:b/>
        </w:rPr>
        <w:t>Description:</w:t>
      </w:r>
      <w:r>
        <w:rPr/>
        <w:t xml:space="preserve"> T1 timer is extracted from the correspondent DL NODE SYNCHRONISATION control frame.</w:t>
      </w:r>
    </w:p>
    <w:p>
      <w:pPr>
        <w:pStyle w:val="Normal"/>
        <w:rPr/>
      </w:pPr>
      <w:r>
        <w:rPr>
          <w:b/>
        </w:rPr>
        <w:t>Value range:</w:t>
      </w:r>
      <w:r>
        <w:rPr/>
        <w:t xml:space="preserve"> {0-40959.875 ms}.</w:t>
      </w:r>
    </w:p>
    <w:p>
      <w:pPr>
        <w:pStyle w:val="Normal"/>
        <w:rPr/>
      </w:pPr>
      <w:r>
        <w:rPr>
          <w:b/>
        </w:rPr>
        <w:t xml:space="preserve">Granularity: </w:t>
      </w:r>
      <w:r>
        <w:rPr/>
        <w:t>0.125 ms.</w:t>
      </w:r>
    </w:p>
    <w:p>
      <w:pPr>
        <w:pStyle w:val="Normal"/>
        <w:rPr/>
      </w:pPr>
      <w:r>
        <w:rPr>
          <w:b/>
        </w:rPr>
        <w:t>Field length:</w:t>
      </w:r>
      <w:r>
        <w:rPr/>
        <w:t xml:space="preserve"> 24 bits.</w:t>
      </w:r>
    </w:p>
    <w:p>
      <w:pPr>
        <w:pStyle w:val="Heading5"/>
        <w:ind w:left="1701" w:hanging="1701"/>
        <w:rPr/>
      </w:pPr>
      <w:bookmarkStart w:id="139" w:name="__RefHeading___Toc518309215"/>
      <w:bookmarkEnd w:id="139"/>
      <w:r>
        <w:rPr/>
        <w:t>6.3.3.6.3</w:t>
        <w:tab/>
        <w:t>T2</w:t>
      </w:r>
    </w:p>
    <w:p>
      <w:pPr>
        <w:pStyle w:val="Normal"/>
        <w:rPr/>
      </w:pPr>
      <w:r>
        <w:rPr>
          <w:b/>
        </w:rPr>
        <w:t>Description:</w:t>
      </w:r>
      <w:r>
        <w:rPr/>
        <w:t xml:space="preserve"> Node B specific frame number (BFN) that indicates the time when Node B received the correspondent DL NODE SYNCHRONISATION control frame through the SAP from the transport layer.</w:t>
      </w:r>
    </w:p>
    <w:p>
      <w:pPr>
        <w:pStyle w:val="Normal"/>
        <w:rPr/>
      </w:pPr>
      <w:r>
        <w:rPr>
          <w:b/>
        </w:rPr>
        <w:t>Value range:</w:t>
      </w:r>
      <w:r>
        <w:rPr/>
        <w:t xml:space="preserve"> {0-40959.875 ms}.</w:t>
      </w:r>
    </w:p>
    <w:p>
      <w:pPr>
        <w:pStyle w:val="Normal"/>
        <w:rPr/>
      </w:pPr>
      <w:r>
        <w:rPr>
          <w:b/>
        </w:rPr>
        <w:t xml:space="preserve">Granularity: </w:t>
      </w:r>
      <w:r>
        <w:rPr/>
        <w:t>0.125 ms.</w:t>
      </w:r>
    </w:p>
    <w:p>
      <w:pPr>
        <w:pStyle w:val="Normal"/>
        <w:rPr/>
      </w:pPr>
      <w:r>
        <w:rPr>
          <w:b/>
        </w:rPr>
        <w:t>Field length:</w:t>
      </w:r>
      <w:r>
        <w:rPr/>
        <w:t xml:space="preserve"> 24 bits.</w:t>
      </w:r>
    </w:p>
    <w:p>
      <w:pPr>
        <w:pStyle w:val="Heading5"/>
        <w:ind w:left="1701" w:hanging="1701"/>
        <w:rPr/>
      </w:pPr>
      <w:bookmarkStart w:id="140" w:name="__RefHeading___Toc518309216"/>
      <w:bookmarkEnd w:id="140"/>
      <w:r>
        <w:rPr/>
        <w:t>6.3.3.6.4</w:t>
        <w:tab/>
        <w:t>T3</w:t>
      </w:r>
    </w:p>
    <w:p>
      <w:pPr>
        <w:pStyle w:val="Normal"/>
        <w:rPr/>
      </w:pPr>
      <w:r>
        <w:rPr>
          <w:b/>
        </w:rPr>
        <w:t>Description:</w:t>
      </w:r>
      <w:r>
        <w:rPr/>
        <w:t xml:space="preserve"> Node B specific frame number (BFN) that indicates the time when Node B sends the frame through the SAP to the transport layer.</w:t>
      </w:r>
    </w:p>
    <w:p>
      <w:pPr>
        <w:pStyle w:val="Normal"/>
        <w:rPr/>
      </w:pPr>
      <w:r>
        <w:rPr>
          <w:b/>
        </w:rPr>
        <w:t>Value range:</w:t>
      </w:r>
      <w:r>
        <w:rPr/>
        <w:t xml:space="preserve"> {0-40959.875 ms}.</w:t>
      </w:r>
    </w:p>
    <w:p>
      <w:pPr>
        <w:pStyle w:val="Normal"/>
        <w:rPr/>
      </w:pPr>
      <w:r>
        <w:rPr>
          <w:b/>
        </w:rPr>
        <w:t xml:space="preserve">Granularity: </w:t>
      </w:r>
      <w:r>
        <w:rPr/>
        <w:t>0.125 ms.</w:t>
      </w:r>
    </w:p>
    <w:p>
      <w:pPr>
        <w:pStyle w:val="Normal"/>
        <w:rPr/>
      </w:pPr>
      <w:r>
        <w:rPr>
          <w:b/>
        </w:rPr>
        <w:t>Field length:</w:t>
      </w:r>
      <w:r>
        <w:rPr/>
        <w:t xml:space="preserve"> 24 bits.</w:t>
      </w:r>
    </w:p>
    <w:p>
      <w:pPr>
        <w:pStyle w:val="Heading5"/>
        <w:ind w:left="1701" w:hanging="1701"/>
        <w:rPr/>
      </w:pPr>
      <w:bookmarkStart w:id="141" w:name="__RefHeading___Toc518309217"/>
      <w:bookmarkEnd w:id="141"/>
      <w:r>
        <w:rPr/>
        <w:t>6.3.3.6.5</w:t>
        <w:tab/>
        <w:t>Spare Extension</w:t>
      </w:r>
    </w:p>
    <w:p>
      <w:pPr>
        <w:pStyle w:val="Normal"/>
        <w:rPr/>
      </w:pPr>
      <w:r>
        <w:rPr/>
        <w:t xml:space="preserve">The </w:t>
      </w:r>
      <w:r>
        <w:rPr>
          <w:i/>
        </w:rPr>
        <w:t>Spare Extension</w:t>
      </w:r>
      <w:r>
        <w:rPr/>
        <w:t xml:space="preserve"> IE is described in subclause 6.3.3.1.4.</w:t>
      </w:r>
    </w:p>
    <w:p>
      <w:pPr>
        <w:pStyle w:val="Heading4"/>
        <w:ind w:left="1418" w:hanging="1418"/>
        <w:rPr/>
      </w:pPr>
      <w:bookmarkStart w:id="142" w:name="__RefHeading___Toc518309218"/>
      <w:bookmarkEnd w:id="142"/>
      <w:r>
        <w:rPr/>
        <w:t>6.3.3.7</w:t>
        <w:tab/>
        <w:t>R</w:t>
      </w:r>
      <w:r>
        <w:rPr>
          <w:lang w:eastAsia="ko-KR"/>
        </w:rPr>
        <w:t>X</w:t>
      </w:r>
      <w:r>
        <w:rPr/>
        <w:t xml:space="preserve"> T</w:t>
      </w:r>
      <w:r>
        <w:rPr>
          <w:lang w:eastAsia="ko-KR"/>
        </w:rPr>
        <w:t>IMING</w:t>
      </w:r>
      <w:r>
        <w:rPr/>
        <w:t xml:space="preserve"> D</w:t>
      </w:r>
      <w:r>
        <w:rPr>
          <w:lang w:eastAsia="ko-KR"/>
        </w:rPr>
        <w:t>EVIATION [3.84 Mcps and 7.68Mcps TDD</w:t>
      </w:r>
      <w:r>
        <w:rPr/>
        <w:t>]</w:t>
      </w:r>
    </w:p>
    <w:p>
      <w:pPr>
        <w:pStyle w:val="Heading5"/>
        <w:ind w:left="1701" w:hanging="1701"/>
        <w:rPr/>
      </w:pPr>
      <w:bookmarkStart w:id="143" w:name="__RefHeading___Toc518309219"/>
      <w:bookmarkEnd w:id="143"/>
      <w:r>
        <w:rPr/>
        <w:t>6.3.3.7.1</w:t>
        <w:tab/>
        <w:t>Payload structure</w:t>
      </w:r>
    </w:p>
    <w:p>
      <w:pPr>
        <w:pStyle w:val="Normal"/>
        <w:rPr/>
      </w:pPr>
      <w:r>
        <w:rPr/>
        <w:t>Figure 20 shows the structure of the payload when the control frame is used for the Rx timing deviation.</w:t>
      </w:r>
    </w:p>
    <w:tbl>
      <w:tblPr>
        <w:tblW w:w="5529"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993"/>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993" w:type="dxa"/>
            <w:tcBorders>
              <w:left w:val="single" w:sz="4" w:space="0" w:color="000000"/>
            </w:tcBorders>
          </w:tcPr>
          <w:p>
            <w:pPr>
              <w:pStyle w:val="TAH"/>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Rx Timing Deviation</w:t>
            </w:r>
          </w:p>
        </w:tc>
        <w:tc>
          <w:tcPr>
            <w:tcW w:w="993" w:type="dxa"/>
            <w:tcBorders>
              <w:left w:val="single" w:sz="4" w:space="0" w:color="000000"/>
            </w:tcBorders>
          </w:tcPr>
          <w:p>
            <w:pPr>
              <w:pStyle w:val="TAL"/>
              <w:snapToGrid w:val="false"/>
              <w:jc w:val="center"/>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0</w:t>
            </w:r>
          </w:p>
        </w:tc>
        <w:tc>
          <w:tcPr>
            <w:tcW w:w="993" w:type="dxa"/>
            <w:tcBorders>
              <w:left w:val="single" w:sz="4" w:space="0" w:color="000000"/>
            </w:tcBorders>
          </w:tcPr>
          <w:p>
            <w:pPr>
              <w:pStyle w:val="TAL"/>
              <w:snapToGrid w:val="false"/>
              <w:jc w:val="center"/>
              <w:rPr>
                <w:szCs w:val="18"/>
              </w:rPr>
            </w:pPr>
            <w:r>
              <w:rPr>
                <w:szCs w:val="18"/>
              </w:rPr>
            </w:r>
          </w:p>
        </w:tc>
      </w:tr>
      <w:tr>
        <w:trPr/>
        <w:tc>
          <w:tcPr>
            <w:tcW w:w="2835" w:type="dxa"/>
            <w:gridSpan w:val="5"/>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 bits 7-2 for 3.84Mcps</w:t>
            </w:r>
          </w:p>
          <w:p>
            <w:pPr>
              <w:pStyle w:val="TAL"/>
              <w:jc w:val="center"/>
              <w:rPr>
                <w:szCs w:val="18"/>
              </w:rPr>
            </w:pPr>
            <w:r>
              <w:rPr>
                <w:szCs w:val="18"/>
              </w:rPr>
              <w:t>Spare bits 7-3 for 7.68Mcps</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E-RUCCH flag</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Rx Timing Deviation (cont)</w:t>
            </w:r>
          </w:p>
        </w:tc>
        <w:tc>
          <w:tcPr>
            <w:tcW w:w="993" w:type="dxa"/>
            <w:tcBorders>
              <w:left w:val="single" w:sz="4" w:space="0" w:color="000000"/>
            </w:tcBorders>
          </w:tcPr>
          <w:p>
            <w:pPr>
              <w:pStyle w:val="TAL"/>
              <w:snapToGrid w:val="false"/>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993" w:type="dxa"/>
            <w:tcBorders>
              <w:left w:val="single" w:sz="4" w:space="0" w:color="000000"/>
            </w:tcBorders>
          </w:tcPr>
          <w:p>
            <w:pPr>
              <w:pStyle w:val="TAL"/>
              <w:jc w:val="center"/>
              <w:rPr/>
            </w:pPr>
            <w:r>
              <w:rPr/>
              <w:t>0-30 bytes</w:t>
            </w:r>
          </w:p>
        </w:tc>
      </w:tr>
    </w:tbl>
    <w:p>
      <w:pPr>
        <w:pStyle w:val="Normal"/>
        <w:rPr>
          <w:lang w:val="en-US" w:eastAsia="en-US"/>
        </w:rPr>
      </w:pPr>
      <w:r>
        <w:rPr>
          <w:lang w:val="en-US" w:eastAsia="en-US"/>
        </w:rPr>
      </w:r>
    </w:p>
    <w:p>
      <w:pPr>
        <w:pStyle w:val="TF"/>
        <w:rPr/>
      </w:pPr>
      <w:r>
        <w:rPr/>
        <w:t xml:space="preserve">Figure 20: Structure of the payload for RX </w:t>
      </w:r>
      <w:r>
        <w:rPr>
          <w:lang w:eastAsia="ko-KR"/>
        </w:rPr>
        <w:t xml:space="preserve">TIMING DEVIATION </w:t>
      </w:r>
      <w:r>
        <w:rPr/>
        <w:t>control frame</w:t>
      </w:r>
    </w:p>
    <w:p>
      <w:pPr>
        <w:pStyle w:val="Normal"/>
        <w:rPr/>
      </w:pPr>
      <w:r>
        <w:rPr/>
        <w:t xml:space="preserve">Bit 0 of New IE Flags in RX TIMING DEVIATION CONTROL FRAME indicates if the extended bits of the Rx Timing Deviation are present (1) or not present (0) in the byte (bit 0 for 3.84 Mcps TDD, bits 0 and 1 for 7.68 Mcps TDD) following the </w:t>
      </w:r>
      <w:r>
        <w:rPr>
          <w:i/>
          <w:iCs/>
        </w:rPr>
        <w:t>New IE Flags</w:t>
      </w:r>
      <w:r>
        <w:rPr/>
        <w:t xml:space="preserve"> IE.</w:t>
      </w:r>
    </w:p>
    <w:p>
      <w:pPr>
        <w:pStyle w:val="Normal"/>
        <w:rPr/>
      </w:pPr>
      <w:r>
        <w:rPr/>
        <w:t xml:space="preserve">Bit 1 of New IE Flags in RX TIMING DEVIATION CONTROL FRAME indicates if the E-RUCCH Flag is present (1) or not present (0) in the byte (bit 1 for 3.84 Mcps TDD, bit2 for 7.68 Mcps TDD) following the </w:t>
      </w:r>
      <w:r>
        <w:rPr>
          <w:i/>
          <w:iCs/>
        </w:rPr>
        <w:t>New IE Flags</w:t>
      </w:r>
      <w:r>
        <w:rPr/>
        <w:t xml:space="preserve"> IE.</w:t>
      </w:r>
    </w:p>
    <w:p>
      <w:pPr>
        <w:pStyle w:val="Normal"/>
        <w:rPr/>
      </w:pPr>
      <w:r>
        <w:rPr/>
        <w:t>Bits 2 through 6 of New IE Flags in RX TIMING DEVIATION CONTROL FRAME shall be set to 0.</w:t>
      </w:r>
    </w:p>
    <w:p>
      <w:pPr>
        <w:pStyle w:val="Heading5"/>
        <w:ind w:left="1701" w:hanging="1701"/>
        <w:rPr/>
      </w:pPr>
      <w:bookmarkStart w:id="144" w:name="__RefHeading___Toc518309220"/>
      <w:bookmarkEnd w:id="144"/>
      <w:r>
        <w:rPr/>
        <w:t>6.3.3.7.2</w:t>
        <w:tab/>
        <w:t>Rx Timing Deviation [3.84 Mcps TDD]</w:t>
      </w:r>
    </w:p>
    <w:p>
      <w:pPr>
        <w:pStyle w:val="Normal"/>
        <w:rPr/>
      </w:pPr>
      <w:r>
        <w:rPr>
          <w:b/>
        </w:rPr>
        <w:t>Description:</w:t>
      </w:r>
      <w:r>
        <w:rPr/>
        <w:t xml:space="preserve"> Measured Rx Timing deviation as a basis for timing advance.</w:t>
      </w:r>
    </w:p>
    <w:p>
      <w:pPr>
        <w:pStyle w:val="Normal"/>
        <w:rPr/>
      </w:pPr>
      <w:r>
        <w:rPr>
          <w:b/>
        </w:rPr>
        <w:t>Value range:</w:t>
      </w:r>
      <w:r>
        <w:rPr/>
        <w:t xml:space="preserve"> {-1024, ..,+</w:t>
      </w:r>
      <w:r>
        <w:rPr>
          <w:lang w:eastAsia="zh-CN"/>
        </w:rPr>
        <w:t>1023</w:t>
      </w:r>
      <w:r>
        <w:rPr/>
        <w:t xml:space="preserve"> chips}.</w:t>
      </w:r>
    </w:p>
    <w:p>
      <w:pPr>
        <w:pStyle w:val="EQ"/>
        <w:tabs>
          <w:tab w:val="left" w:pos="1134" w:leader="none"/>
          <w:tab w:val="center" w:pos="4536" w:leader="none"/>
          <w:tab w:val="right" w:pos="9072" w:leader="none"/>
        </w:tabs>
        <w:rPr/>
      </w:pPr>
      <w:r>
        <w:rPr/>
        <w:tab/>
        <w:t xml:space="preserve">{N * 4 – 256}chips </w:t>
      </w:r>
      <w:r>
        <w:rPr>
          <w:rFonts w:eastAsia="Symbol" w:cs="Symbol" w:ascii="Symbol" w:hAnsi="Symbol"/>
        </w:rPr>
        <w:t></w:t>
      </w:r>
      <w:r>
        <w:rPr/>
        <w:t xml:space="preserve"> RxTiming Deviation &lt; {(N+1) * 4 – 256} chips</w:t>
      </w:r>
    </w:p>
    <w:p>
      <w:pPr>
        <w:pStyle w:val="EQ"/>
        <w:tabs>
          <w:tab w:val="left" w:pos="1134" w:leader="none"/>
          <w:tab w:val="center" w:pos="4536" w:leader="none"/>
          <w:tab w:val="right" w:pos="9072" w:leader="none"/>
        </w:tabs>
        <w:rPr/>
      </w:pPr>
      <w:r>
        <w:rPr/>
        <w:tab/>
        <w:t>With N = 0,1, .. , 127</w:t>
      </w:r>
    </w:p>
    <w:p>
      <w:pPr>
        <w:pStyle w:val="EQ"/>
        <w:keepLines w:val="false"/>
        <w:tabs>
          <w:tab w:val="clear" w:pos="4536"/>
          <w:tab w:val="clear" w:pos="9072"/>
          <w:tab w:val="left" w:pos="1134" w:leader="none"/>
        </w:tabs>
        <w:rPr/>
      </w:pPr>
      <w:r>
        <w:rPr/>
        <w:tab/>
        <w:t xml:space="preserve">{(N-128)*4 - 1024} chips </w:t>
      </w:r>
      <w:r>
        <w:rPr>
          <w:rFonts w:eastAsia="Symbol" w:cs="Symbol" w:ascii="Symbol" w:hAnsi="Symbol"/>
        </w:rPr>
        <w:t></w:t>
      </w:r>
      <w:r>
        <w:rPr/>
        <w:t xml:space="preserve"> Rx Timing Deviation &lt; {(N-127)*4 - 1024} chips</w:t>
      </w:r>
    </w:p>
    <w:p>
      <w:pPr>
        <w:pStyle w:val="EQ"/>
        <w:ind w:left="1136" w:hanging="0"/>
        <w:rPr/>
      </w:pPr>
      <w:r>
        <w:rPr/>
        <w:t>With N = 128, 129, ...,319</w:t>
      </w:r>
    </w:p>
    <w:p>
      <w:pPr>
        <w:pStyle w:val="EQ"/>
        <w:keepLines w:val="false"/>
        <w:tabs>
          <w:tab w:val="clear" w:pos="4536"/>
          <w:tab w:val="clear" w:pos="9072"/>
          <w:tab w:val="left" w:pos="1134" w:leader="none"/>
        </w:tabs>
        <w:rPr/>
      </w:pPr>
      <w:r>
        <w:rPr/>
        <w:tab/>
        <w:t xml:space="preserve">{N*4 - 1024} chips </w:t>
      </w:r>
      <w:r>
        <w:rPr>
          <w:rFonts w:eastAsia="Symbol" w:cs="Symbol" w:ascii="Symbol" w:hAnsi="Symbol"/>
        </w:rPr>
        <w:t></w:t>
      </w:r>
      <w:r>
        <w:rPr/>
        <w:t xml:space="preserve"> Rx Timing Deviation &lt; {(N+1)*4 - 1024} chips</w:t>
      </w:r>
    </w:p>
    <w:p>
      <w:pPr>
        <w:pStyle w:val="EQ"/>
        <w:ind w:left="1136" w:hanging="0"/>
        <w:rPr/>
      </w:pPr>
      <w:r>
        <w:rPr/>
        <w:t>With N = 320, 321, ...,511</w:t>
      </w:r>
    </w:p>
    <w:p>
      <w:pPr>
        <w:pStyle w:val="Normal"/>
        <w:rPr/>
      </w:pPr>
      <w:r>
        <w:rPr>
          <w:b/>
        </w:rPr>
        <w:t>Granularity:</w:t>
      </w:r>
      <w:r>
        <w:rPr/>
        <w:t xml:space="preserve"> 4 chips.</w:t>
      </w:r>
    </w:p>
    <w:p>
      <w:pPr>
        <w:pStyle w:val="Normal"/>
        <w:rPr/>
      </w:pPr>
      <w:r>
        <w:rPr>
          <w:b/>
        </w:rPr>
        <w:t>Field length:</w:t>
      </w:r>
      <w:r>
        <w:rPr/>
        <w:t xml:space="preserve"> 9 bits. The least significant 8 bits are contained in the RX timing deviation field and the most significant bit is contained in the RX timing deviation (continuation) field.</w:t>
      </w:r>
    </w:p>
    <w:p>
      <w:pPr>
        <w:pStyle w:val="Heading5"/>
        <w:ind w:left="1701" w:hanging="1701"/>
        <w:rPr/>
      </w:pPr>
      <w:bookmarkStart w:id="145" w:name="__RefHeading___Toc518309221"/>
      <w:bookmarkEnd w:id="145"/>
      <w:r>
        <w:rPr/>
        <w:t>6.3.3.7.2A</w:t>
        <w:tab/>
        <w:t>Rx Timing Deviation [7.68 Mcps TDD]</w:t>
      </w:r>
    </w:p>
    <w:p>
      <w:pPr>
        <w:pStyle w:val="Normal"/>
        <w:rPr/>
      </w:pPr>
      <w:r>
        <w:rPr>
          <w:b/>
        </w:rPr>
        <w:t>Description:</w:t>
      </w:r>
      <w:r>
        <w:rPr/>
        <w:t xml:space="preserve"> Measured Rx Timing deviation as a basis for timing advance.</w:t>
      </w:r>
    </w:p>
    <w:p>
      <w:pPr>
        <w:pStyle w:val="Normal"/>
        <w:rPr/>
      </w:pPr>
      <w:r>
        <w:rPr>
          <w:b/>
        </w:rPr>
        <w:t>Value range:</w:t>
      </w:r>
      <w:r>
        <w:rPr/>
        <w:t xml:space="preserve"> {-2056, ..., +2055} chips</w:t>
      </w:r>
    </w:p>
    <w:p>
      <w:pPr>
        <w:pStyle w:val="EQ"/>
        <w:keepLines w:val="false"/>
        <w:tabs>
          <w:tab w:val="clear" w:pos="4536"/>
          <w:tab w:val="clear" w:pos="9072"/>
          <w:tab w:val="left" w:pos="1134" w:leader="none"/>
        </w:tabs>
        <w:rPr/>
      </w:pPr>
      <w:r>
        <w:rPr/>
        <w:tab/>
        <w:t xml:space="preserve">{N*4 -  2056} chips </w:t>
      </w:r>
      <w:r>
        <w:rPr>
          <w:rFonts w:eastAsia="Symbol" w:cs="Symbol" w:ascii="Symbol" w:hAnsi="Symbol"/>
        </w:rPr>
        <w:t></w:t>
      </w:r>
      <w:r>
        <w:rPr/>
        <w:t xml:space="preserve"> RxTiming Deviation &lt; {(N+1)*4 - 2056} chips</w:t>
      </w:r>
    </w:p>
    <w:p>
      <w:pPr>
        <w:pStyle w:val="EQ"/>
        <w:ind w:left="1136" w:hanging="0"/>
        <w:rPr/>
      </w:pPr>
      <w:r>
        <w:rPr/>
        <w:t xml:space="preserve">With N = 0, 1, ..., 1027 </w:t>
      </w:r>
    </w:p>
    <w:p>
      <w:pPr>
        <w:pStyle w:val="Normal"/>
        <w:rPr/>
      </w:pPr>
      <w:r>
        <w:rPr>
          <w:b/>
        </w:rPr>
        <w:t>Granularity:</w:t>
      </w:r>
      <w:r>
        <w:rPr/>
        <w:t xml:space="preserve"> 4 chips.</w:t>
      </w:r>
    </w:p>
    <w:p>
      <w:pPr>
        <w:pStyle w:val="Normal"/>
        <w:rPr/>
      </w:pPr>
      <w:r>
        <w:rPr>
          <w:b/>
        </w:rPr>
        <w:t>Field length:</w:t>
      </w:r>
      <w:r>
        <w:rPr/>
        <w:t xml:space="preserve"> 10 bits. The least significant 8 bits are contained in the RX timing deviation field and the most significant 2 bits are contained in the RX timing deviation (continuation) field.</w:t>
      </w:r>
    </w:p>
    <w:p>
      <w:pPr>
        <w:pStyle w:val="Heading5"/>
        <w:ind w:left="1701" w:hanging="1701"/>
        <w:rPr/>
      </w:pPr>
      <w:bookmarkStart w:id="146" w:name="__RefHeading___Toc518309222"/>
      <w:bookmarkEnd w:id="146"/>
      <w:r>
        <w:rPr/>
        <w:t>6.3.3.7.2B</w:t>
        <w:tab/>
        <w:t>E-RUCCH Flag</w:t>
      </w:r>
    </w:p>
    <w:p>
      <w:pPr>
        <w:pStyle w:val="Normal"/>
        <w:rPr/>
      </w:pPr>
      <w:r>
        <w:rPr>
          <w:b/>
        </w:rPr>
        <w:t>Description:</w:t>
      </w:r>
      <w:r>
        <w:rPr/>
        <w:t xml:space="preserve"> Indicates whether the timing deviation is derived from a conventional E-RUCCH (carrying Scheduling Information) reception or a TA Request reception.</w:t>
      </w:r>
    </w:p>
    <w:p>
      <w:pPr>
        <w:pStyle w:val="Normal"/>
        <w:rPr/>
      </w:pPr>
      <w:r>
        <w:rPr>
          <w:b/>
        </w:rPr>
        <w:t>Value range:</w:t>
      </w:r>
      <w:r>
        <w:rPr/>
        <w:t xml:space="preserve"> {0 conventional E-RUCCH reception, 1 TA Request reception}</w:t>
      </w:r>
    </w:p>
    <w:p>
      <w:pPr>
        <w:pStyle w:val="Normal"/>
        <w:rPr/>
      </w:pPr>
      <w:r>
        <w:rPr>
          <w:b/>
        </w:rPr>
        <w:t>Field length:</w:t>
      </w:r>
      <w:r>
        <w:rPr/>
        <w:t xml:space="preserve"> 1 bit.</w:t>
      </w:r>
    </w:p>
    <w:p>
      <w:pPr>
        <w:pStyle w:val="Heading5"/>
        <w:ind w:left="1701" w:hanging="1701"/>
        <w:rPr/>
      </w:pPr>
      <w:bookmarkStart w:id="147" w:name="__RefHeading___Toc518309223"/>
      <w:bookmarkEnd w:id="147"/>
      <w:r>
        <w:rPr/>
        <w:t>6.3.3.7.3</w:t>
        <w:tab/>
        <w:t>Spare Extension</w:t>
      </w:r>
    </w:p>
    <w:p>
      <w:pPr>
        <w:pStyle w:val="Normal"/>
        <w:rPr/>
      </w:pPr>
      <w:r>
        <w:rPr/>
        <w:t xml:space="preserve">The </w:t>
      </w:r>
      <w:r>
        <w:rPr>
          <w:i/>
        </w:rPr>
        <w:t>Spare Extension</w:t>
      </w:r>
      <w:r>
        <w:rPr/>
        <w:t xml:space="preserve"> IE is described in subclause 6.3.3.1.4.</w:t>
      </w:r>
    </w:p>
    <w:p>
      <w:pPr>
        <w:pStyle w:val="Normal"/>
        <w:rPr/>
      </w:pPr>
      <w:r>
        <w:rPr/>
        <w:t xml:space="preserve">Field length of </w:t>
      </w:r>
      <w:r>
        <w:rPr>
          <w:i/>
          <w:iCs/>
        </w:rPr>
        <w:t>Spare Extension</w:t>
      </w:r>
      <w:r>
        <w:rPr/>
        <w:t xml:space="preserve"> IE in RX TIMING DEVIATION CONTROL FRAME is 0-30 octets.</w:t>
      </w:r>
    </w:p>
    <w:p>
      <w:pPr>
        <w:pStyle w:val="Heading5"/>
        <w:ind w:left="1701" w:hanging="1701"/>
        <w:rPr/>
      </w:pPr>
      <w:bookmarkStart w:id="148" w:name="__RefHeading___Toc518309224"/>
      <w:bookmarkEnd w:id="148"/>
      <w:r>
        <w:rPr/>
        <w:t>6.3.3.7.4</w:t>
        <w:tab/>
        <w:t>CFN</w:t>
      </w:r>
    </w:p>
    <w:p>
      <w:pPr>
        <w:pStyle w:val="Normal"/>
        <w:rPr/>
      </w:pPr>
      <w:r>
        <w:rPr>
          <w:b/>
        </w:rPr>
        <w:t>Description:</w:t>
      </w:r>
      <w:r>
        <w:rPr/>
        <w:t xml:space="preserve"> The CFN value in this control frame is the CFN when the RX timing deviation was measured.</w:t>
      </w:r>
    </w:p>
    <w:p>
      <w:pPr>
        <w:pStyle w:val="Normal"/>
        <w:rPr/>
      </w:pPr>
      <w:r>
        <w:rPr>
          <w:b/>
        </w:rPr>
        <w:t>Value range:</w:t>
      </w:r>
      <w:r>
        <w:rPr/>
        <w:t xml:space="preserve"> As defined in subclause 6.2.4.3.</w:t>
      </w:r>
    </w:p>
    <w:p>
      <w:pPr>
        <w:pStyle w:val="Normal"/>
        <w:rPr/>
      </w:pPr>
      <w:r>
        <w:rPr>
          <w:b/>
        </w:rPr>
        <w:t>Field length:</w:t>
      </w:r>
      <w:r>
        <w:rPr/>
        <w:t xml:space="preserve"> 8 bits.</w:t>
      </w:r>
    </w:p>
    <w:p>
      <w:pPr>
        <w:pStyle w:val="Heading5"/>
        <w:ind w:left="1701" w:hanging="1701"/>
        <w:rPr>
          <w:sz w:val="20"/>
        </w:rPr>
      </w:pPr>
      <w:bookmarkStart w:id="149" w:name="__RefHeading___Toc518309225"/>
      <w:bookmarkEnd w:id="149"/>
      <w:r>
        <w:rPr/>
        <w:t>6.3.3.7.5</w:t>
        <w:tab/>
        <w:t>New IE Flags</w:t>
      </w:r>
    </w:p>
    <w:p>
      <w:pPr>
        <w:pStyle w:val="Normal"/>
        <w:rPr/>
      </w:pPr>
      <w:r>
        <w:rPr>
          <w:b/>
        </w:rPr>
        <w:t>Description:</w:t>
      </w:r>
      <w:r>
        <w:rPr/>
        <w:t xml:space="preserve"> The </w:t>
      </w:r>
      <w:r>
        <w:rPr>
          <w:i/>
          <w:iCs/>
        </w:rPr>
        <w:t>New IE Flags</w:t>
      </w:r>
      <w:r>
        <w:rPr/>
        <w:t xml:space="preserve"> IE is only present if at least one new IE is present. The </w:t>
      </w:r>
      <w:r>
        <w:rPr>
          <w:i/>
          <w:iCs/>
        </w:rPr>
        <w:t xml:space="preserve">New IE Flags </w:t>
      </w:r>
      <w:r>
        <w:rPr/>
        <w:t xml:space="preserve">IE contains flags indicating which new IEs that are present following the </w:t>
      </w:r>
      <w:r>
        <w:rPr>
          <w:i/>
          <w:iCs/>
        </w:rPr>
        <w:t>New IE Flags</w:t>
      </w:r>
      <w:r>
        <w:rPr/>
        <w:t xml:space="preserve"> IE. The last bit position of the </w:t>
      </w:r>
      <w:r>
        <w:rPr>
          <w:i/>
          <w:iCs/>
        </w:rPr>
        <w:t>New IE Flags</w:t>
      </w:r>
      <w:r>
        <w:rPr/>
        <w:t xml:space="preserve"> IE is used as the Extension Flag to allow the extension of the </w:t>
      </w:r>
      <w:r>
        <w:rPr>
          <w:i/>
          <w:iCs/>
        </w:rPr>
        <w:t>New IE Flags</w:t>
      </w:r>
      <w:r>
        <w:rPr/>
        <w:t xml:space="preserve"> IE in the future. Extension octets of the </w:t>
      </w:r>
      <w:r>
        <w:rPr>
          <w:i/>
          <w:iCs/>
        </w:rPr>
        <w:t>New IE Flags</w:t>
      </w:r>
      <w:r>
        <w:rPr/>
        <w:t xml:space="preserve"> IE shall follow directly after the first octet of the </w:t>
      </w:r>
      <w:r>
        <w:rPr>
          <w:i/>
          <w:iCs/>
        </w:rPr>
        <w:t>New IE Flags</w:t>
      </w:r>
      <w:r>
        <w:rPr/>
        <w:t xml:space="preserve"> IE. When an extension octet of the </w:t>
      </w:r>
      <w:r>
        <w:rPr>
          <w:i/>
          <w:iCs/>
        </w:rPr>
        <w:t>New IE Flags</w:t>
      </w:r>
      <w:r>
        <w:rPr/>
        <w:t xml:space="preserve"> IE is present, then all previous extension octets of the </w:t>
      </w:r>
      <w:r>
        <w:rPr>
          <w:i/>
          <w:iCs/>
        </w:rPr>
        <w:t>New IE Flags</w:t>
      </w:r>
      <w:r>
        <w:rPr/>
        <w:t xml:space="preserve"> IE and the </w:t>
      </w:r>
      <w:r>
        <w:rPr>
          <w:i/>
          <w:iCs/>
        </w:rPr>
        <w:t>New IE Flags</w:t>
      </w:r>
      <w:r>
        <w:rPr/>
        <w:t xml:space="preserve"> IE shall also be present, even if they have all their flag bits indicating no presence of their respective new IEs.</w:t>
      </w:r>
    </w:p>
    <w:p>
      <w:pPr>
        <w:pStyle w:val="Normal"/>
        <w:rPr>
          <w:b/>
          <w:b/>
        </w:rPr>
      </w:pPr>
      <w:r>
        <w:rPr>
          <w:b/>
        </w:rPr>
        <w:t>Value range:</w:t>
      </w:r>
    </w:p>
    <w:p>
      <w:pPr>
        <w:pStyle w:val="Normal"/>
        <w:rPr/>
      </w:pPr>
      <w:r>
        <w:rPr/>
        <w:t>Bit 0-6 of each octet:</w:t>
        <w:tab/>
        <w:t xml:space="preserve">Indicates if a new IE is present (1) or not present (0) in the bytes following the </w:t>
      </w:r>
      <w:r>
        <w:rPr>
          <w:i/>
          <w:iCs/>
        </w:rPr>
        <w:t>New IE Flags</w:t>
      </w:r>
      <w:r>
        <w:rPr/>
        <w:t xml:space="preserve"> IE. The meaning of each bit is explained in the corresponding DATA FRAME subclause;</w:t>
      </w:r>
    </w:p>
    <w:p>
      <w:pPr>
        <w:pStyle w:val="Normal"/>
        <w:rPr/>
      </w:pPr>
      <w:r>
        <w:rPr/>
        <w:t>Bit 7 of each octet:</w:t>
        <w:tab/>
        <w:t xml:space="preserve">Indicates if an extension octet of the </w:t>
      </w:r>
      <w:r>
        <w:rPr>
          <w:i/>
          <w:iCs/>
        </w:rPr>
        <w:t>New IE Flags</w:t>
      </w:r>
      <w:r>
        <w:rPr/>
        <w:t xml:space="preserve"> IE follows (1) or not (0).</w:t>
      </w:r>
    </w:p>
    <w:p>
      <w:pPr>
        <w:pStyle w:val="Normal"/>
        <w:rPr/>
      </w:pPr>
      <w:r>
        <w:rPr>
          <w:b/>
          <w:bCs/>
        </w:rPr>
        <w:t>Field length:</w:t>
      </w:r>
      <w:r>
        <w:rPr/>
        <w:t xml:space="preserve"> 1 – 31 octets.</w:t>
      </w:r>
    </w:p>
    <w:p>
      <w:pPr>
        <w:pStyle w:val="Heading4"/>
        <w:ind w:left="1418" w:hanging="1418"/>
        <w:rPr/>
      </w:pPr>
      <w:bookmarkStart w:id="150" w:name="__RefHeading___Toc518309226"/>
      <w:bookmarkEnd w:id="150"/>
      <w:r>
        <w:rPr/>
        <w:t>6.3.3.8</w:t>
        <w:tab/>
        <w:t xml:space="preserve">DSCH TFCI </w:t>
      </w:r>
      <w:r>
        <w:rPr>
          <w:lang w:eastAsia="ko-KR"/>
        </w:rPr>
        <w:t>SIGNALLING [FDD</w:t>
      </w:r>
      <w:r>
        <w:rPr/>
        <w:t>]</w:t>
      </w:r>
    </w:p>
    <w:p>
      <w:pPr>
        <w:pStyle w:val="Heading5"/>
        <w:ind w:left="1701" w:hanging="1701"/>
        <w:rPr/>
      </w:pPr>
      <w:bookmarkStart w:id="151" w:name="__RefHeading___Toc518309227"/>
      <w:bookmarkEnd w:id="151"/>
      <w:r>
        <w:rPr/>
        <w:t>6.3.3.8.1</w:t>
        <w:tab/>
        <w:t>Payload structure</w:t>
      </w:r>
    </w:p>
    <w:p>
      <w:pPr>
        <w:pStyle w:val="Normal"/>
        <w:rPr/>
      </w:pPr>
      <w:r>
        <w:rPr/>
        <w:t>Void.</w:t>
      </w:r>
    </w:p>
    <w:p>
      <w:pPr>
        <w:pStyle w:val="Normal"/>
        <w:rPr/>
      </w:pPr>
      <w:r>
        <w:rPr/>
      </w:r>
    </w:p>
    <w:p>
      <w:pPr>
        <w:pStyle w:val="Heading5"/>
        <w:ind w:left="1701" w:hanging="1701"/>
        <w:rPr/>
      </w:pPr>
      <w:bookmarkStart w:id="152" w:name="__RefHeading___Toc518309228"/>
      <w:bookmarkEnd w:id="152"/>
      <w:r>
        <w:rPr/>
        <w:t>6.3.3.8.2</w:t>
        <w:tab/>
        <w:t>TFCI (field 2)</w:t>
      </w:r>
    </w:p>
    <w:p>
      <w:pPr>
        <w:pStyle w:val="Normal"/>
        <w:rPr/>
      </w:pPr>
      <w:r>
        <w:rPr/>
        <w:t>Void.</w:t>
      </w:r>
    </w:p>
    <w:p>
      <w:pPr>
        <w:pStyle w:val="Normal"/>
        <w:rPr/>
      </w:pPr>
      <w:r>
        <w:rPr/>
      </w:r>
    </w:p>
    <w:p>
      <w:pPr>
        <w:pStyle w:val="Heading5"/>
        <w:ind w:left="1701" w:hanging="1701"/>
        <w:rPr/>
      </w:pPr>
      <w:bookmarkStart w:id="153" w:name="__RefHeading___Toc518309229"/>
      <w:bookmarkEnd w:id="153"/>
      <w:r>
        <w:rPr/>
        <w:t>6.3.3.8.3</w:t>
        <w:tab/>
        <w:t>Spare Extension</w:t>
      </w:r>
    </w:p>
    <w:p>
      <w:pPr>
        <w:pStyle w:val="Normal"/>
        <w:rPr/>
      </w:pPr>
      <w:r>
        <w:rPr/>
        <w:t>Void.</w:t>
      </w:r>
    </w:p>
    <w:p>
      <w:pPr>
        <w:pStyle w:val="Normal"/>
        <w:rPr/>
      </w:pPr>
      <w:r>
        <w:rPr/>
      </w:r>
    </w:p>
    <w:p>
      <w:pPr>
        <w:pStyle w:val="Heading5"/>
        <w:ind w:left="1701" w:hanging="1701"/>
        <w:rPr/>
      </w:pPr>
      <w:bookmarkStart w:id="154" w:name="__RefHeading___Toc518309230"/>
      <w:bookmarkEnd w:id="154"/>
      <w:r>
        <w:rPr/>
        <w:t>6.3.3.8.4</w:t>
        <w:tab/>
        <w:t>CFN</w:t>
      </w:r>
    </w:p>
    <w:p>
      <w:pPr>
        <w:pStyle w:val="Normal"/>
        <w:rPr/>
      </w:pPr>
      <w:r>
        <w:rPr/>
        <w:t>Void.</w:t>
      </w:r>
    </w:p>
    <w:p>
      <w:pPr>
        <w:pStyle w:val="Normal"/>
        <w:rPr/>
      </w:pPr>
      <w:r>
        <w:rPr/>
      </w:r>
    </w:p>
    <w:p>
      <w:pPr>
        <w:pStyle w:val="Heading4"/>
        <w:ind w:left="1418" w:hanging="1418"/>
        <w:rPr/>
      </w:pPr>
      <w:bookmarkStart w:id="155" w:name="__RefHeading___Toc518309231"/>
      <w:bookmarkEnd w:id="155"/>
      <w:r>
        <w:rPr/>
        <w:t>6.3.3.9</w:t>
        <w:tab/>
        <w:t>R</w:t>
      </w:r>
      <w:r>
        <w:rPr>
          <w:lang w:eastAsia="ko-KR"/>
        </w:rPr>
        <w:t>ADIO</w:t>
      </w:r>
      <w:r>
        <w:rPr/>
        <w:t xml:space="preserve"> I</w:t>
      </w:r>
      <w:r>
        <w:rPr>
          <w:lang w:eastAsia="ko-KR"/>
        </w:rPr>
        <w:t>NTERFACE</w:t>
      </w:r>
      <w:r>
        <w:rPr/>
        <w:t xml:space="preserve"> P</w:t>
      </w:r>
      <w:r>
        <w:rPr>
          <w:lang w:eastAsia="ko-KR"/>
        </w:rPr>
        <w:t>ARAMETER</w:t>
      </w:r>
      <w:r>
        <w:rPr/>
        <w:t xml:space="preserve"> U</w:t>
      </w:r>
      <w:r>
        <w:rPr>
          <w:lang w:eastAsia="ko-KR"/>
        </w:rPr>
        <w:t>PDATE [FDD]</w:t>
      </w:r>
    </w:p>
    <w:p>
      <w:pPr>
        <w:pStyle w:val="Heading5"/>
        <w:ind w:left="1701" w:hanging="1701"/>
        <w:rPr/>
      </w:pPr>
      <w:bookmarkStart w:id="156" w:name="__RefHeading___Toc518309232"/>
      <w:bookmarkEnd w:id="156"/>
      <w:r>
        <w:rPr/>
        <w:t>6.3.3.9.1</w:t>
        <w:tab/>
        <w:t>Payload structure</w:t>
      </w:r>
    </w:p>
    <w:p>
      <w:pPr>
        <w:pStyle w:val="Normal"/>
        <w:rPr/>
      </w:pPr>
      <w:r>
        <w:rPr/>
        <w:t>The figure 22 shows the structure of the payload when the control frame is used for signalling radio interface parameter updates.</w:t>
      </w:r>
    </w:p>
    <w:tbl>
      <w:tblPr>
        <w:tblW w:w="5000" w:type="pct"/>
        <w:jc w:val="center"/>
        <w:tblInd w:w="0" w:type="dxa"/>
        <w:tblLayout w:type="fixed"/>
        <w:tblCellMar>
          <w:top w:w="0" w:type="dxa"/>
          <w:left w:w="28" w:type="dxa"/>
          <w:bottom w:w="0" w:type="dxa"/>
          <w:right w:w="28" w:type="dxa"/>
        </w:tblCellMar>
      </w:tblPr>
      <w:tblGrid>
        <w:gridCol w:w="963"/>
        <w:gridCol w:w="963"/>
        <w:gridCol w:w="963"/>
        <w:gridCol w:w="965"/>
        <w:gridCol w:w="964"/>
        <w:gridCol w:w="964"/>
        <w:gridCol w:w="965"/>
        <w:gridCol w:w="967"/>
        <w:gridCol w:w="1924"/>
      </w:tblGrid>
      <w:tr>
        <w:trPr/>
        <w:tc>
          <w:tcPr>
            <w:tcW w:w="963"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963"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963"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96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964"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964"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965"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9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924" w:type="dxa"/>
            <w:tcBorders>
              <w:left w:val="single" w:sz="4" w:space="0" w:color="000000"/>
            </w:tcBorders>
          </w:tcPr>
          <w:p>
            <w:pPr>
              <w:pStyle w:val="TH"/>
              <w:snapToGrid w:val="false"/>
              <w:spacing w:before="60" w:after="180"/>
              <w:rPr>
                <w:b w:val="false"/>
                <w:b w:val="false"/>
              </w:rPr>
            </w:pPr>
            <w:r>
              <w:rPr>
                <w:b w:val="false"/>
              </w:rPr>
            </w:r>
          </w:p>
        </w:tc>
      </w:tr>
      <w:tr>
        <w:trPr/>
        <w:tc>
          <w:tcPr>
            <w:tcW w:w="7714" w:type="dxa"/>
            <w:gridSpan w:val="8"/>
            <w:tcBorders>
              <w:top w:val="single" w:sz="4" w:space="0" w:color="000000"/>
              <w:left w:val="single" w:sz="4" w:space="0" w:color="000000"/>
              <w:bottom w:val="dashed" w:sz="4" w:space="0" w:color="000000"/>
              <w:right w:val="single" w:sz="4" w:space="0" w:color="000000"/>
            </w:tcBorders>
          </w:tcPr>
          <w:p>
            <w:pPr>
              <w:pStyle w:val="TAL"/>
              <w:jc w:val="center"/>
              <w:rPr/>
            </w:pPr>
            <w:r>
              <w:rPr/>
              <w:t>Radio Interface Parameter Update Flags</w:t>
            </w:r>
          </w:p>
        </w:tc>
        <w:tc>
          <w:tcPr>
            <w:tcW w:w="1924" w:type="dxa"/>
            <w:tcBorders>
              <w:left w:val="single" w:sz="4" w:space="0" w:color="000000"/>
            </w:tcBorders>
          </w:tcPr>
          <w:p>
            <w:pPr>
              <w:pStyle w:val="TAL"/>
              <w:snapToGrid w:val="false"/>
              <w:jc w:val="center"/>
              <w:rPr/>
            </w:pPr>
            <w:r>
              <w:rPr/>
            </w:r>
          </w:p>
        </w:tc>
      </w:tr>
      <w:tr>
        <w:trPr/>
        <w:tc>
          <w:tcPr>
            <w:tcW w:w="963" w:type="dxa"/>
            <w:tcBorders>
              <w:top w:val="dashed" w:sz="4" w:space="0" w:color="000000"/>
              <w:left w:val="single" w:sz="4" w:space="0" w:color="000000"/>
              <w:bottom w:val="single" w:sz="4" w:space="0" w:color="000000"/>
              <w:right w:val="single" w:sz="4" w:space="0" w:color="000000"/>
            </w:tcBorders>
          </w:tcPr>
          <w:p>
            <w:pPr>
              <w:pStyle w:val="TAL"/>
              <w:jc w:val="center"/>
              <w:rPr>
                <w:szCs w:val="18"/>
              </w:rPr>
            </w:pPr>
            <w:r>
              <w:rPr>
                <w:szCs w:val="18"/>
              </w:rPr>
              <w:t>15</w:t>
            </w:r>
          </w:p>
        </w:tc>
        <w:tc>
          <w:tcPr>
            <w:tcW w:w="963" w:type="dxa"/>
            <w:tcBorders>
              <w:top w:val="dashed" w:sz="4" w:space="0" w:color="000000"/>
              <w:left w:val="single" w:sz="4" w:space="0" w:color="000000"/>
              <w:bottom w:val="single" w:sz="4" w:space="0" w:color="000000"/>
              <w:right w:val="single" w:sz="4" w:space="0" w:color="000000"/>
            </w:tcBorders>
          </w:tcPr>
          <w:p>
            <w:pPr>
              <w:pStyle w:val="TAL"/>
              <w:jc w:val="center"/>
              <w:rPr>
                <w:szCs w:val="18"/>
              </w:rPr>
            </w:pPr>
            <w:r>
              <w:rPr>
                <w:szCs w:val="18"/>
              </w:rPr>
              <w:t>14</w:t>
            </w:r>
          </w:p>
        </w:tc>
        <w:tc>
          <w:tcPr>
            <w:tcW w:w="963" w:type="dxa"/>
            <w:tcBorders>
              <w:top w:val="dashed" w:sz="4" w:space="0" w:color="000000"/>
              <w:left w:val="single" w:sz="4" w:space="0" w:color="000000"/>
              <w:bottom w:val="single" w:sz="4" w:space="0" w:color="000000"/>
              <w:right w:val="single" w:sz="4" w:space="0" w:color="000000"/>
            </w:tcBorders>
          </w:tcPr>
          <w:p>
            <w:pPr>
              <w:pStyle w:val="TAL"/>
              <w:jc w:val="center"/>
              <w:rPr>
                <w:szCs w:val="18"/>
              </w:rPr>
            </w:pPr>
            <w:r>
              <w:rPr>
                <w:szCs w:val="18"/>
              </w:rPr>
              <w:t>13</w:t>
            </w:r>
          </w:p>
        </w:tc>
        <w:tc>
          <w:tcPr>
            <w:tcW w:w="965" w:type="dxa"/>
            <w:tcBorders>
              <w:top w:val="dashed" w:sz="4" w:space="0" w:color="000000"/>
              <w:left w:val="single" w:sz="4" w:space="0" w:color="000000"/>
              <w:bottom w:val="single" w:sz="4" w:space="0" w:color="000000"/>
              <w:right w:val="single" w:sz="4" w:space="0" w:color="000000"/>
            </w:tcBorders>
          </w:tcPr>
          <w:p>
            <w:pPr>
              <w:pStyle w:val="TAL"/>
              <w:jc w:val="center"/>
              <w:rPr>
                <w:szCs w:val="18"/>
              </w:rPr>
            </w:pPr>
            <w:r>
              <w:rPr>
                <w:szCs w:val="18"/>
              </w:rPr>
              <w:t>12</w:t>
            </w:r>
          </w:p>
        </w:tc>
        <w:tc>
          <w:tcPr>
            <w:tcW w:w="964" w:type="dxa"/>
            <w:tcBorders>
              <w:top w:val="dashed" w:sz="4" w:space="0" w:color="000000"/>
              <w:left w:val="single" w:sz="4" w:space="0" w:color="000000"/>
              <w:bottom w:val="single" w:sz="4" w:space="0" w:color="000000"/>
              <w:right w:val="single" w:sz="4" w:space="0" w:color="000000"/>
            </w:tcBorders>
          </w:tcPr>
          <w:p>
            <w:pPr>
              <w:pStyle w:val="TAL"/>
              <w:jc w:val="center"/>
              <w:rPr>
                <w:szCs w:val="18"/>
              </w:rPr>
            </w:pPr>
            <w:r>
              <w:rPr>
                <w:szCs w:val="18"/>
              </w:rPr>
              <w:t>11</w:t>
            </w:r>
          </w:p>
        </w:tc>
        <w:tc>
          <w:tcPr>
            <w:tcW w:w="964" w:type="dxa"/>
            <w:tcBorders>
              <w:top w:val="dashed" w:sz="4" w:space="0" w:color="000000"/>
              <w:left w:val="single" w:sz="4" w:space="0" w:color="000000"/>
              <w:bottom w:val="single" w:sz="4" w:space="0" w:color="000000"/>
              <w:right w:val="single" w:sz="4" w:space="0" w:color="000000"/>
            </w:tcBorders>
          </w:tcPr>
          <w:p>
            <w:pPr>
              <w:pStyle w:val="TAL"/>
              <w:jc w:val="center"/>
              <w:rPr>
                <w:szCs w:val="18"/>
              </w:rPr>
            </w:pPr>
            <w:r>
              <w:rPr>
                <w:szCs w:val="18"/>
              </w:rPr>
              <w:t>10</w:t>
            </w:r>
          </w:p>
        </w:tc>
        <w:tc>
          <w:tcPr>
            <w:tcW w:w="965" w:type="dxa"/>
            <w:tcBorders>
              <w:top w:val="dashed" w:sz="4" w:space="0" w:color="000000"/>
              <w:left w:val="single" w:sz="4" w:space="0" w:color="000000"/>
              <w:bottom w:val="single" w:sz="4" w:space="0" w:color="000000"/>
              <w:right w:val="single" w:sz="4" w:space="0" w:color="000000"/>
            </w:tcBorders>
          </w:tcPr>
          <w:p>
            <w:pPr>
              <w:pStyle w:val="TAL"/>
              <w:jc w:val="center"/>
              <w:rPr>
                <w:szCs w:val="18"/>
              </w:rPr>
            </w:pPr>
            <w:r>
              <w:rPr>
                <w:szCs w:val="18"/>
              </w:rPr>
              <w:t>9</w:t>
            </w:r>
          </w:p>
        </w:tc>
        <w:tc>
          <w:tcPr>
            <w:tcW w:w="967" w:type="dxa"/>
            <w:tcBorders>
              <w:top w:val="dashed" w:sz="4" w:space="0" w:color="000000"/>
              <w:left w:val="single" w:sz="4" w:space="0" w:color="000000"/>
              <w:bottom w:val="single" w:sz="4" w:space="0" w:color="000000"/>
              <w:right w:val="single" w:sz="4" w:space="0" w:color="000000"/>
            </w:tcBorders>
          </w:tcPr>
          <w:p>
            <w:pPr>
              <w:pStyle w:val="TAL"/>
              <w:jc w:val="center"/>
              <w:rPr>
                <w:szCs w:val="18"/>
              </w:rPr>
            </w:pPr>
            <w:r>
              <w:rPr>
                <w:szCs w:val="18"/>
              </w:rPr>
              <w:t>8</w:t>
            </w:r>
          </w:p>
        </w:tc>
        <w:tc>
          <w:tcPr>
            <w:tcW w:w="1924" w:type="dxa"/>
            <w:tcBorders>
              <w:left w:val="single" w:sz="4" w:space="0" w:color="000000"/>
            </w:tcBorders>
          </w:tcPr>
          <w:p>
            <w:pPr>
              <w:pStyle w:val="TAL"/>
              <w:snapToGrid w:val="false"/>
              <w:jc w:val="center"/>
              <w:rPr>
                <w:szCs w:val="18"/>
              </w:rPr>
            </w:pPr>
            <w:r>
              <w:rPr>
                <w:szCs w:val="18"/>
              </w:rPr>
            </w:r>
          </w:p>
        </w:tc>
      </w:tr>
      <w:tr>
        <w:trPr/>
        <w:tc>
          <w:tcPr>
            <w:tcW w:w="963"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7</w:t>
            </w:r>
          </w:p>
        </w:tc>
        <w:tc>
          <w:tcPr>
            <w:tcW w:w="963"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6</w:t>
            </w:r>
          </w:p>
        </w:tc>
        <w:tc>
          <w:tcPr>
            <w:tcW w:w="963"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5</w:t>
            </w:r>
          </w:p>
        </w:tc>
        <w:tc>
          <w:tcPr>
            <w:tcW w:w="96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4</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3</w:t>
            </w:r>
          </w:p>
        </w:tc>
        <w:tc>
          <w:tcPr>
            <w:tcW w:w="96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2</w:t>
            </w:r>
          </w:p>
        </w:tc>
        <w:tc>
          <w:tcPr>
            <w:tcW w:w="965"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1</w:t>
            </w:r>
          </w:p>
        </w:tc>
        <w:tc>
          <w:tcPr>
            <w:tcW w:w="9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0</w:t>
            </w:r>
          </w:p>
        </w:tc>
        <w:tc>
          <w:tcPr>
            <w:tcW w:w="1924" w:type="dxa"/>
            <w:tcBorders>
              <w:left w:val="single" w:sz="4" w:space="0" w:color="000000"/>
            </w:tcBorders>
          </w:tcPr>
          <w:p>
            <w:pPr>
              <w:pStyle w:val="TAL"/>
              <w:snapToGrid w:val="false"/>
              <w:jc w:val="center"/>
              <w:rPr>
                <w:szCs w:val="18"/>
              </w:rPr>
            </w:pPr>
            <w:r>
              <w:rPr>
                <w:szCs w:val="18"/>
              </w:rPr>
            </w:r>
          </w:p>
        </w:tc>
      </w:tr>
      <w:tr>
        <w:trPr/>
        <w:tc>
          <w:tcPr>
            <w:tcW w:w="771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CRN</w:t>
            </w:r>
          </w:p>
        </w:tc>
        <w:tc>
          <w:tcPr>
            <w:tcW w:w="1924" w:type="dxa"/>
            <w:tcBorders>
              <w:left w:val="single" w:sz="4" w:space="0" w:color="000000"/>
            </w:tcBorders>
          </w:tcPr>
          <w:p>
            <w:pPr>
              <w:pStyle w:val="TAL"/>
              <w:snapToGrid w:val="false"/>
              <w:jc w:val="center"/>
              <w:rPr/>
            </w:pPr>
            <w:r>
              <w:rPr/>
            </w:r>
          </w:p>
        </w:tc>
      </w:tr>
      <w:tr>
        <w:trPr/>
        <w:tc>
          <w:tcPr>
            <w:tcW w:w="1926" w:type="dxa"/>
            <w:gridSpan w:val="2"/>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szCs w:val="18"/>
              </w:rPr>
              <w:t>Spare bits</w:t>
            </w:r>
          </w:p>
          <w:p>
            <w:pPr>
              <w:pStyle w:val="TAL"/>
              <w:jc w:val="center"/>
              <w:rPr>
                <w:szCs w:val="18"/>
              </w:rPr>
            </w:pPr>
            <w:r>
              <w:rPr>
                <w:szCs w:val="18"/>
              </w:rPr>
              <w:t>7-6</w:t>
            </w:r>
          </w:p>
        </w:tc>
        <w:tc>
          <w:tcPr>
            <w:tcW w:w="963"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DPC Mode</w:t>
            </w:r>
          </w:p>
        </w:tc>
        <w:tc>
          <w:tcPr>
            <w:tcW w:w="4825" w:type="dxa"/>
            <w:gridSpan w:val="5"/>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TPC PO</w:t>
            </w:r>
          </w:p>
        </w:tc>
        <w:tc>
          <w:tcPr>
            <w:tcW w:w="1924" w:type="dxa"/>
            <w:tcBorders>
              <w:left w:val="single" w:sz="4" w:space="0" w:color="000000"/>
            </w:tcBorders>
          </w:tcPr>
          <w:p>
            <w:pPr>
              <w:pStyle w:val="TAL"/>
              <w:snapToGrid w:val="false"/>
              <w:jc w:val="center"/>
              <w:rPr>
                <w:szCs w:val="18"/>
              </w:rPr>
            </w:pPr>
            <w:r>
              <w:rPr>
                <w:szCs w:val="18"/>
              </w:rPr>
            </w:r>
          </w:p>
          <w:p>
            <w:pPr>
              <w:pStyle w:val="TAL"/>
              <w:jc w:val="center"/>
              <w:rPr>
                <w:szCs w:val="18"/>
              </w:rPr>
            </w:pPr>
            <w:r>
              <w:rPr>
                <w:szCs w:val="18"/>
              </w:rPr>
            </w:r>
          </w:p>
        </w:tc>
      </w:tr>
      <w:tr>
        <w:trPr/>
        <w:tc>
          <w:tcPr>
            <w:tcW w:w="96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Multiple RL sets Indicator</w:t>
            </w:r>
          </w:p>
        </w:tc>
        <w:tc>
          <w:tcPr>
            <w:tcW w:w="96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Multiple RL Sets Indicator on the secondary uplink frequency</w:t>
            </w:r>
          </w:p>
        </w:tc>
        <w:tc>
          <w:tcPr>
            <w:tcW w:w="5788" w:type="dxa"/>
            <w:gridSpan w:val="6"/>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Reserved Bits</w:t>
            </w:r>
          </w:p>
        </w:tc>
        <w:tc>
          <w:tcPr>
            <w:tcW w:w="1924" w:type="dxa"/>
            <w:tcBorders>
              <w:left w:val="single" w:sz="4" w:space="0" w:color="000000"/>
            </w:tcBorders>
          </w:tcPr>
          <w:p>
            <w:pPr>
              <w:pStyle w:val="TAL"/>
              <w:snapToGrid w:val="false"/>
              <w:jc w:val="center"/>
              <w:rPr>
                <w:rFonts w:cs="Arial"/>
                <w:szCs w:val="18"/>
              </w:rPr>
            </w:pPr>
            <w:r>
              <w:rPr>
                <w:rFonts w:cs="Arial"/>
                <w:szCs w:val="18"/>
              </w:rPr>
            </w:r>
          </w:p>
          <w:p>
            <w:pPr>
              <w:pStyle w:val="TAL"/>
              <w:jc w:val="center"/>
              <w:rPr>
                <w:szCs w:val="18"/>
              </w:rPr>
            </w:pPr>
            <w:r>
              <w:rPr>
                <w:szCs w:val="18"/>
              </w:rPr>
            </w:r>
          </w:p>
          <w:p>
            <w:pPr>
              <w:pStyle w:val="TAL"/>
              <w:jc w:val="center"/>
              <w:rPr>
                <w:szCs w:val="18"/>
              </w:rPr>
            </w:pPr>
            <w:r>
              <w:rPr>
                <w:szCs w:val="18"/>
              </w:rPr>
            </w:r>
          </w:p>
          <w:p>
            <w:pPr>
              <w:pStyle w:val="TAL"/>
              <w:jc w:val="center"/>
              <w:rPr>
                <w:szCs w:val="18"/>
              </w:rPr>
            </w:pPr>
            <w:r>
              <w:rPr>
                <w:szCs w:val="18"/>
              </w:rPr>
            </w:r>
          </w:p>
          <w:p>
            <w:pPr>
              <w:pStyle w:val="TAL"/>
              <w:jc w:val="center"/>
              <w:rPr>
                <w:szCs w:val="18"/>
              </w:rPr>
            </w:pPr>
            <w:r>
              <w:rPr>
                <w:szCs w:val="18"/>
              </w:rPr>
            </w:r>
          </w:p>
        </w:tc>
      </w:tr>
      <w:tr>
        <w:trPr/>
        <w:tc>
          <w:tcPr>
            <w:tcW w:w="963" w:type="dxa"/>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 xml:space="preserve">Spare </w:t>
            </w:r>
          </w:p>
        </w:tc>
        <w:tc>
          <w:tcPr>
            <w:tcW w:w="6751" w:type="dxa"/>
            <w:gridSpan w:val="7"/>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Reserved Bits</w:t>
            </w:r>
          </w:p>
        </w:tc>
        <w:tc>
          <w:tcPr>
            <w:tcW w:w="1924" w:type="dxa"/>
            <w:tcBorders>
              <w:left w:val="single" w:sz="4" w:space="0" w:color="000000"/>
            </w:tcBorders>
          </w:tcPr>
          <w:p>
            <w:pPr>
              <w:pStyle w:val="TAL"/>
              <w:snapToGrid w:val="false"/>
              <w:jc w:val="center"/>
              <w:rPr>
                <w:szCs w:val="18"/>
              </w:rPr>
            </w:pPr>
            <w:r>
              <w:rPr>
                <w:szCs w:val="18"/>
              </w:rPr>
            </w:r>
          </w:p>
        </w:tc>
      </w:tr>
      <w:tr>
        <w:trPr/>
        <w:tc>
          <w:tcPr>
            <w:tcW w:w="963" w:type="dxa"/>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 xml:space="preserve">Spare </w:t>
            </w:r>
          </w:p>
        </w:tc>
        <w:tc>
          <w:tcPr>
            <w:tcW w:w="6751" w:type="dxa"/>
            <w:gridSpan w:val="7"/>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MAX_UE_TX_POW</w:t>
            </w:r>
          </w:p>
        </w:tc>
        <w:tc>
          <w:tcPr>
            <w:tcW w:w="1924" w:type="dxa"/>
            <w:tcBorders>
              <w:left w:val="single" w:sz="4" w:space="0" w:color="000000"/>
            </w:tcBorders>
          </w:tcPr>
          <w:p>
            <w:pPr>
              <w:pStyle w:val="TAL"/>
              <w:snapToGrid w:val="false"/>
              <w:jc w:val="center"/>
              <w:rPr>
                <w:szCs w:val="18"/>
              </w:rPr>
            </w:pPr>
            <w:r>
              <w:rPr>
                <w:szCs w:val="18"/>
              </w:rPr>
            </w:r>
          </w:p>
        </w:tc>
      </w:tr>
      <w:tr>
        <w:trPr/>
        <w:tc>
          <w:tcPr>
            <w:tcW w:w="771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924" w:type="dxa"/>
            <w:tcBorders>
              <w:left w:val="single" w:sz="4" w:space="0" w:color="000000"/>
            </w:tcBorders>
          </w:tcPr>
          <w:p>
            <w:pPr>
              <w:pStyle w:val="TAL"/>
              <w:jc w:val="center"/>
              <w:rPr/>
            </w:pPr>
            <w:r>
              <w:rPr/>
              <w:t>0-29 bytes</w:t>
            </w:r>
          </w:p>
        </w:tc>
      </w:tr>
    </w:tbl>
    <w:p>
      <w:pPr>
        <w:pStyle w:val="TH"/>
        <w:rPr/>
      </w:pPr>
      <w:r>
        <w:rPr/>
      </w:r>
    </w:p>
    <w:p>
      <w:pPr>
        <w:pStyle w:val="TF"/>
        <w:rPr/>
      </w:pPr>
      <w:r>
        <w:rPr/>
        <w:t xml:space="preserve">Figure 22: Structure of the payload for the </w:t>
      </w:r>
      <w:r>
        <w:rPr>
          <w:lang w:eastAsia="ko-KR"/>
        </w:rPr>
        <w:t xml:space="preserve">RADIO INTERFACE PARAMETER UPDATE </w:t>
      </w:r>
      <w:r>
        <w:rPr/>
        <w:t>control frame</w:t>
      </w:r>
    </w:p>
    <w:p>
      <w:pPr>
        <w:pStyle w:val="Heading5"/>
        <w:ind w:left="1701" w:hanging="1701"/>
        <w:rPr/>
      </w:pPr>
      <w:bookmarkStart w:id="157" w:name="__RefHeading___Toc518309233"/>
      <w:bookmarkEnd w:id="157"/>
      <w:r>
        <w:rPr/>
        <w:t>6.3.3.9.2</w:t>
        <w:tab/>
        <w:t>Radio Interface Parameter Update flags</w:t>
      </w:r>
    </w:p>
    <w:p>
      <w:pPr>
        <w:pStyle w:val="Normal"/>
        <w:rPr/>
      </w:pPr>
      <w:r>
        <w:rPr>
          <w:b/>
        </w:rPr>
        <w:t>Description:</w:t>
      </w:r>
      <w:r>
        <w:rPr/>
        <w:t xml:space="preserve"> Contains flags indicating which information is valid in this control frame.</w:t>
      </w:r>
    </w:p>
    <w:p>
      <w:pPr>
        <w:pStyle w:val="Normal"/>
        <w:rPr>
          <w:b/>
          <w:b/>
        </w:rPr>
      </w:pPr>
      <w:r>
        <w:rPr>
          <w:b/>
        </w:rPr>
        <w:t>Value range:</w:t>
      </w:r>
    </w:p>
    <w:p>
      <w:pPr>
        <w:pStyle w:val="Normal"/>
        <w:rPr/>
      </w:pPr>
      <w:r>
        <w:rPr/>
        <w:t>Bit 0:</w:t>
        <w:tab/>
        <w:t>Indicates if the 3</w:t>
      </w:r>
      <w:r>
        <w:rPr>
          <w:vertAlign w:val="superscript"/>
        </w:rPr>
        <w:t>rd</w:t>
      </w:r>
      <w:r>
        <w:rPr/>
        <w:t xml:space="preserve"> byte of the control frame payload contains a valid CFN (1) or not (0);</w:t>
      </w:r>
    </w:p>
    <w:p>
      <w:pPr>
        <w:pStyle w:val="Normal"/>
        <w:rPr/>
      </w:pPr>
      <w:r>
        <w:rPr/>
        <w:t>Bit 1:</w:t>
        <w:tab/>
        <w:t>Indicates if the 4</w:t>
      </w:r>
      <w:r>
        <w:rPr>
          <w:vertAlign w:val="superscript"/>
        </w:rPr>
        <w:t>th</w:t>
      </w:r>
      <w:r>
        <w:rPr/>
        <w:t xml:space="preserve"> byte (bits 0-4) of the control frame payload contains a valid TPC PO (1) or not (0);</w:t>
      </w:r>
    </w:p>
    <w:p>
      <w:pPr>
        <w:pStyle w:val="Normal"/>
        <w:rPr/>
      </w:pPr>
      <w:r>
        <w:rPr/>
        <w:t>Bit 2:</w:t>
        <w:tab/>
        <w:t>Indicates if the 4</w:t>
      </w:r>
      <w:r>
        <w:rPr>
          <w:vertAlign w:val="superscript"/>
        </w:rPr>
        <w:t>th</w:t>
      </w:r>
      <w:r>
        <w:rPr/>
        <w:t xml:space="preserve"> byte (bit 5) of the control frame payload contains a valid DPC mode (1) or not (0);</w:t>
      </w:r>
    </w:p>
    <w:p>
      <w:pPr>
        <w:pStyle w:val="Normal"/>
        <w:rPr/>
      </w:pPr>
      <w:r>
        <w:rPr/>
        <w:t>Bit 3:</w:t>
        <w:tab/>
        <w:t>Reserved bit;</w:t>
      </w:r>
    </w:p>
    <w:p>
      <w:pPr>
        <w:pStyle w:val="Normal"/>
        <w:rPr/>
      </w:pPr>
      <w:r>
        <w:rPr/>
        <w:t>Bit 4:</w:t>
        <w:tab/>
        <w:t>Reserved bit;</w:t>
      </w:r>
    </w:p>
    <w:p>
      <w:pPr>
        <w:pStyle w:val="Normal"/>
        <w:rPr/>
      </w:pPr>
      <w:r>
        <w:rPr/>
        <w:t>Bit 5:</w:t>
        <w:tab/>
        <w:t>Indicates if the 5th byte (bit 7) of the control frame payload contains a valid Multiple RL Sets Indicator (1) or not (0);</w:t>
      </w:r>
    </w:p>
    <w:p>
      <w:pPr>
        <w:pStyle w:val="Normal"/>
        <w:rPr/>
      </w:pPr>
      <w:r>
        <w:rPr/>
        <w:t>Bit 6:</w:t>
        <w:tab/>
        <w:t xml:space="preserve">Indicates if the 7th byte (bits 0-6) of the control frame payload contains a valid Maximum UE TX Power (1) or not (0); </w:t>
      </w:r>
    </w:p>
    <w:p>
      <w:pPr>
        <w:pStyle w:val="Normal"/>
        <w:rPr/>
      </w:pPr>
      <w:r>
        <w:rPr/>
        <w:t>Bit 7:</w:t>
        <w:tab/>
        <w:t>Indicates if the 5th byte (bit 6) of the control frame payload contains a valid Multiple RL Sets Indicator on the secondary uplink frequency (1) or not (0);</w:t>
      </w:r>
    </w:p>
    <w:p>
      <w:pPr>
        <w:pStyle w:val="Normal"/>
        <w:rPr/>
      </w:pPr>
      <w:r>
        <w:rPr/>
        <w:t>Bit 8-15: Set to (0): reserved in this user plane revision. Any indicated flags shall be ignored by the receiver.</w:t>
      </w:r>
    </w:p>
    <w:p>
      <w:pPr>
        <w:pStyle w:val="Normal"/>
        <w:rPr/>
      </w:pPr>
      <w:r>
        <w:rPr/>
        <w:t>Reserved bits shall be set to 0 by the SRNC and ignored by the Node B.</w:t>
      </w:r>
    </w:p>
    <w:p>
      <w:pPr>
        <w:pStyle w:val="Normal"/>
        <w:rPr/>
      </w:pPr>
      <w:r>
        <w:rPr>
          <w:b/>
        </w:rPr>
        <w:t>Field length:</w:t>
      </w:r>
      <w:r>
        <w:rPr/>
        <w:t xml:space="preserve"> 16 bits.</w:t>
      </w:r>
    </w:p>
    <w:p>
      <w:pPr>
        <w:pStyle w:val="Heading5"/>
        <w:ind w:left="1701" w:hanging="1701"/>
        <w:rPr/>
      </w:pPr>
      <w:bookmarkStart w:id="158" w:name="__RefHeading___Toc518309234"/>
      <w:bookmarkEnd w:id="158"/>
      <w:r>
        <w:rPr/>
        <w:t>6.3.3.9.3</w:t>
        <w:tab/>
        <w:t>TPC Power Offset (TPC PO)</w:t>
      </w:r>
    </w:p>
    <w:p>
      <w:pPr>
        <w:pStyle w:val="Normal"/>
        <w:rPr/>
      </w:pPr>
      <w:r>
        <w:rPr>
          <w:b/>
        </w:rPr>
        <w:t>Description:</w:t>
      </w:r>
      <w:r>
        <w:rPr/>
        <w:t xml:space="preserve"> Power offset to be applied in the DL between the DPDCH information and the TPC bits on the DPCCH as specified in the clause 5.2 of TS 25.214 [12].</w:t>
      </w:r>
    </w:p>
    <w:p>
      <w:pPr>
        <w:pStyle w:val="Normal"/>
        <w:rPr/>
      </w:pPr>
      <w:r>
        <w:rPr>
          <w:b/>
        </w:rPr>
        <w:t>Value range:</w:t>
      </w:r>
      <w:r>
        <w:rPr/>
        <w:t xml:space="preserve"> {0-7.75 dB}.</w:t>
      </w:r>
    </w:p>
    <w:p>
      <w:pPr>
        <w:pStyle w:val="Normal"/>
        <w:rPr/>
      </w:pPr>
      <w:r>
        <w:rPr>
          <w:b/>
        </w:rPr>
        <w:t xml:space="preserve">Granularity: </w:t>
      </w:r>
      <w:r>
        <w:rPr/>
        <w:t>0.25 dB.</w:t>
      </w:r>
    </w:p>
    <w:p>
      <w:pPr>
        <w:pStyle w:val="Normal"/>
        <w:rPr/>
      </w:pPr>
      <w:r>
        <w:rPr>
          <w:b/>
        </w:rPr>
        <w:t>Field length:</w:t>
      </w:r>
      <w:r>
        <w:rPr/>
        <w:t xml:space="preserve"> 5 bits.</w:t>
      </w:r>
    </w:p>
    <w:p>
      <w:pPr>
        <w:pStyle w:val="Heading5"/>
        <w:ind w:left="1701" w:hanging="1701"/>
        <w:rPr/>
      </w:pPr>
      <w:bookmarkStart w:id="159" w:name="__RefHeading___Toc518309235"/>
      <w:bookmarkEnd w:id="159"/>
      <w:r>
        <w:rPr/>
        <w:t>6.3.3.9.4</w:t>
        <w:tab/>
        <w:t>Spare Extension</w:t>
      </w:r>
    </w:p>
    <w:p>
      <w:pPr>
        <w:pStyle w:val="Normal"/>
        <w:rPr/>
      </w:pPr>
      <w:r>
        <w:rPr/>
        <w:t xml:space="preserve">The </w:t>
      </w:r>
      <w:r>
        <w:rPr>
          <w:i/>
        </w:rPr>
        <w:t>Spare Extension</w:t>
      </w:r>
      <w:r>
        <w:rPr/>
        <w:t xml:space="preserve"> IE is described in subclause 6.3.3.1.4.</w:t>
      </w:r>
    </w:p>
    <w:p>
      <w:pPr>
        <w:pStyle w:val="Heading5"/>
        <w:ind w:left="1701" w:hanging="1701"/>
        <w:rPr/>
      </w:pPr>
      <w:bookmarkStart w:id="160" w:name="__RefHeading___Toc518309236"/>
      <w:bookmarkEnd w:id="160"/>
      <w:r>
        <w:rPr/>
        <w:t>6.3.3.9.4A</w:t>
        <w:tab/>
        <w:t>CFN</w:t>
      </w:r>
    </w:p>
    <w:p>
      <w:pPr>
        <w:pStyle w:val="Normal"/>
        <w:rPr/>
      </w:pPr>
      <w:r>
        <w:rPr>
          <w:b/>
        </w:rPr>
        <w:t>Description:</w:t>
      </w:r>
      <w:r>
        <w:rPr/>
        <w:t xml:space="preserve"> The CFN value indicates when the presented parameters shall be applied.</w:t>
      </w:r>
    </w:p>
    <w:p>
      <w:pPr>
        <w:pStyle w:val="Normal"/>
        <w:rPr/>
      </w:pPr>
      <w:r>
        <w:rPr>
          <w:b/>
        </w:rPr>
        <w:t>Value range:</w:t>
      </w:r>
      <w:r>
        <w:rPr/>
        <w:t xml:space="preserve"> As defined in subclause 6.2.4.3.</w:t>
      </w:r>
    </w:p>
    <w:p>
      <w:pPr>
        <w:pStyle w:val="Normal"/>
        <w:rPr/>
      </w:pPr>
      <w:r>
        <w:rPr>
          <w:b/>
        </w:rPr>
        <w:t>Field length:</w:t>
      </w:r>
      <w:r>
        <w:rPr/>
        <w:t xml:space="preserve"> 8 bits.</w:t>
      </w:r>
    </w:p>
    <w:p>
      <w:pPr>
        <w:pStyle w:val="Heading5"/>
        <w:ind w:left="1701" w:hanging="1701"/>
        <w:rPr/>
      </w:pPr>
      <w:bookmarkStart w:id="161" w:name="__RefHeading___Toc518309237"/>
      <w:bookmarkEnd w:id="161"/>
      <w:r>
        <w:rPr/>
        <w:t>6.3.3.9.5</w:t>
        <w:tab/>
        <w:t>DPC Mode</w:t>
      </w:r>
    </w:p>
    <w:p>
      <w:pPr>
        <w:pStyle w:val="Normal"/>
        <w:rPr/>
      </w:pPr>
      <w:r>
        <w:rPr>
          <w:b/>
        </w:rPr>
        <w:t>Description:</w:t>
      </w:r>
      <w:r>
        <w:rPr/>
        <w:t xml:space="preserve"> DPC mode to be applied in the UL.</w:t>
      </w:r>
    </w:p>
    <w:p>
      <w:pPr>
        <w:pStyle w:val="Normal"/>
        <w:rPr>
          <w:b/>
          <w:b/>
        </w:rPr>
      </w:pPr>
      <w:r>
        <w:rPr>
          <w:b/>
        </w:rPr>
        <w:t xml:space="preserve">Value range: </w:t>
      </w:r>
      <w:r>
        <w:rPr/>
        <w:t>{0,1}.</w:t>
      </w:r>
    </w:p>
    <w:p>
      <w:pPr>
        <w:pStyle w:val="TextBodyIndent"/>
        <w:rPr/>
      </w:pPr>
      <w:r>
        <w:rPr/>
        <w:t>The DPC mode shall be applied as specified in TS 25.214 [12].</w:t>
      </w:r>
    </w:p>
    <w:p>
      <w:pPr>
        <w:pStyle w:val="Normal"/>
        <w:rPr/>
      </w:pPr>
      <w:r>
        <w:rPr>
          <w:b/>
        </w:rPr>
        <w:t>Field length:</w:t>
      </w:r>
      <w:r>
        <w:rPr/>
        <w:t xml:space="preserve"> 1 bit.</w:t>
      </w:r>
    </w:p>
    <w:p>
      <w:pPr>
        <w:pStyle w:val="Heading5"/>
        <w:ind w:left="1701" w:hanging="1701"/>
        <w:rPr/>
      </w:pPr>
      <w:bookmarkStart w:id="162" w:name="__RefHeading___Toc518309238"/>
      <w:bookmarkEnd w:id="162"/>
      <w:r>
        <w:rPr/>
        <w:t>6.3.3.9.</w:t>
      </w:r>
      <w:r>
        <w:rPr>
          <w:lang w:eastAsia="ko-KR"/>
        </w:rPr>
        <w:t>6</w:t>
      </w:r>
      <w:r>
        <w:rPr/>
        <w:tab/>
        <w:t>T</w:t>
      </w:r>
      <w:r>
        <w:rPr>
          <w:lang w:eastAsia="ko-KR"/>
        </w:rPr>
        <w:t>F</w:t>
      </w:r>
      <w:r>
        <w:rPr/>
        <w:t>C</w:t>
      </w:r>
      <w:r>
        <w:rPr>
          <w:lang w:eastAsia="ko-KR"/>
        </w:rPr>
        <w:t>I</w:t>
      </w:r>
      <w:r>
        <w:rPr/>
        <w:t xml:space="preserve"> Power Offset (T</w:t>
      </w:r>
      <w:r>
        <w:rPr>
          <w:lang w:eastAsia="ko-KR"/>
        </w:rPr>
        <w:t>F</w:t>
      </w:r>
      <w:r>
        <w:rPr/>
        <w:t>C</w:t>
      </w:r>
      <w:r>
        <w:rPr>
          <w:lang w:eastAsia="ko-KR"/>
        </w:rPr>
        <w:t>I</w:t>
      </w:r>
      <w:r>
        <w:rPr/>
        <w:t xml:space="preserve"> PO)</w:t>
      </w:r>
    </w:p>
    <w:p>
      <w:pPr>
        <w:pStyle w:val="Normal"/>
        <w:rPr/>
      </w:pPr>
      <w:r>
        <w:rPr/>
        <w:t>Void.</w:t>
      </w:r>
    </w:p>
    <w:p>
      <w:pPr>
        <w:pStyle w:val="Normal"/>
        <w:rPr/>
      </w:pPr>
      <w:r>
        <w:rPr/>
      </w:r>
    </w:p>
    <w:p>
      <w:pPr>
        <w:pStyle w:val="Heading5"/>
        <w:ind w:left="1701" w:hanging="1701"/>
        <w:rPr>
          <w:lang w:eastAsia="ko-KR"/>
        </w:rPr>
      </w:pPr>
      <w:bookmarkStart w:id="163" w:name="__RefHeading___Toc518309239"/>
      <w:bookmarkEnd w:id="163"/>
      <w:r>
        <w:rPr>
          <w:lang w:eastAsia="ko-KR"/>
        </w:rPr>
        <w:t>6.3.3.9.7</w:t>
        <w:tab/>
        <w:t>TFCI Power Offset for primary cell (TFCI PO_primary)</w:t>
      </w:r>
    </w:p>
    <w:p>
      <w:pPr>
        <w:pStyle w:val="Normal"/>
        <w:rPr/>
      </w:pPr>
      <w:r>
        <w:rPr/>
        <w:t>Void.</w:t>
      </w:r>
    </w:p>
    <w:p>
      <w:pPr>
        <w:pStyle w:val="Normal"/>
        <w:rPr/>
      </w:pPr>
      <w:r>
        <w:rPr/>
      </w:r>
    </w:p>
    <w:p>
      <w:pPr>
        <w:pStyle w:val="Heading5"/>
        <w:ind w:left="1701" w:hanging="1701"/>
        <w:rPr/>
      </w:pPr>
      <w:bookmarkStart w:id="164" w:name="__RefHeading___Toc518309240"/>
      <w:bookmarkEnd w:id="164"/>
      <w:r>
        <w:rPr/>
        <w:t>6.3.3.9.8</w:t>
        <w:tab/>
        <w:t>Multiple RL Sets Indicator</w:t>
      </w:r>
    </w:p>
    <w:p>
      <w:pPr>
        <w:pStyle w:val="Normal"/>
        <w:rPr/>
      </w:pPr>
      <w:r>
        <w:rPr>
          <w:b/>
          <w:bCs/>
        </w:rPr>
        <w:t>Description:</w:t>
      </w:r>
      <w:r>
        <w:rPr/>
        <w:t xml:space="preserve"> Multiple RL Sets Indicator indicates whether the UE has several RL Sets or not.</w:t>
      </w:r>
    </w:p>
    <w:p>
      <w:pPr>
        <w:pStyle w:val="Normal"/>
        <w:rPr/>
      </w:pPr>
      <w:r>
        <w:rPr>
          <w:b/>
          <w:bCs/>
        </w:rPr>
        <w:t>Value range:</w:t>
      </w:r>
      <w:r>
        <w:rPr/>
        <w:t xml:space="preserve"> {0=UE has only one RL Set, 1=UE has several RL Sets}.</w:t>
      </w:r>
    </w:p>
    <w:p>
      <w:pPr>
        <w:pStyle w:val="Normal"/>
        <w:rPr/>
      </w:pPr>
      <w:r>
        <w:rPr>
          <w:b/>
          <w:bCs/>
        </w:rPr>
        <w:t>Field length:</w:t>
      </w:r>
      <w:r>
        <w:rPr/>
        <w:t xml:space="preserve"> 1 bit.</w:t>
      </w:r>
    </w:p>
    <w:p>
      <w:pPr>
        <w:pStyle w:val="Heading5"/>
        <w:ind w:left="1701" w:hanging="1701"/>
        <w:rPr/>
      </w:pPr>
      <w:bookmarkStart w:id="165" w:name="__RefHeading___Toc518309241"/>
      <w:bookmarkEnd w:id="165"/>
      <w:r>
        <w:rPr/>
        <w:t>6.3.3.9.9</w:t>
        <w:tab/>
        <w:t>Maximum UE TX Power</w:t>
      </w:r>
    </w:p>
    <w:p>
      <w:pPr>
        <w:pStyle w:val="Normal"/>
        <w:rPr/>
      </w:pPr>
      <w:r>
        <w:rPr>
          <w:b/>
          <w:bCs/>
        </w:rPr>
        <w:t>Description:</w:t>
      </w:r>
      <w:r>
        <w:rPr/>
        <w:t xml:space="preserve"> The Maximum UE TX Power </w:t>
      </w:r>
      <w:r>
        <w:rPr>
          <w:color w:val="000000"/>
        </w:rPr>
        <w:t>is the lower of the maximum output power of the UE power class, defined in ref TS 25.101 [14], and the Maximum Allowed UL TX Power that is also sent to the UE, see ref TS 25.331 [15]</w:t>
      </w:r>
      <w:r>
        <w:rPr/>
        <w:t>.</w:t>
      </w:r>
    </w:p>
    <w:p>
      <w:pPr>
        <w:pStyle w:val="Normal"/>
        <w:rPr/>
      </w:pPr>
      <w:r>
        <w:rPr/>
        <w:t>Maximum UE TX Power is given in the unit MAX_UE_TX_POW where:</w:t>
      </w:r>
    </w:p>
    <w:p>
      <w:pPr>
        <w:pStyle w:val="TAL"/>
        <w:rPr/>
      </w:pPr>
      <w:r>
        <w:rPr>
          <w:rFonts w:cs="Times New Roman" w:ascii="Times New Roman" w:hAnsi="Times New Roman"/>
          <w:sz w:val="20"/>
        </w:rPr>
        <w:t>MAX_UE_TX_POW = 00</w:t>
        <w:tab/>
        <w:tab/>
        <w:t>Maximum UE TX Power = -55 dBm</w:t>
      </w:r>
    </w:p>
    <w:p>
      <w:pPr>
        <w:pStyle w:val="TAL"/>
        <w:rPr>
          <w:rFonts w:ascii="Times New Roman" w:hAnsi="Times New Roman" w:cs="Times New Roman"/>
          <w:sz w:val="20"/>
        </w:rPr>
      </w:pPr>
      <w:r>
        <w:rPr>
          <w:rFonts w:cs="Times New Roman" w:ascii="Times New Roman" w:hAnsi="Times New Roman"/>
          <w:sz w:val="20"/>
        </w:rPr>
        <w:t>MAX_UE_TX_POW = 01</w:t>
        <w:tab/>
        <w:tab/>
        <w:t>Maximum UE TX Power = -54 dBm</w:t>
      </w:r>
    </w:p>
    <w:p>
      <w:pPr>
        <w:pStyle w:val="TAL"/>
        <w:rPr>
          <w:rFonts w:ascii="Times New Roman" w:hAnsi="Times New Roman" w:cs="Times New Roman"/>
          <w:sz w:val="20"/>
        </w:rPr>
      </w:pPr>
      <w:r>
        <w:rPr>
          <w:rFonts w:cs="Times New Roman" w:ascii="Times New Roman" w:hAnsi="Times New Roman"/>
          <w:sz w:val="20"/>
        </w:rPr>
        <w:t>MAX_UE_TX_POW = 02</w:t>
        <w:tab/>
        <w:tab/>
        <w:t>Maximum UE TX Power = -53 dBm</w:t>
      </w:r>
    </w:p>
    <w:p>
      <w:pPr>
        <w:pStyle w:val="TAL"/>
        <w:rPr>
          <w:rFonts w:ascii="Times New Roman" w:hAnsi="Times New Roman" w:cs="Times New Roman"/>
          <w:sz w:val="20"/>
        </w:rPr>
      </w:pPr>
      <w:r>
        <w:rPr>
          <w:rFonts w:cs="Times New Roman" w:ascii="Times New Roman" w:hAnsi="Times New Roman"/>
          <w:sz w:val="20"/>
        </w:rPr>
        <w:t>...</w:t>
      </w:r>
    </w:p>
    <w:p>
      <w:pPr>
        <w:pStyle w:val="TAL"/>
        <w:rPr>
          <w:rFonts w:ascii="Times New Roman" w:hAnsi="Times New Roman" w:cs="Times New Roman"/>
          <w:sz w:val="20"/>
        </w:rPr>
      </w:pPr>
      <w:r>
        <w:rPr>
          <w:rFonts w:cs="Times New Roman" w:ascii="Times New Roman" w:hAnsi="Times New Roman"/>
          <w:sz w:val="20"/>
        </w:rPr>
        <w:t>MAX_UE_TX_POW = 87</w:t>
        <w:tab/>
        <w:tab/>
        <w:t>Maximum UE TX Power = 32 dBm</w:t>
      </w:r>
    </w:p>
    <w:p>
      <w:pPr>
        <w:pStyle w:val="Normal"/>
        <w:rPr/>
      </w:pPr>
      <w:r>
        <w:rPr/>
        <w:t>MAX_UE_TX_POW = 88</w:t>
        <w:tab/>
        <w:tab/>
        <w:t>Maximum UE TX Power = 33 dBm</w:t>
      </w:r>
    </w:p>
    <w:p>
      <w:pPr>
        <w:pStyle w:val="Normal"/>
        <w:rPr/>
      </w:pPr>
      <w:r>
        <w:rPr>
          <w:b/>
          <w:bCs/>
        </w:rPr>
        <w:t>Value range:</w:t>
      </w:r>
      <w:r>
        <w:rPr/>
        <w:t xml:space="preserve"> {-55..33 dBm}.</w:t>
      </w:r>
    </w:p>
    <w:p>
      <w:pPr>
        <w:pStyle w:val="Normal"/>
        <w:rPr/>
      </w:pPr>
      <w:r>
        <w:rPr>
          <w:b/>
        </w:rPr>
        <w:t xml:space="preserve">Granularity: </w:t>
      </w:r>
      <w:r>
        <w:rPr>
          <w:bCs/>
        </w:rPr>
        <w:t>1 dBm</w:t>
      </w:r>
    </w:p>
    <w:p>
      <w:pPr>
        <w:pStyle w:val="Normal"/>
        <w:rPr/>
      </w:pPr>
      <w:r>
        <w:rPr>
          <w:b/>
          <w:bCs/>
        </w:rPr>
        <w:t>Field length:</w:t>
      </w:r>
      <w:r>
        <w:rPr/>
        <w:t xml:space="preserve"> 7 bit</w:t>
      </w:r>
    </w:p>
    <w:p>
      <w:pPr>
        <w:pStyle w:val="Heading5"/>
        <w:ind w:left="1701" w:hanging="1701"/>
        <w:rPr/>
      </w:pPr>
      <w:bookmarkStart w:id="166" w:name="__RefHeading___Toc518309242"/>
      <w:bookmarkEnd w:id="166"/>
      <w:r>
        <w:rPr/>
        <w:t>6.3.3.9.10</w:t>
        <w:tab/>
        <w:t>Multiple RL Sets Indicator on the secondary uplink frequency</w:t>
      </w:r>
    </w:p>
    <w:p>
      <w:pPr>
        <w:pStyle w:val="Normal"/>
        <w:rPr/>
      </w:pPr>
      <w:r>
        <w:rPr>
          <w:b/>
        </w:rPr>
        <w:t>Description:</w:t>
      </w:r>
      <w:r>
        <w:rPr/>
        <w:t xml:space="preserve"> Multiple RL Sets Indicator indicates whether the UE has several RL Sets or not on the secondary uplink frequency.</w:t>
      </w:r>
    </w:p>
    <w:p>
      <w:pPr>
        <w:pStyle w:val="Normal"/>
        <w:rPr/>
      </w:pPr>
      <w:r>
        <w:rPr>
          <w:b/>
        </w:rPr>
        <w:t>Value range:</w:t>
      </w:r>
      <w:r>
        <w:rPr/>
        <w:t xml:space="preserve"> {0=UE has only one RL Set, 1=UE has several RL Sets}.</w:t>
      </w:r>
    </w:p>
    <w:p>
      <w:pPr>
        <w:pStyle w:val="Normal"/>
        <w:rPr/>
      </w:pPr>
      <w:r>
        <w:rPr>
          <w:b/>
        </w:rPr>
        <w:t>Field length:</w:t>
      </w:r>
      <w:r>
        <w:rPr/>
        <w:t xml:space="preserve"> 1 bit.</w:t>
      </w:r>
    </w:p>
    <w:p>
      <w:pPr>
        <w:pStyle w:val="Heading4"/>
        <w:ind w:left="1418" w:hanging="1418"/>
        <w:rPr/>
      </w:pPr>
      <w:bookmarkStart w:id="167" w:name="__RefHeading___Toc518309243"/>
      <w:bookmarkEnd w:id="167"/>
      <w:r>
        <w:rPr/>
        <w:t>6.3.3.10</w:t>
        <w:tab/>
        <w:t>T</w:t>
      </w:r>
      <w:r>
        <w:rPr>
          <w:lang w:eastAsia="ko-KR"/>
        </w:rPr>
        <w:t>IMING</w:t>
      </w:r>
      <w:r>
        <w:rPr/>
        <w:t xml:space="preserve"> A</w:t>
      </w:r>
      <w:r>
        <w:rPr>
          <w:lang w:eastAsia="ko-KR"/>
        </w:rPr>
        <w:t>DVANCE [3.84Mcps and 7.68 Mcps TDD</w:t>
      </w:r>
      <w:r>
        <w:rPr/>
        <w:t>]</w:t>
      </w:r>
    </w:p>
    <w:p>
      <w:pPr>
        <w:pStyle w:val="Heading5"/>
        <w:ind w:left="1701" w:hanging="1701"/>
        <w:rPr/>
      </w:pPr>
      <w:bookmarkStart w:id="168" w:name="__RefHeading___Toc518309244"/>
      <w:bookmarkEnd w:id="168"/>
      <w:r>
        <w:rPr/>
        <w:t>6.3.3.10.1</w:t>
        <w:tab/>
        <w:t>Payload structure</w:t>
      </w:r>
    </w:p>
    <w:p>
      <w:pPr>
        <w:pStyle w:val="Normal"/>
        <w:rPr/>
      </w:pPr>
      <w:r>
        <w:rPr/>
        <w:t>Figure 23 shows the structure of the payload when the control frame is used for timing advance.</w:t>
      </w:r>
    </w:p>
    <w:tbl>
      <w:tblPr>
        <w:tblW w:w="5529"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993"/>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993" w:type="dxa"/>
            <w:tcBorders>
              <w:left w:val="single" w:sz="4" w:space="0" w:color="000000"/>
            </w:tcBorders>
          </w:tcPr>
          <w:p>
            <w:pPr>
              <w:pStyle w:val="TAH"/>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TA</w:t>
            </w:r>
          </w:p>
        </w:tc>
        <w:tc>
          <w:tcPr>
            <w:tcW w:w="993" w:type="dxa"/>
            <w:tcBorders>
              <w:left w:val="single" w:sz="4" w:space="0" w:color="000000"/>
            </w:tcBorders>
          </w:tcPr>
          <w:p>
            <w:pPr>
              <w:pStyle w:val="TAL"/>
              <w:snapToGrid w:val="false"/>
              <w:jc w:val="center"/>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New IE fl 0</w:t>
            </w:r>
          </w:p>
        </w:tc>
        <w:tc>
          <w:tcPr>
            <w:tcW w:w="993" w:type="dxa"/>
            <w:tcBorders>
              <w:left w:val="single" w:sz="4" w:space="0" w:color="000000"/>
            </w:tcBorders>
          </w:tcPr>
          <w:p>
            <w:pPr>
              <w:pStyle w:val="TAL"/>
              <w:snapToGrid w:val="false"/>
              <w:jc w:val="center"/>
              <w:rPr>
                <w:szCs w:val="18"/>
              </w:rPr>
            </w:pPr>
            <w:r>
              <w:rPr>
                <w:szCs w:val="18"/>
              </w:rPr>
            </w:r>
          </w:p>
        </w:tc>
      </w:tr>
      <w:tr>
        <w:trPr/>
        <w:tc>
          <w:tcPr>
            <w:tcW w:w="3969" w:type="dxa"/>
            <w:gridSpan w:val="7"/>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 xml:space="preserve">Spare bits 7-1 </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TA (cont)</w:t>
            </w:r>
          </w:p>
        </w:tc>
        <w:tc>
          <w:tcPr>
            <w:tcW w:w="993" w:type="dxa"/>
            <w:tcBorders>
              <w:left w:val="single" w:sz="4" w:space="0" w:color="000000"/>
            </w:tcBorders>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993" w:type="dxa"/>
            <w:tcBorders>
              <w:left w:val="single" w:sz="4" w:space="0" w:color="000000"/>
            </w:tcBorders>
          </w:tcPr>
          <w:p>
            <w:pPr>
              <w:pStyle w:val="TAL"/>
              <w:jc w:val="center"/>
              <w:rPr/>
            </w:pPr>
            <w:r>
              <w:rPr/>
              <w:t>0-30 bytes</w:t>
            </w:r>
          </w:p>
        </w:tc>
      </w:tr>
    </w:tbl>
    <w:p>
      <w:pPr>
        <w:pStyle w:val="Normal"/>
        <w:rPr>
          <w:lang w:val="en-US" w:eastAsia="en-US"/>
        </w:rPr>
      </w:pPr>
      <w:r>
        <w:rPr>
          <w:lang w:val="en-US" w:eastAsia="en-US"/>
        </w:rPr>
      </w:r>
    </w:p>
    <w:p>
      <w:pPr>
        <w:pStyle w:val="TF"/>
        <w:rPr/>
      </w:pPr>
      <w:r>
        <w:rPr/>
        <w:t xml:space="preserve">Figure 23a: Structure of the </w:t>
      </w:r>
      <w:r>
        <w:rPr>
          <w:lang w:eastAsia="ko-KR"/>
        </w:rPr>
        <w:t xml:space="preserve">TIMING ADVANCE </w:t>
      </w:r>
      <w:r>
        <w:rPr/>
        <w:t>control frame for 7.68Mcps TDD</w:t>
      </w:r>
    </w:p>
    <w:tbl>
      <w:tblPr>
        <w:tblW w:w="5529"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993"/>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993" w:type="dxa"/>
            <w:tcBorders>
              <w:left w:val="single" w:sz="4" w:space="0" w:color="000000"/>
            </w:tcBorders>
          </w:tcPr>
          <w:p>
            <w:pPr>
              <w:pStyle w:val="TAH"/>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TA</w:t>
            </w:r>
          </w:p>
        </w:tc>
        <w:tc>
          <w:tcPr>
            <w:tcW w:w="993" w:type="dxa"/>
            <w:tcBorders>
              <w:left w:val="single" w:sz="4" w:space="0" w:color="000000"/>
            </w:tcBorders>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993" w:type="dxa"/>
            <w:tcBorders>
              <w:left w:val="single" w:sz="4" w:space="0" w:color="000000"/>
            </w:tcBorders>
          </w:tcPr>
          <w:p>
            <w:pPr>
              <w:pStyle w:val="TAL"/>
              <w:jc w:val="center"/>
              <w:rPr/>
            </w:pPr>
            <w:r>
              <w:rPr/>
              <w:t>0-32 bytes</w:t>
            </w:r>
          </w:p>
        </w:tc>
      </w:tr>
    </w:tbl>
    <w:p>
      <w:pPr>
        <w:pStyle w:val="Normal"/>
        <w:rPr/>
      </w:pPr>
      <w:r>
        <w:rPr/>
      </w:r>
    </w:p>
    <w:p>
      <w:pPr>
        <w:pStyle w:val="TF"/>
        <w:rPr/>
      </w:pPr>
      <w:r>
        <w:rPr/>
        <w:t xml:space="preserve">Figure 23b: Structure of the </w:t>
      </w:r>
      <w:r>
        <w:rPr>
          <w:lang w:eastAsia="ko-KR"/>
        </w:rPr>
        <w:t xml:space="preserve">TIMING ADVANCE </w:t>
      </w:r>
      <w:r>
        <w:rPr/>
        <w:t>control frame for 3.84Mcps TDD</w:t>
      </w:r>
    </w:p>
    <w:p>
      <w:pPr>
        <w:pStyle w:val="Normal"/>
        <w:rPr/>
      </w:pPr>
      <w:r>
        <w:rPr/>
        <w:t xml:space="preserve">[7.68Mcps TDD - Bit 0 of New IE Flags in TIMING ADVANCE CONTROL FRAME indicates if the extended bits of the TA are present (1) or not present (0) in the byte following the </w:t>
      </w:r>
      <w:r>
        <w:rPr>
          <w:i/>
          <w:iCs/>
        </w:rPr>
        <w:t>New IE Flags</w:t>
      </w:r>
      <w:r>
        <w:rPr/>
        <w:t xml:space="preserve"> IE. Bits 1 through 6 of New IE Flags in TIMING ADVANCE CONTROL FRAME shall be set to 0.]</w:t>
      </w:r>
    </w:p>
    <w:p>
      <w:pPr>
        <w:pStyle w:val="Heading5"/>
        <w:ind w:left="1701" w:hanging="1701"/>
        <w:rPr/>
      </w:pPr>
      <w:bookmarkStart w:id="169" w:name="__RefHeading___Toc518309245"/>
      <w:bookmarkEnd w:id="169"/>
      <w:r>
        <w:rPr/>
        <w:t>6.3.3.10.2</w:t>
        <w:tab/>
        <w:t>CFN</w:t>
      </w:r>
    </w:p>
    <w:p>
      <w:pPr>
        <w:pStyle w:val="Normal"/>
        <w:rPr/>
      </w:pPr>
      <w:r>
        <w:rPr>
          <w:b/>
        </w:rPr>
        <w:t>Description:</w:t>
      </w:r>
      <w:r>
        <w:rPr/>
        <w:t xml:space="preserve"> The CFN value in this control frame is the frame that the timing advance will occur.</w:t>
      </w:r>
    </w:p>
    <w:p>
      <w:pPr>
        <w:pStyle w:val="Normal"/>
        <w:rPr/>
      </w:pPr>
      <w:r>
        <w:rPr>
          <w:b/>
        </w:rPr>
        <w:t>Value range:</w:t>
      </w:r>
      <w:r>
        <w:rPr/>
        <w:t xml:space="preserve"> As defined in subclause 6.2.4.3.</w:t>
      </w:r>
    </w:p>
    <w:p>
      <w:pPr>
        <w:pStyle w:val="Normal"/>
        <w:rPr/>
      </w:pPr>
      <w:r>
        <w:rPr>
          <w:b/>
        </w:rPr>
        <w:t>Field length:</w:t>
      </w:r>
      <w:r>
        <w:rPr/>
        <w:t xml:space="preserve"> 8 bits.</w:t>
      </w:r>
    </w:p>
    <w:p>
      <w:pPr>
        <w:pStyle w:val="Heading5"/>
        <w:ind w:left="1701" w:hanging="1701"/>
        <w:rPr/>
      </w:pPr>
      <w:bookmarkStart w:id="170" w:name="__RefHeading___Toc518309246"/>
      <w:bookmarkEnd w:id="170"/>
      <w:r>
        <w:rPr/>
        <w:t>6.3.3.10.3</w:t>
        <w:tab/>
        <w:t>TA [3.84 Mcps]</w:t>
      </w:r>
    </w:p>
    <w:p>
      <w:pPr>
        <w:pStyle w:val="Normal"/>
        <w:rPr/>
      </w:pPr>
      <w:r>
        <w:rPr>
          <w:b/>
        </w:rPr>
        <w:t>Description:</w:t>
      </w:r>
      <w:r>
        <w:rPr/>
        <w:t xml:space="preserve"> UE applied UL timing advance adjustment.</w:t>
      </w:r>
    </w:p>
    <w:p>
      <w:pPr>
        <w:pStyle w:val="Normal"/>
        <w:rPr/>
      </w:pPr>
      <w:r>
        <w:rPr>
          <w:b/>
        </w:rPr>
        <w:t>Value range:</w:t>
      </w:r>
      <w:r>
        <w:rPr/>
        <w:t xml:space="preserve"> {0-1020  chips}.</w:t>
      </w:r>
    </w:p>
    <w:p>
      <w:pPr>
        <w:pStyle w:val="Normal"/>
        <w:rPr/>
      </w:pPr>
      <w:r>
        <w:rPr>
          <w:b/>
        </w:rPr>
        <w:t xml:space="preserve">Granularity: </w:t>
      </w:r>
      <w:r>
        <w:rPr/>
        <w:t>4 chips.</w:t>
      </w:r>
    </w:p>
    <w:p>
      <w:pPr>
        <w:pStyle w:val="Normal"/>
        <w:rPr/>
      </w:pPr>
      <w:r>
        <w:rPr>
          <w:b/>
        </w:rPr>
        <w:t xml:space="preserve">Field length: </w:t>
      </w:r>
      <w:r>
        <w:rPr/>
        <w:t>8 bits.</w:t>
      </w:r>
    </w:p>
    <w:p>
      <w:pPr>
        <w:pStyle w:val="Heading5"/>
        <w:ind w:left="1701" w:hanging="1701"/>
        <w:rPr/>
      </w:pPr>
      <w:bookmarkStart w:id="171" w:name="__RefHeading___Toc518309247"/>
      <w:bookmarkEnd w:id="171"/>
      <w:r>
        <w:rPr/>
        <w:t>6.3.3.10.3A</w:t>
        <w:tab/>
        <w:t>TA [7.68 Mcps]</w:t>
      </w:r>
    </w:p>
    <w:p>
      <w:pPr>
        <w:pStyle w:val="Normal"/>
        <w:rPr/>
      </w:pPr>
      <w:r>
        <w:rPr>
          <w:b/>
        </w:rPr>
        <w:t>Description:</w:t>
      </w:r>
      <w:r>
        <w:rPr/>
        <w:t xml:space="preserve"> UE applied UL timing advance adjustment.</w:t>
      </w:r>
    </w:p>
    <w:p>
      <w:pPr>
        <w:pStyle w:val="Normal"/>
        <w:rPr/>
      </w:pPr>
      <w:r>
        <w:rPr>
          <w:b/>
        </w:rPr>
        <w:t>Value range:</w:t>
      </w:r>
      <w:r>
        <w:rPr/>
        <w:t xml:space="preserve"> {0-2044  chips}.</w:t>
      </w:r>
    </w:p>
    <w:p>
      <w:pPr>
        <w:pStyle w:val="Normal"/>
        <w:rPr/>
      </w:pPr>
      <w:r>
        <w:rPr>
          <w:b/>
        </w:rPr>
        <w:t xml:space="preserve">Granularity: </w:t>
      </w:r>
      <w:r>
        <w:rPr/>
        <w:t>4 chips.</w:t>
      </w:r>
    </w:p>
    <w:p>
      <w:pPr>
        <w:pStyle w:val="Normal"/>
        <w:rPr/>
      </w:pPr>
      <w:r>
        <w:rPr>
          <w:b/>
        </w:rPr>
        <w:t xml:space="preserve">Field length: </w:t>
      </w:r>
      <w:r>
        <w:rPr/>
        <w:t>9 bits.</w:t>
      </w:r>
    </w:p>
    <w:p>
      <w:pPr>
        <w:pStyle w:val="Heading5"/>
        <w:ind w:left="1701" w:hanging="1701"/>
        <w:rPr/>
      </w:pPr>
      <w:bookmarkStart w:id="172" w:name="__RefHeading___Toc518309248"/>
      <w:bookmarkEnd w:id="172"/>
      <w:r>
        <w:rPr/>
        <w:t>6.3.3.10.4</w:t>
        <w:tab/>
        <w:t>Spare Extension</w:t>
      </w:r>
    </w:p>
    <w:p>
      <w:pPr>
        <w:pStyle w:val="Normal"/>
        <w:rPr/>
      </w:pPr>
      <w:r>
        <w:rPr/>
        <w:t xml:space="preserve">The </w:t>
      </w:r>
      <w:r>
        <w:rPr>
          <w:i/>
        </w:rPr>
        <w:t>Spare Extension</w:t>
      </w:r>
      <w:r>
        <w:rPr/>
        <w:t xml:space="preserve"> IE is described in subclause 6.3.3.1.4.</w:t>
      </w:r>
    </w:p>
    <w:p>
      <w:pPr>
        <w:pStyle w:val="Normal"/>
        <w:rPr/>
      </w:pPr>
      <w:r>
        <w:rPr/>
        <w:t xml:space="preserve">[7.68Mcps TDD - Field length of </w:t>
      </w:r>
      <w:r>
        <w:rPr>
          <w:i/>
          <w:iCs/>
        </w:rPr>
        <w:t>Spare Extension</w:t>
      </w:r>
      <w:r>
        <w:rPr/>
        <w:t xml:space="preserve"> IE in TIMING ADVANCE CONTROL FRAME is 0-30 octets].</w:t>
      </w:r>
    </w:p>
    <w:p>
      <w:pPr>
        <w:pStyle w:val="Heading5"/>
        <w:ind w:left="1701" w:hanging="1701"/>
        <w:rPr>
          <w:sz w:val="20"/>
        </w:rPr>
      </w:pPr>
      <w:bookmarkStart w:id="173" w:name="__RefHeading___Toc518309249"/>
      <w:bookmarkEnd w:id="173"/>
      <w:r>
        <w:rPr/>
        <w:t>6.3.3.10.5</w:t>
        <w:tab/>
        <w:t>New IE Flags [7.68Mcps TDD]</w:t>
      </w:r>
    </w:p>
    <w:p>
      <w:pPr>
        <w:pStyle w:val="Normal"/>
        <w:rPr/>
      </w:pPr>
      <w:r>
        <w:rPr/>
        <w:t xml:space="preserve">The </w:t>
      </w:r>
      <w:r>
        <w:rPr>
          <w:i/>
        </w:rPr>
        <w:t xml:space="preserve">New IE Flags </w:t>
      </w:r>
      <w:r>
        <w:rPr/>
        <w:t>IE is described in subclause 6.3.3.7.5.</w:t>
      </w:r>
    </w:p>
    <w:p>
      <w:pPr>
        <w:pStyle w:val="Heading4"/>
        <w:ind w:left="0" w:hanging="0"/>
        <w:rPr/>
      </w:pPr>
      <w:bookmarkStart w:id="174" w:name="__RefHeading___Toc518309250"/>
      <w:bookmarkEnd w:id="174"/>
      <w:r>
        <w:rPr/>
        <w:t>6.3.3.11</w:t>
        <w:tab/>
        <w:t>TNL CONGESTION INDICATION</w:t>
      </w:r>
    </w:p>
    <w:p>
      <w:pPr>
        <w:pStyle w:val="Heading5"/>
        <w:ind w:left="0" w:hanging="0"/>
        <w:rPr/>
      </w:pPr>
      <w:bookmarkStart w:id="175" w:name="__RefHeading___Toc518309251"/>
      <w:bookmarkEnd w:id="175"/>
      <w:r>
        <w:rPr/>
        <w:t>6.3.3.11.1</w:t>
        <w:tab/>
        <w:t>Payload structure</w:t>
      </w:r>
    </w:p>
    <w:p>
      <w:pPr>
        <w:pStyle w:val="Normal"/>
        <w:rPr/>
      </w:pPr>
      <w:r>
        <w:rPr/>
        <w:t>Figure 24 shows the structure of the payload when the control frame is used for TNL CONGESTION INDICATION.</w:t>
      </w:r>
    </w:p>
    <w:tbl>
      <w:tblPr>
        <w:tblW w:w="5670"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134"/>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134" w:type="dxa"/>
            <w:tcBorders>
              <w:left w:val="single" w:sz="4" w:space="0" w:color="000000"/>
            </w:tcBorders>
          </w:tcPr>
          <w:p>
            <w:pPr>
              <w:pStyle w:val="TAH"/>
              <w:snapToGrid w:val="false"/>
              <w:rPr/>
            </w:pPr>
            <w:r>
              <w:rPr/>
            </w:r>
          </w:p>
        </w:tc>
      </w:tr>
      <w:tr>
        <w:trPr/>
        <w:tc>
          <w:tcPr>
            <w:tcW w:w="3402" w:type="dxa"/>
            <w:gridSpan w:val="6"/>
            <w:tcBorders>
              <w:top w:val="single" w:sz="4" w:space="0" w:color="000000"/>
              <w:left w:val="single" w:sz="4" w:space="0" w:color="000000"/>
              <w:bottom w:val="single" w:sz="4" w:space="0" w:color="000000"/>
              <w:right w:val="single" w:sz="4" w:space="0" w:color="000000"/>
            </w:tcBorders>
            <w:shd w:fill="8DB3E2" w:val="clear"/>
          </w:tcPr>
          <w:p>
            <w:pPr>
              <w:pStyle w:val="TAL"/>
              <w:jc w:val="center"/>
              <w:rPr>
                <w:szCs w:val="18"/>
              </w:rPr>
            </w:pPr>
            <w:r>
              <w:rPr>
                <w:szCs w:val="18"/>
              </w:rPr>
              <w:t>Spare bits 7-2</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L"/>
              <w:jc w:val="center"/>
              <w:rPr>
                <w:szCs w:val="18"/>
              </w:rPr>
            </w:pPr>
            <w:r>
              <w:rPr>
                <w:szCs w:val="18"/>
              </w:rPr>
              <w:t>Congestion Status</w:t>
            </w:r>
          </w:p>
        </w:tc>
        <w:tc>
          <w:tcPr>
            <w:tcW w:w="1134" w:type="dxa"/>
            <w:tcBorders>
              <w:left w:val="single" w:sz="4" w:space="0" w:color="000000"/>
            </w:tcBorders>
          </w:tcPr>
          <w:p>
            <w:pPr>
              <w:pStyle w:val="TAL"/>
              <w:snapToGrid w:val="false"/>
              <w:jc w:val="center"/>
              <w:rPr>
                <w:szCs w:val="18"/>
              </w:rPr>
            </w:pPr>
            <w:r>
              <w:rPr>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134" w:type="dxa"/>
            <w:tcBorders>
              <w:left w:val="single" w:sz="4" w:space="0" w:color="000000"/>
            </w:tcBorders>
          </w:tcPr>
          <w:p>
            <w:pPr>
              <w:pStyle w:val="TAL"/>
              <w:jc w:val="center"/>
              <w:rPr/>
            </w:pPr>
            <w:r>
              <w:rPr/>
              <w:t>0-32 bytes</w:t>
            </w:r>
          </w:p>
        </w:tc>
      </w:tr>
    </w:tbl>
    <w:p>
      <w:pPr>
        <w:pStyle w:val="Normal"/>
        <w:rPr>
          <w:lang w:val="en-US" w:eastAsia="en-US"/>
        </w:rPr>
      </w:pPr>
      <w:r>
        <w:rPr>
          <w:lang w:val="en-US" w:eastAsia="en-US"/>
        </w:rPr>
      </w:r>
    </w:p>
    <w:p>
      <w:pPr>
        <w:pStyle w:val="TF"/>
        <w:rPr/>
      </w:pPr>
      <w:r>
        <w:rPr/>
        <w:t xml:space="preserve">Figure 24: Structure of the </w:t>
      </w:r>
      <w:r>
        <w:rPr>
          <w:lang w:eastAsia="ko-KR"/>
        </w:rPr>
        <w:t xml:space="preserve">TNL CONGESTION INDICATION </w:t>
      </w:r>
      <w:r>
        <w:rPr/>
        <w:t>control frame</w:t>
      </w:r>
    </w:p>
    <w:p>
      <w:pPr>
        <w:pStyle w:val="Heading5"/>
        <w:ind w:left="0" w:hanging="0"/>
        <w:rPr/>
      </w:pPr>
      <w:bookmarkStart w:id="176" w:name="__RefHeading___Toc518309252"/>
      <w:bookmarkEnd w:id="176"/>
      <w:r>
        <w:rPr/>
        <w:t>6.3.3.11.2</w:t>
        <w:tab/>
        <w:t>Congestion Status</w:t>
      </w:r>
    </w:p>
    <w:p>
      <w:pPr>
        <w:pStyle w:val="Normal"/>
        <w:rPr/>
      </w:pPr>
      <w:r>
        <w:rPr>
          <w:b/>
        </w:rPr>
        <w:t>Description:</w:t>
      </w:r>
      <w:r>
        <w:rPr/>
        <w:t xml:space="preserve"> The Congestion Status indicates whether there is transport network congestion or not.</w:t>
      </w:r>
    </w:p>
    <w:p>
      <w:pPr>
        <w:pStyle w:val="Normal"/>
        <w:rPr/>
      </w:pPr>
      <w:r>
        <w:rPr>
          <w:b/>
        </w:rPr>
        <w:t>Value range:</w:t>
      </w:r>
      <w:r>
        <w:rPr/>
        <w:t xml:space="preserve"> </w:t>
      </w:r>
    </w:p>
    <w:p>
      <w:pPr>
        <w:pStyle w:val="Normal"/>
        <w:rPr/>
      </w:pPr>
      <w:r>
        <w:rPr/>
        <w:tab/>
        <w:t xml:space="preserve">0 </w:t>
        <w:tab/>
        <w:t>No TNL congestion</w:t>
      </w:r>
    </w:p>
    <w:p>
      <w:pPr>
        <w:pStyle w:val="Normal"/>
        <w:ind w:left="285" w:hanging="0"/>
        <w:rPr/>
      </w:pPr>
      <w:r>
        <w:rPr/>
        <w:t xml:space="preserve">1 </w:t>
        <w:tab/>
        <w:t>Reserved for future use.</w:t>
      </w:r>
    </w:p>
    <w:p>
      <w:pPr>
        <w:pStyle w:val="Normal"/>
        <w:ind w:left="285" w:hanging="0"/>
        <w:rPr/>
      </w:pPr>
      <w:r>
        <w:rPr/>
        <w:t>2</w:t>
        <w:tab/>
        <w:t>TNL Congestion – detected by delay build-up</w:t>
      </w:r>
    </w:p>
    <w:p>
      <w:pPr>
        <w:pStyle w:val="Normal"/>
        <w:ind w:left="285" w:hanging="0"/>
        <w:rPr/>
      </w:pPr>
      <w:r>
        <w:rPr/>
        <w:t>3</w:t>
        <w:tab/>
        <w:t>TNL Congestion – detected by frame loss</w:t>
      </w:r>
    </w:p>
    <w:p>
      <w:pPr>
        <w:pStyle w:val="Normal"/>
        <w:rPr/>
      </w:pPr>
      <w:r>
        <w:rPr>
          <w:b/>
        </w:rPr>
        <w:t>Field length:</w:t>
      </w:r>
      <w:r>
        <w:rPr/>
        <w:t xml:space="preserve"> 2 bits.</w:t>
      </w:r>
    </w:p>
    <w:p>
      <w:pPr>
        <w:pStyle w:val="Heading5"/>
        <w:ind w:left="0" w:hanging="0"/>
        <w:rPr/>
      </w:pPr>
      <w:bookmarkStart w:id="177" w:name="__RefHeading___Toc518309253"/>
      <w:bookmarkEnd w:id="177"/>
      <w:r>
        <w:rPr/>
        <w:t>6.3.3.11.3</w:t>
        <w:tab/>
        <w:t>Spare Extension</w:t>
      </w:r>
    </w:p>
    <w:p>
      <w:pPr>
        <w:pStyle w:val="Normal"/>
        <w:rPr/>
      </w:pPr>
      <w:r>
        <w:rPr/>
        <w:t xml:space="preserve">The </w:t>
      </w:r>
      <w:r>
        <w:rPr>
          <w:i/>
        </w:rPr>
        <w:t>Spare Extension</w:t>
      </w:r>
      <w:r>
        <w:rPr/>
        <w:t xml:space="preserve"> IE is described in subclause 6.3.3.1.4.</w:t>
      </w:r>
    </w:p>
    <w:p>
      <w:pPr>
        <w:pStyle w:val="Heading1"/>
        <w:ind w:left="1134" w:hanging="1134"/>
        <w:rPr/>
      </w:pPr>
      <w:bookmarkStart w:id="178" w:name="__RefHeading___Toc518309254"/>
      <w:bookmarkEnd w:id="178"/>
      <w:r>
        <w:rPr/>
        <w:t>7</w:t>
        <w:tab/>
        <w:t>Handling of Unknown, Unforeseen and Erroneous Protocol Data</w:t>
      </w:r>
    </w:p>
    <w:p>
      <w:pPr>
        <w:pStyle w:val="Heading2"/>
        <w:rPr/>
      </w:pPr>
      <w:bookmarkStart w:id="179" w:name="__RefHeading___Toc518309255"/>
      <w:bookmarkEnd w:id="179"/>
      <w:r>
        <w:rPr/>
        <w:t>7.1</w:t>
        <w:tab/>
        <w:t>General</w:t>
      </w:r>
    </w:p>
    <w:p>
      <w:pPr>
        <w:pStyle w:val="Normal"/>
        <w:rPr/>
      </w:pPr>
      <w:r>
        <w:rPr/>
        <w:t>A frame protocol frame with illegal or not comprehended parameter value shall be ignored. Frame protocol frames sent with a CFN in which the radio resources assigned to the associated Iub data port are not available, shall be ignored.</w:t>
      </w:r>
    </w:p>
    <w:p>
      <w:pPr>
        <w:pStyle w:val="Normal"/>
        <w:rPr/>
      </w:pPr>
      <w:r>
        <w:rPr/>
        <w:t>Frame protocol data frames with CFN value that does not fulfil the requirement set in clause [FDD - 4.2.14 of TS 25.212 [9]] [TDD - 4.2.12 of TS 25.222 [10]], shall be ignored.</w:t>
      </w:r>
    </w:p>
    <w:p>
      <w:pPr>
        <w:pStyle w:val="Heading2"/>
        <w:rPr/>
      </w:pPr>
      <w:bookmarkStart w:id="180" w:name="__RefHeading___Toc518309256"/>
      <w:bookmarkEnd w:id="180"/>
      <w:r>
        <w:rPr/>
        <w:t>7.2</w:t>
        <w:tab/>
      </w:r>
      <w:bookmarkStart w:id="181" w:name="_Ref453158314"/>
      <w:r>
        <w:rPr/>
        <w:t>Error detection</w:t>
      </w:r>
      <w:bookmarkEnd w:id="181"/>
    </w:p>
    <w:p>
      <w:pPr>
        <w:pStyle w:val="Normal"/>
        <w:rPr/>
      </w:pPr>
      <w:r>
        <w:rPr/>
        <w:t>Error detection is provided on frames through a Cyclic Redundancy Check. The length of the CRC for the payload is 16 bits, for the data frame header 7 or 11 bits and for control frames it is 7 bits.</w:t>
      </w:r>
    </w:p>
    <w:p>
      <w:pPr>
        <w:pStyle w:val="Heading3"/>
        <w:rPr/>
      </w:pPr>
      <w:bookmarkStart w:id="182" w:name="__RefHeading___Toc518309257"/>
      <w:bookmarkEnd w:id="182"/>
      <w:r>
        <w:rPr/>
        <w:t>7.2.1</w:t>
        <w:tab/>
        <w:t>CRC Calculation</w:t>
      </w:r>
    </w:p>
    <w:p>
      <w:pPr>
        <w:pStyle w:val="Normal"/>
        <w:rPr/>
      </w:pPr>
      <w:r>
        <w:rPr/>
        <w:t>The parity bits are generated by one of the following cyclic generator polynomials:</w:t>
      </w:r>
    </w:p>
    <w:p>
      <w:pPr>
        <w:pStyle w:val="B1"/>
        <w:rPr/>
      </w:pPr>
      <w:r>
        <w:rPr/>
        <w:tab/>
        <w:t>g</w:t>
      </w:r>
      <w:r>
        <w:rPr>
          <w:vertAlign w:val="subscript"/>
        </w:rPr>
        <w:t>CRC16</w:t>
      </w:r>
      <w:r>
        <w:rPr/>
        <w:t>(D) = D</w:t>
      </w:r>
      <w:r>
        <w:rPr>
          <w:vertAlign w:val="superscript"/>
        </w:rPr>
        <w:t>16</w:t>
      </w:r>
      <w:r>
        <w:rPr/>
        <w:t xml:space="preserve"> + D</w:t>
      </w:r>
      <w:r>
        <w:rPr>
          <w:vertAlign w:val="superscript"/>
        </w:rPr>
        <w:t>15</w:t>
      </w:r>
      <w:r>
        <w:rPr/>
        <w:t xml:space="preserve"> + D</w:t>
      </w:r>
      <w:r>
        <w:rPr>
          <w:vertAlign w:val="superscript"/>
        </w:rPr>
        <w:t>2</w:t>
      </w:r>
      <w:r>
        <w:rPr/>
        <w:t xml:space="preserve"> + 1</w:t>
      </w:r>
    </w:p>
    <w:p>
      <w:pPr>
        <w:pStyle w:val="B1"/>
        <w:rPr/>
      </w:pPr>
      <w:r>
        <w:rPr/>
        <w:tab/>
        <w:t>g</w:t>
      </w:r>
      <w:r>
        <w:rPr>
          <w:vertAlign w:val="subscript"/>
        </w:rPr>
        <w:t>CRC11</w:t>
      </w:r>
      <w:r>
        <w:rPr/>
        <w:t>(D) = D</w:t>
      </w:r>
      <w:r>
        <w:rPr>
          <w:vertAlign w:val="superscript"/>
        </w:rPr>
        <w:t xml:space="preserve">11 </w:t>
      </w:r>
      <w:r>
        <w:rPr/>
        <w:t>+ D</w:t>
      </w:r>
      <w:r>
        <w:rPr>
          <w:vertAlign w:val="superscript"/>
        </w:rPr>
        <w:t xml:space="preserve">9 </w:t>
      </w:r>
      <w:r>
        <w:rPr/>
        <w:t>+ D</w:t>
      </w:r>
      <w:r>
        <w:rPr>
          <w:vertAlign w:val="superscript"/>
        </w:rPr>
        <w:t xml:space="preserve">8 </w:t>
      </w:r>
      <w:r>
        <w:rPr/>
        <w:t>+ D</w:t>
      </w:r>
      <w:r>
        <w:rPr>
          <w:vertAlign w:val="superscript"/>
        </w:rPr>
        <w:t xml:space="preserve">2 </w:t>
      </w:r>
      <w:r>
        <w:rPr/>
        <w:t>+ D + 1</w:t>
      </w:r>
    </w:p>
    <w:p>
      <w:pPr>
        <w:pStyle w:val="B1"/>
        <w:rPr/>
      </w:pPr>
      <w:r>
        <w:rPr/>
        <w:tab/>
        <w:t>g</w:t>
      </w:r>
      <w:r>
        <w:rPr>
          <w:vertAlign w:val="subscript"/>
        </w:rPr>
        <w:t>CRC7</w:t>
      </w:r>
      <w:r>
        <w:rPr/>
        <w:t>(D) = D</w:t>
      </w:r>
      <w:r>
        <w:rPr>
          <w:sz w:val="24"/>
          <w:vertAlign w:val="superscript"/>
        </w:rPr>
        <w:t>7</w:t>
      </w:r>
      <w:r>
        <w:rPr/>
        <w:t xml:space="preserve"> + D</w:t>
      </w:r>
      <w:r>
        <w:rPr>
          <w:vertAlign w:val="superscript"/>
        </w:rPr>
        <w:t>6</w:t>
      </w:r>
      <w:r>
        <w:rPr/>
        <w:t xml:space="preserve"> + D</w:t>
      </w:r>
      <w:r>
        <w:rPr>
          <w:vertAlign w:val="superscript"/>
        </w:rPr>
        <w:t xml:space="preserve">2 </w:t>
      </w:r>
      <w:r>
        <w:rPr/>
        <w:t>+ 1</w:t>
      </w:r>
    </w:p>
    <w:p>
      <w:pPr>
        <w:pStyle w:val="Normal"/>
        <w:rPr/>
      </w:pPr>
      <w:r>
        <w:rPr/>
        <w:t xml:space="preserve">Denote the bits in a frame by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A</m:t>
                </m:r>
              </m:e>
              <m:sub>
                <m:r>
                  <w:rPr>
                    <w:rFonts w:ascii="Cambria Math" w:hAnsi="Cambria Math"/>
                  </w:rPr>
                  <m:t xml:space="preserve">i</m:t>
                </m:r>
              </m:sub>
            </m:sSub>
          </m:sub>
        </m:sSub>
      </m:oMath>
      <w:r>
        <w:rPr/>
        <w:t xml:space="preserve">, and the parity bits by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sSub>
              <m:e>
                <m:r>
                  <w:rPr>
                    <w:rFonts w:ascii="Cambria Math" w:hAnsi="Cambria Math"/>
                  </w:rPr>
                  <m:t xml:space="preserve">L</m:t>
                </m:r>
              </m:e>
              <m:sub>
                <m:r>
                  <w:rPr>
                    <w:rFonts w:ascii="Cambria Math" w:hAnsi="Cambria Math"/>
                  </w:rPr>
                  <m:t xml:space="preserve">i</m:t>
                </m:r>
              </m:sub>
            </m:sSub>
          </m:sub>
        </m:sSub>
      </m:oMath>
      <w:r>
        <w:rPr/>
        <w:t xml:space="preserve">. </w:t>
      </w:r>
      <w:r>
        <w:rPr>
          <w:i/>
        </w:rPr>
        <w:t>A</w:t>
      </w:r>
      <w:r>
        <w:rPr>
          <w:i/>
          <w:vertAlign w:val="subscript"/>
        </w:rPr>
        <w:t>i</w:t>
      </w:r>
      <w:r>
        <w:rPr/>
        <w:t xml:space="preserve"> is the length of a protected data and L</w:t>
      </w:r>
      <w:r>
        <w:rPr>
          <w:i/>
          <w:vertAlign w:val="subscript"/>
        </w:rPr>
        <w:t>i</w:t>
      </w:r>
      <w:r>
        <w:rPr/>
        <w:t xml:space="preserve"> is 16, 11 or 7 depending on the CRC length.</w:t>
      </w:r>
    </w:p>
    <w:p>
      <w:pPr>
        <w:pStyle w:val="Normal"/>
        <w:rPr/>
      </w:pPr>
      <w:r>
        <w:rPr/>
        <w:t>The encoding is performed in a systematic form, which means that in GF(2), the polynomial for the payload</w:t>
      </w:r>
    </w:p>
    <w:p>
      <w:pPr>
        <w:pStyle w:val="Normal"/>
        <w:spacing w:before="0" w:after="0"/>
        <w:jc w:val="both"/>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15</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14</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A</m:t>
                  </m:r>
                </m:e>
                <m:sub>
                  <m:r>
                    <w:rPr>
                      <w:rFonts w:ascii="Cambria Math" w:hAnsi="Cambria Math"/>
                    </w:rPr>
                    <m:t xml:space="preserve">i</m:t>
                  </m:r>
                </m:sub>
              </m:sSub>
            </m:sub>
          </m:sSub>
          <m:sSup>
            <m:e>
              <m:r>
                <w:rPr>
                  <w:rFonts w:ascii="Cambria Math" w:hAnsi="Cambria Math"/>
                </w:rPr>
                <m:t xml:space="preserve">D</m:t>
              </m:r>
            </m:e>
            <m:sup>
              <m:r>
                <m:rPr>
                  <m:lit/>
                  <m:nor/>
                </m:rPr>
                <w:rPr>
                  <w:rFonts w:ascii="Cambria Math" w:hAnsi="Cambria Math"/>
                </w:rPr>
                <m:t xml:space="preserve">16</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p>
            <m:e>
              <m:r>
                <w:rPr>
                  <w:rFonts w:ascii="Cambria Math" w:hAnsi="Cambria Math"/>
                </w:rPr>
                <m:t xml:space="preserve">D</m:t>
              </m:r>
            </m:e>
            <m:sup>
              <m:r>
                <m:rPr>
                  <m:lit/>
                  <m:nor/>
                </m:rPr>
                <w:rPr>
                  <w:rFonts w:ascii="Cambria Math" w:hAnsi="Cambria Math"/>
                </w:rPr>
                <m:t xml:space="preserve">15</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p>
            <m:e>
              <m:r>
                <w:rPr>
                  <w:rFonts w:ascii="Cambria Math" w:hAnsi="Cambria Math"/>
                </w:rPr>
                <m:t xml:space="preserve">D</m:t>
              </m:r>
            </m:e>
            <m:sup>
              <m:r>
                <m:rPr>
                  <m:lit/>
                  <m:nor/>
                </m:rPr>
                <w:rPr>
                  <w:rFonts w:ascii="Cambria Math" w:hAnsi="Cambria Math"/>
                </w:rPr>
                <m:t xml:space="preserve">14</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15</m:t>
              </m:r>
            </m:sub>
          </m:sSub>
          <m:sSup>
            <m:e>
              <m:r>
                <w:rPr>
                  <w:rFonts w:ascii="Cambria Math" w:hAnsi="Cambria Math"/>
                </w:rPr>
                <m:t xml:space="preserve">D</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16</m:t>
              </m:r>
            </m:sub>
          </m:sSub>
        </m:oMath>
      </m:oMathPara>
    </w:p>
    <w:p>
      <w:pPr>
        <w:pStyle w:val="Normal"/>
        <w:rPr/>
      </w:pPr>
      <w:r>
        <w:rPr/>
        <w:t>yields a remainder equal to 0 when divided by g</w:t>
      </w:r>
      <w:r>
        <w:rPr>
          <w:vertAlign w:val="subscript"/>
        </w:rPr>
        <w:t>CRC16</w:t>
      </w:r>
      <w:r>
        <w:rPr/>
        <w:t>(D), the polynomial for the data frame header with 11 bit CRC</w:t>
      </w:r>
    </w:p>
    <w:p>
      <w:pPr>
        <w:pStyle w:val="Normal"/>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10</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A</m:t>
                  </m:r>
                </m:e>
                <m:sub>
                  <m:r>
                    <w:rPr>
                      <w:rFonts w:ascii="Cambria Math" w:hAnsi="Cambria Math"/>
                    </w:rPr>
                    <m:t xml:space="preserve">i</m:t>
                  </m:r>
                </m:sub>
              </m:sSub>
            </m:sub>
          </m:sSub>
          <m:sSup>
            <m:e>
              <m:r>
                <w:rPr>
                  <w:rFonts w:ascii="Cambria Math" w:hAnsi="Cambria Math"/>
                </w:rPr>
                <m:t xml:space="preserve">D</m:t>
              </m:r>
            </m:e>
            <m:sup>
              <m:r>
                <m:rPr>
                  <m:lit/>
                  <m:nor/>
                </m:rPr>
                <w:rPr>
                  <w:rFonts w:ascii="Cambria Math" w:hAnsi="Cambria Math"/>
                </w:rPr>
                <m:t xml:space="preserve">11</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p>
            <m:e>
              <m:r>
                <w:rPr>
                  <w:rFonts w:ascii="Cambria Math" w:hAnsi="Cambria Math"/>
                </w:rPr>
                <m:t xml:space="preserve">D</m:t>
              </m:r>
            </m:e>
            <m:sup>
              <m:r>
                <m:rPr>
                  <m:lit/>
                  <m:nor/>
                </m:rPr>
                <w:rPr>
                  <w:rFonts w:ascii="Cambria Math" w:hAnsi="Cambria Math"/>
                </w:rPr>
                <m:t xml:space="preserve">10</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p>
            <m:e>
              <m:r>
                <w:rPr>
                  <w:rFonts w:ascii="Cambria Math" w:hAnsi="Cambria Math"/>
                </w:rPr>
                <m:t xml:space="preserve">D</m:t>
              </m:r>
            </m:e>
            <m:sup>
              <m:r>
                <w:rPr>
                  <w:rFonts w:ascii="Cambria Math" w:hAnsi="Cambria Math"/>
                </w:rPr>
                <m:t xml:space="preserve">9</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10</m:t>
              </m:r>
            </m:sub>
          </m:sSub>
          <m:sSup>
            <m:e>
              <m:r>
                <w:rPr>
                  <w:rFonts w:ascii="Cambria Math" w:hAnsi="Cambria Math"/>
                </w:rPr>
                <m:t xml:space="preserve">D</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11</m:t>
              </m:r>
            </m:sub>
          </m:sSub>
        </m:oMath>
      </m:oMathPara>
    </w:p>
    <w:p>
      <w:pPr>
        <w:pStyle w:val="Normal"/>
        <w:rPr/>
      </w:pPr>
      <w:r>
        <w:rPr/>
        <w:t>yields a reminder equal to 0 when divided by g</w:t>
      </w:r>
      <w:r>
        <w:rPr>
          <w:vertAlign w:val="subscript"/>
        </w:rPr>
        <w:t>CRC11</w:t>
      </w:r>
      <w:r>
        <w:rPr/>
        <w:t>(D) and the polynomial for the data frame header with 7 bit CRC and control frame</w:t>
      </w:r>
    </w:p>
    <w:p>
      <w:pPr>
        <w:pStyle w:val="Normal"/>
        <w:spacing w:before="0" w:after="0"/>
        <w:jc w:val="both"/>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6</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A</m:t>
                  </m:r>
                </m:e>
                <m:sub>
                  <m:r>
                    <w:rPr>
                      <w:rFonts w:ascii="Cambria Math" w:hAnsi="Cambria Math"/>
                    </w:rPr>
                    <m:t xml:space="preserve">i</m:t>
                  </m:r>
                </m:sub>
              </m:sSub>
            </m:sub>
          </m:sSub>
          <m:sSup>
            <m:e>
              <m:r>
                <w:rPr>
                  <w:rFonts w:ascii="Cambria Math" w:hAnsi="Cambria Math"/>
                </w:rPr>
                <m:t xml:space="preserve">D</m:t>
              </m:r>
            </m:e>
            <m:sup>
              <m:r>
                <w:rPr>
                  <w:rFonts w:ascii="Cambria Math" w:hAnsi="Cambria Math"/>
                </w:rPr>
                <m:t xml:space="preserve">7</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p>
            <m:e>
              <m:r>
                <w:rPr>
                  <w:rFonts w:ascii="Cambria Math" w:hAnsi="Cambria Math"/>
                </w:rPr>
                <m:t xml:space="preserve">D</m:t>
              </m:r>
            </m:e>
            <m:sup>
              <m:r>
                <w:rPr>
                  <w:rFonts w:ascii="Cambria Math" w:hAnsi="Cambria Math"/>
                </w:rPr>
                <m:t xml:space="preserve">6</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p>
            <m:e>
              <m:r>
                <w:rPr>
                  <w:rFonts w:ascii="Cambria Math" w:hAnsi="Cambria Math"/>
                </w:rPr>
                <m:t xml:space="preserve">D</m:t>
              </m:r>
            </m:e>
            <m:sup>
              <m:r>
                <w:rPr>
                  <w:rFonts w:ascii="Cambria Math" w:hAnsi="Cambria Math"/>
                </w:rPr>
                <m:t xml:space="preserve">5</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6</m:t>
              </m:r>
            </m:sub>
          </m:sSub>
          <m:sSup>
            <m:e>
              <m:r>
                <w:rPr>
                  <w:rFonts w:ascii="Cambria Math" w:hAnsi="Cambria Math"/>
                </w:rPr>
                <m:t xml:space="preserve">D</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7</m:t>
              </m:r>
            </m:sub>
          </m:sSub>
        </m:oMath>
      </m:oMathPara>
    </w:p>
    <w:p>
      <w:pPr>
        <w:pStyle w:val="Normal"/>
        <w:rPr/>
      </w:pPr>
      <w:r>
        <w:rPr/>
        <w:t>yields a remainder equal to 0 when divided by g</w:t>
      </w:r>
      <w:r>
        <w:rPr>
          <w:vertAlign w:val="subscript"/>
        </w:rPr>
        <w:t>CRC7</w:t>
      </w:r>
      <w:r>
        <w:rPr/>
        <w:t xml:space="preserve">(D). If </w:t>
      </w:r>
      <w:r>
        <w:rPr>
          <w:sz w:val="21"/>
          <w:lang w:val="en-US" w:eastAsia="en-US"/>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t xml:space="preserve">, </w:t>
      </w:r>
      <w:r>
        <w:rPr>
          <w:sz w:val="21"/>
          <w:lang w:val="en-US" w:eastAsia="en-US"/>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0</m:t>
        </m:r>
      </m:oMath>
      <w:r>
        <w:rPr/>
        <w:t>.</w:t>
      </w:r>
    </w:p>
    <w:p>
      <w:pPr>
        <w:pStyle w:val="Heading4"/>
        <w:ind w:left="1418" w:hanging="1418"/>
        <w:rPr/>
      </w:pPr>
      <w:bookmarkStart w:id="183" w:name="__RefHeading___Toc518309258"/>
      <w:bookmarkEnd w:id="183"/>
      <w:r>
        <w:rPr/>
        <w:t>7.2.1.1</w:t>
        <w:tab/>
        <w:t>Relation between input and output of the Cyclic Redundancy Check</w:t>
      </w:r>
    </w:p>
    <w:p>
      <w:pPr>
        <w:pStyle w:val="Normal"/>
        <w:keepNext w:val="true"/>
        <w:keepLines/>
        <w:rPr/>
      </w:pPr>
      <w:r>
        <w:rPr/>
        <w:t xml:space="preserve">The bits after CRC attachment are denoted by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sSub>
              <m:e>
                <m:r>
                  <w:rPr>
                    <w:rFonts w:ascii="Cambria Math" w:hAnsi="Cambria Math"/>
                  </w:rPr>
                  <m:t xml:space="preserve">B</m:t>
                </m:r>
              </m:e>
              <m:sub>
                <m:r>
                  <w:rPr>
                    <w:rFonts w:ascii="Cambria Math" w:hAnsi="Cambria Math"/>
                  </w:rPr>
                  <m:t xml:space="preserve">i</m:t>
                </m:r>
              </m:sub>
            </m:sSub>
          </m:sub>
        </m:sSub>
      </m:oMath>
      <w:r>
        <w:rPr/>
        <w:t xml:space="preserve">, where </w:t>
      </w:r>
      <w:r>
        <w:rPr>
          <w:i/>
        </w:rPr>
        <w:t>B</w:t>
      </w:r>
      <w:r>
        <w:rPr>
          <w:i/>
          <w:vertAlign w:val="subscript"/>
        </w:rPr>
        <w:t>i</w:t>
      </w:r>
      <w:r>
        <w:rPr/>
        <w:t>=</w:t>
      </w:r>
      <w:r>
        <w:rPr>
          <w:i/>
        </w:rPr>
        <w:t>A</w:t>
      </w:r>
      <w:r>
        <w:rPr>
          <w:i/>
          <w:vertAlign w:val="subscript"/>
        </w:rPr>
        <w:t>i</w:t>
      </w:r>
      <w:r>
        <w:rPr/>
        <w:t>+</w:t>
      </w:r>
      <w:r>
        <w:rPr>
          <w:i/>
        </w:rPr>
        <w:t>L</w:t>
      </w:r>
      <w:r>
        <w:rPr>
          <w:i/>
          <w:vertAlign w:val="subscript"/>
        </w:rPr>
        <w:t>i</w:t>
      </w:r>
      <w:r>
        <w:rPr/>
        <w:t xml:space="preserve">. </w:t>
      </w:r>
    </w:p>
    <w:p>
      <w:pPr>
        <w:pStyle w:val="Normal"/>
        <w:keepNext w:val="true"/>
        <w:keepLines/>
        <w:rPr/>
      </w:pPr>
      <w:r>
        <w:rPr/>
        <w:t>The parity bits for the payload are attached at the end of the frame:</w:t>
      </w:r>
    </w:p>
    <w:p>
      <w:pPr>
        <w:pStyle w:val="Normal"/>
        <w:keepNext w:val="true"/>
        <w:keepLines/>
        <w:rPr/>
      </w:pPr>
      <w:r>
        <w:rPr/>
      </w:r>
      <m:oMath xmlns:m="http://schemas.openxmlformats.org/officeDocument/2006/math">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k</m:t>
            </m:r>
          </m:sub>
        </m:sSub>
      </m:oMath>
      <w:r>
        <w:rPr>
          <w:lang w:val="fr-FR"/>
        </w:rPr>
        <w:tab/>
        <w:tab/>
      </w:r>
      <w:r>
        <w:rPr>
          <w:i/>
          <w:lang w:val="fr-FR"/>
        </w:rPr>
        <w:t>k</w:t>
      </w:r>
      <w:r>
        <w:rPr>
          <w:lang w:val="fr-FR"/>
        </w:rPr>
        <w:t xml:space="preserve"> = 1, 2, 3, …, </w:t>
      </w:r>
      <w:r>
        <w:rPr>
          <w:i/>
          <w:lang w:val="fr-FR"/>
        </w:rPr>
        <w:t>A</w:t>
      </w:r>
      <w:r>
        <w:rPr>
          <w:i/>
          <w:vertAlign w:val="subscript"/>
          <w:lang w:val="fr-FR"/>
        </w:rPr>
        <w:t>i</w:t>
      </w:r>
      <w:r>
        <w:rPr>
          <w:lang w:val="fr-FR"/>
        </w:rPr>
        <w:t xml:space="preserve"> </w:t>
      </w:r>
    </w:p>
    <w:p>
      <w:pPr>
        <w:pStyle w:val="Normal"/>
        <w:rPr/>
      </w:pPr>
      <w:r>
        <w:rPr/>
      </w:r>
      <m:oMath xmlns:m="http://schemas.openxmlformats.org/officeDocument/2006/math">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ub>
        </m:sSub>
      </m:oMath>
      <w:r>
        <w:rPr>
          <w:lang w:val="fr-FR"/>
        </w:rPr>
        <w:tab/>
      </w:r>
      <w:r>
        <w:rPr>
          <w:i/>
          <w:lang w:val="fr-FR"/>
        </w:rPr>
        <w:t>k</w:t>
      </w:r>
      <w:r>
        <w:rPr>
          <w:lang w:val="fr-FR"/>
        </w:rPr>
        <w:t xml:space="preserve"> = </w:t>
      </w:r>
      <w:r>
        <w:rPr>
          <w:i/>
          <w:lang w:val="fr-FR"/>
        </w:rPr>
        <w:t>A</w:t>
      </w:r>
      <w:r>
        <w:rPr>
          <w:i/>
          <w:vertAlign w:val="subscript"/>
          <w:lang w:val="fr-FR"/>
        </w:rPr>
        <w:t>i</w:t>
      </w:r>
      <w:r>
        <w:rPr>
          <w:lang w:val="fr-FR"/>
        </w:rPr>
        <w:t xml:space="preserve"> + 1, </w:t>
      </w:r>
      <w:r>
        <w:rPr>
          <w:i/>
          <w:lang w:val="fr-FR"/>
        </w:rPr>
        <w:t>A</w:t>
      </w:r>
      <w:r>
        <w:rPr>
          <w:i/>
          <w:vertAlign w:val="subscript"/>
          <w:lang w:val="fr-FR"/>
        </w:rPr>
        <w:t>i</w:t>
      </w:r>
      <w:r>
        <w:rPr>
          <w:lang w:val="fr-FR"/>
        </w:rPr>
        <w:t xml:space="preserve"> + 2, </w:t>
      </w:r>
      <w:r>
        <w:rPr>
          <w:i/>
          <w:lang w:val="fr-FR"/>
        </w:rPr>
        <w:t>A</w:t>
      </w:r>
      <w:r>
        <w:rPr>
          <w:i/>
          <w:vertAlign w:val="subscript"/>
          <w:lang w:val="fr-FR"/>
        </w:rPr>
        <w:t>i</w:t>
      </w:r>
      <w:r>
        <w:rPr>
          <w:lang w:val="fr-FR"/>
        </w:rPr>
        <w:t xml:space="preserve"> + 3, …, </w:t>
      </w:r>
      <w:r>
        <w:rPr>
          <w:i/>
          <w:lang w:val="fr-FR"/>
        </w:rPr>
        <w:t>A</w:t>
      </w:r>
      <w:r>
        <w:rPr>
          <w:i/>
          <w:vertAlign w:val="subscript"/>
          <w:lang w:val="fr-FR"/>
        </w:rPr>
        <w:t>i</w:t>
      </w:r>
      <w:r>
        <w:rPr>
          <w:lang w:val="fr-FR"/>
        </w:rPr>
        <w:t xml:space="preserve"> + </w:t>
      </w:r>
      <w:r>
        <w:rPr>
          <w:i/>
          <w:lang w:val="fr-FR"/>
        </w:rPr>
        <w:t>L</w:t>
      </w:r>
      <w:r>
        <w:rPr>
          <w:i/>
          <w:vertAlign w:val="subscript"/>
          <w:lang w:val="fr-FR"/>
        </w:rPr>
        <w:t>I</w:t>
      </w:r>
    </w:p>
    <w:p>
      <w:pPr>
        <w:pStyle w:val="Normal"/>
        <w:rPr/>
      </w:pPr>
      <w:r>
        <w:rPr/>
        <w:t>The parity bits for the frame header and the control frames are attached at the beginning of the frame:</w:t>
      </w:r>
    </w:p>
    <w:p>
      <w:pPr>
        <w:pStyle w:val="Normal"/>
        <w:rPr/>
      </w:pPr>
      <w:r>
        <w:rPr/>
      </w:r>
      <m:oMath xmlns:m="http://schemas.openxmlformats.org/officeDocument/2006/math">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oMath>
      <w:r>
        <w:rPr>
          <w:lang w:val="fr-FR"/>
        </w:rPr>
        <w:tab/>
        <w:tab/>
      </w:r>
      <w:r>
        <w:rPr>
          <w:i/>
          <w:lang w:val="fr-FR"/>
        </w:rPr>
        <w:t>k</w:t>
      </w:r>
      <w:r>
        <w:rPr>
          <w:lang w:val="fr-FR"/>
        </w:rPr>
        <w:t xml:space="preserve"> = 1, 2, 3, …, </w:t>
      </w:r>
      <w:r>
        <w:rPr>
          <w:i/>
          <w:lang w:val="fr-FR"/>
        </w:rPr>
        <w:t>L</w:t>
      </w:r>
      <w:r>
        <w:rPr>
          <w:i/>
          <w:vertAlign w:val="subscript"/>
          <w:lang w:val="fr-FR"/>
        </w:rPr>
        <w:t>i</w:t>
      </w:r>
      <w:r>
        <w:rPr>
          <w:lang w:val="fr-FR"/>
        </w:rPr>
        <w:t xml:space="preserve"> </w:t>
      </w:r>
    </w:p>
    <w:p>
      <w:pPr>
        <w:pStyle w:val="Normal"/>
        <w:rPr>
          <w:lang w:val="fr-FR"/>
        </w:rPr>
      </w:pPr>
      <w:r>
        <w:rPr/>
      </w:r>
      <m:oMath xmlns:m="http://schemas.openxmlformats.org/officeDocument/2006/math">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Li</m:t>
            </m:r>
            <m:r>
              <w:rPr>
                <w:rFonts w:ascii="Cambria Math" w:hAnsi="Cambria Math"/>
              </w:rPr>
              <m:t xml:space="preserve">)</m:t>
            </m:r>
          </m:sub>
        </m:sSub>
      </m:oMath>
      <w:r>
        <w:rPr>
          <w:lang w:val="fr-FR"/>
        </w:rPr>
        <w:tab/>
      </w:r>
      <w:r>
        <w:rPr>
          <w:i/>
          <w:lang w:val="fr-FR"/>
        </w:rPr>
        <w:t>k</w:t>
      </w:r>
      <w:r>
        <w:rPr>
          <w:lang w:val="fr-FR"/>
        </w:rPr>
        <w:t xml:space="preserve"> = </w:t>
      </w:r>
      <w:r>
        <w:rPr>
          <w:i/>
          <w:lang w:val="fr-FR"/>
        </w:rPr>
        <w:t>L</w:t>
      </w:r>
      <w:r>
        <w:rPr>
          <w:i/>
          <w:vertAlign w:val="subscript"/>
          <w:lang w:val="fr-FR"/>
        </w:rPr>
        <w:t>i</w:t>
      </w:r>
      <w:r>
        <w:rPr>
          <w:lang w:val="fr-FR"/>
        </w:rPr>
        <w:t xml:space="preserve"> + 1, </w:t>
      </w:r>
      <w:r>
        <w:rPr>
          <w:i/>
          <w:lang w:val="fr-FR"/>
        </w:rPr>
        <w:t>L</w:t>
      </w:r>
      <w:r>
        <w:rPr>
          <w:i/>
          <w:vertAlign w:val="subscript"/>
          <w:lang w:val="fr-FR"/>
        </w:rPr>
        <w:t>i</w:t>
      </w:r>
      <w:r>
        <w:rPr>
          <w:lang w:val="fr-FR"/>
        </w:rPr>
        <w:t xml:space="preserve"> + 2, </w:t>
      </w:r>
      <w:r>
        <w:rPr>
          <w:i/>
          <w:lang w:val="fr-FR"/>
        </w:rPr>
        <w:t>L</w:t>
      </w:r>
      <w:r>
        <w:rPr>
          <w:i/>
          <w:vertAlign w:val="subscript"/>
          <w:lang w:val="fr-FR"/>
        </w:rPr>
        <w:t>i</w:t>
      </w:r>
      <w:r>
        <w:rPr>
          <w:lang w:val="fr-FR"/>
        </w:rPr>
        <w:t xml:space="preserve"> + 3, …,  </w:t>
      </w:r>
      <w:r>
        <w:rPr>
          <w:i/>
          <w:lang w:val="fr-FR"/>
        </w:rPr>
        <w:t>L</w:t>
      </w:r>
      <w:r>
        <w:rPr>
          <w:i/>
          <w:vertAlign w:val="subscript"/>
          <w:lang w:val="fr-FR"/>
        </w:rPr>
        <w:t xml:space="preserve">I </w:t>
      </w:r>
      <w:r>
        <w:rPr>
          <w:i/>
          <w:lang w:val="fr-FR"/>
        </w:rPr>
        <w:t>+ A</w:t>
      </w:r>
      <w:r>
        <w:rPr>
          <w:i/>
          <w:vertAlign w:val="subscript"/>
          <w:lang w:val="fr-FR"/>
        </w:rPr>
        <w:t>i</w:t>
      </w:r>
      <w:r>
        <w:br w:type="page"/>
      </w:r>
    </w:p>
    <w:p>
      <w:pPr>
        <w:pStyle w:val="Heading8"/>
        <w:ind w:left="0" w:hanging="0"/>
        <w:rPr/>
      </w:pPr>
      <w:bookmarkStart w:id="184" w:name="__RefHeading___Toc518309259"/>
      <w:bookmarkEnd w:id="184"/>
      <w:r>
        <w:rPr/>
        <w:t>Annex A (informative):</w:t>
        <w:br/>
        <w:t>Change history</w:t>
      </w:r>
    </w:p>
    <w:tbl>
      <w:tblPr>
        <w:tblW w:w="9396" w:type="dxa"/>
        <w:jc w:val="left"/>
        <w:tblInd w:w="-123" w:type="dxa"/>
        <w:tblLayout w:type="fixed"/>
        <w:tblCellMar>
          <w:top w:w="0" w:type="dxa"/>
          <w:left w:w="108" w:type="dxa"/>
          <w:bottom w:w="0" w:type="dxa"/>
          <w:right w:w="108" w:type="dxa"/>
        </w:tblCellMar>
      </w:tblPr>
      <w:tblGrid>
        <w:gridCol w:w="1101"/>
        <w:gridCol w:w="850"/>
        <w:gridCol w:w="567"/>
        <w:gridCol w:w="1134"/>
        <w:gridCol w:w="992"/>
        <w:gridCol w:w="4752"/>
      </w:tblGrid>
      <w:tr>
        <w:trPr>
          <w:cantSplit w:val="true"/>
        </w:trPr>
        <w:tc>
          <w:tcPr>
            <w:tcW w:w="9396" w:type="dxa"/>
            <w:gridSpan w:val="6"/>
            <w:tcBorders>
              <w:top w:val="single" w:sz="12" w:space="0" w:color="000000"/>
              <w:left w:val="single" w:sz="12" w:space="0" w:color="000000"/>
              <w:bottom w:val="single" w:sz="12" w:space="0" w:color="000000"/>
              <w:right w:val="single" w:sz="12" w:space="0" w:color="000000"/>
            </w:tcBorders>
          </w:tcPr>
          <w:p>
            <w:pPr>
              <w:pStyle w:val="TAH"/>
              <w:rPr>
                <w:rFonts w:ascii="Times New Roman" w:hAnsi="Times New Roman" w:cs="Times New Roman"/>
                <w:b w:val="false"/>
                <w:b w:val="false"/>
                <w:sz w:val="16"/>
              </w:rPr>
            </w:pPr>
            <w:r>
              <w:rPr>
                <w:sz w:val="16"/>
              </w:rPr>
              <w:t>Change history</w:t>
            </w:r>
          </w:p>
        </w:tc>
      </w:tr>
      <w:tr>
        <w:trPr>
          <w:cantSplit w:val="true"/>
        </w:trPr>
        <w:tc>
          <w:tcPr>
            <w:tcW w:w="1101" w:type="dxa"/>
            <w:tcBorders>
              <w:top w:val="single" w:sz="6" w:space="0" w:color="000000"/>
              <w:left w:val="single" w:sz="12" w:space="0" w:color="000000"/>
              <w:bottom w:val="single" w:sz="12" w:space="0" w:color="000000"/>
              <w:right w:val="single" w:sz="6" w:space="0" w:color="000000"/>
            </w:tcBorders>
          </w:tcPr>
          <w:p>
            <w:pPr>
              <w:pStyle w:val="TAC"/>
              <w:rPr>
                <w:sz w:val="16"/>
              </w:rPr>
            </w:pPr>
            <w:r>
              <w:rPr>
                <w:sz w:val="16"/>
              </w:rPr>
              <w:t>TSG RAN#</w:t>
            </w:r>
          </w:p>
        </w:tc>
        <w:tc>
          <w:tcPr>
            <w:tcW w:w="850" w:type="dxa"/>
            <w:tcBorders>
              <w:top w:val="single" w:sz="6" w:space="0" w:color="000000"/>
              <w:left w:val="single" w:sz="6" w:space="0" w:color="000000"/>
              <w:bottom w:val="single" w:sz="12" w:space="0" w:color="000000"/>
              <w:right w:val="single" w:sz="6" w:space="0" w:color="000000"/>
            </w:tcBorders>
          </w:tcPr>
          <w:p>
            <w:pPr>
              <w:pStyle w:val="TAC"/>
              <w:rPr>
                <w:sz w:val="16"/>
              </w:rPr>
            </w:pPr>
            <w:r>
              <w:rPr>
                <w:sz w:val="16"/>
              </w:rPr>
              <w:t>Version</w:t>
            </w:r>
          </w:p>
        </w:tc>
        <w:tc>
          <w:tcPr>
            <w:tcW w:w="567" w:type="dxa"/>
            <w:tcBorders>
              <w:top w:val="single" w:sz="6" w:space="0" w:color="000000"/>
              <w:left w:val="single" w:sz="6" w:space="0" w:color="000000"/>
              <w:bottom w:val="single" w:sz="12" w:space="0" w:color="000000"/>
              <w:right w:val="single" w:sz="6" w:space="0" w:color="000000"/>
            </w:tcBorders>
          </w:tcPr>
          <w:p>
            <w:pPr>
              <w:pStyle w:val="TAC"/>
              <w:rPr>
                <w:sz w:val="16"/>
              </w:rPr>
            </w:pPr>
            <w:r>
              <w:rPr>
                <w:sz w:val="16"/>
              </w:rPr>
              <w:t>CR</w:t>
            </w:r>
          </w:p>
        </w:tc>
        <w:tc>
          <w:tcPr>
            <w:tcW w:w="1134" w:type="dxa"/>
            <w:tcBorders>
              <w:top w:val="single" w:sz="6" w:space="0" w:color="000000"/>
              <w:left w:val="single" w:sz="6" w:space="0" w:color="000000"/>
              <w:bottom w:val="single" w:sz="12" w:space="0" w:color="000000"/>
              <w:right w:val="single" w:sz="6" w:space="0" w:color="000000"/>
            </w:tcBorders>
          </w:tcPr>
          <w:p>
            <w:pPr>
              <w:pStyle w:val="TAC"/>
              <w:rPr>
                <w:sz w:val="16"/>
              </w:rPr>
            </w:pPr>
            <w:r>
              <w:rPr>
                <w:sz w:val="16"/>
              </w:rPr>
              <w:t>Tdoc RAN</w:t>
            </w:r>
          </w:p>
        </w:tc>
        <w:tc>
          <w:tcPr>
            <w:tcW w:w="992" w:type="dxa"/>
            <w:tcBorders>
              <w:top w:val="single" w:sz="6" w:space="0" w:color="000000"/>
              <w:left w:val="single" w:sz="6" w:space="0" w:color="000000"/>
              <w:bottom w:val="single" w:sz="12" w:space="0" w:color="000000"/>
              <w:right w:val="single" w:sz="6" w:space="0" w:color="000000"/>
            </w:tcBorders>
          </w:tcPr>
          <w:p>
            <w:pPr>
              <w:pStyle w:val="TAC"/>
              <w:rPr>
                <w:sz w:val="16"/>
              </w:rPr>
            </w:pPr>
            <w:r>
              <w:rPr>
                <w:sz w:val="16"/>
              </w:rPr>
              <w:t>New Version</w:t>
            </w:r>
          </w:p>
        </w:tc>
        <w:tc>
          <w:tcPr>
            <w:tcW w:w="4752" w:type="dxa"/>
            <w:tcBorders>
              <w:top w:val="single" w:sz="6" w:space="0" w:color="000000"/>
              <w:left w:val="single" w:sz="6" w:space="0" w:color="000000"/>
              <w:bottom w:val="single" w:sz="12" w:space="0" w:color="000000"/>
              <w:right w:val="single" w:sz="12" w:space="0" w:color="000000"/>
            </w:tcBorders>
          </w:tcPr>
          <w:p>
            <w:pPr>
              <w:pStyle w:val="TAC"/>
              <w:rPr>
                <w:sz w:val="16"/>
              </w:rPr>
            </w:pPr>
            <w:r>
              <w:rPr>
                <w:sz w:val="16"/>
              </w:rPr>
              <w:t>Subject/Comment</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RAN_05</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3.0.0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#5 and placed under Change Control</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RAN_06</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RP-99758</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3.1.0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#6</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RAN_06</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RP-99759</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3.1.0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#6</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RAN_06</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005</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RP-99760</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3.1.0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#6</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RAN_07</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3.2.0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#7</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RAN_08</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RP-000248</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3.3.0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#8</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RAN_09</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026</w:t>
            </w:r>
          </w:p>
          <w:p>
            <w:pPr>
              <w:pStyle w:val="TAL"/>
              <w:rPr>
                <w:sz w:val="16"/>
              </w:rPr>
            </w:pPr>
            <w:r>
              <w:rPr>
                <w:sz w:val="16"/>
              </w:rPr>
              <w:t>028</w:t>
            </w:r>
          </w:p>
          <w:p>
            <w:pPr>
              <w:pStyle w:val="TAL"/>
              <w:rPr>
                <w:sz w:val="16"/>
              </w:rPr>
            </w:pPr>
            <w:r>
              <w:rPr>
                <w:sz w:val="16"/>
              </w:rPr>
              <w:t>029</w:t>
            </w:r>
          </w:p>
          <w:p>
            <w:pPr>
              <w:pStyle w:val="TAL"/>
              <w:rPr>
                <w:sz w:val="16"/>
              </w:rPr>
            </w:pPr>
            <w:r>
              <w:rPr>
                <w:sz w:val="16"/>
              </w:rPr>
              <w:t>031</w:t>
            </w:r>
          </w:p>
          <w:p>
            <w:pPr>
              <w:pStyle w:val="TAL"/>
              <w:rPr>
                <w:sz w:val="16"/>
              </w:rPr>
            </w:pPr>
            <w:r>
              <w:rPr>
                <w:sz w:val="16"/>
              </w:rPr>
              <w:t>032</w:t>
            </w:r>
          </w:p>
          <w:p>
            <w:pPr>
              <w:pStyle w:val="TAL"/>
              <w:rPr>
                <w:sz w:val="16"/>
              </w:rPr>
            </w:pPr>
            <w:r>
              <w:rPr>
                <w:sz w:val="16"/>
              </w:rPr>
              <w:t>033</w:t>
            </w:r>
          </w:p>
          <w:p>
            <w:pPr>
              <w:pStyle w:val="TAL"/>
              <w:rPr>
                <w:sz w:val="16"/>
              </w:rPr>
            </w:pPr>
            <w:r>
              <w:rPr>
                <w:sz w:val="16"/>
              </w:rPr>
              <w:t>034</w:t>
            </w:r>
          </w:p>
          <w:p>
            <w:pPr>
              <w:pStyle w:val="TAL"/>
              <w:rPr>
                <w:sz w:val="16"/>
              </w:rPr>
            </w:pPr>
            <w:r>
              <w:rPr>
                <w:sz w:val="16"/>
              </w:rPr>
              <w:t>035</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RP-000384</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3.4.0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#9</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RAN_10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3.4.0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036</w:t>
            </w:r>
          </w:p>
          <w:p>
            <w:pPr>
              <w:pStyle w:val="TAL"/>
              <w:rPr>
                <w:sz w:val="16"/>
              </w:rPr>
            </w:pPr>
            <w:r>
              <w:rPr>
                <w:sz w:val="16"/>
              </w:rPr>
              <w:t>037</w:t>
            </w:r>
          </w:p>
          <w:p>
            <w:pPr>
              <w:pStyle w:val="TAL"/>
              <w:rPr>
                <w:sz w:val="16"/>
              </w:rPr>
            </w:pPr>
            <w:r>
              <w:rPr>
                <w:sz w:val="16"/>
              </w:rPr>
              <w:t>038</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RP-000625</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3.5.0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#10</w:t>
            </w:r>
          </w:p>
        </w:tc>
      </w:tr>
      <w:tr>
        <w:trPr>
          <w:cantSplit w:val="true"/>
        </w:trPr>
        <w:tc>
          <w:tcPr>
            <w:tcW w:w="1101"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RAN_11</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3.5.0</w:t>
            </w:r>
          </w:p>
        </w:tc>
        <w:tc>
          <w:tcPr>
            <w:tcW w:w="567"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039</w:t>
            </w:r>
          </w:p>
          <w:p>
            <w:pPr>
              <w:pStyle w:val="TAL"/>
              <w:rPr>
                <w:sz w:val="16"/>
              </w:rPr>
            </w:pPr>
            <w:r>
              <w:rPr>
                <w:sz w:val="16"/>
              </w:rPr>
              <w:t>040</w:t>
            </w:r>
          </w:p>
          <w:p>
            <w:pPr>
              <w:pStyle w:val="TAL"/>
              <w:rPr>
                <w:sz w:val="16"/>
              </w:rPr>
            </w:pPr>
            <w:r>
              <w:rPr>
                <w:sz w:val="16"/>
              </w:rPr>
              <w:t>043</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RP-010122</w:t>
            </w:r>
          </w:p>
        </w:tc>
        <w:tc>
          <w:tcPr>
            <w:tcW w:w="99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3.6.0</w:t>
            </w:r>
          </w:p>
        </w:tc>
        <w:tc>
          <w:tcPr>
            <w:tcW w:w="4752"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Approved at TSG RAN #11</w:t>
            </w:r>
          </w:p>
        </w:tc>
      </w:tr>
      <w:tr>
        <w:trPr>
          <w:cantSplit w:val="true"/>
        </w:trPr>
        <w:tc>
          <w:tcPr>
            <w:tcW w:w="9396" w:type="dxa"/>
            <w:gridSpan w:val="6"/>
            <w:tcBorders>
              <w:top w:val="single" w:sz="6" w:space="0" w:color="000000"/>
              <w:left w:val="single" w:sz="12" w:space="0" w:color="000000"/>
              <w:bottom w:val="single" w:sz="12" w:space="0" w:color="000000"/>
              <w:right w:val="single" w:sz="12" w:space="0" w:color="000000"/>
            </w:tcBorders>
          </w:tcPr>
          <w:p>
            <w:pPr>
              <w:pStyle w:val="TAL"/>
              <w:snapToGrid w:val="false"/>
              <w:rPr>
                <w:sz w:val="16"/>
              </w:rPr>
            </w:pPr>
            <w:r>
              <w:rPr>
                <w:sz w:val="16"/>
              </w:rPr>
            </w:r>
          </w:p>
        </w:tc>
      </w:tr>
    </w:tbl>
    <w:p>
      <w:pPr>
        <w:pStyle w:val="Normal"/>
        <w:rPr/>
      </w:pPr>
      <w:r>
        <w:rPr/>
      </w:r>
    </w:p>
    <w:tbl>
      <w:tblPr>
        <w:tblW w:w="9356" w:type="dxa"/>
        <w:jc w:val="left"/>
        <w:tblInd w:w="-47" w:type="dxa"/>
        <w:tblLayout w:type="fixed"/>
        <w:tblCellMar>
          <w:top w:w="0" w:type="dxa"/>
          <w:left w:w="40" w:type="dxa"/>
          <w:bottom w:w="0" w:type="dxa"/>
          <w:right w:w="40" w:type="dxa"/>
        </w:tblCellMar>
      </w:tblPr>
      <w:tblGrid>
        <w:gridCol w:w="800"/>
        <w:gridCol w:w="658"/>
        <w:gridCol w:w="992"/>
        <w:gridCol w:w="477"/>
        <w:gridCol w:w="428"/>
        <w:gridCol w:w="4867"/>
        <w:gridCol w:w="567"/>
        <w:gridCol w:w="567"/>
      </w:tblGrid>
      <w:tr>
        <w:trPr>
          <w:tblHeader w:val="true"/>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5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March 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RP-010160</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TSG RAN #11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March 01</w:t>
            </w:r>
          </w:p>
        </w:tc>
        <w:tc>
          <w:tcPr>
            <w:tcW w:w="658" w:type="dxa"/>
            <w:tcBorders>
              <w:top w:val="single" w:sz="6" w:space="0" w:color="000000"/>
              <w:left w:val="single" w:sz="6" w:space="0" w:color="000000"/>
              <w:right w:val="single" w:sz="6" w:space="0" w:color="000000"/>
            </w:tcBorders>
            <w:shd w:fill="FFFFFF" w:val="clear"/>
          </w:tcPr>
          <w:p>
            <w:pPr>
              <w:pStyle w:val="TAL"/>
              <w:rPr>
                <w:sz w:val="16"/>
              </w:rPr>
            </w:pPr>
            <w:r>
              <w:rPr>
                <w:sz w:val="16"/>
              </w:rPr>
              <w:t>11</w:t>
            </w:r>
          </w:p>
        </w:tc>
        <w:tc>
          <w:tcPr>
            <w:tcW w:w="992" w:type="dxa"/>
            <w:tcBorders>
              <w:top w:val="single" w:sz="6" w:space="0" w:color="000000"/>
              <w:left w:val="single" w:sz="6" w:space="0" w:color="000000"/>
              <w:right w:val="single" w:sz="6" w:space="0" w:color="000000"/>
            </w:tcBorders>
            <w:shd w:fill="FFFFFF" w:val="clear"/>
          </w:tcPr>
          <w:p>
            <w:pPr>
              <w:pStyle w:val="TAL"/>
              <w:rPr>
                <w:sz w:val="16"/>
              </w:rPr>
            </w:pPr>
            <w:r>
              <w:rPr>
                <w:sz w:val="16"/>
              </w:rPr>
              <w:t>RP-010164</w:t>
            </w:r>
          </w:p>
        </w:tc>
        <w:tc>
          <w:tcPr>
            <w:tcW w:w="477" w:type="dxa"/>
            <w:tcBorders>
              <w:top w:val="single" w:sz="6" w:space="0" w:color="000000"/>
              <w:left w:val="single" w:sz="6" w:space="0" w:color="000000"/>
              <w:right w:val="single" w:sz="6" w:space="0" w:color="000000"/>
            </w:tcBorders>
            <w:shd w:fill="FFFFFF" w:val="clear"/>
          </w:tcPr>
          <w:p>
            <w:pPr>
              <w:pStyle w:val="TAL"/>
              <w:rPr>
                <w:sz w:val="16"/>
              </w:rPr>
            </w:pPr>
            <w:r>
              <w:rPr>
                <w:sz w:val="16"/>
              </w:rPr>
              <w:t>042</w:t>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Approved at TSG RAN #11 and placed under Change Control</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RP-010381</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050,054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Approved at TSG RAN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RP-010395</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047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Approved at TSG RAN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RP-010586</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Transport bearer replacement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RP-010586</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063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General Corrections on Iub_Iur UP protocol for DCH data streams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RP-010598</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057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Uplink power control for LCR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RP-010598</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060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DPC Mode Correction in the User Plane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RP-010598</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061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25.427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RP-010860</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067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napToGrid w:val="false"/>
              <w:spacing w:before="0" w:after="18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Correction to inconsistencies in TS 25.427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18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18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RP-010860</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069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pPr>
            <w:r>
              <w:rPr>
                <w:rFonts w:cs="Arial" w:ascii="Arial" w:hAnsi="Arial"/>
                <w:color w:val="000000"/>
                <w:sz w:val="16"/>
              </w:rPr>
              <w:t>Clarifications on data/control frame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18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18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RP-010860</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071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napToGrid w:val="false"/>
              <w:spacing w:before="0" w:after="18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Specification Notations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18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18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RP-010860</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077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val="false"/>
              <w:spacing w:before="0" w:after="180"/>
              <w:rPr>
                <w:rFonts w:ascii="Arial" w:hAnsi="Arial" w:cs="Arial"/>
                <w:color w:val="000000"/>
                <w:sz w:val="16"/>
              </w:rPr>
            </w:pPr>
            <w:r>
              <w:rPr>
                <w:rFonts w:cs="Arial" w:ascii="Arial" w:hAnsi="Arial"/>
                <w:color w:val="000000"/>
                <w:sz w:val="16"/>
              </w:rPr>
              <w:t>Terminology Correction – Rel4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180"/>
              <w:rPr>
                <w:rFonts w:ascii="Arial" w:hAnsi="Arial" w:cs="Arial"/>
                <w:color w:val="000000"/>
                <w:sz w:val="16"/>
              </w:rPr>
            </w:pPr>
            <w:r>
              <w:rPr>
                <w:rFonts w:cs="Arial" w:ascii="Arial" w:hAnsi="Arial"/>
                <w:color w:val="000000"/>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180"/>
              <w:rPr>
                <w:rFonts w:ascii="Arial" w:hAnsi="Arial" w:cs="Arial"/>
                <w:color w:val="000000"/>
                <w:sz w:val="16"/>
              </w:rPr>
            </w:pPr>
            <w:r>
              <w:rPr>
                <w:rFonts w:cs="Arial" w:ascii="Arial" w:hAnsi="Arial"/>
                <w:color w:val="000000"/>
                <w:sz w:val="16"/>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RP-020194</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082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sz w:val="16"/>
                <w:lang w:eastAsia="ko-KR"/>
              </w:rPr>
              <w:t>DCH FP</w:t>
            </w:r>
            <w:r>
              <w:rPr>
                <w:rFonts w:cs="Arial" w:ascii="Arial" w:hAnsi="Arial"/>
                <w:sz w:val="16"/>
              </w:rPr>
              <w:t xml:space="preserve"> </w:t>
            </w:r>
            <w:r>
              <w:rPr>
                <w:rFonts w:cs="Arial" w:ascii="Arial" w:hAnsi="Arial"/>
                <w:sz w:val="16"/>
                <w:lang w:eastAsia="ko-KR"/>
              </w:rPr>
              <w:t>changes</w:t>
            </w:r>
            <w:r>
              <w:rPr>
                <w:rFonts w:cs="Arial" w:ascii="Arial" w:hAnsi="Arial"/>
                <w:sz w:val="16"/>
              </w:rPr>
              <w:t xml:space="preserve"> for </w:t>
            </w:r>
            <w:r>
              <w:rPr>
                <w:rFonts w:cs="Arial" w:ascii="Arial" w:hAnsi="Arial"/>
                <w:sz w:val="16"/>
                <w:lang w:eastAsia="ko-KR"/>
              </w:rPr>
              <w:t>TFCI power control in DSCH hard split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12/2002</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18</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RP-020744</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088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lang w:eastAsia="ko-KR"/>
              </w:rPr>
            </w:pPr>
            <w:r>
              <w:rPr>
                <w:rFonts w:cs="Arial" w:ascii="Arial" w:hAnsi="Arial"/>
                <w:sz w:val="16"/>
                <w:lang w:eastAsia="ko-KR"/>
              </w:rPr>
              <w:t>Correction for the DL DPDCH transmission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09/2003</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21</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RP-030447</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089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lang w:eastAsia="ko-KR"/>
              </w:rPr>
            </w:pPr>
            <w:r>
              <w:rPr>
                <w:rFonts w:cs="Arial" w:ascii="Arial" w:hAnsi="Arial"/>
                <w:sz w:val="16"/>
                <w:lang w:eastAsia="ko-KR"/>
              </w:rPr>
              <w:t>Coordination with RRC about the TFS of DL DCH for HS-DSCH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22</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RP-030678</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090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lang w:eastAsia="ko-KR"/>
              </w:rPr>
              <w:t>Signalling support for soft handover indicator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22</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RP-030682</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093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lang w:eastAsia="ko-KR"/>
              </w:rPr>
            </w:pPr>
            <w:r>
              <w:rPr>
                <w:rFonts w:cs="Arial" w:ascii="Arial" w:hAnsi="Arial"/>
                <w:sz w:val="16"/>
                <w:lang w:eastAsia="ko-KR"/>
              </w:rPr>
              <w:t>Spare Extension in Data frame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22</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lang w:eastAsia="ko-KR"/>
              </w:rPr>
            </w:pPr>
            <w:r>
              <w:rPr>
                <w:rFonts w:cs="Arial" w:ascii="Arial" w:hAnsi="Arial"/>
                <w:sz w:val="16"/>
                <w:lang w:eastAsia="ko-KR"/>
              </w:rPr>
              <w:t>Introduction of Release 6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12/2004</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26</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RP-040440</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095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lang w:eastAsia="ko-KR"/>
              </w:rPr>
            </w:pPr>
            <w:r>
              <w:rPr>
                <w:rFonts w:cs="Arial" w:ascii="Arial" w:hAnsi="Arial"/>
                <w:sz w:val="16"/>
                <w:lang w:eastAsia="ko-KR"/>
              </w:rPr>
              <w:t>Changes on 25.427 due to the introduction of Enhanced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27</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RP-050054</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097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lang w:eastAsia="ko-KR"/>
              </w:rPr>
            </w:pPr>
            <w:r>
              <w:rPr>
                <w:rFonts w:cs="Arial" w:ascii="Arial" w:hAnsi="Arial"/>
                <w:sz w:val="16"/>
                <w:lang w:eastAsia="ko-KR"/>
              </w:rPr>
              <w:t>Reference for QE mapping is incorrect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27</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RP-050137</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102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lang w:eastAsia="ko-KR"/>
              </w:rPr>
            </w:pPr>
            <w:r>
              <w:rPr>
                <w:rFonts w:cs="Arial" w:ascii="Arial" w:hAnsi="Arial"/>
                <w:sz w:val="16"/>
                <w:lang w:eastAsia="ko-KR"/>
              </w:rPr>
              <w:t>EDCH Frame format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RP-050234</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range of TDD parameter in RX TIMING DEVIATION [3.84Mcps TDD] FRAME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RP-050229</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for HARQ Retransmission and Failure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RP-050229</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of the use of CFN for Enhanced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RP-050229</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Removing the abbreviation SFN for Subframe Number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RP-050222</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Feature clean-up: Removal of DSCH (FDD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RP-050229</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color w:val="000000"/>
                <w:sz w:val="16"/>
                <w:szCs w:val="16"/>
              </w:rPr>
            </w:pPr>
            <w:r>
              <w:rPr>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Transport Network CongestionDetection and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RP-050434</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CRC-11 Polynomial  for E-DCH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RP-050434</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Value range missing for Number of Subframes and Number of Mac-es PDUs fields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RP-050434</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Maximum UE Tx Power for EDCH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RP-050702</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Conditions for sending HARQ Failure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RP-050702</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HARQ failure shall be sent on highest bearer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RP-060066</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HARQ Failure Indication due to MAC-e Reset in 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RP-060066</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Clarification for HARQ Failure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RP-060073</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7.68Mcps TDD option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RP-060290</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Release 7 Timing Advance (3.84 Mpcs and 7.68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RP-060284</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Missing new frame protocol services in list of services in clause 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RP-060511</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3.84 Mcps and 7.68Mcps TDD Enhanced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RP-060709</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Fast Reconfiguration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RP-060699</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No Payload CRC if no Payload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RP-060702</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TNL congestion indication signal not applicable for DCH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RP-060837</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Consistency of Specification Notations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03/2007</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RP-070062</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Introduction of 1.28 Mcps TDD Enhanced Uplin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09/2007</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RP-070629</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Timing Advance Corrections for 3.84/7.68 Mcps TDD EDCH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03/2008</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RP-080083</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Improved L2 for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12/2008</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RP-080843</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IE definitions for UL DATA FRAME FOR E-DCH TYPE 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12/2008</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RP-080855</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Improved EUL power control at UE power limitation  freeze SIR target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RP-091181</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Correction on value range for Number of MAC-is SDU in frame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Creation of version 9.0.0 based on v 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RP-091186</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Dual-Cell HSUPA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12/2010</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Creation of version 10.0.0 based on v.9.0.0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12/2010</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RP-101274</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Introduction of MC-HSUPA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SP-100629</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Clarification on the use of References (TS 21.801 CR#0030)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RP-110688</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mapping of MAC-is SDU to MAC-d PDU</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RP-110686</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153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related to the References and clean-up of 25.427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Creation of version 11.0.0 based on v.10.1.0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12/1011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RP-111653</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Indicator to the old UL CLTD Control Node 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06/2014</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Creation of version 12.0.0 based on v.11.0.0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06/2014</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RP-140895</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on Multiple RL Sets Indicator for DC-HSUPA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09/2014</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RP-141608</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Rapporteur Review - Change figures to table style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Creation of version 13.0.0 based on v.12.1.0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30"/>
      <w:footerReference w:type="default" r:id="rId31"/>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8">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0">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2">
              <wp:simplePos x="0" y="0"/>
              <wp:positionH relativeFrom="margin">
                <wp:align>right</wp:align>
              </wp:positionH>
              <wp:positionV relativeFrom="paragraph">
                <wp:posOffset>635</wp:posOffset>
              </wp:positionV>
              <wp:extent cx="181864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25.427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25.427 V16.0.0 (2020-07)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8"/>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bullet"/>
      <w:lvlText w:val="-"/>
      <w:lvlJc w:val="left"/>
      <w:pPr>
        <w:tabs>
          <w:tab w:val="num" w:pos="644"/>
        </w:tabs>
        <w:ind w:left="644" w:hanging="360"/>
      </w:pPr>
      <w:rPr>
        <w:rFonts w:ascii="Liberation Serif" w:hAnsi="Liberation Serif" w:cs="Liberation Serif" w:hint="default"/>
      </w:r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MS Mincho;ＭＳ 明朝" w:cs="Times New Roman"/>
    </w:rPr>
  </w:style>
  <w:style w:type="character" w:styleId="WW8Num2z1">
    <w:name w:val="WW8Num2z1"/>
    <w:qFormat/>
    <w:rPr>
      <w:rFonts w:ascii="Wingdings" w:hAnsi="Wingdings" w:cs="Wingdings"/>
    </w:rPr>
  </w:style>
  <w:style w:type="character" w:styleId="WW8Num3z0">
    <w:name w:val="WW8Num3z0"/>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St2z0">
    <w:name w:val="WW8NumSt2z0"/>
    <w:qFormat/>
    <w:rPr>
      <w:rFonts w:ascii="Symbol" w:hAnsi="Symbol" w:cs="Symbol"/>
    </w:rPr>
  </w:style>
  <w:style w:type="character" w:styleId="WW8NumSt2z1">
    <w:name w:val="WW8NumSt2z1"/>
    <w:qFormat/>
    <w:rPr>
      <w:rFonts w:ascii="Courier New" w:hAnsi="Courier New" w:cs="Courier New"/>
    </w:rPr>
  </w:style>
  <w:style w:type="character" w:styleId="WW8NumSt2z2">
    <w:name w:val="WW8NumSt2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Guidance">
    <w:name w:val="Guidance"/>
    <w:qFormat/>
    <w:rPr>
      <w:i/>
      <w:color w:val="0000FF"/>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basedOn w:val="DefaultParagraphFont"/>
    <w:qFormat/>
    <w:rPr/>
  </w:style>
  <w:style w:type="character" w:styleId="TALChar">
    <w:name w:val="TAL Char"/>
    <w:qFormat/>
    <w:rPr>
      <w:rFonts w:ascii="Arial" w:hAnsi="Arial" w:cs="Arial"/>
      <w:sz w:val="18"/>
    </w:rPr>
  </w:style>
  <w:style w:type="character" w:styleId="DocumentMapChar">
    <w:name w:val="Document Map Char"/>
    <w:qFormat/>
    <w:rPr>
      <w:rFonts w:ascii="Tahoma" w:hAnsi="Tahoma" w:cs="Tahoma"/>
      <w:sz w:val="16"/>
      <w:szCs w:val="16"/>
      <w:lang w:val="en-GB" w:eastAsia="ja-JP"/>
    </w:rPr>
  </w:style>
  <w:style w:type="character" w:styleId="IndexLink">
    <w:name w:val="Index Link"/>
    <w:qFormat/>
    <w:rPr/>
  </w:style>
  <w:style w:type="paragraph" w:styleId="Heading">
    <w:name w:val="Heading"/>
    <w:basedOn w:val="Header"/>
    <w:next w:val="TextBody"/>
    <w:qFormat/>
    <w:pPr>
      <w:pBdr>
        <w:top w:val="single" w:sz="12" w:space="1" w:color="000000"/>
      </w:pBdr>
      <w:spacing w:before="240" w:after="180"/>
    </w:pPr>
    <w:rPr>
      <w:b w:val="false"/>
      <w:sz w:val="36"/>
      <w:lang w:val="en-US" w:eastAsia="en-US"/>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1">
    <w:name w:val="Index 1"/>
    <w:basedOn w:val="Normal"/>
    <w:pPr>
      <w:keepLines/>
      <w:spacing w:before="0" w:after="0"/>
    </w:pPr>
    <w:rPr/>
  </w:style>
  <w:style w:type="paragraph" w:styleId="IndexHeading">
    <w:name w:val="Index Heading"/>
    <w:basedOn w:val="Normal"/>
    <w:next w:val="Index1"/>
    <w:pPr/>
    <w:rPr>
      <w:rFonts w:ascii="Arial" w:hAnsi="Arial" w:cs="Arial"/>
      <w:b/>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180"/>
    </w:pPr>
    <w:rPr>
      <w:rFonts w:ascii="Arial" w:hAnsi="Arial" w:cs="Arial"/>
      <w:b/>
      <w:sz w:val="24"/>
    </w:rPr>
  </w:style>
  <w:style w:type="paragraph" w:styleId="ListBullet">
    <w:name w:val="List Bullet"/>
    <w:basedOn w:val="List"/>
    <w:qFormat/>
    <w:pPr>
      <w:numPr>
        <w:ilvl w:val="0"/>
        <w:numId w:val="4"/>
      </w:numPr>
    </w:pPr>
    <w:rPr/>
  </w:style>
  <w:style w:type="paragraph" w:styleId="Index2">
    <w:name w:val="Index 2"/>
    <w:basedOn w:val="Index1"/>
    <w:pPr>
      <w:ind w:left="284" w:hanging="0"/>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TextBodyIndent">
    <w:name w:val="Body Text Indent"/>
    <w:basedOn w:val="Normal"/>
    <w:pPr>
      <w:ind w:left="568" w:hanging="568"/>
    </w:pPr>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RecCCITT">
    <w:name w:val="Rec_CCITT_#"/>
    <w:basedOn w:val="Normal"/>
    <w:qFormat/>
    <w:pPr>
      <w:keepNext w:val="true"/>
      <w:keepLines/>
      <w:overflowPunct w:val="true"/>
      <w:autoSpaceDE w:val="true"/>
      <w:textAlignment w:val="auto"/>
    </w:pPr>
    <w:rPr>
      <w:rFonts w:eastAsia="MS Mincho;ＭＳ 明朝"/>
      <w:b/>
      <w:bCs/>
    </w:rPr>
  </w:style>
  <w:style w:type="paragraph" w:styleId="DocumentMap">
    <w:name w:val="Document Map"/>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cp:lastPrinted>2001-10-05T08:54:00Z</cp:lastPrinted>
  <dcterms:modified xsi:type="dcterms:W3CDTF">2020-07-13T19:27:00Z</dcterms:modified>
  <cp:revision>3</cp:revision>
  <dc:subject>UTRAN Iub/Iur interface user plane protocol for DCH data streams (Release 16)</dc:subject>
  <dc:title>3GPP TS 25.427</dc:title>
</cp:coreProperties>
</file>