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5.bin" ContentType="application/vnd.openxmlformats-officedocument.oleObject"/>
  <Override PartName="/word/embeddings/oleObject21.bin" ContentType="application/vnd.openxmlformats-officedocument.oleObject"/>
  <Override PartName="/word/embeddings/oleObject19.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25.471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25.471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UTRAN Iurh interface </w:t>
                              <w:br/>
                              <w:t xml:space="preserve">Radio Network Subsystem Application Part (RNSAP) </w:t>
                              <w:br/>
                              <w:t>User Adaption (RNA) signalling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UTRAN Iurh interface </w:t>
                        <w:br/>
                        <w:t xml:space="preserve">Radio Network Subsystem Application Part (RNSAP) </w:t>
                        <w:br/>
                        <w:t>User Adaption (RNA) signalling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441">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442">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443">
            <w:r>
              <w:rPr>
                <w:rStyle w:val="IndexLink"/>
              </w:rPr>
              <w:t>7</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15444">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445">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15446">
            <w:r>
              <w:rPr>
                <w:rStyle w:val="IndexLink"/>
              </w:rPr>
              <w:t>8</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518315447">
            <w:r>
              <w:rPr>
                <w:rStyle w:val="IndexLink"/>
              </w:rPr>
              <w:t>8</w:t>
            </w:r>
          </w:hyperlink>
        </w:p>
        <w:p>
          <w:pPr>
            <w:pStyle w:val="Contents2"/>
            <w:rPr>
              <w:rFonts w:ascii="Calibri" w:hAnsi="Calibri" w:cs="Calibri"/>
              <w:sz w:val="22"/>
              <w:szCs w:val="22"/>
            </w:rPr>
          </w:pPr>
          <w:r>
            <w:rPr/>
            <w:t>4.1</w:t>
          </w:r>
          <w:r>
            <w:rPr>
              <w:rFonts w:cs="Calibri" w:ascii="Calibri" w:hAnsi="Calibri"/>
              <w:sz w:val="22"/>
              <w:szCs w:val="22"/>
            </w:rPr>
            <w:tab/>
          </w:r>
          <w:r>
            <w:rPr/>
            <w:t>Procedure Specification Principles</w:t>
            <w:tab/>
          </w:r>
          <w:hyperlink w:anchor="__RefHeading___Toc518315448">
            <w:r>
              <w:rPr>
                <w:rStyle w:val="IndexLink"/>
              </w:rPr>
              <w:t>8</w:t>
            </w:r>
          </w:hyperlink>
        </w:p>
        <w:p>
          <w:pPr>
            <w:pStyle w:val="Contents2"/>
            <w:rPr>
              <w:rFonts w:ascii="Calibri" w:hAnsi="Calibri" w:cs="Calibri"/>
              <w:sz w:val="22"/>
              <w:szCs w:val="22"/>
            </w:rPr>
          </w:pPr>
          <w:r>
            <w:rPr/>
            <w:t>4.2</w:t>
          </w:r>
          <w:r>
            <w:rPr>
              <w:rFonts w:cs="Calibri" w:ascii="Calibri" w:hAnsi="Calibri"/>
              <w:sz w:val="22"/>
              <w:szCs w:val="22"/>
            </w:rPr>
            <w:tab/>
          </w:r>
          <w:r>
            <w:rPr/>
            <w:t>Forwards and Backwards Compatibility</w:t>
            <w:tab/>
          </w:r>
          <w:hyperlink w:anchor="__RefHeading___Toc518315449">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Specification Notations</w:t>
            <w:tab/>
          </w:r>
          <w:hyperlink w:anchor="__RefHeading___Toc518315450">
            <w:r>
              <w:rPr>
                <w:rStyle w:val="IndexLink"/>
              </w:rPr>
              <w:t>9</w:t>
            </w:r>
          </w:hyperlink>
        </w:p>
        <w:p>
          <w:pPr>
            <w:pStyle w:val="Contents1"/>
            <w:rPr>
              <w:rFonts w:ascii="Calibri" w:hAnsi="Calibri" w:cs="Calibri"/>
              <w:szCs w:val="22"/>
            </w:rPr>
          </w:pPr>
          <w:r>
            <w:rPr/>
            <w:t>5</w:t>
          </w:r>
          <w:r>
            <w:rPr>
              <w:rFonts w:cs="Calibri" w:ascii="Calibri" w:hAnsi="Calibri"/>
              <w:szCs w:val="22"/>
            </w:rPr>
            <w:tab/>
          </w:r>
          <w:r>
            <w:rPr/>
            <w:t>RNA Services</w:t>
            <w:tab/>
          </w:r>
          <w:hyperlink w:anchor="__RefHeading___Toc518315451">
            <w:r>
              <w:rPr>
                <w:rStyle w:val="IndexLink"/>
              </w:rPr>
              <w:t>9</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518315452">
            <w:r>
              <w:rPr>
                <w:rStyle w:val="IndexLink"/>
              </w:rPr>
              <w:t>9</w:t>
            </w:r>
          </w:hyperlink>
        </w:p>
        <w:p>
          <w:pPr>
            <w:pStyle w:val="Contents2"/>
            <w:rPr>
              <w:rFonts w:ascii="Calibri" w:hAnsi="Calibri" w:cs="Calibri"/>
              <w:sz w:val="22"/>
              <w:szCs w:val="22"/>
            </w:rPr>
          </w:pPr>
          <w:r>
            <w:rPr/>
            <w:t>5.2</w:t>
          </w:r>
          <w:r>
            <w:rPr>
              <w:rFonts w:cs="Calibri" w:ascii="Calibri" w:hAnsi="Calibri"/>
              <w:sz w:val="22"/>
              <w:szCs w:val="22"/>
            </w:rPr>
            <w:tab/>
          </w:r>
          <w:r>
            <w:rPr/>
            <w:t>Parallel Transactions</w:t>
            <w:tab/>
          </w:r>
          <w:hyperlink w:anchor="__RefHeading___Toc518315453">
            <w:r>
              <w:rPr>
                <w:rStyle w:val="IndexLink"/>
              </w:rPr>
              <w:t>9</w:t>
            </w:r>
          </w:hyperlink>
        </w:p>
        <w:p>
          <w:pPr>
            <w:pStyle w:val="Contents1"/>
            <w:rPr>
              <w:rFonts w:ascii="Calibri" w:hAnsi="Calibri" w:cs="Calibri"/>
              <w:szCs w:val="22"/>
            </w:rPr>
          </w:pPr>
          <w:r>
            <w:rPr/>
            <w:t>6</w:t>
          </w:r>
          <w:r>
            <w:rPr>
              <w:rFonts w:cs="Calibri" w:ascii="Calibri" w:hAnsi="Calibri"/>
              <w:szCs w:val="22"/>
            </w:rPr>
            <w:tab/>
          </w:r>
          <w:r>
            <w:rPr/>
            <w:t>Services expected from the Transport layer</w:t>
            <w:tab/>
          </w:r>
          <w:hyperlink w:anchor="__RefHeading___Toc518315454">
            <w:r>
              <w:rPr>
                <w:rStyle w:val="IndexLink"/>
              </w:rPr>
              <w:t>9</w:t>
            </w:r>
          </w:hyperlink>
        </w:p>
        <w:p>
          <w:pPr>
            <w:pStyle w:val="Contents1"/>
            <w:rPr>
              <w:rFonts w:ascii="Calibri" w:hAnsi="Calibri" w:cs="Calibri"/>
              <w:szCs w:val="22"/>
            </w:rPr>
          </w:pPr>
          <w:r>
            <w:rPr/>
            <w:t>7</w:t>
          </w:r>
          <w:r>
            <w:rPr>
              <w:rFonts w:cs="Calibri" w:ascii="Calibri" w:hAnsi="Calibri"/>
              <w:szCs w:val="22"/>
            </w:rPr>
            <w:tab/>
          </w:r>
          <w:r>
            <w:rPr/>
            <w:t>Functions of RNA</w:t>
            <w:tab/>
          </w:r>
          <w:hyperlink w:anchor="__RefHeading___Toc518315455">
            <w:r>
              <w:rPr>
                <w:rStyle w:val="IndexLink"/>
              </w:rPr>
              <w:t>9</w:t>
            </w:r>
          </w:hyperlink>
        </w:p>
        <w:p>
          <w:pPr>
            <w:pStyle w:val="Contents1"/>
            <w:rPr>
              <w:rFonts w:ascii="Calibri" w:hAnsi="Calibri" w:cs="Calibri"/>
              <w:szCs w:val="22"/>
            </w:rPr>
          </w:pPr>
          <w:r>
            <w:rPr/>
            <w:t>8</w:t>
          </w:r>
          <w:r>
            <w:rPr>
              <w:rFonts w:cs="Calibri" w:ascii="Calibri" w:hAnsi="Calibri"/>
              <w:szCs w:val="22"/>
            </w:rPr>
            <w:tab/>
          </w:r>
          <w:r>
            <w:rPr/>
            <w:t>RNA Procedures</w:t>
            <w:tab/>
          </w:r>
          <w:hyperlink w:anchor="__RefHeading___Toc518315456">
            <w:r>
              <w:rPr>
                <w:rStyle w:val="IndexLink"/>
              </w:rPr>
              <w:t>10</w:t>
            </w:r>
          </w:hyperlink>
        </w:p>
        <w:p>
          <w:pPr>
            <w:pStyle w:val="Contents2"/>
            <w:rPr>
              <w:rFonts w:ascii="Calibri" w:hAnsi="Calibri" w:cs="Calibri"/>
              <w:sz w:val="22"/>
              <w:szCs w:val="22"/>
            </w:rPr>
          </w:pPr>
          <w:r>
            <w:rPr/>
            <w:t>8.1</w:t>
          </w:r>
          <w:r>
            <w:rPr>
              <w:rFonts w:cs="Calibri" w:ascii="Calibri" w:hAnsi="Calibri"/>
              <w:sz w:val="22"/>
              <w:szCs w:val="22"/>
            </w:rPr>
            <w:tab/>
          </w:r>
          <w:r>
            <w:rPr/>
            <w:t>Elementary Procedures</w:t>
            <w:tab/>
          </w:r>
          <w:hyperlink w:anchor="__RefHeading___Toc518315457">
            <w:r>
              <w:rPr>
                <w:rStyle w:val="IndexLink"/>
              </w:rPr>
              <w:t>10</w:t>
            </w:r>
          </w:hyperlink>
        </w:p>
        <w:p>
          <w:pPr>
            <w:pStyle w:val="Contents2"/>
            <w:rPr>
              <w:rFonts w:ascii="Calibri" w:hAnsi="Calibri" w:cs="Calibri"/>
              <w:sz w:val="22"/>
              <w:szCs w:val="22"/>
            </w:rPr>
          </w:pPr>
          <w:r>
            <w:rPr/>
            <w:t>8.2</w:t>
          </w:r>
          <w:r>
            <w:rPr>
              <w:rFonts w:cs="Calibri" w:ascii="Calibri" w:hAnsi="Calibri"/>
              <w:sz w:val="22"/>
              <w:szCs w:val="22"/>
            </w:rPr>
            <w:tab/>
          </w:r>
          <w:r>
            <w:rPr/>
            <w:t>Iurh Setup</w:t>
            <w:tab/>
          </w:r>
          <w:hyperlink w:anchor="__RefHeading___Toc518315458">
            <w:r>
              <w:rPr>
                <w:rStyle w:val="IndexLink"/>
              </w:rPr>
              <w:t>10</w:t>
            </w:r>
          </w:hyperlink>
        </w:p>
        <w:p>
          <w:pPr>
            <w:pStyle w:val="Contents3"/>
            <w:rPr>
              <w:rFonts w:ascii="Calibri" w:hAnsi="Calibri" w:cs="Calibri"/>
              <w:sz w:val="22"/>
              <w:szCs w:val="22"/>
            </w:rPr>
          </w:pPr>
          <w:r>
            <w:rPr/>
            <w:t>8.2.1</w:t>
          </w:r>
          <w:r>
            <w:rPr>
              <w:rFonts w:cs="Calibri" w:ascii="Calibri" w:hAnsi="Calibri"/>
              <w:sz w:val="22"/>
              <w:szCs w:val="22"/>
            </w:rPr>
            <w:tab/>
          </w:r>
          <w:r>
            <w:rPr/>
            <w:t>General</w:t>
            <w:tab/>
          </w:r>
          <w:hyperlink w:anchor="__RefHeading___Toc518315459">
            <w:r>
              <w:rPr>
                <w:rStyle w:val="IndexLink"/>
              </w:rPr>
              <w:t>10</w:t>
            </w:r>
          </w:hyperlink>
        </w:p>
        <w:p>
          <w:pPr>
            <w:pStyle w:val="Contents3"/>
            <w:rPr>
              <w:rFonts w:ascii="Calibri" w:hAnsi="Calibri" w:cs="Calibri"/>
              <w:sz w:val="22"/>
              <w:szCs w:val="22"/>
            </w:rPr>
          </w:pPr>
          <w:r>
            <w:rPr/>
            <w:t>8.2.2</w:t>
          </w:r>
          <w:r>
            <w:rPr>
              <w:rFonts w:cs="Calibri" w:ascii="Calibri" w:hAnsi="Calibri"/>
              <w:sz w:val="22"/>
              <w:szCs w:val="22"/>
            </w:rPr>
            <w:tab/>
          </w:r>
          <w:r>
            <w:rPr/>
            <w:t>Direct Iurh connection</w:t>
            <w:tab/>
          </w:r>
          <w:hyperlink w:anchor="__RefHeading___Toc518315460">
            <w:r>
              <w:rPr>
                <w:rStyle w:val="IndexLink"/>
              </w:rPr>
              <w:t>10</w:t>
            </w:r>
          </w:hyperlink>
        </w:p>
        <w:p>
          <w:pPr>
            <w:pStyle w:val="Contents4"/>
            <w:rPr>
              <w:rFonts w:ascii="Calibri" w:hAnsi="Calibri" w:cs="Calibri"/>
              <w:sz w:val="22"/>
              <w:szCs w:val="22"/>
            </w:rPr>
          </w:pPr>
          <w:r>
            <w:rPr/>
            <w:t>8.2.2.1</w:t>
          </w:r>
          <w:r>
            <w:rPr>
              <w:rFonts w:cs="Calibri" w:ascii="Calibri" w:hAnsi="Calibri"/>
              <w:sz w:val="22"/>
              <w:szCs w:val="22"/>
            </w:rPr>
            <w:tab/>
          </w:r>
          <w:r>
            <w:rPr/>
            <w:t>Successful operation</w:t>
            <w:tab/>
          </w:r>
          <w:hyperlink w:anchor="__RefHeading___Toc518315461">
            <w:r>
              <w:rPr>
                <w:rStyle w:val="IndexLink"/>
              </w:rPr>
              <w:t>10</w:t>
            </w:r>
          </w:hyperlink>
        </w:p>
        <w:p>
          <w:pPr>
            <w:pStyle w:val="Contents4"/>
            <w:rPr>
              <w:rFonts w:ascii="Calibri" w:hAnsi="Calibri" w:cs="Calibri"/>
              <w:sz w:val="22"/>
              <w:szCs w:val="22"/>
            </w:rPr>
          </w:pPr>
          <w:r>
            <w:rPr/>
            <w:t>8.2.2.2</w:t>
          </w:r>
          <w:r>
            <w:rPr>
              <w:rFonts w:cs="Calibri" w:ascii="Calibri" w:hAnsi="Calibri"/>
              <w:sz w:val="22"/>
              <w:szCs w:val="22"/>
            </w:rPr>
            <w:tab/>
          </w:r>
          <w:r>
            <w:rPr/>
            <w:t>Unsuccessful operation</w:t>
            <w:tab/>
          </w:r>
          <w:hyperlink w:anchor="__RefHeading___Toc518315462">
            <w:r>
              <w:rPr>
                <w:rStyle w:val="IndexLink"/>
              </w:rPr>
              <w:t>10</w:t>
            </w:r>
          </w:hyperlink>
        </w:p>
        <w:p>
          <w:pPr>
            <w:pStyle w:val="Contents4"/>
            <w:rPr>
              <w:rFonts w:ascii="Calibri" w:hAnsi="Calibri" w:cs="Calibri"/>
              <w:sz w:val="22"/>
              <w:szCs w:val="22"/>
            </w:rPr>
          </w:pPr>
          <w:r>
            <w:rPr/>
            <w:t>8.2.2.3</w:t>
          </w:r>
          <w:r>
            <w:rPr>
              <w:rFonts w:cs="Calibri" w:ascii="Calibri" w:hAnsi="Calibri"/>
              <w:sz w:val="22"/>
              <w:szCs w:val="22"/>
            </w:rPr>
            <w:tab/>
          </w:r>
          <w:r>
            <w:rPr/>
            <w:t>Abnormal Conditions</w:t>
            <w:tab/>
          </w:r>
          <w:hyperlink w:anchor="__RefHeading___Toc518315463">
            <w:r>
              <w:rPr>
                <w:rStyle w:val="IndexLink"/>
              </w:rPr>
              <w:t>11</w:t>
            </w:r>
          </w:hyperlink>
        </w:p>
        <w:p>
          <w:pPr>
            <w:pStyle w:val="Contents3"/>
            <w:rPr>
              <w:rFonts w:ascii="Calibri" w:hAnsi="Calibri" w:cs="Calibri"/>
              <w:sz w:val="22"/>
              <w:szCs w:val="22"/>
            </w:rPr>
          </w:pPr>
          <w:r>
            <w:rPr/>
            <w:t>8.2.3</w:t>
          </w:r>
          <w:r>
            <w:rPr>
              <w:rFonts w:cs="Calibri" w:ascii="Calibri" w:hAnsi="Calibri"/>
              <w:sz w:val="22"/>
              <w:szCs w:val="22"/>
            </w:rPr>
            <w:tab/>
          </w:r>
          <w:r>
            <w:rPr/>
            <w:t>Iurh connection via the HNB-GW</w:t>
            <w:tab/>
          </w:r>
          <w:hyperlink w:anchor="__RefHeading___Toc518315464">
            <w:r>
              <w:rPr>
                <w:rStyle w:val="IndexLink"/>
              </w:rPr>
              <w:t>11</w:t>
            </w:r>
          </w:hyperlink>
        </w:p>
        <w:p>
          <w:pPr>
            <w:pStyle w:val="Contents4"/>
            <w:rPr>
              <w:rFonts w:ascii="Calibri" w:hAnsi="Calibri" w:cs="Calibri"/>
              <w:sz w:val="22"/>
              <w:szCs w:val="22"/>
            </w:rPr>
          </w:pPr>
          <w:r>
            <w:rPr/>
            <w:t>8.2.3.1</w:t>
          </w:r>
          <w:r>
            <w:rPr>
              <w:rFonts w:cs="Calibri" w:ascii="Calibri" w:hAnsi="Calibri"/>
              <w:sz w:val="22"/>
              <w:szCs w:val="22"/>
            </w:rPr>
            <w:tab/>
          </w:r>
          <w:r>
            <w:rPr/>
            <w:t>Successful Operation HNB Originated</w:t>
            <w:tab/>
          </w:r>
          <w:hyperlink w:anchor="__RefHeading___Toc518315465">
            <w:r>
              <w:rPr>
                <w:rStyle w:val="IndexLink"/>
              </w:rPr>
              <w:t>11</w:t>
            </w:r>
          </w:hyperlink>
        </w:p>
        <w:p>
          <w:pPr>
            <w:pStyle w:val="Contents4"/>
            <w:rPr>
              <w:rFonts w:ascii="Calibri" w:hAnsi="Calibri" w:cs="Calibri"/>
              <w:sz w:val="22"/>
              <w:szCs w:val="22"/>
            </w:rPr>
          </w:pPr>
          <w:r>
            <w:rPr/>
            <w:t>8.2.3.2</w:t>
          </w:r>
          <w:r>
            <w:rPr>
              <w:rFonts w:cs="Calibri" w:ascii="Calibri" w:hAnsi="Calibri"/>
              <w:sz w:val="22"/>
              <w:szCs w:val="22"/>
            </w:rPr>
            <w:tab/>
          </w:r>
          <w:r>
            <w:rPr/>
            <w:t>Unsuccessful Operation HNB Originated</w:t>
            <w:tab/>
          </w:r>
          <w:hyperlink w:anchor="__RefHeading___Toc518315466">
            <w:r>
              <w:rPr>
                <w:rStyle w:val="IndexLink"/>
              </w:rPr>
              <w:t>12</w:t>
            </w:r>
          </w:hyperlink>
        </w:p>
        <w:p>
          <w:pPr>
            <w:pStyle w:val="Contents4"/>
            <w:rPr>
              <w:rFonts w:ascii="Calibri" w:hAnsi="Calibri" w:cs="Calibri"/>
              <w:sz w:val="22"/>
              <w:szCs w:val="22"/>
            </w:rPr>
          </w:pPr>
          <w:r>
            <w:rPr/>
            <w:t>8.2.3.3</w:t>
          </w:r>
          <w:r>
            <w:rPr>
              <w:rFonts w:cs="Calibri" w:ascii="Calibri" w:hAnsi="Calibri"/>
              <w:sz w:val="22"/>
              <w:szCs w:val="22"/>
            </w:rPr>
            <w:tab/>
          </w:r>
          <w:r>
            <w:rPr/>
            <w:t>Abnormal Conditions – HNB originated</w:t>
            <w:tab/>
          </w:r>
          <w:hyperlink w:anchor="__RefHeading___Toc518315467">
            <w:r>
              <w:rPr>
                <w:rStyle w:val="IndexLink"/>
              </w:rPr>
              <w:t>12</w:t>
            </w:r>
          </w:hyperlink>
        </w:p>
        <w:p>
          <w:pPr>
            <w:pStyle w:val="Contents4"/>
            <w:rPr>
              <w:rFonts w:ascii="Calibri" w:hAnsi="Calibri" w:cs="Calibri"/>
              <w:sz w:val="22"/>
              <w:szCs w:val="22"/>
            </w:rPr>
          </w:pPr>
          <w:r>
            <w:rPr/>
            <w:t>8.2.3.4</w:t>
          </w:r>
          <w:r>
            <w:rPr>
              <w:rFonts w:cs="Calibri" w:ascii="Calibri" w:hAnsi="Calibri"/>
              <w:sz w:val="22"/>
              <w:szCs w:val="22"/>
            </w:rPr>
            <w:tab/>
          </w:r>
          <w:r>
            <w:rPr/>
            <w:t>Successful Operation HNB-GW Originated</w:t>
            <w:tab/>
          </w:r>
          <w:hyperlink w:anchor="__RefHeading___Toc518315468">
            <w:r>
              <w:rPr>
                <w:rStyle w:val="IndexLink"/>
              </w:rPr>
              <w:t>12</w:t>
            </w:r>
          </w:hyperlink>
        </w:p>
        <w:p>
          <w:pPr>
            <w:pStyle w:val="Contents4"/>
            <w:rPr>
              <w:rFonts w:ascii="Calibri" w:hAnsi="Calibri" w:cs="Calibri"/>
              <w:sz w:val="22"/>
              <w:szCs w:val="22"/>
            </w:rPr>
          </w:pPr>
          <w:r>
            <w:rPr/>
            <w:t>8.2.3.5</w:t>
          </w:r>
          <w:r>
            <w:rPr>
              <w:rFonts w:cs="Calibri" w:ascii="Calibri" w:hAnsi="Calibri"/>
              <w:sz w:val="22"/>
              <w:szCs w:val="22"/>
            </w:rPr>
            <w:tab/>
          </w:r>
          <w:r>
            <w:rPr/>
            <w:t>Unsuccessful Operation HNB-GW Originated</w:t>
            <w:tab/>
          </w:r>
          <w:hyperlink w:anchor="__RefHeading___Toc518315469">
            <w:r>
              <w:rPr>
                <w:rStyle w:val="IndexLink"/>
              </w:rPr>
              <w:t>12</w:t>
            </w:r>
          </w:hyperlink>
        </w:p>
        <w:p>
          <w:pPr>
            <w:pStyle w:val="Contents2"/>
            <w:rPr>
              <w:rFonts w:ascii="Calibri" w:hAnsi="Calibri" w:cs="Calibri"/>
              <w:sz w:val="22"/>
              <w:szCs w:val="22"/>
            </w:rPr>
          </w:pPr>
          <w:r>
            <w:rPr/>
            <w:t>8.3</w:t>
          </w:r>
          <w:r>
            <w:rPr>
              <w:rFonts w:cs="Calibri" w:ascii="Calibri" w:hAnsi="Calibri"/>
              <w:sz w:val="22"/>
              <w:szCs w:val="22"/>
            </w:rPr>
            <w:tab/>
          </w:r>
          <w:r>
            <w:rPr/>
            <w:t>Connect</w:t>
            <w:tab/>
          </w:r>
          <w:hyperlink w:anchor="__RefHeading___Toc518315470">
            <w:r>
              <w:rPr>
                <w:rStyle w:val="IndexLink"/>
              </w:rPr>
              <w:t>13</w:t>
            </w:r>
          </w:hyperlink>
        </w:p>
        <w:p>
          <w:pPr>
            <w:pStyle w:val="Contents3"/>
            <w:rPr>
              <w:rFonts w:ascii="Calibri" w:hAnsi="Calibri" w:cs="Calibri"/>
              <w:sz w:val="22"/>
              <w:szCs w:val="22"/>
            </w:rPr>
          </w:pPr>
          <w:r>
            <w:rPr/>
            <w:t>8.3.1</w:t>
          </w:r>
          <w:r>
            <w:rPr>
              <w:rFonts w:cs="Calibri" w:ascii="Calibri" w:hAnsi="Calibri"/>
              <w:sz w:val="22"/>
              <w:szCs w:val="22"/>
            </w:rPr>
            <w:tab/>
          </w:r>
          <w:r>
            <w:rPr/>
            <w:t>General</w:t>
            <w:tab/>
          </w:r>
          <w:hyperlink w:anchor="__RefHeading___Toc518315471">
            <w:r>
              <w:rPr>
                <w:rStyle w:val="IndexLink"/>
              </w:rPr>
              <w:t>13</w:t>
            </w:r>
          </w:hyperlink>
        </w:p>
        <w:p>
          <w:pPr>
            <w:pStyle w:val="Contents3"/>
            <w:rPr>
              <w:rFonts w:ascii="Calibri" w:hAnsi="Calibri" w:cs="Calibri"/>
              <w:sz w:val="22"/>
              <w:szCs w:val="22"/>
            </w:rPr>
          </w:pPr>
          <w:r>
            <w:rPr/>
            <w:t>8.3.2</w:t>
          </w:r>
          <w:r>
            <w:rPr>
              <w:rFonts w:cs="Calibri" w:ascii="Calibri" w:hAnsi="Calibri"/>
              <w:sz w:val="22"/>
              <w:szCs w:val="22"/>
            </w:rPr>
            <w:tab/>
          </w:r>
          <w:r>
            <w:rPr/>
            <w:t>Successful Operation</w:t>
            <w:tab/>
          </w:r>
          <w:hyperlink w:anchor="__RefHeading___Toc518315472">
            <w:r>
              <w:rPr>
                <w:rStyle w:val="IndexLink"/>
              </w:rPr>
              <w:t>13</w:t>
            </w:r>
          </w:hyperlink>
        </w:p>
        <w:p>
          <w:pPr>
            <w:pStyle w:val="Contents4"/>
            <w:rPr>
              <w:rFonts w:ascii="Calibri" w:hAnsi="Calibri" w:cs="Calibri"/>
              <w:sz w:val="22"/>
              <w:szCs w:val="22"/>
            </w:rPr>
          </w:pPr>
          <w:r>
            <w:rPr/>
            <w:t>8.3.2.1</w:t>
          </w:r>
          <w:r>
            <w:rPr>
              <w:rFonts w:cs="Calibri" w:ascii="Calibri" w:hAnsi="Calibri"/>
              <w:sz w:val="22"/>
              <w:szCs w:val="22"/>
            </w:rPr>
            <w:tab/>
          </w:r>
          <w:r>
            <w:rPr/>
            <w:t>HNB Originated – Direct Iurh connection</w:t>
            <w:tab/>
          </w:r>
          <w:hyperlink w:anchor="__RefHeading___Toc518315473">
            <w:r>
              <w:rPr>
                <w:rStyle w:val="IndexLink"/>
              </w:rPr>
              <w:t>13</w:t>
            </w:r>
          </w:hyperlink>
        </w:p>
        <w:p>
          <w:pPr>
            <w:pStyle w:val="Contents4"/>
            <w:rPr>
              <w:rFonts w:ascii="Calibri" w:hAnsi="Calibri" w:cs="Calibri"/>
              <w:sz w:val="22"/>
              <w:szCs w:val="22"/>
            </w:rPr>
          </w:pPr>
          <w:r>
            <w:rPr/>
            <w:t>8.3.2.2</w:t>
          </w:r>
          <w:r>
            <w:rPr>
              <w:rFonts w:cs="Calibri" w:ascii="Calibri" w:hAnsi="Calibri"/>
              <w:sz w:val="22"/>
              <w:szCs w:val="22"/>
            </w:rPr>
            <w:tab/>
          </w:r>
          <w:r>
            <w:rPr/>
            <w:t>HNB Originated – Iurh connection via the HNB-GW</w:t>
            <w:tab/>
          </w:r>
          <w:hyperlink w:anchor="__RefHeading___Toc518315474">
            <w:r>
              <w:rPr>
                <w:rStyle w:val="IndexLink"/>
              </w:rPr>
              <w:t>13</w:t>
            </w:r>
          </w:hyperlink>
        </w:p>
        <w:p>
          <w:pPr>
            <w:pStyle w:val="Contents4"/>
            <w:rPr>
              <w:rFonts w:ascii="Calibri" w:hAnsi="Calibri" w:cs="Calibri"/>
              <w:sz w:val="22"/>
              <w:szCs w:val="22"/>
            </w:rPr>
          </w:pPr>
          <w:r>
            <w:rPr/>
            <w:t>8.3.2.3</w:t>
          </w:r>
          <w:r>
            <w:rPr>
              <w:rFonts w:cs="Calibri" w:ascii="Calibri" w:hAnsi="Calibri"/>
              <w:sz w:val="22"/>
              <w:szCs w:val="22"/>
            </w:rPr>
            <w:tab/>
          </w:r>
          <w:r>
            <w:rPr/>
            <w:t>HNB-GW Originated – Iurh connection via the HNB-GW</w:t>
            <w:tab/>
          </w:r>
          <w:hyperlink w:anchor="__RefHeading___Toc518315475">
            <w:r>
              <w:rPr>
                <w:rStyle w:val="IndexLink"/>
              </w:rPr>
              <w:t>14</w:t>
            </w:r>
          </w:hyperlink>
        </w:p>
        <w:p>
          <w:pPr>
            <w:pStyle w:val="Contents2"/>
            <w:rPr>
              <w:rFonts w:ascii="Calibri" w:hAnsi="Calibri" w:cs="Calibri"/>
              <w:sz w:val="22"/>
              <w:szCs w:val="22"/>
            </w:rPr>
          </w:pPr>
          <w:r>
            <w:rPr/>
            <w:t>8.4</w:t>
          </w:r>
          <w:r>
            <w:rPr>
              <w:rFonts w:cs="Calibri" w:ascii="Calibri" w:hAnsi="Calibri"/>
              <w:sz w:val="22"/>
              <w:szCs w:val="22"/>
            </w:rPr>
            <w:tab/>
          </w:r>
          <w:r>
            <w:rPr/>
            <w:t>Direct Transfer</w:t>
            <w:tab/>
          </w:r>
          <w:hyperlink w:anchor="__RefHeading___Toc518315476">
            <w:r>
              <w:rPr>
                <w:rStyle w:val="IndexLink"/>
              </w:rPr>
              <w:t>14</w:t>
            </w:r>
          </w:hyperlink>
        </w:p>
        <w:p>
          <w:pPr>
            <w:pStyle w:val="Contents3"/>
            <w:rPr>
              <w:rFonts w:ascii="Calibri" w:hAnsi="Calibri" w:cs="Calibri"/>
              <w:sz w:val="22"/>
              <w:szCs w:val="22"/>
            </w:rPr>
          </w:pPr>
          <w:r>
            <w:rPr/>
            <w:t>8.4.1</w:t>
          </w:r>
          <w:r>
            <w:rPr>
              <w:rFonts w:cs="Calibri" w:ascii="Calibri" w:hAnsi="Calibri"/>
              <w:sz w:val="22"/>
              <w:szCs w:val="22"/>
            </w:rPr>
            <w:tab/>
          </w:r>
          <w:r>
            <w:rPr/>
            <w:t>General</w:t>
            <w:tab/>
          </w:r>
          <w:hyperlink w:anchor="__RefHeading___Toc518315477">
            <w:r>
              <w:rPr>
                <w:rStyle w:val="IndexLink"/>
              </w:rPr>
              <w:t>14</w:t>
            </w:r>
          </w:hyperlink>
        </w:p>
        <w:p>
          <w:pPr>
            <w:pStyle w:val="Contents3"/>
            <w:rPr>
              <w:rFonts w:ascii="Calibri" w:hAnsi="Calibri" w:cs="Calibri"/>
              <w:sz w:val="22"/>
              <w:szCs w:val="22"/>
            </w:rPr>
          </w:pPr>
          <w:r>
            <w:rPr/>
            <w:t>8.4.2</w:t>
          </w:r>
          <w:r>
            <w:rPr>
              <w:rFonts w:cs="Calibri" w:ascii="Calibri" w:hAnsi="Calibri"/>
              <w:sz w:val="22"/>
              <w:szCs w:val="22"/>
            </w:rPr>
            <w:tab/>
          </w:r>
          <w:r>
            <w:rPr/>
            <w:t>Successful Operation</w:t>
            <w:tab/>
          </w:r>
          <w:hyperlink w:anchor="__RefHeading___Toc518315478">
            <w:r>
              <w:rPr>
                <w:rStyle w:val="IndexLink"/>
              </w:rPr>
              <w:t>14</w:t>
            </w:r>
          </w:hyperlink>
        </w:p>
        <w:p>
          <w:pPr>
            <w:pStyle w:val="Contents4"/>
            <w:rPr>
              <w:rFonts w:ascii="Calibri" w:hAnsi="Calibri" w:cs="Calibri"/>
              <w:sz w:val="22"/>
              <w:szCs w:val="22"/>
            </w:rPr>
          </w:pPr>
          <w:r>
            <w:rPr/>
            <w:t>8.4.2.1</w:t>
          </w:r>
          <w:r>
            <w:rPr>
              <w:rFonts w:cs="Calibri" w:ascii="Calibri" w:hAnsi="Calibri"/>
              <w:sz w:val="22"/>
              <w:szCs w:val="22"/>
            </w:rPr>
            <w:tab/>
          </w:r>
          <w:r>
            <w:rPr/>
            <w:t>HNB Originated – Direct Iurh connection</w:t>
            <w:tab/>
          </w:r>
          <w:hyperlink w:anchor="__RefHeading___Toc518315479">
            <w:r>
              <w:rPr>
                <w:rStyle w:val="IndexLink"/>
              </w:rPr>
              <w:t>14</w:t>
            </w:r>
          </w:hyperlink>
        </w:p>
        <w:p>
          <w:pPr>
            <w:pStyle w:val="Contents4"/>
            <w:rPr>
              <w:rFonts w:ascii="Calibri" w:hAnsi="Calibri" w:cs="Calibri"/>
              <w:sz w:val="22"/>
              <w:szCs w:val="22"/>
            </w:rPr>
          </w:pPr>
          <w:r>
            <w:rPr/>
            <w:t>8.4.2.2</w:t>
          </w:r>
          <w:r>
            <w:rPr>
              <w:rFonts w:cs="Calibri" w:ascii="Calibri" w:hAnsi="Calibri"/>
              <w:sz w:val="22"/>
              <w:szCs w:val="22"/>
            </w:rPr>
            <w:tab/>
          </w:r>
          <w:r>
            <w:rPr/>
            <w:t>HNB Originated – Iurh connection via the HNB-GW</w:t>
            <w:tab/>
          </w:r>
          <w:hyperlink w:anchor="__RefHeading___Toc518315480">
            <w:r>
              <w:rPr>
                <w:rStyle w:val="IndexLink"/>
              </w:rPr>
              <w:t>14</w:t>
            </w:r>
          </w:hyperlink>
        </w:p>
        <w:p>
          <w:pPr>
            <w:pStyle w:val="Contents4"/>
            <w:rPr>
              <w:rFonts w:ascii="Calibri" w:hAnsi="Calibri" w:cs="Calibri"/>
              <w:sz w:val="22"/>
              <w:szCs w:val="22"/>
            </w:rPr>
          </w:pPr>
          <w:r>
            <w:rPr/>
            <w:t>8.4.2.3</w:t>
          </w:r>
          <w:r>
            <w:rPr>
              <w:rFonts w:cs="Calibri" w:ascii="Calibri" w:hAnsi="Calibri"/>
              <w:sz w:val="22"/>
              <w:szCs w:val="22"/>
            </w:rPr>
            <w:tab/>
          </w:r>
          <w:r>
            <w:rPr/>
            <w:t>HNB-GW Originated – Iurh connection via the HNB-GW</w:t>
            <w:tab/>
          </w:r>
          <w:hyperlink w:anchor="__RefHeading___Toc518315481">
            <w:r>
              <w:rPr>
                <w:rStyle w:val="IndexLink"/>
              </w:rPr>
              <w:t>15</w:t>
            </w:r>
          </w:hyperlink>
        </w:p>
        <w:p>
          <w:pPr>
            <w:pStyle w:val="Contents2"/>
            <w:rPr>
              <w:rFonts w:ascii="Calibri" w:hAnsi="Calibri" w:cs="Calibri"/>
              <w:sz w:val="22"/>
              <w:szCs w:val="22"/>
            </w:rPr>
          </w:pPr>
          <w:r>
            <w:rPr/>
            <w:t>8.5</w:t>
          </w:r>
          <w:r>
            <w:rPr>
              <w:rFonts w:cs="Calibri" w:ascii="Calibri" w:hAnsi="Calibri"/>
              <w:sz w:val="22"/>
              <w:szCs w:val="22"/>
            </w:rPr>
            <w:tab/>
          </w:r>
          <w:r>
            <w:rPr/>
            <w:t>Disconnect</w:t>
            <w:tab/>
          </w:r>
          <w:hyperlink w:anchor="__RefHeading___Toc518315482">
            <w:r>
              <w:rPr>
                <w:rStyle w:val="IndexLink"/>
              </w:rPr>
              <w:t>15</w:t>
            </w:r>
          </w:hyperlink>
        </w:p>
        <w:p>
          <w:pPr>
            <w:pStyle w:val="Contents3"/>
            <w:rPr>
              <w:rFonts w:ascii="Calibri" w:hAnsi="Calibri" w:cs="Calibri"/>
              <w:sz w:val="22"/>
              <w:szCs w:val="22"/>
            </w:rPr>
          </w:pPr>
          <w:r>
            <w:rPr/>
            <w:t>8.5.1</w:t>
          </w:r>
          <w:r>
            <w:rPr>
              <w:rFonts w:cs="Calibri" w:ascii="Calibri" w:hAnsi="Calibri"/>
              <w:sz w:val="22"/>
              <w:szCs w:val="22"/>
            </w:rPr>
            <w:tab/>
          </w:r>
          <w:r>
            <w:rPr/>
            <w:t>General</w:t>
            <w:tab/>
          </w:r>
          <w:hyperlink w:anchor="__RefHeading___Toc518315483">
            <w:r>
              <w:rPr>
                <w:rStyle w:val="IndexLink"/>
              </w:rPr>
              <w:t>15</w:t>
            </w:r>
          </w:hyperlink>
        </w:p>
        <w:p>
          <w:pPr>
            <w:pStyle w:val="Contents3"/>
            <w:rPr>
              <w:rFonts w:ascii="Calibri" w:hAnsi="Calibri" w:cs="Calibri"/>
              <w:sz w:val="22"/>
              <w:szCs w:val="22"/>
            </w:rPr>
          </w:pPr>
          <w:r>
            <w:rPr/>
            <w:t>8.5.2</w:t>
          </w:r>
          <w:r>
            <w:rPr>
              <w:rFonts w:cs="Calibri" w:ascii="Calibri" w:hAnsi="Calibri"/>
              <w:sz w:val="22"/>
              <w:szCs w:val="22"/>
            </w:rPr>
            <w:tab/>
          </w:r>
          <w:r>
            <w:rPr/>
            <w:t>Successful Operation</w:t>
            <w:tab/>
          </w:r>
          <w:hyperlink w:anchor="__RefHeading___Toc518315484">
            <w:r>
              <w:rPr>
                <w:rStyle w:val="IndexLink"/>
              </w:rPr>
              <w:t>15</w:t>
            </w:r>
          </w:hyperlink>
        </w:p>
        <w:p>
          <w:pPr>
            <w:pStyle w:val="Contents4"/>
            <w:rPr>
              <w:rFonts w:ascii="Calibri" w:hAnsi="Calibri" w:cs="Calibri"/>
              <w:sz w:val="22"/>
              <w:szCs w:val="22"/>
            </w:rPr>
          </w:pPr>
          <w:r>
            <w:rPr/>
            <w:t>8.5.2.1</w:t>
          </w:r>
          <w:r>
            <w:rPr>
              <w:rFonts w:cs="Calibri" w:ascii="Calibri" w:hAnsi="Calibri"/>
              <w:sz w:val="22"/>
              <w:szCs w:val="22"/>
            </w:rPr>
            <w:tab/>
          </w:r>
          <w:r>
            <w:rPr/>
            <w:t>HNB Originated – Direct Iurh connection</w:t>
            <w:tab/>
          </w:r>
          <w:hyperlink w:anchor="__RefHeading___Toc518315485">
            <w:r>
              <w:rPr>
                <w:rStyle w:val="IndexLink"/>
              </w:rPr>
              <w:t>15</w:t>
            </w:r>
          </w:hyperlink>
        </w:p>
        <w:p>
          <w:pPr>
            <w:pStyle w:val="Contents4"/>
            <w:rPr>
              <w:rFonts w:ascii="Calibri" w:hAnsi="Calibri" w:cs="Calibri"/>
              <w:sz w:val="22"/>
              <w:szCs w:val="22"/>
            </w:rPr>
          </w:pPr>
          <w:r>
            <w:rPr/>
            <w:t>8.5.2.2</w:t>
          </w:r>
          <w:r>
            <w:rPr>
              <w:rFonts w:cs="Calibri" w:ascii="Calibri" w:hAnsi="Calibri"/>
              <w:sz w:val="22"/>
              <w:szCs w:val="22"/>
            </w:rPr>
            <w:tab/>
          </w:r>
          <w:r>
            <w:rPr/>
            <w:t>HNB Originated – Iurh connection via the HNB-GW</w:t>
            <w:tab/>
          </w:r>
          <w:hyperlink w:anchor="__RefHeading___Toc518315486">
            <w:r>
              <w:rPr>
                <w:rStyle w:val="IndexLink"/>
              </w:rPr>
              <w:t>15</w:t>
            </w:r>
          </w:hyperlink>
        </w:p>
        <w:p>
          <w:pPr>
            <w:pStyle w:val="Contents4"/>
            <w:rPr>
              <w:rFonts w:ascii="Calibri" w:hAnsi="Calibri" w:cs="Calibri"/>
              <w:sz w:val="22"/>
              <w:szCs w:val="22"/>
            </w:rPr>
          </w:pPr>
          <w:r>
            <w:rPr/>
            <w:t>8.5.2.3</w:t>
          </w:r>
          <w:r>
            <w:rPr>
              <w:rFonts w:cs="Calibri" w:ascii="Calibri" w:hAnsi="Calibri"/>
              <w:sz w:val="22"/>
              <w:szCs w:val="22"/>
            </w:rPr>
            <w:tab/>
          </w:r>
          <w:r>
            <w:rPr/>
            <w:t>HNB-GW Originated – Iurh connection via the HNB-GW</w:t>
            <w:tab/>
          </w:r>
          <w:hyperlink w:anchor="__RefHeading___Toc518315487">
            <w:r>
              <w:rPr>
                <w:rStyle w:val="IndexLink"/>
              </w:rPr>
              <w:t>16</w:t>
            </w:r>
          </w:hyperlink>
        </w:p>
        <w:p>
          <w:pPr>
            <w:pStyle w:val="Contents2"/>
            <w:rPr>
              <w:rFonts w:ascii="Calibri" w:hAnsi="Calibri" w:cs="Calibri"/>
              <w:sz w:val="22"/>
              <w:szCs w:val="22"/>
            </w:rPr>
          </w:pPr>
          <w:r>
            <w:rPr/>
            <w:t>8.6</w:t>
          </w:r>
          <w:r>
            <w:rPr>
              <w:rFonts w:cs="Calibri" w:ascii="Calibri" w:hAnsi="Calibri"/>
              <w:sz w:val="22"/>
              <w:szCs w:val="22"/>
            </w:rPr>
            <w:tab/>
          </w:r>
          <w:r>
            <w:rPr/>
            <w:t>Connectionless Transfer</w:t>
            <w:tab/>
          </w:r>
          <w:hyperlink w:anchor="__RefHeading___Toc518315488">
            <w:r>
              <w:rPr>
                <w:rStyle w:val="IndexLink"/>
              </w:rPr>
              <w:t>16</w:t>
            </w:r>
          </w:hyperlink>
        </w:p>
        <w:p>
          <w:pPr>
            <w:pStyle w:val="Contents3"/>
            <w:rPr>
              <w:rFonts w:ascii="Calibri" w:hAnsi="Calibri" w:cs="Calibri"/>
              <w:sz w:val="22"/>
              <w:szCs w:val="22"/>
            </w:rPr>
          </w:pPr>
          <w:r>
            <w:rPr/>
            <w:t>8.6.1</w:t>
          </w:r>
          <w:r>
            <w:rPr>
              <w:rFonts w:cs="Calibri" w:ascii="Calibri" w:hAnsi="Calibri"/>
              <w:sz w:val="22"/>
              <w:szCs w:val="22"/>
            </w:rPr>
            <w:tab/>
          </w:r>
          <w:r>
            <w:rPr/>
            <w:t>General</w:t>
            <w:tab/>
          </w:r>
          <w:hyperlink w:anchor="__RefHeading___Toc518315489">
            <w:r>
              <w:rPr>
                <w:rStyle w:val="IndexLink"/>
              </w:rPr>
              <w:t>16</w:t>
            </w:r>
          </w:hyperlink>
        </w:p>
        <w:p>
          <w:pPr>
            <w:pStyle w:val="Contents3"/>
            <w:rPr>
              <w:rFonts w:ascii="Calibri" w:hAnsi="Calibri" w:cs="Calibri"/>
              <w:sz w:val="22"/>
              <w:szCs w:val="22"/>
            </w:rPr>
          </w:pPr>
          <w:r>
            <w:rPr/>
            <w:t>8.6.2</w:t>
          </w:r>
          <w:r>
            <w:rPr>
              <w:rFonts w:cs="Calibri" w:ascii="Calibri" w:hAnsi="Calibri"/>
              <w:sz w:val="22"/>
              <w:szCs w:val="22"/>
            </w:rPr>
            <w:tab/>
          </w:r>
          <w:r>
            <w:rPr/>
            <w:t>Successful Operation</w:t>
            <w:tab/>
          </w:r>
          <w:hyperlink w:anchor="__RefHeading___Toc518315490">
            <w:r>
              <w:rPr>
                <w:rStyle w:val="IndexLink"/>
              </w:rPr>
              <w:t>16</w:t>
            </w:r>
          </w:hyperlink>
        </w:p>
        <w:p>
          <w:pPr>
            <w:pStyle w:val="Contents4"/>
            <w:rPr>
              <w:rFonts w:ascii="Calibri" w:hAnsi="Calibri" w:cs="Calibri"/>
              <w:sz w:val="22"/>
              <w:szCs w:val="22"/>
            </w:rPr>
          </w:pPr>
          <w:r>
            <w:rPr/>
            <w:t>8.6.2.1</w:t>
          </w:r>
          <w:r>
            <w:rPr>
              <w:rFonts w:cs="Calibri" w:ascii="Calibri" w:hAnsi="Calibri"/>
              <w:sz w:val="22"/>
              <w:szCs w:val="22"/>
            </w:rPr>
            <w:tab/>
          </w:r>
          <w:r>
            <w:rPr/>
            <w:t>HNB Originated – Direct Iurh connection</w:t>
            <w:tab/>
          </w:r>
          <w:hyperlink w:anchor="__RefHeading___Toc518315491">
            <w:r>
              <w:rPr>
                <w:rStyle w:val="IndexLink"/>
              </w:rPr>
              <w:t>16</w:t>
            </w:r>
          </w:hyperlink>
        </w:p>
        <w:p>
          <w:pPr>
            <w:pStyle w:val="Contents4"/>
            <w:rPr>
              <w:rFonts w:ascii="Calibri" w:hAnsi="Calibri" w:cs="Calibri"/>
              <w:sz w:val="22"/>
              <w:szCs w:val="22"/>
            </w:rPr>
          </w:pPr>
          <w:r>
            <w:rPr/>
            <w:t>8.6.2.2</w:t>
          </w:r>
          <w:r>
            <w:rPr>
              <w:rFonts w:cs="Calibri" w:ascii="Calibri" w:hAnsi="Calibri"/>
              <w:sz w:val="22"/>
              <w:szCs w:val="22"/>
            </w:rPr>
            <w:tab/>
          </w:r>
          <w:r>
            <w:rPr/>
            <w:t>HNB Originated – Iurh connection via the HNB-GW</w:t>
            <w:tab/>
          </w:r>
          <w:hyperlink w:anchor="__RefHeading___Toc518315492">
            <w:r>
              <w:rPr>
                <w:rStyle w:val="IndexLink"/>
              </w:rPr>
              <w:t>17</w:t>
            </w:r>
          </w:hyperlink>
        </w:p>
        <w:p>
          <w:pPr>
            <w:pStyle w:val="Contents4"/>
            <w:rPr>
              <w:rFonts w:ascii="Calibri" w:hAnsi="Calibri" w:cs="Calibri"/>
              <w:sz w:val="22"/>
              <w:szCs w:val="22"/>
            </w:rPr>
          </w:pPr>
          <w:r>
            <w:rPr/>
            <w:t>8.6.2.3</w:t>
          </w:r>
          <w:r>
            <w:rPr>
              <w:rFonts w:cs="Calibri" w:ascii="Calibri" w:hAnsi="Calibri"/>
              <w:sz w:val="22"/>
              <w:szCs w:val="22"/>
            </w:rPr>
            <w:tab/>
          </w:r>
          <w:r>
            <w:rPr/>
            <w:t>HNB-GW Originated – Iurh connection via the HNB-GW</w:t>
            <w:tab/>
          </w:r>
          <w:hyperlink w:anchor="__RefHeading___Toc518315493">
            <w:r>
              <w:rPr>
                <w:rStyle w:val="IndexLink"/>
              </w:rPr>
              <w:t>17</w:t>
            </w:r>
          </w:hyperlink>
        </w:p>
        <w:p>
          <w:pPr>
            <w:pStyle w:val="Contents2"/>
            <w:rPr>
              <w:rFonts w:ascii="Calibri" w:hAnsi="Calibri" w:cs="Calibri"/>
              <w:sz w:val="22"/>
              <w:szCs w:val="22"/>
            </w:rPr>
          </w:pPr>
          <w:r>
            <w:rPr/>
            <w:t>8.7</w:t>
          </w:r>
          <w:r>
            <w:rPr>
              <w:rFonts w:cs="Calibri" w:ascii="Calibri" w:hAnsi="Calibri"/>
              <w:sz w:val="22"/>
              <w:szCs w:val="22"/>
            </w:rPr>
            <w:tab/>
          </w:r>
          <w:r>
            <w:rPr/>
            <w:t>Error Indication</w:t>
            <w:tab/>
          </w:r>
          <w:hyperlink w:anchor="__RefHeading___Toc518315494">
            <w:r>
              <w:rPr>
                <w:rStyle w:val="IndexLink"/>
              </w:rPr>
              <w:t>17</w:t>
            </w:r>
          </w:hyperlink>
        </w:p>
        <w:p>
          <w:pPr>
            <w:pStyle w:val="Contents3"/>
            <w:rPr>
              <w:rFonts w:ascii="Calibri" w:hAnsi="Calibri" w:cs="Calibri"/>
              <w:sz w:val="22"/>
              <w:szCs w:val="22"/>
            </w:rPr>
          </w:pPr>
          <w:r>
            <w:rPr/>
            <w:t>8.7.1</w:t>
          </w:r>
          <w:r>
            <w:rPr>
              <w:rFonts w:cs="Calibri" w:ascii="Calibri" w:hAnsi="Calibri"/>
              <w:sz w:val="22"/>
              <w:szCs w:val="22"/>
            </w:rPr>
            <w:tab/>
          </w:r>
          <w:r>
            <w:rPr/>
            <w:t>General</w:t>
            <w:tab/>
          </w:r>
          <w:hyperlink w:anchor="__RefHeading___Toc518315495">
            <w:r>
              <w:rPr>
                <w:rStyle w:val="IndexLink"/>
              </w:rPr>
              <w:t>17</w:t>
            </w:r>
          </w:hyperlink>
        </w:p>
        <w:p>
          <w:pPr>
            <w:pStyle w:val="Contents3"/>
            <w:rPr>
              <w:rFonts w:ascii="Calibri" w:hAnsi="Calibri" w:cs="Calibri"/>
              <w:sz w:val="22"/>
              <w:szCs w:val="22"/>
            </w:rPr>
          </w:pPr>
          <w:r>
            <w:rPr/>
            <w:t>8.7.2</w:t>
          </w:r>
          <w:r>
            <w:rPr>
              <w:rFonts w:cs="Calibri" w:ascii="Calibri" w:hAnsi="Calibri"/>
              <w:sz w:val="22"/>
              <w:szCs w:val="22"/>
            </w:rPr>
            <w:tab/>
          </w:r>
          <w:r>
            <w:rPr/>
            <w:t>Successful Operation</w:t>
            <w:tab/>
          </w:r>
          <w:hyperlink w:anchor="__RefHeading___Toc518315496">
            <w:r>
              <w:rPr>
                <w:rStyle w:val="IndexLink"/>
              </w:rPr>
              <w:t>18</w:t>
            </w:r>
          </w:hyperlink>
        </w:p>
        <w:p>
          <w:pPr>
            <w:pStyle w:val="Contents4"/>
            <w:rPr>
              <w:rFonts w:ascii="Calibri" w:hAnsi="Calibri" w:cs="Calibri"/>
              <w:sz w:val="22"/>
              <w:szCs w:val="22"/>
            </w:rPr>
          </w:pPr>
          <w:r>
            <w:rPr/>
            <w:t>8.7.2.1</w:t>
          </w:r>
          <w:r>
            <w:rPr>
              <w:rFonts w:cs="Calibri" w:ascii="Calibri" w:hAnsi="Calibri"/>
              <w:sz w:val="22"/>
              <w:szCs w:val="22"/>
            </w:rPr>
            <w:tab/>
          </w:r>
          <w:r>
            <w:rPr/>
            <w:t>Direct Iurh Connection</w:t>
            <w:tab/>
          </w:r>
          <w:hyperlink w:anchor="__RefHeading___Toc518315497">
            <w:r>
              <w:rPr>
                <w:rStyle w:val="IndexLink"/>
              </w:rPr>
              <w:t>18</w:t>
            </w:r>
          </w:hyperlink>
        </w:p>
        <w:p>
          <w:pPr>
            <w:pStyle w:val="Contents4"/>
            <w:rPr>
              <w:rFonts w:ascii="Calibri" w:hAnsi="Calibri" w:cs="Calibri"/>
              <w:sz w:val="22"/>
              <w:szCs w:val="22"/>
            </w:rPr>
          </w:pPr>
          <w:r>
            <w:rPr/>
            <w:t>8.7.2.2</w:t>
          </w:r>
          <w:r>
            <w:rPr>
              <w:rFonts w:cs="Calibri" w:ascii="Calibri" w:hAnsi="Calibri"/>
              <w:sz w:val="22"/>
              <w:szCs w:val="22"/>
            </w:rPr>
            <w:tab/>
          </w:r>
          <w:r>
            <w:rPr/>
            <w:t>Iurh Connection via the HNB-GW</w:t>
            <w:tab/>
          </w:r>
          <w:hyperlink w:anchor="__RefHeading___Toc518315498">
            <w:r>
              <w:rPr>
                <w:rStyle w:val="IndexLink"/>
              </w:rPr>
              <w:t>18</w:t>
            </w:r>
          </w:hyperlink>
        </w:p>
        <w:p>
          <w:pPr>
            <w:pStyle w:val="Contents1"/>
            <w:rPr>
              <w:rFonts w:ascii="Calibri" w:hAnsi="Calibri" w:cs="Calibri"/>
              <w:szCs w:val="22"/>
            </w:rPr>
          </w:pPr>
          <w:r>
            <w:rPr/>
            <w:t>9</w:t>
          </w:r>
          <w:r>
            <w:rPr>
              <w:rFonts w:cs="Calibri" w:ascii="Calibri" w:hAnsi="Calibri"/>
              <w:szCs w:val="22"/>
            </w:rPr>
            <w:tab/>
          </w:r>
          <w:r>
            <w:rPr/>
            <w:t>Elements for RNA Communication</w:t>
            <w:tab/>
          </w:r>
          <w:hyperlink w:anchor="__RefHeading___Toc518315499">
            <w:r>
              <w:rPr>
                <w:rStyle w:val="IndexLink"/>
              </w:rPr>
              <w:t>19</w:t>
            </w:r>
          </w:hyperlink>
        </w:p>
        <w:p>
          <w:pPr>
            <w:pStyle w:val="Contents2"/>
            <w:rPr>
              <w:rFonts w:ascii="Calibri" w:hAnsi="Calibri" w:cs="Calibri"/>
              <w:sz w:val="22"/>
              <w:szCs w:val="22"/>
            </w:rPr>
          </w:pPr>
          <w:r>
            <w:rPr/>
            <w:t>9.1</w:t>
          </w:r>
          <w:r>
            <w:rPr>
              <w:rFonts w:cs="Calibri" w:ascii="Calibri" w:hAnsi="Calibri"/>
              <w:sz w:val="22"/>
              <w:szCs w:val="22"/>
            </w:rPr>
            <w:tab/>
          </w:r>
          <w:r>
            <w:rPr/>
            <w:t>Message Functional Definition and Content</w:t>
            <w:tab/>
          </w:r>
          <w:hyperlink w:anchor="__RefHeading___Toc518315500">
            <w:r>
              <w:rPr>
                <w:rStyle w:val="IndexLink"/>
              </w:rPr>
              <w:t>19</w:t>
            </w:r>
          </w:hyperlink>
        </w:p>
        <w:p>
          <w:pPr>
            <w:pStyle w:val="Contents3"/>
            <w:rPr>
              <w:rFonts w:ascii="Calibri" w:hAnsi="Calibri" w:cs="Calibri"/>
              <w:sz w:val="22"/>
              <w:szCs w:val="22"/>
            </w:rPr>
          </w:pPr>
          <w:r>
            <w:rPr/>
            <w:t>9.1.1</w:t>
          </w:r>
          <w:r>
            <w:rPr>
              <w:rFonts w:cs="Calibri" w:ascii="Calibri" w:hAnsi="Calibri"/>
              <w:sz w:val="22"/>
              <w:szCs w:val="22"/>
            </w:rPr>
            <w:tab/>
          </w:r>
          <w:r>
            <w:rPr/>
            <w:t>General</w:t>
            <w:tab/>
          </w:r>
          <w:hyperlink w:anchor="__RefHeading___Toc518315501">
            <w:r>
              <w:rPr>
                <w:rStyle w:val="IndexLink"/>
              </w:rPr>
              <w:t>19</w:t>
            </w:r>
          </w:hyperlink>
        </w:p>
        <w:p>
          <w:pPr>
            <w:pStyle w:val="Contents3"/>
            <w:rPr>
              <w:rFonts w:ascii="Calibri" w:hAnsi="Calibri" w:cs="Calibri"/>
              <w:sz w:val="22"/>
              <w:szCs w:val="22"/>
            </w:rPr>
          </w:pPr>
          <w:r>
            <w:rPr/>
            <w:t>9.1.2</w:t>
          </w:r>
          <w:r>
            <w:rPr>
              <w:rFonts w:cs="Calibri" w:ascii="Calibri" w:hAnsi="Calibri"/>
              <w:sz w:val="22"/>
              <w:szCs w:val="22"/>
            </w:rPr>
            <w:tab/>
          </w:r>
          <w:r>
            <w:rPr>
              <w:kern w:val="2"/>
            </w:rPr>
            <w:t>Message Contents</w:t>
          </w:r>
          <w:r>
            <w:rPr/>
            <w:tab/>
          </w:r>
          <w:hyperlink w:anchor="__RefHeading___Toc518315502">
            <w:r>
              <w:rPr>
                <w:rStyle w:val="IndexLink"/>
              </w:rPr>
              <w:t>19</w:t>
            </w:r>
          </w:hyperlink>
        </w:p>
        <w:p>
          <w:pPr>
            <w:pStyle w:val="Contents4"/>
            <w:rPr>
              <w:rFonts w:ascii="Calibri" w:hAnsi="Calibri" w:cs="Calibri"/>
              <w:sz w:val="22"/>
              <w:szCs w:val="22"/>
            </w:rPr>
          </w:pPr>
          <w:r>
            <w:rPr/>
            <w:t>9.1.2.1</w:t>
          </w:r>
          <w:r>
            <w:rPr>
              <w:rFonts w:cs="Calibri" w:ascii="Calibri" w:hAnsi="Calibri"/>
              <w:sz w:val="22"/>
              <w:szCs w:val="22"/>
            </w:rPr>
            <w:tab/>
          </w:r>
          <w:r>
            <w:rPr/>
            <w:t>Presence</w:t>
            <w:tab/>
          </w:r>
          <w:hyperlink w:anchor="__RefHeading___Toc518315503">
            <w:r>
              <w:rPr>
                <w:rStyle w:val="IndexLink"/>
              </w:rPr>
              <w:t>19</w:t>
            </w:r>
          </w:hyperlink>
        </w:p>
        <w:p>
          <w:pPr>
            <w:pStyle w:val="Contents4"/>
            <w:rPr>
              <w:rFonts w:ascii="Calibri" w:hAnsi="Calibri" w:cs="Calibri"/>
              <w:sz w:val="22"/>
              <w:szCs w:val="22"/>
            </w:rPr>
          </w:pPr>
          <w:r>
            <w:rPr/>
            <w:t>9.1.2.2</w:t>
          </w:r>
          <w:r>
            <w:rPr>
              <w:rFonts w:cs="Calibri" w:ascii="Calibri" w:hAnsi="Calibri"/>
              <w:sz w:val="22"/>
              <w:szCs w:val="22"/>
            </w:rPr>
            <w:tab/>
          </w:r>
          <w:r>
            <w:rPr/>
            <w:t>Criticality</w:t>
            <w:tab/>
          </w:r>
          <w:hyperlink w:anchor="__RefHeading___Toc518315504">
            <w:r>
              <w:rPr>
                <w:rStyle w:val="IndexLink"/>
              </w:rPr>
              <w:t>19</w:t>
            </w:r>
          </w:hyperlink>
        </w:p>
        <w:p>
          <w:pPr>
            <w:pStyle w:val="Contents4"/>
            <w:rPr>
              <w:rFonts w:ascii="Calibri" w:hAnsi="Calibri" w:cs="Calibri"/>
              <w:sz w:val="22"/>
              <w:szCs w:val="22"/>
            </w:rPr>
          </w:pPr>
          <w:r>
            <w:rPr/>
            <w:t>9.1.2.3</w:t>
          </w:r>
          <w:r>
            <w:rPr>
              <w:rFonts w:cs="Calibri" w:ascii="Calibri" w:hAnsi="Calibri"/>
              <w:sz w:val="22"/>
              <w:szCs w:val="22"/>
            </w:rPr>
            <w:tab/>
          </w:r>
          <w:r>
            <w:rPr/>
            <w:t>Range</w:t>
            <w:tab/>
          </w:r>
          <w:hyperlink w:anchor="__RefHeading___Toc518315505">
            <w:r>
              <w:rPr>
                <w:rStyle w:val="IndexLink"/>
              </w:rPr>
              <w:t>19</w:t>
            </w:r>
          </w:hyperlink>
        </w:p>
        <w:p>
          <w:pPr>
            <w:pStyle w:val="Contents4"/>
            <w:rPr>
              <w:rFonts w:ascii="Calibri" w:hAnsi="Calibri" w:cs="Calibri"/>
              <w:sz w:val="22"/>
              <w:szCs w:val="22"/>
            </w:rPr>
          </w:pPr>
          <w:r>
            <w:rPr/>
            <w:t>9.1.2.4</w:t>
          </w:r>
          <w:r>
            <w:rPr>
              <w:rFonts w:cs="Calibri" w:ascii="Calibri" w:hAnsi="Calibri"/>
              <w:sz w:val="22"/>
              <w:szCs w:val="22"/>
            </w:rPr>
            <w:tab/>
          </w:r>
          <w:r>
            <w:rPr/>
            <w:t>Assigned Criticality</w:t>
            <w:tab/>
          </w:r>
          <w:hyperlink w:anchor="__RefHeading___Toc518315506">
            <w:r>
              <w:rPr>
                <w:rStyle w:val="IndexLink"/>
              </w:rPr>
              <w:t>19</w:t>
            </w:r>
          </w:hyperlink>
        </w:p>
        <w:p>
          <w:pPr>
            <w:pStyle w:val="Contents3"/>
            <w:rPr>
              <w:rFonts w:ascii="Calibri" w:hAnsi="Calibri" w:cs="Calibri"/>
              <w:sz w:val="22"/>
              <w:szCs w:val="22"/>
            </w:rPr>
          </w:pPr>
          <w:r>
            <w:rPr/>
            <w:t>9.1.3</w:t>
          </w:r>
          <w:r>
            <w:rPr>
              <w:rFonts w:cs="Calibri" w:ascii="Calibri" w:hAnsi="Calibri"/>
              <w:sz w:val="22"/>
              <w:szCs w:val="22"/>
            </w:rPr>
            <w:tab/>
          </w:r>
          <w:r>
            <w:rPr/>
            <w:t>IURH SETUP REQUEST</w:t>
            <w:tab/>
          </w:r>
          <w:hyperlink w:anchor="__RefHeading___Toc518315507">
            <w:r>
              <w:rPr>
                <w:rStyle w:val="IndexLink"/>
              </w:rPr>
              <w:t>20</w:t>
            </w:r>
          </w:hyperlink>
        </w:p>
        <w:p>
          <w:pPr>
            <w:pStyle w:val="Contents3"/>
            <w:rPr>
              <w:rFonts w:ascii="Calibri" w:hAnsi="Calibri" w:cs="Calibri"/>
              <w:sz w:val="22"/>
              <w:szCs w:val="22"/>
            </w:rPr>
          </w:pPr>
          <w:r>
            <w:rPr/>
            <w:t>9.1.4</w:t>
          </w:r>
          <w:r>
            <w:rPr>
              <w:rFonts w:cs="Calibri" w:ascii="Calibri" w:hAnsi="Calibri"/>
              <w:sz w:val="22"/>
              <w:szCs w:val="22"/>
            </w:rPr>
            <w:tab/>
          </w:r>
          <w:r>
            <w:rPr/>
            <w:t>IURH SETUP RESPONSE</w:t>
            <w:tab/>
          </w:r>
          <w:hyperlink w:anchor="__RefHeading___Toc518315508">
            <w:r>
              <w:rPr>
                <w:rStyle w:val="IndexLink"/>
              </w:rPr>
              <w:t>20</w:t>
            </w:r>
          </w:hyperlink>
        </w:p>
        <w:p>
          <w:pPr>
            <w:pStyle w:val="Contents3"/>
            <w:rPr>
              <w:rFonts w:ascii="Calibri" w:hAnsi="Calibri" w:cs="Calibri"/>
              <w:sz w:val="22"/>
              <w:szCs w:val="22"/>
            </w:rPr>
          </w:pPr>
          <w:r>
            <w:rPr/>
            <w:t>9.1.5</w:t>
          </w:r>
          <w:r>
            <w:rPr>
              <w:rFonts w:cs="Calibri" w:ascii="Calibri" w:hAnsi="Calibri"/>
              <w:sz w:val="22"/>
              <w:szCs w:val="22"/>
            </w:rPr>
            <w:tab/>
          </w:r>
          <w:r>
            <w:rPr/>
            <w:t xml:space="preserve">IURH SETUP </w:t>
          </w:r>
          <w:r>
            <w:rPr>
              <w:rFonts w:eastAsia="SimSun;宋体"/>
            </w:rPr>
            <w:t>FAILURE</w:t>
          </w:r>
          <w:r>
            <w:rPr/>
            <w:tab/>
          </w:r>
          <w:hyperlink w:anchor="__RefHeading___Toc518315509">
            <w:r>
              <w:rPr>
                <w:rStyle w:val="IndexLink"/>
              </w:rPr>
              <w:t>20</w:t>
            </w:r>
          </w:hyperlink>
        </w:p>
        <w:p>
          <w:pPr>
            <w:pStyle w:val="Contents3"/>
            <w:rPr>
              <w:rFonts w:ascii="Calibri" w:hAnsi="Calibri" w:cs="Calibri"/>
              <w:sz w:val="22"/>
              <w:szCs w:val="22"/>
            </w:rPr>
          </w:pPr>
          <w:r>
            <w:rPr/>
            <w:t>9.1.6</w:t>
          </w:r>
          <w:r>
            <w:rPr>
              <w:rFonts w:cs="Calibri" w:ascii="Calibri" w:hAnsi="Calibri"/>
              <w:sz w:val="22"/>
              <w:szCs w:val="22"/>
            </w:rPr>
            <w:tab/>
          </w:r>
          <w:r>
            <w:rPr/>
            <w:t>CONNECT</w:t>
            <w:tab/>
          </w:r>
          <w:hyperlink w:anchor="__RefHeading___Toc518315510">
            <w:r>
              <w:rPr>
                <w:rStyle w:val="IndexLink"/>
              </w:rPr>
              <w:t>21</w:t>
            </w:r>
          </w:hyperlink>
        </w:p>
        <w:p>
          <w:pPr>
            <w:pStyle w:val="Contents3"/>
            <w:rPr>
              <w:rFonts w:ascii="Calibri" w:hAnsi="Calibri" w:cs="Calibri"/>
              <w:sz w:val="22"/>
              <w:szCs w:val="22"/>
            </w:rPr>
          </w:pPr>
          <w:r>
            <w:rPr/>
            <w:t>9.1.7</w:t>
          </w:r>
          <w:r>
            <w:rPr>
              <w:rFonts w:cs="Calibri" w:ascii="Calibri" w:hAnsi="Calibri"/>
              <w:sz w:val="22"/>
              <w:szCs w:val="22"/>
            </w:rPr>
            <w:tab/>
          </w:r>
          <w:r>
            <w:rPr/>
            <w:t>DIRECT TRANSFER</w:t>
            <w:tab/>
          </w:r>
          <w:hyperlink w:anchor="__RefHeading___Toc518315511">
            <w:r>
              <w:rPr>
                <w:rStyle w:val="IndexLink"/>
              </w:rPr>
              <w:t>21</w:t>
            </w:r>
          </w:hyperlink>
        </w:p>
        <w:p>
          <w:pPr>
            <w:pStyle w:val="Contents3"/>
            <w:rPr>
              <w:rFonts w:ascii="Calibri" w:hAnsi="Calibri" w:cs="Calibri"/>
              <w:sz w:val="22"/>
              <w:szCs w:val="22"/>
            </w:rPr>
          </w:pPr>
          <w:r>
            <w:rPr/>
            <w:t>9.1.8</w:t>
          </w:r>
          <w:r>
            <w:rPr>
              <w:rFonts w:cs="Calibri" w:ascii="Calibri" w:hAnsi="Calibri"/>
              <w:sz w:val="22"/>
              <w:szCs w:val="22"/>
            </w:rPr>
            <w:tab/>
          </w:r>
          <w:r>
            <w:rPr/>
            <w:t>DISCONNECT</w:t>
            <w:tab/>
          </w:r>
          <w:hyperlink w:anchor="__RefHeading___Toc518315512">
            <w:r>
              <w:rPr>
                <w:rStyle w:val="IndexLink"/>
              </w:rPr>
              <w:t>21</w:t>
            </w:r>
          </w:hyperlink>
        </w:p>
        <w:p>
          <w:pPr>
            <w:pStyle w:val="Contents3"/>
            <w:rPr>
              <w:rFonts w:ascii="Calibri" w:hAnsi="Calibri" w:cs="Calibri"/>
              <w:sz w:val="22"/>
              <w:szCs w:val="22"/>
            </w:rPr>
          </w:pPr>
          <w:r>
            <w:rPr/>
            <w:t>9.1.9</w:t>
          </w:r>
          <w:r>
            <w:rPr>
              <w:rFonts w:cs="Calibri" w:ascii="Calibri" w:hAnsi="Calibri"/>
              <w:sz w:val="22"/>
              <w:szCs w:val="22"/>
            </w:rPr>
            <w:tab/>
          </w:r>
          <w:r>
            <w:rPr/>
            <w:t>CONNECTIONLESS TRANSFER</w:t>
            <w:tab/>
          </w:r>
          <w:hyperlink w:anchor="__RefHeading___Toc518315513">
            <w:r>
              <w:rPr>
                <w:rStyle w:val="IndexLink"/>
              </w:rPr>
              <w:t>22</w:t>
            </w:r>
          </w:hyperlink>
        </w:p>
        <w:p>
          <w:pPr>
            <w:pStyle w:val="Contents3"/>
            <w:rPr>
              <w:rFonts w:ascii="Calibri" w:hAnsi="Calibri" w:cs="Calibri"/>
              <w:sz w:val="22"/>
              <w:szCs w:val="22"/>
            </w:rPr>
          </w:pPr>
          <w:r>
            <w:rPr/>
            <w:t>9.1.10</w:t>
          </w:r>
          <w:r>
            <w:rPr>
              <w:rFonts w:cs="Calibri" w:ascii="Calibri" w:hAnsi="Calibri"/>
              <w:sz w:val="22"/>
              <w:szCs w:val="22"/>
            </w:rPr>
            <w:tab/>
          </w:r>
          <w:r>
            <w:rPr/>
            <w:t>ERROR INDICATION</w:t>
            <w:tab/>
          </w:r>
          <w:hyperlink w:anchor="__RefHeading___Toc518315514">
            <w:r>
              <w:rPr>
                <w:rStyle w:val="IndexLink"/>
              </w:rPr>
              <w:t>22</w:t>
            </w:r>
          </w:hyperlink>
        </w:p>
        <w:p>
          <w:pPr>
            <w:pStyle w:val="Contents2"/>
            <w:rPr>
              <w:rFonts w:ascii="Calibri" w:hAnsi="Calibri" w:cs="Calibri"/>
              <w:sz w:val="22"/>
              <w:szCs w:val="22"/>
            </w:rPr>
          </w:pPr>
          <w:r>
            <w:rPr/>
            <w:t>9.2</w:t>
          </w:r>
          <w:r>
            <w:rPr>
              <w:rFonts w:cs="Calibri" w:ascii="Calibri" w:hAnsi="Calibri"/>
              <w:sz w:val="22"/>
              <w:szCs w:val="22"/>
            </w:rPr>
            <w:tab/>
          </w:r>
          <w:r>
            <w:rPr/>
            <w:t>Information Element Definitions</w:t>
            <w:tab/>
          </w:r>
          <w:hyperlink w:anchor="__RefHeading___Toc518315515">
            <w:r>
              <w:rPr>
                <w:rStyle w:val="IndexLink"/>
              </w:rPr>
              <w:t>22</w:t>
            </w:r>
          </w:hyperlink>
        </w:p>
        <w:p>
          <w:pPr>
            <w:pStyle w:val="Contents3"/>
            <w:rPr>
              <w:rFonts w:ascii="Calibri" w:hAnsi="Calibri" w:cs="Calibri"/>
              <w:sz w:val="22"/>
              <w:szCs w:val="22"/>
            </w:rPr>
          </w:pPr>
          <w:r>
            <w:rPr/>
            <w:t>9.2.0</w:t>
          </w:r>
          <w:r>
            <w:rPr>
              <w:rFonts w:cs="Calibri" w:ascii="Calibri" w:hAnsi="Calibri"/>
              <w:sz w:val="22"/>
              <w:szCs w:val="22"/>
            </w:rPr>
            <w:tab/>
          </w:r>
          <w:r>
            <w:rPr/>
            <w:t>General</w:t>
            <w:tab/>
          </w:r>
          <w:hyperlink w:anchor="__RefHeading___Toc518315516">
            <w:r>
              <w:rPr>
                <w:rStyle w:val="IndexLink"/>
              </w:rPr>
              <w:t>22</w:t>
            </w:r>
          </w:hyperlink>
        </w:p>
        <w:p>
          <w:pPr>
            <w:pStyle w:val="Contents3"/>
            <w:rPr>
              <w:rFonts w:ascii="Calibri" w:hAnsi="Calibri" w:cs="Calibri"/>
              <w:sz w:val="22"/>
              <w:szCs w:val="22"/>
            </w:rPr>
          </w:pPr>
          <w:r>
            <w:rPr/>
            <w:t>9.2.1</w:t>
          </w:r>
          <w:r>
            <w:rPr>
              <w:rFonts w:cs="Calibri" w:ascii="Calibri" w:hAnsi="Calibri"/>
              <w:sz w:val="22"/>
              <w:szCs w:val="22"/>
            </w:rPr>
            <w:tab/>
          </w:r>
          <w:r>
            <w:rPr/>
            <w:t>Message Type</w:t>
            <w:tab/>
          </w:r>
          <w:hyperlink w:anchor="__RefHeading___Toc518315517">
            <w:r>
              <w:rPr>
                <w:rStyle w:val="IndexLink"/>
              </w:rPr>
              <w:t>23</w:t>
            </w:r>
          </w:hyperlink>
        </w:p>
        <w:p>
          <w:pPr>
            <w:pStyle w:val="Contents3"/>
            <w:rPr>
              <w:rFonts w:ascii="Calibri" w:hAnsi="Calibri" w:cs="Calibri"/>
              <w:sz w:val="22"/>
              <w:szCs w:val="22"/>
            </w:rPr>
          </w:pPr>
          <w:r>
            <w:rPr/>
            <w:t>9.2.2</w:t>
          </w:r>
          <w:r>
            <w:rPr>
              <w:rFonts w:cs="Calibri" w:ascii="Calibri" w:hAnsi="Calibri"/>
              <w:sz w:val="22"/>
              <w:szCs w:val="22"/>
            </w:rPr>
            <w:tab/>
          </w:r>
          <w:r>
            <w:rPr/>
            <w:t>Cause</w:t>
            <w:tab/>
          </w:r>
          <w:hyperlink w:anchor="__RefHeading___Toc518315518">
            <w:r>
              <w:rPr>
                <w:rStyle w:val="IndexLink"/>
              </w:rPr>
              <w:t>23</w:t>
            </w:r>
          </w:hyperlink>
        </w:p>
        <w:p>
          <w:pPr>
            <w:pStyle w:val="Contents3"/>
            <w:rPr>
              <w:rFonts w:ascii="Calibri" w:hAnsi="Calibri" w:cs="Calibri"/>
              <w:sz w:val="22"/>
              <w:szCs w:val="22"/>
            </w:rPr>
          </w:pPr>
          <w:r>
            <w:rPr/>
            <w:t>9.2.3</w:t>
          </w:r>
          <w:r>
            <w:rPr>
              <w:rFonts w:cs="Calibri" w:ascii="Calibri" w:hAnsi="Calibri"/>
              <w:sz w:val="22"/>
              <w:szCs w:val="22"/>
            </w:rPr>
            <w:tab/>
          </w:r>
          <w:r>
            <w:rPr/>
            <w:t>Criticality Diagnostics</w:t>
            <w:tab/>
          </w:r>
          <w:hyperlink w:anchor="__RefHeading___Toc518315519">
            <w:r>
              <w:rPr>
                <w:rStyle w:val="IndexLink"/>
              </w:rPr>
              <w:t>24</w:t>
            </w:r>
          </w:hyperlink>
        </w:p>
        <w:p>
          <w:pPr>
            <w:pStyle w:val="Contents3"/>
            <w:rPr>
              <w:rFonts w:ascii="Calibri" w:hAnsi="Calibri" w:cs="Calibri"/>
              <w:sz w:val="22"/>
              <w:szCs w:val="22"/>
            </w:rPr>
          </w:pPr>
          <w:r>
            <w:rPr/>
            <w:t>9.2.4</w:t>
          </w:r>
          <w:r>
            <w:rPr>
              <w:rFonts w:cs="Calibri" w:ascii="Calibri" w:hAnsi="Calibri"/>
              <w:sz w:val="22"/>
              <w:szCs w:val="22"/>
            </w:rPr>
            <w:tab/>
          </w:r>
          <w:r>
            <w:rPr/>
            <w:t>RNSAP Message</w:t>
            <w:tab/>
          </w:r>
          <w:hyperlink w:anchor="__RefHeading___Toc518315520">
            <w:r>
              <w:rPr>
                <w:rStyle w:val="IndexLink"/>
              </w:rPr>
              <w:t>25</w:t>
            </w:r>
          </w:hyperlink>
        </w:p>
        <w:p>
          <w:pPr>
            <w:pStyle w:val="Contents3"/>
            <w:rPr>
              <w:rFonts w:ascii="Calibri" w:hAnsi="Calibri" w:cs="Calibri"/>
              <w:sz w:val="22"/>
              <w:szCs w:val="22"/>
            </w:rPr>
          </w:pPr>
          <w:r>
            <w:rPr/>
            <w:t>9.2.5</w:t>
          </w:r>
          <w:r>
            <w:rPr>
              <w:rFonts w:cs="Calibri" w:ascii="Calibri" w:hAnsi="Calibri"/>
              <w:sz w:val="22"/>
              <w:szCs w:val="22"/>
            </w:rPr>
            <w:tab/>
          </w:r>
          <w:r>
            <w:rPr/>
            <w:t>Iurh Signalling Context ID</w:t>
            <w:tab/>
          </w:r>
          <w:hyperlink w:anchor="__RefHeading___Toc518315521">
            <w:r>
              <w:rPr>
                <w:rStyle w:val="IndexLink"/>
              </w:rPr>
              <w:t>25</w:t>
            </w:r>
          </w:hyperlink>
        </w:p>
        <w:p>
          <w:pPr>
            <w:pStyle w:val="Contents3"/>
            <w:rPr>
              <w:rFonts w:ascii="Calibri" w:hAnsi="Calibri" w:cs="Calibri"/>
              <w:sz w:val="22"/>
              <w:szCs w:val="22"/>
            </w:rPr>
          </w:pPr>
          <w:r>
            <w:rPr/>
            <w:t>9.2.6</w:t>
          </w:r>
          <w:r>
            <w:rPr>
              <w:rFonts w:cs="Calibri" w:ascii="Calibri" w:hAnsi="Calibri"/>
              <w:sz w:val="22"/>
              <w:szCs w:val="22"/>
            </w:rPr>
            <w:tab/>
          </w:r>
          <w:r>
            <w:rPr/>
            <w:t>PLMN-ID</w:t>
            <w:tab/>
          </w:r>
          <w:hyperlink w:anchor="__RefHeading___Toc518315522">
            <w:r>
              <w:rPr>
                <w:rStyle w:val="IndexLink"/>
              </w:rPr>
              <w:t>25</w:t>
            </w:r>
          </w:hyperlink>
        </w:p>
        <w:p>
          <w:pPr>
            <w:pStyle w:val="Contents3"/>
            <w:rPr>
              <w:rFonts w:ascii="Calibri" w:hAnsi="Calibri" w:cs="Calibri"/>
              <w:sz w:val="22"/>
              <w:szCs w:val="22"/>
            </w:rPr>
          </w:pPr>
          <w:r>
            <w:rPr/>
            <w:t>9.2.</w:t>
          </w:r>
          <w:r>
            <w:rPr>
              <w:rFonts w:eastAsia="SimSun;宋体"/>
            </w:rPr>
            <w:t>7</w:t>
          </w:r>
          <w:r>
            <w:rPr>
              <w:rFonts w:cs="Calibri" w:ascii="Calibri" w:hAnsi="Calibri"/>
              <w:sz w:val="22"/>
              <w:szCs w:val="22"/>
            </w:rPr>
            <w:tab/>
          </w:r>
          <w:r>
            <w:rPr/>
            <w:t>Cell-ID</w:t>
            <w:tab/>
          </w:r>
          <w:hyperlink w:anchor="__RefHeading___Toc518315523">
            <w:r>
              <w:rPr>
                <w:rStyle w:val="IndexLink"/>
              </w:rPr>
              <w:t>26</w:t>
            </w:r>
          </w:hyperlink>
        </w:p>
        <w:p>
          <w:pPr>
            <w:pStyle w:val="Contents3"/>
            <w:rPr>
              <w:rFonts w:ascii="Calibri" w:hAnsi="Calibri" w:cs="Calibri"/>
              <w:sz w:val="22"/>
              <w:szCs w:val="22"/>
            </w:rPr>
          </w:pPr>
          <w:r>
            <w:rPr/>
            <w:t>9.2.8</w:t>
          </w:r>
          <w:r>
            <w:rPr>
              <w:rFonts w:cs="Calibri" w:ascii="Calibri" w:hAnsi="Calibri"/>
              <w:sz w:val="22"/>
              <w:szCs w:val="22"/>
            </w:rPr>
            <w:tab/>
          </w:r>
          <w:r>
            <w:rPr>
              <w:rFonts w:eastAsia="SimSun;宋体"/>
            </w:rPr>
            <w:t>B</w:t>
          </w:r>
          <w:r>
            <w:rPr/>
            <w:t>ackoff Timer</w:t>
            <w:tab/>
          </w:r>
          <w:hyperlink w:anchor="__RefHeading___Toc518315524">
            <w:r>
              <w:rPr>
                <w:rStyle w:val="IndexLink"/>
              </w:rPr>
              <w:t>26</w:t>
            </w:r>
          </w:hyperlink>
        </w:p>
        <w:p>
          <w:pPr>
            <w:pStyle w:val="Contents3"/>
            <w:rPr>
              <w:rFonts w:ascii="Calibri" w:hAnsi="Calibri" w:cs="Calibri"/>
              <w:sz w:val="22"/>
              <w:szCs w:val="22"/>
            </w:rPr>
          </w:pPr>
          <w:r>
            <w:rPr/>
            <w:t>9.2.9</w:t>
          </w:r>
          <w:r>
            <w:rPr>
              <w:rFonts w:cs="Calibri" w:ascii="Calibri" w:hAnsi="Calibri"/>
              <w:sz w:val="22"/>
              <w:szCs w:val="22"/>
            </w:rPr>
            <w:tab/>
          </w:r>
          <w:r>
            <w:rPr/>
            <w:t>HNB RNL Identity</w:t>
            <w:tab/>
          </w:r>
          <w:hyperlink w:anchor="__RefHeading___Toc518315525">
            <w:r>
              <w:rPr>
                <w:rStyle w:val="IndexLink"/>
              </w:rPr>
              <w:t>26</w:t>
            </w:r>
          </w:hyperlink>
        </w:p>
        <w:p>
          <w:pPr>
            <w:pStyle w:val="Contents3"/>
            <w:rPr>
              <w:rFonts w:ascii="Calibri" w:hAnsi="Calibri" w:cs="Calibri"/>
              <w:sz w:val="22"/>
              <w:szCs w:val="22"/>
            </w:rPr>
          </w:pPr>
          <w:r>
            <w:rPr/>
            <w:t>9.2.10</w:t>
          </w:r>
          <w:r>
            <w:rPr>
              <w:rFonts w:cs="Calibri" w:ascii="Calibri" w:hAnsi="Calibri"/>
              <w:sz w:val="22"/>
              <w:szCs w:val="22"/>
            </w:rPr>
            <w:tab/>
          </w:r>
          <w:r>
            <w:rPr/>
            <w:t>HNB Cell Identifier</w:t>
            <w:tab/>
          </w:r>
          <w:hyperlink w:anchor="__RefHeading___Toc518315526">
            <w:r>
              <w:rPr>
                <w:rStyle w:val="IndexLink"/>
              </w:rPr>
              <w:t>26</w:t>
            </w:r>
          </w:hyperlink>
        </w:p>
        <w:p>
          <w:pPr>
            <w:pStyle w:val="Contents3"/>
            <w:rPr>
              <w:rFonts w:ascii="Calibri" w:hAnsi="Calibri" w:cs="Calibri"/>
              <w:sz w:val="22"/>
              <w:szCs w:val="22"/>
            </w:rPr>
          </w:pPr>
          <w:r>
            <w:rPr/>
            <w:t>9.2.11</w:t>
          </w:r>
          <w:r>
            <w:rPr>
              <w:rFonts w:cs="Calibri" w:ascii="Calibri" w:hAnsi="Calibri"/>
              <w:sz w:val="22"/>
              <w:szCs w:val="22"/>
            </w:rPr>
            <w:tab/>
          </w:r>
          <w:r>
            <w:rPr/>
            <w:t>Global RNC ID</w:t>
            <w:tab/>
          </w:r>
          <w:hyperlink w:anchor="__RefHeading___Toc518315527">
            <w:r>
              <w:rPr>
                <w:rStyle w:val="IndexLink"/>
              </w:rPr>
              <w:t>27</w:t>
            </w:r>
          </w:hyperlink>
        </w:p>
        <w:p>
          <w:pPr>
            <w:pStyle w:val="Contents2"/>
            <w:rPr>
              <w:rFonts w:ascii="Calibri" w:hAnsi="Calibri" w:cs="Calibri"/>
              <w:sz w:val="22"/>
              <w:szCs w:val="22"/>
            </w:rPr>
          </w:pPr>
          <w:r>
            <w:rPr/>
            <w:t>9.3</w:t>
          </w:r>
          <w:r>
            <w:rPr>
              <w:rFonts w:cs="Calibri" w:ascii="Calibri" w:hAnsi="Calibri"/>
              <w:sz w:val="22"/>
              <w:szCs w:val="22"/>
            </w:rPr>
            <w:tab/>
          </w:r>
          <w:r>
            <w:rPr/>
            <w:t>Message and Information Element Abstract Syntax (with ASN.1)</w:t>
            <w:tab/>
          </w:r>
          <w:hyperlink w:anchor="__RefHeading___Toc518315528">
            <w:r>
              <w:rPr>
                <w:rStyle w:val="IndexLink"/>
              </w:rPr>
              <w:t>27</w:t>
            </w:r>
          </w:hyperlink>
        </w:p>
        <w:p>
          <w:pPr>
            <w:pStyle w:val="Contents3"/>
            <w:rPr>
              <w:rFonts w:ascii="Calibri" w:hAnsi="Calibri" w:cs="Calibri"/>
              <w:sz w:val="22"/>
              <w:szCs w:val="22"/>
            </w:rPr>
          </w:pPr>
          <w:r>
            <w:rPr/>
            <w:t>9.3.0</w:t>
          </w:r>
          <w:r>
            <w:rPr>
              <w:rFonts w:cs="Calibri" w:ascii="Calibri" w:hAnsi="Calibri"/>
              <w:sz w:val="22"/>
              <w:szCs w:val="22"/>
            </w:rPr>
            <w:tab/>
          </w:r>
          <w:r>
            <w:rPr/>
            <w:t>General</w:t>
            <w:tab/>
          </w:r>
          <w:hyperlink w:anchor="__RefHeading___Toc518315529">
            <w:r>
              <w:rPr>
                <w:rStyle w:val="IndexLink"/>
              </w:rPr>
              <w:t>27</w:t>
            </w:r>
          </w:hyperlink>
        </w:p>
        <w:p>
          <w:pPr>
            <w:pStyle w:val="Contents3"/>
            <w:rPr>
              <w:rFonts w:ascii="Calibri" w:hAnsi="Calibri" w:cs="Calibri"/>
              <w:sz w:val="22"/>
              <w:szCs w:val="22"/>
            </w:rPr>
          </w:pPr>
          <w:r>
            <w:rPr/>
            <w:t>9.3.1</w:t>
          </w:r>
          <w:r>
            <w:rPr>
              <w:rFonts w:cs="Calibri" w:ascii="Calibri" w:hAnsi="Calibri"/>
              <w:sz w:val="22"/>
              <w:szCs w:val="22"/>
            </w:rPr>
            <w:tab/>
          </w:r>
          <w:r>
            <w:rPr/>
            <w:t>Usage of protocol extension mechanism for non-standard use</w:t>
            <w:tab/>
          </w:r>
          <w:hyperlink w:anchor="__RefHeading___Toc518315530">
            <w:r>
              <w:rPr>
                <w:rStyle w:val="IndexLink"/>
              </w:rPr>
              <w:t>27</w:t>
            </w:r>
          </w:hyperlink>
        </w:p>
        <w:p>
          <w:pPr>
            <w:pStyle w:val="Contents3"/>
            <w:rPr>
              <w:rFonts w:ascii="Calibri" w:hAnsi="Calibri" w:cs="Calibri"/>
              <w:sz w:val="22"/>
              <w:szCs w:val="22"/>
            </w:rPr>
          </w:pPr>
          <w:r>
            <w:rPr/>
            <w:t>9.3.2</w:t>
          </w:r>
          <w:r>
            <w:rPr>
              <w:rFonts w:cs="Calibri" w:ascii="Calibri" w:hAnsi="Calibri"/>
              <w:sz w:val="22"/>
              <w:szCs w:val="22"/>
            </w:rPr>
            <w:tab/>
          </w:r>
          <w:r>
            <w:rPr/>
            <w:t>Elementary Procedure Definitions</w:t>
            <w:tab/>
          </w:r>
          <w:hyperlink w:anchor="__RefHeading___Toc518315531">
            <w:r>
              <w:rPr>
                <w:rStyle w:val="IndexLink"/>
              </w:rPr>
              <w:t>28</w:t>
            </w:r>
          </w:hyperlink>
        </w:p>
        <w:p>
          <w:pPr>
            <w:pStyle w:val="Contents3"/>
            <w:rPr>
              <w:rFonts w:ascii="Calibri" w:hAnsi="Calibri" w:cs="Calibri"/>
              <w:sz w:val="22"/>
              <w:szCs w:val="22"/>
            </w:rPr>
          </w:pPr>
          <w:r>
            <w:rPr/>
            <w:t>9.3.3</w:t>
          </w:r>
          <w:r>
            <w:rPr>
              <w:rFonts w:cs="Calibri" w:ascii="Calibri" w:hAnsi="Calibri"/>
              <w:sz w:val="22"/>
              <w:szCs w:val="22"/>
            </w:rPr>
            <w:tab/>
          </w:r>
          <w:r>
            <w:rPr/>
            <w:t>PDU Definitions</w:t>
            <w:tab/>
          </w:r>
          <w:hyperlink w:anchor="__RefHeading___Toc518315532">
            <w:r>
              <w:rPr>
                <w:rStyle w:val="IndexLink"/>
              </w:rPr>
              <w:t>31</w:t>
            </w:r>
          </w:hyperlink>
        </w:p>
        <w:p>
          <w:pPr>
            <w:pStyle w:val="Contents3"/>
            <w:rPr>
              <w:rFonts w:ascii="Calibri" w:hAnsi="Calibri" w:cs="Calibri"/>
              <w:sz w:val="22"/>
              <w:szCs w:val="22"/>
            </w:rPr>
          </w:pPr>
          <w:r>
            <w:rPr/>
            <w:t>9.3.4</w:t>
          </w:r>
          <w:r>
            <w:rPr>
              <w:rFonts w:cs="Calibri" w:ascii="Calibri" w:hAnsi="Calibri"/>
              <w:sz w:val="22"/>
              <w:szCs w:val="22"/>
            </w:rPr>
            <w:tab/>
          </w:r>
          <w:r>
            <w:rPr/>
            <w:t>Information Element Definitions</w:t>
            <w:tab/>
          </w:r>
          <w:hyperlink w:anchor="__RefHeading___Toc518315533">
            <w:r>
              <w:rPr>
                <w:rStyle w:val="IndexLink"/>
              </w:rPr>
              <w:t>36</w:t>
            </w:r>
          </w:hyperlink>
        </w:p>
        <w:p>
          <w:pPr>
            <w:pStyle w:val="Contents3"/>
            <w:rPr>
              <w:rFonts w:ascii="Calibri" w:hAnsi="Calibri" w:cs="Calibri"/>
              <w:sz w:val="22"/>
              <w:szCs w:val="22"/>
            </w:rPr>
          </w:pPr>
          <w:r>
            <w:rPr/>
            <w:t>9.3.5</w:t>
          </w:r>
          <w:r>
            <w:rPr>
              <w:rFonts w:cs="Calibri" w:ascii="Calibri" w:hAnsi="Calibri"/>
              <w:sz w:val="22"/>
              <w:szCs w:val="22"/>
            </w:rPr>
            <w:tab/>
          </w:r>
          <w:r>
            <w:rPr/>
            <w:t>Common Definitions</w:t>
            <w:tab/>
          </w:r>
          <w:hyperlink w:anchor="__RefHeading___Toc518315534">
            <w:r>
              <w:rPr>
                <w:rStyle w:val="IndexLink"/>
              </w:rPr>
              <w:t>40</w:t>
            </w:r>
          </w:hyperlink>
        </w:p>
        <w:p>
          <w:pPr>
            <w:pStyle w:val="Contents3"/>
            <w:rPr>
              <w:rFonts w:ascii="Calibri" w:hAnsi="Calibri" w:cs="Calibri"/>
              <w:sz w:val="22"/>
              <w:szCs w:val="22"/>
            </w:rPr>
          </w:pPr>
          <w:r>
            <w:rPr/>
            <w:t>9.3.6</w:t>
          </w:r>
          <w:r>
            <w:rPr>
              <w:rFonts w:cs="Calibri" w:ascii="Calibri" w:hAnsi="Calibri"/>
              <w:sz w:val="22"/>
              <w:szCs w:val="22"/>
            </w:rPr>
            <w:tab/>
          </w:r>
          <w:r>
            <w:rPr/>
            <w:t>Constant Definitions</w:t>
            <w:tab/>
          </w:r>
          <w:hyperlink w:anchor="__RefHeading___Toc518315535">
            <w:r>
              <w:rPr>
                <w:rStyle w:val="IndexLink"/>
              </w:rPr>
              <w:t>41</w:t>
            </w:r>
          </w:hyperlink>
        </w:p>
        <w:p>
          <w:pPr>
            <w:pStyle w:val="Contents3"/>
            <w:rPr>
              <w:rFonts w:ascii="Calibri" w:hAnsi="Calibri" w:cs="Calibri"/>
              <w:sz w:val="22"/>
              <w:szCs w:val="22"/>
            </w:rPr>
          </w:pPr>
          <w:r>
            <w:rPr/>
            <w:t>9.3.7</w:t>
          </w:r>
          <w:r>
            <w:rPr>
              <w:rFonts w:cs="Calibri" w:ascii="Calibri" w:hAnsi="Calibri"/>
              <w:sz w:val="22"/>
              <w:szCs w:val="22"/>
            </w:rPr>
            <w:tab/>
          </w:r>
          <w:r>
            <w:rPr/>
            <w:t>Container Definitions</w:t>
            <w:tab/>
          </w:r>
          <w:hyperlink w:anchor="__RefHeading___Toc518315536">
            <w:r>
              <w:rPr>
                <w:rStyle w:val="IndexLink"/>
              </w:rPr>
              <w:t>42</w:t>
            </w:r>
          </w:hyperlink>
        </w:p>
        <w:p>
          <w:pPr>
            <w:pStyle w:val="Contents2"/>
            <w:rPr>
              <w:rFonts w:ascii="Calibri" w:hAnsi="Calibri" w:cs="Calibri"/>
              <w:sz w:val="22"/>
              <w:szCs w:val="22"/>
            </w:rPr>
          </w:pPr>
          <w:r>
            <w:rPr/>
            <w:t>9.4</w:t>
          </w:r>
          <w:r>
            <w:rPr>
              <w:rFonts w:cs="Calibri" w:ascii="Calibri" w:hAnsi="Calibri"/>
              <w:sz w:val="22"/>
              <w:szCs w:val="22"/>
            </w:rPr>
            <w:tab/>
          </w:r>
          <w:r>
            <w:rPr/>
            <w:t>Message Transfer Syntax</w:t>
            <w:tab/>
          </w:r>
          <w:hyperlink w:anchor="__RefHeading___Toc518315537">
            <w:r>
              <w:rPr>
                <w:rStyle w:val="IndexLink"/>
              </w:rPr>
              <w:t>46</w:t>
            </w:r>
          </w:hyperlink>
        </w:p>
        <w:p>
          <w:pPr>
            <w:pStyle w:val="Contents1"/>
            <w:rPr>
              <w:rFonts w:ascii="Calibri" w:hAnsi="Calibri" w:cs="Calibri"/>
              <w:szCs w:val="22"/>
            </w:rPr>
          </w:pPr>
          <w:r>
            <w:rPr/>
            <w:t>10</w:t>
          </w:r>
          <w:r>
            <w:rPr>
              <w:rFonts w:cs="Calibri" w:ascii="Calibri" w:hAnsi="Calibri"/>
              <w:szCs w:val="22"/>
            </w:rPr>
            <w:tab/>
          </w:r>
          <w:r>
            <w:rPr/>
            <w:t>Handling of Unknown, Unforeseen or Erroneous Protocol Data</w:t>
            <w:tab/>
          </w:r>
          <w:hyperlink w:anchor="__RefHeading___Toc518315538">
            <w:r>
              <w:rPr>
                <w:rStyle w:val="IndexLink"/>
              </w:rPr>
              <w:t>46</w:t>
            </w:r>
          </w:hyperlink>
        </w:p>
        <w:p>
          <w:pPr>
            <w:pStyle w:val="Contents2"/>
            <w:rPr>
              <w:rFonts w:ascii="Calibri" w:hAnsi="Calibri" w:cs="Calibri"/>
              <w:sz w:val="22"/>
              <w:szCs w:val="22"/>
            </w:rPr>
          </w:pPr>
          <w:r>
            <w:rPr/>
            <w:t>10.1</w:t>
          </w:r>
          <w:r>
            <w:rPr>
              <w:rFonts w:cs="Calibri" w:ascii="Calibri" w:hAnsi="Calibri"/>
              <w:sz w:val="22"/>
              <w:szCs w:val="22"/>
            </w:rPr>
            <w:tab/>
          </w:r>
          <w:r>
            <w:rPr/>
            <w:t>General</w:t>
            <w:tab/>
          </w:r>
          <w:hyperlink w:anchor="__RefHeading___Toc518315539">
            <w:r>
              <w:rPr>
                <w:rStyle w:val="IndexLink"/>
              </w:rPr>
              <w:t>46</w:t>
            </w:r>
          </w:hyperlink>
        </w:p>
        <w:p>
          <w:pPr>
            <w:pStyle w:val="Contents2"/>
            <w:rPr>
              <w:rFonts w:ascii="Calibri" w:hAnsi="Calibri" w:cs="Calibri"/>
              <w:sz w:val="22"/>
              <w:szCs w:val="22"/>
            </w:rPr>
          </w:pPr>
          <w:r>
            <w:rPr/>
            <w:t>10.2</w:t>
          </w:r>
          <w:r>
            <w:rPr>
              <w:rFonts w:cs="Calibri" w:ascii="Calibri" w:hAnsi="Calibri"/>
              <w:sz w:val="22"/>
              <w:szCs w:val="22"/>
            </w:rPr>
            <w:tab/>
          </w:r>
          <w:r>
            <w:rPr/>
            <w:t>Transfer Syntax Error</w:t>
            <w:tab/>
          </w:r>
          <w:hyperlink w:anchor="__RefHeading___Toc518315540">
            <w:r>
              <w:rPr>
                <w:rStyle w:val="IndexLink"/>
              </w:rPr>
              <w:t>46</w:t>
            </w:r>
          </w:hyperlink>
        </w:p>
        <w:p>
          <w:pPr>
            <w:pStyle w:val="Contents2"/>
            <w:rPr>
              <w:rFonts w:ascii="Calibri" w:hAnsi="Calibri" w:cs="Calibri"/>
              <w:sz w:val="22"/>
              <w:szCs w:val="22"/>
            </w:rPr>
          </w:pPr>
          <w:r>
            <w:rPr/>
            <w:t>10.3</w:t>
          </w:r>
          <w:r>
            <w:rPr>
              <w:rFonts w:cs="Calibri" w:ascii="Calibri" w:hAnsi="Calibri"/>
              <w:sz w:val="22"/>
              <w:szCs w:val="22"/>
            </w:rPr>
            <w:tab/>
          </w:r>
          <w:r>
            <w:rPr/>
            <w:t>Abstract Syntax Error</w:t>
            <w:tab/>
          </w:r>
          <w:hyperlink w:anchor="__RefHeading___Toc518315541">
            <w:r>
              <w:rPr>
                <w:rStyle w:val="IndexLink"/>
              </w:rPr>
              <w:t>46</w:t>
            </w:r>
          </w:hyperlink>
        </w:p>
        <w:p>
          <w:pPr>
            <w:pStyle w:val="Contents3"/>
            <w:rPr>
              <w:rFonts w:ascii="Calibri" w:hAnsi="Calibri" w:cs="Calibri"/>
              <w:sz w:val="22"/>
              <w:szCs w:val="22"/>
            </w:rPr>
          </w:pPr>
          <w:r>
            <w:rPr/>
            <w:t>10.3.1</w:t>
          </w:r>
          <w:r>
            <w:rPr>
              <w:rFonts w:cs="Calibri" w:ascii="Calibri" w:hAnsi="Calibri"/>
              <w:sz w:val="22"/>
              <w:szCs w:val="22"/>
            </w:rPr>
            <w:tab/>
          </w:r>
          <w:r>
            <w:rPr/>
            <w:t>General</w:t>
            <w:tab/>
          </w:r>
          <w:hyperlink w:anchor="__RefHeading___Toc518315542">
            <w:r>
              <w:rPr>
                <w:rStyle w:val="IndexLink"/>
              </w:rPr>
              <w:t>46</w:t>
            </w:r>
          </w:hyperlink>
        </w:p>
        <w:p>
          <w:pPr>
            <w:pStyle w:val="Contents3"/>
            <w:rPr>
              <w:rFonts w:ascii="Calibri" w:hAnsi="Calibri" w:cs="Calibri"/>
              <w:sz w:val="22"/>
              <w:szCs w:val="22"/>
            </w:rPr>
          </w:pPr>
          <w:r>
            <w:rPr/>
            <w:t>10.3.2</w:t>
          </w:r>
          <w:r>
            <w:rPr>
              <w:rFonts w:cs="Calibri" w:ascii="Calibri" w:hAnsi="Calibri"/>
              <w:sz w:val="22"/>
              <w:szCs w:val="22"/>
            </w:rPr>
            <w:tab/>
          </w:r>
          <w:r>
            <w:rPr/>
            <w:t>Criticality Information</w:t>
            <w:tab/>
          </w:r>
          <w:hyperlink w:anchor="__RefHeading___Toc518315543">
            <w:r>
              <w:rPr>
                <w:rStyle w:val="IndexLink"/>
              </w:rPr>
              <w:t>47</w:t>
            </w:r>
          </w:hyperlink>
        </w:p>
        <w:p>
          <w:pPr>
            <w:pStyle w:val="Contents3"/>
            <w:rPr>
              <w:rFonts w:ascii="Calibri" w:hAnsi="Calibri" w:cs="Calibri"/>
              <w:sz w:val="22"/>
              <w:szCs w:val="22"/>
            </w:rPr>
          </w:pPr>
          <w:r>
            <w:rPr/>
            <w:t>10.3.3</w:t>
          </w:r>
          <w:r>
            <w:rPr>
              <w:rFonts w:cs="Calibri" w:ascii="Calibri" w:hAnsi="Calibri"/>
              <w:sz w:val="22"/>
              <w:szCs w:val="22"/>
            </w:rPr>
            <w:tab/>
          </w:r>
          <w:r>
            <w:rPr/>
            <w:t>Presence Information</w:t>
            <w:tab/>
          </w:r>
          <w:hyperlink w:anchor="__RefHeading___Toc518315544">
            <w:r>
              <w:rPr>
                <w:rStyle w:val="IndexLink"/>
              </w:rPr>
              <w:t>47</w:t>
            </w:r>
          </w:hyperlink>
        </w:p>
        <w:p>
          <w:pPr>
            <w:pStyle w:val="Contents3"/>
            <w:rPr>
              <w:rFonts w:ascii="Calibri" w:hAnsi="Calibri" w:cs="Calibri"/>
              <w:sz w:val="22"/>
              <w:szCs w:val="22"/>
            </w:rPr>
          </w:pPr>
          <w:r>
            <w:rPr/>
            <w:t>10.3.4</w:t>
          </w:r>
          <w:r>
            <w:rPr>
              <w:rFonts w:cs="Calibri" w:ascii="Calibri" w:hAnsi="Calibri"/>
              <w:sz w:val="22"/>
              <w:szCs w:val="22"/>
            </w:rPr>
            <w:tab/>
          </w:r>
          <w:r>
            <w:rPr/>
            <w:t>Not comprehended IE/IE group</w:t>
            <w:tab/>
          </w:r>
          <w:hyperlink w:anchor="__RefHeading___Toc518315545">
            <w:r>
              <w:rPr>
                <w:rStyle w:val="IndexLink"/>
              </w:rPr>
              <w:t>48</w:t>
            </w:r>
          </w:hyperlink>
        </w:p>
        <w:p>
          <w:pPr>
            <w:pStyle w:val="Contents4"/>
            <w:rPr>
              <w:rFonts w:ascii="Calibri" w:hAnsi="Calibri" w:cs="Calibri"/>
              <w:sz w:val="22"/>
              <w:szCs w:val="22"/>
            </w:rPr>
          </w:pPr>
          <w:r>
            <w:rPr/>
            <w:t>10.3.4.1</w:t>
          </w:r>
          <w:r>
            <w:rPr>
              <w:rFonts w:cs="Calibri" w:ascii="Calibri" w:hAnsi="Calibri"/>
              <w:sz w:val="22"/>
              <w:szCs w:val="22"/>
            </w:rPr>
            <w:tab/>
          </w:r>
          <w:r>
            <w:rPr/>
            <w:t>Procedure Code</w:t>
            <w:tab/>
          </w:r>
          <w:hyperlink w:anchor="__RefHeading___Toc518315546">
            <w:r>
              <w:rPr>
                <w:rStyle w:val="IndexLink"/>
              </w:rPr>
              <w:t>48</w:t>
            </w:r>
          </w:hyperlink>
        </w:p>
        <w:p>
          <w:pPr>
            <w:pStyle w:val="Contents4"/>
            <w:rPr>
              <w:rFonts w:ascii="Calibri" w:hAnsi="Calibri" w:cs="Calibri"/>
              <w:sz w:val="22"/>
              <w:szCs w:val="22"/>
            </w:rPr>
          </w:pPr>
          <w:r>
            <w:rPr/>
            <w:t>10.3.4.1A</w:t>
          </w:r>
          <w:r>
            <w:rPr>
              <w:rFonts w:cs="Calibri" w:ascii="Calibri" w:hAnsi="Calibri"/>
              <w:sz w:val="22"/>
              <w:szCs w:val="22"/>
            </w:rPr>
            <w:tab/>
          </w:r>
          <w:r>
            <w:rPr/>
            <w:t>Type of Message</w:t>
            <w:tab/>
          </w:r>
          <w:hyperlink w:anchor="__RefHeading___Toc518315547">
            <w:r>
              <w:rPr>
                <w:rStyle w:val="IndexLink"/>
              </w:rPr>
              <w:t>48</w:t>
            </w:r>
          </w:hyperlink>
        </w:p>
        <w:p>
          <w:pPr>
            <w:pStyle w:val="Contents4"/>
            <w:rPr>
              <w:rFonts w:ascii="Calibri" w:hAnsi="Calibri" w:cs="Calibri"/>
              <w:sz w:val="22"/>
              <w:szCs w:val="22"/>
            </w:rPr>
          </w:pPr>
          <w:r>
            <w:rPr/>
            <w:t>10.3.4.2</w:t>
          </w:r>
          <w:r>
            <w:rPr>
              <w:rFonts w:cs="Calibri" w:ascii="Calibri" w:hAnsi="Calibri"/>
              <w:sz w:val="22"/>
              <w:szCs w:val="22"/>
            </w:rPr>
            <w:tab/>
          </w:r>
          <w:r>
            <w:rPr/>
            <w:t>IEs other than the Procedure Code and Type of Message</w:t>
            <w:tab/>
          </w:r>
          <w:hyperlink w:anchor="__RefHeading___Toc518315548">
            <w:r>
              <w:rPr>
                <w:rStyle w:val="IndexLink"/>
              </w:rPr>
              <w:t>48</w:t>
            </w:r>
          </w:hyperlink>
        </w:p>
        <w:p>
          <w:pPr>
            <w:pStyle w:val="Contents3"/>
            <w:rPr>
              <w:rFonts w:ascii="Calibri" w:hAnsi="Calibri" w:cs="Calibri"/>
              <w:sz w:val="22"/>
              <w:szCs w:val="22"/>
            </w:rPr>
          </w:pPr>
          <w:r>
            <w:rPr/>
            <w:t>10.3.5</w:t>
          </w:r>
          <w:r>
            <w:rPr>
              <w:rFonts w:cs="Calibri" w:ascii="Calibri" w:hAnsi="Calibri"/>
              <w:sz w:val="22"/>
              <w:szCs w:val="22"/>
            </w:rPr>
            <w:tab/>
          </w:r>
          <w:r>
            <w:rPr/>
            <w:t>Missing IE or IE group</w:t>
            <w:tab/>
          </w:r>
          <w:hyperlink w:anchor="__RefHeading___Toc518315549">
            <w:r>
              <w:rPr>
                <w:rStyle w:val="IndexLink"/>
              </w:rPr>
              <w:t>49</w:t>
            </w:r>
          </w:hyperlink>
        </w:p>
        <w:p>
          <w:pPr>
            <w:pStyle w:val="Contents3"/>
            <w:rPr>
              <w:rFonts w:ascii="Calibri" w:hAnsi="Calibri" w:cs="Calibri"/>
              <w:sz w:val="22"/>
              <w:szCs w:val="22"/>
            </w:rPr>
          </w:pPr>
          <w:r>
            <w:rPr/>
            <w:t>10.3.6</w:t>
          </w:r>
          <w:r>
            <w:rPr>
              <w:rFonts w:cs="Calibri" w:ascii="Calibri" w:hAnsi="Calibri"/>
              <w:sz w:val="22"/>
              <w:szCs w:val="22"/>
            </w:rPr>
            <w:tab/>
          </w:r>
          <w:r>
            <w:rPr/>
            <w:t>IEs or IE groups received in wrong order or with too many occurrences or erroneously present</w:t>
            <w:tab/>
          </w:r>
          <w:hyperlink w:anchor="__RefHeading___Toc518315550">
            <w:r>
              <w:rPr>
                <w:rStyle w:val="IndexLink"/>
              </w:rPr>
              <w:t>50</w:t>
            </w:r>
          </w:hyperlink>
        </w:p>
        <w:p>
          <w:pPr>
            <w:pStyle w:val="Contents2"/>
            <w:rPr>
              <w:rFonts w:ascii="Calibri" w:hAnsi="Calibri" w:cs="Calibri"/>
              <w:sz w:val="22"/>
              <w:szCs w:val="22"/>
            </w:rPr>
          </w:pPr>
          <w:r>
            <w:rPr/>
            <w:t>10.4</w:t>
          </w:r>
          <w:r>
            <w:rPr>
              <w:rFonts w:cs="Calibri" w:ascii="Calibri" w:hAnsi="Calibri"/>
              <w:sz w:val="22"/>
              <w:szCs w:val="22"/>
            </w:rPr>
            <w:tab/>
          </w:r>
          <w:r>
            <w:rPr/>
            <w:t>Logical Error</w:t>
            <w:tab/>
          </w:r>
          <w:hyperlink w:anchor="__RefHeading___Toc518315551">
            <w:r>
              <w:rPr>
                <w:rStyle w:val="IndexLink"/>
              </w:rPr>
              <w:t>51</w:t>
            </w:r>
          </w:hyperlink>
        </w:p>
        <w:p>
          <w:pPr>
            <w:pStyle w:val="Contents2"/>
            <w:rPr>
              <w:rFonts w:ascii="Calibri" w:hAnsi="Calibri" w:cs="Calibri"/>
              <w:sz w:val="22"/>
              <w:szCs w:val="22"/>
            </w:rPr>
          </w:pPr>
          <w:r>
            <w:rPr/>
            <w:t>10.5</w:t>
          </w:r>
          <w:r>
            <w:rPr>
              <w:rFonts w:cs="Calibri" w:ascii="Calibri" w:hAnsi="Calibri"/>
              <w:sz w:val="22"/>
              <w:szCs w:val="22"/>
            </w:rPr>
            <w:tab/>
          </w:r>
          <w:r>
            <w:rPr/>
            <w:t>Exceptions</w:t>
            <w:tab/>
          </w:r>
          <w:hyperlink w:anchor="__RefHeading___Toc518315552">
            <w:r>
              <w:rPr>
                <w:rStyle w:val="IndexLink"/>
              </w:rPr>
              <w:t>51</w:t>
            </w:r>
          </w:hyperlink>
        </w:p>
        <w:p>
          <w:pPr>
            <w:pStyle w:val="Contents8"/>
            <w:rPr>
              <w:rFonts w:ascii="Calibri" w:hAnsi="Calibri" w:cs="Calibri"/>
              <w:szCs w:val="22"/>
            </w:rPr>
          </w:pPr>
          <w:r>
            <w:rPr>
              <w:b w:val="false"/>
            </w:rPr>
            <w:t>Annex A (informative):</w:t>
            <w:tab/>
            <w:t>Change history</w:t>
            <w:tab/>
          </w:r>
          <w:hyperlink w:anchor="__RefHeading___Toc518315553">
            <w:r>
              <w:rPr>
                <w:rStyle w:val="IndexLink"/>
                <w:b w:val="false"/>
              </w:rPr>
              <w:t>52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1544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518315442"/>
      <w:bookmarkEnd w:id="7"/>
      <w:r>
        <w:rPr/>
        <w:t>1</w:t>
        <w:tab/>
        <w:t>Scope</w:t>
      </w:r>
    </w:p>
    <w:p>
      <w:pPr>
        <w:pStyle w:val="Normal"/>
        <w:rPr/>
      </w:pPr>
      <w:r>
        <w:rPr/>
        <w:t xml:space="preserve">The present document specifies the </w:t>
      </w:r>
      <w:r>
        <w:rPr>
          <w:i/>
        </w:rPr>
        <w:t xml:space="preserve">RNSAP User Adaption </w:t>
      </w:r>
      <w:r>
        <w:rPr/>
        <w:t>(RNA)</w:t>
      </w:r>
      <w:r>
        <w:rPr>
          <w:i/>
        </w:rPr>
        <w:t xml:space="preserve"> </w:t>
      </w:r>
      <w:r>
        <w:rPr/>
        <w:t>supporting Iurh-connectivity between HNBs as specified in TS 25.467 [3] by adapting the services made available by the Iurh signalling transport layer to the needs of RNSAP. It provides transparent transport for RNSAP messages in connection-oriented and connectionless mode and an Iurh setup function.</w:t>
      </w:r>
      <w:r>
        <w:br w:type="page"/>
      </w:r>
    </w:p>
    <w:p>
      <w:pPr>
        <w:pStyle w:val="Heading1"/>
        <w:ind w:left="1134" w:hanging="1134"/>
        <w:rPr/>
      </w:pPr>
      <w:bookmarkStart w:id="8" w:name="__RefHeading___Toc51831544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Void</w:t>
      </w:r>
    </w:p>
    <w:p>
      <w:pPr>
        <w:pStyle w:val="EX"/>
        <w:rPr/>
      </w:pPr>
      <w:r>
        <w:rPr/>
        <w:t>[2]</w:t>
        <w:tab/>
        <w:t>Void</w:t>
      </w:r>
    </w:p>
    <w:p>
      <w:pPr>
        <w:pStyle w:val="EX"/>
        <w:rPr/>
      </w:pPr>
      <w:r>
        <w:rPr/>
        <w:t>[3]</w:t>
        <w:tab/>
        <w:t>3GPP TS 25.467: "UTRAN architecture for 3G Home NodeB"</w:t>
      </w:r>
    </w:p>
    <w:p>
      <w:pPr>
        <w:pStyle w:val="EX"/>
        <w:rPr/>
      </w:pPr>
      <w:r>
        <w:rPr/>
        <w:t>[4]</w:t>
        <w:tab/>
        <w:t xml:space="preserve">3GPP TS 25.423: "UTRAN Iur interface </w:t>
      </w:r>
      <w:r>
        <w:rPr>
          <w:rFonts w:eastAsia="Batang;바탕"/>
          <w:lang w:eastAsia="en-US"/>
        </w:rPr>
        <w:t>Radio Network Subsystem Application Part (</w:t>
      </w:r>
      <w:r>
        <w:rPr/>
        <w:t>RNSAP) signalling"</w:t>
      </w:r>
    </w:p>
    <w:p>
      <w:pPr>
        <w:pStyle w:val="EX"/>
        <w:rPr/>
      </w:pPr>
      <w:r>
        <w:rPr/>
        <w:t>[5]</w:t>
        <w:tab/>
        <w:t>3GPP TR 25.921 (version.7.0.0): "Guidelines and Principles for Protocol Description and Error Handling".</w:t>
      </w:r>
    </w:p>
    <w:p>
      <w:pPr>
        <w:pStyle w:val="EX"/>
        <w:rPr/>
      </w:pPr>
      <w:r>
        <w:rPr/>
        <w:t>[6]</w:t>
        <w:tab/>
        <w:t>3GPP TR 21.905: "Vocabulary for 3GPP Specifications".</w:t>
      </w:r>
    </w:p>
    <w:p>
      <w:pPr>
        <w:pStyle w:val="EX"/>
        <w:rPr/>
      </w:pPr>
      <w:r>
        <w:rPr/>
        <w:t>[7]</w:t>
        <w:tab/>
        <w:t>ITU-T Recommendation X.691 (2002-07): "Information technology - ASN.1 encoding rules: Specification of Packed Encoding Rules (PER)".</w:t>
      </w:r>
    </w:p>
    <w:p>
      <w:pPr>
        <w:pStyle w:val="EX"/>
        <w:rPr/>
      </w:pPr>
      <w:r>
        <w:rPr/>
        <w:t>[8]</w:t>
        <w:tab/>
        <w:t>ITU-T Recommendation X.680 (2002-07): "Information technology - Abstract Syntax Notation One (ASN.1): Specification of basic notation".</w:t>
      </w:r>
    </w:p>
    <w:p>
      <w:pPr>
        <w:pStyle w:val="EX"/>
        <w:rPr/>
      </w:pPr>
      <w:r>
        <w:rPr/>
        <w:t>[9]</w:t>
        <w:tab/>
        <w:t>ITU-T Recommendation X.681 (2002-07): "Information technology - Abstract Syntax Notation One (ASN.1): Information object specification".</w:t>
      </w:r>
    </w:p>
    <w:p>
      <w:pPr>
        <w:pStyle w:val="EX"/>
        <w:rPr/>
      </w:pPr>
      <w:r>
        <w:rPr/>
        <w:t>[10]</w:t>
        <w:tab/>
        <w:t>Void</w:t>
      </w:r>
    </w:p>
    <w:p>
      <w:pPr>
        <w:pStyle w:val="EX"/>
        <w:rPr>
          <w:lang w:val="en-US" w:eastAsia="en-US"/>
        </w:rPr>
      </w:pPr>
      <w:r>
        <w:rPr>
          <w:lang w:val="en-US" w:eastAsia="en-US"/>
        </w:rPr>
        <w:t>[11]</w:t>
        <w:tab/>
      </w:r>
      <w:r>
        <w:rPr/>
        <w:t>Void</w:t>
      </w:r>
    </w:p>
    <w:p>
      <w:pPr>
        <w:pStyle w:val="EX"/>
        <w:rPr/>
      </w:pPr>
      <w:r>
        <w:rPr/>
        <w:t>[12]</w:t>
        <w:tab/>
        <w:t>3GPP TS 25.331: "Radio Resource Control (RRC) Protocol Specification".</w:t>
      </w:r>
    </w:p>
    <w:p>
      <w:pPr>
        <w:pStyle w:val="Heading1"/>
        <w:ind w:left="1134" w:hanging="1134"/>
        <w:rPr/>
      </w:pPr>
      <w:bookmarkStart w:id="9" w:name="__RefHeading___Toc518315444"/>
      <w:bookmarkEnd w:id="9"/>
      <w:r>
        <w:rPr/>
        <w:t>3</w:t>
        <w:tab/>
        <w:t>Definitions and abbreviations</w:t>
      </w:r>
    </w:p>
    <w:p>
      <w:pPr>
        <w:pStyle w:val="Heading2"/>
        <w:rPr/>
      </w:pPr>
      <w:bookmarkStart w:id="10" w:name="__RefHeading___Toc518315445"/>
      <w:bookmarkEnd w:id="10"/>
      <w:r>
        <w:rPr/>
        <w:t>3.1</w:t>
        <w:tab/>
        <w:t>Definitions</w:t>
      </w:r>
    </w:p>
    <w:p>
      <w:pPr>
        <w:pStyle w:val="Normal"/>
        <w:rPr/>
      </w:pPr>
      <w:r>
        <w:rPr/>
        <w:t>For the purposes of the present document, the terms and definitions given in TR 21.905 [6] and the following apply. A term defined in the present document takes precedence over the definition of the same term, if any, in TR 21.905 [6].</w:t>
      </w:r>
    </w:p>
    <w:p>
      <w:pPr>
        <w:pStyle w:val="Normal"/>
        <w:rPr/>
      </w:pPr>
      <w:r>
        <w:rPr>
          <w:b/>
        </w:rPr>
        <w:t>Elementary Procedure:</w:t>
      </w:r>
      <w:r>
        <w:rPr/>
        <w:t xml:space="preserve"> RNA consists of Elementary Procedures (EPs). An Elementary Procedure is a unit of interaction between HNBs. These EPs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w:t>
      </w:r>
    </w:p>
    <w:p>
      <w:pPr>
        <w:pStyle w:val="Normal"/>
        <w:rPr/>
      </w:pPr>
      <w:r>
        <w:rPr/>
        <w:t>An EP consists of an initiating message and possibly a response message. Two kinds of EPs are used:</w:t>
      </w:r>
    </w:p>
    <w:p>
      <w:pPr>
        <w:pStyle w:val="B1"/>
        <w:rPr/>
      </w:pPr>
      <w:r>
        <w:rPr/>
        <w:t>-</w:t>
        <w:tab/>
      </w:r>
      <w:r>
        <w:rPr>
          <w:b/>
        </w:rPr>
        <w:t xml:space="preserve">Class 1: </w:t>
      </w:r>
      <w:r>
        <w:rPr/>
        <w:t>Elementary Procedures with response (success or failure).</w:t>
      </w:r>
    </w:p>
    <w:p>
      <w:pPr>
        <w:pStyle w:val="B1"/>
        <w:rPr/>
      </w:pPr>
      <w:r>
        <w:rPr/>
        <w:t>-</w:t>
        <w:tab/>
      </w:r>
      <w:r>
        <w:rPr>
          <w:b/>
        </w:rPr>
        <w:t xml:space="preserve">Class 2: </w:t>
      </w:r>
      <w:r>
        <w:rPr/>
        <w:t>Elementary Procedures without response.</w:t>
      </w:r>
    </w:p>
    <w:p>
      <w:pPr>
        <w:pStyle w:val="Normal"/>
        <w:rPr/>
      </w:pPr>
      <w:r>
        <w:rPr/>
        <w:t>For Class 1 EPs, the types of responses can be as follows:</w:t>
      </w:r>
    </w:p>
    <w:p>
      <w:pPr>
        <w:pStyle w:val="Normal"/>
        <w:numPr>
          <w:ilvl w:val="0"/>
          <w:numId w:val="0"/>
        </w:numPr>
        <w:ind w:left="284" w:hanging="0"/>
        <w:outlineLvl w:val="0"/>
        <w:rPr/>
      </w:pPr>
      <w:r>
        <w:rPr>
          <w:u w:val="single"/>
        </w:rPr>
        <w:t>Successful</w:t>
      </w:r>
    </w:p>
    <w:p>
      <w:pPr>
        <w:pStyle w:val="B2"/>
        <w:rPr/>
      </w:pPr>
      <w:r>
        <w:rPr/>
        <w:t>-</w:t>
        <w:tab/>
        <w:t>A signalling message explicitly indicates that the elementary procedure successfully completed with the receipt of the response.</w:t>
      </w:r>
    </w:p>
    <w:p>
      <w:pPr>
        <w:pStyle w:val="Normal"/>
        <w:numPr>
          <w:ilvl w:val="0"/>
          <w:numId w:val="0"/>
        </w:numPr>
        <w:ind w:left="284" w:hanging="0"/>
        <w:outlineLvl w:val="0"/>
        <w:rPr>
          <w:u w:val="single"/>
        </w:rPr>
      </w:pPr>
      <w:r>
        <w:rPr>
          <w:u w:val="single"/>
        </w:rPr>
        <w:t>Unsuccessful</w:t>
      </w:r>
    </w:p>
    <w:p>
      <w:pPr>
        <w:pStyle w:val="B2"/>
        <w:ind w:left="567" w:hanging="0"/>
        <w:rPr/>
      </w:pPr>
      <w:r>
        <w:rPr/>
        <w:t>-</w:t>
        <w:tab/>
        <w:t>A signalling message explicitly indicates that the EP failed.</w:t>
      </w:r>
    </w:p>
    <w:p>
      <w:pPr>
        <w:pStyle w:val="B2"/>
        <w:ind w:left="567" w:hanging="0"/>
        <w:rPr/>
      </w:pPr>
      <w:r>
        <w:rPr/>
        <w:t>-</w:t>
        <w:tab/>
        <w:t>On time supervision expiry (i.e. absence of expected response).</w:t>
      </w:r>
    </w:p>
    <w:p>
      <w:pPr>
        <w:pStyle w:val="Normal"/>
        <w:rPr/>
      </w:pPr>
      <w:r>
        <w:rPr/>
        <w:t>Class 2 EPs are considered always successful.</w:t>
      </w:r>
    </w:p>
    <w:p>
      <w:pPr>
        <w:pStyle w:val="Heading2"/>
        <w:rPr/>
      </w:pPr>
      <w:bookmarkStart w:id="11" w:name="__RefHeading___Toc518315446"/>
      <w:bookmarkEnd w:id="11"/>
      <w:r>
        <w:rPr/>
        <w:t>3.2</w:t>
        <w:tab/>
        <w:t>Abbreviations</w:t>
      </w:r>
    </w:p>
    <w:p>
      <w:pPr>
        <w:pStyle w:val="Normal"/>
        <w:keepNext w:val="true"/>
        <w:rPr/>
      </w:pPr>
      <w:r>
        <w:rPr/>
        <w:t>For the purposes of the present document, the abbreviations given in TR 21.905 [6] and the following apply. An abbreviation defined in the present document takes precedence over the definition of the same abbreviation, if any, in TR 21.905 [6].</w:t>
      </w:r>
    </w:p>
    <w:p>
      <w:pPr>
        <w:pStyle w:val="EW"/>
        <w:rPr/>
      </w:pPr>
      <w:r>
        <w:rPr/>
        <w:t>EP</w:t>
        <w:tab/>
        <w:t>Elementary Procedure</w:t>
      </w:r>
    </w:p>
    <w:p>
      <w:pPr>
        <w:pStyle w:val="EW"/>
        <w:rPr/>
      </w:pPr>
      <w:r>
        <w:rPr/>
        <w:t>HNB</w:t>
        <w:tab/>
        <w:t>Home Node B</w:t>
      </w:r>
    </w:p>
    <w:p>
      <w:pPr>
        <w:pStyle w:val="EW"/>
        <w:rPr/>
      </w:pPr>
      <w:r>
        <w:rPr/>
        <w:t>PDU</w:t>
        <w:tab/>
        <w:t>Protocol Data Unit</w:t>
      </w:r>
    </w:p>
    <w:p>
      <w:pPr>
        <w:pStyle w:val="EW"/>
        <w:rPr/>
      </w:pPr>
      <w:r>
        <w:rPr/>
        <w:t>RNA</w:t>
        <w:tab/>
        <w:t>RNSAP User Adaption</w:t>
      </w:r>
    </w:p>
    <w:p>
      <w:pPr>
        <w:pStyle w:val="EW"/>
        <w:rPr/>
      </w:pPr>
      <w:r>
        <w:rPr/>
        <w:t>RNS</w:t>
        <w:tab/>
        <w:t>Radio Network Subsystem</w:t>
      </w:r>
    </w:p>
    <w:p>
      <w:pPr>
        <w:pStyle w:val="EW"/>
        <w:rPr/>
      </w:pPr>
      <w:r>
        <w:rPr/>
        <w:t>RNSAP</w:t>
        <w:tab/>
        <w:t>Radio Network Subsystem Application Part</w:t>
      </w:r>
    </w:p>
    <w:p>
      <w:pPr>
        <w:pStyle w:val="EX"/>
        <w:rPr/>
      </w:pPr>
      <w:r>
        <w:rPr/>
        <w:t>SCTP</w:t>
        <w:tab/>
        <w:t>Stream Control Transmission Protocol</w:t>
      </w:r>
    </w:p>
    <w:p>
      <w:pPr>
        <w:pStyle w:val="Heading1"/>
        <w:ind w:left="1134" w:hanging="1134"/>
        <w:rPr/>
      </w:pPr>
      <w:bookmarkStart w:id="12" w:name="__RefHeading___Toc518315447"/>
      <w:bookmarkEnd w:id="12"/>
      <w:r>
        <w:rPr/>
        <w:t>4</w:t>
        <w:tab/>
        <w:t>General</w:t>
      </w:r>
    </w:p>
    <w:p>
      <w:pPr>
        <w:pStyle w:val="Normal"/>
        <w:rPr/>
      </w:pPr>
      <w:r>
        <w:rPr/>
        <w:t>The protocol described in the present document is the protocol between Iurh-connected HNBs providing adaptation of services of the Iurh signalling transport layer to the needs of RNSAP and an Iurh setup function.</w:t>
      </w:r>
    </w:p>
    <w:p>
      <w:pPr>
        <w:pStyle w:val="Heading2"/>
        <w:rPr/>
      </w:pPr>
      <w:bookmarkStart w:id="13" w:name="__RefHeading___Toc518315448"/>
      <w:bookmarkEnd w:id="13"/>
      <w:r>
        <w:rPr/>
        <w:t>4.1</w:t>
        <w:tab/>
        <w:t>Procedure Specification Principles</w:t>
      </w:r>
    </w:p>
    <w:p>
      <w:pPr>
        <w:pStyle w:val="Normal"/>
        <w:rPr/>
      </w:pPr>
      <w:r>
        <w:rPr/>
        <w:t>The principle for specifying the procedure logic is to specify the functional behaviour of the HNBs exactly and completely.</w:t>
      </w:r>
    </w:p>
    <w:p>
      <w:pPr>
        <w:pStyle w:val="Normal"/>
        <w:rPr/>
      </w:pPr>
      <w:r>
        <w:rPr/>
        <w:t>The following specification principles have been applied for the procedure text in clause 8:</w:t>
      </w:r>
    </w:p>
    <w:p>
      <w:pPr>
        <w:pStyle w:val="B1"/>
        <w:rPr/>
      </w:pPr>
      <w:r>
        <w:rPr/>
        <w:t>-</w:t>
        <w:tab/>
        <w:t>The procedure text discriminates between:</w:t>
      </w:r>
    </w:p>
    <w:p>
      <w:pPr>
        <w:pStyle w:val="B2"/>
        <w:ind w:left="567" w:hanging="0"/>
        <w:rPr/>
      </w:pPr>
      <w:r>
        <w:rPr/>
        <w:t>1)</w:t>
        <w:tab/>
        <w:t>Functionality which "shall" be executed:</w:t>
      </w:r>
    </w:p>
    <w:p>
      <w:pPr>
        <w:pStyle w:val="B3"/>
        <w:rPr/>
      </w:pPr>
      <w:r>
        <w:rPr/>
        <w:t>-</w:t>
        <w:tab/>
        <w:t>The procedure text indicates that the receiving node "shall" perform a certain function Y under a certain condition. If the receiving node supports procedure X but cannot perform functionality Y requested in the REQUEST message of a Class 1 EP, the receiving node shall respond with the message used to report unsuccessful outcome for this procedure, containing an appropriate cause value.</w:t>
      </w:r>
    </w:p>
    <w:p>
      <w:pPr>
        <w:pStyle w:val="B2"/>
        <w:keepNext w:val="true"/>
        <w:keepLines/>
        <w:ind w:left="567" w:hanging="0"/>
        <w:rPr/>
      </w:pPr>
      <w:r>
        <w:rPr/>
        <w:t>2)</w:t>
        <w:tab/>
        <w:t>Functionality which "shall, if supported" be executed:</w:t>
      </w:r>
    </w:p>
    <w:p>
      <w:pPr>
        <w:pStyle w:val="B3"/>
        <w:rPr/>
      </w:pPr>
      <w:r>
        <w:rPr/>
        <w:t>-</w:t>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pPr>
        <w:pStyle w:val="B1"/>
        <w:rPr/>
      </w:pPr>
      <w:r>
        <w:rPr/>
        <w:t>-</w:t>
        <w:tab/>
        <w:t>Any required inclusion of an optional IE in a response message is explicitly indicated in the procedure text. If the procedure text does not explicitly indicate that an optional IE shall be included in a response message, the optional IE shall not be included.</w:t>
      </w:r>
    </w:p>
    <w:p>
      <w:pPr>
        <w:pStyle w:val="Heading2"/>
        <w:rPr/>
      </w:pPr>
      <w:bookmarkStart w:id="14" w:name="__RefHeading___Toc518315449"/>
      <w:bookmarkEnd w:id="14"/>
      <w:r>
        <w:rPr/>
        <w:t>4.2</w:t>
        <w:tab/>
        <w:t>Forwards and Backwards Compatibility</w:t>
      </w:r>
    </w:p>
    <w:p>
      <w:pPr>
        <w:pStyle w:val="Normal"/>
        <w:rPr/>
      </w:pPr>
      <w:r>
        <w:rPr/>
        <w:t>The forwards and backwards compatibility of the protocol is assured by mechanism where all current and future messages, and IEs or groups of related IEs, include Id and criticality fields that are coded in a standard format that will not be changed in the future. These parts can always be decoded regardless of the standard version.</w:t>
      </w:r>
    </w:p>
    <w:p>
      <w:pPr>
        <w:pStyle w:val="Heading2"/>
        <w:rPr/>
      </w:pPr>
      <w:bookmarkStart w:id="15" w:name="__RefHeading___Toc518315450"/>
      <w:bookmarkEnd w:id="15"/>
      <w:r>
        <w:rPr/>
        <w:t>4.3</w:t>
        <w:tab/>
        <w:t>Specification Notations</w:t>
      </w:r>
    </w:p>
    <w:p>
      <w:pPr>
        <w:pStyle w:val="Normal"/>
        <w:keepNext w:val="true"/>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W"/>
        <w:rPr/>
      </w:pPr>
      <w:r>
        <w:rPr/>
        <w:t>Procedure</w:t>
        <w:tab/>
        <w:t>When referring to an elementary procedure in the specification the Procedure Name is written with the first letters in each word in upper case characters followed by the word "procedure", e.g. Direct Transfer procedure.</w:t>
      </w:r>
    </w:p>
    <w:p>
      <w:pPr>
        <w:pStyle w:val="EW"/>
        <w:rPr/>
      </w:pPr>
      <w:r>
        <w:rPr/>
        <w:t>Message</w:t>
        <w:tab/>
        <w:t>When referring to a message in the specification the MESSAGE NAME is written with all letters in upper case characters followed by the word "message", e.g. DIRECT TRANSFER message.</w:t>
      </w:r>
    </w:p>
    <w:p>
      <w:pPr>
        <w:pStyle w:val="EW"/>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HNB Identity</w:t>
      </w:r>
      <w:r>
        <w:rPr/>
        <w:t xml:space="preserve"> IE.</w:t>
      </w:r>
    </w:p>
    <w:p>
      <w:pPr>
        <w:pStyle w:val="EW"/>
        <w:rPr/>
      </w:pPr>
      <w:r>
        <w:rPr/>
        <w:t>Value of an IE</w:t>
        <w:tab/>
        <w:t>When referring to the value of an information element (IE) in the specification the "Value" is written as it is specified in subclause 9.2 enclosed by quotation marks, e.g. "Abstract Syntax Error (Reject)".</w:t>
      </w:r>
    </w:p>
    <w:p>
      <w:pPr>
        <w:pStyle w:val="Heading1"/>
        <w:ind w:left="1134" w:hanging="1134"/>
        <w:rPr/>
      </w:pPr>
      <w:bookmarkStart w:id="16" w:name="__RefHeading___Toc518315451"/>
      <w:bookmarkEnd w:id="16"/>
      <w:r>
        <w:rPr/>
        <w:t>5</w:t>
        <w:tab/>
        <w:t>RNA Services</w:t>
      </w:r>
    </w:p>
    <w:p>
      <w:pPr>
        <w:pStyle w:val="Heading2"/>
        <w:rPr/>
      </w:pPr>
      <w:bookmarkStart w:id="17" w:name="__RefHeading___Toc518315452"/>
      <w:bookmarkEnd w:id="17"/>
      <w:r>
        <w:rPr/>
        <w:t>5.1</w:t>
        <w:tab/>
        <w:t>General</w:t>
      </w:r>
    </w:p>
    <w:p>
      <w:pPr>
        <w:pStyle w:val="Normal"/>
        <w:rPr/>
      </w:pPr>
      <w:r>
        <w:rPr/>
        <w:t>RNA provides the signalling service between Iurh-connected HNBs that is required to fulfil the RNA functions described in Clause 7.</w:t>
      </w:r>
    </w:p>
    <w:p>
      <w:pPr>
        <w:pStyle w:val="Heading2"/>
        <w:rPr/>
      </w:pPr>
      <w:bookmarkStart w:id="18" w:name="__RefHeading___Toc518315453"/>
      <w:bookmarkEnd w:id="18"/>
      <w:r>
        <w:rPr/>
        <w:t>5.2</w:t>
        <w:tab/>
        <w:t>Parallel Transactions</w:t>
      </w:r>
    </w:p>
    <w:p>
      <w:pPr>
        <w:pStyle w:val="Normal"/>
        <w:jc w:val="both"/>
        <w:rPr>
          <w:rFonts w:eastAsia="BatangChe"/>
          <w:lang w:eastAsia="ko-KR"/>
        </w:rPr>
      </w:pPr>
      <w:r>
        <w:rPr/>
        <w:t xml:space="preserve">Unless explicitly indicated in the procedure description, at any instance in time one protocol peer shall have </w:t>
      </w:r>
      <w:r>
        <w:rPr>
          <w:rFonts w:eastAsia="BatangChe"/>
          <w:lang w:eastAsia="ko-KR"/>
        </w:rPr>
        <w:t>a</w:t>
      </w:r>
      <w:r>
        <w:rPr/>
        <w:t xml:space="preserve"> maximum</w:t>
      </w:r>
      <w:r>
        <w:rPr>
          <w:rFonts w:eastAsia="BatangChe"/>
          <w:lang w:eastAsia="ko-KR"/>
        </w:rPr>
        <w:t xml:space="preserve"> of</w:t>
      </w:r>
      <w:r>
        <w:rPr/>
        <w:t xml:space="preserve"> one ongoing RNA procedure related to a specific connection-oriented signalling Context.</w:t>
      </w:r>
    </w:p>
    <w:p>
      <w:pPr>
        <w:pStyle w:val="Heading1"/>
        <w:ind w:left="1134" w:hanging="1134"/>
        <w:rPr/>
      </w:pPr>
      <w:bookmarkStart w:id="19" w:name="__RefHeading___Toc518315454"/>
      <w:bookmarkEnd w:id="19"/>
      <w:r>
        <w:rPr/>
        <w:t>6</w:t>
        <w:tab/>
        <w:t>Services expected from the Transport layer</w:t>
      </w:r>
    </w:p>
    <w:p>
      <w:pPr>
        <w:pStyle w:val="Normal"/>
        <w:rPr/>
      </w:pPr>
      <w:r>
        <w:rPr/>
        <w:t>Following service is expected from the transport layer:</w:t>
      </w:r>
    </w:p>
    <w:p>
      <w:pPr>
        <w:pStyle w:val="B1"/>
        <w:rPr/>
      </w:pPr>
      <w:r>
        <w:rPr/>
        <w:t>-</w:t>
        <w:tab/>
        <w:t>Reliable and in sequence delivery of Signalling data.</w:t>
      </w:r>
    </w:p>
    <w:p>
      <w:pPr>
        <w:pStyle w:val="Heading1"/>
        <w:ind w:left="1134" w:hanging="1134"/>
        <w:rPr/>
      </w:pPr>
      <w:bookmarkStart w:id="20" w:name="__RefHeading___Toc518315455"/>
      <w:bookmarkEnd w:id="20"/>
      <w:r>
        <w:rPr/>
        <w:t>7</w:t>
        <w:tab/>
        <w:t>Functions of RNA</w:t>
      </w:r>
    </w:p>
    <w:p>
      <w:pPr>
        <w:pStyle w:val="Normal"/>
        <w:rPr/>
      </w:pPr>
      <w:r>
        <w:rPr/>
        <w:t>The RNA has the following functions:</w:t>
      </w:r>
    </w:p>
    <w:p>
      <w:pPr>
        <w:pStyle w:val="B1"/>
        <w:rPr/>
      </w:pPr>
      <w:r>
        <w:rPr/>
        <w:t>-</w:t>
        <w:tab/>
        <w:t>Transparent transfer of RNSAP messages</w:t>
      </w:r>
    </w:p>
    <w:p>
      <w:pPr>
        <w:pStyle w:val="B1"/>
        <w:rPr/>
      </w:pPr>
      <w:r>
        <w:rPr/>
        <w:t>-</w:t>
        <w:tab/>
        <w:t>Setup of an Iurh connection</w:t>
      </w:r>
    </w:p>
    <w:p>
      <w:pPr>
        <w:pStyle w:val="B1"/>
        <w:rPr/>
      </w:pPr>
      <w:r>
        <w:rPr/>
        <w:t>-</w:t>
        <w:tab/>
        <w:t>Error Handling. This function allows the reporting of general error situations, for which function specific error messages have not been defined.</w:t>
      </w:r>
    </w:p>
    <w:p>
      <w:pPr>
        <w:pStyle w:val="Normal"/>
        <w:rPr/>
      </w:pPr>
      <w:r>
        <w:rPr/>
        <w:t>These functions are implemented by one or several RNA elementary procedures described in the following clauses.</w:t>
      </w:r>
    </w:p>
    <w:p>
      <w:pPr>
        <w:pStyle w:val="Heading1"/>
        <w:ind w:left="1134" w:hanging="1134"/>
        <w:rPr/>
      </w:pPr>
      <w:bookmarkStart w:id="21" w:name="__RefHeading___Toc518315456"/>
      <w:bookmarkEnd w:id="21"/>
      <w:r>
        <w:rPr/>
        <w:t>8</w:t>
        <w:tab/>
        <w:t>RNA Procedures</w:t>
      </w:r>
    </w:p>
    <w:p>
      <w:pPr>
        <w:pStyle w:val="Heading2"/>
        <w:rPr/>
      </w:pPr>
      <w:bookmarkStart w:id="22" w:name="__RefHeading___Toc518315457"/>
      <w:bookmarkEnd w:id="22"/>
      <w:r>
        <w:rPr/>
        <w:t>8.1</w:t>
        <w:tab/>
        <w:t>Elementary Procedures</w:t>
      </w:r>
    </w:p>
    <w:p>
      <w:pPr>
        <w:pStyle w:val="Normal"/>
        <w:rPr/>
      </w:pPr>
      <w:r>
        <w:rPr/>
        <w:t>In the following tables, all EPs are divided into Class 1 and Class 2 Procedures.</w:t>
      </w:r>
    </w:p>
    <w:p>
      <w:pPr>
        <w:pStyle w:val="TH"/>
        <w:rPr/>
      </w:pPr>
      <w:r>
        <w:rPr/>
        <w:t>Table 1: Class 1</w:t>
      </w:r>
    </w:p>
    <w:tbl>
      <w:tblPr>
        <w:tblW w:w="9164" w:type="dxa"/>
        <w:jc w:val="center"/>
        <w:tblInd w:w="0" w:type="dxa"/>
        <w:tblLayout w:type="fixed"/>
        <w:tblCellMar>
          <w:top w:w="0" w:type="dxa"/>
          <w:left w:w="28" w:type="dxa"/>
          <w:bottom w:w="0" w:type="dxa"/>
          <w:right w:w="28" w:type="dxa"/>
        </w:tblCellMar>
      </w:tblPr>
      <w:tblGrid>
        <w:gridCol w:w="1748"/>
        <w:gridCol w:w="2472"/>
        <w:gridCol w:w="2472"/>
        <w:gridCol w:w="2472"/>
      </w:tblGrid>
      <w:tr>
        <w:trPr>
          <w:cantSplit w:val="true"/>
        </w:trPr>
        <w:tc>
          <w:tcPr>
            <w:tcW w:w="1748" w:type="dxa"/>
            <w:vMerge w:val="restart"/>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2472" w:type="dxa"/>
            <w:vMerge w:val="restart"/>
            <w:tcBorders>
              <w:top w:val="single" w:sz="6" w:space="0" w:color="000000"/>
              <w:left w:val="single" w:sz="6" w:space="0" w:color="000000"/>
              <w:bottom w:val="single" w:sz="6" w:space="0" w:color="000000"/>
              <w:right w:val="single" w:sz="6" w:space="0" w:color="000000"/>
            </w:tcBorders>
          </w:tcPr>
          <w:p>
            <w:pPr>
              <w:pStyle w:val="TAH"/>
              <w:rPr/>
            </w:pPr>
            <w:r>
              <w:rPr/>
              <w:t>Initiating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Successful Outcome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Unsuccessful Outcome</w:t>
            </w:r>
          </w:p>
        </w:tc>
      </w:tr>
      <w:tr>
        <w:trPr>
          <w:cantSplit w:val="true"/>
        </w:trPr>
        <w:tc>
          <w:tcPr>
            <w:tcW w:w="1748"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b/>
                <w:b/>
              </w:rPr>
            </w:pPr>
            <w:r>
              <w:rPr>
                <w:b/>
              </w:rPr>
            </w:r>
          </w:p>
        </w:tc>
        <w:tc>
          <w:tcPr>
            <w:tcW w:w="247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c>
          <w:tcPr>
            <w:tcW w:w="2472" w:type="dxa"/>
            <w:tcBorders>
              <w:top w:val="single" w:sz="6" w:space="0" w:color="000000"/>
              <w:left w:val="single" w:sz="6" w:space="0" w:color="000000"/>
              <w:bottom w:val="single" w:sz="6" w:space="0" w:color="000000"/>
              <w:right w:val="single" w:sz="6" w:space="0" w:color="000000"/>
            </w:tcBorders>
          </w:tcPr>
          <w:p>
            <w:pPr>
              <w:pStyle w:val="TAH"/>
              <w:rPr/>
            </w:pPr>
            <w:r>
              <w:rPr/>
              <w:t>Response message</w:t>
            </w:r>
          </w:p>
        </w:tc>
      </w:tr>
      <w:tr>
        <w:trPr>
          <w:cantSplit w:val="true"/>
        </w:trPr>
        <w:tc>
          <w:tcPr>
            <w:tcW w:w="1748" w:type="dxa"/>
            <w:tcBorders>
              <w:top w:val="single" w:sz="6" w:space="0" w:color="000000"/>
              <w:left w:val="single" w:sz="6" w:space="0" w:color="000000"/>
              <w:bottom w:val="single" w:sz="6" w:space="0" w:color="000000"/>
              <w:right w:val="single" w:sz="6" w:space="0" w:color="000000"/>
            </w:tcBorders>
          </w:tcPr>
          <w:p>
            <w:pPr>
              <w:pStyle w:val="TAL"/>
              <w:rPr/>
            </w:pPr>
            <w:r>
              <w:rPr/>
              <w:t>Iurh Setup</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IURH SETUP REQUEST</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IURH SETUP RESPONSE</w:t>
            </w:r>
          </w:p>
        </w:tc>
        <w:tc>
          <w:tcPr>
            <w:tcW w:w="2472" w:type="dxa"/>
            <w:tcBorders>
              <w:top w:val="single" w:sz="6" w:space="0" w:color="000000"/>
              <w:left w:val="single" w:sz="6" w:space="0" w:color="000000"/>
              <w:bottom w:val="single" w:sz="6" w:space="0" w:color="000000"/>
              <w:right w:val="single" w:sz="6" w:space="0" w:color="000000"/>
            </w:tcBorders>
          </w:tcPr>
          <w:p>
            <w:pPr>
              <w:pStyle w:val="TAL"/>
              <w:rPr/>
            </w:pPr>
            <w:r>
              <w:rPr/>
              <w:t>IURH SETUP FAILURE</w:t>
            </w:r>
          </w:p>
        </w:tc>
      </w:tr>
    </w:tbl>
    <w:p>
      <w:pPr>
        <w:pStyle w:val="Normal"/>
        <w:rPr/>
      </w:pPr>
      <w:r>
        <w:rPr/>
      </w:r>
    </w:p>
    <w:p>
      <w:pPr>
        <w:pStyle w:val="TH"/>
        <w:rPr/>
      </w:pPr>
      <w:r>
        <w:rPr/>
        <w:t>Table 2: Class 2</w:t>
      </w:r>
    </w:p>
    <w:tbl>
      <w:tblPr>
        <w:tblW w:w="6335" w:type="dxa"/>
        <w:jc w:val="center"/>
        <w:tblInd w:w="0" w:type="dxa"/>
        <w:tblLayout w:type="fixed"/>
        <w:tblCellMar>
          <w:top w:w="0" w:type="dxa"/>
          <w:left w:w="108" w:type="dxa"/>
          <w:bottom w:w="0" w:type="dxa"/>
          <w:right w:w="108" w:type="dxa"/>
        </w:tblCellMar>
      </w:tblPr>
      <w:tblGrid>
        <w:gridCol w:w="3085"/>
        <w:gridCol w:w="3250"/>
      </w:tblGrid>
      <w:tr>
        <w:trPr/>
        <w:tc>
          <w:tcPr>
            <w:tcW w:w="3085" w:type="dxa"/>
            <w:tcBorders>
              <w:top w:val="single" w:sz="6" w:space="0" w:color="000000"/>
              <w:left w:val="single" w:sz="6" w:space="0" w:color="000000"/>
              <w:bottom w:val="single" w:sz="6" w:space="0" w:color="000000"/>
              <w:right w:val="single" w:sz="6" w:space="0" w:color="000000"/>
            </w:tcBorders>
          </w:tcPr>
          <w:p>
            <w:pPr>
              <w:pStyle w:val="TAH"/>
              <w:rPr/>
            </w:pPr>
            <w:r>
              <w:rPr/>
              <w:t>Elementary Procedure</w:t>
            </w:r>
          </w:p>
        </w:tc>
        <w:tc>
          <w:tcPr>
            <w:tcW w:w="3250" w:type="dxa"/>
            <w:tcBorders>
              <w:top w:val="single" w:sz="6" w:space="0" w:color="000000"/>
              <w:left w:val="single" w:sz="6" w:space="0" w:color="000000"/>
              <w:bottom w:val="single" w:sz="6" w:space="0" w:color="000000"/>
              <w:right w:val="single" w:sz="6" w:space="0" w:color="000000"/>
            </w:tcBorders>
          </w:tcPr>
          <w:p>
            <w:pPr>
              <w:pStyle w:val="TAH"/>
              <w:rPr/>
            </w:pPr>
            <w:r>
              <w:rPr/>
              <w:t>Message</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DIRECT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DISCONNECT</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CONNECTIONLESS TRANSFER</w:t>
            </w:r>
          </w:p>
        </w:tc>
      </w:tr>
      <w:tr>
        <w:trPr/>
        <w:tc>
          <w:tcPr>
            <w:tcW w:w="3085"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c>
          <w:tcPr>
            <w:tcW w:w="3250" w:type="dxa"/>
            <w:tcBorders>
              <w:top w:val="single" w:sz="6" w:space="0" w:color="000000"/>
              <w:left w:val="single" w:sz="6" w:space="0" w:color="000000"/>
              <w:bottom w:val="single" w:sz="6" w:space="0" w:color="000000"/>
              <w:right w:val="single" w:sz="6" w:space="0" w:color="000000"/>
            </w:tcBorders>
          </w:tcPr>
          <w:p>
            <w:pPr>
              <w:pStyle w:val="TAL"/>
              <w:rPr/>
            </w:pPr>
            <w:r>
              <w:rPr/>
              <w:t>ERROR INDICATION</w:t>
            </w:r>
          </w:p>
        </w:tc>
      </w:tr>
    </w:tbl>
    <w:p>
      <w:pPr>
        <w:pStyle w:val="Normal"/>
        <w:rPr/>
      </w:pPr>
      <w:r>
        <w:rPr/>
      </w:r>
    </w:p>
    <w:p>
      <w:pPr>
        <w:pStyle w:val="Heading2"/>
        <w:rPr/>
      </w:pPr>
      <w:bookmarkStart w:id="23" w:name="__RefHeading___Toc518315458"/>
      <w:bookmarkEnd w:id="23"/>
      <w:r>
        <w:rPr/>
        <w:t>8.2</w:t>
        <w:tab/>
        <w:t>Iurh Setup</w:t>
      </w:r>
    </w:p>
    <w:p>
      <w:pPr>
        <w:pStyle w:val="Heading3"/>
        <w:rPr/>
      </w:pPr>
      <w:bookmarkStart w:id="24" w:name="__RefHeading___Toc518315459"/>
      <w:bookmarkEnd w:id="24"/>
      <w:r>
        <w:rPr/>
        <w:t>8.2.1</w:t>
        <w:tab/>
        <w:t>General</w:t>
      </w:r>
    </w:p>
    <w:p>
      <w:pPr>
        <w:pStyle w:val="Normal"/>
        <w:rPr>
          <w:rFonts w:cs="Arial"/>
        </w:rPr>
      </w:pPr>
      <w:r>
        <w:rPr>
          <w:rFonts w:cs="Arial"/>
        </w:rPr>
        <w:t>The purpose of the Iurh Setup procedure is to establish Iurh connectivity between two HNBs</w:t>
      </w:r>
      <w:r>
        <w:rPr/>
        <w:t>. This procedure resets the Iurh interface by removing all active Iurh signalling contexts.</w:t>
      </w:r>
    </w:p>
    <w:p>
      <w:pPr>
        <w:pStyle w:val="Heading3"/>
        <w:rPr/>
      </w:pPr>
      <w:bookmarkStart w:id="25" w:name="__RefHeading___Toc518315460"/>
      <w:bookmarkEnd w:id="25"/>
      <w:r>
        <w:rPr/>
        <w:t>8.2.2</w:t>
        <w:tab/>
        <w:t>Direct Iurh connection</w:t>
      </w:r>
    </w:p>
    <w:p>
      <w:pPr>
        <w:pStyle w:val="Heading4"/>
        <w:ind w:left="1418" w:hanging="1418"/>
        <w:rPr/>
      </w:pPr>
      <w:bookmarkStart w:id="26" w:name="__RefHeading___Toc518315461"/>
      <w:bookmarkEnd w:id="26"/>
      <w:r>
        <w:rPr/>
        <w:t>8.2.2.1</w:t>
        <w:tab/>
        <w:t>Successful operation</w:t>
      </w:r>
    </w:p>
    <w:p>
      <w:pPr>
        <w:pStyle w:val="TH"/>
        <w:rPr>
          <w:rFonts w:ascii="Times New Roman" w:hAnsi="Times New Roman" w:cs="Times New Roman"/>
          <w:lang w:eastAsia="en-US"/>
        </w:rPr>
      </w:pPr>
      <w:bookmarkStart w:id="27" w:name="OLE_LINK41"/>
      <w:bookmarkStart w:id="28" w:name="OLE_LINK40"/>
      <w:r>
        <w:rPr>
          <w:rFonts w:cs="Times New Roman" w:ascii="Times New Roman" w:hAnsi="Times New Roman"/>
          <w:lang w:eastAsia="en-US"/>
        </w:rPr>
        <w:object w:dxaOrig="3845" w:dyaOrig="15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16.7pt;height:86.25pt" filled="f" o:ole="">
            <v:imagedata r:id="rId7" o:title=""/>
          </v:shape>
          <o:OLEObject Type="Embed" ProgID="" ShapeID="ole_rId6" DrawAspect="Content" ObjectID="_629751586" r:id="rId6"/>
        </w:object>
      </w:r>
      <w:bookmarkEnd w:id="27"/>
      <w:bookmarkEnd w:id="28"/>
    </w:p>
    <w:p>
      <w:pPr>
        <w:pStyle w:val="TF"/>
        <w:rPr/>
      </w:pPr>
      <w:r>
        <w:rPr/>
        <w:t>Figure 8.2.2.1.1: Setup Request Procedure: Iurh direct interface Successful Operation</w:t>
      </w:r>
    </w:p>
    <w:p>
      <w:pPr>
        <w:pStyle w:val="Normal"/>
        <w:rPr/>
      </w:pPr>
      <w:r>
        <w:rPr/>
        <w:t>HNB</w:t>
      </w:r>
      <w:r>
        <w:rPr>
          <w:vertAlign w:val="subscript"/>
        </w:rPr>
        <w:t>1</w:t>
      </w:r>
      <w:r>
        <w:rPr/>
        <w:t xml:space="preserve"> initiates the procedure by sending the IURH SETUP REQUEST message to the candidate HNB</w:t>
      </w:r>
      <w:r>
        <w:rPr>
          <w:vertAlign w:val="subscript"/>
        </w:rPr>
        <w:t>2</w:t>
      </w:r>
      <w:r>
        <w:rPr/>
        <w:t>. HNB</w:t>
      </w:r>
      <w:r>
        <w:rPr>
          <w:vertAlign w:val="subscript"/>
        </w:rPr>
        <w:t>2</w:t>
      </w:r>
      <w:r>
        <w:rPr/>
        <w:t xml:space="preserve"> replies with the IURH SETUP RESPONSE message. </w:t>
      </w:r>
    </w:p>
    <w:p>
      <w:pPr>
        <w:pStyle w:val="Heading4"/>
        <w:ind w:left="1418" w:hanging="1418"/>
        <w:rPr/>
      </w:pPr>
      <w:bookmarkStart w:id="29" w:name="__RefHeading___Toc518315462"/>
      <w:bookmarkEnd w:id="29"/>
      <w:r>
        <w:rPr/>
        <w:t>8.2.2.2</w:t>
        <w:tab/>
        <w:t>Unsuccessful operation</w:t>
      </w:r>
    </w:p>
    <w:p>
      <w:pPr>
        <w:pStyle w:val="Normal"/>
        <w:rPr/>
      </w:pPr>
      <w:r>
        <w:rPr/>
      </w:r>
    </w:p>
    <w:p>
      <w:pPr>
        <w:pStyle w:val="TH"/>
        <w:rPr/>
      </w:pPr>
      <w:r>
        <w:rPr/>
        <w:object w:dxaOrig="3845" w:dyaOrig="15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6.85pt;height:86.55pt" filled="f" o:ole="">
            <v:imagedata r:id="rId9" o:title=""/>
          </v:shape>
          <o:OLEObject Type="Embed" ProgID="" ShapeID="ole_rId8" DrawAspect="Content" ObjectID="_72747974" r:id="rId8"/>
        </w:object>
      </w:r>
    </w:p>
    <w:p>
      <w:pPr>
        <w:pStyle w:val="TF"/>
        <w:rPr/>
      </w:pPr>
      <w:r>
        <w:rPr/>
        <w:t>Figure 8.2.2.2.2: Setup Procedure: Direct Interface u</w:t>
      </w:r>
      <w:r>
        <w:rPr>
          <w:rFonts w:eastAsia="SimSun;宋体"/>
        </w:rPr>
        <w:t>ns</w:t>
      </w:r>
      <w:r>
        <w:rPr/>
        <w:t>uccessful Operation</w:t>
      </w:r>
    </w:p>
    <w:p>
      <w:pPr>
        <w:pStyle w:val="Normal"/>
        <w:rPr/>
      </w:pPr>
      <w:r>
        <w:rPr/>
        <w:t>If the candidate HNB</w:t>
      </w:r>
      <w:r>
        <w:rPr>
          <w:vertAlign w:val="subscript"/>
        </w:rPr>
        <w:t>2</w:t>
      </w:r>
      <w:r>
        <w:rPr/>
        <w:t xml:space="preserve"> cannot accept the setup it shall respond with an IURH SETUP FAILURE message with appropriate cause value.</w:t>
      </w:r>
    </w:p>
    <w:p>
      <w:pPr>
        <w:pStyle w:val="Normal"/>
        <w:rPr/>
      </w:pPr>
      <w:r>
        <w:rPr/>
        <w:t xml:space="preserve">If the IURH SETUP FAILURE message includes the </w:t>
      </w:r>
      <w:r>
        <w:rPr>
          <w:i/>
          <w:iCs/>
        </w:rPr>
        <w:t>Backoff Timer</w:t>
      </w:r>
      <w:r>
        <w:rPr/>
        <w:t xml:space="preserve"> IE then HNB</w:t>
      </w:r>
      <w:r>
        <w:rPr>
          <w:vertAlign w:val="subscript"/>
        </w:rPr>
        <w:t>1</w:t>
      </w:r>
      <w:r>
        <w:rPr/>
        <w:t xml:space="preserve"> shall wait at least for the indicated time before reinitiating the Iurh Setup procedure towards </w:t>
      </w:r>
      <w:r>
        <w:rPr>
          <w:rFonts w:eastAsia="SimSun;宋体"/>
        </w:rPr>
        <w:t>HNB</w:t>
      </w:r>
      <w:r>
        <w:rPr>
          <w:rFonts w:eastAsia="SimSun;宋体" w:cs="MS PGothic"/>
          <w:vertAlign w:val="subscript"/>
        </w:rPr>
        <w:t>2</w:t>
      </w:r>
      <w:r>
        <w:rPr>
          <w:rFonts w:eastAsia="SimSun;宋体"/>
        </w:rPr>
        <w:t>.</w:t>
      </w:r>
    </w:p>
    <w:p>
      <w:pPr>
        <w:pStyle w:val="Heading4"/>
        <w:ind w:left="1418" w:hanging="1418"/>
        <w:rPr/>
      </w:pPr>
      <w:bookmarkStart w:id="30" w:name="__RefHeading___Toc518315463"/>
      <w:bookmarkEnd w:id="30"/>
      <w:r>
        <w:rPr/>
        <w:t>8.2.2.3</w:t>
        <w:tab/>
        <w:t>Abnormal Conditions</w:t>
      </w:r>
    </w:p>
    <w:p>
      <w:pPr>
        <w:pStyle w:val="Normal"/>
        <w:rPr/>
      </w:pPr>
      <w:r>
        <w:rPr/>
        <w:t>If the first message received for a specific TNL association is not an IURH SETUP REQUEST, IURH SETUP RESPONSE, or IURH SETUP FAILURE message then this shall be treated as a logical error.</w:t>
      </w:r>
    </w:p>
    <w:p>
      <w:pPr>
        <w:pStyle w:val="Normal"/>
        <w:rPr/>
      </w:pPr>
      <w:r>
        <w:rPr/>
        <w:t>If HNB</w:t>
      </w:r>
      <w:r>
        <w:rPr>
          <w:vertAlign w:val="subscript"/>
        </w:rPr>
        <w:t>1</w:t>
      </w:r>
      <w:r>
        <w:rPr/>
        <w:t xml:space="preserve"> does not receive either an IURH SETUP RESPONSE message or an IURH SETUP FAILURE message, HNB</w:t>
      </w:r>
      <w:r>
        <w:rPr>
          <w:vertAlign w:val="subscript"/>
        </w:rPr>
        <w:t>1</w:t>
      </w:r>
      <w:r>
        <w:rPr/>
        <w:t xml:space="preserve"> may reinitiate the Iurh Setup procedure towards HNB</w:t>
      </w:r>
      <w:r>
        <w:rPr>
          <w:vertAlign w:val="subscript"/>
        </w:rPr>
        <w:t>2</w:t>
      </w:r>
      <w:r>
        <w:rPr/>
        <w:t>, provided that the content of the new IURH SETUP REQUEST message is identical to the content of the previously unacknowledged IURH SETUP REQUEST message.</w:t>
      </w:r>
    </w:p>
    <w:p>
      <w:pPr>
        <w:pStyle w:val="Normal"/>
        <w:rPr/>
      </w:pPr>
      <w:r>
        <w:rPr>
          <w:rFonts w:cs="MS PGothic"/>
        </w:rPr>
        <w:t>If the initiating HNB receives an IURH SETUP REQUEST message from the peer entity on the same Iurh interface then:</w:t>
      </w:r>
    </w:p>
    <w:p>
      <w:pPr>
        <w:pStyle w:val="B1"/>
        <w:rPr/>
      </w:pPr>
      <w:r>
        <w:rPr/>
        <w:t>-</w:t>
        <w:tab/>
        <w:t>in case HNB</w:t>
      </w:r>
      <w:r>
        <w:rPr>
          <w:rFonts w:cs="MS PGothic"/>
          <w:vertAlign w:val="subscript"/>
        </w:rPr>
        <w:t>1</w:t>
      </w:r>
      <w:r>
        <w:rPr/>
        <w:t xml:space="preserve"> answers with an IURH SETUP RESPONSE message and receives a subsequent IURH SETUP FAILURE message, HNB</w:t>
      </w:r>
      <w:r>
        <w:rPr>
          <w:rFonts w:cs="MS PGothic"/>
          <w:vertAlign w:val="subscript"/>
        </w:rPr>
        <w:t>1</w:t>
      </w:r>
      <w:r>
        <w:rPr/>
        <w:t xml:space="preserve"> shall consider the Iurh interface as non operational and the procedure as unsuccessfully terminated according to sub clause 8.2.2.2.</w:t>
      </w:r>
    </w:p>
    <w:p>
      <w:pPr>
        <w:pStyle w:val="B1"/>
        <w:rPr/>
      </w:pPr>
      <w:r>
        <w:rPr/>
        <w:t>-</w:t>
        <w:tab/>
        <w:t>in case HNB</w:t>
      </w:r>
      <w:r>
        <w:rPr>
          <w:rFonts w:cs="MS PGothic"/>
          <w:vertAlign w:val="subscript"/>
        </w:rPr>
        <w:t>1</w:t>
      </w:r>
      <w:r>
        <w:rPr/>
        <w:t xml:space="preserve"> answers with an IURH SETUP FAILURE message and receives a subsequent IURH SETUP RESPONSE message, HNB</w:t>
      </w:r>
      <w:r>
        <w:rPr>
          <w:rFonts w:cs="MS PGothic"/>
          <w:vertAlign w:val="subscript"/>
        </w:rPr>
        <w:t>1</w:t>
      </w:r>
      <w:r>
        <w:rPr/>
        <w:t xml:space="preserve"> shall ignore the IURH SETUP RESPONSE message and consider the Iurh interface as non operational.</w:t>
      </w:r>
    </w:p>
    <w:p>
      <w:pPr>
        <w:pStyle w:val="Heading3"/>
        <w:rPr/>
      </w:pPr>
      <w:bookmarkStart w:id="31" w:name="__RefHeading___Toc518315464"/>
      <w:bookmarkEnd w:id="31"/>
      <w:r>
        <w:rPr/>
        <w:t>8.2.3</w:t>
        <w:tab/>
        <w:t>Iurh connection via the HNB-GW</w:t>
      </w:r>
    </w:p>
    <w:p>
      <w:pPr>
        <w:pStyle w:val="Heading4"/>
        <w:ind w:left="1418" w:hanging="1418"/>
        <w:rPr/>
      </w:pPr>
      <w:bookmarkStart w:id="32" w:name="__RefHeading___Toc518315465"/>
      <w:bookmarkEnd w:id="32"/>
      <w:r>
        <w:rPr/>
        <w:t>8.2.3.1</w:t>
        <w:tab/>
        <w:t>Successful Operation HNB Originated</w:t>
      </w:r>
    </w:p>
    <w:p>
      <w:pPr>
        <w:pStyle w:val="TH"/>
        <w:rPr>
          <w:rFonts w:ascii="Times New Roman" w:hAnsi="Times New Roman" w:cs="Times New Roman"/>
          <w:lang w:eastAsia="en-US"/>
        </w:rPr>
      </w:pPr>
      <w:r>
        <w:rPr>
          <w:rFonts w:cs="Times New Roman" w:ascii="Times New Roman" w:hAnsi="Times New Roman"/>
          <w:lang w:eastAsia="en-US"/>
        </w:rPr>
        <w:object w:dxaOrig="4605" w:dyaOrig="180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19.65pt;height:86.25pt" filled="f" o:ole="">
            <v:imagedata r:id="rId11" o:title=""/>
          </v:shape>
          <o:OLEObject Type="Embed" ProgID="" ShapeID="ole_rId10" DrawAspect="Content" ObjectID="_462056634" r:id="rId10"/>
        </w:object>
      </w:r>
    </w:p>
    <w:p>
      <w:pPr>
        <w:pStyle w:val="TF"/>
        <w:rPr/>
      </w:pPr>
      <w:r>
        <w:rPr/>
        <w:t xml:space="preserve">Figure 8.2.3.1.1: Iurh Setup </w:t>
      </w:r>
      <w:r>
        <w:rPr>
          <w:lang w:eastAsia="ko-KR"/>
        </w:rPr>
        <w:t>procedure – Iurh connection via the HNB-GW – successful case.</w:t>
      </w:r>
    </w:p>
    <w:p>
      <w:pPr>
        <w:pStyle w:val="Normal"/>
        <w:rPr/>
      </w:pPr>
      <w:r>
        <w:rPr/>
        <w:t xml:space="preserve">The HNB initiates this procedure by sending the IURH SETUP REQUEST message to the HNB-GW. The HNB-GW </w:t>
      </w:r>
      <w:r>
        <w:rPr>
          <w:lang w:eastAsia="ko-KR"/>
        </w:rPr>
        <w:t xml:space="preserve">shall setup an Iurh interface to the HNB indicated within the </w:t>
      </w:r>
      <w:r>
        <w:rPr>
          <w:i/>
          <w:iCs/>
          <w:lang w:eastAsia="ko-KR"/>
        </w:rPr>
        <w:t>Receivers HNB RNL Identity</w:t>
      </w:r>
      <w:r>
        <w:rPr>
          <w:lang w:eastAsia="ko-KR"/>
        </w:rPr>
        <w:t xml:space="preserve"> IE and then</w:t>
      </w:r>
      <w:r>
        <w:rPr/>
        <w:t xml:space="preserve"> reply with the IURH SETUP RESPONSE message. </w:t>
      </w:r>
    </w:p>
    <w:p>
      <w:pPr>
        <w:pStyle w:val="Heading4"/>
        <w:ind w:left="1418" w:hanging="1418"/>
        <w:rPr/>
      </w:pPr>
      <w:bookmarkStart w:id="33" w:name="__RefHeading___Toc518315466"/>
      <w:bookmarkEnd w:id="33"/>
      <w:r>
        <w:rPr/>
        <w:t>8.2.3.2</w:t>
        <w:tab/>
        <w:t>Unsuccessful Operation HNB Originated</w:t>
      </w:r>
    </w:p>
    <w:p>
      <w:pPr>
        <w:pStyle w:val="TH"/>
        <w:rPr/>
      </w:pPr>
      <w:r>
        <w:rPr/>
        <w:object w:dxaOrig="3952"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2.85pt;height:86.55pt" filled="f" o:ole="">
            <v:imagedata r:id="rId13" o:title=""/>
          </v:shape>
          <o:OLEObject Type="Embed" ProgID="" ShapeID="ole_rId12" DrawAspect="Content" ObjectID="_38055441" r:id="rId12"/>
        </w:object>
      </w:r>
    </w:p>
    <w:p>
      <w:pPr>
        <w:pStyle w:val="TF"/>
        <w:rPr/>
      </w:pPr>
      <w:r>
        <w:rPr/>
        <w:t xml:space="preserve">Figure 8.2.3.2.2: Iurh Setup </w:t>
      </w:r>
      <w:r>
        <w:rPr>
          <w:lang w:eastAsia="ko-KR"/>
        </w:rPr>
        <w:t>procedure Iurh connection via the HNB-GW– unsuccessful case.</w:t>
      </w:r>
    </w:p>
    <w:p>
      <w:pPr>
        <w:pStyle w:val="Normal"/>
        <w:rPr/>
      </w:pPr>
      <w:r>
        <w:rPr/>
        <w:t>If the HNB-GW cannot accept the setup or is not able to setup an Iurh interface shall respond with an IURH SETUP FAILURE message with an appropriate cause value.</w:t>
      </w:r>
    </w:p>
    <w:p>
      <w:pPr>
        <w:pStyle w:val="Normal"/>
        <w:rPr/>
      </w:pPr>
      <w:r>
        <w:rPr/>
        <w:t xml:space="preserve">If the IURH SETUP FAILURE message includes the </w:t>
      </w:r>
      <w:r>
        <w:rPr>
          <w:i/>
          <w:iCs/>
        </w:rPr>
        <w:t>Backoff Timer</w:t>
      </w:r>
      <w:r>
        <w:rPr/>
        <w:t xml:space="preserve"> IE, the HNB shall wait at least for the indicated time before reinitiating the Iurh Setup procedure towards the HNB-GW.</w:t>
      </w:r>
    </w:p>
    <w:p>
      <w:pPr>
        <w:pStyle w:val="Heading4"/>
        <w:ind w:left="1418" w:hanging="1418"/>
        <w:rPr/>
      </w:pPr>
      <w:bookmarkStart w:id="34" w:name="__RefHeading___Toc518315467"/>
      <w:bookmarkEnd w:id="34"/>
      <w:r>
        <w:rPr/>
        <w:t>8.2.3.3</w:t>
        <w:tab/>
        <w:t>Abnormal Conditions – HNB originated</w:t>
      </w:r>
    </w:p>
    <w:p>
      <w:pPr>
        <w:pStyle w:val="Normal"/>
        <w:rPr/>
      </w:pPr>
      <w:r>
        <w:rPr/>
        <w:t>If the HNB receives neither an IURH SETUP RESPONSE message nor an IURH SETUP FAILURE message, the HNB may reinitiate the Iurh Setup procedure towards the same HNB-GW, provided that the content of the new IURH SETUP REQUEST message is identical to the content of the previously unacknowledged IURH SETUP REQUEST message.</w:t>
      </w:r>
    </w:p>
    <w:p>
      <w:pPr>
        <w:pStyle w:val="Heading4"/>
        <w:ind w:left="1418" w:hanging="1418"/>
        <w:rPr/>
      </w:pPr>
      <w:bookmarkStart w:id="35" w:name="__RefHeading___Toc518315468"/>
      <w:bookmarkEnd w:id="35"/>
      <w:r>
        <w:rPr/>
        <w:t>8.2.3.4</w:t>
        <w:tab/>
        <w:t>Successful Operation HNB-GW Originated</w:t>
      </w:r>
    </w:p>
    <w:p>
      <w:pPr>
        <w:pStyle w:val="TH"/>
        <w:rPr>
          <w:rFonts w:ascii="Times New Roman" w:hAnsi="Times New Roman" w:cs="Times New Roman"/>
          <w:lang w:eastAsia="en-US"/>
        </w:rPr>
      </w:pPr>
      <w:r>
        <w:rPr>
          <w:rFonts w:cs="Times New Roman" w:ascii="Times New Roman" w:hAnsi="Times New Roman"/>
          <w:lang w:eastAsia="en-US"/>
        </w:rPr>
        <w:object w:dxaOrig="4713" w:dyaOrig="180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25pt;height:86.25pt" filled="f" o:ole="">
            <v:imagedata r:id="rId15" o:title=""/>
          </v:shape>
          <o:OLEObject Type="Embed" ProgID="" ShapeID="ole_rId14" DrawAspect="Content" ObjectID="_583438320" r:id="rId14"/>
        </w:object>
      </w:r>
    </w:p>
    <w:p>
      <w:pPr>
        <w:pStyle w:val="TF"/>
        <w:rPr/>
      </w:pPr>
      <w:r>
        <w:rPr/>
        <w:t xml:space="preserve">Figure 8.2.3.4.1: Iurh Setup </w:t>
      </w:r>
      <w:r>
        <w:rPr>
          <w:lang w:eastAsia="ko-KR"/>
        </w:rPr>
        <w:t>procedure – Iurh connection via the HNB-GW – successful case.</w:t>
      </w:r>
    </w:p>
    <w:p>
      <w:pPr>
        <w:pStyle w:val="Normal"/>
        <w:rPr/>
      </w:pPr>
      <w:r>
        <w:rPr/>
        <w:t>The HNB-GW initiates this procedure by sending the IURH SETUP REQUEST message to the HNB. The HNB replies with the IURH SETUP RESPONSE message.</w:t>
      </w:r>
    </w:p>
    <w:p>
      <w:pPr>
        <w:pStyle w:val="Heading4"/>
        <w:ind w:left="1418" w:hanging="1418"/>
        <w:rPr/>
      </w:pPr>
      <w:bookmarkStart w:id="36" w:name="__RefHeading___Toc518315469"/>
      <w:bookmarkEnd w:id="36"/>
      <w:r>
        <w:rPr/>
        <w:t>8.2.3.5</w:t>
        <w:tab/>
        <w:t>Unsuccessful Operation HNB-GW Originated</w:t>
      </w:r>
    </w:p>
    <w:p>
      <w:pPr>
        <w:pStyle w:val="TH"/>
        <w:rPr/>
      </w:pPr>
      <w:r>
        <w:rPr/>
        <w:object w:dxaOrig="4058" w:dyaOrig="153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28.85pt;height:86.55pt" filled="f" o:ole="">
            <v:imagedata r:id="rId17" o:title=""/>
          </v:shape>
          <o:OLEObject Type="Embed" ProgID="" ShapeID="ole_rId16" DrawAspect="Content" ObjectID="_848602970" r:id="rId16"/>
        </w:object>
      </w:r>
    </w:p>
    <w:p>
      <w:pPr>
        <w:pStyle w:val="TF"/>
        <w:rPr/>
      </w:pPr>
      <w:r>
        <w:rPr/>
        <w:t xml:space="preserve">Figure 8.2.3.5.1: Iurh Setup </w:t>
      </w:r>
      <w:r>
        <w:rPr>
          <w:lang w:eastAsia="ko-KR"/>
        </w:rPr>
        <w:t>procedure Iurh connection via the HNB-GW– unsuccessful case.</w:t>
      </w:r>
    </w:p>
    <w:p>
      <w:pPr>
        <w:pStyle w:val="Normal"/>
        <w:rPr/>
      </w:pPr>
      <w:r>
        <w:rPr/>
        <w:t>If the HNB cannot accept the setup it shall respond with an IURH SETUP FAILURE message with an appropriate cause value.</w:t>
      </w:r>
    </w:p>
    <w:p>
      <w:pPr>
        <w:pStyle w:val="Normal"/>
        <w:rPr/>
      </w:pPr>
      <w:r>
        <w:rPr/>
        <w:t xml:space="preserve">The IURH SETUP FAILURE message may include the </w:t>
      </w:r>
      <w:r>
        <w:rPr>
          <w:i/>
          <w:iCs/>
        </w:rPr>
        <w:t>Backoff Timer</w:t>
      </w:r>
      <w:r>
        <w:rPr/>
        <w:t xml:space="preserve"> IE.</w:t>
      </w:r>
    </w:p>
    <w:p>
      <w:pPr>
        <w:pStyle w:val="Heading2"/>
        <w:rPr/>
      </w:pPr>
      <w:bookmarkStart w:id="37" w:name="__RefHeading___Toc518315470"/>
      <w:bookmarkEnd w:id="37"/>
      <w:r>
        <w:rPr/>
        <w:t>8.3</w:t>
        <w:tab/>
        <w:t>Connect</w:t>
      </w:r>
    </w:p>
    <w:p>
      <w:pPr>
        <w:pStyle w:val="Heading3"/>
        <w:rPr/>
      </w:pPr>
      <w:bookmarkStart w:id="38" w:name="__RefHeading___Toc518315471"/>
      <w:bookmarkEnd w:id="38"/>
      <w:r>
        <w:rPr/>
        <w:t>8.3.1</w:t>
        <w:tab/>
        <w:t>General</w:t>
      </w:r>
    </w:p>
    <w:p>
      <w:pPr>
        <w:pStyle w:val="Normal"/>
        <w:rPr/>
      </w:pPr>
      <w:r>
        <w:rPr/>
        <w:t>This procedure is used to establish signalling resources for a connection oriented data service and to carry the first RNSAP (TS 25.423 [4]) message between Iurh-connected HNBs, the initiating HNB acting as the Serving RNS, the peer HNB acting as the Drift RNS as defined in TS 25.423 [4]. If the HNBs are Iurh-connected via the HNB-GW, separate RNA resources are established between the initiating HNB and the HNB-GW, and the HNB-GW and the receiving HNB.</w:t>
      </w:r>
    </w:p>
    <w:p>
      <w:pPr>
        <w:pStyle w:val="Heading3"/>
        <w:rPr/>
      </w:pPr>
      <w:bookmarkStart w:id="39" w:name="__RefHeading___Toc518315472"/>
      <w:bookmarkEnd w:id="39"/>
      <w:r>
        <w:rPr/>
        <w:t>8.3.2</w:t>
        <w:tab/>
        <w:t>Successful Operation</w:t>
      </w:r>
    </w:p>
    <w:p>
      <w:pPr>
        <w:pStyle w:val="Heading4"/>
        <w:ind w:left="1418" w:hanging="1418"/>
        <w:rPr/>
      </w:pPr>
      <w:bookmarkStart w:id="40" w:name="__RefHeading___Toc518315473"/>
      <w:bookmarkStart w:id="41" w:name="OLE_LINK7"/>
      <w:bookmarkStart w:id="42" w:name="OLE_LINK6"/>
      <w:bookmarkEnd w:id="40"/>
      <w:bookmarkEnd w:id="41"/>
      <w:bookmarkEnd w:id="42"/>
      <w:r>
        <w:rPr/>
        <w:t>8.3.2.1</w:t>
        <w:tab/>
        <w:t>HNB Originated – Direct Iurh connection</w:t>
      </w:r>
    </w:p>
    <w:p>
      <w:pPr>
        <w:pStyle w:val="TH"/>
        <w:rPr/>
      </w:pPr>
      <w:bookmarkStart w:id="43" w:name="OLE_LINK21"/>
      <w:bookmarkStart w:id="44" w:name="OLE_LINK18"/>
      <w:bookmarkStart w:id="45" w:name="OLE_LINK17"/>
      <w:r>
        <w:rPr/>
        <w:object w:dxaOrig="3845" w:dyaOrig="153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6.85pt;height:86.55pt" filled="f" o:ole="">
            <v:imagedata r:id="rId19" o:title=""/>
          </v:shape>
          <o:OLEObject Type="Embed" ProgID="" ShapeID="ole_rId18" DrawAspect="Content" ObjectID="_807788221" r:id="rId18"/>
        </w:object>
      </w:r>
      <w:bookmarkEnd w:id="43"/>
      <w:bookmarkEnd w:id="44"/>
      <w:bookmarkEnd w:id="45"/>
    </w:p>
    <w:p>
      <w:pPr>
        <w:pStyle w:val="TF"/>
        <w:rPr/>
      </w:pPr>
      <w:r>
        <w:rPr/>
        <w:t xml:space="preserve">Figure 8.3.2.1.1: Connect </w:t>
      </w:r>
      <w:r>
        <w:rPr>
          <w:lang w:eastAsia="ko-KR"/>
        </w:rPr>
        <w:t>procedure – direct Iurh connection.</w:t>
      </w:r>
    </w:p>
    <w:p>
      <w:pPr>
        <w:pStyle w:val="Normal"/>
        <w:rPr/>
      </w:pPr>
      <w:r>
        <w:rPr>
          <w:lang w:eastAsia="ko-KR"/>
        </w:rPr>
        <w:t>This procedure is initiated by HNB</w:t>
      </w:r>
      <w:r>
        <w:rPr>
          <w:vertAlign w:val="subscript"/>
          <w:lang w:eastAsia="ko-KR"/>
        </w:rPr>
        <w:t>1</w:t>
      </w:r>
      <w:r>
        <w:rPr>
          <w:lang w:eastAsia="ko-KR"/>
        </w:rPr>
        <w:t xml:space="preserve"> sending the CONNECT message to the HNB</w:t>
      </w:r>
      <w:r>
        <w:rPr>
          <w:vertAlign w:val="subscript"/>
          <w:lang w:eastAsia="ko-KR"/>
        </w:rPr>
        <w:t>2</w:t>
      </w:r>
      <w:r>
        <w:rPr>
          <w:lang w:eastAsia="ko-KR"/>
        </w:rPr>
        <w:t xml:space="preserve">. The CONNECT message may carry the </w:t>
      </w:r>
      <w:r>
        <w:rPr/>
        <w:t xml:space="preserve">first RNSAP message within the </w:t>
      </w:r>
      <w:r>
        <w:rPr>
          <w:i/>
        </w:rPr>
        <w:t>RNSAP Message</w:t>
      </w:r>
      <w:r>
        <w:rPr/>
        <w:t xml:space="preserve"> IE, e.g., the RADIO LINK SETUP REQUEST</w:t>
      </w:r>
      <w:r>
        <w:rPr>
          <w:lang w:eastAsia="ko-KR"/>
        </w:rPr>
        <w:t xml:space="preserve"> message defined in TS25.423 [4], from HNB</w:t>
      </w:r>
      <w:r>
        <w:rPr>
          <w:vertAlign w:val="subscript"/>
          <w:lang w:eastAsia="ko-KR"/>
        </w:rPr>
        <w:t>1</w:t>
      </w:r>
      <w:r>
        <w:rPr>
          <w:lang w:eastAsia="ko-KR"/>
        </w:rPr>
        <w:t xml:space="preserve"> to HNB</w:t>
      </w:r>
      <w:r>
        <w:rPr>
          <w:vertAlign w:val="subscript"/>
          <w:lang w:eastAsia="ko-KR"/>
        </w:rPr>
        <w:t>2</w:t>
      </w:r>
      <w:r>
        <w:rPr>
          <w:lang w:eastAsia="ko-KR"/>
        </w:rPr>
        <w:t>.</w:t>
      </w:r>
    </w:p>
    <w:p>
      <w:pPr>
        <w:pStyle w:val="Normal"/>
        <w:rPr/>
      </w:pPr>
      <w:r>
        <w:rPr>
          <w:lang w:eastAsia="ko-KR"/>
        </w:rPr>
        <w:t>HNB</w:t>
      </w:r>
      <w:r>
        <w:rPr>
          <w:vertAlign w:val="subscript"/>
          <w:lang w:eastAsia="ko-KR"/>
        </w:rPr>
        <w:t>2</w:t>
      </w:r>
      <w:r>
        <w:rPr>
          <w:lang w:eastAsia="ko-KR"/>
        </w:rPr>
        <w:t xml:space="preserve"> shall store the content of the </w:t>
      </w:r>
      <w:r>
        <w:rPr>
          <w:i/>
          <w:iCs/>
          <w:lang w:eastAsia="ko-KR"/>
        </w:rPr>
        <w:t>Iurh Signalling Context ID</w:t>
      </w:r>
      <w:r>
        <w:rPr>
          <w:lang w:eastAsia="ko-KR"/>
        </w:rPr>
        <w:t xml:space="preserve"> IE and the </w:t>
      </w:r>
      <w:r>
        <w:rPr>
          <w:i/>
          <w:iCs/>
          <w:lang w:eastAsia="ko-KR"/>
        </w:rPr>
        <w:t>Senders HNB RNL Identity</w:t>
      </w:r>
      <w:r>
        <w:rPr>
          <w:lang w:eastAsia="ko-KR"/>
        </w:rPr>
        <w:t xml:space="preserve"> IE and use both values to address the corresponding signalling resource at HNB</w:t>
      </w:r>
      <w:r>
        <w:rPr>
          <w:vertAlign w:val="subscript"/>
          <w:lang w:eastAsia="ko-KR"/>
        </w:rPr>
        <w:t>1</w:t>
      </w:r>
      <w:r>
        <w:rPr>
          <w:lang w:eastAsia="ko-KR"/>
        </w:rPr>
        <w:t xml:space="preserve"> for the lifetime of the signalling connection.</w:t>
      </w:r>
    </w:p>
    <w:p>
      <w:pPr>
        <w:pStyle w:val="Heading4"/>
        <w:ind w:left="1418" w:hanging="1418"/>
        <w:rPr/>
      </w:pPr>
      <w:bookmarkStart w:id="46" w:name="__RefHeading___Toc518315474"/>
      <w:bookmarkStart w:id="47" w:name="OLE_LINK2"/>
      <w:bookmarkStart w:id="48" w:name="OLE_LINK1"/>
      <w:bookmarkEnd w:id="46"/>
      <w:bookmarkEnd w:id="47"/>
      <w:bookmarkEnd w:id="48"/>
      <w:r>
        <w:rPr/>
        <w:t>8.3.2.2</w:t>
        <w:tab/>
        <w:t>HNB Originated – Iurh connection via the HNB-GW</w:t>
      </w:r>
    </w:p>
    <w:p>
      <w:pPr>
        <w:pStyle w:val="TH"/>
        <w:rPr/>
      </w:pPr>
      <w:bookmarkStart w:id="49" w:name="OLE_LINK2"/>
      <w:bookmarkStart w:id="50" w:name="OLE_LINK1"/>
      <w:bookmarkStart w:id="51" w:name="OLE_LINK22"/>
      <w:bookmarkStart w:id="52" w:name="OLE_LINK20"/>
      <w:bookmarkStart w:id="53" w:name="OLE_LINK19"/>
      <w:bookmarkEnd w:id="49"/>
      <w:bookmarkEnd w:id="50"/>
      <w:r>
        <w:rPr/>
        <w:object w:dxaOrig="3845" w:dyaOrig="153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6.85pt;height:86.55pt" filled="f" o:ole="">
            <v:imagedata r:id="rId21" o:title=""/>
          </v:shape>
          <o:OLEObject Type="Embed" ProgID="" ShapeID="ole_rId20" DrawAspect="Content" ObjectID="_2143287686" r:id="rId20"/>
        </w:object>
      </w:r>
      <w:bookmarkEnd w:id="51"/>
      <w:bookmarkEnd w:id="52"/>
      <w:bookmarkEnd w:id="53"/>
    </w:p>
    <w:p>
      <w:pPr>
        <w:pStyle w:val="TF"/>
        <w:rPr/>
      </w:pPr>
      <w:r>
        <w:rPr/>
        <w:t xml:space="preserve">Figure 8.3.2.2.1: Connect </w:t>
      </w:r>
      <w:r>
        <w:rPr>
          <w:lang w:eastAsia="ko-KR"/>
        </w:rPr>
        <w:t>procedure – HNB originated – Iurh connection via the HNB-GW.</w:t>
      </w:r>
    </w:p>
    <w:p>
      <w:pPr>
        <w:pStyle w:val="Normal"/>
        <w:rPr/>
      </w:pPr>
      <w:r>
        <w:rPr>
          <w:lang w:eastAsia="ko-KR"/>
        </w:rPr>
        <w:t xml:space="preserve">This procedure is initiated by the HNB sending the CONNECT message to the HNB-GW. The CONNECT message may carry the first RNSAP message within the </w:t>
      </w:r>
      <w:r>
        <w:rPr>
          <w:i/>
          <w:lang w:eastAsia="ko-KR"/>
        </w:rPr>
        <w:t>RNSAP Message</w:t>
      </w:r>
      <w:r>
        <w:rPr>
          <w:lang w:eastAsia="ko-KR"/>
        </w:rPr>
        <w:t xml:space="preserve"> IE, e.g., the RADIO LINK SETUP REQUEST message defined in TS 25.423 [4]. The HNB-GW shall establish RNA resources towards the HNB indicated within the </w:t>
      </w:r>
      <w:r>
        <w:rPr>
          <w:i/>
          <w:iCs/>
          <w:lang w:eastAsia="ko-KR"/>
        </w:rPr>
        <w:t>Receivers HNB RNL Identity</w:t>
      </w:r>
      <w:r>
        <w:rPr>
          <w:lang w:eastAsia="ko-KR"/>
        </w:rPr>
        <w:t xml:space="preserve"> IE and pass the RNSAP message received from the sending HNB and the Iurh Signalling Context ID to that HNB.</w:t>
      </w:r>
    </w:p>
    <w:p>
      <w:pPr>
        <w:pStyle w:val="Heading4"/>
        <w:ind w:left="1418" w:hanging="1418"/>
        <w:rPr/>
      </w:pPr>
      <w:bookmarkStart w:id="54" w:name="__RefHeading___Toc518315475"/>
      <w:bookmarkEnd w:id="54"/>
      <w:r>
        <w:rPr/>
        <w:t>8.3.2.3</w:t>
        <w:tab/>
        <w:t>HNB-GW Originated – Iurh connection via the HNB-GW</w:t>
      </w:r>
    </w:p>
    <w:p>
      <w:pPr>
        <w:pStyle w:val="TH"/>
        <w:rPr/>
      </w:pPr>
      <w:bookmarkStart w:id="55" w:name="OLE_LINK24"/>
      <w:bookmarkStart w:id="56" w:name="OLE_LINK23"/>
      <w:r>
        <w:rPr/>
        <w:object w:dxaOrig="3845" w:dyaOrig="153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16.85pt;height:86.55pt" filled="f" o:ole="">
            <v:imagedata r:id="rId23" o:title=""/>
          </v:shape>
          <o:OLEObject Type="Embed" ProgID="" ShapeID="ole_rId22" DrawAspect="Content" ObjectID="_445183116" r:id="rId22"/>
        </w:object>
      </w:r>
      <w:bookmarkEnd w:id="55"/>
      <w:bookmarkEnd w:id="56"/>
    </w:p>
    <w:p>
      <w:pPr>
        <w:pStyle w:val="TF"/>
        <w:rPr/>
      </w:pPr>
      <w:r>
        <w:rPr/>
        <w:t>Figure 8.3.2.3.1: Connect procedure – HNB-GW originated – Iurh connection via the HNB-GW</w:t>
      </w:r>
    </w:p>
    <w:p>
      <w:pPr>
        <w:pStyle w:val="Normal"/>
        <w:rPr/>
      </w:pPr>
      <w:bookmarkStart w:id="57" w:name="OLE_LINK7"/>
      <w:bookmarkStart w:id="58" w:name="OLE_LINK6"/>
      <w:bookmarkEnd w:id="57"/>
      <w:bookmarkEnd w:id="58"/>
      <w:r>
        <w:rPr>
          <w:lang w:eastAsia="ko-KR"/>
        </w:rPr>
        <w:t xml:space="preserve">This procedure is initiated by the HNB-GW by sending the CONNECT message to the HNB. The </w:t>
      </w:r>
      <w:r>
        <w:rPr>
          <w:i/>
          <w:iCs/>
          <w:lang w:eastAsia="ko-KR"/>
        </w:rPr>
        <w:t>Senders HNB RNL Identity</w:t>
      </w:r>
      <w:r>
        <w:rPr>
          <w:lang w:eastAsia="ko-KR"/>
        </w:rPr>
        <w:t xml:space="preserve"> IE and the </w:t>
      </w:r>
      <w:r>
        <w:rPr>
          <w:i/>
          <w:iCs/>
          <w:lang w:eastAsia="ko-KR"/>
        </w:rPr>
        <w:t xml:space="preserve">Iurh Signalling Context ID </w:t>
      </w:r>
      <w:r>
        <w:rPr>
          <w:lang w:eastAsia="ko-KR"/>
        </w:rPr>
        <w:t>IE, contained in the CONNECT message indicate the originating HNB and the RNA resources established between the originating HNB and the HNB-GW.</w:t>
      </w:r>
    </w:p>
    <w:p>
      <w:pPr>
        <w:pStyle w:val="Normal"/>
        <w:rPr/>
      </w:pPr>
      <w:r>
        <w:rPr>
          <w:lang w:eastAsia="ko-KR"/>
        </w:rPr>
        <w:t xml:space="preserve">The HNB shall store the content of the </w:t>
      </w:r>
      <w:r>
        <w:rPr>
          <w:i/>
          <w:iCs/>
          <w:lang w:eastAsia="ko-KR"/>
        </w:rPr>
        <w:t>Iurh Signalling Context ID</w:t>
      </w:r>
      <w:r>
        <w:rPr>
          <w:lang w:eastAsia="ko-KR"/>
        </w:rPr>
        <w:t xml:space="preserve"> IE and the </w:t>
      </w:r>
      <w:r>
        <w:rPr>
          <w:i/>
          <w:iCs/>
          <w:lang w:eastAsia="ko-KR"/>
        </w:rPr>
        <w:t>Senders HNB RNL Identity</w:t>
      </w:r>
      <w:r>
        <w:rPr>
          <w:lang w:eastAsia="ko-KR"/>
        </w:rPr>
        <w:t xml:space="preserve"> IE and use both values to address the corresponding signalling resource at the originating HNB for the lifetime of the signalling connection.</w:t>
      </w:r>
    </w:p>
    <w:p>
      <w:pPr>
        <w:pStyle w:val="Heading2"/>
        <w:rPr/>
      </w:pPr>
      <w:bookmarkStart w:id="59" w:name="__RefHeading___Toc518315476"/>
      <w:bookmarkEnd w:id="59"/>
      <w:r>
        <w:rPr/>
        <w:t>8.4</w:t>
        <w:tab/>
        <w:t>Direct Transfer</w:t>
      </w:r>
    </w:p>
    <w:p>
      <w:pPr>
        <w:pStyle w:val="Heading3"/>
        <w:rPr/>
      </w:pPr>
      <w:bookmarkStart w:id="60" w:name="__RefHeading___Toc518315477"/>
      <w:bookmarkEnd w:id="60"/>
      <w:r>
        <w:rPr/>
        <w:t>8.4.1</w:t>
        <w:tab/>
        <w:t>General</w:t>
      </w:r>
    </w:p>
    <w:p>
      <w:pPr>
        <w:pStyle w:val="Normal"/>
        <w:rPr/>
      </w:pPr>
      <w:r>
        <w:rPr/>
        <w:t>This procedure is used to transport an RNSAP (TS 25.423 [4]) message over an established connection oriented signalling connection between Iurh-connected HNBs. If the HNBs are Iurh-connected via the HNB-GW, the RNSAP message is transported over separate connection oriented signalling resources established between the initiating HNB and the HNB-GW, and the HNB-GW and the receiving HNB.</w:t>
      </w:r>
    </w:p>
    <w:p>
      <w:pPr>
        <w:pStyle w:val="Heading3"/>
        <w:rPr/>
      </w:pPr>
      <w:bookmarkStart w:id="61" w:name="__RefHeading___Toc518315478"/>
      <w:bookmarkEnd w:id="61"/>
      <w:r>
        <w:rPr/>
        <w:t>8.4.2</w:t>
        <w:tab/>
        <w:t>Successful Operation</w:t>
      </w:r>
    </w:p>
    <w:p>
      <w:pPr>
        <w:pStyle w:val="Heading4"/>
        <w:ind w:left="1418" w:hanging="1418"/>
        <w:rPr/>
      </w:pPr>
      <w:bookmarkStart w:id="62" w:name="__RefHeading___Toc518315479"/>
      <w:bookmarkEnd w:id="62"/>
      <w:r>
        <w:rPr/>
        <w:t>8.4.2.1</w:t>
        <w:tab/>
        <w:t>HNB Originated – Direct Iurh connection</w:t>
      </w:r>
    </w:p>
    <w:p>
      <w:pPr>
        <w:pStyle w:val="TH"/>
        <w:rPr/>
      </w:pPr>
      <w:bookmarkStart w:id="63" w:name="OLE_LINK26"/>
      <w:bookmarkStart w:id="64" w:name="OLE_LINK25"/>
      <w:r>
        <w:rPr/>
        <w:object w:dxaOrig="3845" w:dyaOrig="153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16.85pt;height:86.55pt" filled="f" o:ole="">
            <v:imagedata r:id="rId25" o:title=""/>
          </v:shape>
          <o:OLEObject Type="Embed" ProgID="" ShapeID="ole_rId24" DrawAspect="Content" ObjectID="_1479729763" r:id="rId24"/>
        </w:object>
      </w:r>
      <w:bookmarkEnd w:id="63"/>
      <w:bookmarkEnd w:id="64"/>
    </w:p>
    <w:p>
      <w:pPr>
        <w:pStyle w:val="TF"/>
        <w:rPr/>
      </w:pPr>
      <w:r>
        <w:rPr/>
        <w:t xml:space="preserve">Figure 8.4.2.1.1: Direct Transfer </w:t>
      </w:r>
      <w:r>
        <w:rPr>
          <w:lang w:eastAsia="ko-KR"/>
        </w:rPr>
        <w:t>procedure – HNB originated – direct Iurh connection.</w:t>
      </w:r>
    </w:p>
    <w:p>
      <w:pPr>
        <w:pStyle w:val="Normal"/>
        <w:rPr/>
      </w:pPr>
      <w:r>
        <w:rPr>
          <w:lang w:eastAsia="ko-KR"/>
        </w:rPr>
        <w:t>HNB</w:t>
      </w:r>
      <w:r>
        <w:rPr>
          <w:vertAlign w:val="subscript"/>
          <w:lang w:eastAsia="ko-KR"/>
        </w:rPr>
        <w:t>1</w:t>
      </w:r>
      <w:r>
        <w:rPr>
          <w:lang w:eastAsia="ko-KR"/>
        </w:rPr>
        <w:t xml:space="preserve"> initiates the procedure by sending the DIRECT TRANSFER message to the HNB</w:t>
      </w:r>
      <w:r>
        <w:rPr>
          <w:vertAlign w:val="subscript"/>
          <w:lang w:eastAsia="ko-KR"/>
        </w:rPr>
        <w:t>2</w:t>
      </w:r>
      <w:r>
        <w:rPr>
          <w:lang w:eastAsia="ko-KR"/>
        </w:rPr>
        <w:t xml:space="preserve">. </w:t>
      </w:r>
    </w:p>
    <w:p>
      <w:pPr>
        <w:pStyle w:val="Heading4"/>
        <w:ind w:left="1418" w:hanging="1418"/>
        <w:rPr/>
      </w:pPr>
      <w:bookmarkStart w:id="65" w:name="__RefHeading___Toc518315480"/>
      <w:bookmarkEnd w:id="65"/>
      <w:r>
        <w:rPr/>
        <w:t>8.4.2.2</w:t>
        <w:tab/>
        <w:t>HNB Originated – Iurh connection via the HNB-GW</w:t>
      </w:r>
    </w:p>
    <w:p>
      <w:pPr>
        <w:pStyle w:val="TH"/>
        <w:rPr/>
      </w:pPr>
      <w:bookmarkStart w:id="66" w:name="OLE_LINK28"/>
      <w:bookmarkStart w:id="67" w:name="OLE_LINK27"/>
      <w:r>
        <w:rPr/>
        <w:object w:dxaOrig="3845" w:dyaOrig="153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16.85pt;height:86.55pt" filled="f" o:ole="">
            <v:imagedata r:id="rId27" o:title=""/>
          </v:shape>
          <o:OLEObject Type="Embed" ProgID="" ShapeID="ole_rId26" DrawAspect="Content" ObjectID="_867034584" r:id="rId26"/>
        </w:object>
      </w:r>
      <w:bookmarkEnd w:id="66"/>
      <w:bookmarkEnd w:id="67"/>
    </w:p>
    <w:p>
      <w:pPr>
        <w:pStyle w:val="TF"/>
        <w:rPr/>
      </w:pPr>
      <w:r>
        <w:rPr/>
        <w:t xml:space="preserve">Figure 8.4.2.2.1: Direct Transfer </w:t>
      </w:r>
      <w:r>
        <w:rPr>
          <w:lang w:eastAsia="ko-KR"/>
        </w:rPr>
        <w:t>procedure – HNB originated – Iurh connection via the HNB-GW.</w:t>
      </w:r>
    </w:p>
    <w:p>
      <w:pPr>
        <w:pStyle w:val="Normal"/>
        <w:rPr>
          <w:lang w:eastAsia="ko-KR"/>
        </w:rPr>
      </w:pPr>
      <w:r>
        <w:rPr>
          <w:lang w:eastAsia="ko-KR"/>
        </w:rPr>
        <w:t xml:space="preserve">The HNB initiates this procedure by sending the DIRECT TRANSFER message to the HNB-GW. The HNB-GW shall forward the RNSAP message contained in the DIRECT TRANSFER message to the connection oriented signalling connection identified by the </w:t>
      </w:r>
      <w:r>
        <w:rPr>
          <w:i/>
          <w:lang w:eastAsia="ko-KR"/>
        </w:rPr>
        <w:t xml:space="preserve">Receivers HNB RNL Identity </w:t>
      </w:r>
      <w:r>
        <w:rPr>
          <w:lang w:eastAsia="ko-KR"/>
        </w:rPr>
        <w:t xml:space="preserve">IE and the </w:t>
      </w:r>
      <w:r>
        <w:rPr>
          <w:i/>
          <w:lang w:eastAsia="ko-KR"/>
        </w:rPr>
        <w:t>Iurh Signalling Context ID</w:t>
      </w:r>
      <w:r>
        <w:rPr>
          <w:lang w:eastAsia="ko-KR"/>
        </w:rPr>
        <w:t xml:space="preserve"> IE.</w:t>
      </w:r>
    </w:p>
    <w:p>
      <w:pPr>
        <w:pStyle w:val="Heading4"/>
        <w:ind w:left="1418" w:hanging="1418"/>
        <w:rPr/>
      </w:pPr>
      <w:bookmarkStart w:id="68" w:name="__RefHeading___Toc518315481"/>
      <w:bookmarkEnd w:id="68"/>
      <w:r>
        <w:rPr/>
        <w:t>8.4.2.3</w:t>
        <w:tab/>
        <w:t>HNB-GW Originated – Iurh connection via the HNB-GW</w:t>
      </w:r>
    </w:p>
    <w:p>
      <w:pPr>
        <w:pStyle w:val="Normal"/>
        <w:rPr/>
      </w:pPr>
      <w:r>
        <w:rPr/>
      </w:r>
    </w:p>
    <w:p>
      <w:pPr>
        <w:pStyle w:val="TH"/>
        <w:rPr/>
      </w:pPr>
      <w:bookmarkStart w:id="69" w:name="OLE_LINK30"/>
      <w:bookmarkStart w:id="70" w:name="OLE_LINK29"/>
      <w:r>
        <w:rPr/>
        <w:object w:dxaOrig="3845" w:dyaOrig="153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16.85pt;height:86.55pt" filled="f" o:ole="">
            <v:imagedata r:id="rId29" o:title=""/>
          </v:shape>
          <o:OLEObject Type="Embed" ProgID="" ShapeID="ole_rId28" DrawAspect="Content" ObjectID="_1333424580" r:id="rId28"/>
        </w:object>
      </w:r>
      <w:bookmarkEnd w:id="69"/>
      <w:bookmarkEnd w:id="70"/>
    </w:p>
    <w:p>
      <w:pPr>
        <w:pStyle w:val="TF"/>
        <w:rPr/>
      </w:pPr>
      <w:r>
        <w:rPr/>
        <w:t>Figure 8.4.2.3.1: Direct Transfer procedure – HNB-GW originated – Iurh connection via the HNB-GW</w:t>
      </w:r>
    </w:p>
    <w:p>
      <w:pPr>
        <w:pStyle w:val="Normal"/>
        <w:rPr>
          <w:lang w:eastAsia="ko-KR"/>
        </w:rPr>
      </w:pPr>
      <w:r>
        <w:rPr>
          <w:lang w:eastAsia="ko-KR"/>
        </w:rPr>
        <w:t>This procedure is initiated by the HNB-GW by sending the DIRECT TRANSFER message to the HNB.</w:t>
      </w:r>
    </w:p>
    <w:p>
      <w:pPr>
        <w:pStyle w:val="Heading2"/>
        <w:rPr/>
      </w:pPr>
      <w:bookmarkStart w:id="71" w:name="__RefHeading___Toc518315482"/>
      <w:bookmarkStart w:id="72" w:name="OLE_LINK8"/>
      <w:bookmarkStart w:id="73" w:name="OLE_LINK3"/>
      <w:bookmarkEnd w:id="71"/>
      <w:bookmarkEnd w:id="72"/>
      <w:bookmarkEnd w:id="73"/>
      <w:r>
        <w:rPr/>
        <w:t>8.5</w:t>
        <w:tab/>
        <w:t>Disconnect</w:t>
      </w:r>
    </w:p>
    <w:p>
      <w:pPr>
        <w:pStyle w:val="Heading3"/>
        <w:rPr/>
      </w:pPr>
      <w:bookmarkStart w:id="74" w:name="__RefHeading___Toc518315483"/>
      <w:bookmarkEnd w:id="74"/>
      <w:r>
        <w:rPr/>
        <w:t>8.5.1</w:t>
        <w:tab/>
        <w:t>General</w:t>
      </w:r>
    </w:p>
    <w:p>
      <w:pPr>
        <w:pStyle w:val="Normal"/>
        <w:rPr/>
      </w:pPr>
      <w:r>
        <w:rPr/>
        <w:t>This procedure is used to release an established connection oriented signalling connection and may convey an RNSAP (TS 25.423 [4]) message between Iurh-connected HNBs. If the HNBs are Iurh-connected via the HNB-GW, respective connection oriented signalling resources established between the initiating HNB and the HNB-GW, and the HNB-GW and the receiving HNB have to be released.</w:t>
      </w:r>
    </w:p>
    <w:p>
      <w:pPr>
        <w:pStyle w:val="Heading3"/>
        <w:rPr/>
      </w:pPr>
      <w:bookmarkStart w:id="75" w:name="OLE_LINK8"/>
      <w:bookmarkStart w:id="76" w:name="OLE_LINK3"/>
      <w:bookmarkStart w:id="77" w:name="__RefHeading___Toc518315484"/>
      <w:bookmarkEnd w:id="75"/>
      <w:bookmarkEnd w:id="76"/>
      <w:bookmarkEnd w:id="77"/>
      <w:r>
        <w:rPr/>
        <w:t>8.5.2</w:t>
        <w:tab/>
        <w:t>Successful Operation</w:t>
      </w:r>
    </w:p>
    <w:p>
      <w:pPr>
        <w:pStyle w:val="Heading4"/>
        <w:ind w:left="1418" w:hanging="1418"/>
        <w:rPr/>
      </w:pPr>
      <w:bookmarkStart w:id="78" w:name="__RefHeading___Toc518315485"/>
      <w:bookmarkEnd w:id="78"/>
      <w:r>
        <w:rPr/>
        <w:t>8.5.2.1</w:t>
        <w:tab/>
        <w:t>HNB Originated – Direct Iurh connection</w:t>
      </w:r>
    </w:p>
    <w:p>
      <w:pPr>
        <w:pStyle w:val="TH"/>
        <w:rPr/>
      </w:pPr>
      <w:bookmarkStart w:id="79" w:name="OLE_LINK33"/>
      <w:bookmarkStart w:id="80" w:name="OLE_LINK32"/>
      <w:bookmarkStart w:id="81" w:name="OLE_LINK31"/>
      <w:r>
        <w:rPr/>
        <w:object w:dxaOrig="3845" w:dyaOrig="153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6.85pt;height:86.55pt" filled="f" o:ole="">
            <v:imagedata r:id="rId31" o:title=""/>
          </v:shape>
          <o:OLEObject Type="Embed" ProgID="" ShapeID="ole_rId30" DrawAspect="Content" ObjectID="_342082036" r:id="rId30"/>
        </w:object>
      </w:r>
      <w:bookmarkEnd w:id="79"/>
      <w:bookmarkEnd w:id="80"/>
      <w:bookmarkEnd w:id="81"/>
    </w:p>
    <w:p>
      <w:pPr>
        <w:pStyle w:val="TF"/>
        <w:rPr/>
      </w:pPr>
      <w:r>
        <w:rPr/>
        <w:t xml:space="preserve">Figure 8.5.2.1.1: Disconnect </w:t>
      </w:r>
      <w:r>
        <w:rPr>
          <w:lang w:eastAsia="ko-KR"/>
        </w:rPr>
        <w:t>procedure – direct Iurh connection.</w:t>
      </w:r>
    </w:p>
    <w:p>
      <w:pPr>
        <w:pStyle w:val="Normal"/>
        <w:rPr/>
      </w:pPr>
      <w:r>
        <w:rPr>
          <w:lang w:eastAsia="ko-KR"/>
        </w:rPr>
        <w:t>This procedure is initiated by HNB</w:t>
      </w:r>
      <w:r>
        <w:rPr>
          <w:vertAlign w:val="subscript"/>
          <w:lang w:eastAsia="ko-KR"/>
        </w:rPr>
        <w:t>1</w:t>
      </w:r>
      <w:r>
        <w:rPr>
          <w:lang w:eastAsia="ko-KR"/>
        </w:rPr>
        <w:t xml:space="preserve"> by sending the DISCONNECT message to the HNB</w:t>
      </w:r>
      <w:r>
        <w:rPr>
          <w:vertAlign w:val="subscript"/>
          <w:lang w:eastAsia="ko-KR"/>
        </w:rPr>
        <w:t>2</w:t>
      </w:r>
      <w:r>
        <w:rPr>
          <w:lang w:eastAsia="ko-KR"/>
        </w:rPr>
        <w:t xml:space="preserve">. The DISCONNECT message may contain the </w:t>
      </w:r>
      <w:r>
        <w:rPr>
          <w:i/>
          <w:iCs/>
          <w:lang w:eastAsia="ko-KR"/>
        </w:rPr>
        <w:t>RNSAP Message</w:t>
      </w:r>
      <w:r>
        <w:rPr>
          <w:lang w:eastAsia="ko-KR"/>
        </w:rPr>
        <w:t xml:space="preserve"> IE.</w:t>
      </w:r>
    </w:p>
    <w:p>
      <w:pPr>
        <w:pStyle w:val="Heading4"/>
        <w:ind w:left="1418" w:hanging="1418"/>
        <w:rPr/>
      </w:pPr>
      <w:bookmarkStart w:id="82" w:name="__RefHeading___Toc518315486"/>
      <w:bookmarkEnd w:id="82"/>
      <w:r>
        <w:rPr/>
        <w:t>8.5.2.2</w:t>
        <w:tab/>
        <w:t>HNB Originated – Iurh connection via the HNB-GW</w:t>
      </w:r>
    </w:p>
    <w:p>
      <w:pPr>
        <w:pStyle w:val="TH"/>
        <w:rPr/>
      </w:pPr>
      <w:bookmarkStart w:id="83" w:name="OLE_LINK35"/>
      <w:bookmarkStart w:id="84" w:name="OLE_LINK34"/>
      <w:r>
        <w:rPr/>
        <w:object w:dxaOrig="3845" w:dyaOrig="153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16.85pt;height:86.55pt" filled="f" o:ole="">
            <v:imagedata r:id="rId33" o:title=""/>
          </v:shape>
          <o:OLEObject Type="Embed" ProgID="" ShapeID="ole_rId32" DrawAspect="Content" ObjectID="_1413593578" r:id="rId32"/>
        </w:object>
      </w:r>
      <w:bookmarkEnd w:id="83"/>
      <w:bookmarkEnd w:id="84"/>
    </w:p>
    <w:p>
      <w:pPr>
        <w:pStyle w:val="TF"/>
        <w:rPr/>
      </w:pPr>
      <w:r>
        <w:rPr/>
        <w:t xml:space="preserve">Figure 8.5.2.2.1: Disconnect </w:t>
      </w:r>
      <w:r>
        <w:rPr>
          <w:lang w:eastAsia="ko-KR"/>
        </w:rPr>
        <w:t>procedure – HNB originated – Iurh connection via the HNB-GW.</w:t>
      </w:r>
    </w:p>
    <w:p>
      <w:pPr>
        <w:pStyle w:val="Normal"/>
        <w:rPr/>
      </w:pPr>
      <w:r>
        <w:rPr>
          <w:lang w:eastAsia="ko-KR"/>
        </w:rPr>
        <w:t xml:space="preserve">This procedure is initiated by the HNB by sending the DISCONNECT message to the HNB-GW. The DISCONNECT message may contain the </w:t>
      </w:r>
      <w:r>
        <w:rPr>
          <w:i/>
          <w:iCs/>
          <w:lang w:eastAsia="ko-KR"/>
        </w:rPr>
        <w:t xml:space="preserve">RNSAP Message </w:t>
      </w:r>
      <w:r>
        <w:rPr>
          <w:lang w:eastAsia="ko-KR"/>
        </w:rPr>
        <w:t>IE.</w:t>
      </w:r>
    </w:p>
    <w:p>
      <w:pPr>
        <w:pStyle w:val="Normal"/>
        <w:rPr/>
      </w:pPr>
      <w:r>
        <w:rPr>
          <w:lang w:eastAsia="ko-KR"/>
        </w:rPr>
        <w:t xml:space="preserve">The HNB shall include within the </w:t>
      </w:r>
      <w:r>
        <w:rPr>
          <w:i/>
          <w:iCs/>
          <w:lang w:eastAsia="ko-KR"/>
        </w:rPr>
        <w:t xml:space="preserve">Iurh Signalling Context ID </w:t>
      </w:r>
      <w:r>
        <w:rPr>
          <w:lang w:eastAsia="ko-KR"/>
        </w:rPr>
        <w:t>IE the value of the signalling resource over which the DISCONNECT message is sent to the HNB-GW.</w:t>
      </w:r>
    </w:p>
    <w:p>
      <w:pPr>
        <w:pStyle w:val="Normal"/>
        <w:rPr/>
      </w:pPr>
      <w:r>
        <w:rPr>
          <w:lang w:eastAsia="ko-KR"/>
        </w:rPr>
        <w:t>The HNB-GW shall release the connection oriented signalling connection identified by the</w:t>
      </w:r>
      <w:r>
        <w:rPr>
          <w:i/>
          <w:lang w:eastAsia="ko-KR"/>
        </w:rPr>
        <w:t xml:space="preserve"> Receivers HNB RNL Identity</w:t>
      </w:r>
      <w:r>
        <w:rPr>
          <w:lang w:eastAsia="ko-KR"/>
        </w:rPr>
        <w:t xml:space="preserve"> IE and the </w:t>
      </w:r>
      <w:r>
        <w:rPr>
          <w:i/>
          <w:lang w:eastAsia="ko-KR"/>
        </w:rPr>
        <w:t>Iurh Signalling Context</w:t>
      </w:r>
      <w:r>
        <w:rPr>
          <w:lang w:eastAsia="ko-KR"/>
        </w:rPr>
        <w:t xml:space="preserve"> ID IE.</w:t>
      </w:r>
    </w:p>
    <w:p>
      <w:pPr>
        <w:pStyle w:val="Heading4"/>
        <w:ind w:left="1418" w:hanging="1418"/>
        <w:rPr/>
      </w:pPr>
      <w:bookmarkStart w:id="85" w:name="__RefHeading___Toc518315487"/>
      <w:bookmarkEnd w:id="85"/>
      <w:r>
        <w:rPr/>
        <w:t>8.5.2.3</w:t>
        <w:tab/>
        <w:t>HNB-GW Originated – Iurh connection via the HNB-GW</w:t>
      </w:r>
    </w:p>
    <w:p>
      <w:pPr>
        <w:pStyle w:val="TH"/>
        <w:rPr/>
      </w:pPr>
      <w:bookmarkStart w:id="86" w:name="OLE_LINK37"/>
      <w:bookmarkStart w:id="87" w:name="OLE_LINK36"/>
      <w:r>
        <w:rPr/>
        <w:object w:dxaOrig="3845" w:dyaOrig="153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6.85pt;height:86.55pt" filled="f" o:ole="">
            <v:imagedata r:id="rId35" o:title=""/>
          </v:shape>
          <o:OLEObject Type="Embed" ProgID="" ShapeID="ole_rId34" DrawAspect="Content" ObjectID="_574496869" r:id="rId34"/>
        </w:object>
      </w:r>
      <w:bookmarkEnd w:id="86"/>
      <w:bookmarkEnd w:id="87"/>
    </w:p>
    <w:p>
      <w:pPr>
        <w:pStyle w:val="TF"/>
        <w:rPr/>
      </w:pPr>
      <w:r>
        <w:rPr/>
        <w:t>Figure 8.5.2.3.1: Disconnect procedure – HNB-GW originated – Iurh connection via the HNB-GW</w:t>
      </w:r>
    </w:p>
    <w:p>
      <w:pPr>
        <w:pStyle w:val="Normal"/>
        <w:rPr/>
      </w:pPr>
      <w:r>
        <w:rPr>
          <w:lang w:eastAsia="ko-KR"/>
        </w:rPr>
        <w:t xml:space="preserve">This procedure is initiated by the HNB-GW by sending the DISCONNECT message to the HNB. The DISCONNECT message may contain the </w:t>
      </w:r>
      <w:r>
        <w:rPr>
          <w:i/>
          <w:iCs/>
          <w:lang w:eastAsia="ko-KR"/>
        </w:rPr>
        <w:t xml:space="preserve">RNSAP Message </w:t>
      </w:r>
      <w:r>
        <w:rPr>
          <w:lang w:eastAsia="ko-KR"/>
        </w:rPr>
        <w:t>IE.</w:t>
      </w:r>
    </w:p>
    <w:p>
      <w:pPr>
        <w:pStyle w:val="Heading2"/>
        <w:rPr/>
      </w:pPr>
      <w:bookmarkStart w:id="88" w:name="__RefHeading___Toc518315488"/>
      <w:bookmarkEnd w:id="88"/>
      <w:r>
        <w:rPr/>
        <w:t>8.6</w:t>
        <w:tab/>
        <w:t>Connectionless Transfer</w:t>
      </w:r>
    </w:p>
    <w:p>
      <w:pPr>
        <w:pStyle w:val="Heading3"/>
        <w:ind w:left="0" w:hanging="0"/>
        <w:rPr/>
      </w:pPr>
      <w:bookmarkStart w:id="89" w:name="__RefHeading___Toc518315489"/>
      <w:bookmarkEnd w:id="89"/>
      <w:r>
        <w:rPr/>
        <w:t>8.6.1</w:t>
        <w:tab/>
        <w:t>General</w:t>
      </w:r>
    </w:p>
    <w:p>
      <w:pPr>
        <w:pStyle w:val="Normal"/>
        <w:rPr/>
      </w:pPr>
      <w:r>
        <w:rPr/>
        <w:t>This procedure is used to transport a connectionless RNSAP message over an established signalling connection between Iurh-connected HNBs.</w:t>
      </w:r>
    </w:p>
    <w:p>
      <w:pPr>
        <w:pStyle w:val="Heading3"/>
        <w:rPr/>
      </w:pPr>
      <w:bookmarkStart w:id="90" w:name="__RefHeading___Toc518315490"/>
      <w:bookmarkEnd w:id="90"/>
      <w:r>
        <w:rPr/>
        <w:t>8.6.2</w:t>
        <w:tab/>
        <w:t>Successful Operation</w:t>
      </w:r>
    </w:p>
    <w:p>
      <w:pPr>
        <w:pStyle w:val="Heading4"/>
        <w:ind w:left="1418" w:hanging="1418"/>
        <w:rPr/>
      </w:pPr>
      <w:bookmarkStart w:id="91" w:name="__RefHeading___Toc518315491"/>
      <w:bookmarkEnd w:id="91"/>
      <w:r>
        <w:rPr/>
        <w:t>8.6.2.1</w:t>
        <w:tab/>
        <w:t>HNB Originated – Direct Iurh connection</w:t>
      </w:r>
    </w:p>
    <w:p>
      <w:pPr>
        <w:pStyle w:val="TH"/>
        <w:rPr/>
      </w:pPr>
      <w:bookmarkStart w:id="92" w:name="OLE_LINK39"/>
      <w:bookmarkStart w:id="93" w:name="OLE_LINK38"/>
      <w:r>
        <w:rPr/>
        <w:object w:dxaOrig="3845" w:dyaOrig="153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6.85pt;height:86.55pt" filled="f" o:ole="">
            <v:imagedata r:id="rId37" o:title=""/>
          </v:shape>
          <o:OLEObject Type="Embed" ProgID="" ShapeID="ole_rId36" DrawAspect="Content" ObjectID="_125059929" r:id="rId36"/>
        </w:object>
      </w:r>
      <w:bookmarkEnd w:id="92"/>
      <w:bookmarkEnd w:id="93"/>
    </w:p>
    <w:p>
      <w:pPr>
        <w:pStyle w:val="TF"/>
        <w:rPr/>
      </w:pPr>
      <w:r>
        <w:rPr/>
        <w:t xml:space="preserve">Figure 8.6.2.1.1: Connectionless Transfer </w:t>
      </w:r>
      <w:r>
        <w:rPr>
          <w:lang w:eastAsia="ko-KR"/>
        </w:rPr>
        <w:t>procedure – HNB originated – direct Iurh connection.</w:t>
      </w:r>
    </w:p>
    <w:p>
      <w:pPr>
        <w:pStyle w:val="Normal"/>
        <w:rPr>
          <w:lang w:eastAsia="ko-KR"/>
        </w:rPr>
      </w:pPr>
      <w:r>
        <w:rPr>
          <w:lang w:eastAsia="ko-KR"/>
        </w:rPr>
        <w:t>This procedure is initiated by HNB</w:t>
      </w:r>
      <w:r>
        <w:rPr>
          <w:vertAlign w:val="subscript"/>
          <w:lang w:eastAsia="ko-KR"/>
        </w:rPr>
        <w:t>1</w:t>
      </w:r>
      <w:r>
        <w:rPr>
          <w:lang w:eastAsia="ko-KR"/>
        </w:rPr>
        <w:t xml:space="preserve"> by sending the CONNECTIONLESS TRANSFER message to the HNB</w:t>
      </w:r>
      <w:r>
        <w:rPr>
          <w:vertAlign w:val="subscript"/>
          <w:lang w:eastAsia="ko-KR"/>
        </w:rPr>
        <w:t>2</w:t>
      </w:r>
      <w:r>
        <w:rPr>
          <w:lang w:eastAsia="ko-KR"/>
        </w:rPr>
        <w:t>.</w:t>
      </w:r>
    </w:p>
    <w:p>
      <w:pPr>
        <w:pStyle w:val="Heading4"/>
        <w:ind w:left="1418" w:hanging="1418"/>
        <w:rPr/>
      </w:pPr>
      <w:bookmarkStart w:id="94" w:name="__RefHeading___Toc518315492"/>
      <w:bookmarkEnd w:id="94"/>
      <w:r>
        <w:rPr/>
        <w:t>8.6.2.2</w:t>
        <w:tab/>
        <w:t>HNB Originated – Iurh connection via the HNB-GW</w:t>
      </w:r>
    </w:p>
    <w:p>
      <w:pPr>
        <w:pStyle w:val="TH"/>
        <w:rPr/>
      </w:pPr>
      <w:bookmarkStart w:id="95" w:name="OLE_LINK10"/>
      <w:bookmarkStart w:id="96" w:name="OLE_LINK9"/>
      <w:bookmarkEnd w:id="95"/>
      <w:bookmarkEnd w:id="96"/>
      <w:r>
        <w:rPr/>
        <w:object w:dxaOrig="3845" w:dyaOrig="153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16.85pt;height:86.55pt" filled="f" o:ole="">
            <v:imagedata r:id="rId39" o:title=""/>
          </v:shape>
          <o:OLEObject Type="Embed" ProgID="" ShapeID="ole_rId38" DrawAspect="Content" ObjectID="_2010724252" r:id="rId38"/>
        </w:object>
      </w:r>
    </w:p>
    <w:p>
      <w:pPr>
        <w:pStyle w:val="TF"/>
        <w:rPr/>
      </w:pPr>
      <w:r>
        <w:rPr/>
        <w:t xml:space="preserve">Figure 8.6.2.2.1: Connectionless Transfer </w:t>
      </w:r>
      <w:r>
        <w:rPr>
          <w:lang w:eastAsia="ko-KR"/>
        </w:rPr>
        <w:t>procedure – HNB originated – Iurh connection via the HNB-GW.</w:t>
      </w:r>
    </w:p>
    <w:p>
      <w:pPr>
        <w:pStyle w:val="Normal"/>
        <w:rPr/>
      </w:pPr>
      <w:bookmarkStart w:id="97" w:name="OLE_LINK10"/>
      <w:bookmarkStart w:id="98" w:name="OLE_LINK9"/>
      <w:bookmarkEnd w:id="97"/>
      <w:bookmarkEnd w:id="98"/>
      <w:r>
        <w:rPr>
          <w:lang w:eastAsia="ko-KR"/>
        </w:rPr>
        <w:t>This procedure is initiated by the HNB by sending the CONNECTIONLESS TRANSFER message to the HNB-GW. The HNB-GW shall forward the RNSAP message contained in the CONNECTIONLESS TRANSFER message to the HNB identified by the Receivers HNB RNL Identity.</w:t>
      </w:r>
    </w:p>
    <w:p>
      <w:pPr>
        <w:pStyle w:val="Heading4"/>
        <w:ind w:left="1418" w:hanging="1418"/>
        <w:rPr/>
      </w:pPr>
      <w:bookmarkStart w:id="99" w:name="__RefHeading___Toc518315493"/>
      <w:bookmarkEnd w:id="99"/>
      <w:r>
        <w:rPr/>
        <w:t>8.6.2.3</w:t>
        <w:tab/>
        <w:t>HNB-GW Originated – Iurh connection via the HNB-GW</w:t>
      </w:r>
    </w:p>
    <w:p>
      <w:pPr>
        <w:pStyle w:val="TH"/>
        <w:rPr/>
      </w:pPr>
      <w:bookmarkStart w:id="100" w:name="OLE_LINK43"/>
      <w:bookmarkStart w:id="101" w:name="OLE_LINK42"/>
      <w:r>
        <w:rPr/>
        <w:object w:dxaOrig="3845" w:dyaOrig="153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16.85pt;height:86.55pt" filled="f" o:ole="">
            <v:imagedata r:id="rId41" o:title=""/>
          </v:shape>
          <o:OLEObject Type="Embed" ProgID="" ShapeID="ole_rId40" DrawAspect="Content" ObjectID="_381930424" r:id="rId40"/>
        </w:object>
      </w:r>
      <w:bookmarkEnd w:id="100"/>
      <w:bookmarkEnd w:id="101"/>
    </w:p>
    <w:p>
      <w:pPr>
        <w:pStyle w:val="TF"/>
        <w:rPr/>
      </w:pPr>
      <w:r>
        <w:rPr/>
        <w:t>Figure 8.6.2.3.1: Connectionless Transfer procedure – HNB-GW originated – Iurh connection via the HNB-GW</w:t>
      </w:r>
    </w:p>
    <w:p>
      <w:pPr>
        <w:pStyle w:val="Normal"/>
        <w:rPr>
          <w:lang w:eastAsia="ko-KR"/>
        </w:rPr>
      </w:pPr>
      <w:r>
        <w:rPr>
          <w:lang w:eastAsia="ko-KR"/>
        </w:rPr>
        <w:t>This procedure is initiated by the HNB-GW by sending the CONNECTIONLESS TRANSFER message to the HNB.</w:t>
      </w:r>
    </w:p>
    <w:p>
      <w:pPr>
        <w:pStyle w:val="Heading2"/>
        <w:rPr/>
      </w:pPr>
      <w:bookmarkStart w:id="102" w:name="__RefHeading___Toc518315494"/>
      <w:bookmarkEnd w:id="102"/>
      <w:r>
        <w:rPr/>
        <w:t>8.7</w:t>
        <w:tab/>
        <w:t>Error Indication</w:t>
      </w:r>
    </w:p>
    <w:p>
      <w:pPr>
        <w:pStyle w:val="Heading3"/>
        <w:rPr/>
      </w:pPr>
      <w:bookmarkStart w:id="103" w:name="__RefHeading___Toc518315495"/>
      <w:bookmarkEnd w:id="103"/>
      <w:r>
        <w:rPr/>
        <w:t>8.7.1</w:t>
        <w:tab/>
        <w:t>General</w:t>
      </w:r>
    </w:p>
    <w:p>
      <w:pPr>
        <w:pStyle w:val="Normal"/>
        <w:rPr/>
      </w:pPr>
      <w:r>
        <w:rPr/>
        <w:t>The Error Indication procedure is initiated by a node to report detected errors in a received message, provided they cannot be reported by an appropriate failure message.</w:t>
      </w:r>
    </w:p>
    <w:p>
      <w:pPr>
        <w:pStyle w:val="Normal"/>
        <w:rPr/>
      </w:pPr>
      <w:r>
        <w:rPr/>
        <w:t xml:space="preserve">In case the Error Indication procedure is triggered over an established connection oriented signalling connection the ERROR INDICATION message shall contain the </w:t>
      </w:r>
      <w:r>
        <w:rPr>
          <w:i/>
          <w:iCs/>
        </w:rPr>
        <w:t>Iurh Signalling Context ID</w:t>
      </w:r>
      <w:r>
        <w:rPr/>
        <w:t xml:space="preserve"> IE. If the Error Indication procedure is triggered because the value of the </w:t>
      </w:r>
      <w:r>
        <w:rPr>
          <w:i/>
          <w:iCs/>
        </w:rPr>
        <w:t>Iurh Signalling Context ID</w:t>
      </w:r>
      <w:r>
        <w:rPr/>
        <w:t xml:space="preserve"> IE within an RNA message for connection oriented signalling is not correct, the cause shall be set to appropriate value e.g. “Unknown or already allocated</w:t>
      </w:r>
      <w:r>
        <w:rPr>
          <w:rFonts w:eastAsia="Batang;바탕"/>
        </w:rPr>
        <w:t xml:space="preserve"> Iurh Signalling Context ID</w:t>
      </w:r>
      <w:r>
        <w:rPr/>
        <w:t>”.</w:t>
      </w:r>
    </w:p>
    <w:p>
      <w:pPr>
        <w:pStyle w:val="Heading3"/>
        <w:rPr/>
      </w:pPr>
      <w:bookmarkStart w:id="104" w:name="__RefHeading___Toc518315496"/>
      <w:bookmarkEnd w:id="104"/>
      <w:r>
        <w:rPr/>
        <w:t>8.7.2</w:t>
        <w:tab/>
        <w:t>Successful Operation</w:t>
      </w:r>
    </w:p>
    <w:p>
      <w:pPr>
        <w:pStyle w:val="Heading4"/>
        <w:ind w:left="1418" w:hanging="1418"/>
        <w:rPr/>
      </w:pPr>
      <w:bookmarkStart w:id="105" w:name="__RefHeading___Toc518315497"/>
      <w:bookmarkEnd w:id="105"/>
      <w:r>
        <w:rPr/>
        <w:t>8.7.2.1</w:t>
        <w:tab/>
        <w:t>Direct Iurh Connection</w:t>
      </w:r>
    </w:p>
    <w:p>
      <w:pPr>
        <w:pStyle w:val="TH"/>
        <w:rPr/>
      </w:pPr>
      <w:r>
        <w:rPr/>
        <w:object w:dxaOrig="3845" w:dyaOrig="153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16.85pt;height:86.55pt" filled="f" o:ole="">
            <v:imagedata r:id="rId43" o:title=""/>
          </v:shape>
          <o:OLEObject Type="Embed" ProgID="" ShapeID="ole_rId42" DrawAspect="Content" ObjectID="_1689269829" r:id="rId42"/>
        </w:object>
      </w:r>
    </w:p>
    <w:p>
      <w:pPr>
        <w:pStyle w:val="TF"/>
        <w:rPr/>
      </w:pPr>
      <w:r>
        <w:rPr/>
        <w:t xml:space="preserve">Figure 8.7.2.1.1: Error Indication </w:t>
      </w:r>
      <w:r>
        <w:rPr>
          <w:lang w:eastAsia="ko-KR"/>
        </w:rPr>
        <w:t>procedure – HNB originated – direct Iurh connection.</w:t>
      </w:r>
    </w:p>
    <w:p>
      <w:pPr>
        <w:pStyle w:val="Normal"/>
        <w:spacing w:lineRule="atLeast" w:line="0"/>
        <w:rPr/>
      </w:pPr>
      <w:r>
        <w:rPr/>
        <w:t>When the conditions defined in clause 10 are fulfilled, the Error Indication procedure is initiated by an ERROR INDICATION message sent from the node receiving an erroneous RNA message. This message shall use the same mode of the signalling bearer and the same signalling bearer connection (if connection oriented) as the message that has triggered the procedure.</w:t>
      </w:r>
    </w:p>
    <w:p>
      <w:pPr>
        <w:pStyle w:val="Heading4"/>
        <w:ind w:left="1418" w:hanging="1418"/>
        <w:rPr/>
      </w:pPr>
      <w:bookmarkStart w:id="106" w:name="__RefHeading___Toc518315498"/>
      <w:bookmarkEnd w:id="106"/>
      <w:r>
        <w:rPr/>
        <w:t>8.7.2.2</w:t>
        <w:tab/>
        <w:t>Iurh Connection via the HNB-GW</w:t>
      </w:r>
    </w:p>
    <w:p>
      <w:pPr>
        <w:pStyle w:val="Normal"/>
        <w:rPr>
          <w:lang w:eastAsia="ko-KR"/>
        </w:rPr>
      </w:pPr>
      <w:r>
        <w:rPr>
          <w:lang w:eastAsia="ko-KR"/>
        </w:rPr>
      </w:r>
    </w:p>
    <w:p>
      <w:pPr>
        <w:pStyle w:val="TH"/>
        <w:rPr/>
      </w:pPr>
      <w:r>
        <w:rPr/>
        <w:object w:dxaOrig="3845" w:dyaOrig="153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16.85pt;height:86.55pt" filled="f" o:ole="">
            <v:imagedata r:id="rId45" o:title=""/>
          </v:shape>
          <o:OLEObject Type="Embed" ProgID="" ShapeID="ole_rId44" DrawAspect="Content" ObjectID="_2095853447" r:id="rId44"/>
        </w:object>
      </w:r>
    </w:p>
    <w:p>
      <w:pPr>
        <w:pStyle w:val="TF"/>
        <w:rPr/>
      </w:pPr>
      <w:r>
        <w:rPr/>
        <w:t xml:space="preserve">Figure 8.7.2.2.1: Error Indication </w:t>
      </w:r>
      <w:r>
        <w:rPr>
          <w:lang w:eastAsia="ko-KR"/>
        </w:rPr>
        <w:t>procedure – HNB originated – Iurh connection via the HNB-GW.</w:t>
      </w:r>
    </w:p>
    <w:p>
      <w:pPr>
        <w:pStyle w:val="TH"/>
        <w:rPr/>
      </w:pPr>
      <w:r>
        <w:rPr/>
        <w:object w:dxaOrig="3845" w:dyaOrig="153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216.85pt;height:86.55pt" filled="f" o:ole="">
            <v:imagedata r:id="rId47" o:title=""/>
          </v:shape>
          <o:OLEObject Type="Embed" ProgID="" ShapeID="ole_rId46" DrawAspect="Content" ObjectID="_593195828" r:id="rId46"/>
        </w:object>
      </w:r>
    </w:p>
    <w:p>
      <w:pPr>
        <w:pStyle w:val="TF"/>
        <w:rPr/>
      </w:pPr>
      <w:r>
        <w:rPr/>
        <w:t>Figure 8.7.2.2.2: Error Indication procedure – HNB-GW originated – Iurh connection via the HNB-GW</w:t>
      </w:r>
    </w:p>
    <w:p>
      <w:pPr>
        <w:pStyle w:val="Normal"/>
        <w:spacing w:lineRule="atLeast" w:line="0"/>
        <w:rPr/>
      </w:pPr>
      <w:r>
        <w:rPr/>
        <w:t xml:space="preserve">When the conditions defined in clause 10 are fulfilled, the Error Indication procedure is initiated by an ERROR INDICATION message sent from the node receiving the erroneous RNA message. This message shall use the same mode of the signalling bearer and the same signalling bearer connection (if connection oriented) as the message that triggers the procedure. An ERROR INDICATION message received by the HNB-GW shall be forwarded by the HNB-GW to the sending node. For errors defined in clause 10 that are detected by the HNB-GW the ERROR INDICATION message shall be sent to the sending node, if the message has not been forwarded to the destination HNB. </w:t>
      </w:r>
    </w:p>
    <w:p>
      <w:pPr>
        <w:pStyle w:val="Heading1"/>
        <w:ind w:left="1134" w:hanging="1134"/>
        <w:rPr/>
      </w:pPr>
      <w:bookmarkStart w:id="107" w:name="__RefHeading___Toc518315499"/>
      <w:bookmarkEnd w:id="107"/>
      <w:r>
        <w:rPr/>
        <w:t>9</w:t>
        <w:tab/>
        <w:t>Elements for RNA Communication</w:t>
      </w:r>
    </w:p>
    <w:p>
      <w:pPr>
        <w:pStyle w:val="Heading2"/>
        <w:rPr/>
      </w:pPr>
      <w:bookmarkStart w:id="108" w:name="__RefHeading___Toc518315500"/>
      <w:bookmarkEnd w:id="108"/>
      <w:r>
        <w:rPr/>
        <w:t>9.1</w:t>
        <w:tab/>
        <w:t>Message Functional Definition and Content</w:t>
      </w:r>
    </w:p>
    <w:p>
      <w:pPr>
        <w:pStyle w:val="Heading3"/>
        <w:rPr/>
      </w:pPr>
      <w:bookmarkStart w:id="109" w:name="__RefHeading___Toc518315501"/>
      <w:bookmarkEnd w:id="109"/>
      <w:r>
        <w:rPr/>
        <w:t>9.1.1</w:t>
        <w:tab/>
        <w:t>General</w:t>
      </w:r>
    </w:p>
    <w:p>
      <w:pPr>
        <w:pStyle w:val="Normal"/>
        <w:rPr/>
      </w:pPr>
      <w:r>
        <w:rPr/>
        <w:t>Section 9.1 presents the contents of RNA messages in tabular format. The corresponding ASN.1 definition is presented in section 9.3. In case there is contradiction between the tabular format in section 9.1 and the ASN.1 definition, the ASN.1 shall take precedence, except for the definition of conditions for the presence of conditional IEs, where the tabular format shall take precedence.</w:t>
      </w:r>
    </w:p>
    <w:p>
      <w:pPr>
        <w:pStyle w:val="NO"/>
        <w:rPr>
          <w:i/>
          <w:i/>
        </w:rPr>
      </w:pPr>
      <w:r>
        <w:rPr/>
        <w:t>NOTE: The messages have been defined in accordance to the guidelines specified in TR 25.921 [5].</w:t>
      </w:r>
    </w:p>
    <w:p>
      <w:pPr>
        <w:pStyle w:val="Normal"/>
        <w:rPr/>
      </w:pPr>
      <w:r>
        <w:rPr/>
        <w:t>For each message there is, a table listing the signalling elements in their order of appearance in the transmitted message.</w:t>
      </w:r>
    </w:p>
    <w:p>
      <w:pPr>
        <w:pStyle w:val="Heading3"/>
        <w:rPr>
          <w:kern w:val="2"/>
        </w:rPr>
      </w:pPr>
      <w:bookmarkStart w:id="110" w:name="__RefHeading___Toc518315502"/>
      <w:bookmarkEnd w:id="110"/>
      <w:r>
        <w:rPr>
          <w:kern w:val="2"/>
        </w:rPr>
        <w:t>9.1.2</w:t>
        <w:tab/>
        <w:t>Message Contents</w:t>
      </w:r>
    </w:p>
    <w:p>
      <w:pPr>
        <w:pStyle w:val="Heading4"/>
        <w:ind w:left="1418" w:hanging="1418"/>
        <w:rPr/>
      </w:pPr>
      <w:bookmarkStart w:id="111" w:name="__RefHeading___Toc518315503"/>
      <w:bookmarkEnd w:id="111"/>
      <w:r>
        <w:rPr/>
        <w:t>9.1.2.1</w:t>
        <w:tab/>
        <w:t>Presence</w:t>
      </w:r>
    </w:p>
    <w:p>
      <w:pPr>
        <w:pStyle w:val="Normal"/>
        <w:rPr/>
      </w:pPr>
      <w:r>
        <w:rPr>
          <w:kern w:val="2"/>
        </w:rPr>
        <w:t>All information elements in the message descriptions below are marked mandatory, optional or conditional according to table 3</w:t>
      </w:r>
    </w:p>
    <w:p>
      <w:pPr>
        <w:pStyle w:val="TH"/>
        <w:rPr/>
      </w:pPr>
      <w:r>
        <w:rPr/>
        <w:t>Table 3: Meaning of abbreviations used in RNA messages</w:t>
      </w:r>
    </w:p>
    <w:tbl>
      <w:tblPr>
        <w:tblW w:w="7211" w:type="dxa"/>
        <w:jc w:val="center"/>
        <w:tblInd w:w="0" w:type="dxa"/>
        <w:tblLayout w:type="fixed"/>
        <w:tblCellMar>
          <w:top w:w="0" w:type="dxa"/>
          <w:left w:w="108" w:type="dxa"/>
          <w:bottom w:w="0" w:type="dxa"/>
          <w:right w:w="108" w:type="dxa"/>
        </w:tblCellMar>
      </w:tblPr>
      <w:tblGrid>
        <w:gridCol w:w="1541"/>
        <w:gridCol w:w="5670"/>
      </w:tblGrid>
      <w:tr>
        <w:trPr/>
        <w:tc>
          <w:tcPr>
            <w:tcW w:w="1541"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Mandatory (M) will always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Optional (O) may or may not be included in the message.</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TAL"/>
              <w:jc w:val="center"/>
              <w:rPr/>
            </w:pPr>
            <w:r>
              <w:rPr/>
              <w:t>C</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IE's marked as Conditional (C) will be included in a message only if the condition is satisfied. Otherwise the IE is not included.</w:t>
            </w:r>
          </w:p>
        </w:tc>
      </w:tr>
    </w:tbl>
    <w:p>
      <w:pPr>
        <w:pStyle w:val="Normal"/>
        <w:rPr/>
      </w:pPr>
      <w:r>
        <w:rPr/>
      </w:r>
    </w:p>
    <w:p>
      <w:pPr>
        <w:pStyle w:val="Heading4"/>
        <w:ind w:left="1418" w:hanging="1418"/>
        <w:rPr/>
      </w:pPr>
      <w:bookmarkStart w:id="112" w:name="__RefHeading___Toc518315504"/>
      <w:bookmarkEnd w:id="112"/>
      <w:r>
        <w:rPr/>
        <w:t>9.1.2.2</w:t>
        <w:tab/>
        <w:t>Criticality</w:t>
      </w:r>
    </w:p>
    <w:p>
      <w:pPr>
        <w:pStyle w:val="Normal"/>
        <w:rPr/>
      </w:pPr>
      <w:r>
        <w:rPr/>
        <w:t>Each Information Element or Group of Information Elements may have a criticality information applied to it.</w:t>
        <w:br/>
        <w:t>Following cases are possible.</w:t>
      </w:r>
    </w:p>
    <w:p>
      <w:pPr>
        <w:pStyle w:val="TH"/>
        <w:rPr/>
      </w:pPr>
      <w:r>
        <w:rPr/>
        <w:t>Table 4: Meaning of content within "Criticality" column</w:t>
      </w:r>
    </w:p>
    <w:tbl>
      <w:tblPr>
        <w:tblW w:w="9424" w:type="dxa"/>
        <w:jc w:val="center"/>
        <w:tblInd w:w="0" w:type="dxa"/>
        <w:tblLayout w:type="fixed"/>
        <w:tblCellMar>
          <w:top w:w="0" w:type="dxa"/>
          <w:left w:w="108" w:type="dxa"/>
          <w:bottom w:w="0" w:type="dxa"/>
          <w:right w:w="108" w:type="dxa"/>
        </w:tblCellMar>
      </w:tblPr>
      <w:tblGrid>
        <w:gridCol w:w="3763"/>
        <w:gridCol w:w="5661"/>
      </w:tblGrid>
      <w:tr>
        <w:trPr/>
        <w:tc>
          <w:tcPr>
            <w:tcW w:w="3763" w:type="dxa"/>
            <w:tcBorders>
              <w:top w:val="single" w:sz="4" w:space="0" w:color="000000"/>
              <w:left w:val="single" w:sz="4" w:space="0" w:color="000000"/>
              <w:bottom w:val="single" w:sz="4" w:space="0" w:color="000000"/>
              <w:right w:val="single" w:sz="4" w:space="0" w:color="000000"/>
            </w:tcBorders>
          </w:tcPr>
          <w:p>
            <w:pPr>
              <w:pStyle w:val="TAH"/>
              <w:rPr/>
            </w:pPr>
            <w:r>
              <w:rPr/>
              <w:t>Abbreviation</w:t>
            </w:r>
          </w:p>
        </w:tc>
        <w:tc>
          <w:tcPr>
            <w:tcW w:w="5661" w:type="dxa"/>
            <w:tcBorders>
              <w:top w:val="single" w:sz="4" w:space="0" w:color="000000"/>
              <w:left w:val="single" w:sz="4" w:space="0" w:color="000000"/>
              <w:bottom w:val="single" w:sz="4" w:space="0" w:color="000000"/>
              <w:right w:val="single" w:sz="4" w:space="0" w:color="000000"/>
            </w:tcBorders>
          </w:tcPr>
          <w:p>
            <w:pPr>
              <w:pStyle w:val="TAH"/>
              <w:rPr/>
            </w:pPr>
            <w:r>
              <w:rPr/>
              <w:t>Meaning</w:t>
            </w:r>
          </w:p>
          <w:p>
            <w:pPr>
              <w:pStyle w:val="TAH"/>
              <w:rPr/>
            </w:pPr>
            <w:r>
              <w:rPr/>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t>No criticality information is applied explicitly.</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YES</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Criticality information is applied. This is usable only for non-repeatable IEs</w:t>
            </w:r>
            <w:r>
              <w:rPr/>
              <w:t xml:space="preserve"> </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GLOBAL</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The IE and all its repetitions together have one common criticality information. This is usable only for repeatable IEs.</w:t>
            </w:r>
          </w:p>
        </w:tc>
      </w:tr>
      <w:tr>
        <w:trPr/>
        <w:tc>
          <w:tcPr>
            <w:tcW w:w="376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EACH</w:t>
            </w:r>
          </w:p>
        </w:tc>
        <w:tc>
          <w:tcPr>
            <w:tcW w:w="5661" w:type="dxa"/>
            <w:tcBorders>
              <w:top w:val="single" w:sz="4" w:space="0" w:color="000000"/>
              <w:left w:val="single" w:sz="4" w:space="0" w:color="000000"/>
              <w:bottom w:val="single" w:sz="4" w:space="0" w:color="000000"/>
              <w:right w:val="single" w:sz="4" w:space="0" w:color="000000"/>
            </w:tcBorders>
          </w:tcPr>
          <w:p>
            <w:pPr>
              <w:pStyle w:val="TAL"/>
              <w:rPr/>
            </w:pPr>
            <w:r>
              <w:rPr>
                <w:lang w:eastAsia="de-DE"/>
              </w:rPr>
              <w:t>Each repetition of the IE has its own criticality information. It is not allowed to assign different criticality values to the repetitions. This is usable only for repeatable IEs.</w:t>
            </w:r>
          </w:p>
        </w:tc>
      </w:tr>
    </w:tbl>
    <w:p>
      <w:pPr>
        <w:pStyle w:val="Normal"/>
        <w:rPr/>
      </w:pPr>
      <w:r>
        <w:rPr/>
      </w:r>
    </w:p>
    <w:p>
      <w:pPr>
        <w:pStyle w:val="Heading4"/>
        <w:ind w:left="1418" w:hanging="1418"/>
        <w:rPr/>
      </w:pPr>
      <w:bookmarkStart w:id="113" w:name="__RefHeading___Toc518315505"/>
      <w:bookmarkEnd w:id="113"/>
      <w:r>
        <w:rPr/>
        <w:t>9.1.2.3</w:t>
        <w:tab/>
        <w:t>Range</w:t>
      </w:r>
    </w:p>
    <w:p>
      <w:pPr>
        <w:pStyle w:val="Normal"/>
        <w:rPr/>
      </w:pPr>
      <w:r>
        <w:rPr/>
        <w:t>The Range column indicates the allowed number of copies of repetitive IEs/IE groups.</w:t>
      </w:r>
    </w:p>
    <w:p>
      <w:pPr>
        <w:pStyle w:val="Heading4"/>
        <w:ind w:left="1418" w:hanging="1418"/>
        <w:rPr/>
      </w:pPr>
      <w:bookmarkStart w:id="114" w:name="__RefHeading___Toc518315506"/>
      <w:bookmarkEnd w:id="114"/>
      <w:r>
        <w:rPr/>
        <w:t>9.1.2.4</w:t>
        <w:tab/>
        <w:t>Assigned Criticality</w:t>
      </w:r>
    </w:p>
    <w:p>
      <w:pPr>
        <w:pStyle w:val="Normal"/>
        <w:rPr/>
      </w:pPr>
      <w:r>
        <w:rPr/>
        <w:t>This column provides the actual criticality information as defined in subclause 10.3.2, if applicable.</w:t>
      </w:r>
    </w:p>
    <w:p>
      <w:pPr>
        <w:pStyle w:val="Heading3"/>
        <w:rPr/>
      </w:pPr>
      <w:bookmarkStart w:id="115" w:name="__RefHeading___Toc518315507"/>
      <w:bookmarkEnd w:id="115"/>
      <w:r>
        <w:rPr/>
        <w:t>9.1.3</w:t>
        <w:tab/>
        <w:t>IURH SETUP REQUEST</w:t>
      </w:r>
    </w:p>
    <w:p>
      <w:pPr>
        <w:pStyle w:val="Normal"/>
        <w:keepNext w:val="true"/>
        <w:keepLines/>
        <w:rPr/>
      </w:pPr>
      <w:r>
        <w:rPr/>
        <w:t>This message is sent by</w:t>
      </w:r>
      <w:r>
        <w:rPr>
          <w:rFonts w:eastAsia="SimSun;宋体"/>
        </w:rPr>
        <w:t xml:space="preserve"> a H</w:t>
      </w:r>
      <w:r>
        <w:rPr/>
        <w:t xml:space="preserve">NB or a HNB-GW to a </w:t>
      </w:r>
      <w:r>
        <w:rPr>
          <w:rFonts w:eastAsia="SimSun;宋体"/>
        </w:rPr>
        <w:t>H</w:t>
      </w:r>
      <w:r>
        <w:rPr/>
        <w:t>NB or a HNB-GW to transfer the initialization information for a TNL association.</w:t>
      </w:r>
    </w:p>
    <w:p>
      <w:pPr>
        <w:pStyle w:val="Normal"/>
        <w:keepNext w:val="true"/>
        <w:keepLines/>
        <w:rPr/>
      </w:pPr>
      <w:r>
        <w:rPr/>
        <w:t xml:space="preserve">Direction: HNB </w:t>
      </w:r>
      <w:r>
        <w:rPr>
          <w:rFonts w:eastAsia="Wingdings" w:cs="Wingdings" w:ascii="Wingdings" w:hAnsi="Wingdings"/>
          <w:lang w:val="en-US" w:eastAsia="en-US"/>
        </w:rPr>
        <w:t></w:t>
      </w:r>
      <w:r>
        <w:rPr/>
        <w:t xml:space="preserve"> HNB, HNB-GW </w:t>
      </w:r>
      <w:r>
        <w:rPr>
          <w:rFonts w:eastAsia="Wingdings" w:cs="Wingdings" w:ascii="Wingdings" w:hAnsi="Wingdings"/>
          <w:lang w:val="en-US" w:eastAsia="en-US"/>
        </w:rPr>
        <w:t></w:t>
      </w:r>
      <w:r>
        <w:rPr/>
        <w:t xml:space="preserve"> HNB and HNB </w:t>
      </w:r>
      <w:r>
        <w:rPr>
          <w:rFonts w:eastAsia="Wingdings" w:cs="Wingdings" w:ascii="Wingdings" w:hAnsi="Wingdings"/>
          <w:lang w:val="en-US" w:eastAsia="en-US"/>
        </w:rPr>
        <w:t></w:t>
      </w:r>
      <w:r>
        <w:rPr/>
        <w:t xml:space="preserve"> HNB-GW </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Senders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Receivers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keepNext w:val="true"/>
        <w:keepLines/>
        <w:rPr/>
      </w:pPr>
      <w:r>
        <w:rPr/>
      </w:r>
    </w:p>
    <w:p>
      <w:pPr>
        <w:pStyle w:val="Heading3"/>
        <w:rPr/>
      </w:pPr>
      <w:bookmarkStart w:id="116" w:name="__RefHeading___Toc518315508"/>
      <w:bookmarkEnd w:id="116"/>
      <w:r>
        <w:rPr/>
        <w:t>9.1.4</w:t>
        <w:tab/>
        <w:t>IURH SETUP RESPONSE</w:t>
      </w:r>
    </w:p>
    <w:p>
      <w:pPr>
        <w:pStyle w:val="Normal"/>
        <w:rPr/>
      </w:pPr>
      <w:r>
        <w:rPr/>
        <w:t>This message is sent by a</w:t>
      </w:r>
      <w:r>
        <w:rPr>
          <w:rFonts w:eastAsia="SimSun;宋体"/>
        </w:rPr>
        <w:t xml:space="preserve"> H</w:t>
      </w:r>
      <w:r>
        <w:rPr/>
        <w:t xml:space="preserve">NB or a HNB-GW to a </w:t>
      </w:r>
      <w:r>
        <w:rPr>
          <w:rFonts w:eastAsia="SimSun;宋体"/>
        </w:rPr>
        <w:t>H</w:t>
      </w:r>
      <w:r>
        <w:rPr/>
        <w:t>NB or a HNB-GW to transfer the initialization information for a TNL association.</w:t>
      </w:r>
    </w:p>
    <w:p>
      <w:pPr>
        <w:pStyle w:val="Normal"/>
        <w:keepNext w:val="true"/>
        <w:keepLines/>
        <w:rPr/>
      </w:pPr>
      <w:r>
        <w:rPr/>
        <w:t xml:space="preserve">Direction: HNB </w:t>
      </w:r>
      <w:r>
        <w:rPr>
          <w:rFonts w:eastAsia="Wingdings" w:cs="Wingdings" w:ascii="Wingdings" w:hAnsi="Wingdings"/>
          <w:lang w:val="en-US" w:eastAsia="en-US"/>
        </w:rPr>
        <w:t></w:t>
      </w:r>
      <w:r>
        <w:rPr/>
        <w:t xml:space="preserve"> HNB,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855" w:type="dxa"/>
        <w:jc w:val="center"/>
        <w:tblInd w:w="0" w:type="dxa"/>
        <w:tblLayout w:type="fixed"/>
        <w:tblCellMar>
          <w:top w:w="0" w:type="dxa"/>
          <w:left w:w="70" w:type="dxa"/>
          <w:bottom w:w="0" w:type="dxa"/>
          <w:right w:w="70" w:type="dxa"/>
        </w:tblCellMar>
      </w:tblPr>
      <w:tblGrid>
        <w:gridCol w:w="2562"/>
        <w:gridCol w:w="1148"/>
        <w:gridCol w:w="882"/>
        <w:gridCol w:w="1399"/>
        <w:gridCol w:w="1270"/>
        <w:gridCol w:w="1288"/>
        <w:gridCol w:w="1306"/>
      </w:tblGrid>
      <w:tr>
        <w:trPr/>
        <w:tc>
          <w:tcPr>
            <w:tcW w:w="2562"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0" w:type="dxa"/>
            <w:tcBorders>
              <w:top w:val="single" w:sz="4" w:space="0" w:color="000000"/>
              <w:left w:val="single" w:sz="6" w:space="0" w:color="000000"/>
              <w:right w:val="single" w:sz="6" w:space="0" w:color="000000"/>
            </w:tcBorders>
          </w:tcPr>
          <w:p>
            <w:pPr>
              <w:pStyle w:val="TAH"/>
              <w:rPr/>
            </w:pPr>
            <w:r>
              <w:rPr/>
              <w:t>Semantics Description</w:t>
            </w:r>
          </w:p>
        </w:tc>
        <w:tc>
          <w:tcPr>
            <w:tcW w:w="1288" w:type="dxa"/>
            <w:tcBorders>
              <w:top w:val="single" w:sz="4" w:space="0" w:color="000000"/>
              <w:left w:val="single" w:sz="6" w:space="0" w:color="000000"/>
              <w:right w:val="single" w:sz="4" w:space="0" w:color="000000"/>
            </w:tcBorders>
          </w:tcPr>
          <w:p>
            <w:pPr>
              <w:pStyle w:val="TAH"/>
              <w:rPr/>
            </w:pPr>
            <w:r>
              <w:rPr/>
              <w:t>Criticality</w:t>
            </w:r>
          </w:p>
        </w:tc>
        <w:tc>
          <w:tcPr>
            <w:tcW w:w="1306" w:type="dxa"/>
            <w:tcBorders>
              <w:top w:val="single" w:sz="4" w:space="0" w:color="000000"/>
              <w:left w:val="single" w:sz="6" w:space="0" w:color="000000"/>
              <w:right w:val="single" w:sz="4" w:space="0" w:color="000000"/>
            </w:tcBorders>
          </w:tcPr>
          <w:p>
            <w:pPr>
              <w:pStyle w:val="TAH"/>
              <w:rPr/>
            </w:pPr>
            <w:r>
              <w:rPr/>
              <w:t>Assigned Criticality</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Senders HNB RNL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HNB RNL Identity</w:t>
            </w:r>
          </w:p>
          <w:p>
            <w:pPr>
              <w:pStyle w:val="TAL"/>
              <w:jc w:val="center"/>
              <w:rPr/>
            </w:pPr>
            <w:r>
              <w:rPr/>
              <w:t>9.2.9</w:t>
            </w:r>
          </w:p>
        </w:tc>
        <w:tc>
          <w:tcPr>
            <w:tcW w:w="1270"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Receivers HNB RNL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HNB RNL Identity</w:t>
            </w:r>
          </w:p>
          <w:p>
            <w:pPr>
              <w:pStyle w:val="TAL"/>
              <w:jc w:val="center"/>
              <w:rPr/>
            </w:pPr>
            <w:r>
              <w:rPr/>
              <w:t>9.2.9</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pPr>
      <w:bookmarkStart w:id="117" w:name="__RefHeading___Toc518315509"/>
      <w:bookmarkEnd w:id="117"/>
      <w:r>
        <w:rPr/>
        <w:t>9.1.5</w:t>
        <w:tab/>
        <w:t xml:space="preserve">IURH SETUP </w:t>
      </w:r>
      <w:r>
        <w:rPr>
          <w:rFonts w:eastAsia="SimSun;宋体"/>
        </w:rPr>
        <w:t>FAILURE</w:t>
      </w:r>
    </w:p>
    <w:p>
      <w:pPr>
        <w:pStyle w:val="Normal"/>
        <w:rPr/>
      </w:pPr>
      <w:r>
        <w:rPr/>
        <w:t xml:space="preserve"> </w:t>
      </w:r>
      <w:r>
        <w:rPr/>
        <w:t xml:space="preserve">This message is sent by the </w:t>
      </w:r>
      <w:r>
        <w:rPr>
          <w:rFonts w:eastAsia="SimSun;宋体"/>
        </w:rPr>
        <w:t>H</w:t>
      </w:r>
      <w:r>
        <w:rPr/>
        <w:t xml:space="preserve">NB to indicate </w:t>
      </w:r>
      <w:r>
        <w:rPr>
          <w:rFonts w:eastAsia="SimSun;宋体"/>
        </w:rPr>
        <w:t>Iurh</w:t>
      </w:r>
      <w:r>
        <w:rPr/>
        <w:t xml:space="preserve"> Setup failure</w:t>
      </w:r>
    </w:p>
    <w:p>
      <w:pPr>
        <w:pStyle w:val="Normal"/>
        <w:keepNext w:val="true"/>
        <w:keepLines/>
        <w:rPr/>
      </w:pPr>
      <w:r>
        <w:rPr/>
        <w:t xml:space="preserve">Direction: HNB </w:t>
      </w:r>
      <w:r>
        <w:rPr>
          <w:rFonts w:eastAsia="Wingdings" w:cs="Wingdings" w:ascii="Wingdings" w:hAnsi="Wingdings"/>
          <w:lang w:val="en-US" w:eastAsia="en-US"/>
        </w:rPr>
        <w:t></w:t>
      </w:r>
      <w:r>
        <w:rPr/>
        <w:t xml:space="preserve"> HNB,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855" w:type="dxa"/>
        <w:jc w:val="center"/>
        <w:tblInd w:w="0" w:type="dxa"/>
        <w:tblLayout w:type="fixed"/>
        <w:tblCellMar>
          <w:top w:w="0" w:type="dxa"/>
          <w:left w:w="70" w:type="dxa"/>
          <w:bottom w:w="0" w:type="dxa"/>
          <w:right w:w="70" w:type="dxa"/>
        </w:tblCellMar>
      </w:tblPr>
      <w:tblGrid>
        <w:gridCol w:w="2562"/>
        <w:gridCol w:w="1148"/>
        <w:gridCol w:w="882"/>
        <w:gridCol w:w="1399"/>
        <w:gridCol w:w="1270"/>
        <w:gridCol w:w="1288"/>
        <w:gridCol w:w="1306"/>
      </w:tblGrid>
      <w:tr>
        <w:trPr/>
        <w:tc>
          <w:tcPr>
            <w:tcW w:w="2562" w:type="dxa"/>
            <w:tcBorders>
              <w:top w:val="single" w:sz="4" w:space="0" w:color="000000"/>
              <w:left w:val="single" w:sz="4" w:space="0" w:color="000000"/>
              <w:right w:val="single" w:sz="6" w:space="0" w:color="000000"/>
            </w:tcBorders>
          </w:tcPr>
          <w:p>
            <w:pPr>
              <w:pStyle w:val="TAH"/>
              <w:rPr/>
            </w:pPr>
            <w:r>
              <w:rPr/>
              <w:t>PARAMETER</w:t>
            </w:r>
          </w:p>
        </w:tc>
        <w:tc>
          <w:tcPr>
            <w:tcW w:w="1148" w:type="dxa"/>
            <w:tcBorders>
              <w:top w:val="single" w:sz="4" w:space="0" w:color="000000"/>
              <w:left w:val="single" w:sz="6" w:space="0" w:color="000000"/>
              <w:right w:val="single" w:sz="6" w:space="0" w:color="000000"/>
            </w:tcBorders>
          </w:tcPr>
          <w:p>
            <w:pPr>
              <w:pStyle w:val="TAH"/>
              <w:rPr/>
            </w:pPr>
            <w:r>
              <w:rPr/>
              <w:t>PRESENCE</w:t>
            </w:r>
          </w:p>
        </w:tc>
        <w:tc>
          <w:tcPr>
            <w:tcW w:w="882" w:type="dxa"/>
            <w:tcBorders>
              <w:top w:val="single" w:sz="4" w:space="0" w:color="000000"/>
              <w:left w:val="single" w:sz="6" w:space="0" w:color="000000"/>
              <w:right w:val="single" w:sz="6" w:space="0" w:color="000000"/>
            </w:tcBorders>
          </w:tcPr>
          <w:p>
            <w:pPr>
              <w:pStyle w:val="TAH"/>
              <w:rPr/>
            </w:pPr>
            <w:r>
              <w:rPr/>
              <w:t xml:space="preserve">RANGE </w:t>
            </w:r>
          </w:p>
        </w:tc>
        <w:tc>
          <w:tcPr>
            <w:tcW w:w="1399" w:type="dxa"/>
            <w:tcBorders>
              <w:top w:val="single" w:sz="4" w:space="0" w:color="000000"/>
              <w:left w:val="single" w:sz="6" w:space="0" w:color="000000"/>
              <w:right w:val="single" w:sz="6" w:space="0" w:color="000000"/>
            </w:tcBorders>
          </w:tcPr>
          <w:p>
            <w:pPr>
              <w:pStyle w:val="TAH"/>
              <w:rPr/>
            </w:pPr>
            <w:r>
              <w:rPr/>
              <w:t>IE Type and Reference</w:t>
            </w:r>
          </w:p>
        </w:tc>
        <w:tc>
          <w:tcPr>
            <w:tcW w:w="1270" w:type="dxa"/>
            <w:tcBorders>
              <w:top w:val="single" w:sz="4" w:space="0" w:color="000000"/>
              <w:left w:val="single" w:sz="6" w:space="0" w:color="000000"/>
              <w:right w:val="single" w:sz="6" w:space="0" w:color="000000"/>
            </w:tcBorders>
          </w:tcPr>
          <w:p>
            <w:pPr>
              <w:pStyle w:val="TAH"/>
              <w:rPr/>
            </w:pPr>
            <w:r>
              <w:rPr/>
              <w:t>Semantics Description</w:t>
            </w:r>
          </w:p>
        </w:tc>
        <w:tc>
          <w:tcPr>
            <w:tcW w:w="1288" w:type="dxa"/>
            <w:tcBorders>
              <w:top w:val="single" w:sz="4" w:space="0" w:color="000000"/>
              <w:left w:val="single" w:sz="6" w:space="0" w:color="000000"/>
              <w:right w:val="single" w:sz="4" w:space="0" w:color="000000"/>
            </w:tcBorders>
          </w:tcPr>
          <w:p>
            <w:pPr>
              <w:pStyle w:val="TAH"/>
              <w:rPr/>
            </w:pPr>
            <w:r>
              <w:rPr/>
              <w:t>Criticality</w:t>
            </w:r>
          </w:p>
        </w:tc>
        <w:tc>
          <w:tcPr>
            <w:tcW w:w="1306" w:type="dxa"/>
            <w:tcBorders>
              <w:top w:val="single" w:sz="4" w:space="0" w:color="000000"/>
              <w:left w:val="single" w:sz="6" w:space="0" w:color="000000"/>
              <w:right w:val="single" w:sz="4" w:space="0" w:color="000000"/>
            </w:tcBorders>
          </w:tcPr>
          <w:p>
            <w:pPr>
              <w:pStyle w:val="TAH"/>
              <w:rPr/>
            </w:pPr>
            <w:r>
              <w:rPr/>
              <w:t>Assigned Criticality</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9.2.2</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Backoff Timer</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9.2.</w:t>
            </w:r>
            <w:r>
              <w:rPr>
                <w:rFonts w:eastAsia="SimSun;宋体"/>
              </w:rPr>
              <w:t>16</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O</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9.2.3</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rPr>
            </w:pPr>
            <w:r>
              <w:rPr>
                <w:rFonts w:eastAsia="SimSun;宋体"/>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rFonts w:eastAsia="SimSun;宋体"/>
              </w:rPr>
            </w:pPr>
            <w:r>
              <w:rPr>
                <w:rFonts w:eastAsia="SimSun;宋体"/>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Senders HNB RNL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HNB RNL Identity</w:t>
            </w:r>
          </w:p>
          <w:p>
            <w:pPr>
              <w:pStyle w:val="TAL"/>
              <w:jc w:val="center"/>
              <w:rPr/>
            </w:pPr>
            <w:r>
              <w:rPr/>
              <w:t>9.2.9</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r>
        <w:trPr/>
        <w:tc>
          <w:tcPr>
            <w:tcW w:w="2562" w:type="dxa"/>
            <w:tcBorders>
              <w:top w:val="single" w:sz="4" w:space="0" w:color="000000"/>
              <w:left w:val="single" w:sz="4" w:space="0" w:color="000000"/>
              <w:bottom w:val="single" w:sz="4" w:space="0" w:color="000000"/>
              <w:right w:val="single" w:sz="4" w:space="0" w:color="000000"/>
            </w:tcBorders>
          </w:tcPr>
          <w:p>
            <w:pPr>
              <w:pStyle w:val="TAL"/>
              <w:rPr/>
            </w:pPr>
            <w:r>
              <w:rPr/>
              <w:t>Receivers HNB RNL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8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99" w:type="dxa"/>
            <w:tcBorders>
              <w:top w:val="single" w:sz="4" w:space="0" w:color="000000"/>
              <w:left w:val="single" w:sz="4" w:space="0" w:color="000000"/>
              <w:bottom w:val="single" w:sz="4" w:space="0" w:color="000000"/>
              <w:right w:val="single" w:sz="4" w:space="0" w:color="000000"/>
            </w:tcBorders>
          </w:tcPr>
          <w:p>
            <w:pPr>
              <w:pStyle w:val="TAL"/>
              <w:jc w:val="center"/>
              <w:rPr/>
            </w:pPr>
            <w:r>
              <w:rPr/>
              <w:t>HNB RNL Identity</w:t>
            </w:r>
          </w:p>
          <w:p>
            <w:pPr>
              <w:pStyle w:val="TAL"/>
              <w:jc w:val="center"/>
              <w:rPr/>
            </w:pPr>
            <w:r>
              <w:rPr/>
              <w:t>9.2.9</w:t>
            </w:r>
          </w:p>
        </w:tc>
        <w:tc>
          <w:tcPr>
            <w:tcW w:w="12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88"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306" w:type="dxa"/>
            <w:tcBorders>
              <w:top w:val="single" w:sz="4" w:space="0" w:color="000000"/>
              <w:left w:val="single" w:sz="4" w:space="0" w:color="000000"/>
              <w:bottom w:val="single" w:sz="4" w:space="0" w:color="000000"/>
              <w:right w:val="single" w:sz="4" w:space="0" w:color="000000"/>
            </w:tcBorders>
          </w:tcPr>
          <w:p>
            <w:pPr>
              <w:pStyle w:val="TAL"/>
              <w:jc w:val="center"/>
              <w:rPr/>
            </w:pPr>
            <w:r>
              <w:rPr/>
              <w:t>reject</w:t>
            </w:r>
          </w:p>
        </w:tc>
      </w:tr>
    </w:tbl>
    <w:p>
      <w:pPr>
        <w:pStyle w:val="Normal"/>
        <w:rPr/>
      </w:pPr>
      <w:r>
        <w:rPr/>
      </w:r>
    </w:p>
    <w:p>
      <w:pPr>
        <w:pStyle w:val="Heading3"/>
        <w:rPr>
          <w:caps/>
        </w:rPr>
      </w:pPr>
      <w:bookmarkStart w:id="118" w:name="__RefHeading___Toc518315510"/>
      <w:bookmarkEnd w:id="118"/>
      <w:r>
        <w:rPr/>
        <w:t>9.1.6</w:t>
        <w:tab/>
        <w:t>CONNECT</w:t>
      </w:r>
    </w:p>
    <w:p>
      <w:pPr>
        <w:pStyle w:val="Normal"/>
        <w:keepNext w:val="true"/>
        <w:keepLines/>
        <w:rPr/>
      </w:pPr>
      <w:r>
        <w:rPr/>
        <w:t>This message is sent by either an HNB to a directly Iurh-connected HNB or an HNB to the HNB-GW or the HNB-GW to an HNB to establish a connection oriented signalling connection and to carry an RNSAP message.</w:t>
      </w:r>
    </w:p>
    <w:p>
      <w:pPr>
        <w:pStyle w:val="Normal"/>
        <w:keepNext w:val="true"/>
        <w:keepLines/>
        <w:rPr/>
      </w:pPr>
      <w:r>
        <w:rPr/>
        <w:t xml:space="preserve">Direction: HNB </w:t>
      </w:r>
      <w:r>
        <w:rPr>
          <w:rFonts w:eastAsia="Wingdings" w:cs="Wingdings" w:ascii="Wingdings" w:hAnsi="Wingdings"/>
          <w:lang w:val="en-US" w:eastAsia="en-US"/>
        </w:rPr>
        <w:t></w:t>
      </w:r>
      <w:r>
        <w:rPr/>
        <w:t xml:space="preserve"> HNB and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Iurh Signalling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RNSAP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Senders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Receivers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caps/>
        </w:rPr>
      </w:pPr>
      <w:bookmarkStart w:id="119" w:name="__RefHeading___Toc518315511"/>
      <w:bookmarkEnd w:id="119"/>
      <w:r>
        <w:rPr/>
        <w:t>9.1.7</w:t>
        <w:tab/>
        <w:t>DIRECT TRANSFER</w:t>
      </w:r>
    </w:p>
    <w:p>
      <w:pPr>
        <w:pStyle w:val="Normal"/>
        <w:keepNext w:val="true"/>
        <w:keepLines/>
        <w:rPr/>
      </w:pPr>
      <w:r>
        <w:rPr/>
        <w:t xml:space="preserve">This message is sent by either an HNB to a directly Iurh-connected HNB or an HNB to the HNB-GW </w:t>
      </w:r>
      <w:r>
        <w:rPr>
          <w:rFonts w:eastAsia="SimSun;宋体"/>
        </w:rPr>
        <w:t xml:space="preserve">or the HNB-GW to an HNB </w:t>
      </w:r>
      <w:r>
        <w:rPr/>
        <w:t xml:space="preserve">to transport a </w:t>
      </w:r>
      <w:r>
        <w:rPr>
          <w:rFonts w:eastAsia="SimSun;宋体"/>
        </w:rPr>
        <w:t xml:space="preserve">connection-oriented </w:t>
      </w:r>
      <w:r>
        <w:rPr/>
        <w:t>RNSAP message between the two nodes.</w:t>
      </w:r>
    </w:p>
    <w:p>
      <w:pPr>
        <w:pStyle w:val="Normal"/>
        <w:keepNext w:val="true"/>
        <w:keepLines/>
        <w:rPr/>
      </w:pPr>
      <w:r>
        <w:rPr/>
        <w:t xml:space="preserve">Direction: HNB </w:t>
      </w:r>
      <w:r>
        <w:rPr>
          <w:rFonts w:eastAsia="Wingdings" w:cs="Wingdings" w:ascii="Wingdings" w:hAnsi="Wingdings"/>
          <w:lang w:val="en-US" w:eastAsia="en-US"/>
        </w:rPr>
        <w:t></w:t>
      </w:r>
      <w:r>
        <w:rPr/>
        <w:t xml:space="preserve"> HNB and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Iurh Signalling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RNSAP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Receivers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caps/>
        </w:rPr>
      </w:pPr>
      <w:bookmarkStart w:id="120" w:name="__RefHeading___Toc518315512"/>
      <w:bookmarkEnd w:id="120"/>
      <w:r>
        <w:rPr/>
        <w:t>9.1.8</w:t>
        <w:tab/>
        <w:t>DISCONNECT</w:t>
      </w:r>
    </w:p>
    <w:p>
      <w:pPr>
        <w:pStyle w:val="Normal"/>
        <w:keepNext w:val="true"/>
        <w:keepLines/>
        <w:rPr/>
      </w:pPr>
      <w:r>
        <w:rPr/>
        <w:t>This message is sent by either an HNB to a directly Iurh-connected HNB or an HNB to the HNB-GW</w:t>
      </w:r>
      <w:r>
        <w:rPr>
          <w:rFonts w:eastAsia="SimSun;宋体"/>
        </w:rPr>
        <w:t xml:space="preserve"> or the HNB-GW to an HNB </w:t>
      </w:r>
      <w:r>
        <w:rPr/>
        <w:t>to</w:t>
      </w:r>
      <w:r>
        <w:rPr>
          <w:rFonts w:eastAsia="SimSun;宋体"/>
        </w:rPr>
        <w:t xml:space="preserve"> close the signalling connection between the two nodes and may transport an RNSAP message</w:t>
      </w:r>
      <w:r>
        <w:rPr/>
        <w:t>.</w:t>
      </w:r>
    </w:p>
    <w:p>
      <w:pPr>
        <w:pStyle w:val="Normal"/>
        <w:keepNext w:val="true"/>
        <w:keepLines/>
        <w:rPr/>
      </w:pPr>
      <w:r>
        <w:rPr/>
        <w:t xml:space="preserve">Direction: HNB </w:t>
      </w:r>
      <w:r>
        <w:rPr>
          <w:rFonts w:eastAsia="Wingdings" w:cs="Wingdings" w:ascii="Wingdings" w:hAnsi="Wingdings"/>
          <w:lang w:val="en-US" w:eastAsia="en-US"/>
        </w:rPr>
        <w:t></w:t>
      </w:r>
      <w:r>
        <w:rPr/>
        <w:t xml:space="preserve"> HNB and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Iurh Signalling Context ID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9.2.5</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Cause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9.2.2</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RNSAP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O</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Receivers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numPr>
          <w:ilvl w:val="0"/>
          <w:numId w:val="0"/>
        </w:numPr>
        <w:ind w:left="0" w:hanging="0"/>
        <w:rPr>
          <w:sz w:val="18"/>
        </w:rPr>
      </w:pPr>
      <w:r>
        <w:rPr>
          <w:sz w:val="18"/>
        </w:rPr>
      </w:r>
    </w:p>
    <w:p>
      <w:pPr>
        <w:pStyle w:val="Heading3"/>
        <w:rPr>
          <w:caps/>
        </w:rPr>
      </w:pPr>
      <w:bookmarkStart w:id="121" w:name="__RefHeading___Toc518315513"/>
      <w:bookmarkEnd w:id="121"/>
      <w:r>
        <w:rPr/>
        <w:t>9.1.9</w:t>
        <w:tab/>
        <w:t>CONNECTIONLESS TRANSFER</w:t>
      </w:r>
    </w:p>
    <w:p>
      <w:pPr>
        <w:pStyle w:val="Normal"/>
        <w:keepNext w:val="true"/>
        <w:keepLines/>
        <w:rPr>
          <w:rFonts w:eastAsia="SimSun;宋体"/>
        </w:rPr>
      </w:pPr>
      <w:r>
        <w:rPr/>
        <w:t xml:space="preserve">This message is sent by either an HNB to another HNB or the HNB to the HNB-GW </w:t>
      </w:r>
      <w:r>
        <w:rPr>
          <w:rFonts w:eastAsia="SimSun;宋体"/>
        </w:rPr>
        <w:t xml:space="preserve">or the HNB-GW to the HNB </w:t>
      </w:r>
      <w:r>
        <w:rPr/>
        <w:t>to</w:t>
      </w:r>
      <w:r>
        <w:rPr>
          <w:rFonts w:eastAsia="SimSun;宋体"/>
        </w:rPr>
        <w:t xml:space="preserve"> transport a connectionless RNSAP message between the two nodes</w:t>
      </w:r>
      <w:r>
        <w:rPr/>
        <w:t>.</w:t>
      </w:r>
    </w:p>
    <w:p>
      <w:pPr>
        <w:pStyle w:val="Normal"/>
        <w:keepNext w:val="true"/>
        <w:keepLines/>
        <w:rPr/>
      </w:pPr>
      <w:r>
        <w:rPr/>
        <w:t xml:space="preserve">Direction: HNB </w:t>
      </w:r>
      <w:r>
        <w:rPr>
          <w:rFonts w:eastAsia="Wingdings" w:cs="Wingdings" w:ascii="Wingdings" w:hAnsi="Wingdings"/>
          <w:lang w:val="en-US" w:eastAsia="en-US"/>
        </w:rPr>
        <w:t></w:t>
      </w:r>
      <w:r>
        <w:rPr/>
        <w:t xml:space="preserve"> HNB and HNB </w:t>
      </w:r>
      <w:r>
        <w:rPr>
          <w:rFonts w:eastAsia="Wingdings" w:cs="Wingdings" w:ascii="Wingdings" w:hAnsi="Wingdings"/>
          <w:lang w:val="en-US" w:eastAsia="en-US"/>
        </w:rPr>
        <w:t></w:t>
      </w:r>
      <w:r>
        <w:rPr/>
        <w:t xml:space="preserve"> HNB-GW and HNB-GW </w:t>
      </w:r>
      <w:r>
        <w:rPr>
          <w:rFonts w:eastAsia="Wingdings" w:cs="Wingdings" w:ascii="Wingdings" w:hAnsi="Wingdings"/>
          <w:lang w:val="en-US" w:eastAsia="en-US"/>
        </w:rPr>
        <w:t></w:t>
      </w:r>
      <w:r>
        <w:rPr>
          <w:lang w:val="en-US" w:eastAsia="en-US"/>
        </w:rPr>
        <w:t xml:space="preserve"> HNB</w:t>
      </w:r>
    </w:p>
    <w:tbl>
      <w:tblPr>
        <w:tblW w:w="9902" w:type="dxa"/>
        <w:jc w:val="center"/>
        <w:tblInd w:w="0" w:type="dxa"/>
        <w:tblLayout w:type="fixed"/>
        <w:tblCellMar>
          <w:top w:w="0" w:type="dxa"/>
          <w:left w:w="70" w:type="dxa"/>
          <w:bottom w:w="0" w:type="dxa"/>
          <w:right w:w="70" w:type="dxa"/>
        </w:tblCellMar>
      </w:tblPr>
      <w:tblGrid>
        <w:gridCol w:w="2562"/>
        <w:gridCol w:w="1134"/>
        <w:gridCol w:w="910"/>
        <w:gridCol w:w="1399"/>
        <w:gridCol w:w="1293"/>
        <w:gridCol w:w="1288"/>
        <w:gridCol w:w="1316"/>
      </w:tblGrid>
      <w:tr>
        <w:trPr/>
        <w:tc>
          <w:tcPr>
            <w:tcW w:w="2562" w:type="dxa"/>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910" w:type="dxa"/>
            <w:tcBorders>
              <w:top w:val="single" w:sz="6" w:space="0" w:color="000000"/>
              <w:left w:val="single" w:sz="6" w:space="0" w:color="000000"/>
              <w:bottom w:val="single" w:sz="6" w:space="0" w:color="000000"/>
              <w:right w:val="single" w:sz="6" w:space="0" w:color="000000"/>
            </w:tcBorders>
          </w:tcPr>
          <w:p>
            <w:pPr>
              <w:pStyle w:val="TAH"/>
              <w:rPr/>
            </w:pPr>
            <w:r>
              <w:rPr/>
              <w:t>RANGE</w:t>
            </w:r>
          </w:p>
        </w:tc>
        <w:tc>
          <w:tcPr>
            <w:tcW w:w="1399" w:type="dxa"/>
            <w:tcBorders>
              <w:top w:val="single" w:sz="6" w:space="0" w:color="000000"/>
              <w:left w:val="single" w:sz="6" w:space="0" w:color="000000"/>
              <w:bottom w:val="single" w:sz="6" w:space="0" w:color="000000"/>
              <w:right w:val="single" w:sz="6" w:space="0" w:color="000000"/>
            </w:tcBorders>
          </w:tcPr>
          <w:p>
            <w:pPr>
              <w:pStyle w:val="TAH"/>
              <w:rPr/>
            </w:pPr>
            <w:r>
              <w:rPr/>
              <w:t>IE Type and Reference</w:t>
            </w:r>
          </w:p>
        </w:tc>
        <w:tc>
          <w:tcPr>
            <w:tcW w:w="129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c>
          <w:tcPr>
            <w:tcW w:w="1288" w:type="dxa"/>
            <w:tcBorders>
              <w:top w:val="single" w:sz="6" w:space="0" w:color="000000"/>
              <w:left w:val="single" w:sz="6" w:space="0" w:color="000000"/>
              <w:bottom w:val="single" w:sz="6" w:space="0" w:color="000000"/>
              <w:right w:val="single" w:sz="6" w:space="0" w:color="000000"/>
            </w:tcBorders>
          </w:tcPr>
          <w:p>
            <w:pPr>
              <w:pStyle w:val="TAH"/>
              <w:rPr/>
            </w:pPr>
            <w:r>
              <w:rPr/>
              <w:t>Criticality</w:t>
            </w:r>
          </w:p>
        </w:tc>
        <w:tc>
          <w:tcPr>
            <w:tcW w:w="1316" w:type="dxa"/>
            <w:tcBorders>
              <w:top w:val="single" w:sz="6" w:space="0" w:color="000000"/>
              <w:left w:val="single" w:sz="6" w:space="0" w:color="000000"/>
              <w:bottom w:val="single" w:sz="6" w:space="0" w:color="000000"/>
              <w:right w:val="single" w:sz="6" w:space="0" w:color="000000"/>
            </w:tcBorders>
          </w:tcPr>
          <w:p>
            <w:pPr>
              <w:pStyle w:val="TAH"/>
              <w:rPr/>
            </w:pPr>
            <w:r>
              <w:rPr/>
              <w:t>Assigned Criticality</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9.2.1</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ignore</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RNSAP Message</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9.2.4</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Senders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r>
        <w:trPr/>
        <w:tc>
          <w:tcPr>
            <w:tcW w:w="2562" w:type="dxa"/>
            <w:tcBorders>
              <w:top w:val="single" w:sz="6" w:space="0" w:color="000000"/>
              <w:left w:val="single" w:sz="6" w:space="0" w:color="000000"/>
              <w:bottom w:val="single" w:sz="6" w:space="0" w:color="000000"/>
              <w:right w:val="single" w:sz="6" w:space="0" w:color="000000"/>
            </w:tcBorders>
          </w:tcPr>
          <w:p>
            <w:pPr>
              <w:pStyle w:val="TAL"/>
              <w:rPr/>
            </w:pPr>
            <w:r>
              <w:rPr/>
              <w:t>Receivers 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91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399" w:type="dxa"/>
            <w:tcBorders>
              <w:top w:val="single" w:sz="6" w:space="0" w:color="000000"/>
              <w:left w:val="single" w:sz="6" w:space="0" w:color="000000"/>
              <w:bottom w:val="single" w:sz="6" w:space="0" w:color="000000"/>
              <w:right w:val="single" w:sz="6" w:space="0" w:color="000000"/>
            </w:tcBorders>
          </w:tcPr>
          <w:p>
            <w:pPr>
              <w:pStyle w:val="TAL"/>
              <w:jc w:val="center"/>
              <w:rPr/>
            </w:pPr>
            <w:r>
              <w:rPr/>
              <w:t>HNB RNL Identity</w:t>
            </w:r>
          </w:p>
          <w:p>
            <w:pPr>
              <w:pStyle w:val="TAL"/>
              <w:jc w:val="center"/>
              <w:rPr/>
            </w:pPr>
            <w:r>
              <w:rPr/>
              <w:t>9.2.9</w:t>
            </w:r>
          </w:p>
        </w:tc>
        <w:tc>
          <w:tcPr>
            <w:tcW w:w="1293"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88" w:type="dxa"/>
            <w:tcBorders>
              <w:top w:val="single" w:sz="6" w:space="0" w:color="000000"/>
              <w:left w:val="single" w:sz="6" w:space="0" w:color="000000"/>
              <w:bottom w:val="single" w:sz="6" w:space="0" w:color="000000"/>
              <w:right w:val="single" w:sz="6" w:space="0" w:color="000000"/>
            </w:tcBorders>
          </w:tcPr>
          <w:p>
            <w:pPr>
              <w:pStyle w:val="TAL"/>
              <w:jc w:val="center"/>
              <w:rPr/>
            </w:pPr>
            <w:r>
              <w:rPr/>
              <w:t>YES</w:t>
            </w:r>
          </w:p>
        </w:tc>
        <w:tc>
          <w:tcPr>
            <w:tcW w:w="1316" w:type="dxa"/>
            <w:tcBorders>
              <w:top w:val="single" w:sz="6" w:space="0" w:color="000000"/>
              <w:left w:val="single" w:sz="6" w:space="0" w:color="000000"/>
              <w:bottom w:val="single" w:sz="6" w:space="0" w:color="000000"/>
              <w:right w:val="single" w:sz="6" w:space="0" w:color="000000"/>
            </w:tcBorders>
          </w:tcPr>
          <w:p>
            <w:pPr>
              <w:pStyle w:val="TAL"/>
              <w:jc w:val="center"/>
              <w:rPr/>
            </w:pPr>
            <w:r>
              <w:rPr/>
              <w:t>reject</w:t>
            </w:r>
          </w:p>
        </w:tc>
      </w:tr>
    </w:tbl>
    <w:p>
      <w:pPr>
        <w:pStyle w:val="Normal"/>
        <w:rPr/>
      </w:pPr>
      <w:r>
        <w:rPr/>
      </w:r>
    </w:p>
    <w:p>
      <w:pPr>
        <w:pStyle w:val="Heading3"/>
        <w:rPr/>
      </w:pPr>
      <w:bookmarkStart w:id="122" w:name="__RefHeading___Toc518315514"/>
      <w:bookmarkEnd w:id="122"/>
      <w:r>
        <w:rPr/>
        <w:t>9.1.10</w:t>
        <w:tab/>
        <w:t>ERROR INDICATION</w:t>
      </w:r>
    </w:p>
    <w:p>
      <w:pPr>
        <w:pStyle w:val="Normal"/>
        <w:keepNext w:val="true"/>
        <w:keepLines/>
        <w:rPr/>
      </w:pPr>
      <w:r>
        <w:rPr/>
        <w:t>This message is sent by either an</w:t>
      </w:r>
      <w:r>
        <w:rPr>
          <w:rFonts w:eastAsia="SimSun;宋体"/>
        </w:rPr>
        <w:t xml:space="preserve"> H</w:t>
      </w:r>
      <w:r>
        <w:rPr/>
        <w:t xml:space="preserve">NB to another HNB or the HNB to the HNB-GW </w:t>
      </w:r>
      <w:r>
        <w:rPr>
          <w:rFonts w:eastAsia="SimSun;宋体"/>
        </w:rPr>
        <w:t xml:space="preserve">or the HNB-GW to the HNB </w:t>
      </w:r>
      <w:r>
        <w:rPr/>
        <w:t>to indicate that some error(s) have been detected.</w:t>
      </w:r>
    </w:p>
    <w:p>
      <w:pPr>
        <w:pStyle w:val="Normal"/>
        <w:keepNext w:val="true"/>
        <w:keepLines/>
        <w:rPr>
          <w:rFonts w:eastAsia="SimSun;宋体"/>
        </w:rPr>
      </w:pPr>
      <w:r>
        <w:rPr>
          <w:rFonts w:eastAsia="SimSun;宋体"/>
        </w:rPr>
        <w:t xml:space="preserve">Direction: HNB </w:t>
      </w:r>
      <w:r>
        <w:rPr>
          <w:rFonts w:eastAsia="SimSun;宋体" w:cs="Wingdings" w:ascii="Wingdings" w:hAnsi="Wingdings"/>
          <w:lang w:val="en-US" w:eastAsia="en-US"/>
        </w:rPr>
        <w:t></w:t>
      </w:r>
      <w:r>
        <w:rPr>
          <w:rFonts w:eastAsia="SimSun;宋体"/>
        </w:rPr>
        <w:t xml:space="preserve"> HNB and HNB </w:t>
      </w:r>
      <w:r>
        <w:rPr>
          <w:rFonts w:eastAsia="SimSun;宋体" w:cs="Wingdings" w:ascii="Wingdings" w:hAnsi="Wingdings"/>
          <w:lang w:val="en-US" w:eastAsia="en-US"/>
        </w:rPr>
        <w:t></w:t>
      </w:r>
      <w:r>
        <w:rPr>
          <w:rFonts w:eastAsia="SimSun;宋体"/>
        </w:rPr>
        <w:t xml:space="preserve"> HNB-GW and HNB-GW </w:t>
      </w:r>
      <w:r>
        <w:rPr>
          <w:rFonts w:eastAsia="SimSun;宋体" w:cs="Wingdings" w:ascii="Wingdings" w:hAnsi="Wingdings"/>
          <w:lang w:val="en-US" w:eastAsia="en-US"/>
        </w:rPr>
        <w:t></w:t>
      </w:r>
      <w:r>
        <w:rPr>
          <w:rFonts w:eastAsia="SimSun;宋体"/>
          <w:lang w:val="en-US" w:eastAsia="en-US"/>
        </w:rPr>
        <w:t xml:space="preserve"> HNB</w:t>
      </w:r>
    </w:p>
    <w:tbl>
      <w:tblPr>
        <w:tblW w:w="9883" w:type="dxa"/>
        <w:jc w:val="center"/>
        <w:tblInd w:w="0" w:type="dxa"/>
        <w:tblLayout w:type="fixed"/>
        <w:tblCellMar>
          <w:top w:w="0" w:type="dxa"/>
          <w:left w:w="70" w:type="dxa"/>
          <w:bottom w:w="0" w:type="dxa"/>
          <w:right w:w="70" w:type="dxa"/>
        </w:tblCellMar>
      </w:tblPr>
      <w:tblGrid>
        <w:gridCol w:w="2646"/>
        <w:gridCol w:w="1148"/>
        <w:gridCol w:w="910"/>
        <w:gridCol w:w="1371"/>
        <w:gridCol w:w="1260"/>
        <w:gridCol w:w="1274"/>
        <w:gridCol w:w="1274"/>
      </w:tblGrid>
      <w:tr>
        <w:trPr/>
        <w:tc>
          <w:tcPr>
            <w:tcW w:w="2646"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148"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10" w:type="dxa"/>
            <w:tcBorders>
              <w:top w:val="single" w:sz="4" w:space="0" w:color="000000"/>
              <w:left w:val="single" w:sz="4" w:space="0" w:color="000000"/>
              <w:bottom w:val="single" w:sz="4" w:space="0" w:color="000000"/>
              <w:right w:val="single" w:sz="4" w:space="0" w:color="000000"/>
            </w:tcBorders>
          </w:tcPr>
          <w:p>
            <w:pPr>
              <w:pStyle w:val="TAH"/>
              <w:rPr/>
            </w:pPr>
            <w:r>
              <w:rPr/>
              <w:t xml:space="preserve">RANGE </w:t>
            </w:r>
          </w:p>
        </w:tc>
        <w:tc>
          <w:tcPr>
            <w:tcW w:w="137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Criticality</w:t>
            </w:r>
          </w:p>
        </w:tc>
        <w:tc>
          <w:tcPr>
            <w:tcW w:w="1274" w:type="dxa"/>
            <w:tcBorders>
              <w:top w:val="single" w:sz="4" w:space="0" w:color="000000"/>
              <w:left w:val="single" w:sz="4" w:space="0" w:color="000000"/>
              <w:bottom w:val="single" w:sz="4" w:space="0" w:color="000000"/>
              <w:right w:val="single" w:sz="4" w:space="0" w:color="000000"/>
            </w:tcBorders>
          </w:tcPr>
          <w:p>
            <w:pPr>
              <w:pStyle w:val="TAH"/>
              <w:rPr/>
            </w:pPr>
            <w:r>
              <w:rPr/>
              <w:t>Assigned Criticality</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 xml:space="preserve">Message Type </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9.2.1</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Cause</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9.2.2</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9.2.3</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Iurh Signalling Context ID</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9.2.5</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r>
        <w:trPr/>
        <w:tc>
          <w:tcPr>
            <w:tcW w:w="2646" w:type="dxa"/>
            <w:tcBorders>
              <w:top w:val="single" w:sz="4" w:space="0" w:color="000000"/>
              <w:left w:val="single" w:sz="4" w:space="0" w:color="000000"/>
              <w:bottom w:val="single" w:sz="4" w:space="0" w:color="000000"/>
              <w:right w:val="single" w:sz="4" w:space="0" w:color="000000"/>
            </w:tcBorders>
          </w:tcPr>
          <w:p>
            <w:pPr>
              <w:pStyle w:val="TAL"/>
              <w:rPr/>
            </w:pPr>
            <w:r>
              <w:rPr/>
              <w:t>Receivers HNB RNL Identity</w:t>
            </w:r>
          </w:p>
        </w:tc>
        <w:tc>
          <w:tcPr>
            <w:tcW w:w="1148"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371" w:type="dxa"/>
            <w:tcBorders>
              <w:top w:val="single" w:sz="4" w:space="0" w:color="000000"/>
              <w:left w:val="single" w:sz="4" w:space="0" w:color="000000"/>
              <w:bottom w:val="single" w:sz="4" w:space="0" w:color="000000"/>
              <w:right w:val="single" w:sz="4" w:space="0" w:color="000000"/>
            </w:tcBorders>
          </w:tcPr>
          <w:p>
            <w:pPr>
              <w:pStyle w:val="TAL"/>
              <w:jc w:val="center"/>
              <w:rPr/>
            </w:pPr>
            <w:r>
              <w:rPr/>
              <w:t>HNB RNL Identity</w:t>
            </w:r>
          </w:p>
          <w:p>
            <w:pPr>
              <w:pStyle w:val="TAL"/>
              <w:jc w:val="center"/>
              <w:rPr/>
            </w:pPr>
            <w:r>
              <w:rPr/>
              <w:t>9.2.9</w:t>
            </w:r>
          </w:p>
        </w:tc>
        <w:tc>
          <w:tcPr>
            <w:tcW w:w="126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274" w:type="dxa"/>
            <w:tcBorders>
              <w:top w:val="single" w:sz="4" w:space="0" w:color="000000"/>
              <w:left w:val="single" w:sz="4" w:space="0" w:color="000000"/>
              <w:bottom w:val="single" w:sz="4" w:space="0" w:color="000000"/>
              <w:right w:val="single" w:sz="4" w:space="0" w:color="000000"/>
            </w:tcBorders>
          </w:tcPr>
          <w:p>
            <w:pPr>
              <w:pStyle w:val="TAL"/>
              <w:jc w:val="center"/>
              <w:rPr/>
            </w:pPr>
            <w:r>
              <w:rPr/>
              <w:t>ignore</w:t>
            </w:r>
          </w:p>
        </w:tc>
      </w:tr>
    </w:tbl>
    <w:p>
      <w:pPr>
        <w:pStyle w:val="Normal"/>
        <w:rPr/>
      </w:pPr>
      <w:r>
        <w:rPr/>
      </w:r>
    </w:p>
    <w:p>
      <w:pPr>
        <w:pStyle w:val="Heading2"/>
        <w:rPr/>
      </w:pPr>
      <w:bookmarkStart w:id="123" w:name="__RefHeading___Toc518315515"/>
      <w:bookmarkEnd w:id="123"/>
      <w:r>
        <w:rPr/>
        <w:t>9.2</w:t>
        <w:tab/>
        <w:t>Information Element Definitions</w:t>
      </w:r>
    </w:p>
    <w:p>
      <w:pPr>
        <w:pStyle w:val="Heading3"/>
        <w:rPr/>
      </w:pPr>
      <w:bookmarkStart w:id="124" w:name="__RefHeading___Toc518315516"/>
      <w:bookmarkEnd w:id="124"/>
      <w:r>
        <w:rPr/>
        <w:t>9.2.0</w:t>
        <w:tab/>
        <w:t>General</w:t>
      </w:r>
    </w:p>
    <w:p>
      <w:pPr>
        <w:pStyle w:val="Normal"/>
        <w:rPr/>
      </w:pPr>
      <w:r>
        <w:rPr/>
        <w:t>Section 9.2 presents the RNA IE definitions in tabular format. The corresponding ASN.1 definition is presented in section 9.3. In case there is contradiction between the tabular format in section 9.2 and the ASN.1 definition, the ASN.1 shall take precedence, except for the definition of conditions for the presence of conditional elements, where the tabular format shall take precedence.</w:t>
      </w:r>
    </w:p>
    <w:p>
      <w:pPr>
        <w:pStyle w:val="Normal"/>
        <w:rPr/>
      </w:pPr>
      <w:r>
        <w:rPr/>
        <w:t>When specifying information elements which are to be represented by bitstrings, if not otherwise specifically stated in the semantics description of the concerned IE or elsewhere, the following principle applies with regards to the ordering of bits:</w:t>
      </w:r>
    </w:p>
    <w:p>
      <w:pPr>
        <w:pStyle w:val="B1"/>
        <w:rPr/>
      </w:pPr>
      <w:r>
        <w:rPr/>
        <w:t>-</w:t>
        <w:tab/>
        <w:t>The first bit (leftmost bit) contains the most significant bit (MSB);</w:t>
      </w:r>
    </w:p>
    <w:p>
      <w:pPr>
        <w:pStyle w:val="B1"/>
        <w:rPr/>
      </w:pPr>
      <w:r>
        <w:rPr/>
        <w:t>-</w:t>
        <w:tab/>
        <w:t>The last bit (rightmost bit) contains the least significant bit (LSB);</w:t>
      </w:r>
    </w:p>
    <w:p>
      <w:pPr>
        <w:pStyle w:val="B1"/>
        <w:rPr/>
      </w:pPr>
      <w:r>
        <w:rPr/>
        <w:t>-</w:t>
        <w:tab/>
        <w:t>When importing bitstrings from other specifications, the first bit of the bitstring contains the first bit of the concerned information;</w:t>
      </w:r>
    </w:p>
    <w:p>
      <w:pPr>
        <w:pStyle w:val="Heading3"/>
        <w:rPr/>
      </w:pPr>
      <w:bookmarkStart w:id="125" w:name="__RefHeading___Toc518315517"/>
      <w:bookmarkEnd w:id="125"/>
      <w:r>
        <w:rPr/>
        <w:t>9.2.1</w:t>
        <w:tab/>
        <w:t>Message Type</w:t>
      </w:r>
    </w:p>
    <w:p>
      <w:pPr>
        <w:pStyle w:val="Normal"/>
        <w:keepNext w:val="true"/>
        <w:keepLines/>
        <w:rPr/>
      </w:pPr>
      <w:r>
        <w:rPr/>
        <w:t xml:space="preserve">The </w:t>
      </w:r>
      <w:r>
        <w:rPr>
          <w:i/>
        </w:rPr>
        <w:t>Message Type</w:t>
      </w:r>
      <w:r>
        <w:rPr/>
        <w:t xml:space="preserve"> IE uniquely identifies the message being sent. It is mandatory for all messages.</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rHeight w:val="379" w:hRule="exact"/>
        </w:trPr>
        <w:tc>
          <w:tcPr>
            <w:tcW w:w="3039" w:type="dxa"/>
            <w:tcBorders>
              <w:top w:val="single" w:sz="6" w:space="0" w:color="000000"/>
              <w:left w:val="single" w:sz="4" w:space="0" w:color="000000"/>
              <w:bottom w:val="single" w:sz="6" w:space="0" w:color="000000"/>
              <w:right w:val="single" w:sz="6" w:space="0" w:color="000000"/>
            </w:tcBorders>
          </w:tcPr>
          <w:p>
            <w:pPr>
              <w:pStyle w:val="TAL"/>
              <w:rPr/>
            </w:pPr>
            <w:r>
              <w:rPr/>
              <w:t>Message Type</w:t>
            </w:r>
          </w:p>
        </w:tc>
        <w:tc>
          <w:tcPr>
            <w:tcW w:w="11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c>
          <w:tcPr>
            <w:tcW w:w="3039" w:type="dxa"/>
            <w:tcBorders>
              <w:top w:val="single" w:sz="6" w:space="0" w:color="000000"/>
              <w:left w:val="single" w:sz="4" w:space="0" w:color="000000"/>
              <w:bottom w:val="single" w:sz="6" w:space="0" w:color="000000"/>
              <w:right w:val="single" w:sz="6" w:space="0" w:color="000000"/>
            </w:tcBorders>
          </w:tcPr>
          <w:p>
            <w:pPr>
              <w:pStyle w:val="TAL"/>
              <w:ind w:left="103" w:hanging="0"/>
              <w:rPr>
                <w:b/>
                <w:b/>
              </w:rPr>
            </w:pPr>
            <w:r>
              <w:rPr/>
              <w:t>&gt;Procedure Code</w:t>
            </w:r>
          </w:p>
        </w:tc>
        <w:tc>
          <w:tcPr>
            <w:tcW w:w="1170"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6" w:space="0" w:color="000000"/>
              <w:right w:val="single" w:sz="6" w:space="0" w:color="000000"/>
            </w:tcBorders>
          </w:tcPr>
          <w:p>
            <w:pPr>
              <w:pStyle w:val="TAL"/>
              <w:rPr/>
            </w:pPr>
            <w:r>
              <w:rPr/>
              <w:t>INTEGER (0..255)</w:t>
            </w:r>
          </w:p>
        </w:tc>
        <w:tc>
          <w:tcPr>
            <w:tcW w:w="2147" w:type="dxa"/>
            <w:tcBorders>
              <w:top w:val="single" w:sz="6" w:space="0" w:color="000000"/>
              <w:left w:val="single" w:sz="6" w:space="0" w:color="000000"/>
              <w:bottom w:val="single" w:sz="6" w:space="0" w:color="000000"/>
              <w:right w:val="single" w:sz="4" w:space="0" w:color="000000"/>
            </w:tcBorders>
          </w:tcPr>
          <w:p>
            <w:pPr>
              <w:pStyle w:val="TAL"/>
              <w:snapToGrid w:val="false"/>
              <w:rPr/>
            </w:pPr>
            <w:r>
              <w:rPr/>
            </w:r>
          </w:p>
        </w:tc>
      </w:tr>
      <w:tr>
        <w:trPr>
          <w:trHeight w:val="1400" w:hRule="exact"/>
        </w:trPr>
        <w:tc>
          <w:tcPr>
            <w:tcW w:w="3039" w:type="dxa"/>
            <w:tcBorders>
              <w:top w:val="single" w:sz="6" w:space="0" w:color="000000"/>
              <w:left w:val="single" w:sz="4" w:space="0" w:color="000000"/>
              <w:bottom w:val="single" w:sz="4" w:space="0" w:color="000000"/>
              <w:right w:val="single" w:sz="6" w:space="0" w:color="000000"/>
            </w:tcBorders>
          </w:tcPr>
          <w:p>
            <w:pPr>
              <w:pStyle w:val="TAL"/>
              <w:ind w:left="103" w:hanging="0"/>
              <w:rPr>
                <w:b/>
                <w:b/>
              </w:rPr>
            </w:pPr>
            <w:r>
              <w:rPr/>
              <w:t xml:space="preserve">&gt;Type of Message </w:t>
            </w:r>
          </w:p>
        </w:tc>
        <w:tc>
          <w:tcPr>
            <w:tcW w:w="1170"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ENUMERATED (Initiating Message, Successful Outcome, Unsuccessful Outcome, Outcome)</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6" w:name="__RefHeading___Toc518315518"/>
      <w:bookmarkEnd w:id="126"/>
      <w:r>
        <w:rPr/>
        <w:t>9.2.2</w:t>
        <w:tab/>
        <w:t>Cause</w:t>
      </w:r>
    </w:p>
    <w:p>
      <w:pPr>
        <w:pStyle w:val="Normal"/>
        <w:rPr/>
      </w:pPr>
      <w:r>
        <w:rPr/>
        <w:t>The purpose of the cause information element is to indicate the reason for a particular event for the whole protocol.</w:t>
      </w:r>
    </w:p>
    <w:p>
      <w:pPr>
        <w:pStyle w:val="TH"/>
        <w:rPr/>
      </w:pPr>
      <w:r>
        <w:rPr/>
        <w:t>Table 20</w:t>
      </w:r>
    </w:p>
    <w:tbl>
      <w:tblPr>
        <w:tblW w:w="8804" w:type="dxa"/>
        <w:jc w:val="center"/>
        <w:tblInd w:w="0" w:type="dxa"/>
        <w:tblLayout w:type="fixed"/>
        <w:tblCellMar>
          <w:top w:w="0" w:type="dxa"/>
          <w:left w:w="108" w:type="dxa"/>
          <w:bottom w:w="0" w:type="dxa"/>
          <w:right w:w="108" w:type="dxa"/>
        </w:tblCellMar>
      </w:tblPr>
      <w:tblGrid>
        <w:gridCol w:w="2551"/>
        <w:gridCol w:w="1134"/>
        <w:gridCol w:w="867"/>
        <w:gridCol w:w="2977"/>
        <w:gridCol w:w="1275"/>
      </w:tblGrid>
      <w:tr>
        <w:trPr/>
        <w:tc>
          <w:tcPr>
            <w:tcW w:w="2551"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867"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 xml:space="preserve">CHOICE </w:t>
            </w:r>
            <w:r>
              <w:rPr>
                <w:i/>
              </w:rPr>
              <w:t>Cause Group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&gt;Radio Network Layer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&gt;&gt;Radio Network Layer Cause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rPr/>
            </w:pPr>
            <w:r>
              <w:rPr>
                <w:szCs w:val="18"/>
              </w:rPr>
              <w:t>ENUMERATED</w:t>
            </w:r>
            <w:r>
              <w:rPr>
                <w:sz w:val="16"/>
              </w:rPr>
              <w:br/>
            </w:r>
            <w:r>
              <w:rPr>
                <w:szCs w:val="18"/>
              </w:rPr>
              <w:t>(</w:t>
            </w:r>
            <w:r>
              <w:rPr/>
              <w:t>Normal,</w:t>
            </w:r>
          </w:p>
          <w:p>
            <w:pPr>
              <w:pStyle w:val="TAL"/>
              <w:rPr>
                <w:rFonts w:cs="Arial"/>
              </w:rPr>
            </w:pPr>
            <w:r>
              <w:rPr>
                <w:rFonts w:cs="Arial"/>
              </w:rPr>
              <w:t>Connect failed,</w:t>
            </w:r>
          </w:p>
          <w:p>
            <w:pPr>
              <w:pStyle w:val="TAL"/>
              <w:rPr>
                <w:rFonts w:cs="Arial"/>
              </w:rPr>
            </w:pPr>
            <w:r>
              <w:rPr>
                <w:rFonts w:cs="Arial"/>
              </w:rPr>
              <w:t>Network release,</w:t>
            </w:r>
          </w:p>
          <w:p>
            <w:pPr>
              <w:pStyle w:val="TAL"/>
              <w:rPr>
                <w:rFonts w:cs="Arial"/>
              </w:rPr>
            </w:pPr>
            <w:r>
              <w:rPr/>
              <w:t>Unknown or already allocated</w:t>
            </w:r>
            <w:r>
              <w:rPr>
                <w:rFonts w:eastAsia="Batang;바탕"/>
              </w:rPr>
              <w:t xml:space="preserve"> Iurh Context ID,</w:t>
            </w:r>
          </w:p>
          <w:p>
            <w:pPr>
              <w:pStyle w:val="TAL"/>
              <w:rPr/>
            </w:pPr>
            <w:r>
              <w:rPr>
                <w:rFonts w:cs="Arial"/>
              </w:rPr>
              <w:t>Unspecified,</w:t>
            </w:r>
          </w:p>
          <w:p>
            <w:pPr>
              <w:pStyle w:val="TAL"/>
              <w:rPr/>
            </w:pPr>
            <w:r>
              <w:rPr/>
              <w:t>...,</w:t>
            </w:r>
          </w:p>
          <w:p>
            <w:pPr>
              <w:pStyle w:val="TAL"/>
              <w:rPr/>
            </w:pPr>
            <w:r>
              <w:rPr/>
              <w:t>Peer RNC not available,</w:t>
            </w:r>
          </w:p>
          <w:p>
            <w:pPr>
              <w:pStyle w:val="TAL"/>
              <w:rPr>
                <w:sz w:val="16"/>
              </w:rPr>
            </w:pPr>
            <w:r>
              <w:rPr>
                <w:sz w:val="16"/>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 xml:space="preserve">&gt;Transport Layer </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&gt;&gt;Transport Layer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szCs w:val="18"/>
              </w:rPr>
            </w:pPr>
            <w:r>
              <w:rPr>
                <w:szCs w:val="18"/>
              </w:rPr>
              <w:t>ENUMERATED</w:t>
              <w:br/>
              <w:t>(Transport Resource Unavailable,</w:t>
            </w:r>
          </w:p>
          <w:p>
            <w:pPr>
              <w:pStyle w:val="TAL"/>
              <w:spacing w:lineRule="atLeast" w:line="0"/>
              <w:rPr>
                <w:szCs w:val="18"/>
              </w:rPr>
            </w:pPr>
            <w:r>
              <w:rPr>
                <w:szCs w:val="18"/>
              </w:rPr>
              <w:t>Unspecified,</w:t>
            </w:r>
          </w:p>
          <w:p>
            <w:pPr>
              <w:pStyle w:val="TAL"/>
              <w:spacing w:lineRule="atLeast" w:line="0"/>
              <w:rPr>
                <w:sz w:val="16"/>
              </w:rPr>
            </w:pPr>
            <w:r>
              <w:rPr>
                <w:szCs w:val="18"/>
              </w:rPr>
              <w:t>…</w:t>
            </w:r>
            <w:r>
              <w:rPr>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&gt;Protocol</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&gt;&gt;Protocol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szCs w:val="18"/>
              </w:rPr>
              <w:t>ENUMERATED</w:t>
              <w:br/>
              <w:t>(Transfer Syntax Error,</w:t>
              <w:br/>
              <w:t>Abstract Syntax Error (Reject),</w:t>
              <w:br/>
              <w:t>Abstract Syntax Error (Ignore and Notify),</w:t>
              <w:br/>
              <w:t>Message not Compatible with Receiver State,</w:t>
            </w:r>
          </w:p>
          <w:p>
            <w:pPr>
              <w:pStyle w:val="TAL"/>
              <w:spacing w:lineRule="atLeast" w:line="0"/>
              <w:rPr>
                <w:szCs w:val="18"/>
              </w:rPr>
            </w:pPr>
            <w:r>
              <w:rPr>
                <w:szCs w:val="18"/>
              </w:rPr>
              <w:t>Semantic Error,</w:t>
              <w:br/>
              <w:t>Unspecified,</w:t>
            </w:r>
          </w:p>
          <w:p>
            <w:pPr>
              <w:pStyle w:val="TAL"/>
              <w:spacing w:lineRule="atLeast" w:line="0"/>
              <w:rPr>
                <w:szCs w:val="18"/>
              </w:rPr>
            </w:pPr>
            <w:r>
              <w:rPr>
                <w:szCs w:val="18"/>
              </w:rPr>
              <w:t>Abstract Syntax Error (Falsely Constructed Message),</w:t>
            </w:r>
          </w:p>
          <w:p>
            <w:pPr>
              <w:pStyle w:val="TAL"/>
              <w:spacing w:lineRule="atLeast" w:line="0"/>
              <w:rPr>
                <w:sz w:val="16"/>
              </w:rPr>
            </w:pPr>
            <w:r>
              <w:rPr>
                <w:szCs w:val="18"/>
              </w:rPr>
              <w:t>…</w:t>
            </w:r>
            <w:r>
              <w:rPr>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105" w:hanging="0"/>
              <w:rPr>
                <w:i/>
                <w:i/>
              </w:rPr>
            </w:pPr>
            <w:r>
              <w:rPr>
                <w:i/>
              </w:rPr>
              <w:t>&gt;Misc</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i/>
                <w:i/>
              </w:rPr>
            </w:pPr>
            <w:r>
              <w:rPr>
                <w:i/>
              </w:rPr>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r>
      <w:tr>
        <w:trPr/>
        <w:tc>
          <w:tcPr>
            <w:tcW w:w="2551" w:type="dxa"/>
            <w:tcBorders>
              <w:top w:val="single" w:sz="4" w:space="0" w:color="000000"/>
              <w:left w:val="single" w:sz="4" w:space="0" w:color="000000"/>
              <w:bottom w:val="single" w:sz="4" w:space="0" w:color="000000"/>
              <w:right w:val="single" w:sz="4" w:space="0" w:color="000000"/>
            </w:tcBorders>
          </w:tcPr>
          <w:p>
            <w:pPr>
              <w:pStyle w:val="TAL"/>
              <w:spacing w:lineRule="atLeast" w:line="0"/>
              <w:ind w:left="247" w:hanging="0"/>
              <w:rPr/>
            </w:pPr>
            <w:r>
              <w:rPr/>
              <w:t xml:space="preserve">&gt;&gt;Misc Cause </w:t>
            </w:r>
          </w:p>
        </w:tc>
        <w:tc>
          <w:tcPr>
            <w:tcW w:w="1134"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t>M</w:t>
            </w:r>
          </w:p>
        </w:tc>
        <w:tc>
          <w:tcPr>
            <w:tcW w:w="867"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tLeast" w:line="0"/>
              <w:rPr/>
            </w:pPr>
            <w:r>
              <w:rPr>
                <w:szCs w:val="18"/>
              </w:rPr>
              <w:t>ENUMERATED</w:t>
              <w:br/>
              <w:t>(Processing Overload,</w:t>
              <w:br/>
              <w:t>Hardware Failure,</w:t>
              <w:br/>
              <w:t>O&amp;M Intervention,</w:t>
              <w:br/>
              <w:t>Unspecified,</w:t>
            </w:r>
          </w:p>
          <w:p>
            <w:pPr>
              <w:pStyle w:val="TAL"/>
              <w:spacing w:lineRule="atLeast" w:line="0"/>
              <w:rPr>
                <w:sz w:val="16"/>
              </w:rPr>
            </w:pPr>
            <w:r>
              <w:rPr>
                <w:szCs w:val="18"/>
              </w:rPr>
              <w:t>…</w:t>
            </w:r>
            <w:r>
              <w:rPr>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L"/>
              <w:snapToGrid w:val="false"/>
              <w:spacing w:lineRule="atLeast" w:line="0"/>
              <w:rPr>
                <w:sz w:val="16"/>
              </w:rPr>
            </w:pPr>
            <w:r>
              <w:rPr>
                <w:sz w:val="16"/>
              </w:rPr>
            </w:r>
          </w:p>
        </w:tc>
      </w:tr>
    </w:tbl>
    <w:p>
      <w:pPr>
        <w:pStyle w:val="Normal"/>
        <w:spacing w:lineRule="atLeast" w:line="0"/>
        <w:rPr/>
      </w:pPr>
      <w:r>
        <w:rPr/>
      </w:r>
    </w:p>
    <w:p>
      <w:pPr>
        <w:pStyle w:val="Normal"/>
        <w:spacing w:lineRule="atLeast" w:line="0"/>
        <w:rPr/>
      </w:pPr>
      <w:r>
        <w:rPr/>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8904" w:type="dxa"/>
        <w:jc w:val="center"/>
        <w:tblInd w:w="0" w:type="dxa"/>
        <w:tblLayout w:type="fixed"/>
        <w:tblCellMar>
          <w:top w:w="0" w:type="dxa"/>
          <w:left w:w="108" w:type="dxa"/>
          <w:bottom w:w="0" w:type="dxa"/>
          <w:right w:w="108" w:type="dxa"/>
        </w:tblCellMar>
      </w:tblPr>
      <w:tblGrid>
        <w:gridCol w:w="3843"/>
        <w:gridCol w:w="5061"/>
      </w:tblGrid>
      <w:tr>
        <w:trPr/>
        <w:tc>
          <w:tcPr>
            <w:tcW w:w="3843" w:type="dxa"/>
            <w:tcBorders>
              <w:top w:val="single" w:sz="4" w:space="0" w:color="000000"/>
              <w:left w:val="single" w:sz="4" w:space="0" w:color="000000"/>
              <w:bottom w:val="single" w:sz="4" w:space="0" w:color="000000"/>
              <w:right w:val="single" w:sz="4" w:space="0" w:color="000000"/>
            </w:tcBorders>
          </w:tcPr>
          <w:p>
            <w:pPr>
              <w:pStyle w:val="TAH"/>
              <w:rPr/>
            </w:pPr>
            <w:r>
              <w:rPr/>
              <w:t>Radio Network Layer cause</w:t>
            </w:r>
          </w:p>
        </w:tc>
        <w:tc>
          <w:tcPr>
            <w:tcW w:w="5061"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Normal</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No error has occurred</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Connect failed</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Connect attempt failed</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Network release</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Connection released by network</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Unknown or already allocated</w:t>
            </w:r>
            <w:r>
              <w:rPr>
                <w:rFonts w:eastAsia="Batang;바탕"/>
              </w:rPr>
              <w:t xml:space="preserve"> Iurh Context ID</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The action failed because the Iurh Context ID is either unknown, or (in case of an initiating message) is known and already allocated to an existing context.</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Radio Network layer related.</w:t>
            </w:r>
          </w:p>
        </w:tc>
      </w:tr>
      <w:tr>
        <w:trPr/>
        <w:tc>
          <w:tcPr>
            <w:tcW w:w="3843" w:type="dxa"/>
            <w:tcBorders>
              <w:top w:val="single" w:sz="4" w:space="0" w:color="000000"/>
              <w:left w:val="single" w:sz="4" w:space="0" w:color="000000"/>
              <w:bottom w:val="single" w:sz="4" w:space="0" w:color="000000"/>
              <w:right w:val="single" w:sz="4" w:space="0" w:color="000000"/>
            </w:tcBorders>
          </w:tcPr>
          <w:p>
            <w:pPr>
              <w:pStyle w:val="TAL"/>
              <w:rPr/>
            </w:pPr>
            <w:r>
              <w:rPr/>
              <w:t>Peer RNC not available</w:t>
            </w:r>
          </w:p>
        </w:tc>
        <w:tc>
          <w:tcPr>
            <w:tcW w:w="5061" w:type="dxa"/>
            <w:tcBorders>
              <w:top w:val="single" w:sz="4" w:space="0" w:color="000000"/>
              <w:left w:val="single" w:sz="4" w:space="0" w:color="000000"/>
              <w:bottom w:val="single" w:sz="4" w:space="0" w:color="000000"/>
              <w:right w:val="single" w:sz="4" w:space="0" w:color="000000"/>
            </w:tcBorders>
          </w:tcPr>
          <w:p>
            <w:pPr>
              <w:pStyle w:val="TAL"/>
              <w:rPr/>
            </w:pPr>
            <w:r>
              <w:rPr/>
              <w:t>The Iur interface between the HNB-GW and the peer RNC is not available for HNB-RNC connectivity via the HNB-GW.</w:t>
            </w:r>
          </w:p>
        </w:tc>
      </w:tr>
    </w:tbl>
    <w:p>
      <w:pPr>
        <w:pStyle w:val="Normal"/>
        <w:rPr/>
      </w:pPr>
      <w:r>
        <w:rPr/>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Transport Network Layer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Transport resource unavailable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required transport resources are not available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Transport Network Layer related</w:t>
            </w:r>
          </w:p>
        </w:tc>
      </w:tr>
    </w:tbl>
    <w:p>
      <w:pPr>
        <w:pStyle w:val="Normal"/>
        <w:spacing w:lineRule="atLeast" w:line="0"/>
        <w:rPr/>
      </w:pPr>
      <w:r>
        <w:rPr/>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Protocol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(Reject)</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"reject" (see subclause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(Ignore and Notify)</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an abstract syntax error and the concerned criticality indicated "ignore and notify" (see subclause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Abstract syntax error (falsely constructed message)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contained IEs or IE groups in wrong order or with too many occurrences (see subclause 10.3)</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Message not Compatible with Receiver State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was not compatible with the receiver state (see subclause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Semantic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semantic error (see subclause 10.4)</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Transfer Syntax Error</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The received message included a transfer syntax error (see subclause 10.2)</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but still the cause is Protocol related</w:t>
            </w:r>
          </w:p>
        </w:tc>
      </w:tr>
    </w:tbl>
    <w:p>
      <w:pPr>
        <w:pStyle w:val="Normal"/>
        <w:spacing w:lineRule="atLeast" w:line="0"/>
        <w:rPr/>
      </w:pPr>
      <w:r>
        <w:rPr/>
      </w:r>
    </w:p>
    <w:tbl>
      <w:tblPr>
        <w:tblW w:w="9180" w:type="dxa"/>
        <w:jc w:val="left"/>
        <w:tblInd w:w="-5" w:type="dxa"/>
        <w:tblLayout w:type="fixed"/>
        <w:tblCellMar>
          <w:top w:w="0" w:type="dxa"/>
          <w:left w:w="108" w:type="dxa"/>
          <w:bottom w:w="0" w:type="dxa"/>
          <w:right w:w="108" w:type="dxa"/>
        </w:tblCellMar>
      </w:tblPr>
      <w:tblGrid>
        <w:gridCol w:w="3060"/>
        <w:gridCol w:w="6120"/>
      </w:tblGrid>
      <w:tr>
        <w:trPr/>
        <w:tc>
          <w:tcPr>
            <w:tcW w:w="3060" w:type="dxa"/>
            <w:tcBorders>
              <w:top w:val="single" w:sz="4" w:space="0" w:color="000000"/>
              <w:left w:val="single" w:sz="4" w:space="0" w:color="000000"/>
              <w:bottom w:val="single" w:sz="4" w:space="0" w:color="000000"/>
              <w:right w:val="single" w:sz="4" w:space="0" w:color="000000"/>
            </w:tcBorders>
          </w:tcPr>
          <w:p>
            <w:pPr>
              <w:pStyle w:val="TAH"/>
              <w:rPr/>
            </w:pPr>
            <w:r>
              <w:rPr/>
              <w:t>Miscellaneous cause</w:t>
            </w:r>
          </w:p>
        </w:tc>
        <w:tc>
          <w:tcPr>
            <w:tcW w:w="6120" w:type="dxa"/>
            <w:tcBorders>
              <w:top w:val="single" w:sz="4" w:space="0" w:color="000000"/>
              <w:left w:val="single" w:sz="4" w:space="0" w:color="000000"/>
              <w:bottom w:val="single" w:sz="4" w:space="0" w:color="000000"/>
              <w:right w:val="single" w:sz="4" w:space="0" w:color="000000"/>
            </w:tcBorders>
          </w:tcPr>
          <w:p>
            <w:pPr>
              <w:pStyle w:val="TAH"/>
              <w:rPr/>
            </w:pPr>
            <w:r>
              <w:rPr/>
              <w:t>Meaning</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Hardware Failure</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HNB hardware failure</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O&amp;M Intervention</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Operation and Maintenance intervention related to HNB equipment</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Processing Overload</w:t>
            </w:r>
          </w:p>
        </w:tc>
        <w:tc>
          <w:tcPr>
            <w:tcW w:w="61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t>HNB processing overload</w:t>
            </w:r>
          </w:p>
        </w:tc>
      </w:tr>
      <w:tr>
        <w:trPr/>
        <w:tc>
          <w:tcPr>
            <w:tcW w:w="3060" w:type="dxa"/>
            <w:tcBorders>
              <w:top w:val="single" w:sz="4" w:space="0" w:color="000000"/>
              <w:left w:val="single" w:sz="4" w:space="0" w:color="000000"/>
              <w:bottom w:val="single" w:sz="4" w:space="0" w:color="000000"/>
              <w:right w:val="single" w:sz="4" w:space="0" w:color="000000"/>
            </w:tcBorders>
          </w:tcPr>
          <w:p>
            <w:pPr>
              <w:pStyle w:val="TAL"/>
              <w:rPr/>
            </w:pPr>
            <w:r>
              <w:rPr/>
              <w:t>Unspecified</w:t>
            </w:r>
          </w:p>
        </w:tc>
        <w:tc>
          <w:tcPr>
            <w:tcW w:w="6120" w:type="dxa"/>
            <w:tcBorders>
              <w:top w:val="single" w:sz="4" w:space="0" w:color="000000"/>
              <w:left w:val="single" w:sz="4" w:space="0" w:color="000000"/>
              <w:bottom w:val="single" w:sz="4" w:space="0" w:color="000000"/>
              <w:right w:val="single" w:sz="4" w:space="0" w:color="000000"/>
            </w:tcBorders>
          </w:tcPr>
          <w:p>
            <w:pPr>
              <w:pStyle w:val="TAL"/>
              <w:rPr/>
            </w:pPr>
            <w:r>
              <w:rPr/>
              <w:t>Sent when none of the above cause values applies and the cause is not related to any of the categories Radio Network Layer, Transport Network Layer or Protocol.</w:t>
            </w:r>
          </w:p>
        </w:tc>
      </w:tr>
    </w:tbl>
    <w:p>
      <w:pPr>
        <w:pStyle w:val="Normal"/>
        <w:spacing w:lineRule="atLeast" w:line="0"/>
        <w:rPr/>
      </w:pPr>
      <w:r>
        <w:rPr/>
      </w:r>
    </w:p>
    <w:p>
      <w:pPr>
        <w:pStyle w:val="Normal"/>
        <w:rPr/>
      </w:pPr>
      <w:r>
        <w:rPr/>
      </w:r>
    </w:p>
    <w:p>
      <w:pPr>
        <w:pStyle w:val="Heading3"/>
        <w:ind w:left="0" w:hanging="0"/>
        <w:rPr/>
      </w:pPr>
      <w:bookmarkStart w:id="127" w:name="__RefHeading___Toc518315519"/>
      <w:bookmarkEnd w:id="127"/>
      <w:r>
        <w:rPr/>
        <w:t>9.2.3</w:t>
        <w:tab/>
        <w:t>Criticality Diagnostics</w:t>
      </w:r>
    </w:p>
    <w:p>
      <w:pPr>
        <w:pStyle w:val="Normal"/>
        <w:rPr/>
      </w:pPr>
      <w:r>
        <w:rPr/>
        <w:t xml:space="preserve">The </w:t>
      </w:r>
      <w:r>
        <w:rPr>
          <w:i/>
        </w:rPr>
        <w:t>Criticality Diagnostics</w:t>
      </w:r>
      <w:r>
        <w:rPr/>
        <w:t xml:space="preserve"> IE is sent by the HNB when parts of a received message have not been comprehended or were missing, or if the message contained logical errors. When applicable, it contains information about which IEs that was not comprehended or were missing.</w:t>
      </w:r>
    </w:p>
    <w:tbl>
      <w:tblPr>
        <w:tblW w:w="9424" w:type="dxa"/>
        <w:jc w:val="center"/>
        <w:tblInd w:w="0" w:type="dxa"/>
        <w:tblLayout w:type="fixed"/>
        <w:tblCellMar>
          <w:top w:w="0" w:type="dxa"/>
          <w:left w:w="108" w:type="dxa"/>
          <w:bottom w:w="0" w:type="dxa"/>
          <w:right w:w="108" w:type="dxa"/>
        </w:tblCellMar>
      </w:tblPr>
      <w:tblGrid>
        <w:gridCol w:w="3043"/>
        <w:gridCol w:w="1170"/>
        <w:gridCol w:w="990"/>
        <w:gridCol w:w="2070"/>
        <w:gridCol w:w="2151"/>
      </w:tblGrid>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IE/Group Name</w:t>
            </w:r>
          </w:p>
        </w:tc>
        <w:tc>
          <w:tcPr>
            <w:tcW w:w="11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Presence</w:t>
            </w:r>
          </w:p>
        </w:tc>
        <w:tc>
          <w:tcPr>
            <w:tcW w:w="9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Range</w:t>
            </w:r>
          </w:p>
        </w:tc>
        <w:tc>
          <w:tcPr>
            <w:tcW w:w="20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IE type and reference</w:t>
            </w:r>
          </w:p>
        </w:tc>
        <w:tc>
          <w:tcPr>
            <w:tcW w:w="21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Semantics description</w:t>
            </w:r>
          </w:p>
        </w:tc>
      </w:tr>
      <w:tr>
        <w:trPr>
          <w:tblHeader w:val="true"/>
        </w:trPr>
        <w:tc>
          <w:tcPr>
            <w:tcW w:w="3043" w:type="dxa"/>
            <w:tcBorders>
              <w:top w:val="single" w:sz="4" w:space="0" w:color="000000"/>
              <w:left w:val="single" w:sz="4" w:space="0" w:color="000000"/>
              <w:bottom w:val="single" w:sz="4" w:space="0" w:color="000000"/>
              <w:right w:val="single" w:sz="4" w:space="0" w:color="000000"/>
            </w:tcBorders>
          </w:tcPr>
          <w:p>
            <w:pPr>
              <w:pStyle w:val="TAL"/>
              <w:rPr/>
            </w:pPr>
            <w:r>
              <w:rPr/>
              <w:t>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&gt;Procedure Code</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Procedure Code is to be used if Criticality Diagnostics is part of Error Indication procedure, and not within the response message of the same procedure that caused the error</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 xml:space="preserve">&gt;Triggering Message </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ENUMERATED(initiating message, successful outcome, unsuccessful outcome)</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The Triggering Message is used only if the Criticality Diagnostics is part of Error Indication procedure.</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&gt;Procedure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 xml:space="preserve">This Procedure Criticality is used for reporting the Criticality of the Triggering message (Procedure).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rPr>
                <w:b/>
                <w:b/>
              </w:rPr>
            </w:pPr>
            <w:r>
              <w:rPr>
                <w:b/>
              </w:rPr>
              <w:t>Information Element Criticality Diagnostics</w:t>
            </w:r>
          </w:p>
        </w:tc>
        <w:tc>
          <w:tcPr>
            <w:tcW w:w="1170"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990" w:type="dxa"/>
            <w:tcBorders>
              <w:top w:val="single" w:sz="4" w:space="0" w:color="000000"/>
              <w:left w:val="single" w:sz="4" w:space="0" w:color="000000"/>
              <w:bottom w:val="single" w:sz="4" w:space="0" w:color="000000"/>
              <w:right w:val="single" w:sz="4" w:space="0" w:color="000000"/>
            </w:tcBorders>
          </w:tcPr>
          <w:p>
            <w:pPr>
              <w:pStyle w:val="TAL"/>
              <w:rPr/>
            </w:pPr>
            <w:r>
              <w:rPr>
                <w:i/>
              </w:rPr>
              <w:t>0 to &lt;maxNrOfErrors&gt;</w:t>
            </w:r>
          </w:p>
        </w:tc>
        <w:tc>
          <w:tcPr>
            <w:tcW w:w="2070" w:type="dxa"/>
            <w:tcBorders>
              <w:top w:val="single" w:sz="4" w:space="0" w:color="000000"/>
              <w:left w:val="single" w:sz="4" w:space="0" w:color="000000"/>
              <w:bottom w:val="single" w:sz="4" w:space="0" w:color="000000"/>
              <w:right w:val="single" w:sz="4" w:space="0" w:color="000000"/>
            </w:tcBorders>
          </w:tcPr>
          <w:p>
            <w:pPr>
              <w:pStyle w:val="TAL"/>
              <w:snapToGrid w:val="false"/>
              <w:rPr>
                <w:i/>
                <w:i/>
              </w:rPr>
            </w:pPr>
            <w:r>
              <w:rPr>
                <w:i/>
              </w:rPr>
            </w:r>
          </w:p>
        </w:tc>
        <w:tc>
          <w:tcPr>
            <w:tcW w:w="21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&gt;IE Criticality</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ENUMERATED(reject, ignore, notify)</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The IE Criticality is used for reporting the criticality of the triggering IE. The value '</w:t>
            </w:r>
            <w:r>
              <w:rPr>
                <w:rFonts w:cs="Arial"/>
              </w:rPr>
              <w:t>"</w:t>
            </w:r>
            <w:r>
              <w:rPr/>
              <w:t>ignore'</w:t>
            </w:r>
            <w:r>
              <w:rPr>
                <w:rFonts w:cs="Arial"/>
              </w:rPr>
              <w:t>"</w:t>
            </w:r>
            <w:r>
              <w:rPr/>
              <w:t xml:space="preserve"> shall not be used.</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&gt;IE ID</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2151" w:type="dxa"/>
            <w:tcBorders>
              <w:top w:val="single" w:sz="4" w:space="0" w:color="000000"/>
              <w:left w:val="single" w:sz="4" w:space="0" w:color="000000"/>
              <w:bottom w:val="single" w:sz="4" w:space="0" w:color="000000"/>
              <w:right w:val="single" w:sz="4" w:space="0" w:color="000000"/>
            </w:tcBorders>
          </w:tcPr>
          <w:p>
            <w:pPr>
              <w:pStyle w:val="TAL"/>
              <w:rPr/>
            </w:pPr>
            <w:r>
              <w:rPr/>
              <w:t xml:space="preserve">The IE Id of the not understood or missing IE </w:t>
            </w:r>
          </w:p>
        </w:tc>
      </w:tr>
      <w:tr>
        <w:trPr/>
        <w:tc>
          <w:tcPr>
            <w:tcW w:w="3043" w:type="dxa"/>
            <w:tcBorders>
              <w:top w:val="single" w:sz="4" w:space="0" w:color="000000"/>
              <w:left w:val="single" w:sz="4" w:space="0" w:color="000000"/>
              <w:bottom w:val="single" w:sz="4" w:space="0" w:color="000000"/>
              <w:right w:val="single" w:sz="4" w:space="0" w:color="000000"/>
            </w:tcBorders>
          </w:tcPr>
          <w:p>
            <w:pPr>
              <w:pStyle w:val="TAL"/>
              <w:ind w:left="142" w:hanging="0"/>
              <w:rPr/>
            </w:pPr>
            <w:r>
              <w:rPr/>
              <w:t>&gt;Type of Error</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9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070" w:type="dxa"/>
            <w:tcBorders>
              <w:top w:val="single" w:sz="4" w:space="0" w:color="000000"/>
              <w:left w:val="single" w:sz="4" w:space="0" w:color="000000"/>
              <w:bottom w:val="single" w:sz="4" w:space="0" w:color="000000"/>
              <w:right w:val="single" w:sz="4" w:space="0" w:color="000000"/>
            </w:tcBorders>
          </w:tcPr>
          <w:p>
            <w:pPr>
              <w:pStyle w:val="TAL"/>
              <w:rPr/>
            </w:pPr>
            <w:r>
              <w:rPr/>
              <w:t>ENUMERATED(not understood, missing, …)</w:t>
            </w:r>
          </w:p>
        </w:tc>
        <w:tc>
          <w:tcPr>
            <w:tcW w:w="215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tbl>
      <w:tblPr>
        <w:tblW w:w="9356" w:type="dxa"/>
        <w:jc w:val="center"/>
        <w:tblInd w:w="0" w:type="dxa"/>
        <w:tblLayout w:type="fixed"/>
        <w:tblCellMar>
          <w:top w:w="0" w:type="dxa"/>
          <w:left w:w="108" w:type="dxa"/>
          <w:bottom w:w="0" w:type="dxa"/>
          <w:right w:w="108" w:type="dxa"/>
        </w:tblCellMar>
      </w:tblPr>
      <w:tblGrid>
        <w:gridCol w:w="3686"/>
        <w:gridCol w:w="5670"/>
      </w:tblGrid>
      <w:tr>
        <w:trPr/>
        <w:tc>
          <w:tcPr>
            <w:tcW w:w="3686" w:type="dxa"/>
            <w:tcBorders>
              <w:top w:val="single" w:sz="4" w:space="0" w:color="000000"/>
              <w:left w:val="single" w:sz="4" w:space="0" w:color="000000"/>
              <w:bottom w:val="single" w:sz="4" w:space="0" w:color="000000"/>
              <w:right w:val="single" w:sz="4" w:space="0" w:color="000000"/>
            </w:tcBorders>
          </w:tcPr>
          <w:p>
            <w:pPr>
              <w:pStyle w:val="TAH"/>
              <w:rPr/>
            </w:pPr>
            <w:r>
              <w:rPr/>
              <w:t>Range bound</w:t>
            </w:r>
          </w:p>
        </w:tc>
        <w:tc>
          <w:tcPr>
            <w:tcW w:w="5670"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3686" w:type="dxa"/>
            <w:tcBorders>
              <w:top w:val="single" w:sz="4" w:space="0" w:color="000000"/>
              <w:left w:val="single" w:sz="4" w:space="0" w:color="000000"/>
              <w:bottom w:val="single" w:sz="4" w:space="0" w:color="000000"/>
              <w:right w:val="single" w:sz="4" w:space="0" w:color="000000"/>
            </w:tcBorders>
          </w:tcPr>
          <w:p>
            <w:pPr>
              <w:pStyle w:val="TAL"/>
              <w:rPr/>
            </w:pPr>
            <w:r>
              <w:rPr/>
              <w:t>maxNrOfErrors</w:t>
            </w:r>
          </w:p>
        </w:tc>
        <w:tc>
          <w:tcPr>
            <w:tcW w:w="5670" w:type="dxa"/>
            <w:tcBorders>
              <w:top w:val="single" w:sz="4" w:space="0" w:color="000000"/>
              <w:left w:val="single" w:sz="4" w:space="0" w:color="000000"/>
              <w:bottom w:val="single" w:sz="4" w:space="0" w:color="000000"/>
              <w:right w:val="single" w:sz="4" w:space="0" w:color="000000"/>
            </w:tcBorders>
          </w:tcPr>
          <w:p>
            <w:pPr>
              <w:pStyle w:val="TAL"/>
              <w:rPr/>
            </w:pPr>
            <w:r>
              <w:rPr/>
              <w:t>Maximum no. of IE errors allowed to be reported with a single message. The value for maxNrOfErrors is 256.</w:t>
            </w:r>
          </w:p>
        </w:tc>
      </w:tr>
    </w:tbl>
    <w:p>
      <w:pPr>
        <w:pStyle w:val="Normal"/>
        <w:rPr/>
      </w:pPr>
      <w:r>
        <w:rPr/>
      </w:r>
    </w:p>
    <w:p>
      <w:pPr>
        <w:pStyle w:val="Heading3"/>
        <w:rPr/>
      </w:pPr>
      <w:bookmarkStart w:id="128" w:name="__RefHeading___Toc518315520"/>
      <w:bookmarkEnd w:id="128"/>
      <w:r>
        <w:rPr/>
        <w:t>9.2.4</w:t>
        <w:tab/>
        <w:t>RNSAP Message</w:t>
      </w:r>
    </w:p>
    <w:p>
      <w:pPr>
        <w:pStyle w:val="Normal"/>
        <w:rPr/>
      </w:pPr>
      <w:r>
        <w:rPr/>
        <w:t>This is a container for a RNSAP message as defined in TS 25.423 [4].</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RNSAP message</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OCTET STRING</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29" w:name="__RefHeading___Toc518315521"/>
      <w:bookmarkEnd w:id="129"/>
      <w:r>
        <w:rPr/>
        <w:t>9.2.5</w:t>
        <w:tab/>
        <w:t>Iurh Signalling Context ID</w:t>
      </w:r>
    </w:p>
    <w:p>
      <w:pPr>
        <w:pStyle w:val="Normal"/>
        <w:rPr/>
      </w:pPr>
      <w:r>
        <w:rPr>
          <w:iCs/>
        </w:rPr>
        <w:t xml:space="preserve">The </w:t>
      </w:r>
      <w:r>
        <w:rPr/>
        <w:t>Iurh Signalling Context ID together with the respective HNB RNL IDs uniquely identifies a particular connection oriented signalling connection between two HNBs. It shall be the same as the Context ID used on the Iuh connection.</w:t>
      </w:r>
    </w:p>
    <w:tbl>
      <w:tblPr>
        <w:tblW w:w="9416" w:type="dxa"/>
        <w:jc w:val="center"/>
        <w:tblInd w:w="0" w:type="dxa"/>
        <w:tblLayout w:type="fixed"/>
        <w:tblCellMar>
          <w:top w:w="0" w:type="dxa"/>
          <w:left w:w="70" w:type="dxa"/>
          <w:bottom w:w="0" w:type="dxa"/>
          <w:right w:w="70" w:type="dxa"/>
        </w:tblCellMar>
      </w:tblPr>
      <w:tblGrid>
        <w:gridCol w:w="3039"/>
        <w:gridCol w:w="1170"/>
        <w:gridCol w:w="990"/>
        <w:gridCol w:w="2070"/>
        <w:gridCol w:w="2147"/>
      </w:tblGrid>
      <w:tr>
        <w:trPr>
          <w:trHeight w:val="240" w:hRule="exact"/>
        </w:trPr>
        <w:tc>
          <w:tcPr>
            <w:tcW w:w="3039"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70"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90"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2070"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2147" w:type="dxa"/>
            <w:tcBorders>
              <w:top w:val="single" w:sz="4" w:space="0" w:color="000000"/>
              <w:left w:val="single" w:sz="6" w:space="0" w:color="000000"/>
              <w:bottom w:val="single" w:sz="6" w:space="0" w:color="000000"/>
              <w:right w:val="single" w:sz="4" w:space="0" w:color="000000"/>
            </w:tcBorders>
          </w:tcPr>
          <w:p>
            <w:pPr>
              <w:pStyle w:val="TAH"/>
              <w:rPr/>
            </w:pPr>
            <w:r>
              <w:rPr/>
              <w:t>Semantics Description</w:t>
            </w:r>
          </w:p>
        </w:tc>
      </w:tr>
      <w:tr>
        <w:trPr/>
        <w:tc>
          <w:tcPr>
            <w:tcW w:w="3039" w:type="dxa"/>
            <w:tcBorders>
              <w:top w:val="single" w:sz="6" w:space="0" w:color="000000"/>
              <w:left w:val="single" w:sz="4" w:space="0" w:color="000000"/>
              <w:bottom w:val="single" w:sz="4" w:space="0" w:color="000000"/>
              <w:right w:val="single" w:sz="6" w:space="0" w:color="000000"/>
            </w:tcBorders>
          </w:tcPr>
          <w:p>
            <w:pPr>
              <w:pStyle w:val="TAL"/>
              <w:rPr/>
            </w:pPr>
            <w:r>
              <w:rPr/>
              <w:t>Iurh Signalling Context ID</w:t>
            </w:r>
          </w:p>
        </w:tc>
        <w:tc>
          <w:tcPr>
            <w:tcW w:w="117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990"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2070" w:type="dxa"/>
            <w:tcBorders>
              <w:top w:val="single" w:sz="6" w:space="0" w:color="000000"/>
              <w:left w:val="single" w:sz="6" w:space="0" w:color="000000"/>
              <w:bottom w:val="single" w:sz="4" w:space="0" w:color="000000"/>
              <w:right w:val="single" w:sz="6" w:space="0" w:color="000000"/>
            </w:tcBorders>
          </w:tcPr>
          <w:p>
            <w:pPr>
              <w:pStyle w:val="TAL"/>
              <w:rPr/>
            </w:pPr>
            <w:r>
              <w:rPr/>
              <w:t>BIT STRING(24)</w:t>
            </w:r>
          </w:p>
        </w:tc>
        <w:tc>
          <w:tcPr>
            <w:tcW w:w="2147" w:type="dxa"/>
            <w:tcBorders>
              <w:top w:val="single" w:sz="6" w:space="0" w:color="000000"/>
              <w:left w:val="single" w:sz="6"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130" w:name="__RefHeading___Toc518315522"/>
      <w:bookmarkEnd w:id="130"/>
      <w:r>
        <w:rPr/>
        <w:t>9.2.6</w:t>
        <w:tab/>
        <w:t>PLMN-ID</w:t>
      </w:r>
    </w:p>
    <w:p>
      <w:pPr>
        <w:pStyle w:val="Normal"/>
        <w:rPr/>
      </w:pPr>
      <w:r>
        <w:rPr/>
        <w:t>The PLMN-ID identifies a Public Land Mobile Network.</w:t>
      </w:r>
    </w:p>
    <w:tbl>
      <w:tblPr>
        <w:tblW w:w="9356" w:type="dxa"/>
        <w:jc w:val="center"/>
        <w:tblInd w:w="0" w:type="dxa"/>
        <w:tblLayout w:type="fixed"/>
        <w:tblCellMar>
          <w:top w:w="0" w:type="dxa"/>
          <w:left w:w="108" w:type="dxa"/>
          <w:bottom w:w="0" w:type="dxa"/>
          <w:right w:w="108" w:type="dxa"/>
        </w:tblCellMar>
      </w:tblPr>
      <w:tblGrid>
        <w:gridCol w:w="2977"/>
        <w:gridCol w:w="1134"/>
        <w:gridCol w:w="992"/>
        <w:gridCol w:w="1560"/>
        <w:gridCol w:w="2693"/>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ind w:left="284" w:hanging="0"/>
              <w:rPr/>
            </w:pPr>
            <w:r>
              <w:rPr/>
              <w:t>PLMN-ID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60" w:type="dxa"/>
            <w:tcBorders>
              <w:top w:val="single" w:sz="4" w:space="0" w:color="000000"/>
              <w:left w:val="single" w:sz="4" w:space="0" w:color="000000"/>
              <w:bottom w:val="single" w:sz="4" w:space="0" w:color="000000"/>
              <w:right w:val="single" w:sz="4" w:space="0" w:color="000000"/>
            </w:tcBorders>
          </w:tcPr>
          <w:p>
            <w:pPr>
              <w:pStyle w:val="TAL"/>
              <w:rPr/>
            </w:pPr>
            <w:r>
              <w:rPr/>
              <w:t>OCTET STRING (SIZE (3))</w:t>
              <w:tab/>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 digits 0 to 9, encoded 0000 to 1001,</w:t>
            </w:r>
          </w:p>
          <w:p>
            <w:pPr>
              <w:pStyle w:val="TAL"/>
              <w:rPr/>
            </w:pPr>
            <w:r>
              <w:rPr/>
              <w:t>- 1111 used as filler digit, two digits per octet,</w:t>
            </w:r>
          </w:p>
          <w:p>
            <w:pPr>
              <w:pStyle w:val="TAL"/>
              <w:rPr/>
            </w:pPr>
            <w:r>
              <w:rPr/>
              <w:t>- bits 4 to 1 of octet n encoding digit 2n-1- bits 8 to 5 of octet n encoding digit 2n</w:t>
            </w:r>
          </w:p>
          <w:p>
            <w:pPr>
              <w:pStyle w:val="TAL"/>
              <w:rPr/>
            </w:pPr>
            <w:r>
              <w:rPr/>
            </w:r>
          </w:p>
          <w:p>
            <w:pPr>
              <w:pStyle w:val="TAL"/>
              <w:rPr/>
            </w:pPr>
            <w:r>
              <w:rPr/>
              <w:t xml:space="preserve">-The PLMN identity consists of 3 digits from MCC followed by either </w:t>
            </w:r>
          </w:p>
          <w:p>
            <w:pPr>
              <w:pStyle w:val="TAL"/>
              <w:rPr/>
            </w:pPr>
            <w:r>
              <w:rPr/>
              <w:t xml:space="preserve">- a filler digit plus 2 digits from MNC (in case of 2 digit MNC) or </w:t>
            </w:r>
          </w:p>
          <w:p>
            <w:pPr>
              <w:pStyle w:val="TAL"/>
              <w:rPr/>
            </w:pPr>
            <w:r>
              <w:rPr/>
              <w:t>- 3 digits from MNC (in case of a 3 digit MNC).</w:t>
            </w:r>
          </w:p>
        </w:tc>
      </w:tr>
    </w:tbl>
    <w:p>
      <w:pPr>
        <w:pStyle w:val="Normal"/>
        <w:rPr>
          <w:lang w:val="en-US" w:eastAsia="en-US"/>
        </w:rPr>
      </w:pPr>
      <w:r>
        <w:rPr>
          <w:lang w:val="en-US" w:eastAsia="en-US"/>
        </w:rPr>
      </w:r>
    </w:p>
    <w:p>
      <w:pPr>
        <w:pStyle w:val="Heading3"/>
        <w:rPr/>
      </w:pPr>
      <w:bookmarkStart w:id="131" w:name="__RefHeading___Toc518315523"/>
      <w:bookmarkEnd w:id="131"/>
      <w:r>
        <w:rPr/>
        <w:t>9.2.</w:t>
      </w:r>
      <w:r>
        <w:rPr>
          <w:rFonts w:eastAsia="SimSun;宋体"/>
        </w:rPr>
        <w:t>7</w:t>
      </w:r>
      <w:r>
        <w:rPr/>
        <w:tab/>
        <w:t>Cell-ID</w:t>
      </w:r>
    </w:p>
    <w:p>
      <w:pPr>
        <w:pStyle w:val="Normal"/>
        <w:rPr/>
      </w:pPr>
      <w:r>
        <w:rPr/>
        <w:t>The Cell-ID identifies uniquely a cell within a PLMN, as defined in TS 25.331 [12].</w:t>
      </w:r>
    </w:p>
    <w:tbl>
      <w:tblPr>
        <w:tblW w:w="9356" w:type="dxa"/>
        <w:jc w:val="left"/>
        <w:tblInd w:w="137" w:type="dxa"/>
        <w:tblLayout w:type="fixed"/>
        <w:tblCellMar>
          <w:top w:w="0" w:type="dxa"/>
          <w:left w:w="108" w:type="dxa"/>
          <w:bottom w:w="0" w:type="dxa"/>
          <w:right w:w="108" w:type="dxa"/>
        </w:tblCellMar>
      </w:tblPr>
      <w:tblGrid>
        <w:gridCol w:w="2977"/>
        <w:gridCol w:w="1134"/>
        <w:gridCol w:w="1134"/>
        <w:gridCol w:w="1276"/>
        <w:gridCol w:w="2835"/>
      </w:tblGrid>
      <w:tr>
        <w:trPr/>
        <w:tc>
          <w:tcPr>
            <w:tcW w:w="2977"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835"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pPr>
            <w:r>
              <w:rPr/>
              <w:t>Cell-ID</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BIT STRING (SIZE (28))</w:t>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t>This information element identifies a cell uniquely within a PLMN.</w:t>
            </w:r>
          </w:p>
        </w:tc>
      </w:tr>
    </w:tbl>
    <w:p>
      <w:pPr>
        <w:pStyle w:val="Normal"/>
        <w:rPr>
          <w:rFonts w:eastAsia="SimSun;宋体"/>
        </w:rPr>
      </w:pPr>
      <w:r>
        <w:rPr>
          <w:rFonts w:eastAsia="SimSun;宋体"/>
        </w:rPr>
      </w:r>
    </w:p>
    <w:p>
      <w:pPr>
        <w:pStyle w:val="Heading3"/>
        <w:rPr/>
      </w:pPr>
      <w:bookmarkStart w:id="132" w:name="__RefHeading___Toc518315524"/>
      <w:bookmarkEnd w:id="132"/>
      <w:r>
        <w:rPr>
          <w:rFonts w:eastAsia="SimSun;宋体"/>
        </w:rPr>
        <w:t>9.2.8</w:t>
        <w:tab/>
        <w:t>B</w:t>
      </w:r>
      <w:r>
        <w:rPr/>
        <w:t>ackoff Timer</w:t>
      </w:r>
    </w:p>
    <w:p>
      <w:pPr>
        <w:pStyle w:val="Normal"/>
        <w:rPr/>
      </w:pPr>
      <w:r>
        <w:rPr/>
        <w:t xml:space="preserve">The </w:t>
      </w:r>
      <w:r>
        <w:rPr>
          <w:i/>
          <w:iCs/>
        </w:rPr>
        <w:t xml:space="preserve">Backoff Timer </w:t>
      </w:r>
      <w:r>
        <w:rPr/>
        <w:t xml:space="preserve">IE indicates in seconds the minimum duration for which the </w:t>
      </w:r>
      <w:r>
        <w:rPr>
          <w:rFonts w:eastAsia="SimSun;宋体"/>
        </w:rPr>
        <w:t>setup procedure</w:t>
      </w:r>
      <w:r>
        <w:rPr/>
        <w:t xml:space="preserve"> shall not be retried.</w:t>
      </w:r>
    </w:p>
    <w:tbl>
      <w:tblPr>
        <w:tblW w:w="9356" w:type="dxa"/>
        <w:jc w:val="left"/>
        <w:tblInd w:w="137" w:type="dxa"/>
        <w:tblLayout w:type="fixed"/>
        <w:tblCellMar>
          <w:top w:w="0" w:type="dxa"/>
          <w:left w:w="108" w:type="dxa"/>
          <w:bottom w:w="0" w:type="dxa"/>
          <w:right w:w="108" w:type="dxa"/>
        </w:tblCellMar>
      </w:tblPr>
      <w:tblGrid>
        <w:gridCol w:w="2268"/>
        <w:gridCol w:w="1134"/>
        <w:gridCol w:w="1701"/>
        <w:gridCol w:w="1701"/>
        <w:gridCol w:w="2552"/>
      </w:tblGrid>
      <w:tr>
        <w:trPr/>
        <w:tc>
          <w:tcPr>
            <w:tcW w:w="2268"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Range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TAL"/>
              <w:rPr/>
            </w:pPr>
            <w:r>
              <w:rPr/>
              <w:t>Backoff Timer</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INTEGER (0..3600)</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t xml:space="preserve">Value </w:t>
            </w:r>
            <w:r>
              <w:rPr>
                <w:rFonts w:cs="Arial"/>
              </w:rPr>
              <w:t>"</w:t>
            </w:r>
            <w:r>
              <w:rPr/>
              <w:t>0</w:t>
            </w:r>
            <w:r>
              <w:rPr>
                <w:rFonts w:cs="Arial"/>
              </w:rPr>
              <w:t>"</w:t>
            </w:r>
          </w:p>
          <w:p>
            <w:pPr>
              <w:pStyle w:val="TAL"/>
              <w:rPr/>
            </w:pPr>
            <w:r>
              <w:rPr>
                <w:rFonts w:eastAsia="Arial"/>
              </w:rPr>
              <w:t xml:space="preserve"> </w:t>
            </w:r>
            <w:r>
              <w:rPr/>
              <w:t>indicates no specified time.</w:t>
            </w:r>
          </w:p>
        </w:tc>
      </w:tr>
    </w:tbl>
    <w:p>
      <w:pPr>
        <w:pStyle w:val="Normal"/>
        <w:rPr/>
      </w:pPr>
      <w:r>
        <w:rPr/>
      </w:r>
    </w:p>
    <w:p>
      <w:pPr>
        <w:pStyle w:val="Heading3"/>
        <w:rPr/>
      </w:pPr>
      <w:bookmarkStart w:id="133" w:name="__RefHeading___Toc518315525"/>
      <w:bookmarkEnd w:id="133"/>
      <w:r>
        <w:rPr/>
        <w:t>9.2.9</w:t>
        <w:tab/>
        <w:t>HNB RNL Identity</w:t>
      </w:r>
    </w:p>
    <w:p>
      <w:pPr>
        <w:pStyle w:val="Normal"/>
        <w:rPr/>
      </w:pPr>
      <w:r>
        <w:rPr>
          <w:iCs/>
        </w:rPr>
        <w:t xml:space="preserve">The </w:t>
      </w:r>
      <w:r>
        <w:rPr>
          <w:i/>
        </w:rPr>
        <w:t xml:space="preserve">HNB RNL Identity </w:t>
      </w:r>
      <w:r>
        <w:rPr/>
        <w:t>IE globally identifies a HNB or an RNC.</w:t>
      </w:r>
    </w:p>
    <w:tbl>
      <w:tblPr>
        <w:tblW w:w="9396" w:type="dxa"/>
        <w:jc w:val="center"/>
        <w:tblInd w:w="0" w:type="dxa"/>
        <w:tblLayout w:type="fixed"/>
        <w:tblCellMar>
          <w:top w:w="0" w:type="dxa"/>
          <w:left w:w="70" w:type="dxa"/>
          <w:bottom w:w="0" w:type="dxa"/>
          <w:right w:w="70" w:type="dxa"/>
        </w:tblCellMar>
      </w:tblPr>
      <w:tblGrid>
        <w:gridCol w:w="2226"/>
        <w:gridCol w:w="1134"/>
        <w:gridCol w:w="918"/>
        <w:gridCol w:w="1418"/>
        <w:gridCol w:w="1417"/>
        <w:gridCol w:w="1045"/>
        <w:gridCol w:w="1238"/>
      </w:tblGrid>
      <w:tr>
        <w:trPr/>
        <w:tc>
          <w:tcPr>
            <w:tcW w:w="2226" w:type="dxa"/>
            <w:tcBorders>
              <w:top w:val="single" w:sz="4" w:space="0" w:color="000000"/>
              <w:left w:val="single" w:sz="4" w:space="0" w:color="000000"/>
              <w:bottom w:val="single" w:sz="6" w:space="0" w:color="000000"/>
              <w:right w:val="single" w:sz="6" w:space="0" w:color="000000"/>
            </w:tcBorders>
          </w:tcPr>
          <w:p>
            <w:pPr>
              <w:pStyle w:val="TAH"/>
              <w:rPr/>
            </w:pPr>
            <w:r>
              <w:rPr/>
              <w:t>IE/Group Name</w:t>
            </w:r>
          </w:p>
        </w:tc>
        <w:tc>
          <w:tcPr>
            <w:tcW w:w="1134" w:type="dxa"/>
            <w:tcBorders>
              <w:top w:val="single" w:sz="4" w:space="0" w:color="000000"/>
              <w:left w:val="single" w:sz="6" w:space="0" w:color="000000"/>
              <w:bottom w:val="single" w:sz="6" w:space="0" w:color="000000"/>
              <w:right w:val="single" w:sz="6" w:space="0" w:color="000000"/>
            </w:tcBorders>
          </w:tcPr>
          <w:p>
            <w:pPr>
              <w:pStyle w:val="TAH"/>
              <w:rPr/>
            </w:pPr>
            <w:r>
              <w:rPr/>
              <w:t>Presence</w:t>
            </w:r>
          </w:p>
        </w:tc>
        <w:tc>
          <w:tcPr>
            <w:tcW w:w="918" w:type="dxa"/>
            <w:tcBorders>
              <w:top w:val="single" w:sz="4" w:space="0" w:color="000000"/>
              <w:left w:val="single" w:sz="6" w:space="0" w:color="000000"/>
              <w:bottom w:val="single" w:sz="6" w:space="0" w:color="000000"/>
              <w:right w:val="single" w:sz="6" w:space="0" w:color="000000"/>
            </w:tcBorders>
          </w:tcPr>
          <w:p>
            <w:pPr>
              <w:pStyle w:val="TAH"/>
              <w:rPr/>
            </w:pPr>
            <w:r>
              <w:rPr/>
              <w:t xml:space="preserve">Range </w:t>
            </w:r>
          </w:p>
        </w:tc>
        <w:tc>
          <w:tcPr>
            <w:tcW w:w="1418" w:type="dxa"/>
            <w:tcBorders>
              <w:top w:val="single" w:sz="4" w:space="0" w:color="000000"/>
              <w:left w:val="single" w:sz="6" w:space="0" w:color="000000"/>
              <w:bottom w:val="single" w:sz="6" w:space="0" w:color="000000"/>
              <w:right w:val="single" w:sz="6" w:space="0" w:color="000000"/>
            </w:tcBorders>
          </w:tcPr>
          <w:p>
            <w:pPr>
              <w:pStyle w:val="TAH"/>
              <w:rPr/>
            </w:pPr>
            <w:r>
              <w:rPr/>
              <w:t>IE Type and Reference</w:t>
            </w:r>
          </w:p>
        </w:tc>
        <w:tc>
          <w:tcPr>
            <w:tcW w:w="1417" w:type="dxa"/>
            <w:tcBorders>
              <w:top w:val="single" w:sz="4" w:space="0" w:color="000000"/>
              <w:left w:val="single" w:sz="6" w:space="0" w:color="000000"/>
              <w:bottom w:val="single" w:sz="6" w:space="0" w:color="000000"/>
              <w:right w:val="single" w:sz="6" w:space="0" w:color="000000"/>
            </w:tcBorders>
          </w:tcPr>
          <w:p>
            <w:pPr>
              <w:pStyle w:val="TAH"/>
              <w:rPr/>
            </w:pPr>
            <w:r>
              <w:rPr/>
              <w:t>Semantics Description</w:t>
            </w:r>
          </w:p>
        </w:tc>
        <w:tc>
          <w:tcPr>
            <w:tcW w:w="1045" w:type="dxa"/>
            <w:tcBorders>
              <w:top w:val="single" w:sz="4" w:space="0" w:color="000000"/>
              <w:left w:val="single" w:sz="6" w:space="0" w:color="000000"/>
              <w:bottom w:val="single" w:sz="6" w:space="0" w:color="000000"/>
              <w:right w:val="single" w:sz="6" w:space="0" w:color="000000"/>
            </w:tcBorders>
          </w:tcPr>
          <w:p>
            <w:pPr>
              <w:pStyle w:val="TAH"/>
              <w:rPr/>
            </w:pPr>
            <w:r>
              <w:rPr/>
              <w:t>Criticality</w:t>
            </w:r>
          </w:p>
        </w:tc>
        <w:tc>
          <w:tcPr>
            <w:tcW w:w="1238" w:type="dxa"/>
            <w:tcBorders>
              <w:top w:val="single" w:sz="4" w:space="0" w:color="000000"/>
              <w:left w:val="single" w:sz="6" w:space="0" w:color="000000"/>
              <w:bottom w:val="single" w:sz="6" w:space="0" w:color="000000"/>
              <w:right w:val="single" w:sz="4" w:space="0" w:color="000000"/>
            </w:tcBorders>
          </w:tcPr>
          <w:p>
            <w:pPr>
              <w:pStyle w:val="TAH"/>
              <w:rPr/>
            </w:pPr>
            <w:r>
              <w:rPr/>
              <w:t>Assigned Criticality</w:t>
            </w:r>
          </w:p>
        </w:tc>
      </w:tr>
      <w:tr>
        <w:trPr/>
        <w:tc>
          <w:tcPr>
            <w:tcW w:w="2226" w:type="dxa"/>
            <w:tcBorders>
              <w:top w:val="single" w:sz="6" w:space="0" w:color="000000"/>
              <w:left w:val="single" w:sz="4" w:space="0" w:color="000000"/>
              <w:bottom w:val="single" w:sz="6" w:space="0" w:color="000000"/>
              <w:right w:val="single" w:sz="6" w:space="0" w:color="000000"/>
            </w:tcBorders>
          </w:tcPr>
          <w:p>
            <w:pPr>
              <w:pStyle w:val="TAL"/>
              <w:rPr/>
            </w:pPr>
            <w:r>
              <w:rPr/>
              <w:t xml:space="preserve">Choice </w:t>
            </w:r>
            <w:r>
              <w:rPr>
                <w:i/>
              </w:rPr>
              <w:t>HNB RNL Identity</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45"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38"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tc>
          <w:tcPr>
            <w:tcW w:w="2226" w:type="dxa"/>
            <w:tcBorders>
              <w:top w:val="single" w:sz="4" w:space="0" w:color="000000"/>
              <w:left w:val="single" w:sz="4" w:space="0" w:color="000000"/>
              <w:bottom w:val="single" w:sz="4" w:space="0" w:color="000000"/>
              <w:right w:val="single" w:sz="6" w:space="0" w:color="000000"/>
            </w:tcBorders>
          </w:tcPr>
          <w:p>
            <w:pPr>
              <w:pStyle w:val="TAL"/>
              <w:ind w:left="142" w:hanging="0"/>
              <w:rPr>
                <w:lang w:eastAsia="en-US"/>
              </w:rPr>
            </w:pPr>
            <w:r>
              <w:rPr/>
              <w:t>&gt;</w:t>
            </w:r>
            <w:r>
              <w:rPr>
                <w:i/>
              </w:rPr>
              <w:t>Cell Identifier</w:t>
            </w:r>
          </w:p>
        </w:tc>
        <w:tc>
          <w:tcPr>
            <w:tcW w:w="1134"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918"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1418" w:type="dxa"/>
            <w:tcBorders>
              <w:top w:val="single" w:sz="4" w:space="0" w:color="000000"/>
              <w:left w:val="single" w:sz="6" w:space="0" w:color="000000"/>
              <w:bottom w:val="single" w:sz="4" w:space="0" w:color="000000"/>
              <w:right w:val="single" w:sz="6" w:space="0" w:color="000000"/>
            </w:tcBorders>
          </w:tcPr>
          <w:p>
            <w:pPr>
              <w:pStyle w:val="TAL"/>
              <w:snapToGrid w:val="false"/>
              <w:rPr>
                <w:lang w:eastAsia="en-US"/>
              </w:rPr>
            </w:pPr>
            <w:r>
              <w:rPr>
                <w:lang w:eastAsia="en-US"/>
              </w:rPr>
            </w:r>
          </w:p>
        </w:tc>
        <w:tc>
          <w:tcPr>
            <w:tcW w:w="1417" w:type="dxa"/>
            <w:tcBorders>
              <w:top w:val="single" w:sz="4" w:space="0" w:color="000000"/>
              <w:left w:val="single" w:sz="6" w:space="0" w:color="000000"/>
              <w:bottom w:val="single" w:sz="4" w:space="0" w:color="000000"/>
              <w:right w:val="single" w:sz="4" w:space="0" w:color="000000"/>
            </w:tcBorders>
          </w:tcPr>
          <w:p>
            <w:pPr>
              <w:pStyle w:val="TAL"/>
              <w:snapToGrid w:val="false"/>
              <w:rPr>
                <w:lang w:eastAsia="en-US"/>
              </w:rPr>
            </w:pPr>
            <w:r>
              <w:rPr>
                <w:lang w:eastAsia="en-US"/>
              </w:rPr>
            </w:r>
          </w:p>
        </w:tc>
        <w:tc>
          <w:tcPr>
            <w:tcW w:w="1045" w:type="dxa"/>
            <w:tcBorders>
              <w:top w:val="single" w:sz="4" w:space="0" w:color="000000"/>
              <w:left w:val="single" w:sz="6" w:space="0" w:color="000000"/>
              <w:bottom w:val="single" w:sz="4" w:space="0" w:color="000000"/>
              <w:right w:val="single" w:sz="4" w:space="0" w:color="000000"/>
            </w:tcBorders>
          </w:tcPr>
          <w:p>
            <w:pPr>
              <w:pStyle w:val="TAL"/>
              <w:snapToGrid w:val="false"/>
              <w:jc w:val="center"/>
              <w:rPr>
                <w:lang w:eastAsia="en-US"/>
              </w:rPr>
            </w:pPr>
            <w:r>
              <w:rPr>
                <w:lang w:eastAsia="en-US"/>
              </w:rPr>
            </w:r>
          </w:p>
        </w:tc>
        <w:tc>
          <w:tcPr>
            <w:tcW w:w="1238" w:type="dxa"/>
            <w:tcBorders>
              <w:top w:val="single" w:sz="4" w:space="0" w:color="000000"/>
              <w:left w:val="single" w:sz="6" w:space="0" w:color="000000"/>
              <w:bottom w:val="single" w:sz="4" w:space="0" w:color="000000"/>
              <w:right w:val="single" w:sz="4" w:space="0" w:color="000000"/>
            </w:tcBorders>
          </w:tcPr>
          <w:p>
            <w:pPr>
              <w:pStyle w:val="TAL"/>
              <w:snapToGrid w:val="false"/>
              <w:jc w:val="center"/>
              <w:rPr>
                <w:lang w:eastAsia="en-US"/>
              </w:rPr>
            </w:pPr>
            <w:r>
              <w:rPr>
                <w:lang w:eastAsia="en-US"/>
              </w:rPr>
            </w:r>
          </w:p>
        </w:tc>
      </w:tr>
      <w:tr>
        <w:trPr/>
        <w:tc>
          <w:tcPr>
            <w:tcW w:w="2226" w:type="dxa"/>
            <w:tcBorders>
              <w:top w:val="single" w:sz="6" w:space="0" w:color="000000"/>
              <w:left w:val="single" w:sz="4" w:space="0" w:color="000000"/>
              <w:bottom w:val="single" w:sz="6" w:space="0" w:color="000000"/>
              <w:right w:val="single" w:sz="6" w:space="0" w:color="000000"/>
            </w:tcBorders>
          </w:tcPr>
          <w:p>
            <w:pPr>
              <w:pStyle w:val="TAL"/>
              <w:ind w:left="284" w:hanging="0"/>
              <w:rPr/>
            </w:pPr>
            <w:r>
              <w:rPr/>
              <w:t>&gt;&gt;HNB Cell Identifie</w:t>
            </w:r>
            <w:r>
              <w:rPr>
                <w:b/>
              </w:rPr>
              <w:t>r</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w:t>
            </w:r>
          </w:p>
        </w:tc>
        <w:tc>
          <w:tcPr>
            <w:tcW w:w="9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rPr/>
            </w:pPr>
            <w:r>
              <w:rPr/>
              <w:t>9.2.10</w:t>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45" w:type="dxa"/>
            <w:tcBorders>
              <w:top w:val="single" w:sz="6" w:space="0" w:color="000000"/>
              <w:left w:val="single" w:sz="6" w:space="0" w:color="000000"/>
              <w:bottom w:val="single" w:sz="6" w:space="0" w:color="000000"/>
              <w:right w:val="single" w:sz="6" w:space="0" w:color="000000"/>
            </w:tcBorders>
          </w:tcPr>
          <w:p>
            <w:pPr>
              <w:pStyle w:val="TAL"/>
              <w:jc w:val="center"/>
              <w:rPr/>
            </w:pPr>
            <w:r>
              <w:rPr/>
              <w:t>–</w:t>
            </w:r>
          </w:p>
        </w:tc>
        <w:tc>
          <w:tcPr>
            <w:tcW w:w="1238"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tc>
          <w:tcPr>
            <w:tcW w:w="2226" w:type="dxa"/>
            <w:tcBorders>
              <w:top w:val="single" w:sz="6" w:space="0" w:color="000000"/>
              <w:left w:val="single" w:sz="4" w:space="0" w:color="000000"/>
              <w:bottom w:val="single" w:sz="6" w:space="0" w:color="000000"/>
              <w:right w:val="single" w:sz="6" w:space="0" w:color="000000"/>
            </w:tcBorders>
          </w:tcPr>
          <w:p>
            <w:pPr>
              <w:pStyle w:val="TAL"/>
              <w:ind w:left="142" w:hanging="0"/>
              <w:rPr/>
            </w:pPr>
            <w:r>
              <w:rPr/>
              <w:t>&gt;</w:t>
            </w:r>
            <w:r>
              <w:rPr>
                <w:i/>
              </w:rPr>
              <w:t>Additional Node Identifier</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9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4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045" w:type="dxa"/>
            <w:tcBorders>
              <w:top w:val="single" w:sz="6" w:space="0" w:color="000000"/>
              <w:left w:val="single" w:sz="6" w:space="0" w:color="000000"/>
              <w:bottom w:val="single" w:sz="6" w:space="0" w:color="000000"/>
              <w:right w:val="single" w:sz="6" w:space="0" w:color="000000"/>
            </w:tcBorders>
          </w:tcPr>
          <w:p>
            <w:pPr>
              <w:pStyle w:val="TAL"/>
              <w:snapToGrid w:val="false"/>
              <w:jc w:val="center"/>
              <w:rPr/>
            </w:pPr>
            <w:r>
              <w:rPr/>
            </w:r>
          </w:p>
        </w:tc>
        <w:tc>
          <w:tcPr>
            <w:tcW w:w="1238"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tc>
          <w:tcPr>
            <w:tcW w:w="2226" w:type="dxa"/>
            <w:tcBorders>
              <w:top w:val="single" w:sz="6" w:space="0" w:color="000000"/>
              <w:left w:val="single" w:sz="4" w:space="0" w:color="000000"/>
              <w:bottom w:val="single" w:sz="4" w:space="0" w:color="000000"/>
              <w:right w:val="single" w:sz="6" w:space="0" w:color="000000"/>
            </w:tcBorders>
          </w:tcPr>
          <w:p>
            <w:pPr>
              <w:pStyle w:val="TAL"/>
              <w:ind w:left="284" w:hanging="0"/>
              <w:rPr/>
            </w:pPr>
            <w:r>
              <w:rPr/>
              <w:t>&gt;&gt;Global RNC ID</w:t>
            </w:r>
          </w:p>
        </w:tc>
        <w:tc>
          <w:tcPr>
            <w:tcW w:w="1134" w:type="dxa"/>
            <w:tcBorders>
              <w:top w:val="single" w:sz="6" w:space="0" w:color="000000"/>
              <w:left w:val="single" w:sz="6" w:space="0" w:color="000000"/>
              <w:bottom w:val="single" w:sz="4" w:space="0" w:color="000000"/>
              <w:right w:val="single" w:sz="6" w:space="0" w:color="000000"/>
            </w:tcBorders>
          </w:tcPr>
          <w:p>
            <w:pPr>
              <w:pStyle w:val="TAL"/>
              <w:rPr/>
            </w:pPr>
            <w:r>
              <w:rPr/>
              <w:t>M</w:t>
            </w:r>
          </w:p>
        </w:tc>
        <w:tc>
          <w:tcPr>
            <w:tcW w:w="918"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418" w:type="dxa"/>
            <w:tcBorders>
              <w:top w:val="single" w:sz="6" w:space="0" w:color="000000"/>
              <w:left w:val="single" w:sz="6" w:space="0" w:color="000000"/>
              <w:bottom w:val="single" w:sz="4" w:space="0" w:color="000000"/>
              <w:right w:val="single" w:sz="6" w:space="0" w:color="000000"/>
            </w:tcBorders>
          </w:tcPr>
          <w:p>
            <w:pPr>
              <w:pStyle w:val="TAL"/>
              <w:rPr/>
            </w:pPr>
            <w:r>
              <w:rPr/>
              <w:t>9.2.11</w:t>
            </w:r>
          </w:p>
        </w:tc>
        <w:tc>
          <w:tcPr>
            <w:tcW w:w="141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1045" w:type="dxa"/>
            <w:tcBorders>
              <w:top w:val="single" w:sz="6" w:space="0" w:color="000000"/>
              <w:left w:val="single" w:sz="6" w:space="0" w:color="000000"/>
              <w:bottom w:val="single" w:sz="4" w:space="0" w:color="000000"/>
              <w:right w:val="single" w:sz="6" w:space="0" w:color="000000"/>
            </w:tcBorders>
          </w:tcPr>
          <w:p>
            <w:pPr>
              <w:pStyle w:val="TAL"/>
              <w:jc w:val="center"/>
              <w:rPr/>
            </w:pPr>
            <w:r>
              <w:rPr/>
              <w:t>YES</w:t>
            </w:r>
          </w:p>
        </w:tc>
        <w:tc>
          <w:tcPr>
            <w:tcW w:w="1238" w:type="dxa"/>
            <w:tcBorders>
              <w:top w:val="single" w:sz="6" w:space="0" w:color="000000"/>
              <w:left w:val="single" w:sz="6" w:space="0" w:color="000000"/>
              <w:bottom w:val="single" w:sz="4" w:space="0" w:color="000000"/>
              <w:right w:val="single" w:sz="4" w:space="0" w:color="000000"/>
            </w:tcBorders>
          </w:tcPr>
          <w:p>
            <w:pPr>
              <w:pStyle w:val="TAL"/>
              <w:jc w:val="center"/>
              <w:rPr/>
            </w:pPr>
            <w:r>
              <w:rPr/>
              <w:t>reject</w:t>
            </w:r>
          </w:p>
        </w:tc>
      </w:tr>
    </w:tbl>
    <w:p>
      <w:pPr>
        <w:pStyle w:val="Normal"/>
        <w:rPr>
          <w:lang w:val="en-US" w:eastAsia="en-US"/>
        </w:rPr>
      </w:pPr>
      <w:r>
        <w:rPr>
          <w:lang w:val="en-US" w:eastAsia="en-US"/>
        </w:rPr>
      </w:r>
    </w:p>
    <w:p>
      <w:pPr>
        <w:pStyle w:val="Heading3"/>
        <w:rPr/>
      </w:pPr>
      <w:bookmarkStart w:id="134" w:name="__RefHeading___Toc518315526"/>
      <w:bookmarkEnd w:id="134"/>
      <w:r>
        <w:rPr/>
        <w:t>9.2.10</w:t>
        <w:tab/>
        <w:t>HNB Cell Identifier</w:t>
      </w:r>
    </w:p>
    <w:p>
      <w:pPr>
        <w:pStyle w:val="Normal"/>
        <w:rPr>
          <w:lang w:eastAsia="zh-CN"/>
        </w:rPr>
      </w:pPr>
      <w:r>
        <w:rPr>
          <w:lang w:eastAsia="zh-CN"/>
        </w:rPr>
        <w:t>This IE identifies a HNB by its PLMN and cell it serves.</w:t>
      </w:r>
    </w:p>
    <w:tbl>
      <w:tblPr>
        <w:tblW w:w="9498" w:type="dxa"/>
        <w:jc w:val="left"/>
        <w:tblInd w:w="-5" w:type="dxa"/>
        <w:tblLayout w:type="fixed"/>
        <w:tblCellMar>
          <w:top w:w="0" w:type="dxa"/>
          <w:left w:w="108" w:type="dxa"/>
          <w:bottom w:w="0" w:type="dxa"/>
          <w:right w:w="108" w:type="dxa"/>
        </w:tblCellMar>
      </w:tblPr>
      <w:tblGrid>
        <w:gridCol w:w="2410"/>
        <w:gridCol w:w="1104"/>
        <w:gridCol w:w="1694"/>
        <w:gridCol w:w="2163"/>
        <w:gridCol w:w="2127"/>
      </w:tblGrid>
      <w:tr>
        <w:trPr/>
        <w:tc>
          <w:tcPr>
            <w:tcW w:w="2410" w:type="dxa"/>
            <w:tcBorders>
              <w:top w:val="single" w:sz="4" w:space="0" w:color="000000"/>
              <w:left w:val="single" w:sz="4" w:space="0" w:color="000000"/>
              <w:bottom w:val="single" w:sz="4" w:space="0" w:color="000000"/>
              <w:right w:val="single" w:sz="4" w:space="0" w:color="000000"/>
            </w:tcBorders>
          </w:tcPr>
          <w:p>
            <w:pPr>
              <w:pStyle w:val="TAH"/>
              <w:ind w:firstLine="420"/>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pPr>
            <w:r>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ind w:firstLine="420"/>
              <w:jc w:val="left"/>
              <w:rPr/>
            </w:pPr>
            <w:r>
              <w:rPr/>
              <w:t>Range</w:t>
            </w:r>
          </w:p>
        </w:tc>
        <w:tc>
          <w:tcPr>
            <w:tcW w:w="216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jc w:val="left"/>
              <w:rPr/>
            </w:pPr>
            <w:r>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1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9.2.6</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Cell-ID</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16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9.2.7</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bl>
    <w:p>
      <w:pPr>
        <w:pStyle w:val="Normal"/>
        <w:rPr/>
      </w:pPr>
      <w:r>
        <w:rPr/>
      </w:r>
    </w:p>
    <w:p>
      <w:pPr>
        <w:pStyle w:val="Heading3"/>
        <w:rPr/>
      </w:pPr>
      <w:bookmarkStart w:id="135" w:name="__RefHeading___Toc518315527"/>
      <w:bookmarkEnd w:id="135"/>
      <w:r>
        <w:rPr/>
        <w:t>9.2.11</w:t>
        <w:tab/>
        <w:t>Global RNC ID</w:t>
      </w:r>
    </w:p>
    <w:p>
      <w:pPr>
        <w:pStyle w:val="Normal"/>
        <w:rPr>
          <w:lang w:eastAsia="zh-CN"/>
        </w:rPr>
      </w:pPr>
      <w:r>
        <w:rPr>
          <w:lang w:eastAsia="zh-CN"/>
        </w:rPr>
        <w:t>This IE identifies an RNC by its PLMN and the RNC ID.</w:t>
      </w:r>
    </w:p>
    <w:tbl>
      <w:tblPr>
        <w:tblW w:w="9498" w:type="dxa"/>
        <w:jc w:val="left"/>
        <w:tblInd w:w="-5" w:type="dxa"/>
        <w:tblLayout w:type="fixed"/>
        <w:tblCellMar>
          <w:top w:w="0" w:type="dxa"/>
          <w:left w:w="108" w:type="dxa"/>
          <w:bottom w:w="0" w:type="dxa"/>
          <w:right w:w="108" w:type="dxa"/>
        </w:tblCellMar>
      </w:tblPr>
      <w:tblGrid>
        <w:gridCol w:w="2410"/>
        <w:gridCol w:w="1104"/>
        <w:gridCol w:w="1694"/>
        <w:gridCol w:w="2163"/>
        <w:gridCol w:w="2127"/>
      </w:tblGrid>
      <w:tr>
        <w:trPr/>
        <w:tc>
          <w:tcPr>
            <w:tcW w:w="2410" w:type="dxa"/>
            <w:tcBorders>
              <w:top w:val="single" w:sz="4" w:space="0" w:color="000000"/>
              <w:left w:val="single" w:sz="4" w:space="0" w:color="000000"/>
              <w:bottom w:val="single" w:sz="4" w:space="0" w:color="000000"/>
              <w:right w:val="single" w:sz="4" w:space="0" w:color="000000"/>
            </w:tcBorders>
          </w:tcPr>
          <w:p>
            <w:pPr>
              <w:pStyle w:val="TAH"/>
              <w:ind w:firstLine="420"/>
              <w:rPr/>
            </w:pPr>
            <w:r>
              <w:rPr/>
              <w:t>IE/Group Name</w:t>
            </w:r>
          </w:p>
        </w:tc>
        <w:tc>
          <w:tcPr>
            <w:tcW w:w="1104" w:type="dxa"/>
            <w:tcBorders>
              <w:top w:val="single" w:sz="4" w:space="0" w:color="000000"/>
              <w:left w:val="single" w:sz="4" w:space="0" w:color="000000"/>
              <w:bottom w:val="single" w:sz="4" w:space="0" w:color="000000"/>
              <w:right w:val="single" w:sz="4" w:space="0" w:color="000000"/>
            </w:tcBorders>
          </w:tcPr>
          <w:p>
            <w:pPr>
              <w:pStyle w:val="TAH"/>
              <w:jc w:val="left"/>
              <w:rPr/>
            </w:pPr>
            <w:r>
              <w:rPr/>
              <w:t>Presence</w:t>
            </w:r>
          </w:p>
        </w:tc>
        <w:tc>
          <w:tcPr>
            <w:tcW w:w="1694" w:type="dxa"/>
            <w:tcBorders>
              <w:top w:val="single" w:sz="4" w:space="0" w:color="000000"/>
              <w:left w:val="single" w:sz="4" w:space="0" w:color="000000"/>
              <w:bottom w:val="single" w:sz="4" w:space="0" w:color="000000"/>
              <w:right w:val="single" w:sz="4" w:space="0" w:color="000000"/>
            </w:tcBorders>
          </w:tcPr>
          <w:p>
            <w:pPr>
              <w:pStyle w:val="TAH"/>
              <w:ind w:firstLine="420"/>
              <w:jc w:val="left"/>
              <w:rPr/>
            </w:pPr>
            <w:r>
              <w:rPr/>
              <w:t>Range</w:t>
            </w:r>
          </w:p>
        </w:tc>
        <w:tc>
          <w:tcPr>
            <w:tcW w:w="2163" w:type="dxa"/>
            <w:tcBorders>
              <w:top w:val="single" w:sz="4" w:space="0" w:color="000000"/>
              <w:left w:val="single" w:sz="4" w:space="0" w:color="000000"/>
              <w:bottom w:val="single" w:sz="4" w:space="0" w:color="000000"/>
              <w:right w:val="single" w:sz="4" w:space="0" w:color="000000"/>
            </w:tcBorders>
          </w:tcPr>
          <w:p>
            <w:pPr>
              <w:pStyle w:val="TAH"/>
              <w:rPr/>
            </w:pPr>
            <w:r>
              <w:rPr/>
              <w:t>IE 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jc w:val="left"/>
              <w:rPr/>
            </w:pPr>
            <w:r>
              <w:rPr/>
              <w:t>Semantics description</w:t>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pPr>
            <w:r>
              <w:rPr/>
              <w:t>PLMN-ID</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16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9.2.6</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241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RNC ID</w:t>
            </w:r>
          </w:p>
        </w:tc>
        <w:tc>
          <w:tcPr>
            <w:tcW w:w="110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w:t>
            </w:r>
          </w:p>
        </w:tc>
        <w:tc>
          <w:tcPr>
            <w:tcW w:w="1694"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c>
          <w:tcPr>
            <w:tcW w:w="2163" w:type="dxa"/>
            <w:tcBorders>
              <w:top w:val="single" w:sz="4" w:space="0" w:color="000000"/>
              <w:left w:val="single" w:sz="4" w:space="0" w:color="000000"/>
              <w:bottom w:val="single" w:sz="4" w:space="0" w:color="000000"/>
              <w:right w:val="single" w:sz="4" w:space="0" w:color="000000"/>
            </w:tcBorders>
          </w:tcPr>
          <w:p>
            <w:pPr>
              <w:pStyle w:val="TAL"/>
              <w:rPr/>
            </w:pPr>
            <w:r>
              <w:rPr/>
              <w:t>INTEGER (0..65535)</w:t>
            </w:r>
          </w:p>
        </w:tc>
        <w:tc>
          <w:tcPr>
            <w:tcW w:w="21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Values greater than 4095 are extended (16bit) RNC Ids.</w:t>
            </w:r>
          </w:p>
        </w:tc>
      </w:tr>
    </w:tbl>
    <w:p>
      <w:pPr>
        <w:pStyle w:val="Normal"/>
        <w:rPr/>
      </w:pPr>
      <w:r>
        <w:rPr/>
      </w:r>
    </w:p>
    <w:p>
      <w:pPr>
        <w:pStyle w:val="Heading2"/>
        <w:rPr/>
      </w:pPr>
      <w:bookmarkStart w:id="136" w:name="__RefHeading___Toc518315528"/>
      <w:bookmarkEnd w:id="136"/>
      <w:r>
        <w:rPr/>
        <w:t>9.3</w:t>
        <w:tab/>
        <w:t>Message and Information Element Abstract Syntax (with ASN.1)</w:t>
      </w:r>
    </w:p>
    <w:p>
      <w:pPr>
        <w:pStyle w:val="Heading3"/>
        <w:rPr/>
      </w:pPr>
      <w:bookmarkStart w:id="137" w:name="__RefHeading___Toc518315529"/>
      <w:bookmarkEnd w:id="137"/>
      <w:r>
        <w:rPr/>
        <w:t>9.3.0</w:t>
        <w:tab/>
        <w:t>General</w:t>
      </w:r>
    </w:p>
    <w:p>
      <w:pPr>
        <w:pStyle w:val="Normal"/>
        <w:rPr/>
      </w:pPr>
      <w:r>
        <w:rPr/>
        <w:t>RNA ASN.1 definition conforms with ITU-T X.680 [8] and ITU-T X.681 [9].</w:t>
      </w:r>
    </w:p>
    <w:p>
      <w:pPr>
        <w:pStyle w:val="Normal"/>
        <w:rPr/>
      </w:pPr>
      <w:r>
        <w:rPr/>
        <w:t>The ASN.1 definition specifies the structure and content of RNA messages. RNA messages can contain any IEs specified in the object set definitions for that message without the order or number of occurrence being restricted by ASN.1. However, for this version of the standard, a sending entity shall construct a RNA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pPr>
        <w:pStyle w:val="B1"/>
        <w:rPr/>
      </w:pPr>
      <w:r>
        <w:rPr/>
        <w:t>-</w:t>
        <w:tab/>
        <w:t>IEs shall be ordered (in an IE container) in the order they appear in object set definitions.</w:t>
      </w:r>
    </w:p>
    <w:p>
      <w:pPr>
        <w:pStyle w:val="B1"/>
        <w:rPr/>
      </w:pPr>
      <w:r>
        <w:rPr/>
        <w:t>-</w:t>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pPr>
        <w:pStyle w:val="Normal"/>
        <w:rPr/>
      </w:pPr>
      <w:r>
        <w:rPr/>
        <w:t>If a RNA message that is not constructed as defined above is received, this shall be considered as Abstract Syntax Error, and the message shall be handled as defined for Abstract Syntax error in subclause 10.3.6.</w:t>
      </w:r>
    </w:p>
    <w:p>
      <w:pPr>
        <w:pStyle w:val="Heading3"/>
        <w:rPr/>
      </w:pPr>
      <w:bookmarkStart w:id="138" w:name="__RefHeading___Toc518315530"/>
      <w:bookmarkEnd w:id="138"/>
      <w:r>
        <w:rPr/>
        <w:t>9.3.1</w:t>
        <w:tab/>
        <w:t>Usage of protocol extension mechanism for non-standard use</w:t>
      </w:r>
    </w:p>
    <w:p>
      <w:pPr>
        <w:pStyle w:val="Normal"/>
        <w:rPr/>
      </w:pPr>
      <w:r>
        <w:rPr/>
        <w:t>The protocol extension mechanism for non-standard use may be used:</w:t>
      </w:r>
    </w:p>
    <w:p>
      <w:pPr>
        <w:pStyle w:val="Normal"/>
        <w:ind w:left="284" w:hanging="0"/>
        <w:rPr/>
      </w:pPr>
      <w:r>
        <w:rPr/>
        <w:t>-</w:t>
        <w:tab/>
        <w:t>for special operator- (and/or vendor) specific features considered not to be part of the basic functionality, i.e. the functionality required for a complete and high-quality specification in order to guarantee multivendor interoperability.</w:t>
      </w:r>
    </w:p>
    <w:p>
      <w:pPr>
        <w:pStyle w:val="Normal"/>
        <w:ind w:left="284" w:hanging="0"/>
        <w:rPr/>
      </w:pPr>
      <w:r>
        <w:rPr/>
        <w:t>-</w:t>
        <w:tab/>
        <w:t>by vendors for research purposes, e.g. to implement and evaluate new algorithms/features before such features are proposed for standardisation.</w:t>
      </w:r>
    </w:p>
    <w:p>
      <w:pPr>
        <w:sectPr>
          <w:headerReference w:type="default" r:id="rId48"/>
          <w:footerReference w:type="default" r:id="rId49"/>
          <w:type w:val="nextPage"/>
          <w:pgSz w:w="11906" w:h="16838"/>
          <w:pgMar w:left="1134" w:right="1134" w:gutter="0" w:header="680" w:top="1418" w:footer="340" w:bottom="1134"/>
          <w:pgNumType w:fmt="decimal"/>
          <w:formProt w:val="false"/>
          <w:textDirection w:val="lrTb"/>
          <w:docGrid w:type="default" w:linePitch="360" w:charSpace="0"/>
        </w:sectPr>
        <w:pStyle w:val="Normal"/>
        <w:rPr>
          <w:rFonts w:ascii="Arial" w:hAnsi="Arial" w:cs="Arial"/>
        </w:rPr>
      </w:pPr>
      <w:r>
        <w:rPr/>
        <w:t>The extension mechanism shall not be used for basic functionality. Such functionality shall be standardised.</w:t>
      </w:r>
    </w:p>
    <w:p>
      <w:pPr>
        <w:pStyle w:val="Heading3"/>
        <w:rPr/>
      </w:pPr>
      <w:bookmarkStart w:id="139" w:name="__RefHeading___Toc518315531"/>
      <w:bookmarkEnd w:id="139"/>
      <w:r>
        <w:rPr/>
        <w:t>9.3.2</w:t>
        <w:tab/>
        <w:t>Elementary Procedure Definitions</w:t>
      </w:r>
    </w:p>
    <w:p>
      <w:pPr>
        <w:pStyle w:val="PL"/>
        <w:rPr/>
      </w:pPr>
      <w:r>
        <w:rPr/>
      </w:r>
    </w:p>
    <w:p>
      <w:pPr>
        <w:pStyle w:val="PL"/>
        <w:rPr/>
      </w:pPr>
      <w:r>
        <w:rPr/>
        <w:t>-- **************************************************************</w:t>
      </w:r>
    </w:p>
    <w:p>
      <w:pPr>
        <w:pStyle w:val="PL"/>
        <w:rPr/>
      </w:pPr>
      <w:r>
        <w:rPr/>
        <w:t>--</w:t>
      </w:r>
    </w:p>
    <w:p>
      <w:pPr>
        <w:pStyle w:val="PL"/>
        <w:rPr/>
      </w:pPr>
      <w:r>
        <w:rPr/>
        <w:t>-- Elementary Procedure definitions</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 xml:space="preserve">RNA-PDU-Descriptions { </w:t>
      </w:r>
    </w:p>
    <w:p>
      <w:pPr>
        <w:pStyle w:val="PL"/>
        <w:rPr/>
      </w:pPr>
      <w:r>
        <w:rPr>
          <w:lang w:val="fr-FR" w:eastAsia="en-US"/>
        </w:rPr>
        <w:t xml:space="preserve">itu-t (0) identified-organization (4) etsi (0) mobileDomain (0) </w:t>
      </w:r>
    </w:p>
    <w:p>
      <w:pPr>
        <w:pStyle w:val="PL"/>
        <w:rPr/>
      </w:pPr>
      <w:r>
        <w:rPr>
          <w:lang w:val="fr-FR" w:eastAsia="en-US"/>
        </w:rPr>
        <w:t>umts-Access (20) modules (3) rna(7) version1 (1) rna-PDU-Descriptions (0)}</w:t>
      </w:r>
    </w:p>
    <w:p>
      <w:pPr>
        <w:pStyle w:val="PL"/>
        <w:rPr>
          <w:lang w:val="fr-FR" w:eastAsia="en-US"/>
        </w:rPr>
      </w:pPr>
      <w:r>
        <w:rPr>
          <w:lang w:val="fr-FR" w:eastAsia="en-US"/>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ProcedureCode</w:t>
      </w:r>
    </w:p>
    <w:p>
      <w:pPr>
        <w:pStyle w:val="PL"/>
        <w:rPr/>
      </w:pPr>
      <w:r>
        <w:rPr/>
        <w:t>FROM RNA-CommonDataTypes</w:t>
      </w:r>
    </w:p>
    <w:p>
      <w:pPr>
        <w:pStyle w:val="PL"/>
        <w:rPr/>
      </w:pPr>
      <w:r>
        <w:rPr>
          <w:rFonts w:eastAsia="SimSun;宋体"/>
        </w:rPr>
        <w:tab/>
        <w:t>Iurh</w:t>
      </w:r>
      <w:r>
        <w:rPr/>
        <w:t>SetupRequest</w:t>
      </w:r>
      <w:r>
        <w:rPr>
          <w:rFonts w:eastAsia="SimSun;宋体"/>
        </w:rPr>
        <w:t>,</w:t>
      </w:r>
    </w:p>
    <w:p>
      <w:pPr>
        <w:pStyle w:val="PL"/>
        <w:rPr/>
      </w:pPr>
      <w:r>
        <w:rPr>
          <w:rFonts w:eastAsia="SimSun;宋体"/>
        </w:rPr>
        <w:tab/>
        <w:t>Iurh</w:t>
      </w:r>
      <w:r>
        <w:rPr/>
        <w:t>SetupRe</w:t>
      </w:r>
      <w:r>
        <w:rPr>
          <w:rFonts w:eastAsia="SimSun;宋体"/>
        </w:rPr>
        <w:t>sponse,</w:t>
      </w:r>
    </w:p>
    <w:p>
      <w:pPr>
        <w:pStyle w:val="PL"/>
        <w:rPr>
          <w:rFonts w:eastAsia="SimSun;宋体"/>
        </w:rPr>
      </w:pPr>
      <w:r>
        <w:rPr>
          <w:rFonts w:eastAsia="SimSun;宋体"/>
        </w:rPr>
        <w:tab/>
        <w:t>IurhSetupFailure,</w:t>
      </w:r>
    </w:p>
    <w:p>
      <w:pPr>
        <w:pStyle w:val="PL"/>
        <w:rPr/>
      </w:pPr>
      <w:r>
        <w:rPr/>
        <w:tab/>
        <w:t>Connect,</w:t>
      </w:r>
    </w:p>
    <w:p>
      <w:pPr>
        <w:pStyle w:val="PL"/>
        <w:rPr/>
      </w:pPr>
      <w:r>
        <w:rPr/>
        <w:tab/>
        <w:t>DirectTransfer,</w:t>
      </w:r>
    </w:p>
    <w:p>
      <w:pPr>
        <w:pStyle w:val="PL"/>
        <w:rPr/>
      </w:pPr>
      <w:r>
        <w:rPr/>
        <w:tab/>
        <w:t>Disconnect,</w:t>
      </w:r>
    </w:p>
    <w:p>
      <w:pPr>
        <w:pStyle w:val="PL"/>
        <w:rPr/>
      </w:pPr>
      <w:r>
        <w:rPr/>
        <w:tab/>
        <w:t>ConnectionlessTransfer,</w:t>
      </w:r>
    </w:p>
    <w:p>
      <w:pPr>
        <w:pStyle w:val="PL"/>
        <w:rPr/>
      </w:pPr>
      <w:r>
        <w:rPr/>
        <w:tab/>
        <w:t>ErrorIndication,</w:t>
      </w:r>
    </w:p>
    <w:p>
      <w:pPr>
        <w:pStyle w:val="PL"/>
        <w:rPr/>
      </w:pPr>
      <w:r>
        <w:rPr/>
        <w:tab/>
        <w:t>PrivateMessage</w:t>
      </w:r>
    </w:p>
    <w:p>
      <w:pPr>
        <w:pStyle w:val="PL"/>
        <w:rPr/>
      </w:pPr>
      <w:r>
        <w:rPr/>
      </w:r>
    </w:p>
    <w:p>
      <w:pPr>
        <w:pStyle w:val="PL"/>
        <w:rPr/>
      </w:pPr>
      <w:r>
        <w:rPr/>
        <w:t>FROM RNA-PDU-Contents</w:t>
      </w:r>
    </w:p>
    <w:p>
      <w:pPr>
        <w:pStyle w:val="PL"/>
        <w:rPr/>
      </w:pPr>
      <w:r>
        <w:rPr/>
        <w:tab/>
        <w:t>id-IurhSetup,</w:t>
      </w:r>
    </w:p>
    <w:p>
      <w:pPr>
        <w:pStyle w:val="PL"/>
        <w:rPr/>
      </w:pPr>
      <w:r>
        <w:rPr/>
        <w:tab/>
        <w:t>id-Connect,</w:t>
      </w:r>
    </w:p>
    <w:p>
      <w:pPr>
        <w:pStyle w:val="PL"/>
        <w:rPr/>
      </w:pPr>
      <w:r>
        <w:rPr/>
        <w:tab/>
        <w:t>id-DirectTransfer,</w:t>
      </w:r>
    </w:p>
    <w:p>
      <w:pPr>
        <w:pStyle w:val="PL"/>
        <w:rPr/>
      </w:pPr>
      <w:r>
        <w:rPr/>
        <w:tab/>
        <w:t>id-Disconnect,</w:t>
      </w:r>
    </w:p>
    <w:p>
      <w:pPr>
        <w:pStyle w:val="PL"/>
        <w:rPr/>
      </w:pPr>
      <w:r>
        <w:rPr/>
        <w:tab/>
        <w:t>id-ConnectionlessTransfer,</w:t>
      </w:r>
    </w:p>
    <w:p>
      <w:pPr>
        <w:pStyle w:val="PL"/>
        <w:rPr/>
      </w:pPr>
      <w:r>
        <w:rPr/>
        <w:tab/>
        <w:t>id-ErrorIndication,</w:t>
      </w:r>
    </w:p>
    <w:p>
      <w:pPr>
        <w:pStyle w:val="PL"/>
        <w:rPr/>
      </w:pPr>
      <w:r>
        <w:rPr/>
        <w:tab/>
        <w:t>id-privateMessage</w:t>
      </w:r>
    </w:p>
    <w:p>
      <w:pPr>
        <w:pStyle w:val="PL"/>
        <w:rPr/>
      </w:pPr>
      <w:r>
        <w:rPr/>
        <w:t>FROM RNA-Constants;</w:t>
      </w:r>
    </w:p>
    <w:p>
      <w:pPr>
        <w:pStyle w:val="PL"/>
        <w:rPr/>
      </w:pPr>
      <w:r>
        <w:rPr/>
      </w:r>
    </w:p>
    <w:p>
      <w:pPr>
        <w:pStyle w:val="PL"/>
        <w:rPr/>
      </w:pPr>
      <w:r>
        <w:rPr/>
        <w:t>-- **************************************************************</w:t>
      </w:r>
    </w:p>
    <w:p>
      <w:pPr>
        <w:pStyle w:val="PL"/>
        <w:rPr/>
      </w:pPr>
      <w:r>
        <w:rPr/>
        <w:t>--</w:t>
      </w:r>
    </w:p>
    <w:p>
      <w:pPr>
        <w:pStyle w:val="PL"/>
        <w:rPr/>
      </w:pPr>
      <w:r>
        <w:rPr/>
        <w:t>-- Interface Elementary Procedure Class</w:t>
      </w:r>
    </w:p>
    <w:p>
      <w:pPr>
        <w:pStyle w:val="PL"/>
        <w:rPr/>
      </w:pPr>
      <w:r>
        <w:rPr/>
        <w:t>--</w:t>
      </w:r>
    </w:p>
    <w:p>
      <w:pPr>
        <w:pStyle w:val="PL"/>
        <w:rPr/>
      </w:pPr>
      <w:r>
        <w:rPr/>
        <w:t>-- **************************************************************</w:t>
      </w:r>
    </w:p>
    <w:p>
      <w:pPr>
        <w:pStyle w:val="PL"/>
        <w:rPr/>
      </w:pPr>
      <w:r>
        <w:rPr/>
      </w:r>
    </w:p>
    <w:p>
      <w:pPr>
        <w:pStyle w:val="PL"/>
        <w:rPr/>
      </w:pPr>
      <w:r>
        <w:rPr/>
        <w:t>RNA-ELEMENTARY-PROCEDURE ::= CLASS {</w:t>
      </w:r>
    </w:p>
    <w:p>
      <w:pPr>
        <w:pStyle w:val="PL"/>
        <w:rPr/>
      </w:pPr>
      <w:r>
        <w:rPr/>
        <w:tab/>
        <w:t>&amp;InitiatingMessage</w:t>
        <w:tab/>
        <w:tab/>
        <w:tab/>
        <w:t>,</w:t>
      </w:r>
    </w:p>
    <w:p>
      <w:pPr>
        <w:pStyle w:val="PL"/>
        <w:rPr/>
      </w:pPr>
      <w:r>
        <w:rPr/>
        <w:tab/>
        <w:t>&amp;SuccessfulOutcome</w:t>
        <w:tab/>
        <w:tab/>
        <w:tab/>
        <w:t>OPTIONAL,</w:t>
      </w:r>
    </w:p>
    <w:p>
      <w:pPr>
        <w:pStyle w:val="PL"/>
        <w:rPr/>
      </w:pPr>
      <w:r>
        <w:rPr/>
        <w:tab/>
        <w:t>&amp;UnsuccessfulOutcome</w:t>
        <w:tab/>
        <w:tab/>
        <w:t>OPTIONAL,</w:t>
      </w:r>
    </w:p>
    <w:p>
      <w:pPr>
        <w:pStyle w:val="PL"/>
        <w:rPr/>
      </w:pPr>
      <w:r>
        <w:rPr/>
        <w:tab/>
        <w:t>&amp;procedureCode</w:t>
        <w:tab/>
        <w:tab/>
        <w:tab/>
        <w:tab/>
        <w:t>ProcedureCode</w:t>
        <w:tab/>
        <w:t>UNIQUE,</w:t>
      </w:r>
    </w:p>
    <w:p>
      <w:pPr>
        <w:pStyle w:val="PL"/>
        <w:rPr/>
      </w:pPr>
      <w:r>
        <w:rPr/>
        <w:tab/>
        <w:t>&amp;criticality</w:t>
        <w:tab/>
        <w:tab/>
        <w:tab/>
        <w:tab/>
        <w:t>Criticality</w:t>
        <w:tab/>
        <w:tab/>
        <w:t>DEFAULT ignore</w:t>
      </w:r>
    </w:p>
    <w:p>
      <w:pPr>
        <w:pStyle w:val="PL"/>
        <w:rPr/>
      </w:pPr>
      <w:r>
        <w:rPr/>
        <w:t>}</w:t>
      </w:r>
    </w:p>
    <w:p>
      <w:pPr>
        <w:pStyle w:val="PL"/>
        <w:rPr/>
      </w:pPr>
      <w:r>
        <w:rPr/>
      </w:r>
    </w:p>
    <w:p>
      <w:pPr>
        <w:pStyle w:val="PL"/>
        <w:rPr/>
      </w:pPr>
      <w:r>
        <w:rPr/>
        <w:t>WITH SYNTAX {</w:t>
      </w:r>
    </w:p>
    <w:p>
      <w:pPr>
        <w:pStyle w:val="PL"/>
        <w:rPr/>
      </w:pPr>
      <w:r>
        <w:rPr/>
        <w:tab/>
        <w:t>INITIATING MESSAGE</w:t>
        <w:tab/>
        <w:tab/>
        <w:tab/>
        <w:t>&amp;InitiatingMessage</w:t>
      </w:r>
    </w:p>
    <w:p>
      <w:pPr>
        <w:pStyle w:val="PL"/>
        <w:rPr/>
      </w:pPr>
      <w:r>
        <w:rPr/>
        <w:tab/>
        <w:t>[SUCCESSFUL OUTCOME</w:t>
        <w:tab/>
        <w:tab/>
        <w:tab/>
        <w:t>&amp;SuccessfulOutcome]</w:t>
      </w:r>
    </w:p>
    <w:p>
      <w:pPr>
        <w:pStyle w:val="PL"/>
        <w:rPr/>
      </w:pPr>
      <w:r>
        <w:rPr/>
        <w:tab/>
        <w:t>[UNSUCCESSFUL OUTCOME</w:t>
        <w:tab/>
        <w:tab/>
        <w:t>&amp;UnsuccessfulOutcome]</w:t>
      </w:r>
    </w:p>
    <w:p>
      <w:pPr>
        <w:pStyle w:val="PL"/>
        <w:rPr/>
      </w:pPr>
      <w:r>
        <w:rPr/>
        <w:tab/>
        <w:t>PROCEDURE CODE</w:t>
        <w:tab/>
        <w:tab/>
        <w:tab/>
        <w:tab/>
        <w:t>&amp;procedureCode</w:t>
      </w:r>
    </w:p>
    <w:p>
      <w:pPr>
        <w:pStyle w:val="PL"/>
        <w:rPr/>
      </w:pPr>
      <w:r>
        <w:rPr/>
        <w:tab/>
        <w:t>[CRITICALITY</w:t>
        <w:tab/>
        <w:tab/>
        <w:tab/>
        <w:tab/>
        <w:t>&amp;criticality]</w:t>
      </w:r>
    </w:p>
    <w:p>
      <w:pPr>
        <w:pStyle w:val="PL"/>
        <w:rPr/>
      </w:pPr>
      <w:r>
        <w:rPr/>
        <w:t>}</w:t>
      </w:r>
    </w:p>
    <w:p>
      <w:pPr>
        <w:pStyle w:val="PL"/>
        <w:rPr/>
      </w:pPr>
      <w:r>
        <w:rPr/>
      </w:r>
    </w:p>
    <w:p>
      <w:pPr>
        <w:pStyle w:val="PL"/>
        <w:rPr/>
      </w:pPr>
      <w:r>
        <w:rPr/>
        <w:t>-- **************************************************************</w:t>
      </w:r>
    </w:p>
    <w:p>
      <w:pPr>
        <w:pStyle w:val="PL"/>
        <w:rPr/>
      </w:pPr>
      <w:r>
        <w:rPr/>
        <w:t>--</w:t>
      </w:r>
    </w:p>
    <w:p>
      <w:pPr>
        <w:pStyle w:val="PL"/>
        <w:rPr/>
      </w:pPr>
      <w:r>
        <w:rPr/>
        <w:t>-- Interface PDU definitions</w:t>
      </w:r>
    </w:p>
    <w:p>
      <w:pPr>
        <w:pStyle w:val="PL"/>
        <w:rPr/>
      </w:pPr>
      <w:r>
        <w:rPr/>
        <w:t>--</w:t>
      </w:r>
    </w:p>
    <w:p>
      <w:pPr>
        <w:pStyle w:val="PL"/>
        <w:rPr/>
      </w:pPr>
      <w:r>
        <w:rPr/>
        <w:t>-- **************************************************************</w:t>
      </w:r>
    </w:p>
    <w:p>
      <w:pPr>
        <w:pStyle w:val="PL"/>
        <w:rPr/>
      </w:pPr>
      <w:r>
        <w:rPr/>
      </w:r>
    </w:p>
    <w:p>
      <w:pPr>
        <w:pStyle w:val="PL"/>
        <w:rPr/>
      </w:pPr>
      <w:r>
        <w:rPr/>
        <w:t>RNA-PDU ::= CHOICE {</w:t>
      </w:r>
    </w:p>
    <w:p>
      <w:pPr>
        <w:pStyle w:val="PL"/>
        <w:rPr/>
      </w:pPr>
      <w:r>
        <w:rPr/>
        <w:tab/>
        <w:t>initiatingMessage</w:t>
        <w:tab/>
        <w:tab/>
        <w:t>InitiatingMessage,</w:t>
      </w:r>
    </w:p>
    <w:p>
      <w:pPr>
        <w:pStyle w:val="PL"/>
        <w:rPr/>
      </w:pPr>
      <w:r>
        <w:rPr/>
        <w:tab/>
        <w:t>successfulOutcome</w:t>
        <w:tab/>
        <w:tab/>
        <w:t>SuccessfulOutcome,</w:t>
      </w:r>
    </w:p>
    <w:p>
      <w:pPr>
        <w:pStyle w:val="PL"/>
        <w:rPr/>
      </w:pPr>
      <w:r>
        <w:rPr/>
        <w:tab/>
        <w:t>unsuccessfulOutcome</w:t>
        <w:tab/>
        <w:tab/>
        <w:t>UnsuccessfulOutcome,</w:t>
      </w:r>
    </w:p>
    <w:p>
      <w:pPr>
        <w:pStyle w:val="PL"/>
        <w:rPr/>
      </w:pPr>
      <w:r>
        <w:rPr/>
        <w:tab/>
        <w:t>...</w:t>
      </w:r>
    </w:p>
    <w:p>
      <w:pPr>
        <w:pStyle w:val="PL"/>
        <w:rPr/>
      </w:pPr>
      <w:r>
        <w:rPr/>
        <w:t>}</w:t>
      </w:r>
    </w:p>
    <w:p>
      <w:pPr>
        <w:pStyle w:val="PL"/>
        <w:rPr/>
      </w:pPr>
      <w:r>
        <w:rPr/>
      </w:r>
    </w:p>
    <w:p>
      <w:pPr>
        <w:pStyle w:val="PL"/>
        <w:rPr/>
      </w:pPr>
      <w:r>
        <w:rPr/>
      </w:r>
    </w:p>
    <w:p>
      <w:pPr>
        <w:pStyle w:val="PL"/>
        <w:rPr/>
      </w:pPr>
      <w:r>
        <w:rPr/>
        <w:t>InitiatingMessage ::= SEQUENCE {</w:t>
      </w:r>
    </w:p>
    <w:p>
      <w:pPr>
        <w:pStyle w:val="PL"/>
        <w:rPr/>
      </w:pPr>
      <w:r>
        <w:rPr/>
        <w:tab/>
        <w:t>procedureCode</w:t>
        <w:tab/>
        <w:t>RNA-ELEMENTARY-PROCEDURE.&amp;procedureCode</w:t>
        <w:tab/>
        <w:tab/>
        <w:t>({RNA-ELEMENTARY-PROCEDURES}),</w:t>
      </w:r>
    </w:p>
    <w:p>
      <w:pPr>
        <w:pStyle w:val="PL"/>
        <w:rPr/>
      </w:pPr>
      <w:r>
        <w:rPr/>
        <w:tab/>
        <w:t>criticality</w:t>
        <w:tab/>
        <w:tab/>
        <w:t>RNA-ELEMENTARY-PROCEDURE.&amp;criticality</w:t>
        <w:tab/>
        <w:tab/>
        <w:t>({RNA-ELEMENTARY-PROCEDURES}{@procedureCode}),</w:t>
      </w:r>
    </w:p>
    <w:p>
      <w:pPr>
        <w:pStyle w:val="PL"/>
        <w:rPr/>
      </w:pPr>
      <w:r>
        <w:rPr/>
        <w:tab/>
        <w:t>value</w:t>
        <w:tab/>
        <w:tab/>
        <w:tab/>
        <w:t>RNA-ELEMENTARY-PROCEDURE.&amp;InitiatingMessage</w:t>
        <w:tab/>
        <w:t>({RNA-ELEMENTARY-PROCEDURES}{@procedureCode})</w:t>
      </w:r>
    </w:p>
    <w:p>
      <w:pPr>
        <w:pStyle w:val="PL"/>
        <w:rPr/>
      </w:pPr>
      <w:r>
        <w:rPr/>
        <w:t>}</w:t>
      </w:r>
    </w:p>
    <w:p>
      <w:pPr>
        <w:pStyle w:val="PL"/>
        <w:rPr/>
      </w:pPr>
      <w:r>
        <w:rPr/>
      </w:r>
    </w:p>
    <w:p>
      <w:pPr>
        <w:pStyle w:val="PL"/>
        <w:rPr/>
      </w:pPr>
      <w:r>
        <w:rPr/>
        <w:t>SuccessfulOutcome ::= SEQUENCE {</w:t>
      </w:r>
    </w:p>
    <w:p>
      <w:pPr>
        <w:pStyle w:val="PL"/>
        <w:rPr/>
      </w:pPr>
      <w:r>
        <w:rPr/>
        <w:tab/>
        <w:t>procedureCode</w:t>
        <w:tab/>
        <w:t>RNA-ELEMENTARY-PROCEDURE.&amp;procedureCode</w:t>
        <w:tab/>
        <w:tab/>
        <w:t>({RNA-ELEMENTARY-PROCEDURES}),</w:t>
      </w:r>
    </w:p>
    <w:p>
      <w:pPr>
        <w:pStyle w:val="PL"/>
        <w:rPr/>
      </w:pPr>
      <w:r>
        <w:rPr/>
        <w:tab/>
        <w:t>criticality</w:t>
        <w:tab/>
        <w:tab/>
        <w:t>RNA-ELEMENTARY-PROCEDURE.&amp;criticality</w:t>
        <w:tab/>
        <w:tab/>
        <w:t>({RNA-ELEMENTARY-PROCEDURES}{@procedureCode}),</w:t>
      </w:r>
    </w:p>
    <w:p>
      <w:pPr>
        <w:pStyle w:val="PL"/>
        <w:rPr/>
      </w:pPr>
      <w:r>
        <w:rPr/>
        <w:tab/>
        <w:t>value</w:t>
        <w:tab/>
        <w:tab/>
        <w:tab/>
        <w:t>RNA-ELEMENTARY-PROCEDURE.&amp;SuccessfulOutcome</w:t>
        <w:tab/>
        <w:t>({RNA-ELEMENTARY-PROCEDURES}{@procedureCode})</w:t>
      </w:r>
    </w:p>
    <w:p>
      <w:pPr>
        <w:pStyle w:val="PL"/>
        <w:rPr/>
      </w:pPr>
      <w:r>
        <w:rPr/>
        <w:t>}</w:t>
      </w:r>
    </w:p>
    <w:p>
      <w:pPr>
        <w:pStyle w:val="PL"/>
        <w:rPr/>
      </w:pPr>
      <w:r>
        <w:rPr/>
      </w:r>
    </w:p>
    <w:p>
      <w:pPr>
        <w:pStyle w:val="PL"/>
        <w:rPr/>
      </w:pPr>
      <w:r>
        <w:rPr/>
        <w:t>UnsuccessfulOutcome ::= SEQUENCE {</w:t>
      </w:r>
    </w:p>
    <w:p>
      <w:pPr>
        <w:pStyle w:val="PL"/>
        <w:rPr/>
      </w:pPr>
      <w:r>
        <w:rPr/>
        <w:tab/>
        <w:t>procedureCode</w:t>
        <w:tab/>
        <w:t>RNA-ELEMENTARY-PROCEDURE.&amp;procedureCode</w:t>
        <w:tab/>
        <w:tab/>
        <w:tab/>
        <w:t>({RNA-ELEMENTARY-PROCEDURES}),</w:t>
      </w:r>
    </w:p>
    <w:p>
      <w:pPr>
        <w:pStyle w:val="PL"/>
        <w:rPr/>
      </w:pPr>
      <w:r>
        <w:rPr/>
        <w:tab/>
        <w:t>criticality</w:t>
        <w:tab/>
        <w:tab/>
        <w:t>RNA-ELEMENTARY-PROCEDURE.&amp;criticality</w:t>
        <w:tab/>
        <w:tab/>
        <w:tab/>
        <w:t>({RNA-ELEMENTARY-PROCEDURES}{@procedureCode}),</w:t>
      </w:r>
    </w:p>
    <w:p>
      <w:pPr>
        <w:pStyle w:val="PL"/>
        <w:rPr/>
      </w:pPr>
      <w:r>
        <w:rPr/>
        <w:tab/>
        <w:t>value</w:t>
        <w:tab/>
        <w:tab/>
        <w:tab/>
        <w:t>RNA-ELEMENTARY-PROCEDURE.&amp;UnsuccessfulOutcome</w:t>
        <w:tab/>
        <w:t>({RNA-ELEMENTARY-PROCEDURES}{@procedureCode})</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 List</w:t>
      </w:r>
    </w:p>
    <w:p>
      <w:pPr>
        <w:pStyle w:val="PL"/>
        <w:rPr/>
      </w:pPr>
      <w:r>
        <w:rPr/>
        <w:t>--</w:t>
      </w:r>
    </w:p>
    <w:p>
      <w:pPr>
        <w:pStyle w:val="PL"/>
        <w:rPr/>
      </w:pPr>
      <w:r>
        <w:rPr/>
        <w:t>-- **************************************************************</w:t>
      </w:r>
    </w:p>
    <w:p>
      <w:pPr>
        <w:pStyle w:val="PL"/>
        <w:rPr/>
      </w:pPr>
      <w:r>
        <w:rPr/>
      </w:r>
    </w:p>
    <w:p>
      <w:pPr>
        <w:pStyle w:val="PL"/>
        <w:rPr/>
      </w:pPr>
      <w:r>
        <w:rPr/>
        <w:t>RNA-ELEMENTARY-PROCEDURES RNA-ELEMENTARY-PROCEDURE ::= {</w:t>
      </w:r>
    </w:p>
    <w:p>
      <w:pPr>
        <w:pStyle w:val="PL"/>
        <w:rPr/>
      </w:pPr>
      <w:r>
        <w:rPr/>
        <w:tab/>
        <w:t>RNA-ELEMENTARY-PROCEDURES-CLASS-1</w:t>
        <w:tab/>
        <w:t>|</w:t>
      </w:r>
    </w:p>
    <w:p>
      <w:pPr>
        <w:pStyle w:val="PL"/>
        <w:rPr/>
      </w:pPr>
      <w:r>
        <w:rPr/>
        <w:tab/>
        <w:t>RNA-ELEMENTARY-PROCEDURES-CLASS-2</w:t>
        <w:tab/>
        <w:t>,</w:t>
      </w:r>
    </w:p>
    <w:p>
      <w:pPr>
        <w:pStyle w:val="PL"/>
        <w:rPr/>
      </w:pPr>
      <w:r>
        <w:rPr/>
        <w:tab/>
        <w:t>...</w:t>
      </w:r>
    </w:p>
    <w:p>
      <w:pPr>
        <w:pStyle w:val="PL"/>
        <w:rPr/>
      </w:pPr>
      <w:r>
        <w:rPr/>
        <w:t>}</w:t>
      </w:r>
    </w:p>
    <w:p>
      <w:pPr>
        <w:pStyle w:val="PL"/>
        <w:rPr/>
      </w:pPr>
      <w:r>
        <w:rPr/>
      </w:r>
    </w:p>
    <w:p>
      <w:pPr>
        <w:pStyle w:val="PL"/>
        <w:rPr/>
      </w:pPr>
      <w:r>
        <w:rPr/>
        <w:t>RNA-ELEMENTARY-PROCEDURES-CLASS-1 RNA-ELEMENTARY-PROCEDURE ::= {</w:t>
      </w:r>
    </w:p>
    <w:p>
      <w:pPr>
        <w:pStyle w:val="PL"/>
        <w:rPr/>
      </w:pPr>
      <w:r>
        <w:rPr/>
        <w:tab/>
        <w:t>iurhsetup,</w:t>
      </w:r>
    </w:p>
    <w:p>
      <w:pPr>
        <w:pStyle w:val="PL"/>
        <w:rPr/>
      </w:pPr>
      <w:r>
        <w:rPr/>
        <w:tab/>
        <w:t>...</w:t>
      </w:r>
    </w:p>
    <w:p>
      <w:pPr>
        <w:pStyle w:val="PL"/>
        <w:rPr/>
      </w:pPr>
      <w:r>
        <w:rPr/>
        <w:t>}</w:t>
      </w:r>
    </w:p>
    <w:p>
      <w:pPr>
        <w:pStyle w:val="PL"/>
        <w:rPr/>
      </w:pPr>
      <w:r>
        <w:rPr/>
      </w:r>
    </w:p>
    <w:p>
      <w:pPr>
        <w:pStyle w:val="PL"/>
        <w:rPr/>
      </w:pPr>
      <w:r>
        <w:rPr/>
      </w:r>
    </w:p>
    <w:p>
      <w:pPr>
        <w:pStyle w:val="PL"/>
        <w:rPr/>
      </w:pPr>
      <w:r>
        <w:rPr/>
        <w:t>RNA-ELEMENTARY-PROCEDURES-CLASS-2 RNA-ELEMENTARY-PROCEDURE ::= {</w:t>
      </w:r>
    </w:p>
    <w:p>
      <w:pPr>
        <w:pStyle w:val="PL"/>
        <w:rPr/>
      </w:pPr>
      <w:r>
        <w:rPr/>
        <w:tab/>
        <w:t>connect</w:t>
        <w:tab/>
        <w:tab/>
        <w:tab/>
        <w:tab/>
        <w:tab/>
        <w:tab/>
        <w:tab/>
        <w:t>|</w:t>
      </w:r>
    </w:p>
    <w:p>
      <w:pPr>
        <w:pStyle w:val="PL"/>
        <w:rPr/>
      </w:pPr>
      <w:r>
        <w:rPr/>
        <w:tab/>
        <w:t>directTransfer</w:t>
        <w:tab/>
        <w:tab/>
        <w:tab/>
        <w:tab/>
        <w:tab/>
        <w:t>|</w:t>
      </w:r>
    </w:p>
    <w:p>
      <w:pPr>
        <w:pStyle w:val="PL"/>
        <w:rPr>
          <w:rFonts w:eastAsia="SimSun;宋体"/>
        </w:rPr>
      </w:pPr>
      <w:r>
        <w:rPr>
          <w:rFonts w:eastAsia="SimSun;宋体"/>
        </w:rPr>
        <w:tab/>
        <w:t>disconnect</w:t>
        <w:tab/>
        <w:tab/>
        <w:tab/>
        <w:tab/>
        <w:tab/>
        <w:tab/>
        <w:t>|</w:t>
      </w:r>
    </w:p>
    <w:p>
      <w:pPr>
        <w:pStyle w:val="PL"/>
        <w:rPr>
          <w:rFonts w:eastAsia="SimSun;宋体"/>
        </w:rPr>
      </w:pPr>
      <w:r>
        <w:rPr>
          <w:rFonts w:eastAsia="SimSun;宋体"/>
        </w:rPr>
        <w:tab/>
        <w:t>connectionlessTransfer</w:t>
        <w:tab/>
        <w:tab/>
        <w:tab/>
        <w:t>|</w:t>
      </w:r>
    </w:p>
    <w:p>
      <w:pPr>
        <w:pStyle w:val="PL"/>
        <w:rPr/>
      </w:pPr>
      <w:r>
        <w:rPr/>
        <w:tab/>
        <w:t>errorIndication</w:t>
        <w:tab/>
        <w:tab/>
        <w:tab/>
        <w:tab/>
        <w:tab/>
        <w:t>|</w:t>
      </w:r>
    </w:p>
    <w:p>
      <w:pPr>
        <w:pStyle w:val="PL"/>
        <w:rPr/>
      </w:pPr>
      <w:r>
        <w:rPr/>
        <w:tab/>
        <w:t>privateMessage,</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Interface Elementary Procedures</w:t>
      </w:r>
    </w:p>
    <w:p>
      <w:pPr>
        <w:pStyle w:val="PL"/>
        <w:rPr/>
      </w:pPr>
      <w:r>
        <w:rPr/>
        <w:t>--</w:t>
      </w:r>
    </w:p>
    <w:p>
      <w:pPr>
        <w:pStyle w:val="PL"/>
        <w:rPr/>
      </w:pPr>
      <w:r>
        <w:rPr/>
        <w:t>-- **************************************************************</w:t>
      </w:r>
    </w:p>
    <w:p>
      <w:pPr>
        <w:pStyle w:val="PL"/>
        <w:rPr/>
      </w:pPr>
      <w:r>
        <w:rPr/>
      </w:r>
    </w:p>
    <w:p>
      <w:pPr>
        <w:pStyle w:val="PL"/>
        <w:rPr/>
      </w:pPr>
      <w:r>
        <w:rPr/>
        <w:t>iurhsetup</w:t>
        <w:tab/>
        <w:t>RNA-ELEMENTARY-PROCEDURE ::= {</w:t>
      </w:r>
    </w:p>
    <w:p>
      <w:pPr>
        <w:pStyle w:val="PL"/>
        <w:rPr/>
      </w:pPr>
      <w:r>
        <w:rPr/>
        <w:tab/>
        <w:t>INITIATING MESSAGE</w:t>
        <w:tab/>
        <w:tab/>
        <w:t>IurhSetupRequest</w:t>
      </w:r>
    </w:p>
    <w:p>
      <w:pPr>
        <w:pStyle w:val="PL"/>
        <w:rPr/>
      </w:pPr>
      <w:r>
        <w:rPr/>
        <w:tab/>
        <w:t>SUCCESSFUL OUTCOME</w:t>
        <w:tab/>
        <w:tab/>
        <w:t>IurhSetupResponse</w:t>
      </w:r>
    </w:p>
    <w:p>
      <w:pPr>
        <w:pStyle w:val="PL"/>
        <w:rPr/>
      </w:pPr>
      <w:r>
        <w:rPr/>
        <w:tab/>
        <w:t>UNSUCCESSFUL OUTCOME</w:t>
        <w:tab/>
        <w:t>IurhSetupFailure</w:t>
      </w:r>
    </w:p>
    <w:p>
      <w:pPr>
        <w:pStyle w:val="PL"/>
        <w:rPr/>
      </w:pPr>
      <w:r>
        <w:rPr/>
        <w:tab/>
        <w:t>PROCEDURE CODE</w:t>
        <w:tab/>
        <w:tab/>
        <w:tab/>
        <w:t>id-IurhSetup</w:t>
      </w:r>
    </w:p>
    <w:p>
      <w:pPr>
        <w:pStyle w:val="PL"/>
        <w:rPr/>
      </w:pPr>
      <w:r>
        <w:rPr/>
        <w:tab/>
        <w:t>CRITICALITY</w:t>
        <w:tab/>
        <w:tab/>
        <w:tab/>
        <w:tab/>
        <w:t>reject</w:t>
      </w:r>
    </w:p>
    <w:p>
      <w:pPr>
        <w:pStyle w:val="PL"/>
        <w:rPr/>
      </w:pPr>
      <w:r>
        <w:rPr/>
        <w:t>}</w:t>
      </w:r>
    </w:p>
    <w:p>
      <w:pPr>
        <w:pStyle w:val="PL"/>
        <w:rPr/>
      </w:pPr>
      <w:r>
        <w:rPr/>
      </w:r>
    </w:p>
    <w:p>
      <w:pPr>
        <w:pStyle w:val="PL"/>
        <w:rPr/>
      </w:pPr>
      <w:r>
        <w:rPr/>
      </w:r>
    </w:p>
    <w:p>
      <w:pPr>
        <w:pStyle w:val="PL"/>
        <w:rPr/>
      </w:pPr>
      <w:r>
        <w:rPr/>
        <w:t>connect RNA-ELEMENTARY-PROCEDURE ::= {</w:t>
      </w:r>
    </w:p>
    <w:p>
      <w:pPr>
        <w:pStyle w:val="PL"/>
        <w:rPr/>
      </w:pPr>
      <w:r>
        <w:rPr/>
        <w:tab/>
        <w:t>INITIATING MESSAGE</w:t>
        <w:tab/>
        <w:tab/>
        <w:t>Connect</w:t>
      </w:r>
    </w:p>
    <w:p>
      <w:pPr>
        <w:pStyle w:val="PL"/>
        <w:rPr/>
      </w:pPr>
      <w:r>
        <w:rPr/>
        <w:tab/>
        <w:t>PROCEDURE CODE</w:t>
        <w:tab/>
        <w:tab/>
        <w:tab/>
        <w:t>id-Connect</w:t>
      </w:r>
    </w:p>
    <w:p>
      <w:pPr>
        <w:pStyle w:val="PL"/>
        <w:rPr/>
      </w:pPr>
      <w:r>
        <w:rPr/>
        <w:tab/>
        <w:t>CRITICALITY</w:t>
        <w:tab/>
        <w:tab/>
        <w:tab/>
        <w:tab/>
        <w:t>ignore</w:t>
      </w:r>
    </w:p>
    <w:p>
      <w:pPr>
        <w:pStyle w:val="PL"/>
        <w:rPr/>
      </w:pPr>
      <w:r>
        <w:rPr/>
        <w:t>}</w:t>
      </w:r>
    </w:p>
    <w:p>
      <w:pPr>
        <w:pStyle w:val="PL"/>
        <w:rPr/>
      </w:pPr>
      <w:r>
        <w:rPr/>
      </w:r>
    </w:p>
    <w:p>
      <w:pPr>
        <w:pStyle w:val="PL"/>
        <w:rPr/>
      </w:pPr>
      <w:r>
        <w:rPr/>
        <w:t>directTransfer RNA-ELEMENTARY-PROCEDURE ::= {</w:t>
      </w:r>
    </w:p>
    <w:p>
      <w:pPr>
        <w:pStyle w:val="PL"/>
        <w:rPr/>
      </w:pPr>
      <w:r>
        <w:rPr/>
        <w:tab/>
        <w:t>INITIATING MESSAGE</w:t>
        <w:tab/>
        <w:tab/>
        <w:t>DirectTransfer</w:t>
      </w:r>
    </w:p>
    <w:p>
      <w:pPr>
        <w:pStyle w:val="PL"/>
        <w:rPr/>
      </w:pPr>
      <w:r>
        <w:rPr/>
        <w:tab/>
        <w:t>PROCEDURE CODE</w:t>
        <w:tab/>
        <w:tab/>
        <w:tab/>
        <w:t>id-DirectTransfer</w:t>
      </w:r>
    </w:p>
    <w:p>
      <w:pPr>
        <w:pStyle w:val="PL"/>
        <w:rPr/>
      </w:pPr>
      <w:r>
        <w:rPr/>
        <w:tab/>
        <w:t>CRITICALITY</w:t>
        <w:tab/>
        <w:tab/>
        <w:tab/>
        <w:tab/>
        <w:t>ignore</w:t>
      </w:r>
    </w:p>
    <w:p>
      <w:pPr>
        <w:pStyle w:val="PL"/>
        <w:rPr/>
      </w:pPr>
      <w:r>
        <w:rPr/>
        <w:t>}</w:t>
      </w:r>
    </w:p>
    <w:p>
      <w:pPr>
        <w:pStyle w:val="PL"/>
        <w:rPr/>
      </w:pPr>
      <w:r>
        <w:rPr/>
      </w:r>
    </w:p>
    <w:p>
      <w:pPr>
        <w:pStyle w:val="PL"/>
        <w:rPr/>
      </w:pPr>
      <w:r>
        <w:rPr/>
        <w:t>disconnect RNA-ELEMENTARY-PROCEDURE ::= {</w:t>
      </w:r>
    </w:p>
    <w:p>
      <w:pPr>
        <w:pStyle w:val="PL"/>
        <w:rPr/>
      </w:pPr>
      <w:r>
        <w:rPr/>
        <w:tab/>
        <w:t>INITIATING MESSAGE</w:t>
        <w:tab/>
        <w:tab/>
        <w:t>Disconnect</w:t>
      </w:r>
    </w:p>
    <w:p>
      <w:pPr>
        <w:pStyle w:val="PL"/>
        <w:rPr/>
      </w:pPr>
      <w:r>
        <w:rPr/>
        <w:tab/>
        <w:t>PROCEDURE CODE</w:t>
        <w:tab/>
        <w:tab/>
        <w:tab/>
        <w:t>id-Disconnect</w:t>
      </w:r>
    </w:p>
    <w:p>
      <w:pPr>
        <w:pStyle w:val="PL"/>
        <w:rPr/>
      </w:pPr>
      <w:r>
        <w:rPr/>
        <w:tab/>
        <w:t>CRITICALITY</w:t>
        <w:tab/>
        <w:tab/>
        <w:tab/>
        <w:tab/>
        <w:t>ignore</w:t>
      </w:r>
    </w:p>
    <w:p>
      <w:pPr>
        <w:pStyle w:val="PL"/>
        <w:rPr/>
      </w:pPr>
      <w:r>
        <w:rPr/>
        <w:t>}</w:t>
      </w:r>
    </w:p>
    <w:p>
      <w:pPr>
        <w:pStyle w:val="PL"/>
        <w:rPr/>
      </w:pPr>
      <w:r>
        <w:rPr/>
      </w:r>
    </w:p>
    <w:p>
      <w:pPr>
        <w:pStyle w:val="PL"/>
        <w:rPr/>
      </w:pPr>
      <w:r>
        <w:rPr/>
        <w:t>connectionlessTransfer</w:t>
        <w:tab/>
        <w:t>RNA-ELEMENTARY-PROCEDURE ::= {</w:t>
      </w:r>
    </w:p>
    <w:p>
      <w:pPr>
        <w:pStyle w:val="PL"/>
        <w:rPr/>
      </w:pPr>
      <w:r>
        <w:rPr/>
        <w:tab/>
        <w:t>INITIATING MESSAGE</w:t>
        <w:tab/>
        <w:tab/>
        <w:t>ConnectionlessTransfer</w:t>
      </w:r>
    </w:p>
    <w:p>
      <w:pPr>
        <w:pStyle w:val="PL"/>
        <w:rPr/>
      </w:pPr>
      <w:r>
        <w:rPr/>
        <w:tab/>
        <w:t>PROCEDURE CODE</w:t>
        <w:tab/>
        <w:tab/>
        <w:tab/>
        <w:t>id-ConnectionlessTransfer</w:t>
      </w:r>
    </w:p>
    <w:p>
      <w:pPr>
        <w:pStyle w:val="PL"/>
        <w:rPr/>
      </w:pPr>
      <w:r>
        <w:rPr/>
        <w:tab/>
        <w:t>CRITICALITY</w:t>
        <w:tab/>
        <w:tab/>
        <w:tab/>
        <w:tab/>
        <w:t>ignore</w:t>
      </w:r>
    </w:p>
    <w:p>
      <w:pPr>
        <w:pStyle w:val="PL"/>
        <w:rPr/>
      </w:pPr>
      <w:r>
        <w:rPr/>
        <w:t>}</w:t>
      </w:r>
    </w:p>
    <w:p>
      <w:pPr>
        <w:pStyle w:val="PL"/>
        <w:rPr/>
      </w:pPr>
      <w:r>
        <w:rPr/>
      </w:r>
    </w:p>
    <w:p>
      <w:pPr>
        <w:pStyle w:val="PL"/>
        <w:rPr/>
      </w:pPr>
      <w:r>
        <w:rPr/>
      </w:r>
    </w:p>
    <w:p>
      <w:pPr>
        <w:pStyle w:val="PL"/>
        <w:rPr/>
      </w:pPr>
      <w:r>
        <w:rPr/>
      </w:r>
    </w:p>
    <w:p>
      <w:pPr>
        <w:pStyle w:val="PL"/>
        <w:rPr/>
      </w:pPr>
      <w:r>
        <w:rPr/>
        <w:t>errorIndication RNA-ELEMENTARY-PROCEDURE ::= {</w:t>
      </w:r>
    </w:p>
    <w:p>
      <w:pPr>
        <w:pStyle w:val="PL"/>
        <w:rPr/>
      </w:pPr>
      <w:r>
        <w:rPr/>
        <w:tab/>
        <w:t>INITIATING MESSAGE</w:t>
        <w:tab/>
        <w:tab/>
        <w:t>ErrorIndication</w:t>
      </w:r>
    </w:p>
    <w:p>
      <w:pPr>
        <w:pStyle w:val="PL"/>
        <w:rPr/>
      </w:pPr>
      <w:r>
        <w:rPr/>
        <w:tab/>
        <w:t>PROCEDURE CODE</w:t>
        <w:tab/>
        <w:tab/>
        <w:tab/>
        <w:t>id-ErrorIndication</w:t>
      </w:r>
    </w:p>
    <w:p>
      <w:pPr>
        <w:pStyle w:val="PL"/>
        <w:rPr/>
      </w:pPr>
      <w:r>
        <w:rPr/>
        <w:tab/>
        <w:t>CRITICALITY</w:t>
        <w:tab/>
        <w:tab/>
        <w:tab/>
        <w:tab/>
        <w:t>ignore</w:t>
      </w:r>
    </w:p>
    <w:p>
      <w:pPr>
        <w:pStyle w:val="PL"/>
        <w:rPr/>
      </w:pPr>
      <w:r>
        <w:rPr/>
        <w:t>}</w:t>
      </w:r>
    </w:p>
    <w:p>
      <w:pPr>
        <w:pStyle w:val="PL"/>
        <w:rPr/>
      </w:pPr>
      <w:r>
        <w:rPr/>
      </w:r>
    </w:p>
    <w:p>
      <w:pPr>
        <w:pStyle w:val="PL"/>
        <w:rPr/>
      </w:pPr>
      <w:r>
        <w:rPr/>
        <w:t>privateMessage RNA-ELEMENTARY-PROCEDURE ::= {</w:t>
      </w:r>
    </w:p>
    <w:p>
      <w:pPr>
        <w:pStyle w:val="PL"/>
        <w:rPr/>
      </w:pPr>
      <w:r>
        <w:rPr/>
        <w:tab/>
        <w:t>INITIATING MESSAGE</w:t>
        <w:tab/>
        <w:tab/>
        <w:t>PrivateMessage</w:t>
      </w:r>
    </w:p>
    <w:p>
      <w:pPr>
        <w:pStyle w:val="PL"/>
        <w:rPr/>
      </w:pPr>
      <w:r>
        <w:rPr/>
        <w:tab/>
        <w:t>PROCEDURE CODE</w:t>
        <w:tab/>
        <w:tab/>
        <w:tab/>
        <w:t>id-privateMessage</w:t>
      </w:r>
    </w:p>
    <w:p>
      <w:pPr>
        <w:pStyle w:val="PL"/>
        <w:rPr/>
      </w:pPr>
      <w:r>
        <w:rPr/>
        <w:tab/>
        <w:t>CRITICALITY</w:t>
        <w:tab/>
        <w:tab/>
        <w:tab/>
        <w:tab/>
        <w:t>ignore</w:t>
      </w:r>
    </w:p>
    <w:p>
      <w:pPr>
        <w:pStyle w:val="PL"/>
        <w:rPr/>
      </w:pPr>
      <w:r>
        <w:rPr/>
        <w:t>}</w:t>
      </w:r>
    </w:p>
    <w:p>
      <w:pPr>
        <w:pStyle w:val="PL"/>
        <w:rPr/>
      </w:pPr>
      <w:r>
        <w:rPr/>
      </w:r>
    </w:p>
    <w:p>
      <w:pPr>
        <w:pStyle w:val="PL"/>
        <w:rPr/>
      </w:pPr>
      <w:r>
        <w:rPr/>
        <w:t>END</w:t>
      </w:r>
    </w:p>
    <w:p>
      <w:pPr>
        <w:pStyle w:val="PL"/>
        <w:rPr/>
      </w:pPr>
      <w:r>
        <w:rPr/>
      </w:r>
    </w:p>
    <w:p>
      <w:pPr>
        <w:pStyle w:val="Heading3"/>
        <w:rPr/>
      </w:pPr>
      <w:bookmarkStart w:id="140" w:name="__RefHeading___Toc518315532"/>
      <w:bookmarkEnd w:id="140"/>
      <w:r>
        <w:rPr/>
        <w:t>9.3.3</w:t>
        <w:tab/>
        <w:t>PDU Definitions</w:t>
      </w:r>
    </w:p>
    <w:p>
      <w:pPr>
        <w:pStyle w:val="PL"/>
        <w:rPr/>
      </w:pPr>
      <w:r>
        <w:rPr/>
      </w:r>
    </w:p>
    <w:p>
      <w:pPr>
        <w:pStyle w:val="PL"/>
        <w:rPr/>
      </w:pPr>
      <w:r>
        <w:rPr/>
        <w:t>-- **************************************************************</w:t>
      </w:r>
    </w:p>
    <w:p>
      <w:pPr>
        <w:pStyle w:val="PL"/>
        <w:rPr/>
      </w:pPr>
      <w:r>
        <w:rPr/>
        <w:t>--</w:t>
      </w:r>
    </w:p>
    <w:p>
      <w:pPr>
        <w:pStyle w:val="PL"/>
        <w:rPr/>
      </w:pPr>
      <w:r>
        <w:rPr/>
        <w:t>-- PDU definitions for RNA.</w:t>
      </w:r>
    </w:p>
    <w:p>
      <w:pPr>
        <w:pStyle w:val="PL"/>
        <w:rPr/>
      </w:pPr>
      <w:r>
        <w:rPr/>
        <w:t>--</w:t>
      </w:r>
    </w:p>
    <w:p>
      <w:pPr>
        <w:pStyle w:val="PL"/>
        <w:rPr/>
      </w:pPr>
      <w:r>
        <w:rPr/>
        <w:t>-- **************************************************************</w:t>
      </w:r>
    </w:p>
    <w:p>
      <w:pPr>
        <w:pStyle w:val="PL"/>
        <w:rPr/>
      </w:pPr>
      <w:r>
        <w:rPr/>
      </w:r>
    </w:p>
    <w:p>
      <w:pPr>
        <w:pStyle w:val="PL"/>
        <w:rPr/>
      </w:pPr>
      <w:r>
        <w:rPr/>
        <w:t>RNA-PDU-Contents {</w:t>
      </w:r>
    </w:p>
    <w:p>
      <w:pPr>
        <w:pStyle w:val="PL"/>
        <w:rPr/>
      </w:pPr>
      <w:r>
        <w:rPr/>
        <w:t xml:space="preserve">itu-t (0) identified-organization (4) etsi (0) mobileDomain (0) </w:t>
      </w:r>
    </w:p>
    <w:p>
      <w:pPr>
        <w:pStyle w:val="PL"/>
        <w:rPr/>
      </w:pPr>
      <w:r>
        <w:rPr/>
        <w:t>umts-Access (20) modules (3) rna(7) version1 (1) rna-PDU-Contents (1)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lang w:val="fr-FR" w:eastAsia="en-US"/>
        </w:rPr>
      </w:pPr>
      <w:r>
        <w:rPr>
          <w:lang w:val="fr-FR" w:eastAsia="en-US"/>
        </w:rPr>
        <w:t>--</w:t>
      </w:r>
    </w:p>
    <w:p>
      <w:pPr>
        <w:pStyle w:val="PL"/>
        <w:rPr>
          <w:lang w:val="fr-FR" w:eastAsia="en-US"/>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IMPORTS</w:t>
      </w:r>
    </w:p>
    <w:p>
      <w:pPr>
        <w:pStyle w:val="PL"/>
        <w:rPr>
          <w:lang w:val="fr-FR" w:eastAsia="en-US"/>
        </w:rPr>
      </w:pPr>
      <w:r>
        <w:rPr>
          <w:lang w:val="fr-FR" w:eastAsia="en-US"/>
        </w:rPr>
        <w:tab/>
        <w:t>Cause,</w:t>
      </w:r>
    </w:p>
    <w:p>
      <w:pPr>
        <w:pStyle w:val="PL"/>
        <w:rPr>
          <w:lang w:val="fr-FR" w:eastAsia="en-US"/>
        </w:rPr>
      </w:pPr>
      <w:r>
        <w:rPr>
          <w:lang w:val="fr-FR" w:eastAsia="en-US"/>
        </w:rPr>
        <w:tab/>
        <w:t>CriticalityDiagnostics,</w:t>
      </w:r>
    </w:p>
    <w:p>
      <w:pPr>
        <w:pStyle w:val="PL"/>
        <w:rPr>
          <w:rFonts w:eastAsia="SimSun;宋体"/>
          <w:lang w:val="fr-FR" w:eastAsia="en-US"/>
        </w:rPr>
      </w:pPr>
      <w:r>
        <w:rPr>
          <w:lang w:val="fr-FR" w:eastAsia="en-US"/>
        </w:rPr>
        <w:tab/>
        <w:t>RNSAP-Message</w:t>
      </w:r>
      <w:r>
        <w:rPr>
          <w:rFonts w:eastAsia="SimSun;宋体"/>
          <w:lang w:val="fr-FR" w:eastAsia="en-US"/>
        </w:rPr>
        <w:t>,</w:t>
      </w:r>
    </w:p>
    <w:p>
      <w:pPr>
        <w:pStyle w:val="PL"/>
        <w:rPr>
          <w:rFonts w:eastAsia="SimSun;宋体"/>
        </w:rPr>
      </w:pPr>
      <w:r>
        <w:rPr>
          <w:rFonts w:eastAsia="SimSun;宋体"/>
          <w:lang w:val="fr-FR" w:eastAsia="en-US"/>
        </w:rPr>
        <w:tab/>
      </w:r>
      <w:r>
        <w:rPr>
          <w:rFonts w:eastAsia="SimSun;宋体"/>
        </w:rPr>
        <w:t>BackoffTimer</w:t>
      </w:r>
      <w:r>
        <w:rPr/>
        <w:t>,</w:t>
      </w:r>
    </w:p>
    <w:p>
      <w:pPr>
        <w:pStyle w:val="PL"/>
        <w:rPr/>
      </w:pPr>
      <w:r>
        <w:rPr/>
        <w:tab/>
        <w:t>Iurh-Signalling-Context-ID,</w:t>
      </w:r>
    </w:p>
    <w:p>
      <w:pPr>
        <w:pStyle w:val="PL"/>
        <w:rPr/>
      </w:pPr>
      <w:r>
        <w:rPr/>
        <w:tab/>
        <w:t>HNB-RNL-ID</w:t>
      </w:r>
    </w:p>
    <w:p>
      <w:pPr>
        <w:pStyle w:val="PL"/>
        <w:rPr/>
      </w:pPr>
      <w:r>
        <w:rPr/>
      </w:r>
    </w:p>
    <w:p>
      <w:pPr>
        <w:pStyle w:val="PL"/>
        <w:rPr/>
      </w:pPr>
      <w:r>
        <w:rPr/>
        <w:t>FROM RNA-IEs</w:t>
      </w:r>
    </w:p>
    <w:p>
      <w:pPr>
        <w:pStyle w:val="PL"/>
        <w:rPr/>
      </w:pPr>
      <w:r>
        <w:rPr/>
      </w:r>
    </w:p>
    <w:p>
      <w:pPr>
        <w:pStyle w:val="PL"/>
        <w:rPr/>
      </w:pPr>
      <w:r>
        <w:rPr/>
      </w:r>
    </w:p>
    <w:p>
      <w:pPr>
        <w:pStyle w:val="PL"/>
        <w:rPr/>
      </w:pPr>
      <w:r>
        <w:rPr/>
        <w:tab/>
      </w:r>
      <w:r>
        <w:rPr>
          <w:lang w:val="fr-FR" w:eastAsia="en-US"/>
        </w:rPr>
        <w:t>ProtocolExtensionContainer{},</w:t>
      </w:r>
    </w:p>
    <w:p>
      <w:pPr>
        <w:pStyle w:val="PL"/>
        <w:rPr>
          <w:lang w:val="fr-FR" w:eastAsia="en-US"/>
        </w:rPr>
      </w:pPr>
      <w:r>
        <w:rPr>
          <w:lang w:val="fr-FR" w:eastAsia="en-US"/>
        </w:rPr>
        <w:tab/>
        <w:t>ProtocolIE-ContainerList{},</w:t>
      </w:r>
    </w:p>
    <w:p>
      <w:pPr>
        <w:pStyle w:val="PL"/>
        <w:rPr>
          <w:lang w:val="fr-FR" w:eastAsia="en-US"/>
        </w:rPr>
      </w:pPr>
      <w:r>
        <w:rPr>
          <w:lang w:val="fr-FR" w:eastAsia="en-US"/>
        </w:rPr>
        <w:tab/>
        <w:t>ProtocolIE-Container{},</w:t>
      </w:r>
    </w:p>
    <w:p>
      <w:pPr>
        <w:pStyle w:val="PL"/>
        <w:rPr>
          <w:lang w:val="fr-FR" w:eastAsia="en-US"/>
        </w:rPr>
      </w:pPr>
      <w:r>
        <w:rPr>
          <w:lang w:val="fr-FR" w:eastAsia="en-US"/>
        </w:rPr>
        <w:tab/>
        <w:t>ProtocolIE-Single-Container{},</w:t>
      </w:r>
    </w:p>
    <w:p>
      <w:pPr>
        <w:pStyle w:val="PL"/>
        <w:rPr>
          <w:lang w:val="fr-FR" w:eastAsia="en-US"/>
        </w:rPr>
      </w:pPr>
      <w:r>
        <w:rPr>
          <w:lang w:val="fr-FR" w:eastAsia="en-US"/>
        </w:rPr>
        <w:tab/>
        <w:t>PrivateIE-Container{},</w:t>
      </w:r>
    </w:p>
    <w:p>
      <w:pPr>
        <w:pStyle w:val="PL"/>
        <w:rPr>
          <w:lang w:val="fr-FR" w:eastAsia="en-US"/>
        </w:rPr>
      </w:pPr>
      <w:r>
        <w:rPr>
          <w:lang w:val="fr-FR" w:eastAsia="en-US"/>
        </w:rPr>
        <w:tab/>
        <w:t>RNA-PRIVATE-IES,</w:t>
      </w:r>
    </w:p>
    <w:p>
      <w:pPr>
        <w:pStyle w:val="PL"/>
        <w:rPr>
          <w:lang w:val="fr-FR" w:eastAsia="en-US"/>
        </w:rPr>
      </w:pPr>
      <w:r>
        <w:rPr>
          <w:lang w:val="fr-FR" w:eastAsia="en-US"/>
        </w:rPr>
        <w:tab/>
        <w:t>RNA-PROTOCOL-EXTENSION,</w:t>
      </w:r>
    </w:p>
    <w:p>
      <w:pPr>
        <w:pStyle w:val="PL"/>
        <w:rPr/>
      </w:pPr>
      <w:r>
        <w:rPr>
          <w:lang w:val="fr-FR" w:eastAsia="en-US"/>
        </w:rPr>
        <w:tab/>
      </w:r>
      <w:r>
        <w:rPr/>
        <w:t>RNA-PROTOCOL-IES</w:t>
      </w:r>
    </w:p>
    <w:p>
      <w:pPr>
        <w:pStyle w:val="PL"/>
        <w:rPr/>
      </w:pPr>
      <w:r>
        <w:rPr/>
        <w:t>FROM RNA-Containers</w:t>
      </w:r>
    </w:p>
    <w:p>
      <w:pPr>
        <w:pStyle w:val="PL"/>
        <w:rPr/>
      </w:pPr>
      <w:r>
        <w:rPr/>
      </w:r>
    </w:p>
    <w:p>
      <w:pPr>
        <w:pStyle w:val="PL"/>
        <w:rPr/>
      </w:pPr>
      <w:r>
        <w:rPr/>
        <w:tab/>
        <w:t>id-Cause,</w:t>
      </w:r>
    </w:p>
    <w:p>
      <w:pPr>
        <w:pStyle w:val="PL"/>
        <w:rPr/>
      </w:pPr>
      <w:r>
        <w:rPr/>
        <w:tab/>
        <w:t>id-CriticalityDiagnostics,</w:t>
      </w:r>
    </w:p>
    <w:p>
      <w:pPr>
        <w:pStyle w:val="PL"/>
        <w:rPr/>
      </w:pPr>
      <w:r>
        <w:rPr/>
      </w:r>
    </w:p>
    <w:p>
      <w:pPr>
        <w:pStyle w:val="PL"/>
        <w:rPr/>
      </w:pPr>
      <w:r>
        <w:rPr/>
        <w:tab/>
        <w:t>id-RNSAP-Message</w:t>
      </w:r>
      <w:r>
        <w:rPr>
          <w:rFonts w:eastAsia="SimSun;宋体"/>
        </w:rPr>
        <w:t>,</w:t>
      </w:r>
    </w:p>
    <w:p>
      <w:pPr>
        <w:pStyle w:val="PL"/>
        <w:rPr/>
      </w:pPr>
      <w:r>
        <w:rPr>
          <w:rFonts w:eastAsia="SimSun;宋体"/>
        </w:rPr>
        <w:tab/>
      </w:r>
      <w:r>
        <w:rPr/>
        <w:t>id-BackoffTimer,</w:t>
      </w:r>
    </w:p>
    <w:p>
      <w:pPr>
        <w:pStyle w:val="PL"/>
        <w:rPr/>
      </w:pPr>
      <w:r>
        <w:rPr/>
      </w:r>
    </w:p>
    <w:p>
      <w:pPr>
        <w:pStyle w:val="PL"/>
        <w:rPr/>
      </w:pPr>
      <w:r>
        <w:rPr/>
        <w:tab/>
        <w:t>id-Iurh-Signalling-Context-ID,</w:t>
      </w:r>
    </w:p>
    <w:p>
      <w:pPr>
        <w:pStyle w:val="PL"/>
        <w:rPr/>
      </w:pPr>
      <w:r>
        <w:rPr/>
        <w:tab/>
        <w:t>id-Senders-HNB-RNL-ID,</w:t>
      </w:r>
    </w:p>
    <w:p>
      <w:pPr>
        <w:pStyle w:val="PL"/>
        <w:rPr/>
      </w:pPr>
      <w:r>
        <w:rPr/>
        <w:tab/>
        <w:t>id-Receivers-HNB-RNL-ID,</w:t>
      </w:r>
    </w:p>
    <w:p>
      <w:pPr>
        <w:pStyle w:val="PL"/>
        <w:rPr>
          <w:rFonts w:eastAsia="SimSun;宋体"/>
        </w:rPr>
      </w:pPr>
      <w:r>
        <w:rPr/>
        <w:tab/>
        <w:t>id-HNB-RNL-ID</w:t>
      </w:r>
    </w:p>
    <w:p>
      <w:pPr>
        <w:pStyle w:val="PL"/>
        <w:rPr>
          <w:rFonts w:eastAsia="SimSun;宋体"/>
        </w:rPr>
      </w:pPr>
      <w:r>
        <w:rPr>
          <w:rFonts w:eastAsia="SimSun;宋体"/>
        </w:rPr>
      </w:r>
    </w:p>
    <w:p>
      <w:pPr>
        <w:pStyle w:val="PL"/>
        <w:rPr/>
      </w:pPr>
      <w:r>
        <w:rPr/>
      </w:r>
    </w:p>
    <w:p>
      <w:pPr>
        <w:pStyle w:val="PL"/>
        <w:rPr/>
      </w:pPr>
      <w:r>
        <w:rPr/>
      </w:r>
    </w:p>
    <w:p>
      <w:pPr>
        <w:pStyle w:val="PL"/>
        <w:rPr/>
      </w:pPr>
      <w:r>
        <w:rPr/>
        <w:t>FROM RNA-Constants;</w:t>
      </w:r>
    </w:p>
    <w:p>
      <w:pPr>
        <w:pStyle w:val="PL"/>
        <w:rPr/>
      </w:pPr>
      <w:r>
        <w:rPr/>
      </w:r>
    </w:p>
    <w:p>
      <w:pPr>
        <w:pStyle w:val="PL"/>
        <w:rPr/>
      </w:pPr>
      <w:r>
        <w:rPr/>
      </w:r>
    </w:p>
    <w:p>
      <w:pPr>
        <w:pStyle w:val="PL"/>
        <w:rPr/>
      </w:pPr>
      <w:r>
        <w:rPr/>
        <w:t>-- **************************************************************</w:t>
      </w:r>
    </w:p>
    <w:p>
      <w:pPr>
        <w:pStyle w:val="PL"/>
        <w:rPr/>
      </w:pPr>
      <w:r>
        <w:rPr/>
        <w:t>--</w:t>
      </w:r>
    </w:p>
    <w:p>
      <w:pPr>
        <w:pStyle w:val="PL"/>
        <w:rPr/>
      </w:pPr>
      <w:r>
        <w:rPr/>
        <w:t>-- Iurh Setup REQUEST</w:t>
      </w:r>
    </w:p>
    <w:p>
      <w:pPr>
        <w:pStyle w:val="PL"/>
        <w:rPr/>
      </w:pPr>
      <w:r>
        <w:rPr/>
        <w:t>--</w:t>
      </w:r>
    </w:p>
    <w:p>
      <w:pPr>
        <w:pStyle w:val="PL"/>
        <w:rPr/>
      </w:pPr>
      <w:r>
        <w:rPr/>
        <w:t>-- **************************************************************</w:t>
      </w:r>
    </w:p>
    <w:p>
      <w:pPr>
        <w:pStyle w:val="PL"/>
        <w:rPr/>
      </w:pPr>
      <w:r>
        <w:rPr/>
      </w:r>
    </w:p>
    <w:p>
      <w:pPr>
        <w:pStyle w:val="PL"/>
        <w:rPr/>
      </w:pPr>
      <w:r>
        <w:rPr/>
        <w:t>IurhSetupRequest ::= SEQUENCE {</w:t>
      </w:r>
    </w:p>
    <w:p>
      <w:pPr>
        <w:pStyle w:val="PL"/>
        <w:rPr/>
      </w:pPr>
      <w:r>
        <w:rPr/>
        <w:tab/>
      </w:r>
      <w:r>
        <w:rPr>
          <w:lang w:val="fr-FR" w:eastAsia="en-US"/>
        </w:rPr>
        <w:t>protocolIEs</w:t>
        <w:tab/>
        <w:tab/>
        <w:tab/>
        <w:t>ProtocolIE-Container</w:t>
        <w:tab/>
        <w:tab/>
        <w:tab/>
        <w:t>{ {IurhSetupRequestIEs} },</w:t>
      </w:r>
    </w:p>
    <w:p>
      <w:pPr>
        <w:pStyle w:val="PL"/>
        <w:rPr/>
      </w:pPr>
      <w:r>
        <w:rPr>
          <w:lang w:val="fr-FR" w:eastAsia="en-US"/>
        </w:rPr>
        <w:tab/>
        <w:t>protocolExtensions</w:t>
        <w:tab/>
        <w:tab/>
        <w:t>ProtocolExtensionContainer</w:t>
        <w:tab/>
        <w:t xml:space="preserve">{ {IurhSetupRequestExtensions} } </w:t>
        <w:tab/>
        <w:t>OPTIONAL,</w:t>
      </w:r>
    </w:p>
    <w:p>
      <w:pPr>
        <w:pStyle w:val="PL"/>
        <w:rPr/>
      </w:pPr>
      <w:r>
        <w:rPr>
          <w:lang w:val="fr-FR" w:eastAsia="en-US"/>
        </w:rPr>
        <w:tab/>
      </w:r>
      <w:r>
        <w:rPr/>
        <w:t>...</w:t>
      </w:r>
    </w:p>
    <w:p>
      <w:pPr>
        <w:pStyle w:val="PL"/>
        <w:rPr/>
      </w:pPr>
      <w:r>
        <w:rPr/>
        <w:t>}</w:t>
      </w:r>
    </w:p>
    <w:p>
      <w:pPr>
        <w:pStyle w:val="PL"/>
        <w:rPr/>
      </w:pPr>
      <w:r>
        <w:rPr/>
      </w:r>
    </w:p>
    <w:p>
      <w:pPr>
        <w:pStyle w:val="PL"/>
        <w:rPr/>
      </w:pPr>
      <w:r>
        <w:rPr/>
        <w:t>IurhSetupRequestIEs RNA-PROTOCOL-IES ::= {</w:t>
      </w:r>
    </w:p>
    <w:p>
      <w:pPr>
        <w:pStyle w:val="PL"/>
        <w:rPr/>
      </w:pPr>
      <w:r>
        <w:rPr/>
        <w:tab/>
        <w:t>{ ID id-Senders-HNB-RNL-ID</w:t>
        <w:tab/>
        <w:tab/>
        <w:tab/>
        <w:t>CRITICALITY reject</w:t>
        <w:tab/>
        <w:t>TYPE HNB-RNL-ID</w:t>
        <w:tab/>
        <w:tab/>
        <w:tab/>
        <w:tab/>
        <w:tab/>
        <w:tab/>
        <w:tab/>
        <w:t>PRESENCE mandatory</w:t>
        <w:tab/>
        <w:t>} |</w:t>
      </w:r>
    </w:p>
    <w:p>
      <w:pPr>
        <w:pStyle w:val="PL"/>
        <w:rPr/>
      </w:pPr>
      <w:r>
        <w:rPr/>
        <w:tab/>
        <w:t>{ ID id-Receivers-HNB-RNL-ID</w:t>
        <w:tab/>
        <w:tab/>
        <w:t>CRITICALITY reject</w:t>
        <w:tab/>
        <w:t>TYPE HNB-RNL-ID</w:t>
        <w:tab/>
        <w:tab/>
        <w:tab/>
        <w:tab/>
        <w:tab/>
        <w:tab/>
        <w:tab/>
        <w:t>PRESENCE mandatory</w:t>
        <w:tab/>
        <w:t>},</w:t>
      </w:r>
    </w:p>
    <w:p>
      <w:pPr>
        <w:pStyle w:val="PL"/>
        <w:rPr/>
      </w:pPr>
      <w:r>
        <w:rPr/>
        <w:tab/>
        <w:t>...</w:t>
      </w:r>
    </w:p>
    <w:p>
      <w:pPr>
        <w:pStyle w:val="PL"/>
        <w:rPr/>
      </w:pPr>
      <w:r>
        <w:rPr/>
        <w:t>}</w:t>
      </w:r>
    </w:p>
    <w:p>
      <w:pPr>
        <w:pStyle w:val="PL"/>
        <w:rPr/>
      </w:pPr>
      <w:r>
        <w:rPr/>
      </w:r>
    </w:p>
    <w:p>
      <w:pPr>
        <w:pStyle w:val="PL"/>
        <w:rPr/>
      </w:pPr>
      <w:r>
        <w:rPr/>
        <w:t>IurhSetupRequestExtensions RNA-PROTOCOL-EXTENSION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Iurh Setup RESPONSE</w:t>
      </w:r>
    </w:p>
    <w:p>
      <w:pPr>
        <w:pStyle w:val="PL"/>
        <w:rPr/>
      </w:pPr>
      <w:r>
        <w:rPr/>
        <w:t>--</w:t>
      </w:r>
    </w:p>
    <w:p>
      <w:pPr>
        <w:pStyle w:val="PL"/>
        <w:rPr/>
      </w:pPr>
      <w:r>
        <w:rPr/>
        <w:t>-- **************************************************************</w:t>
      </w:r>
    </w:p>
    <w:p>
      <w:pPr>
        <w:pStyle w:val="PL"/>
        <w:rPr/>
      </w:pPr>
      <w:r>
        <w:rPr/>
      </w:r>
    </w:p>
    <w:p>
      <w:pPr>
        <w:pStyle w:val="PL"/>
        <w:rPr/>
      </w:pPr>
      <w:r>
        <w:rPr/>
        <w:t>IurhSetupResponse ::= SEQUENCE {</w:t>
      </w:r>
    </w:p>
    <w:p>
      <w:pPr>
        <w:pStyle w:val="PL"/>
        <w:rPr/>
      </w:pPr>
      <w:r>
        <w:rPr/>
        <w:tab/>
        <w:t>protocolIEs</w:t>
        <w:tab/>
        <w:tab/>
        <w:tab/>
        <w:t>ProtocolIE-Container</w:t>
        <w:tab/>
        <w:tab/>
        <w:t>{ {IurhSetupResponseIEs} },</w:t>
      </w:r>
    </w:p>
    <w:p>
      <w:pPr>
        <w:pStyle w:val="PL"/>
        <w:rPr/>
      </w:pPr>
      <w:r>
        <w:rPr/>
        <w:tab/>
      </w:r>
      <w:r>
        <w:rPr>
          <w:lang w:val="fr-FR" w:eastAsia="en-US"/>
        </w:rPr>
        <w:t>protocolExtensions</w:t>
        <w:tab/>
        <w:t>ProtocolExtensionContainer</w:t>
        <w:tab/>
        <w:t xml:space="preserve">{ {IurhSetupResponseExtensions} } </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IurhSetupResponseIEs RNA-PROTOCOL-IES ::= {</w:t>
      </w:r>
    </w:p>
    <w:p>
      <w:pPr>
        <w:pStyle w:val="PL"/>
        <w:rPr/>
      </w:pPr>
      <w:r>
        <w:rPr>
          <w:lang w:val="fr-FR" w:eastAsia="en-US"/>
        </w:rPr>
        <w:tab/>
      </w:r>
      <w:r>
        <w:rPr/>
        <w:t>{ ID id-Senders-HNB-RNL-ID</w:t>
        <w:tab/>
        <w:tab/>
        <w:tab/>
        <w:t>CRITICALITY reject</w:t>
        <w:tab/>
        <w:t>TYPE HNB-RNL-ID</w:t>
        <w:tab/>
        <w:tab/>
        <w:tab/>
        <w:tab/>
        <w:tab/>
        <w:tab/>
        <w:tab/>
        <w:t>PRESENCE mandatory } |</w:t>
      </w:r>
    </w:p>
    <w:p>
      <w:pPr>
        <w:pStyle w:val="PL"/>
        <w:rPr/>
      </w:pPr>
      <w:r>
        <w:rPr/>
        <w:tab/>
        <w:t>{ ID id-Receivers-HNB-RNL-ID</w:t>
        <w:tab/>
        <w:tab/>
        <w:t>CRITICALITY reject</w:t>
        <w:tab/>
        <w:t>TYPE HNB-RNL-ID</w:t>
        <w:tab/>
        <w:tab/>
        <w:tab/>
        <w:tab/>
        <w:tab/>
        <w:tab/>
        <w:tab/>
        <w:t>PRESENCE mandatory },</w:t>
      </w:r>
    </w:p>
    <w:p>
      <w:pPr>
        <w:pStyle w:val="PL"/>
        <w:rPr/>
      </w:pPr>
      <w:r>
        <w:rPr/>
        <w:tab/>
        <w:t>...</w:t>
      </w:r>
    </w:p>
    <w:p>
      <w:pPr>
        <w:pStyle w:val="PL"/>
        <w:rPr/>
      </w:pPr>
      <w:r>
        <w:rPr/>
        <w:t>}</w:t>
      </w:r>
    </w:p>
    <w:p>
      <w:pPr>
        <w:pStyle w:val="PL"/>
        <w:rPr/>
      </w:pPr>
      <w:r>
        <w:rPr/>
      </w:r>
    </w:p>
    <w:p>
      <w:pPr>
        <w:pStyle w:val="PL"/>
        <w:rPr/>
      </w:pPr>
      <w:r>
        <w:rPr/>
      </w:r>
    </w:p>
    <w:p>
      <w:pPr>
        <w:pStyle w:val="PL"/>
        <w:rPr/>
      </w:pPr>
      <w:r>
        <w:rPr/>
        <w:t>IurhSetupResponseExtensions RNA-PROTOCOL-EXTENSION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xml:space="preserve">-- Iurh Setup </w:t>
      </w:r>
      <w:r>
        <w:rPr>
          <w:rFonts w:eastAsia="SimSun;宋体"/>
        </w:rPr>
        <w:t>FAILURE</w:t>
      </w:r>
    </w:p>
    <w:p>
      <w:pPr>
        <w:pStyle w:val="PL"/>
        <w:rPr/>
      </w:pPr>
      <w:r>
        <w:rPr/>
        <w:t>--</w:t>
      </w:r>
    </w:p>
    <w:p>
      <w:pPr>
        <w:pStyle w:val="PL"/>
        <w:rPr/>
      </w:pPr>
      <w:r>
        <w:rPr/>
        <w:t>-- **************************************************************</w:t>
      </w:r>
    </w:p>
    <w:p>
      <w:pPr>
        <w:pStyle w:val="PL"/>
        <w:rPr/>
      </w:pPr>
      <w:r>
        <w:rPr/>
      </w:r>
    </w:p>
    <w:p>
      <w:pPr>
        <w:pStyle w:val="PL"/>
        <w:rPr/>
      </w:pPr>
      <w:r>
        <w:rPr/>
        <w:t>IurhSetup</w:t>
      </w:r>
      <w:r>
        <w:rPr>
          <w:rFonts w:eastAsia="SimSun;宋体"/>
        </w:rPr>
        <w:t>Failure</w:t>
      </w:r>
      <w:r>
        <w:rPr/>
        <w:t xml:space="preserve"> ::= SEQUENCE {</w:t>
      </w:r>
    </w:p>
    <w:p>
      <w:pPr>
        <w:pStyle w:val="PL"/>
        <w:rPr/>
      </w:pPr>
      <w:r>
        <w:rPr/>
        <w:tab/>
        <w:t>protocolIEs</w:t>
        <w:tab/>
        <w:tab/>
        <w:tab/>
        <w:t>ProtocolIE-Container</w:t>
        <w:tab/>
        <w:tab/>
        <w:t>{ {IurhSetup</w:t>
      </w:r>
      <w:r>
        <w:rPr>
          <w:rFonts w:eastAsia="SimSun;宋体"/>
        </w:rPr>
        <w:t>Failure</w:t>
      </w:r>
      <w:r>
        <w:rPr/>
        <w:t>IEs} },</w:t>
      </w:r>
    </w:p>
    <w:p>
      <w:pPr>
        <w:pStyle w:val="PL"/>
        <w:rPr/>
      </w:pPr>
      <w:r>
        <w:rPr/>
        <w:tab/>
        <w:t>protocolExtensions</w:t>
        <w:tab/>
        <w:t>ProtocolExtensionContainer</w:t>
        <w:tab/>
        <w:t>{ {IurhSetup</w:t>
      </w:r>
      <w:r>
        <w:rPr>
          <w:rFonts w:eastAsia="SimSun;宋体"/>
        </w:rPr>
        <w:t>Failure</w:t>
      </w:r>
      <w:r>
        <w:rPr/>
        <w:t xml:space="preserve">Extensions} } </w:t>
        <w:tab/>
        <w:t>OPTIONAL,</w:t>
      </w:r>
    </w:p>
    <w:p>
      <w:pPr>
        <w:pStyle w:val="PL"/>
        <w:rPr/>
      </w:pPr>
      <w:r>
        <w:rPr/>
        <w:tab/>
        <w:t>...</w:t>
      </w:r>
    </w:p>
    <w:p>
      <w:pPr>
        <w:pStyle w:val="PL"/>
        <w:rPr/>
      </w:pPr>
      <w:r>
        <w:rPr/>
        <w:t>}</w:t>
      </w:r>
    </w:p>
    <w:p>
      <w:pPr>
        <w:pStyle w:val="PL"/>
        <w:rPr/>
      </w:pPr>
      <w:r>
        <w:rPr/>
      </w:r>
    </w:p>
    <w:p>
      <w:pPr>
        <w:pStyle w:val="PL"/>
        <w:rPr/>
      </w:pPr>
      <w:r>
        <w:rPr/>
        <w:t>IurhSetup</w:t>
      </w:r>
      <w:r>
        <w:rPr>
          <w:rFonts w:eastAsia="SimSun;宋体"/>
        </w:rPr>
        <w:t>Failure</w:t>
      </w:r>
      <w:r>
        <w:rPr/>
        <w:t>IEs RNA-PROTOCOL-IES ::= {</w:t>
      </w:r>
    </w:p>
    <w:p>
      <w:pPr>
        <w:pStyle w:val="PL"/>
        <w:rPr/>
      </w:pPr>
      <w:r>
        <w:rPr/>
        <w:tab/>
        <w:t>{ ID id-</w:t>
      </w:r>
      <w:r>
        <w:rPr>
          <w:rFonts w:eastAsia="SimSun;宋体"/>
        </w:rPr>
        <w:t>Cause</w:t>
      </w:r>
      <w:r>
        <w:rPr/>
        <w:tab/>
        <w:tab/>
      </w:r>
      <w:r>
        <w:rPr>
          <w:rFonts w:eastAsia="SimSun;宋体"/>
        </w:rPr>
        <w:tab/>
        <w:tab/>
        <w:tab/>
        <w:tab/>
      </w:r>
      <w:r>
        <w:rPr/>
        <w:t>CRITICALITY ignore</w:t>
        <w:tab/>
        <w:t xml:space="preserve">TYPE </w:t>
      </w:r>
      <w:r>
        <w:rPr>
          <w:rFonts w:eastAsia="SimSun;宋体"/>
        </w:rPr>
        <w:t>Cause</w:t>
      </w:r>
      <w:r>
        <w:rPr/>
        <w:tab/>
        <w:tab/>
        <w:tab/>
      </w:r>
      <w:r>
        <w:rPr>
          <w:rFonts w:eastAsia="SimSun;宋体"/>
        </w:rPr>
        <w:tab/>
        <w:tab/>
        <w:tab/>
        <w:tab/>
      </w:r>
      <w:r>
        <w:rPr/>
        <w:t>PRESENCE mandatory }</w:t>
      </w:r>
      <w:r>
        <w:rPr>
          <w:rFonts w:eastAsia="SimSun;宋体"/>
        </w:rPr>
        <w:t>|</w:t>
      </w:r>
    </w:p>
    <w:p>
      <w:pPr>
        <w:pStyle w:val="PL"/>
        <w:rPr/>
      </w:pPr>
      <w:r>
        <w:rPr>
          <w:rFonts w:eastAsia="SimSun;宋体"/>
        </w:rPr>
        <w:tab/>
      </w:r>
      <w:r>
        <w:rPr/>
        <w:t>{ ID id-</w:t>
      </w:r>
      <w:r>
        <w:rPr>
          <w:rFonts w:eastAsia="SimSun;宋体"/>
        </w:rPr>
        <w:t>BackoffTimer</w:t>
      </w:r>
      <w:r>
        <w:rPr/>
        <w:tab/>
      </w:r>
      <w:r>
        <w:rPr>
          <w:rFonts w:eastAsia="SimSun;宋体"/>
        </w:rPr>
        <w:tab/>
        <w:tab/>
        <w:tab/>
      </w:r>
      <w:r>
        <w:rPr/>
        <w:t>CRITICALITY ignore</w:t>
        <w:tab/>
        <w:t xml:space="preserve">TYPE </w:t>
      </w:r>
      <w:r>
        <w:rPr>
          <w:rFonts w:eastAsia="SimSun;宋体"/>
        </w:rPr>
        <w:t>BackoffTimer</w:t>
      </w:r>
      <w:r>
        <w:rPr/>
        <w:tab/>
      </w:r>
      <w:r>
        <w:rPr>
          <w:rFonts w:eastAsia="SimSun;宋体"/>
        </w:rPr>
        <w:tab/>
        <w:tab/>
        <w:tab/>
        <w:tab/>
      </w:r>
      <w:r>
        <w:rPr/>
        <w:t xml:space="preserve">PRESENCE </w:t>
      </w:r>
      <w:r>
        <w:rPr>
          <w:rFonts w:eastAsia="SimSun;宋体"/>
        </w:rPr>
        <w:t>optional</w:t>
      </w:r>
      <w:r>
        <w:rPr/>
        <w:t xml:space="preserve"> }</w:t>
      </w:r>
      <w:r>
        <w:rPr>
          <w:rFonts w:eastAsia="SimSun;宋体"/>
        </w:rPr>
        <w:t>|</w:t>
      </w:r>
    </w:p>
    <w:p>
      <w:pPr>
        <w:pStyle w:val="PL"/>
        <w:rPr/>
      </w:pPr>
      <w:r>
        <w:rPr>
          <w:rFonts w:eastAsia="SimSun;宋体"/>
        </w:rPr>
        <w:tab/>
      </w:r>
      <w:r>
        <w:rPr/>
        <w:t>{ ID id-CriticalityDiagnostics</w:t>
        <w:tab/>
        <w:tab/>
        <w:t>CRITICALITY ignore</w:t>
        <w:tab/>
        <w:t>TYPE CriticalityDiagnostics</w:t>
        <w:tab/>
      </w:r>
      <w:r>
        <w:rPr>
          <w:rFonts w:eastAsia="SimSun;宋体"/>
        </w:rPr>
        <w:tab/>
        <w:tab/>
      </w:r>
      <w:r>
        <w:rPr/>
        <w:t xml:space="preserve">PRESENCE </w:t>
      </w:r>
      <w:r>
        <w:rPr>
          <w:rFonts w:eastAsia="SimSun;宋体"/>
        </w:rPr>
        <w:t>optional</w:t>
      </w:r>
      <w:r>
        <w:rPr/>
        <w:t xml:space="preserve"> }</w:t>
      </w:r>
      <w:r>
        <w:rPr>
          <w:rFonts w:eastAsia="SimSun;宋体"/>
        </w:rPr>
        <w:t>|</w:t>
      </w:r>
    </w:p>
    <w:p>
      <w:pPr>
        <w:pStyle w:val="PL"/>
        <w:rPr/>
      </w:pPr>
      <w:r>
        <w:rPr/>
        <w:tab/>
        <w:t>{ ID id-Senders-HNB-RNL-ID</w:t>
        <w:tab/>
        <w:tab/>
        <w:tab/>
        <w:t>CRITICALITY reject</w:t>
        <w:tab/>
        <w:t>TYPE HNB-RNL-ID</w:t>
        <w:tab/>
        <w:tab/>
        <w:tab/>
        <w:tab/>
        <w:tab/>
        <w:tab/>
        <w:t>PRESENCE mandatory }|</w:t>
      </w:r>
    </w:p>
    <w:p>
      <w:pPr>
        <w:pStyle w:val="PL"/>
        <w:rPr/>
      </w:pPr>
      <w:r>
        <w:rPr/>
        <w:tab/>
        <w:t>{ ID id-Receivers-HNB-RNL-ID</w:t>
        <w:tab/>
        <w:tab/>
        <w:t>CRITICALITY reject</w:t>
        <w:tab/>
        <w:t>TYPE HNB-RNL-ID</w:t>
        <w:tab/>
        <w:tab/>
        <w:tab/>
        <w:tab/>
        <w:tab/>
        <w:tab/>
        <w:t>PRESENCE mandatory }</w:t>
      </w:r>
      <w:r>
        <w:rPr>
          <w:rFonts w:eastAsia="SimSun;宋体"/>
        </w:rPr>
        <w:t>,</w:t>
      </w:r>
    </w:p>
    <w:p>
      <w:pPr>
        <w:pStyle w:val="PL"/>
        <w:rPr/>
      </w:pPr>
      <w:r>
        <w:rPr/>
        <w:tab/>
        <w:t>...</w:t>
      </w:r>
    </w:p>
    <w:p>
      <w:pPr>
        <w:pStyle w:val="PL"/>
        <w:rPr/>
      </w:pPr>
      <w:r>
        <w:rPr/>
        <w:t>}</w:t>
      </w:r>
    </w:p>
    <w:p>
      <w:pPr>
        <w:pStyle w:val="PL"/>
        <w:rPr/>
      </w:pPr>
      <w:r>
        <w:rPr/>
      </w:r>
    </w:p>
    <w:p>
      <w:pPr>
        <w:pStyle w:val="PL"/>
        <w:rPr/>
      </w:pPr>
      <w:r>
        <w:rPr/>
      </w:r>
    </w:p>
    <w:p>
      <w:pPr>
        <w:pStyle w:val="PL"/>
        <w:rPr/>
      </w:pPr>
      <w:r>
        <w:rPr/>
        <w:t>IurhSetup</w:t>
      </w:r>
      <w:r>
        <w:rPr>
          <w:rFonts w:eastAsia="SimSun;宋体"/>
        </w:rPr>
        <w:t>Failure</w:t>
      </w:r>
      <w:r>
        <w:rPr/>
        <w:t>Extensions RNA-PROTOCOL-EXTENSION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Connect</w:t>
      </w:r>
    </w:p>
    <w:p>
      <w:pPr>
        <w:pStyle w:val="PL"/>
        <w:rPr/>
      </w:pPr>
      <w:r>
        <w:rPr/>
        <w:t>--</w:t>
      </w:r>
    </w:p>
    <w:p>
      <w:pPr>
        <w:pStyle w:val="PL"/>
        <w:rPr/>
      </w:pPr>
      <w:r>
        <w:rPr/>
        <w:t>-- **************************************************************</w:t>
      </w:r>
    </w:p>
    <w:p>
      <w:pPr>
        <w:pStyle w:val="PL"/>
        <w:rPr/>
      </w:pPr>
      <w:r>
        <w:rPr/>
      </w:r>
    </w:p>
    <w:p>
      <w:pPr>
        <w:pStyle w:val="PL"/>
        <w:rPr/>
      </w:pPr>
      <w:r>
        <w:rPr/>
        <w:t>Connect ::= SEQUENCE {</w:t>
      </w:r>
    </w:p>
    <w:p>
      <w:pPr>
        <w:pStyle w:val="PL"/>
        <w:rPr/>
      </w:pPr>
      <w:r>
        <w:rPr/>
        <w:tab/>
        <w:t>protocolIEs</w:t>
        <w:tab/>
        <w:tab/>
        <w:tab/>
        <w:t>ProtocolIE-Container</w:t>
        <w:tab/>
        <w:tab/>
        <w:tab/>
        <w:t>{ {ConnectIEs} },</w:t>
      </w:r>
    </w:p>
    <w:p>
      <w:pPr>
        <w:pStyle w:val="PL"/>
        <w:rPr/>
      </w:pPr>
      <w:r>
        <w:rPr/>
        <w:tab/>
        <w:t>protocolExtensions</w:t>
        <w:tab/>
        <w:tab/>
        <w:t>ProtocolExtensionContainer</w:t>
        <w:tab/>
        <w:t xml:space="preserve">{ {ConnectExtensions} } </w:t>
        <w:tab/>
        <w:t>OPTIONAL,</w:t>
      </w:r>
    </w:p>
    <w:p>
      <w:pPr>
        <w:pStyle w:val="PL"/>
        <w:rPr/>
      </w:pPr>
      <w:r>
        <w:rPr/>
        <w:tab/>
        <w:t>...</w:t>
      </w:r>
    </w:p>
    <w:p>
      <w:pPr>
        <w:pStyle w:val="PL"/>
        <w:rPr/>
      </w:pPr>
      <w:r>
        <w:rPr/>
        <w:t>}</w:t>
      </w:r>
    </w:p>
    <w:p>
      <w:pPr>
        <w:pStyle w:val="PL"/>
        <w:rPr/>
      </w:pPr>
      <w:r>
        <w:rPr/>
      </w:r>
    </w:p>
    <w:p>
      <w:pPr>
        <w:pStyle w:val="PL"/>
        <w:rPr/>
      </w:pPr>
      <w:r>
        <w:rPr/>
        <w:t>ConnectIEs RNA-PROTOCOL-IES ::= {</w:t>
      </w:r>
    </w:p>
    <w:p>
      <w:pPr>
        <w:pStyle w:val="PL"/>
        <w:rPr/>
      </w:pPr>
      <w:r>
        <w:rPr/>
        <w:tab/>
        <w:t>{ ID id-Iurh-Signalling-Context-ID</w:t>
        <w:tab/>
        <w:tab/>
        <w:t>CRITICALITY reject</w:t>
        <w:tab/>
        <w:t>TYPE Iurh-Signalling-Context-ID</w:t>
        <w:tab/>
        <w:tab/>
        <w:tab/>
        <w:t>PRESENCE mandatory }|</w:t>
      </w:r>
    </w:p>
    <w:p>
      <w:pPr>
        <w:pStyle w:val="PL"/>
        <w:rPr/>
      </w:pPr>
      <w:r>
        <w:rPr/>
        <w:tab/>
        <w:t>{ ID id-RNSAP-Message</w:t>
        <w:tab/>
        <w:tab/>
        <w:tab/>
        <w:tab/>
        <w:tab/>
        <w:t>CRITICALITY reject</w:t>
        <w:tab/>
        <w:t>TYPE RNSAP-Message</w:t>
        <w:tab/>
        <w:tab/>
        <w:tab/>
        <w:tab/>
        <w:tab/>
        <w:tab/>
        <w:t>PRESENCE optional }|</w:t>
      </w:r>
    </w:p>
    <w:p>
      <w:pPr>
        <w:pStyle w:val="PL"/>
        <w:rPr/>
      </w:pPr>
      <w:r>
        <w:rPr/>
        <w:tab/>
        <w:t>{ ID id-Senders-HNB-RNL-ID</w:t>
        <w:tab/>
        <w:tab/>
        <w:tab/>
        <w:tab/>
        <w:t>CRITICALITY reject</w:t>
        <w:tab/>
        <w:t>TYPE HNB-RNL-ID</w:t>
        <w:tab/>
        <w:tab/>
        <w:tab/>
        <w:tab/>
        <w:tab/>
        <w:tab/>
        <w:tab/>
        <w:t>PRESENCE mandatory }|</w:t>
      </w:r>
    </w:p>
    <w:p>
      <w:pPr>
        <w:pStyle w:val="PL"/>
        <w:rPr/>
      </w:pPr>
      <w:r>
        <w:rPr/>
        <w:tab/>
        <w:t>{ ID id-Receivers-HNB-RNL-ID</w:t>
        <w:tab/>
        <w:tab/>
        <w:tab/>
        <w:t>CRITICALITY reject</w:t>
        <w:tab/>
        <w:t>TYPE HNB-RNL-ID</w:t>
        <w:tab/>
        <w:tab/>
        <w:tab/>
        <w:tab/>
        <w:tab/>
        <w:tab/>
        <w:tab/>
        <w:t>PRESENCE mandatory },</w:t>
      </w:r>
    </w:p>
    <w:p>
      <w:pPr>
        <w:pStyle w:val="PL"/>
        <w:rPr/>
      </w:pPr>
      <w:r>
        <w:rPr/>
        <w:tab/>
        <w:t>...</w:t>
      </w:r>
    </w:p>
    <w:p>
      <w:pPr>
        <w:pStyle w:val="PL"/>
        <w:rPr/>
      </w:pPr>
      <w:r>
        <w:rPr/>
        <w:t>}</w:t>
      </w:r>
    </w:p>
    <w:p>
      <w:pPr>
        <w:pStyle w:val="PL"/>
        <w:rPr/>
      </w:pPr>
      <w:r>
        <w:rPr/>
      </w:r>
    </w:p>
    <w:p>
      <w:pPr>
        <w:pStyle w:val="PL"/>
        <w:rPr/>
      </w:pPr>
      <w:r>
        <w:rPr/>
        <w:t>ConnectExtensions RNA-PROTOCOL-EXTENSION ::= {</w:t>
      </w:r>
    </w:p>
    <w:p>
      <w:pPr>
        <w:pStyle w:val="PL"/>
        <w:rPr/>
      </w:pPr>
      <w:r>
        <w:rPr/>
        <w:tab/>
        <w:t>...</w:t>
      </w:r>
    </w:p>
    <w:p>
      <w:pPr>
        <w:pStyle w:val="PL"/>
        <w:rPr/>
      </w:pPr>
      <w:r>
        <w:rPr/>
        <w:t>}</w:t>
      </w:r>
    </w:p>
    <w:p>
      <w:pPr>
        <w:pStyle w:val="PL"/>
        <w:rPr/>
      </w:pPr>
      <w:r>
        <w:rPr/>
      </w:r>
    </w:p>
    <w:p>
      <w:pPr>
        <w:pStyle w:val="PL"/>
        <w:rPr/>
      </w:pPr>
      <w:r>
        <w:rPr/>
      </w:r>
    </w:p>
    <w:p>
      <w:pPr>
        <w:pStyle w:val="PL"/>
        <w:rPr/>
      </w:pPr>
      <w:r>
        <w:rPr/>
        <w:t>-- **************************************************************</w:t>
      </w:r>
    </w:p>
    <w:p>
      <w:pPr>
        <w:pStyle w:val="PL"/>
        <w:rPr/>
      </w:pPr>
      <w:r>
        <w:rPr/>
        <w:t>--</w:t>
      </w:r>
    </w:p>
    <w:p>
      <w:pPr>
        <w:pStyle w:val="PL"/>
        <w:rPr/>
      </w:pPr>
      <w:r>
        <w:rPr/>
        <w:t>-- Direct Transfer</w:t>
      </w:r>
    </w:p>
    <w:p>
      <w:pPr>
        <w:pStyle w:val="PL"/>
        <w:rPr/>
      </w:pPr>
      <w:r>
        <w:rPr/>
        <w:t>--</w:t>
      </w:r>
    </w:p>
    <w:p>
      <w:pPr>
        <w:pStyle w:val="PL"/>
        <w:rPr/>
      </w:pPr>
      <w:r>
        <w:rPr/>
        <w:t>-- **************************************************************</w:t>
      </w:r>
    </w:p>
    <w:p>
      <w:pPr>
        <w:pStyle w:val="PL"/>
        <w:rPr/>
      </w:pPr>
      <w:r>
        <w:rPr/>
      </w:r>
    </w:p>
    <w:p>
      <w:pPr>
        <w:pStyle w:val="PL"/>
        <w:rPr/>
      </w:pPr>
      <w:r>
        <w:rPr/>
        <w:t>DirectTransfer ::= SEQUENCE {</w:t>
      </w:r>
    </w:p>
    <w:p>
      <w:pPr>
        <w:pStyle w:val="PL"/>
        <w:rPr/>
      </w:pPr>
      <w:r>
        <w:rPr/>
        <w:tab/>
        <w:t>protocolIEs</w:t>
        <w:tab/>
        <w:tab/>
        <w:tab/>
        <w:t>ProtocolIE-Container</w:t>
        <w:tab/>
        <w:tab/>
        <w:t>{ {DirectTransferIEs} },</w:t>
      </w:r>
    </w:p>
    <w:p>
      <w:pPr>
        <w:pStyle w:val="PL"/>
        <w:rPr/>
      </w:pPr>
      <w:r>
        <w:rPr/>
        <w:tab/>
        <w:t>protocolExtensions</w:t>
        <w:tab/>
        <w:t>ProtocolExtensionContainer</w:t>
        <w:tab/>
        <w:t xml:space="preserve">{ {DirectTransferExtensions} } </w:t>
        <w:tab/>
        <w:t>OPTIONAL,</w:t>
      </w:r>
    </w:p>
    <w:p>
      <w:pPr>
        <w:pStyle w:val="PL"/>
        <w:rPr/>
      </w:pPr>
      <w:r>
        <w:rPr/>
        <w:tab/>
        <w:t>...</w:t>
      </w:r>
    </w:p>
    <w:p>
      <w:pPr>
        <w:pStyle w:val="PL"/>
        <w:rPr/>
      </w:pPr>
      <w:r>
        <w:rPr/>
        <w:t>}</w:t>
      </w:r>
    </w:p>
    <w:p>
      <w:pPr>
        <w:pStyle w:val="PL"/>
        <w:rPr/>
      </w:pPr>
      <w:r>
        <w:rPr/>
      </w:r>
    </w:p>
    <w:p>
      <w:pPr>
        <w:pStyle w:val="PL"/>
        <w:rPr/>
      </w:pPr>
      <w:r>
        <w:rPr/>
        <w:t>DirectTransferIEs RNA-PROTOCOL-IES ::= {</w:t>
      </w:r>
    </w:p>
    <w:p>
      <w:pPr>
        <w:pStyle w:val="PL"/>
        <w:rPr/>
      </w:pPr>
      <w:r>
        <w:rPr/>
        <w:tab/>
        <w:t>{ ID id-Iurh-Signalling-Context-ID</w:t>
        <w:tab/>
        <w:tab/>
        <w:t>CRITICALITY reject</w:t>
        <w:tab/>
        <w:t>TYPE Iurh-Signalling-Context-ID</w:t>
        <w:tab/>
        <w:tab/>
        <w:t>PRESENCE mandatory } |</w:t>
      </w:r>
    </w:p>
    <w:p>
      <w:pPr>
        <w:pStyle w:val="PL"/>
        <w:rPr/>
      </w:pPr>
      <w:r>
        <w:rPr/>
        <w:tab/>
        <w:t>{ ID id-RNSAP-Message</w:t>
        <w:tab/>
        <w:tab/>
        <w:tab/>
        <w:tab/>
        <w:tab/>
        <w:t>CRITICALITY reject</w:t>
        <w:tab/>
        <w:t>TYPE RNSAP-Message</w:t>
        <w:tab/>
        <w:tab/>
        <w:tab/>
        <w:tab/>
        <w:tab/>
        <w:t>PRESENCE mandatory } |</w:t>
      </w:r>
    </w:p>
    <w:p>
      <w:pPr>
        <w:pStyle w:val="PL"/>
        <w:rPr/>
      </w:pPr>
      <w:r>
        <w:rPr/>
        <w:tab/>
        <w:t>{ ID id-Receivers-HNB-RNL-ID</w:t>
        <w:tab/>
        <w:tab/>
        <w:tab/>
        <w:t>CRITICALITY reject</w:t>
        <w:tab/>
        <w:t>TYPE HNB-RNL-ID</w:t>
        <w:tab/>
        <w:tab/>
        <w:tab/>
        <w:tab/>
        <w:tab/>
        <w:tab/>
        <w:t>PRESENCE mandatory } ,</w:t>
      </w:r>
    </w:p>
    <w:p>
      <w:pPr>
        <w:pStyle w:val="PL"/>
        <w:rPr/>
      </w:pPr>
      <w:r>
        <w:rPr/>
        <w:tab/>
        <w:t>...</w:t>
      </w:r>
    </w:p>
    <w:p>
      <w:pPr>
        <w:pStyle w:val="PL"/>
        <w:rPr/>
      </w:pPr>
      <w:r>
        <w:rPr/>
        <w:t>}</w:t>
      </w:r>
    </w:p>
    <w:p>
      <w:pPr>
        <w:pStyle w:val="PL"/>
        <w:rPr/>
      </w:pPr>
      <w:r>
        <w:rPr/>
      </w:r>
    </w:p>
    <w:p>
      <w:pPr>
        <w:pStyle w:val="PL"/>
        <w:rPr/>
      </w:pPr>
      <w:r>
        <w:rPr/>
        <w:t>DirectTransferExtensions RNA-PROTOCOL-EXTENSION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Disconnect</w:t>
      </w:r>
    </w:p>
    <w:p>
      <w:pPr>
        <w:pStyle w:val="PL"/>
        <w:rPr/>
      </w:pPr>
      <w:r>
        <w:rPr/>
        <w:t>--</w:t>
      </w:r>
    </w:p>
    <w:p>
      <w:pPr>
        <w:pStyle w:val="PL"/>
        <w:rPr/>
      </w:pPr>
      <w:r>
        <w:rPr/>
        <w:t>-- **************************************************************</w:t>
      </w:r>
    </w:p>
    <w:p>
      <w:pPr>
        <w:pStyle w:val="PL"/>
        <w:rPr/>
      </w:pPr>
      <w:r>
        <w:rPr/>
      </w:r>
    </w:p>
    <w:p>
      <w:pPr>
        <w:pStyle w:val="PL"/>
        <w:rPr/>
      </w:pPr>
      <w:r>
        <w:rPr/>
        <w:t>Disconnect ::= SEQUENCE {</w:t>
      </w:r>
    </w:p>
    <w:p>
      <w:pPr>
        <w:pStyle w:val="PL"/>
        <w:rPr/>
      </w:pPr>
      <w:r>
        <w:rPr/>
        <w:tab/>
        <w:t>protocolIEs</w:t>
        <w:tab/>
        <w:tab/>
        <w:tab/>
        <w:t>ProtocolIE-Container</w:t>
        <w:tab/>
        <w:tab/>
        <w:t>{ {DisconnectIEs} },</w:t>
      </w:r>
    </w:p>
    <w:p>
      <w:pPr>
        <w:pStyle w:val="PL"/>
        <w:rPr/>
      </w:pPr>
      <w:r>
        <w:rPr/>
        <w:tab/>
        <w:t>protocolExtensions</w:t>
        <w:tab/>
        <w:t>ProtocolExtensionContainer</w:t>
        <w:tab/>
        <w:t xml:space="preserve">{ {DisconnectExtensions} } </w:t>
        <w:tab/>
        <w:t>OPTIONAL,</w:t>
      </w:r>
    </w:p>
    <w:p>
      <w:pPr>
        <w:pStyle w:val="PL"/>
        <w:rPr/>
      </w:pPr>
      <w:r>
        <w:rPr/>
        <w:tab/>
        <w:t>...</w:t>
      </w:r>
    </w:p>
    <w:p>
      <w:pPr>
        <w:pStyle w:val="PL"/>
        <w:rPr/>
      </w:pPr>
      <w:r>
        <w:rPr/>
        <w:t>}</w:t>
      </w:r>
    </w:p>
    <w:p>
      <w:pPr>
        <w:pStyle w:val="PL"/>
        <w:rPr/>
      </w:pPr>
      <w:r>
        <w:rPr/>
      </w:r>
    </w:p>
    <w:p>
      <w:pPr>
        <w:pStyle w:val="PL"/>
        <w:rPr/>
      </w:pPr>
      <w:r>
        <w:rPr/>
        <w:t>DisconnectIEs RNA-PROTOCOL-IES ::= {</w:t>
      </w:r>
    </w:p>
    <w:p>
      <w:pPr>
        <w:pStyle w:val="PL"/>
        <w:rPr/>
      </w:pPr>
      <w:r>
        <w:rPr/>
        <w:tab/>
        <w:t>{ ID id-Iurh-Signalling-Context-ID</w:t>
        <w:tab/>
        <w:tab/>
        <w:t>CRITICALITY reject</w:t>
        <w:tab/>
        <w:t>TYPE Iurh-Signalling-Context-ID</w:t>
        <w:tab/>
        <w:tab/>
        <w:tab/>
        <w:t>PRESENCE mandatory } |</w:t>
      </w:r>
    </w:p>
    <w:p>
      <w:pPr>
        <w:pStyle w:val="PL"/>
        <w:rPr/>
      </w:pPr>
      <w:r>
        <w:rPr/>
        <w:tab/>
        <w:t>{ ID id-Cause</w:t>
        <w:tab/>
        <w:tab/>
        <w:tab/>
        <w:tab/>
        <w:tab/>
        <w:tab/>
        <w:tab/>
        <w:t>CRITICALITY reject</w:t>
        <w:tab/>
        <w:t>TYPE Cause</w:t>
        <w:tab/>
        <w:tab/>
        <w:tab/>
        <w:tab/>
        <w:tab/>
        <w:tab/>
        <w:tab/>
        <w:tab/>
        <w:t>PRESENCE mandatory } |</w:t>
      </w:r>
    </w:p>
    <w:p>
      <w:pPr>
        <w:pStyle w:val="PL"/>
        <w:rPr/>
      </w:pPr>
      <w:r>
        <w:rPr/>
        <w:tab/>
        <w:t>{ ID id-RNSAP-Message</w:t>
        <w:tab/>
        <w:tab/>
        <w:tab/>
        <w:tab/>
        <w:tab/>
        <w:t>CRITICALITY reject</w:t>
        <w:tab/>
        <w:t>TYPE RNSAP-Message</w:t>
        <w:tab/>
        <w:tab/>
        <w:tab/>
        <w:tab/>
        <w:tab/>
        <w:tab/>
        <w:t xml:space="preserve">PRESENCE </w:t>
      </w:r>
      <w:r>
        <w:rPr>
          <w:rFonts w:eastAsia="SimSun;宋体"/>
        </w:rPr>
        <w:t>optional</w:t>
      </w:r>
      <w:r>
        <w:rPr/>
        <w:t xml:space="preserve"> } |</w:t>
      </w:r>
    </w:p>
    <w:p>
      <w:pPr>
        <w:pStyle w:val="PL"/>
        <w:rPr/>
      </w:pPr>
      <w:r>
        <w:rPr/>
        <w:tab/>
        <w:t>{ ID id-Receivers-HNB-RNL-ID</w:t>
        <w:tab/>
        <w:tab/>
        <w:tab/>
        <w:t>CRITICALITY reject</w:t>
        <w:tab/>
        <w:t>TYPE HNB-RNL-ID</w:t>
        <w:tab/>
        <w:tab/>
        <w:tab/>
        <w:tab/>
        <w:tab/>
        <w:tab/>
        <w:tab/>
        <w:t>PRESENCE mandatory },</w:t>
      </w:r>
    </w:p>
    <w:p>
      <w:pPr>
        <w:pStyle w:val="PL"/>
        <w:rPr/>
      </w:pPr>
      <w:r>
        <w:rPr/>
        <w:tab/>
        <w:t>...</w:t>
      </w:r>
    </w:p>
    <w:p>
      <w:pPr>
        <w:pStyle w:val="PL"/>
        <w:rPr/>
      </w:pPr>
      <w:r>
        <w:rPr/>
        <w:t>}</w:t>
      </w:r>
    </w:p>
    <w:p>
      <w:pPr>
        <w:pStyle w:val="PL"/>
        <w:rPr/>
      </w:pPr>
      <w:r>
        <w:rPr/>
      </w:r>
    </w:p>
    <w:p>
      <w:pPr>
        <w:pStyle w:val="PL"/>
        <w:rPr/>
      </w:pPr>
      <w:r>
        <w:rPr/>
        <w:t>DisconnectExtensions RNA-PROTOCOL-EXTENSION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Connectionless Transfer</w:t>
      </w:r>
    </w:p>
    <w:p>
      <w:pPr>
        <w:pStyle w:val="PL"/>
        <w:rPr/>
      </w:pPr>
      <w:r>
        <w:rPr/>
        <w:t>--</w:t>
      </w:r>
    </w:p>
    <w:p>
      <w:pPr>
        <w:pStyle w:val="PL"/>
        <w:rPr/>
      </w:pPr>
      <w:r>
        <w:rPr/>
        <w:t>-- **************************************************************</w:t>
      </w:r>
    </w:p>
    <w:p>
      <w:pPr>
        <w:pStyle w:val="PL"/>
        <w:rPr/>
      </w:pPr>
      <w:r>
        <w:rPr/>
      </w:r>
    </w:p>
    <w:p>
      <w:pPr>
        <w:pStyle w:val="PL"/>
        <w:rPr/>
      </w:pPr>
      <w:r>
        <w:rPr/>
        <w:t>ConnectionlessTransfer ::= SEQUENCE {</w:t>
      </w:r>
    </w:p>
    <w:p>
      <w:pPr>
        <w:pStyle w:val="PL"/>
        <w:rPr/>
      </w:pPr>
      <w:r>
        <w:rPr/>
        <w:tab/>
        <w:t>protocolIEs</w:t>
        <w:tab/>
        <w:tab/>
        <w:tab/>
        <w:t>ProtocolIE-Container</w:t>
        <w:tab/>
        <w:tab/>
        <w:t>{ {ConnectionlessTransferIEs} },</w:t>
      </w:r>
    </w:p>
    <w:p>
      <w:pPr>
        <w:pStyle w:val="PL"/>
        <w:rPr/>
      </w:pPr>
      <w:r>
        <w:rPr/>
        <w:tab/>
        <w:t>protocolExtensions</w:t>
        <w:tab/>
        <w:t>ProtocolExtensionContainer</w:t>
        <w:tab/>
        <w:t xml:space="preserve">{ {ConnectionlessTransferExtensions} } </w:t>
        <w:tab/>
        <w:t>OPTIONAL,</w:t>
      </w:r>
    </w:p>
    <w:p>
      <w:pPr>
        <w:pStyle w:val="PL"/>
        <w:rPr/>
      </w:pPr>
      <w:r>
        <w:rPr/>
        <w:tab/>
        <w:t>...</w:t>
      </w:r>
    </w:p>
    <w:p>
      <w:pPr>
        <w:pStyle w:val="PL"/>
        <w:rPr/>
      </w:pPr>
      <w:r>
        <w:rPr/>
        <w:t>}</w:t>
      </w:r>
    </w:p>
    <w:p>
      <w:pPr>
        <w:pStyle w:val="PL"/>
        <w:rPr/>
      </w:pPr>
      <w:r>
        <w:rPr/>
      </w:r>
    </w:p>
    <w:p>
      <w:pPr>
        <w:pStyle w:val="PL"/>
        <w:rPr/>
      </w:pPr>
      <w:r>
        <w:rPr/>
        <w:t>ConnectionlessTransferIEs RNA-PROTOCOL-IES ::= {</w:t>
      </w:r>
    </w:p>
    <w:p>
      <w:pPr>
        <w:pStyle w:val="PL"/>
        <w:rPr/>
      </w:pPr>
      <w:r>
        <w:rPr/>
        <w:tab/>
        <w:t>{ ID id-RNSAP-Message</w:t>
        <w:tab/>
        <w:tab/>
        <w:tab/>
        <w:tab/>
        <w:tab/>
        <w:t>CRITICALITY reject</w:t>
        <w:tab/>
        <w:t>TYPE RNSAP-Message</w:t>
        <w:tab/>
        <w:tab/>
        <w:tab/>
        <w:tab/>
        <w:tab/>
        <w:t>PRESENCE mandatory } |</w:t>
      </w:r>
    </w:p>
    <w:p>
      <w:pPr>
        <w:pStyle w:val="PL"/>
        <w:rPr/>
      </w:pPr>
      <w:r>
        <w:rPr/>
        <w:tab/>
        <w:t>{ ID id-Senders-HNB-RNL-ID</w:t>
        <w:tab/>
        <w:tab/>
        <w:tab/>
        <w:tab/>
        <w:t>CRITICALITY reject</w:t>
        <w:tab/>
        <w:t>TYPE HNB-RNL-ID</w:t>
        <w:tab/>
        <w:tab/>
        <w:tab/>
        <w:tab/>
        <w:tab/>
        <w:tab/>
        <w:t>PRESENCE mandatory } |</w:t>
      </w:r>
    </w:p>
    <w:p>
      <w:pPr>
        <w:pStyle w:val="PL"/>
        <w:rPr/>
      </w:pPr>
      <w:r>
        <w:rPr/>
        <w:tab/>
        <w:t>{ ID id-Receivers-HNB-RNL-ID</w:t>
        <w:tab/>
        <w:tab/>
        <w:tab/>
        <w:t>CRITICALITY reject</w:t>
        <w:tab/>
        <w:t>TYPE HNB-RNL-ID</w:t>
        <w:tab/>
        <w:tab/>
        <w:tab/>
        <w:tab/>
        <w:tab/>
        <w:tab/>
        <w:t>PRESENCE mandatory },</w:t>
      </w:r>
    </w:p>
    <w:p>
      <w:pPr>
        <w:pStyle w:val="PL"/>
        <w:rPr/>
      </w:pPr>
      <w:r>
        <w:rPr/>
        <w:tab/>
        <w:t>...</w:t>
      </w:r>
    </w:p>
    <w:p>
      <w:pPr>
        <w:pStyle w:val="PL"/>
        <w:rPr/>
      </w:pPr>
      <w:r>
        <w:rPr/>
        <w:t>}</w:t>
      </w:r>
    </w:p>
    <w:p>
      <w:pPr>
        <w:pStyle w:val="PL"/>
        <w:rPr/>
      </w:pPr>
      <w:r>
        <w:rPr/>
      </w:r>
    </w:p>
    <w:p>
      <w:pPr>
        <w:pStyle w:val="PL"/>
        <w:rPr/>
      </w:pPr>
      <w:r>
        <w:rPr/>
        <w:t>ConnectionlessTransferExtensions RNA-PROTOCOL-EXTENSION ::= {</w:t>
      </w:r>
    </w:p>
    <w:p>
      <w:pPr>
        <w:pStyle w:val="PL"/>
        <w:rPr/>
      </w:pPr>
      <w:r>
        <w:rPr/>
        <w:tab/>
        <w:t>...</w:t>
      </w:r>
    </w:p>
    <w:p>
      <w:pPr>
        <w:pStyle w:val="PL"/>
        <w:rPr/>
      </w:pPr>
      <w:r>
        <w:rPr/>
        <w:t>}</w:t>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ERROR INDICATION</w:t>
      </w:r>
    </w:p>
    <w:p>
      <w:pPr>
        <w:pStyle w:val="PL"/>
        <w:rPr/>
      </w:pPr>
      <w:r>
        <w:rPr/>
        <w:t>--</w:t>
      </w:r>
    </w:p>
    <w:p>
      <w:pPr>
        <w:pStyle w:val="PL"/>
        <w:rPr/>
      </w:pPr>
      <w:r>
        <w:rPr/>
        <w:t>-- **************************************************************</w:t>
      </w:r>
    </w:p>
    <w:p>
      <w:pPr>
        <w:pStyle w:val="PL"/>
        <w:rPr/>
      </w:pPr>
      <w:r>
        <w:rPr/>
      </w:r>
    </w:p>
    <w:p>
      <w:pPr>
        <w:pStyle w:val="PL"/>
        <w:rPr/>
      </w:pPr>
      <w:r>
        <w:rPr/>
        <w:t>ErrorIndication ::= SEQUENCE {</w:t>
      </w:r>
    </w:p>
    <w:p>
      <w:pPr>
        <w:pStyle w:val="PL"/>
        <w:rPr/>
      </w:pPr>
      <w:r>
        <w:rPr/>
        <w:tab/>
        <w:t>protocolIEs</w:t>
        <w:tab/>
        <w:tab/>
        <w:tab/>
        <w:t>ProtocolIE-Container</w:t>
        <w:tab/>
        <w:tab/>
        <w:t>{ {ErrorIndicationIEs} },</w:t>
      </w:r>
    </w:p>
    <w:p>
      <w:pPr>
        <w:pStyle w:val="PL"/>
        <w:rPr/>
      </w:pPr>
      <w:r>
        <w:rPr/>
        <w:tab/>
        <w:t>protocolExtensions</w:t>
        <w:tab/>
        <w:t>ProtocolExtensionContainer</w:t>
        <w:tab/>
        <w:t xml:space="preserve">{ {ErrorIndicationExtensions} } </w:t>
        <w:tab/>
        <w:t>OPTIONAL,</w:t>
      </w:r>
    </w:p>
    <w:p>
      <w:pPr>
        <w:pStyle w:val="PL"/>
        <w:rPr/>
      </w:pPr>
      <w:r>
        <w:rPr/>
        <w:tab/>
        <w:t>...</w:t>
      </w:r>
    </w:p>
    <w:p>
      <w:pPr>
        <w:pStyle w:val="PL"/>
        <w:rPr/>
      </w:pPr>
      <w:r>
        <w:rPr/>
        <w:t>}</w:t>
      </w:r>
    </w:p>
    <w:p>
      <w:pPr>
        <w:pStyle w:val="PL"/>
        <w:rPr/>
      </w:pPr>
      <w:r>
        <w:rPr/>
      </w:r>
    </w:p>
    <w:p>
      <w:pPr>
        <w:pStyle w:val="PL"/>
        <w:rPr/>
      </w:pPr>
      <w:r>
        <w:rPr/>
        <w:t>ErrorIndicationIEs RNA-PROTOCOL-IES ::= {</w:t>
      </w:r>
    </w:p>
    <w:p>
      <w:pPr>
        <w:pStyle w:val="PL"/>
        <w:rPr/>
      </w:pPr>
      <w:r>
        <w:rPr/>
        <w:tab/>
        <w:t>{ ID id-Cause</w:t>
        <w:tab/>
        <w:tab/>
        <w:tab/>
        <w:tab/>
        <w:tab/>
        <w:tab/>
        <w:tab/>
        <w:t>CRITICALITY ignore</w:t>
        <w:tab/>
        <w:t>TYPE Cause</w:t>
        <w:tab/>
        <w:tab/>
        <w:tab/>
        <w:tab/>
        <w:tab/>
        <w:tab/>
        <w:tab/>
        <w:t>PRESENCE optional } |</w:t>
      </w:r>
    </w:p>
    <w:p>
      <w:pPr>
        <w:pStyle w:val="PL"/>
        <w:rPr/>
      </w:pPr>
      <w:r>
        <w:rPr/>
        <w:tab/>
        <w:t>{ ID id-CriticalityDiagnostics</w:t>
        <w:tab/>
        <w:tab/>
        <w:tab/>
        <w:t>CRITICALITY ignore</w:t>
        <w:tab/>
        <w:t>TYPE CriticalityDiagnostics</w:t>
        <w:tab/>
        <w:tab/>
        <w:tab/>
        <w:t>PRESENCE optional } |</w:t>
      </w:r>
    </w:p>
    <w:p>
      <w:pPr>
        <w:pStyle w:val="PL"/>
        <w:rPr/>
      </w:pPr>
      <w:r>
        <w:rPr/>
        <w:tab/>
        <w:t>{ ID id-Iurh-Signalling-Context-ID</w:t>
        <w:tab/>
        <w:tab/>
        <w:t>CRITICALITY ignore</w:t>
        <w:tab/>
        <w:t>TYPE Iurh-Signalling-Context-ID</w:t>
        <w:tab/>
        <w:tab/>
        <w:t>PRESENCE optional } |</w:t>
      </w:r>
    </w:p>
    <w:p>
      <w:pPr>
        <w:pStyle w:val="PL"/>
        <w:rPr/>
      </w:pPr>
      <w:r>
        <w:rPr/>
        <w:tab/>
        <w:t>{ ID id-Receivers-HNB-RNL-ID</w:t>
        <w:tab/>
        <w:tab/>
        <w:tab/>
        <w:t>CRITICALITY ignore</w:t>
        <w:tab/>
        <w:t>TYPE HNB-RNL-ID</w:t>
        <w:tab/>
        <w:tab/>
        <w:tab/>
        <w:tab/>
        <w:tab/>
        <w:tab/>
        <w:t>PRESENCE mandatory } ,</w:t>
      </w:r>
    </w:p>
    <w:p>
      <w:pPr>
        <w:pStyle w:val="PL"/>
        <w:rPr/>
      </w:pPr>
      <w:r>
        <w:rPr/>
        <w:tab/>
        <w:t>...</w:t>
      </w:r>
    </w:p>
    <w:p>
      <w:pPr>
        <w:pStyle w:val="PL"/>
        <w:rPr/>
      </w:pPr>
      <w:r>
        <w:rPr/>
        <w:t>}</w:t>
      </w:r>
    </w:p>
    <w:p>
      <w:pPr>
        <w:pStyle w:val="PL"/>
        <w:rPr/>
      </w:pPr>
      <w:r>
        <w:rPr/>
      </w:r>
    </w:p>
    <w:p>
      <w:pPr>
        <w:pStyle w:val="PL"/>
        <w:rPr/>
      </w:pPr>
      <w:r>
        <w:rPr/>
        <w:t>ErrorIndicationExtensions RNA-PROTOCOL-EXTENSION ::= {</w:t>
      </w:r>
    </w:p>
    <w:p>
      <w:pPr>
        <w:pStyle w:val="PL"/>
        <w:rPr/>
      </w:pPr>
      <w:r>
        <w:rPr/>
        <w:tab/>
        <w:t>...</w:t>
      </w:r>
    </w:p>
    <w:p>
      <w:pPr>
        <w:pStyle w:val="PL"/>
        <w:rPr/>
      </w:pPr>
      <w:r>
        <w:rPr/>
        <w:t>}</w:t>
      </w:r>
    </w:p>
    <w:p>
      <w:pPr>
        <w:pStyle w:val="PL"/>
        <w:rPr/>
      </w:pPr>
      <w:r>
        <w:rPr/>
      </w:r>
    </w:p>
    <w:p>
      <w:pPr>
        <w:pStyle w:val="PL"/>
        <w:rPr/>
      </w:pPr>
      <w:r>
        <w:rPr/>
        <w:t>-- **************************************************************</w:t>
      </w:r>
    </w:p>
    <w:p>
      <w:pPr>
        <w:pStyle w:val="PL"/>
        <w:rPr/>
      </w:pPr>
      <w:r>
        <w:rPr/>
        <w:t>--</w:t>
      </w:r>
    </w:p>
    <w:p>
      <w:pPr>
        <w:pStyle w:val="PL"/>
        <w:rPr/>
      </w:pPr>
      <w:r>
        <w:rPr/>
        <w:t>-- PRIVATE MESSAGE</w:t>
      </w:r>
    </w:p>
    <w:p>
      <w:pPr>
        <w:pStyle w:val="PL"/>
        <w:rPr/>
      </w:pPr>
      <w:r>
        <w:rPr/>
        <w:t>--</w:t>
      </w:r>
    </w:p>
    <w:p>
      <w:pPr>
        <w:pStyle w:val="PL"/>
        <w:rPr/>
      </w:pPr>
      <w:r>
        <w:rPr/>
        <w:t>-- **************************************************************</w:t>
      </w:r>
    </w:p>
    <w:p>
      <w:pPr>
        <w:pStyle w:val="PL"/>
        <w:rPr/>
      </w:pPr>
      <w:r>
        <w:rPr/>
      </w:r>
    </w:p>
    <w:p>
      <w:pPr>
        <w:pStyle w:val="PL"/>
        <w:rPr/>
      </w:pPr>
      <w:r>
        <w:rPr/>
        <w:t>PrivateMessage ::= SEQUENCE {</w:t>
      </w:r>
    </w:p>
    <w:p>
      <w:pPr>
        <w:pStyle w:val="PL"/>
        <w:rPr/>
      </w:pPr>
      <w:r>
        <w:rPr/>
        <w:tab/>
        <w:t>privateIEs</w:t>
        <w:tab/>
        <w:tab/>
        <w:t>PrivateIE-Container {{PrivateMessage-IEs}},</w:t>
      </w:r>
    </w:p>
    <w:p>
      <w:pPr>
        <w:pStyle w:val="PL"/>
        <w:rPr/>
      </w:pPr>
      <w:r>
        <w:rPr/>
        <w:tab/>
        <w:t>...</w:t>
      </w:r>
    </w:p>
    <w:p>
      <w:pPr>
        <w:pStyle w:val="PL"/>
        <w:rPr/>
      </w:pPr>
      <w:r>
        <w:rPr/>
        <w:t>}</w:t>
      </w:r>
    </w:p>
    <w:p>
      <w:pPr>
        <w:pStyle w:val="PL"/>
        <w:rPr/>
      </w:pPr>
      <w:r>
        <w:rPr/>
      </w:r>
    </w:p>
    <w:p>
      <w:pPr>
        <w:pStyle w:val="PL"/>
        <w:rPr/>
      </w:pPr>
      <w:r>
        <w:rPr/>
        <w:t>PrivateMessage-IEs RNA-PRIVATE-IES ::= {</w:t>
      </w:r>
    </w:p>
    <w:p>
      <w:pPr>
        <w:pStyle w:val="PL"/>
        <w:rPr/>
      </w:pPr>
      <w:r>
        <w:rPr/>
        <w:tab/>
        <w:t>...</w:t>
      </w:r>
    </w:p>
    <w:p>
      <w:pPr>
        <w:pStyle w:val="PL"/>
        <w:rPr/>
      </w:pPr>
      <w:r>
        <w:rPr/>
        <w:t>}</w:t>
      </w:r>
    </w:p>
    <w:p>
      <w:pPr>
        <w:pStyle w:val="PL"/>
        <w:rPr/>
      </w:pPr>
      <w:r>
        <w:rPr/>
      </w:r>
    </w:p>
    <w:p>
      <w:pPr>
        <w:pStyle w:val="PL"/>
        <w:rPr/>
      </w:pPr>
      <w:r>
        <w:rPr/>
        <w:t>END</w:t>
      </w:r>
    </w:p>
    <w:p>
      <w:pPr>
        <w:pStyle w:val="PL"/>
        <w:rPr/>
      </w:pPr>
      <w:r>
        <w:rPr/>
      </w:r>
    </w:p>
    <w:p>
      <w:pPr>
        <w:pStyle w:val="PL"/>
        <w:rPr/>
      </w:pPr>
      <w:r>
        <w:rPr/>
      </w:r>
    </w:p>
    <w:p>
      <w:pPr>
        <w:pStyle w:val="Heading3"/>
        <w:rPr/>
      </w:pPr>
      <w:bookmarkStart w:id="141" w:name="__RefHeading___Toc518315533"/>
      <w:bookmarkEnd w:id="141"/>
      <w:r>
        <w:rPr/>
        <w:t>9.3.4</w:t>
        <w:tab/>
        <w:t>Information Element Definitions</w:t>
      </w:r>
    </w:p>
    <w:p>
      <w:pPr>
        <w:pStyle w:val="PL"/>
        <w:rPr/>
      </w:pPr>
      <w:r>
        <w:rPr/>
      </w:r>
    </w:p>
    <w:p>
      <w:pPr>
        <w:pStyle w:val="PL"/>
        <w:rPr/>
      </w:pPr>
      <w:r>
        <w:rPr/>
        <w:t>-- **************************************************************</w:t>
      </w:r>
    </w:p>
    <w:p>
      <w:pPr>
        <w:pStyle w:val="PL"/>
        <w:rPr/>
      </w:pPr>
      <w:r>
        <w:rPr/>
        <w:t>--</w:t>
      </w:r>
    </w:p>
    <w:p>
      <w:pPr>
        <w:pStyle w:val="PL"/>
        <w:rPr/>
      </w:pPr>
      <w:r>
        <w:rPr/>
        <w:t>-- Information Element Definitions</w:t>
      </w:r>
    </w:p>
    <w:p>
      <w:pPr>
        <w:pStyle w:val="PL"/>
        <w:rPr/>
      </w:pPr>
      <w:r>
        <w:rPr/>
        <w:t>--</w:t>
      </w:r>
    </w:p>
    <w:p>
      <w:pPr>
        <w:pStyle w:val="PL"/>
        <w:rPr/>
      </w:pPr>
      <w:r>
        <w:rPr/>
        <w:t>-- **************************************************************</w:t>
      </w:r>
    </w:p>
    <w:p>
      <w:pPr>
        <w:pStyle w:val="PL"/>
        <w:rPr/>
      </w:pPr>
      <w:r>
        <w:rPr/>
      </w:r>
    </w:p>
    <w:p>
      <w:pPr>
        <w:pStyle w:val="PL"/>
        <w:rPr/>
      </w:pPr>
      <w:r>
        <w:rPr/>
        <w:t>RNA-IEs {</w:t>
      </w:r>
    </w:p>
    <w:p>
      <w:pPr>
        <w:pStyle w:val="PL"/>
        <w:rPr/>
      </w:pPr>
      <w:r>
        <w:rPr/>
        <w:t xml:space="preserve">itu-t (0) identified-organization (4) etsi (0) mobileDomain (0) </w:t>
      </w:r>
    </w:p>
    <w:p>
      <w:pPr>
        <w:pStyle w:val="PL"/>
        <w:rPr/>
      </w:pPr>
      <w:r>
        <w:rPr/>
        <w:t>umts-Access (20) modules (3) rna(7) version1 (1) rna-IEs (2)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maxNrOfErrors,</w:t>
      </w:r>
    </w:p>
    <w:p>
      <w:pPr>
        <w:pStyle w:val="PL"/>
        <w:rPr/>
      </w:pPr>
      <w:r>
        <w:rPr/>
        <w:tab/>
        <w:t>id-HNB-Cell-Identifier,</w:t>
      </w:r>
    </w:p>
    <w:p>
      <w:pPr>
        <w:pStyle w:val="PL"/>
        <w:rPr/>
      </w:pPr>
      <w:r>
        <w:rPr/>
        <w:tab/>
        <w:t>id-GlobalRNC-ID</w:t>
      </w:r>
    </w:p>
    <w:p>
      <w:pPr>
        <w:pStyle w:val="PL"/>
        <w:rPr/>
      </w:pPr>
      <w:r>
        <w:rPr/>
        <w:t>FROM RNA-Constants</w:t>
      </w:r>
    </w:p>
    <w:p>
      <w:pPr>
        <w:pStyle w:val="PL"/>
        <w:rPr/>
      </w:pPr>
      <w:r>
        <w:rPr/>
      </w:r>
    </w:p>
    <w:p>
      <w:pPr>
        <w:pStyle w:val="PL"/>
        <w:rPr/>
      </w:pPr>
      <w:r>
        <w:rPr/>
        <w:tab/>
        <w:t>Criticality,</w:t>
      </w:r>
    </w:p>
    <w:p>
      <w:pPr>
        <w:pStyle w:val="PL"/>
        <w:rPr/>
      </w:pPr>
      <w:r>
        <w:rPr/>
        <w:tab/>
        <w:t>ProcedureCode,</w:t>
      </w:r>
    </w:p>
    <w:p>
      <w:pPr>
        <w:pStyle w:val="PL"/>
        <w:rPr/>
      </w:pPr>
      <w:r>
        <w:rPr/>
        <w:tab/>
        <w:t>ProtocolIE-ID,</w:t>
      </w:r>
    </w:p>
    <w:p>
      <w:pPr>
        <w:pStyle w:val="PL"/>
        <w:rPr/>
      </w:pPr>
      <w:r>
        <w:rPr/>
        <w:tab/>
        <w:t>TriggeringMessage</w:t>
      </w:r>
    </w:p>
    <w:p>
      <w:pPr>
        <w:pStyle w:val="PL"/>
        <w:rPr/>
      </w:pPr>
      <w:r>
        <w:rPr/>
        <w:t>FROM RNA-CommonDataTypes</w:t>
      </w:r>
    </w:p>
    <w:p>
      <w:pPr>
        <w:pStyle w:val="PL"/>
        <w:rPr/>
      </w:pPr>
      <w:r>
        <w:rPr/>
        <w:tab/>
      </w:r>
      <w:r>
        <w:rPr>
          <w:lang w:val="fr-FR" w:eastAsia="en-US"/>
        </w:rPr>
        <w:t>ProtocolExtensionContainer{},</w:t>
      </w:r>
    </w:p>
    <w:p>
      <w:pPr>
        <w:pStyle w:val="PL"/>
        <w:rPr/>
      </w:pPr>
      <w:r>
        <w:rPr>
          <w:lang w:val="fr-FR" w:eastAsia="en-US"/>
        </w:rPr>
        <w:tab/>
        <w:t>RNA-PROTOCOL-EXTENSION,</w:t>
      </w:r>
    </w:p>
    <w:p>
      <w:pPr>
        <w:pStyle w:val="PL"/>
        <w:rPr>
          <w:lang w:val="fr-FR" w:eastAsia="en-US"/>
        </w:rPr>
      </w:pPr>
      <w:r>
        <w:rPr>
          <w:lang w:val="fr-FR" w:eastAsia="en-US"/>
        </w:rPr>
        <w:tab/>
        <w:t>RNA-PROTOCOL-IES,</w:t>
      </w:r>
    </w:p>
    <w:p>
      <w:pPr>
        <w:pStyle w:val="PL"/>
        <w:rPr/>
      </w:pPr>
      <w:r>
        <w:rPr>
          <w:lang w:val="fr-FR" w:eastAsia="en-US"/>
        </w:rPr>
        <w:tab/>
      </w:r>
      <w:r>
        <w:rPr/>
        <w:t>ProtocolIE-Single-Container{}</w:t>
      </w:r>
    </w:p>
    <w:p>
      <w:pPr>
        <w:pStyle w:val="PL"/>
        <w:rPr/>
      </w:pPr>
      <w:r>
        <w:rPr/>
        <w:t>FROM RNA-Containers;</w:t>
      </w:r>
    </w:p>
    <w:p>
      <w:pPr>
        <w:pStyle w:val="PL"/>
        <w:rPr/>
      </w:pPr>
      <w:r>
        <w:rPr/>
      </w:r>
    </w:p>
    <w:p>
      <w:pPr>
        <w:pStyle w:val="PL"/>
        <w:rPr/>
      </w:pPr>
      <w:r>
        <w:rPr/>
      </w:r>
    </w:p>
    <w:p>
      <w:pPr>
        <w:pStyle w:val="PL"/>
        <w:rPr/>
      </w:pPr>
      <w:r>
        <w:rPr/>
        <w:t>--A</w:t>
      </w:r>
    </w:p>
    <w:p>
      <w:pPr>
        <w:pStyle w:val="PL"/>
        <w:rPr/>
      </w:pPr>
      <w:r>
        <w:rPr/>
        <w:t>--B</w:t>
      </w:r>
    </w:p>
    <w:p>
      <w:pPr>
        <w:pStyle w:val="PL"/>
        <w:rPr/>
      </w:pPr>
      <w:r>
        <w:rPr/>
        <w:t>BackoffTimer ::= INTEGER(0..3600)</w:t>
      </w:r>
    </w:p>
    <w:p>
      <w:pPr>
        <w:pStyle w:val="PL"/>
        <w:rPr/>
      </w:pPr>
      <w:r>
        <w:rPr/>
      </w:r>
    </w:p>
    <w:p>
      <w:pPr>
        <w:pStyle w:val="PL"/>
        <w:rPr>
          <w:lang w:val="fr-FR" w:eastAsia="en-US"/>
        </w:rPr>
      </w:pPr>
      <w:r>
        <w:rPr>
          <w:lang w:val="fr-FR" w:eastAsia="en-US"/>
        </w:rPr>
        <w:t>--C</w:t>
      </w:r>
    </w:p>
    <w:p>
      <w:pPr>
        <w:pStyle w:val="PL"/>
        <w:rPr>
          <w:lang w:val="fr-FR" w:eastAsia="en-US"/>
        </w:rPr>
      </w:pPr>
      <w:r>
        <w:rPr>
          <w:lang w:val="fr-FR" w:eastAsia="en-US"/>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Cause IE</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Cause ::= CHOICE {</w:t>
      </w:r>
    </w:p>
    <w:p>
      <w:pPr>
        <w:pStyle w:val="PL"/>
        <w:rPr/>
      </w:pPr>
      <w:r>
        <w:rPr>
          <w:lang w:val="fr-FR" w:eastAsia="en-US"/>
        </w:rPr>
        <w:tab/>
      </w:r>
      <w:r>
        <w:rPr/>
        <w:t>radioNetwork</w:t>
        <w:tab/>
        <w:tab/>
        <w:tab/>
        <w:t>CauseRadioNetwork,</w:t>
      </w:r>
    </w:p>
    <w:p>
      <w:pPr>
        <w:pStyle w:val="PL"/>
        <w:rPr/>
      </w:pPr>
      <w:r>
        <w:rPr/>
        <w:tab/>
        <w:t>transport</w:t>
        <w:tab/>
        <w:tab/>
        <w:tab/>
        <w:tab/>
        <w:t>CauseTransport,</w:t>
      </w:r>
    </w:p>
    <w:p>
      <w:pPr>
        <w:pStyle w:val="PL"/>
        <w:rPr/>
      </w:pPr>
      <w:r>
        <w:rPr/>
        <w:tab/>
        <w:t>protocol</w:t>
        <w:tab/>
        <w:tab/>
        <w:tab/>
        <w:tab/>
        <w:t>CauseProtocol,</w:t>
      </w:r>
    </w:p>
    <w:p>
      <w:pPr>
        <w:pStyle w:val="PL"/>
        <w:rPr/>
      </w:pPr>
      <w:r>
        <w:rPr/>
        <w:tab/>
        <w:t>misc</w:t>
        <w:tab/>
        <w:tab/>
        <w:tab/>
        <w:tab/>
        <w:tab/>
        <w:t>CauseMisc,</w:t>
      </w:r>
    </w:p>
    <w:p>
      <w:pPr>
        <w:pStyle w:val="PL"/>
        <w:rPr/>
      </w:pPr>
      <w:r>
        <w:rPr/>
        <w:tab/>
        <w:t>...</w:t>
      </w:r>
    </w:p>
    <w:p>
      <w:pPr>
        <w:pStyle w:val="PL"/>
        <w:rPr/>
      </w:pPr>
      <w:r>
        <w:rPr/>
        <w:t>}</w:t>
      </w:r>
    </w:p>
    <w:p>
      <w:pPr>
        <w:pStyle w:val="PL"/>
        <w:rPr/>
      </w:pPr>
      <w:r>
        <w:rPr/>
      </w:r>
    </w:p>
    <w:p>
      <w:pPr>
        <w:pStyle w:val="PL"/>
        <w:rPr/>
      </w:pPr>
      <w:r>
        <w:rPr/>
        <w:t>CauseRadioNetwork ::= ENUMERATED {</w:t>
      </w:r>
    </w:p>
    <w:p>
      <w:pPr>
        <w:pStyle w:val="PL"/>
        <w:rPr/>
      </w:pPr>
      <w:r>
        <w:rPr/>
        <w:tab/>
        <w:t>normal,</w:t>
      </w:r>
    </w:p>
    <w:p>
      <w:pPr>
        <w:pStyle w:val="PL"/>
        <w:rPr/>
      </w:pPr>
      <w:r>
        <w:rPr/>
        <w:tab/>
        <w:t>connect-failed,</w:t>
      </w:r>
    </w:p>
    <w:p>
      <w:pPr>
        <w:pStyle w:val="PL"/>
        <w:rPr/>
      </w:pPr>
      <w:r>
        <w:rPr/>
        <w:tab/>
        <w:t>network-release,</w:t>
      </w:r>
    </w:p>
    <w:p>
      <w:pPr>
        <w:pStyle w:val="PL"/>
        <w:rPr/>
      </w:pPr>
      <w:r>
        <w:rPr/>
        <w:tab/>
        <w:t>unknown-or-already-allocated-</w:t>
      </w:r>
      <w:r>
        <w:rPr>
          <w:rFonts w:eastAsia="Batang;바탕"/>
        </w:rPr>
        <w:t>Iurh-Context-ID,</w:t>
      </w:r>
    </w:p>
    <w:p>
      <w:pPr>
        <w:pStyle w:val="PL"/>
        <w:rPr/>
      </w:pPr>
      <w:r>
        <w:rPr/>
        <w:tab/>
        <w:t>unspecificed,</w:t>
      </w:r>
    </w:p>
    <w:p>
      <w:pPr>
        <w:pStyle w:val="PL"/>
        <w:rPr/>
      </w:pPr>
      <w:r>
        <w:rPr/>
        <w:tab/>
        <w:t>...,</w:t>
      </w:r>
    </w:p>
    <w:p>
      <w:pPr>
        <w:pStyle w:val="PL"/>
        <w:rPr/>
      </w:pPr>
      <w:r>
        <w:rPr/>
        <w:tab/>
        <w:t>peer-RNC-not-available</w:t>
      </w:r>
    </w:p>
    <w:p>
      <w:pPr>
        <w:pStyle w:val="PL"/>
        <w:rPr/>
      </w:pPr>
      <w:r>
        <w:rPr/>
        <w:t>}</w:t>
      </w:r>
    </w:p>
    <w:p>
      <w:pPr>
        <w:pStyle w:val="PL"/>
        <w:rPr/>
      </w:pPr>
      <w:r>
        <w:rPr/>
      </w:r>
    </w:p>
    <w:p>
      <w:pPr>
        <w:pStyle w:val="PL"/>
        <w:rPr/>
      </w:pPr>
      <w:r>
        <w:rPr/>
        <w:t>CauseTransport ::= ENUMERATED {</w:t>
      </w:r>
    </w:p>
    <w:p>
      <w:pPr>
        <w:pStyle w:val="PL"/>
        <w:rPr/>
      </w:pPr>
      <w:r>
        <w:rPr/>
        <w:tab/>
        <w:t>transport-resource-unavailable,</w:t>
      </w:r>
    </w:p>
    <w:p>
      <w:pPr>
        <w:pStyle w:val="PL"/>
        <w:rPr/>
      </w:pPr>
      <w:r>
        <w:rPr/>
        <w:tab/>
        <w:t>unspecified,</w:t>
      </w:r>
    </w:p>
    <w:p>
      <w:pPr>
        <w:pStyle w:val="PL"/>
        <w:rPr/>
      </w:pPr>
      <w:r>
        <w:rPr/>
        <w:tab/>
        <w:t>...</w:t>
      </w:r>
    </w:p>
    <w:p>
      <w:pPr>
        <w:pStyle w:val="PL"/>
        <w:rPr/>
      </w:pPr>
      <w:r>
        <w:rPr/>
        <w:t>}</w:t>
      </w:r>
    </w:p>
    <w:p>
      <w:pPr>
        <w:pStyle w:val="PL"/>
        <w:rPr/>
      </w:pPr>
      <w:r>
        <w:rPr/>
      </w:r>
    </w:p>
    <w:p>
      <w:pPr>
        <w:pStyle w:val="PL"/>
        <w:rPr/>
      </w:pPr>
      <w:r>
        <w:rPr/>
        <w:t>CauseProtocol ::= ENUMERATED {</w:t>
      </w:r>
    </w:p>
    <w:p>
      <w:pPr>
        <w:pStyle w:val="PL"/>
        <w:rPr/>
      </w:pPr>
      <w:r>
        <w:rPr/>
        <w:tab/>
        <w:t>transfer-syntax-error,</w:t>
      </w:r>
    </w:p>
    <w:p>
      <w:pPr>
        <w:pStyle w:val="PL"/>
        <w:rPr/>
      </w:pPr>
      <w:r>
        <w:rPr/>
        <w:tab/>
        <w:t>abstract-syntax-error-reject,</w:t>
      </w:r>
    </w:p>
    <w:p>
      <w:pPr>
        <w:pStyle w:val="PL"/>
        <w:rPr/>
      </w:pPr>
      <w:r>
        <w:rPr/>
        <w:tab/>
        <w:t>abstract-syntax-error-ignore-and-notify,</w:t>
      </w:r>
    </w:p>
    <w:p>
      <w:pPr>
        <w:pStyle w:val="PL"/>
        <w:rPr/>
      </w:pPr>
      <w:r>
        <w:rPr/>
        <w:tab/>
        <w:t>message-not-compatible-with-receiver-state,</w:t>
      </w:r>
    </w:p>
    <w:p>
      <w:pPr>
        <w:pStyle w:val="PL"/>
        <w:rPr/>
      </w:pPr>
      <w:r>
        <w:rPr/>
        <w:tab/>
        <w:t>semantic-error,</w:t>
      </w:r>
    </w:p>
    <w:p>
      <w:pPr>
        <w:pStyle w:val="PL"/>
        <w:rPr/>
      </w:pPr>
      <w:r>
        <w:rPr/>
        <w:tab/>
        <w:t>unspecified,</w:t>
      </w:r>
    </w:p>
    <w:p>
      <w:pPr>
        <w:pStyle w:val="PL"/>
        <w:rPr/>
      </w:pPr>
      <w:r>
        <w:rPr/>
        <w:tab/>
        <w:t>abstract-syntax-error-falsely-constructed-message,</w:t>
      </w:r>
    </w:p>
    <w:p>
      <w:pPr>
        <w:pStyle w:val="PL"/>
        <w:rPr/>
      </w:pPr>
      <w:r>
        <w:rPr/>
        <w:tab/>
        <w:t>...</w:t>
      </w:r>
    </w:p>
    <w:p>
      <w:pPr>
        <w:pStyle w:val="PL"/>
        <w:rPr/>
      </w:pPr>
      <w:r>
        <w:rPr/>
        <w:t>}</w:t>
      </w:r>
    </w:p>
    <w:p>
      <w:pPr>
        <w:pStyle w:val="PL"/>
        <w:rPr/>
      </w:pPr>
      <w:r>
        <w:rPr/>
      </w:r>
    </w:p>
    <w:p>
      <w:pPr>
        <w:pStyle w:val="PL"/>
        <w:rPr/>
      </w:pPr>
      <w:r>
        <w:rPr/>
        <w:t>CauseMisc ::= ENUMERATED {</w:t>
      </w:r>
    </w:p>
    <w:p>
      <w:pPr>
        <w:pStyle w:val="PL"/>
        <w:rPr/>
      </w:pPr>
      <w:r>
        <w:rPr/>
        <w:tab/>
        <w:t>processing-overload,</w:t>
      </w:r>
    </w:p>
    <w:p>
      <w:pPr>
        <w:pStyle w:val="PL"/>
        <w:rPr/>
      </w:pPr>
      <w:r>
        <w:rPr/>
        <w:tab/>
        <w:t>hardware-failure,</w:t>
      </w:r>
    </w:p>
    <w:p>
      <w:pPr>
        <w:pStyle w:val="PL"/>
        <w:rPr/>
      </w:pPr>
      <w:r>
        <w:rPr/>
        <w:tab/>
        <w:t>o-and-m-intervention,</w:t>
      </w:r>
    </w:p>
    <w:p>
      <w:pPr>
        <w:pStyle w:val="PL"/>
        <w:rPr/>
      </w:pPr>
      <w:r>
        <w:rPr/>
        <w:tab/>
        <w:t>unspecified,</w:t>
      </w:r>
    </w:p>
    <w:p>
      <w:pPr>
        <w:pStyle w:val="PL"/>
        <w:rPr/>
      </w:pPr>
      <w:r>
        <w:rPr/>
        <w:tab/>
        <w:t>...</w:t>
      </w:r>
    </w:p>
    <w:p>
      <w:pPr>
        <w:pStyle w:val="PL"/>
        <w:rPr/>
      </w:pPr>
      <w:r>
        <w:rPr/>
        <w:t>}</w:t>
      </w:r>
    </w:p>
    <w:p>
      <w:pPr>
        <w:pStyle w:val="PL"/>
        <w:rPr/>
      </w:pPr>
      <w:r>
        <w:rPr/>
      </w:r>
    </w:p>
    <w:p>
      <w:pPr>
        <w:pStyle w:val="PL"/>
        <w:rPr/>
      </w:pPr>
      <w:r>
        <w:rPr/>
        <w:t>CellIdentity ::=</w:t>
        <w:tab/>
        <w:tab/>
        <w:t>BIT STRING (SIZE (28))</w:t>
      </w:r>
    </w:p>
    <w:p>
      <w:pPr>
        <w:pStyle w:val="PL"/>
        <w:rPr/>
      </w:pPr>
      <w:r>
        <w:rPr/>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CriticalityDiagnostics</w:t>
      </w:r>
    </w:p>
    <w:p>
      <w:pPr>
        <w:pStyle w:val="PL"/>
        <w:rPr/>
      </w:pPr>
      <w:r>
        <w:rPr/>
        <w:t>--</w:t>
      </w:r>
    </w:p>
    <w:p>
      <w:pPr>
        <w:pStyle w:val="PL"/>
        <w:rPr/>
      </w:pPr>
      <w:r>
        <w:rPr/>
        <w:t>-- **************************************************************</w:t>
      </w:r>
    </w:p>
    <w:p>
      <w:pPr>
        <w:pStyle w:val="PL"/>
        <w:rPr/>
      </w:pPr>
      <w:r>
        <w:rPr/>
      </w:r>
    </w:p>
    <w:p>
      <w:pPr>
        <w:pStyle w:val="PL"/>
        <w:rPr/>
      </w:pPr>
      <w:r>
        <w:rPr/>
        <w:t>CriticalityDiagnostics ::= SEQUENCE {</w:t>
      </w:r>
    </w:p>
    <w:p>
      <w:pPr>
        <w:pStyle w:val="PL"/>
        <w:rPr/>
      </w:pPr>
      <w:r>
        <w:rPr/>
        <w:tab/>
        <w:t>procedureCode</w:t>
        <w:tab/>
        <w:tab/>
        <w:tab/>
        <w:tab/>
        <w:t>ProcedureCode</w:t>
        <w:tab/>
        <w:tab/>
        <w:tab/>
        <w:tab/>
        <w:tab/>
        <w:tab/>
        <w:tab/>
        <w:tab/>
        <w:tab/>
        <w:tab/>
        <w:tab/>
        <w:tab/>
        <w:t>OPTIONAL,</w:t>
      </w:r>
    </w:p>
    <w:p>
      <w:pPr>
        <w:pStyle w:val="PL"/>
        <w:rPr/>
      </w:pPr>
      <w:r>
        <w:rPr/>
        <w:tab/>
        <w:t>triggeringMessage</w:t>
        <w:tab/>
        <w:tab/>
        <w:tab/>
        <w:t>TriggeringMessage</w:t>
        <w:tab/>
        <w:tab/>
        <w:tab/>
        <w:tab/>
        <w:tab/>
        <w:tab/>
        <w:tab/>
        <w:tab/>
        <w:tab/>
        <w:tab/>
        <w:tab/>
        <w:t>OPTIONAL,</w:t>
      </w:r>
    </w:p>
    <w:p>
      <w:pPr>
        <w:pStyle w:val="PL"/>
        <w:rPr/>
      </w:pPr>
      <w:r>
        <w:rPr/>
        <w:tab/>
        <w:t>procedureCriticality</w:t>
        <w:tab/>
        <w:tab/>
        <w:t>Criticality</w:t>
        <w:tab/>
        <w:tab/>
        <w:tab/>
        <w:tab/>
        <w:tab/>
        <w:tab/>
        <w:tab/>
        <w:tab/>
        <w:tab/>
        <w:tab/>
        <w:tab/>
        <w:tab/>
        <w:tab/>
        <w:t>OPTIONAL,</w:t>
      </w:r>
    </w:p>
    <w:p>
      <w:pPr>
        <w:pStyle w:val="PL"/>
        <w:rPr/>
      </w:pPr>
      <w:r>
        <w:rPr/>
        <w:tab/>
        <w:t>iEsCriticalityDiagnostics</w:t>
        <w:tab/>
        <w:t>CriticalityDiagnostics-IE-List</w:t>
        <w:tab/>
        <w:t>OPTIONAL,</w:t>
      </w:r>
    </w:p>
    <w:p>
      <w:pPr>
        <w:pStyle w:val="PL"/>
        <w:rPr/>
      </w:pPr>
      <w:r>
        <w:rPr/>
        <w:tab/>
        <w:t>iE-Extensions</w:t>
        <w:tab/>
        <w:tab/>
        <w:tab/>
        <w:tab/>
        <w:t xml:space="preserve">ProtocolExtensionContainer { {CriticalityDiagnostics-ExtIEs} } </w:t>
        <w:tab/>
        <w:t>OPTIONAL,</w:t>
      </w:r>
    </w:p>
    <w:p>
      <w:pPr>
        <w:pStyle w:val="PL"/>
        <w:rPr/>
      </w:pPr>
      <w:r>
        <w:rPr/>
        <w:tab/>
        <w:t>...</w:t>
      </w:r>
    </w:p>
    <w:p>
      <w:pPr>
        <w:pStyle w:val="PL"/>
        <w:rPr/>
      </w:pPr>
      <w:r>
        <w:rPr/>
        <w:t>}</w:t>
      </w:r>
    </w:p>
    <w:p>
      <w:pPr>
        <w:pStyle w:val="PL"/>
        <w:rPr/>
      </w:pPr>
      <w:r>
        <w:rPr/>
      </w:r>
    </w:p>
    <w:p>
      <w:pPr>
        <w:pStyle w:val="PL"/>
        <w:rPr/>
      </w:pPr>
      <w:r>
        <w:rPr/>
        <w:t>CriticalityDiagnostics-IE-List ::= SEQUENCE (SIZE (1..maxNrOfErrors)) OF</w:t>
      </w:r>
    </w:p>
    <w:p>
      <w:pPr>
        <w:pStyle w:val="PL"/>
        <w:rPr/>
      </w:pPr>
      <w:r>
        <w:rPr/>
        <w:tab/>
        <w:t>SEQUENCE {</w:t>
      </w:r>
    </w:p>
    <w:p>
      <w:pPr>
        <w:pStyle w:val="PL"/>
        <w:rPr/>
      </w:pPr>
      <w:r>
        <w:rPr/>
        <w:tab/>
        <w:tab/>
        <w:t>iECriticality</w:t>
        <w:tab/>
        <w:tab/>
        <w:tab/>
        <w:t>Criticality,</w:t>
      </w:r>
    </w:p>
    <w:p>
      <w:pPr>
        <w:pStyle w:val="PL"/>
        <w:rPr/>
      </w:pPr>
      <w:r>
        <w:rPr/>
        <w:tab/>
        <w:tab/>
        <w:t>iE-ID</w:t>
        <w:tab/>
        <w:tab/>
        <w:tab/>
        <w:tab/>
        <w:tab/>
        <w:t>ProtocolIE-ID,</w:t>
      </w:r>
    </w:p>
    <w:p>
      <w:pPr>
        <w:pStyle w:val="PL"/>
        <w:rPr/>
      </w:pPr>
      <w:r>
        <w:rPr/>
        <w:tab/>
        <w:tab/>
        <w:t>typeOfError</w:t>
        <w:tab/>
        <w:tab/>
        <w:tab/>
        <w:tab/>
        <w:t>TypeOfError,</w:t>
      </w:r>
    </w:p>
    <w:p>
      <w:pPr>
        <w:pStyle w:val="PL"/>
        <w:rPr/>
      </w:pPr>
      <w:r>
        <w:rPr/>
        <w:tab/>
        <w:tab/>
      </w:r>
      <w:r>
        <w:rPr>
          <w:lang w:val="fr-FR" w:eastAsia="en-US"/>
        </w:rPr>
        <w:t>iE-Extensions</w:t>
        <w:tab/>
        <w:tab/>
        <w:tab/>
        <w:t>ProtocolExtensionContainer { {CriticalityDiagnostics-IE-List-ExtIEs} }</w:t>
        <w:tab/>
        <w:t>OPTIONAL,</w:t>
      </w:r>
    </w:p>
    <w:p>
      <w:pPr>
        <w:pStyle w:val="PL"/>
        <w:rPr>
          <w:lang w:val="fr-FR" w:eastAsia="en-US"/>
        </w:rPr>
      </w:pPr>
      <w:r>
        <w:rPr>
          <w:lang w:val="fr-FR" w:eastAsia="en-US"/>
        </w:rPr>
        <w:tab/>
        <w:tab/>
        <w:t>...</w:t>
      </w:r>
    </w:p>
    <w:p>
      <w:pPr>
        <w:pStyle w:val="PL"/>
        <w:rPr>
          <w:lang w:val="fr-FR" w:eastAsia="en-US"/>
        </w:rPr>
      </w:pPr>
      <w:r>
        <w:rPr>
          <w:lang w:val="fr-FR" w:eastAsia="en-US"/>
        </w:rPr>
        <w:tab/>
        <w:t>}</w:t>
      </w:r>
    </w:p>
    <w:p>
      <w:pPr>
        <w:pStyle w:val="PL"/>
        <w:rPr>
          <w:lang w:val="fr-FR" w:eastAsia="en-US"/>
        </w:rPr>
      </w:pPr>
      <w:r>
        <w:rPr>
          <w:lang w:val="fr-FR" w:eastAsia="en-US"/>
        </w:rPr>
      </w:r>
    </w:p>
    <w:p>
      <w:pPr>
        <w:pStyle w:val="PL"/>
        <w:rPr>
          <w:lang w:val="fr-FR" w:eastAsia="en-US"/>
        </w:rPr>
      </w:pPr>
      <w:r>
        <w:rPr>
          <w:lang w:val="fr-FR" w:eastAsia="en-US"/>
        </w:rPr>
        <w:t>CriticalityDiagnostics-IE-List-ExtIEs RNA-PROTOCOL-EXTENSION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CriticalityDiagnostics-ExtIEs RNA-PROTOCOL-EXTENSION ::= {</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--D</w:t>
      </w:r>
    </w:p>
    <w:p>
      <w:pPr>
        <w:pStyle w:val="PL"/>
        <w:rPr>
          <w:lang w:val="fr-FR" w:eastAsia="en-US"/>
        </w:rPr>
      </w:pPr>
      <w:r>
        <w:rPr>
          <w:lang w:val="fr-FR" w:eastAsia="en-US"/>
        </w:rPr>
      </w:r>
    </w:p>
    <w:p>
      <w:pPr>
        <w:pStyle w:val="PL"/>
        <w:rPr>
          <w:lang w:val="fr-FR" w:eastAsia="en-US"/>
        </w:rPr>
      </w:pPr>
      <w:r>
        <w:rPr>
          <w:lang w:val="fr-FR" w:eastAsia="en-US"/>
        </w:rPr>
        <w:t>--E</w:t>
      </w:r>
    </w:p>
    <w:p>
      <w:pPr>
        <w:pStyle w:val="PL"/>
        <w:rPr>
          <w:lang w:val="fr-FR" w:eastAsia="en-US"/>
        </w:rPr>
      </w:pPr>
      <w:r>
        <w:rPr>
          <w:lang w:val="fr-FR" w:eastAsia="en-US"/>
        </w:rPr>
        <w:t>--F</w:t>
      </w:r>
    </w:p>
    <w:p>
      <w:pPr>
        <w:pStyle w:val="PL"/>
        <w:rPr>
          <w:lang w:val="fr-FR" w:eastAsia="en-US"/>
        </w:rPr>
      </w:pPr>
      <w:r>
        <w:rPr>
          <w:lang w:val="fr-FR" w:eastAsia="en-US"/>
        </w:rPr>
      </w:r>
    </w:p>
    <w:p>
      <w:pPr>
        <w:pStyle w:val="PL"/>
        <w:rPr>
          <w:lang w:val="fr-FR" w:eastAsia="en-US"/>
        </w:rPr>
      </w:pPr>
      <w:r>
        <w:rPr>
          <w:lang w:val="fr-FR" w:eastAsia="en-US"/>
        </w:rPr>
        <w:t>--G</w:t>
      </w:r>
    </w:p>
    <w:p>
      <w:pPr>
        <w:pStyle w:val="PL"/>
        <w:rPr>
          <w:lang w:val="fr-FR" w:eastAsia="en-US"/>
        </w:rPr>
      </w:pPr>
      <w:r>
        <w:rPr>
          <w:lang w:val="fr-FR" w:eastAsia="en-US"/>
        </w:rPr>
      </w:r>
    </w:p>
    <w:p>
      <w:pPr>
        <w:pStyle w:val="PL"/>
        <w:rPr>
          <w:lang w:val="fr-FR" w:eastAsia="en-US"/>
        </w:rPr>
      </w:pPr>
      <w:r>
        <w:rPr>
          <w:lang w:val="fr-FR" w:eastAsia="en-US"/>
        </w:rPr>
        <w:t>--H</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HNB-RNL-ID ::= CHOICE {</w:t>
      </w:r>
    </w:p>
    <w:p>
      <w:pPr>
        <w:pStyle w:val="PL"/>
        <w:rPr/>
      </w:pPr>
      <w:r>
        <w:rPr>
          <w:lang w:val="fr-FR" w:eastAsia="en-US"/>
        </w:rPr>
        <w:tab/>
      </w:r>
      <w:r>
        <w:rPr>
          <w:lang w:val="en-US" w:eastAsia="en-US"/>
        </w:rPr>
        <w:t>hNB-Identity-as-Global-Cell-Identifier</w:t>
        <w:tab/>
        <w:t>HNB-Cell-Identifier</w:t>
      </w:r>
      <w:r>
        <w:rPr/>
        <w:t>,</w:t>
      </w:r>
    </w:p>
    <w:p>
      <w:pPr>
        <w:pStyle w:val="PL"/>
        <w:rPr/>
      </w:pPr>
      <w:r>
        <w:rPr/>
        <w:tab/>
        <w:t>...,</w:t>
      </w:r>
    </w:p>
    <w:p>
      <w:pPr>
        <w:pStyle w:val="PL"/>
        <w:rPr/>
      </w:pPr>
      <w:r>
        <w:rPr/>
        <w:tab/>
        <w:t>extension-HNB-RNL-ID</w:t>
        <w:tab/>
        <w:tab/>
        <w:t>Extension-HNB-RNL-ID</w:t>
      </w:r>
    </w:p>
    <w:p>
      <w:pPr>
        <w:pStyle w:val="PL"/>
        <w:rPr/>
      </w:pPr>
      <w:r>
        <w:rPr/>
        <w:t>}</w:t>
      </w:r>
    </w:p>
    <w:p>
      <w:pPr>
        <w:pStyle w:val="PL"/>
        <w:rPr/>
      </w:pPr>
      <w:r>
        <w:rPr/>
      </w:r>
    </w:p>
    <w:p>
      <w:pPr>
        <w:pStyle w:val="PL"/>
        <w:rPr/>
      </w:pPr>
      <w:r>
        <w:rPr/>
        <w:t>Extension-HNB-RNL-ID ::= ProtocolIE-Single-Container {{ Extension-HNB-RNL-ID-IE }}</w:t>
      </w:r>
    </w:p>
    <w:p>
      <w:pPr>
        <w:pStyle w:val="PL"/>
        <w:rPr/>
      </w:pPr>
      <w:r>
        <w:rPr/>
      </w:r>
    </w:p>
    <w:p>
      <w:pPr>
        <w:pStyle w:val="PL"/>
        <w:rPr/>
      </w:pPr>
      <w:r>
        <w:rPr/>
        <w:t>Extension-HNB-RNL-ID-IE RNA-PROTOCOL-IES ::= {</w:t>
      </w:r>
    </w:p>
    <w:p>
      <w:pPr>
        <w:pStyle w:val="PL"/>
        <w:rPr/>
      </w:pPr>
      <w:r>
        <w:rPr/>
        <w:tab/>
        <w:t>{ ID id-GlobalRNC-ID</w:t>
        <w:tab/>
        <w:t>CRITICALITY reject</w:t>
        <w:tab/>
        <w:t>TYPE GlobalRNC-ID</w:t>
        <w:tab/>
        <w:t>PRESENCE mandatory },</w:t>
      </w:r>
    </w:p>
    <w:p>
      <w:pPr>
        <w:pStyle w:val="PL"/>
        <w:rPr/>
      </w:pPr>
      <w:r>
        <w:rPr/>
        <w:tab/>
        <w:t>...</w:t>
      </w:r>
    </w:p>
    <w:p>
      <w:pPr>
        <w:pStyle w:val="PL"/>
        <w:rPr/>
      </w:pPr>
      <w:r>
        <w:rPr/>
        <w:t>}</w:t>
      </w:r>
    </w:p>
    <w:p>
      <w:pPr>
        <w:pStyle w:val="PL"/>
        <w:rPr/>
      </w:pPr>
      <w:r>
        <w:rPr/>
      </w:r>
    </w:p>
    <w:p>
      <w:pPr>
        <w:pStyle w:val="PL"/>
        <w:rPr/>
      </w:pPr>
      <w:r>
        <w:rPr/>
        <w:t>HNB-Cell-Identifier</w:t>
        <w:tab/>
        <w:t>::=</w:t>
        <w:tab/>
        <w:t>SEQUENCE {</w:t>
      </w:r>
    </w:p>
    <w:p>
      <w:pPr>
        <w:pStyle w:val="PL"/>
        <w:rPr/>
      </w:pPr>
      <w:r>
        <w:rPr/>
        <w:tab/>
        <w:t>pLMN-ID</w:t>
        <w:tab/>
        <w:tab/>
        <w:t>PLMN-ID,</w:t>
        <w:tab/>
        <w:t>cell-ID</w:t>
        <w:tab/>
        <w:tab/>
        <w:t>CellIdentity,</w:t>
      </w:r>
    </w:p>
    <w:p>
      <w:pPr>
        <w:pStyle w:val="PL"/>
        <w:rPr/>
      </w:pPr>
      <w:r>
        <w:rPr/>
        <w:tab/>
      </w:r>
      <w:r>
        <w:rPr>
          <w:lang w:val="fr-FR" w:eastAsia="en-US"/>
        </w:rPr>
        <w:t>iE-Extensions</w:t>
        <w:tab/>
        <w:tab/>
        <w:tab/>
        <w:t>ProtocolExtensionContainer { { HNB-Cell-Identifier-ExtIEs } }</w:t>
        <w:tab/>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HNB-Cell-Identifier-ExtIEs RNA-PROTOCOL-EXTENSION ::= {</w:t>
      </w:r>
    </w:p>
    <w:p>
      <w:pPr>
        <w:pStyle w:val="PL"/>
        <w:rPr/>
      </w:pPr>
      <w:r>
        <w:rPr>
          <w:lang w:val="fr-FR" w:eastAsia="en-US"/>
        </w:rPr>
        <w:tab/>
      </w:r>
      <w:r>
        <w:rPr/>
        <w:t>...</w:t>
      </w:r>
    </w:p>
    <w:p>
      <w:pPr>
        <w:pStyle w:val="PL"/>
        <w:rPr/>
      </w:pPr>
      <w:r>
        <w:rPr/>
        <w:t>}</w:t>
      </w:r>
    </w:p>
    <w:p>
      <w:pPr>
        <w:pStyle w:val="PL"/>
        <w:rPr/>
      </w:pPr>
      <w:r>
        <w:rPr/>
        <w:tab/>
        <w:tab/>
      </w:r>
    </w:p>
    <w:p>
      <w:pPr>
        <w:pStyle w:val="PL"/>
        <w:rPr/>
      </w:pPr>
      <w:r>
        <w:rPr/>
      </w:r>
    </w:p>
    <w:p>
      <w:pPr>
        <w:pStyle w:val="PL"/>
        <w:rPr/>
      </w:pPr>
      <w:r>
        <w:rPr/>
        <w:t>--I</w:t>
      </w:r>
    </w:p>
    <w:p>
      <w:pPr>
        <w:pStyle w:val="PL"/>
        <w:rPr/>
      </w:pPr>
      <w:r>
        <w:rPr/>
      </w:r>
    </w:p>
    <w:p>
      <w:pPr>
        <w:pStyle w:val="PL"/>
        <w:rPr/>
      </w:pPr>
      <w:r>
        <w:rPr/>
        <w:t>Iurh-Signalling-Context-ID</w:t>
        <w:tab/>
        <w:t>::=</w:t>
        <w:tab/>
        <w:t xml:space="preserve"> BIT STRING (SIZE(24))</w:t>
      </w:r>
    </w:p>
    <w:p>
      <w:pPr>
        <w:pStyle w:val="PL"/>
        <w:rPr/>
      </w:pPr>
      <w:r>
        <w:rPr/>
      </w:r>
    </w:p>
    <w:p>
      <w:pPr>
        <w:pStyle w:val="PL"/>
        <w:rPr/>
      </w:pPr>
      <w:r>
        <w:rPr/>
        <w:t>--J</w:t>
      </w:r>
    </w:p>
    <w:p>
      <w:pPr>
        <w:pStyle w:val="PL"/>
        <w:rPr/>
      </w:pPr>
      <w:r>
        <w:rPr/>
        <w:t>--K</w:t>
      </w:r>
    </w:p>
    <w:p>
      <w:pPr>
        <w:pStyle w:val="PL"/>
        <w:rPr/>
      </w:pPr>
      <w:r>
        <w:rPr/>
      </w:r>
    </w:p>
    <w:p>
      <w:pPr>
        <w:pStyle w:val="PL"/>
        <w:rPr/>
      </w:pPr>
      <w:r>
        <w:rPr/>
        <w:t>--L</w:t>
      </w:r>
    </w:p>
    <w:p>
      <w:pPr>
        <w:pStyle w:val="PL"/>
        <w:rPr/>
      </w:pPr>
      <w:r>
        <w:rPr/>
      </w:r>
    </w:p>
    <w:p>
      <w:pPr>
        <w:pStyle w:val="PL"/>
        <w:rPr/>
      </w:pPr>
      <w:r>
        <w:rPr/>
      </w:r>
    </w:p>
    <w:p>
      <w:pPr>
        <w:pStyle w:val="PL"/>
        <w:rPr/>
      </w:pPr>
      <w:r>
        <w:rPr/>
        <w:t>--M</w:t>
      </w:r>
    </w:p>
    <w:p>
      <w:pPr>
        <w:pStyle w:val="PL"/>
        <w:rPr/>
      </w:pPr>
      <w:r>
        <w:rPr/>
        <w:t>--N</w:t>
      </w:r>
    </w:p>
    <w:p>
      <w:pPr>
        <w:pStyle w:val="PL"/>
        <w:rPr/>
      </w:pPr>
      <w:r>
        <w:rPr/>
        <w:t>--O</w:t>
      </w:r>
    </w:p>
    <w:p>
      <w:pPr>
        <w:pStyle w:val="PL"/>
        <w:rPr/>
      </w:pPr>
      <w:r>
        <w:rPr/>
        <w:t>--P</w:t>
      </w:r>
    </w:p>
    <w:p>
      <w:pPr>
        <w:pStyle w:val="PL"/>
        <w:rPr/>
      </w:pPr>
      <w:r>
        <w:rPr/>
        <w:t>PLMN-ID</w:t>
        <w:tab/>
        <w:t>::= OCTET STRING (SIZE(3))</w:t>
      </w:r>
    </w:p>
    <w:p>
      <w:pPr>
        <w:pStyle w:val="PL"/>
        <w:rPr/>
      </w:pPr>
      <w:r>
        <w:rPr/>
      </w:r>
    </w:p>
    <w:p>
      <w:pPr>
        <w:pStyle w:val="PL"/>
        <w:rPr/>
      </w:pPr>
      <w:r>
        <w:rPr/>
      </w:r>
    </w:p>
    <w:p>
      <w:pPr>
        <w:pStyle w:val="PL"/>
        <w:rPr/>
      </w:pPr>
      <w:r>
        <w:rPr/>
      </w:r>
    </w:p>
    <w:p>
      <w:pPr>
        <w:pStyle w:val="PL"/>
        <w:rPr/>
      </w:pPr>
      <w:r>
        <w:rPr/>
        <w:t>--Q</w:t>
      </w:r>
    </w:p>
    <w:p>
      <w:pPr>
        <w:pStyle w:val="PL"/>
        <w:rPr/>
      </w:pPr>
      <w:r>
        <w:rPr/>
        <w:t>--R</w:t>
      </w:r>
    </w:p>
    <w:p>
      <w:pPr>
        <w:pStyle w:val="PL"/>
        <w:rPr/>
      </w:pPr>
      <w:r>
        <w:rPr/>
      </w:r>
    </w:p>
    <w:p>
      <w:pPr>
        <w:pStyle w:val="PL"/>
        <w:rPr/>
      </w:pPr>
      <w:r>
        <w:rPr/>
        <w:t>GlobalRNC-ID</w:t>
        <w:tab/>
        <w:t>::= SEQUENCE {</w:t>
      </w:r>
    </w:p>
    <w:p>
      <w:pPr>
        <w:pStyle w:val="PL"/>
        <w:rPr/>
      </w:pPr>
      <w:r>
        <w:rPr/>
        <w:tab/>
        <w:t>pLMN-ID</w:t>
        <w:tab/>
        <w:tab/>
        <w:tab/>
        <w:t>PLMN-ID,</w:t>
      </w:r>
    </w:p>
    <w:p>
      <w:pPr>
        <w:pStyle w:val="PL"/>
        <w:rPr/>
      </w:pPr>
      <w:r>
        <w:rPr/>
        <w:tab/>
        <w:t>rnc-ID</w:t>
        <w:tab/>
        <w:tab/>
        <w:tab/>
        <w:t>INTEGER (0..65535),</w:t>
      </w:r>
    </w:p>
    <w:p>
      <w:pPr>
        <w:pStyle w:val="PL"/>
        <w:rPr/>
      </w:pPr>
      <w:r>
        <w:rPr/>
        <w:tab/>
      </w:r>
      <w:r>
        <w:rPr>
          <w:lang w:val="fr-FR" w:eastAsia="en-US"/>
        </w:rPr>
        <w:t>iE-Extensions</w:t>
        <w:tab/>
        <w:t>ProtocolExtensionContainer { { GlobalRNC-ID-ExtIEs } }</w:t>
        <w:tab/>
        <w:tab/>
        <w:t>OPTIONAL,</w:t>
      </w:r>
    </w:p>
    <w:p>
      <w:pPr>
        <w:pStyle w:val="PL"/>
        <w:rPr/>
      </w:pPr>
      <w:r>
        <w:rPr>
          <w:lang w:val="fr-FR" w:eastAsia="en-US"/>
        </w:rPr>
        <w:tab/>
      </w:r>
      <w:r>
        <w:rPr/>
        <w:t>...</w:t>
      </w:r>
    </w:p>
    <w:p>
      <w:pPr>
        <w:pStyle w:val="PL"/>
        <w:rPr/>
      </w:pPr>
      <w:r>
        <w:rPr/>
        <w:t>}</w:t>
      </w:r>
    </w:p>
    <w:p>
      <w:pPr>
        <w:pStyle w:val="PL"/>
        <w:rPr/>
      </w:pPr>
      <w:r>
        <w:rPr/>
      </w:r>
    </w:p>
    <w:p>
      <w:pPr>
        <w:pStyle w:val="PL"/>
        <w:rPr/>
      </w:pPr>
      <w:r>
        <w:rPr/>
        <w:t>GlobalRNC-ID-ExtIEs RNA-PROTOCOL-EXTENSION ::= {</w:t>
      </w:r>
    </w:p>
    <w:p>
      <w:pPr>
        <w:pStyle w:val="PL"/>
        <w:rPr/>
      </w:pPr>
      <w:r>
        <w:rPr/>
        <w:tab/>
        <w:t>...</w:t>
      </w:r>
    </w:p>
    <w:p>
      <w:pPr>
        <w:pStyle w:val="PL"/>
        <w:rPr/>
      </w:pPr>
      <w:r>
        <w:rPr/>
        <w:t>}</w:t>
      </w:r>
    </w:p>
    <w:p>
      <w:pPr>
        <w:pStyle w:val="PL"/>
        <w:rPr/>
      </w:pPr>
      <w:r>
        <w:rPr/>
      </w:r>
    </w:p>
    <w:p>
      <w:pPr>
        <w:pStyle w:val="PL"/>
        <w:rPr/>
      </w:pPr>
      <w:r>
        <w:rPr/>
        <w:t>RNSAP-Message</w:t>
        <w:tab/>
        <w:t>::=</w:t>
        <w:tab/>
        <w:tab/>
        <w:tab/>
        <w:t>OCTET STRING</w:t>
      </w:r>
    </w:p>
    <w:p>
      <w:pPr>
        <w:pStyle w:val="PL"/>
        <w:rPr/>
      </w:pPr>
      <w:r>
        <w:rPr/>
      </w:r>
    </w:p>
    <w:p>
      <w:pPr>
        <w:pStyle w:val="PL"/>
        <w:rPr/>
      </w:pPr>
      <w:r>
        <w:rPr/>
      </w:r>
    </w:p>
    <w:p>
      <w:pPr>
        <w:pStyle w:val="PL"/>
        <w:rPr/>
      </w:pPr>
      <w:r>
        <w:rPr/>
        <w:t>--S</w:t>
      </w:r>
    </w:p>
    <w:p>
      <w:pPr>
        <w:pStyle w:val="PL"/>
        <w:rPr/>
      </w:pPr>
      <w:r>
        <w:rPr/>
        <w:t>--T</w:t>
      </w:r>
    </w:p>
    <w:p>
      <w:pPr>
        <w:pStyle w:val="PL"/>
        <w:rPr/>
      </w:pPr>
      <w:r>
        <w:rPr/>
      </w:r>
    </w:p>
    <w:p>
      <w:pPr>
        <w:pStyle w:val="PL"/>
        <w:rPr/>
      </w:pPr>
      <w:r>
        <w:rPr/>
        <w:t>TypeOfError ::= ENUMERATED {</w:t>
      </w:r>
    </w:p>
    <w:p>
      <w:pPr>
        <w:pStyle w:val="PL"/>
        <w:rPr/>
      </w:pPr>
      <w:r>
        <w:rPr/>
        <w:tab/>
        <w:t>not-understood,</w:t>
      </w:r>
    </w:p>
    <w:p>
      <w:pPr>
        <w:pStyle w:val="PL"/>
        <w:rPr/>
      </w:pPr>
      <w:r>
        <w:rPr/>
        <w:tab/>
      </w:r>
      <w:r>
        <w:rPr>
          <w:lang w:val="fr-FR" w:eastAsia="en-US"/>
        </w:rPr>
        <w:t>missing,</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--V</w:t>
      </w:r>
    </w:p>
    <w:p>
      <w:pPr>
        <w:pStyle w:val="PL"/>
        <w:rPr>
          <w:lang w:val="fr-FR" w:eastAsia="en-US"/>
        </w:rPr>
      </w:pPr>
      <w:r>
        <w:rPr>
          <w:lang w:val="fr-FR" w:eastAsia="en-US"/>
        </w:rPr>
        <w:t>--W</w:t>
      </w:r>
    </w:p>
    <w:p>
      <w:pPr>
        <w:pStyle w:val="PL"/>
        <w:rPr>
          <w:lang w:val="fr-FR" w:eastAsia="en-US"/>
        </w:rPr>
      </w:pPr>
      <w:r>
        <w:rPr>
          <w:lang w:val="fr-FR" w:eastAsia="en-US"/>
        </w:rPr>
        <w:t>--X</w:t>
      </w:r>
    </w:p>
    <w:p>
      <w:pPr>
        <w:pStyle w:val="PL"/>
        <w:rPr>
          <w:lang w:val="fr-FR" w:eastAsia="en-US"/>
        </w:rPr>
      </w:pPr>
      <w:r>
        <w:rPr>
          <w:lang w:val="fr-FR" w:eastAsia="en-US"/>
        </w:rPr>
        <w:t>--Y</w:t>
      </w:r>
    </w:p>
    <w:p>
      <w:pPr>
        <w:pStyle w:val="PL"/>
        <w:rPr>
          <w:lang w:val="fr-FR" w:eastAsia="en-US"/>
        </w:rPr>
      </w:pPr>
      <w:r>
        <w:rPr>
          <w:lang w:val="fr-FR" w:eastAsia="en-US"/>
        </w:rPr>
        <w:t>--Z</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t>END</w:t>
      </w:r>
    </w:p>
    <w:p>
      <w:pPr>
        <w:pStyle w:val="PL"/>
        <w:rPr/>
      </w:pPr>
      <w:r>
        <w:rPr/>
      </w:r>
    </w:p>
    <w:p>
      <w:pPr>
        <w:pStyle w:val="Heading3"/>
        <w:rPr/>
      </w:pPr>
      <w:bookmarkStart w:id="142" w:name="__RefHeading___Toc518315534"/>
      <w:bookmarkEnd w:id="142"/>
      <w:r>
        <w:rPr/>
        <w:t>9.3.5</w:t>
        <w:tab/>
        <w:t>Common Definitions</w:t>
      </w:r>
    </w:p>
    <w:p>
      <w:pPr>
        <w:pStyle w:val="PL"/>
        <w:rPr/>
      </w:pPr>
      <w:r>
        <w:rPr/>
      </w:r>
    </w:p>
    <w:p>
      <w:pPr>
        <w:pStyle w:val="PL"/>
        <w:rPr/>
      </w:pPr>
      <w:r>
        <w:rPr/>
      </w:r>
    </w:p>
    <w:p>
      <w:pPr>
        <w:pStyle w:val="PL"/>
        <w:rPr/>
      </w:pPr>
      <w:r>
        <w:rPr/>
        <w:t>-- **************************************************************</w:t>
      </w:r>
    </w:p>
    <w:p>
      <w:pPr>
        <w:pStyle w:val="PL"/>
        <w:rPr/>
      </w:pPr>
      <w:r>
        <w:rPr/>
        <w:t>--</w:t>
      </w:r>
    </w:p>
    <w:p>
      <w:pPr>
        <w:pStyle w:val="PL"/>
        <w:rPr/>
      </w:pPr>
      <w:r>
        <w:rPr/>
        <w:t>-- Common definitions</w:t>
      </w:r>
    </w:p>
    <w:p>
      <w:pPr>
        <w:pStyle w:val="PL"/>
        <w:rPr/>
      </w:pPr>
      <w:r>
        <w:rPr/>
        <w:t>--</w:t>
      </w:r>
    </w:p>
    <w:p>
      <w:pPr>
        <w:pStyle w:val="PL"/>
        <w:rPr/>
      </w:pPr>
      <w:r>
        <w:rPr/>
        <w:t>-- **************************************************************</w:t>
      </w:r>
    </w:p>
    <w:p>
      <w:pPr>
        <w:pStyle w:val="PL"/>
        <w:rPr/>
      </w:pPr>
      <w:r>
        <w:rPr/>
      </w:r>
    </w:p>
    <w:p>
      <w:pPr>
        <w:pStyle w:val="PL"/>
        <w:rPr/>
      </w:pPr>
      <w:r>
        <w:rPr/>
        <w:t>RNA-CommonDataTypes {</w:t>
      </w:r>
    </w:p>
    <w:p>
      <w:pPr>
        <w:pStyle w:val="PL"/>
        <w:rPr/>
      </w:pPr>
      <w:r>
        <w:rPr/>
        <w:t xml:space="preserve">itu-t (0) identified-organization (4) etsi (0) mobileDomain (0) </w:t>
      </w:r>
    </w:p>
    <w:p>
      <w:pPr>
        <w:pStyle w:val="PL"/>
        <w:rPr/>
      </w:pPr>
      <w:r>
        <w:rPr/>
        <w:t>umts-Access (20) modules (3) rna(7) version1 (1) rna-CommonDataTypes (3)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Extension constants</w:t>
      </w:r>
    </w:p>
    <w:p>
      <w:pPr>
        <w:pStyle w:val="PL"/>
        <w:rPr/>
      </w:pPr>
      <w:r>
        <w:rPr/>
        <w:t>--</w:t>
      </w:r>
    </w:p>
    <w:p>
      <w:pPr>
        <w:pStyle w:val="PL"/>
        <w:rPr/>
      </w:pPr>
      <w:r>
        <w:rPr/>
        <w:t>-- **************************************************************</w:t>
      </w:r>
    </w:p>
    <w:p>
      <w:pPr>
        <w:pStyle w:val="PL"/>
        <w:rPr/>
      </w:pPr>
      <w:r>
        <w:rPr/>
      </w:r>
    </w:p>
    <w:p>
      <w:pPr>
        <w:pStyle w:val="PL"/>
        <w:rPr/>
      </w:pPr>
      <w:r>
        <w:rPr/>
        <w:t>maxPrivateIEs</w:t>
        <w:tab/>
        <w:tab/>
        <w:tab/>
        <w:tab/>
        <w:tab/>
        <w:tab/>
        <w:tab/>
        <w:tab/>
        <w:tab/>
        <w:t>INTEGER ::= 65535</w:t>
      </w:r>
    </w:p>
    <w:p>
      <w:pPr>
        <w:pStyle w:val="PL"/>
        <w:rPr/>
      </w:pPr>
      <w:r>
        <w:rPr/>
        <w:t>maxProtocolExtensions</w:t>
        <w:tab/>
        <w:tab/>
        <w:tab/>
        <w:tab/>
        <w:tab/>
        <w:tab/>
        <w:tab/>
        <w:t>INTEGER ::= 65535</w:t>
      </w:r>
    </w:p>
    <w:p>
      <w:pPr>
        <w:pStyle w:val="PL"/>
        <w:rPr/>
      </w:pPr>
      <w:r>
        <w:rPr/>
        <w:t>maxProtocolIEs</w:t>
        <w:tab/>
        <w:tab/>
        <w:tab/>
        <w:tab/>
        <w:tab/>
        <w:tab/>
        <w:tab/>
        <w:tab/>
        <w:tab/>
        <w:t>INTEGER ::= 65535</w:t>
      </w:r>
    </w:p>
    <w:p>
      <w:pPr>
        <w:pStyle w:val="PL"/>
        <w:rPr/>
      </w:pPr>
      <w:r>
        <w:rPr/>
      </w:r>
    </w:p>
    <w:p>
      <w:pPr>
        <w:pStyle w:val="PL"/>
        <w:rPr/>
      </w:pPr>
      <w:r>
        <w:rPr/>
        <w:t>-- **************************************************************</w:t>
      </w:r>
    </w:p>
    <w:p>
      <w:pPr>
        <w:pStyle w:val="PL"/>
        <w:rPr/>
      </w:pPr>
      <w:r>
        <w:rPr/>
        <w:t>--</w:t>
      </w:r>
    </w:p>
    <w:p>
      <w:pPr>
        <w:pStyle w:val="PL"/>
        <w:rPr/>
      </w:pPr>
      <w:r>
        <w:rPr/>
        <w:t>-- Common Data Types</w:t>
      </w:r>
    </w:p>
    <w:p>
      <w:pPr>
        <w:pStyle w:val="PL"/>
        <w:rPr/>
      </w:pPr>
      <w:r>
        <w:rPr/>
        <w:t>--</w:t>
      </w:r>
    </w:p>
    <w:p>
      <w:pPr>
        <w:pStyle w:val="PL"/>
        <w:rPr/>
      </w:pPr>
      <w:r>
        <w:rPr/>
        <w:t>-- **************************************************************</w:t>
      </w:r>
    </w:p>
    <w:p>
      <w:pPr>
        <w:pStyle w:val="PL"/>
        <w:rPr/>
      </w:pPr>
      <w:r>
        <w:rPr/>
        <w:t>Criticality</w:t>
        <w:tab/>
        <w:tab/>
        <w:t>::= ENUMERATED { reject, ignore, notify }</w:t>
      </w:r>
    </w:p>
    <w:p>
      <w:pPr>
        <w:pStyle w:val="PL"/>
        <w:rPr/>
      </w:pPr>
      <w:r>
        <w:rPr/>
      </w:r>
    </w:p>
    <w:p>
      <w:pPr>
        <w:pStyle w:val="PL"/>
        <w:rPr/>
      </w:pPr>
      <w:r>
        <w:rPr/>
        <w:t>Presence</w:t>
        <w:tab/>
        <w:tab/>
        <w:t>::= ENUMERATED { optional, conditional, mandatory }</w:t>
      </w:r>
    </w:p>
    <w:p>
      <w:pPr>
        <w:pStyle w:val="PL"/>
        <w:rPr/>
      </w:pPr>
      <w:r>
        <w:rPr/>
      </w:r>
    </w:p>
    <w:p>
      <w:pPr>
        <w:pStyle w:val="PL"/>
        <w:rPr/>
      </w:pPr>
      <w:r>
        <w:rPr/>
        <w:t>PrivateIE-ID</w:t>
        <w:tab/>
        <w:t>::= CHOICE {</w:t>
      </w:r>
    </w:p>
    <w:p>
      <w:pPr>
        <w:pStyle w:val="PL"/>
        <w:rPr/>
      </w:pPr>
      <w:r>
        <w:rPr/>
        <w:tab/>
        <w:t>local</w:t>
        <w:tab/>
        <w:tab/>
        <w:tab/>
        <w:tab/>
        <w:t>INTEGER (0..65535),</w:t>
      </w:r>
    </w:p>
    <w:p>
      <w:pPr>
        <w:pStyle w:val="PL"/>
        <w:rPr/>
      </w:pPr>
      <w:r>
        <w:rPr/>
        <w:tab/>
        <w:t>global</w:t>
        <w:tab/>
        <w:tab/>
        <w:tab/>
        <w:tab/>
        <w:t>OBJECT IDENTIFIER</w:t>
      </w:r>
    </w:p>
    <w:p>
      <w:pPr>
        <w:pStyle w:val="PL"/>
        <w:rPr/>
      </w:pPr>
      <w:r>
        <w:rPr/>
        <w:t>}</w:t>
      </w:r>
    </w:p>
    <w:p>
      <w:pPr>
        <w:pStyle w:val="PL"/>
        <w:rPr/>
      </w:pPr>
      <w:r>
        <w:rPr/>
      </w:r>
    </w:p>
    <w:p>
      <w:pPr>
        <w:pStyle w:val="PL"/>
        <w:rPr/>
      </w:pPr>
      <w:r>
        <w:rPr/>
      </w:r>
    </w:p>
    <w:p>
      <w:pPr>
        <w:pStyle w:val="PL"/>
        <w:rPr/>
      </w:pPr>
      <w:r>
        <w:rPr/>
        <w:t>ProcedureCode</w:t>
        <w:tab/>
        <w:tab/>
        <w:t>::= INTEGER (0..255)</w:t>
      </w:r>
    </w:p>
    <w:p>
      <w:pPr>
        <w:pStyle w:val="PL"/>
        <w:rPr/>
      </w:pPr>
      <w:r>
        <w:rPr/>
      </w:r>
    </w:p>
    <w:p>
      <w:pPr>
        <w:pStyle w:val="PL"/>
        <w:rPr/>
      </w:pPr>
      <w:r>
        <w:rPr/>
      </w:r>
    </w:p>
    <w:p>
      <w:pPr>
        <w:pStyle w:val="PL"/>
        <w:rPr/>
      </w:pPr>
      <w:r>
        <w:rPr/>
        <w:t>ProtocolIE-ID</w:t>
        <w:tab/>
        <w:tab/>
        <w:t>::= INTEGER (0..maxProtocolIEs)</w:t>
      </w:r>
    </w:p>
    <w:p>
      <w:pPr>
        <w:pStyle w:val="PL"/>
        <w:rPr/>
      </w:pPr>
      <w:r>
        <w:rPr/>
      </w:r>
    </w:p>
    <w:p>
      <w:pPr>
        <w:pStyle w:val="PL"/>
        <w:rPr/>
      </w:pPr>
      <w:r>
        <w:rPr/>
      </w:r>
    </w:p>
    <w:p>
      <w:pPr>
        <w:pStyle w:val="PL"/>
        <w:rPr/>
      </w:pPr>
      <w:r>
        <w:rPr/>
        <w:t>TriggeringMessage</w:t>
        <w:tab/>
        <w:t>::= ENUMERATED { initiating-message, successful-outcome, unsuccessful-outcome, outcome }</w:t>
      </w:r>
    </w:p>
    <w:p>
      <w:pPr>
        <w:pStyle w:val="PL"/>
        <w:rPr/>
      </w:pPr>
      <w:r>
        <w:rPr/>
      </w:r>
    </w:p>
    <w:p>
      <w:pPr>
        <w:pStyle w:val="PL"/>
        <w:rPr/>
      </w:pPr>
      <w:r>
        <w:rPr/>
        <w:t>END</w:t>
      </w:r>
    </w:p>
    <w:p>
      <w:pPr>
        <w:pStyle w:val="PL"/>
        <w:rPr/>
      </w:pPr>
      <w:r>
        <w:rPr/>
      </w:r>
    </w:p>
    <w:p>
      <w:pPr>
        <w:pStyle w:val="PL"/>
        <w:rPr/>
      </w:pPr>
      <w:r>
        <w:rPr/>
      </w:r>
    </w:p>
    <w:p>
      <w:pPr>
        <w:pStyle w:val="Heading3"/>
        <w:rPr/>
      </w:pPr>
      <w:bookmarkStart w:id="143" w:name="__RefHeading___Toc518315535"/>
      <w:bookmarkEnd w:id="143"/>
      <w:r>
        <w:rPr/>
        <w:t>9.3.6</w:t>
        <w:tab/>
        <w:t>Constant Definitions</w:t>
      </w:r>
    </w:p>
    <w:p>
      <w:pPr>
        <w:pStyle w:val="PL"/>
        <w:rPr/>
      </w:pPr>
      <w:r>
        <w:rPr/>
      </w:r>
    </w:p>
    <w:p>
      <w:pPr>
        <w:pStyle w:val="PL"/>
        <w:rPr/>
      </w:pPr>
      <w:r>
        <w:rPr/>
      </w:r>
    </w:p>
    <w:p>
      <w:pPr>
        <w:pStyle w:val="PL"/>
        <w:rPr/>
      </w:pPr>
      <w:r>
        <w:rPr/>
        <w:t>-- **************************************************************</w:t>
      </w:r>
    </w:p>
    <w:p>
      <w:pPr>
        <w:pStyle w:val="PL"/>
        <w:rPr/>
      </w:pPr>
      <w:r>
        <w:rPr/>
        <w:t>--</w:t>
      </w:r>
    </w:p>
    <w:p>
      <w:pPr>
        <w:pStyle w:val="PL"/>
        <w:rPr/>
      </w:pPr>
      <w:r>
        <w:rPr/>
        <w:t>-- Constant definitions</w:t>
      </w:r>
    </w:p>
    <w:p>
      <w:pPr>
        <w:pStyle w:val="PL"/>
        <w:rPr/>
      </w:pPr>
      <w:r>
        <w:rPr/>
        <w:t>--</w:t>
      </w:r>
    </w:p>
    <w:p>
      <w:pPr>
        <w:pStyle w:val="PL"/>
        <w:rPr/>
      </w:pPr>
      <w:r>
        <w:rPr/>
        <w:t>-- **************************************************************</w:t>
      </w:r>
    </w:p>
    <w:p>
      <w:pPr>
        <w:pStyle w:val="PL"/>
        <w:rPr/>
      </w:pPr>
      <w:r>
        <w:rPr/>
      </w:r>
    </w:p>
    <w:p>
      <w:pPr>
        <w:pStyle w:val="PL"/>
        <w:rPr/>
      </w:pPr>
      <w:r>
        <w:rPr/>
        <w:t xml:space="preserve">RNA-Constants { </w:t>
      </w:r>
    </w:p>
    <w:p>
      <w:pPr>
        <w:pStyle w:val="PL"/>
        <w:rPr/>
      </w:pPr>
      <w:r>
        <w:rPr/>
        <w:t xml:space="preserve">itu-t (0) identified-organization (4) etsi (0) mobileDomain (0) </w:t>
      </w:r>
    </w:p>
    <w:p>
      <w:pPr>
        <w:pStyle w:val="PL"/>
        <w:rPr/>
      </w:pPr>
      <w:r>
        <w:rPr/>
        <w:t xml:space="preserve">umts-Access (20) modules (3) rna(7) version1 (1) rna-Constants (4) }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IMPORTS</w:t>
      </w:r>
    </w:p>
    <w:p>
      <w:pPr>
        <w:pStyle w:val="PL"/>
        <w:rPr/>
      </w:pPr>
      <w:r>
        <w:rPr/>
        <w:tab/>
        <w:t>ProcedureCode,</w:t>
      </w:r>
    </w:p>
    <w:p>
      <w:pPr>
        <w:pStyle w:val="PL"/>
        <w:rPr/>
      </w:pPr>
      <w:r>
        <w:rPr/>
        <w:tab/>
        <w:t>ProtocolIE-ID</w:t>
      </w:r>
    </w:p>
    <w:p>
      <w:pPr>
        <w:pStyle w:val="PL"/>
        <w:rPr/>
      </w:pPr>
      <w:r>
        <w:rPr/>
        <w:t>FROM RNA-CommonDataTypes;</w:t>
      </w:r>
    </w:p>
    <w:p>
      <w:pPr>
        <w:pStyle w:val="PL"/>
        <w:rPr/>
      </w:pPr>
      <w:r>
        <w:rPr/>
      </w:r>
    </w:p>
    <w:p>
      <w:pPr>
        <w:pStyle w:val="PL"/>
        <w:rPr/>
      </w:pPr>
      <w:r>
        <w:rPr/>
      </w:r>
    </w:p>
    <w:p>
      <w:pPr>
        <w:pStyle w:val="PL"/>
        <w:rPr/>
      </w:pPr>
      <w:r>
        <w:rPr/>
        <w:t>-- **************************************************************</w:t>
      </w:r>
    </w:p>
    <w:p>
      <w:pPr>
        <w:pStyle w:val="PL"/>
        <w:rPr/>
      </w:pPr>
      <w:r>
        <w:rPr/>
        <w:t>--</w:t>
      </w:r>
    </w:p>
    <w:p>
      <w:pPr>
        <w:pStyle w:val="PL"/>
        <w:rPr/>
      </w:pPr>
      <w:r>
        <w:rPr/>
        <w:t>-- Elementary Procedures</w:t>
      </w:r>
    </w:p>
    <w:p>
      <w:pPr>
        <w:pStyle w:val="PL"/>
        <w:rPr/>
      </w:pPr>
      <w:r>
        <w:rPr/>
        <w:t>--</w:t>
      </w:r>
    </w:p>
    <w:p>
      <w:pPr>
        <w:pStyle w:val="PL"/>
        <w:rPr/>
      </w:pPr>
      <w:r>
        <w:rPr/>
        <w:t>-- **************************************************************</w:t>
      </w:r>
    </w:p>
    <w:p>
      <w:pPr>
        <w:pStyle w:val="PL"/>
        <w:rPr>
          <w:rFonts w:eastAsia="SimSun;宋体"/>
        </w:rPr>
      </w:pPr>
      <w:r>
        <w:rPr>
          <w:rFonts w:eastAsia="SimSun;宋体"/>
        </w:rPr>
        <w:t>id-IurhSetup</w:t>
        <w:tab/>
        <w:tab/>
        <w:tab/>
        <w:tab/>
        <w:tab/>
        <w:tab/>
        <w:t>ProcedureCode ::= 1</w:t>
      </w:r>
    </w:p>
    <w:p>
      <w:pPr>
        <w:pStyle w:val="PL"/>
        <w:rPr/>
      </w:pPr>
      <w:r>
        <w:rPr/>
        <w:t>id-Connect</w:t>
        <w:tab/>
        <w:tab/>
        <w:tab/>
        <w:tab/>
        <w:tab/>
        <w:tab/>
        <w:tab/>
        <w:t xml:space="preserve">ProcedureCode ::= </w:t>
      </w:r>
      <w:r>
        <w:rPr>
          <w:rFonts w:eastAsia="SimSun;宋体"/>
        </w:rPr>
        <w:t>2</w:t>
      </w:r>
    </w:p>
    <w:p>
      <w:pPr>
        <w:pStyle w:val="PL"/>
        <w:rPr/>
      </w:pPr>
      <w:r>
        <w:rPr/>
        <w:t>id-DirectTransfer</w:t>
        <w:tab/>
        <w:tab/>
        <w:tab/>
        <w:tab/>
        <w:tab/>
        <w:t xml:space="preserve">ProcedureCode ::= </w:t>
      </w:r>
      <w:r>
        <w:rPr>
          <w:rFonts w:eastAsia="SimSun;宋体"/>
        </w:rPr>
        <w:t>3</w:t>
      </w:r>
    </w:p>
    <w:p>
      <w:pPr>
        <w:pStyle w:val="PL"/>
        <w:rPr/>
      </w:pPr>
      <w:r>
        <w:rPr/>
        <w:t>id-Disconnect</w:t>
        <w:tab/>
        <w:tab/>
        <w:tab/>
        <w:tab/>
        <w:tab/>
        <w:tab/>
        <w:t xml:space="preserve">ProcedureCode ::= </w:t>
      </w:r>
      <w:r>
        <w:rPr>
          <w:rFonts w:eastAsia="SimSun;宋体"/>
        </w:rPr>
        <w:t>4</w:t>
      </w:r>
    </w:p>
    <w:p>
      <w:pPr>
        <w:pStyle w:val="PL"/>
        <w:rPr/>
      </w:pPr>
      <w:r>
        <w:rPr/>
        <w:t>id-ConnectionlessTransfer</w:t>
        <w:tab/>
        <w:tab/>
        <w:tab/>
        <w:t xml:space="preserve">ProcedureCode ::= </w:t>
      </w:r>
      <w:r>
        <w:rPr>
          <w:rFonts w:eastAsia="SimSun;宋体"/>
        </w:rPr>
        <w:t>5</w:t>
      </w:r>
    </w:p>
    <w:p>
      <w:pPr>
        <w:pStyle w:val="PL"/>
        <w:rPr/>
      </w:pPr>
      <w:r>
        <w:rPr/>
        <w:t>id-ErrorIndication</w:t>
        <w:tab/>
        <w:tab/>
        <w:tab/>
        <w:tab/>
        <w:tab/>
        <w:t>ProcedureCode ::= 6</w:t>
      </w:r>
    </w:p>
    <w:p>
      <w:pPr>
        <w:pStyle w:val="PL"/>
        <w:rPr/>
      </w:pPr>
      <w:r>
        <w:rPr/>
        <w:t>id-privateMessage</w:t>
        <w:tab/>
        <w:tab/>
        <w:tab/>
        <w:tab/>
        <w:tab/>
        <w:t>ProcedureCode ::= 7</w:t>
      </w:r>
    </w:p>
    <w:p>
      <w:pPr>
        <w:pStyle w:val="PL"/>
        <w:rPr/>
      </w:pPr>
      <w:r>
        <w:rPr/>
      </w:r>
    </w:p>
    <w:p>
      <w:pPr>
        <w:pStyle w:val="PL"/>
        <w:rPr/>
      </w:pPr>
      <w:r>
        <w:rPr/>
      </w:r>
    </w:p>
    <w:p>
      <w:pPr>
        <w:pStyle w:val="PL"/>
        <w:rPr/>
      </w:pPr>
      <w:r>
        <w:rPr/>
        <w:t>-- **************************************************************</w:t>
      </w:r>
    </w:p>
    <w:p>
      <w:pPr>
        <w:pStyle w:val="PL"/>
        <w:rPr/>
      </w:pPr>
      <w:r>
        <w:rPr/>
        <w:t>--</w:t>
      </w:r>
    </w:p>
    <w:p>
      <w:pPr>
        <w:pStyle w:val="PL"/>
        <w:rPr/>
      </w:pPr>
      <w:r>
        <w:rPr/>
        <w:t>-- Lists</w:t>
      </w:r>
    </w:p>
    <w:p>
      <w:pPr>
        <w:pStyle w:val="PL"/>
        <w:rPr/>
      </w:pPr>
      <w:r>
        <w:rPr/>
        <w:t>--</w:t>
      </w:r>
    </w:p>
    <w:p>
      <w:pPr>
        <w:pStyle w:val="PL"/>
        <w:rPr/>
      </w:pPr>
      <w:r>
        <w:rPr/>
        <w:t>-- **************************************************************</w:t>
      </w:r>
    </w:p>
    <w:p>
      <w:pPr>
        <w:pStyle w:val="PL"/>
        <w:rPr/>
      </w:pPr>
      <w:r>
        <w:rPr/>
        <w:t>maxNrOfErrors</w:t>
        <w:tab/>
        <w:tab/>
        <w:tab/>
        <w:tab/>
        <w:tab/>
        <w:tab/>
        <w:t>INTEGER ::= 256</w:t>
      </w:r>
    </w:p>
    <w:p>
      <w:pPr>
        <w:pStyle w:val="PL"/>
        <w:rPr/>
      </w:pPr>
      <w:r>
        <w:rPr/>
      </w:r>
    </w:p>
    <w:p>
      <w:pPr>
        <w:pStyle w:val="PL"/>
        <w:rPr/>
      </w:pPr>
      <w:r>
        <w:rPr/>
      </w:r>
    </w:p>
    <w:p>
      <w:pPr>
        <w:pStyle w:val="PL"/>
        <w:rPr/>
      </w:pPr>
      <w:r>
        <w:rPr/>
      </w:r>
    </w:p>
    <w:p>
      <w:pPr>
        <w:pStyle w:val="PL"/>
        <w:rPr/>
      </w:pPr>
      <w:r>
        <w:rPr/>
        <w:t>-- **************************************************************</w:t>
      </w:r>
    </w:p>
    <w:p>
      <w:pPr>
        <w:pStyle w:val="PL"/>
        <w:rPr/>
      </w:pPr>
      <w:r>
        <w:rPr/>
        <w:t>--</w:t>
      </w:r>
    </w:p>
    <w:p>
      <w:pPr>
        <w:pStyle w:val="PL"/>
        <w:rPr/>
      </w:pPr>
      <w:r>
        <w:rPr/>
        <w:t>-- IEs</w:t>
      </w:r>
    </w:p>
    <w:p>
      <w:pPr>
        <w:pStyle w:val="PL"/>
        <w:rPr/>
      </w:pPr>
      <w:r>
        <w:rPr/>
        <w:t>--</w:t>
      </w:r>
    </w:p>
    <w:p>
      <w:pPr>
        <w:pStyle w:val="PL"/>
        <w:rPr/>
      </w:pPr>
      <w:r>
        <w:rPr/>
        <w:t>-- **************************************************************</w:t>
      </w:r>
    </w:p>
    <w:p>
      <w:pPr>
        <w:pStyle w:val="PL"/>
        <w:rPr/>
      </w:pPr>
      <w:r>
        <w:rPr/>
      </w:r>
    </w:p>
    <w:p>
      <w:pPr>
        <w:pStyle w:val="PL"/>
        <w:rPr/>
      </w:pPr>
      <w:r>
        <w:rPr/>
        <w:t>id-Cause</w:t>
        <w:tab/>
        <w:tab/>
        <w:tab/>
        <w:tab/>
        <w:tab/>
        <w:tab/>
        <w:tab/>
        <w:tab/>
        <w:tab/>
        <w:tab/>
        <w:t>ProtocolIE-ID ::= 1</w:t>
      </w:r>
    </w:p>
    <w:p>
      <w:pPr>
        <w:pStyle w:val="PL"/>
        <w:rPr/>
      </w:pPr>
      <w:r>
        <w:rPr/>
        <w:t>id-CriticalityDiagnostics</w:t>
        <w:tab/>
        <w:tab/>
        <w:tab/>
        <w:tab/>
        <w:tab/>
        <w:tab/>
        <w:t>ProtocolIE-ID ::= 2</w:t>
      </w:r>
    </w:p>
    <w:p>
      <w:pPr>
        <w:pStyle w:val="PL"/>
        <w:rPr>
          <w:rFonts w:eastAsia="SimSun;宋体"/>
        </w:rPr>
      </w:pPr>
      <w:r>
        <w:rPr/>
        <w:t>id-RNSAP-Message</w:t>
        <w:tab/>
        <w:tab/>
        <w:tab/>
        <w:tab/>
        <w:tab/>
        <w:tab/>
        <w:tab/>
        <w:tab/>
        <w:t xml:space="preserve">ProtocolIE-ID ::= </w:t>
      </w:r>
      <w:r>
        <w:rPr>
          <w:rFonts w:eastAsia="SimSun;宋体"/>
        </w:rPr>
        <w:t>3</w:t>
      </w:r>
    </w:p>
    <w:p>
      <w:pPr>
        <w:pStyle w:val="PL"/>
        <w:rPr>
          <w:rFonts w:eastAsia="SimSun;宋体"/>
        </w:rPr>
      </w:pPr>
      <w:r>
        <w:rPr/>
        <w:t>id-BackoffTimer</w:t>
        <w:tab/>
        <w:tab/>
        <w:tab/>
        <w:tab/>
        <w:tab/>
        <w:tab/>
        <w:tab/>
        <w:tab/>
        <w:tab/>
        <w:t xml:space="preserve">ProtocolIE-ID ::= </w:t>
      </w:r>
      <w:r>
        <w:rPr>
          <w:rFonts w:eastAsia="SimSun;宋体"/>
        </w:rPr>
        <w:t>4</w:t>
      </w:r>
    </w:p>
    <w:p>
      <w:pPr>
        <w:pStyle w:val="PL"/>
        <w:rPr>
          <w:rFonts w:eastAsia="SimSun;宋体"/>
        </w:rPr>
      </w:pPr>
      <w:r>
        <w:rPr/>
        <w:t>id-Senders-HNB-RNL-ID</w:t>
        <w:tab/>
        <w:tab/>
        <w:tab/>
        <w:tab/>
        <w:tab/>
        <w:tab/>
        <w:tab/>
        <w:t>ProtocolIE-ID ::= 5</w:t>
      </w:r>
    </w:p>
    <w:p>
      <w:pPr>
        <w:pStyle w:val="PL"/>
        <w:rPr/>
      </w:pPr>
      <w:r>
        <w:rPr/>
        <w:t>id-Receivers-HNB-RNL-ID</w:t>
        <w:tab/>
        <w:tab/>
        <w:tab/>
        <w:tab/>
        <w:tab/>
        <w:tab/>
        <w:tab/>
        <w:t>ProtocolIE-ID ::= 6</w:t>
      </w:r>
    </w:p>
    <w:p>
      <w:pPr>
        <w:pStyle w:val="PL"/>
        <w:rPr/>
      </w:pPr>
      <w:r>
        <w:rPr/>
        <w:t>id-Iurh-Signalling-Context-ID</w:t>
        <w:tab/>
        <w:tab/>
        <w:tab/>
        <w:tab/>
        <w:tab/>
        <w:t>ProtocolIE-ID ::= 7</w:t>
      </w:r>
    </w:p>
    <w:p>
      <w:pPr>
        <w:pStyle w:val="PL"/>
        <w:rPr/>
      </w:pPr>
      <w:r>
        <w:rPr/>
        <w:t>id-HNB-RNL-ID</w:t>
        <w:tab/>
        <w:tab/>
        <w:tab/>
        <w:tab/>
        <w:tab/>
        <w:tab/>
        <w:tab/>
        <w:tab/>
        <w:tab/>
        <w:t>ProtocolIE-ID ::= 8</w:t>
      </w:r>
    </w:p>
    <w:p>
      <w:pPr>
        <w:pStyle w:val="PL"/>
        <w:rPr/>
      </w:pPr>
      <w:r>
        <w:rPr/>
        <w:t>id-HNB-Cell-Identifier</w:t>
        <w:tab/>
        <w:tab/>
        <w:tab/>
        <w:tab/>
        <w:tab/>
        <w:tab/>
        <w:tab/>
        <w:t>ProtocolIE-ID ::= 9</w:t>
      </w:r>
    </w:p>
    <w:p>
      <w:pPr>
        <w:pStyle w:val="PL"/>
        <w:rPr/>
      </w:pPr>
      <w:r>
        <w:rPr/>
        <w:t>id-GlobalRNC-ID</w:t>
        <w:tab/>
        <w:tab/>
        <w:tab/>
        <w:tab/>
        <w:tab/>
        <w:tab/>
        <w:tab/>
        <w:tab/>
        <w:tab/>
        <w:t>ProtocolIE-ID ::= 10</w:t>
      </w:r>
    </w:p>
    <w:p>
      <w:pPr>
        <w:pStyle w:val="PL"/>
        <w:rPr/>
      </w:pPr>
      <w:r>
        <w:rPr/>
      </w:r>
    </w:p>
    <w:p>
      <w:pPr>
        <w:pStyle w:val="PL"/>
        <w:rPr>
          <w:rFonts w:eastAsia="SimSun;宋体"/>
        </w:rPr>
      </w:pPr>
      <w:r>
        <w:rPr>
          <w:rFonts w:eastAsia="SimSun;宋体"/>
        </w:rPr>
      </w:r>
    </w:p>
    <w:p>
      <w:pPr>
        <w:pStyle w:val="PL"/>
        <w:rPr>
          <w:rFonts w:eastAsia="SimSun;宋体"/>
        </w:rPr>
      </w:pPr>
      <w:r>
        <w:rPr>
          <w:rFonts w:eastAsia="SimSun;宋体"/>
        </w:rPr>
      </w:r>
    </w:p>
    <w:p>
      <w:pPr>
        <w:pStyle w:val="PL"/>
        <w:rPr/>
      </w:pPr>
      <w:r>
        <w:rPr/>
      </w:r>
    </w:p>
    <w:p>
      <w:pPr>
        <w:pStyle w:val="PL"/>
        <w:rPr/>
      </w:pPr>
      <w:r>
        <w:rPr/>
        <w:t>END</w:t>
      </w:r>
    </w:p>
    <w:p>
      <w:pPr>
        <w:pStyle w:val="Heading3"/>
        <w:rPr/>
      </w:pPr>
      <w:bookmarkStart w:id="144" w:name="__RefHeading___Toc518315536"/>
      <w:bookmarkEnd w:id="144"/>
      <w:r>
        <w:rPr/>
        <w:t>9.3.7</w:t>
        <w:tab/>
        <w:t>Container Definitions</w:t>
      </w:r>
    </w:p>
    <w:p>
      <w:pPr>
        <w:pStyle w:val="PL"/>
        <w:rPr/>
      </w:pPr>
      <w:r>
        <w:rPr/>
      </w:r>
    </w:p>
    <w:p>
      <w:pPr>
        <w:pStyle w:val="PL"/>
        <w:rPr/>
      </w:pPr>
      <w:r>
        <w:rPr/>
      </w:r>
    </w:p>
    <w:p>
      <w:pPr>
        <w:pStyle w:val="PL"/>
        <w:rPr/>
      </w:pPr>
      <w:r>
        <w:rPr/>
        <w:t>-- **************************************************************</w:t>
      </w:r>
    </w:p>
    <w:p>
      <w:pPr>
        <w:pStyle w:val="PL"/>
        <w:rPr/>
      </w:pPr>
      <w:r>
        <w:rPr/>
        <w:t>--</w:t>
      </w:r>
    </w:p>
    <w:p>
      <w:pPr>
        <w:pStyle w:val="PL"/>
        <w:rPr/>
      </w:pPr>
      <w:r>
        <w:rPr/>
        <w:t>-- Container definitions</w:t>
      </w:r>
    </w:p>
    <w:p>
      <w:pPr>
        <w:pStyle w:val="PL"/>
        <w:rPr/>
      </w:pPr>
      <w:r>
        <w:rPr/>
        <w:t>--</w:t>
      </w:r>
    </w:p>
    <w:p>
      <w:pPr>
        <w:pStyle w:val="PL"/>
        <w:rPr/>
      </w:pPr>
      <w:r>
        <w:rPr/>
        <w:t>-- **************************************************************</w:t>
      </w:r>
    </w:p>
    <w:p>
      <w:pPr>
        <w:pStyle w:val="PL"/>
        <w:rPr/>
      </w:pPr>
      <w:r>
        <w:rPr/>
      </w:r>
    </w:p>
    <w:p>
      <w:pPr>
        <w:pStyle w:val="PL"/>
        <w:rPr/>
      </w:pPr>
      <w:r>
        <w:rPr/>
        <w:t>RNA-Containers {</w:t>
      </w:r>
    </w:p>
    <w:p>
      <w:pPr>
        <w:pStyle w:val="PL"/>
        <w:rPr/>
      </w:pPr>
      <w:r>
        <w:rPr/>
        <w:t xml:space="preserve">itu-t (0) identified-organization (4) etsi (0) mobileDomain (0) </w:t>
      </w:r>
    </w:p>
    <w:p>
      <w:pPr>
        <w:pStyle w:val="PL"/>
        <w:rPr/>
      </w:pPr>
      <w:r>
        <w:rPr/>
        <w:t>umts-Access (20) modules (3) rna(7) version1 (1) rna-Containers (5) }</w:t>
      </w:r>
    </w:p>
    <w:p>
      <w:pPr>
        <w:pStyle w:val="PL"/>
        <w:rPr/>
      </w:pPr>
      <w:r>
        <w:rPr/>
      </w:r>
    </w:p>
    <w:p>
      <w:pPr>
        <w:pStyle w:val="PL"/>
        <w:rPr/>
      </w:pPr>
      <w:r>
        <w:rPr/>
        <w:t xml:space="preserve">DEFINITIONS AUTOMATIC TAGS ::= </w:t>
      </w:r>
    </w:p>
    <w:p>
      <w:pPr>
        <w:pStyle w:val="PL"/>
        <w:rPr/>
      </w:pPr>
      <w:r>
        <w:rPr/>
      </w:r>
    </w:p>
    <w:p>
      <w:pPr>
        <w:pStyle w:val="PL"/>
        <w:rPr/>
      </w:pPr>
      <w:r>
        <w:rPr/>
        <w:t>BEGIN</w:t>
      </w:r>
    </w:p>
    <w:p>
      <w:pPr>
        <w:pStyle w:val="PL"/>
        <w:rPr/>
      </w:pPr>
      <w:r>
        <w:rPr/>
      </w:r>
    </w:p>
    <w:p>
      <w:pPr>
        <w:pStyle w:val="PL"/>
        <w:rPr/>
      </w:pPr>
      <w:r>
        <w:rPr/>
        <w:t>-- **************************************************************</w:t>
      </w:r>
    </w:p>
    <w:p>
      <w:pPr>
        <w:pStyle w:val="PL"/>
        <w:rPr/>
      </w:pPr>
      <w:r>
        <w:rPr/>
        <w:t>--</w:t>
      </w:r>
    </w:p>
    <w:p>
      <w:pPr>
        <w:pStyle w:val="PL"/>
        <w:rPr/>
      </w:pPr>
      <w:r>
        <w:rPr/>
        <w:t>-- IE parameter types from other modules.</w:t>
      </w:r>
    </w:p>
    <w:p>
      <w:pPr>
        <w:pStyle w:val="PL"/>
        <w:rPr/>
      </w:pPr>
      <w:r>
        <w:rPr/>
        <w:t>--</w:t>
      </w:r>
    </w:p>
    <w:p>
      <w:pPr>
        <w:pStyle w:val="PL"/>
        <w:rPr/>
      </w:pPr>
      <w:r>
        <w:rPr/>
        <w:t>-- **************************************************************</w:t>
      </w:r>
    </w:p>
    <w:p>
      <w:pPr>
        <w:pStyle w:val="PL"/>
        <w:rPr/>
      </w:pPr>
      <w:r>
        <w:rPr/>
      </w:r>
    </w:p>
    <w:p>
      <w:pPr>
        <w:pStyle w:val="PL"/>
        <w:rPr/>
      </w:pPr>
      <w:r>
        <w:rPr/>
        <w:t>IMPORTS</w:t>
      </w:r>
    </w:p>
    <w:p>
      <w:pPr>
        <w:pStyle w:val="PL"/>
        <w:rPr/>
      </w:pPr>
      <w:r>
        <w:rPr/>
        <w:tab/>
        <w:t>Criticality,</w:t>
      </w:r>
    </w:p>
    <w:p>
      <w:pPr>
        <w:pStyle w:val="PL"/>
        <w:rPr/>
      </w:pPr>
      <w:r>
        <w:rPr/>
        <w:tab/>
        <w:t>Presence,</w:t>
      </w:r>
    </w:p>
    <w:p>
      <w:pPr>
        <w:pStyle w:val="PL"/>
        <w:rPr/>
      </w:pPr>
      <w:r>
        <w:rPr/>
        <w:tab/>
        <w:t>PrivateIE-ID,</w:t>
      </w:r>
    </w:p>
    <w:p>
      <w:pPr>
        <w:pStyle w:val="PL"/>
        <w:rPr/>
      </w:pPr>
      <w:r>
        <w:rPr/>
        <w:tab/>
        <w:t>ProtocolIE-ID,</w:t>
      </w:r>
    </w:p>
    <w:p>
      <w:pPr>
        <w:pStyle w:val="PL"/>
        <w:rPr/>
      </w:pPr>
      <w:r>
        <w:rPr/>
        <w:tab/>
        <w:t>maxPrivateIEs,</w:t>
      </w:r>
    </w:p>
    <w:p>
      <w:pPr>
        <w:pStyle w:val="PL"/>
        <w:rPr/>
      </w:pPr>
      <w:r>
        <w:rPr/>
        <w:tab/>
        <w:t>maxProtocolExtensions,</w:t>
      </w:r>
    </w:p>
    <w:p>
      <w:pPr>
        <w:pStyle w:val="PL"/>
        <w:rPr/>
      </w:pPr>
      <w:r>
        <w:rPr/>
        <w:tab/>
        <w:t>maxProtocolIEs</w:t>
      </w:r>
    </w:p>
    <w:p>
      <w:pPr>
        <w:pStyle w:val="PL"/>
        <w:rPr/>
      </w:pPr>
      <w:r>
        <w:rPr/>
        <w:t>FROM RNA-CommonDataTypes;</w:t>
      </w:r>
    </w:p>
    <w:p>
      <w:pPr>
        <w:pStyle w:val="PL"/>
        <w:rPr/>
      </w:pPr>
      <w:r>
        <w:rPr/>
      </w:r>
    </w:p>
    <w:p>
      <w:pPr>
        <w:pStyle w:val="PL"/>
        <w:rPr/>
      </w:pPr>
      <w:r>
        <w:rPr/>
        <w:t>-- **************************************************************</w:t>
      </w:r>
    </w:p>
    <w:p>
      <w:pPr>
        <w:pStyle w:val="PL"/>
        <w:rPr/>
      </w:pPr>
      <w:r>
        <w:rPr/>
        <w:t>--</w:t>
      </w:r>
    </w:p>
    <w:p>
      <w:pPr>
        <w:pStyle w:val="PL"/>
        <w:rPr/>
      </w:pPr>
      <w:r>
        <w:rPr/>
        <w:t>-- Class Definition for Protocol IEs</w:t>
      </w:r>
    </w:p>
    <w:p>
      <w:pPr>
        <w:pStyle w:val="PL"/>
        <w:rPr/>
      </w:pPr>
      <w:r>
        <w:rPr/>
        <w:t>--</w:t>
      </w:r>
    </w:p>
    <w:p>
      <w:pPr>
        <w:pStyle w:val="PL"/>
        <w:rPr/>
      </w:pPr>
      <w:r>
        <w:rPr/>
        <w:t>-- **************************************************************</w:t>
      </w:r>
    </w:p>
    <w:p>
      <w:pPr>
        <w:pStyle w:val="PL"/>
        <w:rPr/>
      </w:pPr>
      <w:r>
        <w:rPr/>
      </w:r>
    </w:p>
    <w:p>
      <w:pPr>
        <w:pStyle w:val="PL"/>
        <w:rPr/>
      </w:pPr>
      <w:r>
        <w:rPr/>
        <w:t>RNA-PROTOCOL-IES ::= CLASS {</w:t>
      </w:r>
    </w:p>
    <w:p>
      <w:pPr>
        <w:pStyle w:val="PL"/>
        <w:rPr/>
      </w:pPr>
      <w:r>
        <w:rPr/>
        <w:tab/>
        <w:t>&amp;id</w:t>
        <w:tab/>
        <w:tab/>
        <w:tab/>
        <w:tab/>
        <w:tab/>
        <w:t>ProtocolIE-ID</w:t>
        <w:tab/>
        <w:tab/>
        <w:t>UNIQUE,</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Class Definition for Protocol Extensions</w:t>
      </w:r>
    </w:p>
    <w:p>
      <w:pPr>
        <w:pStyle w:val="PL"/>
        <w:rPr/>
      </w:pPr>
      <w:r>
        <w:rPr/>
        <w:t>--</w:t>
      </w:r>
    </w:p>
    <w:p>
      <w:pPr>
        <w:pStyle w:val="PL"/>
        <w:rPr/>
      </w:pPr>
      <w:r>
        <w:rPr/>
        <w:t>-- **************************************************************</w:t>
      </w:r>
    </w:p>
    <w:p>
      <w:pPr>
        <w:pStyle w:val="PL"/>
        <w:rPr/>
      </w:pPr>
      <w:r>
        <w:rPr/>
      </w:r>
    </w:p>
    <w:p>
      <w:pPr>
        <w:pStyle w:val="PL"/>
        <w:rPr/>
      </w:pPr>
      <w:r>
        <w:rPr/>
        <w:t>RNA-PROTOCOL-EXTENSION ::= CLASS {</w:t>
      </w:r>
    </w:p>
    <w:p>
      <w:pPr>
        <w:pStyle w:val="PL"/>
        <w:rPr/>
      </w:pPr>
      <w:r>
        <w:rPr/>
        <w:tab/>
        <w:t>&amp;id</w:t>
        <w:tab/>
        <w:tab/>
        <w:tab/>
        <w:tab/>
        <w:tab/>
        <w:t>ProtocolIE-ID UNIQUE,</w:t>
      </w:r>
    </w:p>
    <w:p>
      <w:pPr>
        <w:pStyle w:val="PL"/>
        <w:rPr/>
      </w:pPr>
      <w:r>
        <w:rPr/>
        <w:tab/>
        <w:t>&amp;criticality</w:t>
        <w:tab/>
        <w:tab/>
        <w:t>Criticality,</w:t>
      </w:r>
    </w:p>
    <w:p>
      <w:pPr>
        <w:pStyle w:val="PL"/>
        <w:rPr/>
      </w:pPr>
      <w:r>
        <w:rPr/>
        <w:tab/>
        <w:t>&amp;Extension,</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EXTENSION</w:t>
        <w:tab/>
        <w:tab/>
        <w:tab/>
        <w:t>&amp;Extension</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Class Definition for Private IEs</w:t>
      </w:r>
    </w:p>
    <w:p>
      <w:pPr>
        <w:pStyle w:val="PL"/>
        <w:rPr/>
      </w:pPr>
      <w:r>
        <w:rPr/>
        <w:t>--</w:t>
      </w:r>
    </w:p>
    <w:p>
      <w:pPr>
        <w:pStyle w:val="PL"/>
        <w:rPr/>
      </w:pPr>
      <w:r>
        <w:rPr/>
        <w:t>-- **************************************************************</w:t>
      </w:r>
    </w:p>
    <w:p>
      <w:pPr>
        <w:pStyle w:val="PL"/>
        <w:rPr/>
      </w:pPr>
      <w:r>
        <w:rPr/>
      </w:r>
    </w:p>
    <w:p>
      <w:pPr>
        <w:pStyle w:val="PL"/>
        <w:rPr/>
      </w:pPr>
      <w:r>
        <w:rPr/>
        <w:t>RNA-PRIVATE-IES ::= CLASS {</w:t>
      </w:r>
    </w:p>
    <w:p>
      <w:pPr>
        <w:pStyle w:val="PL"/>
        <w:rPr/>
      </w:pPr>
      <w:r>
        <w:rPr/>
        <w:tab/>
        <w:t>&amp;id</w:t>
        <w:tab/>
        <w:tab/>
        <w:tab/>
        <w:tab/>
        <w:tab/>
        <w:t>PrivateIE-ID,</w:t>
      </w:r>
    </w:p>
    <w:p>
      <w:pPr>
        <w:pStyle w:val="PL"/>
        <w:rPr/>
      </w:pPr>
      <w:r>
        <w:rPr/>
        <w:tab/>
        <w:t>&amp;criticality</w:t>
        <w:tab/>
        <w:tab/>
        <w:t>Criticality,</w:t>
      </w:r>
    </w:p>
    <w:p>
      <w:pPr>
        <w:pStyle w:val="PL"/>
        <w:rPr/>
      </w:pPr>
      <w:r>
        <w:rPr/>
        <w:tab/>
        <w:t>&amp;Value,</w:t>
      </w:r>
    </w:p>
    <w:p>
      <w:pPr>
        <w:pStyle w:val="PL"/>
        <w:rPr/>
      </w:pPr>
      <w:r>
        <w:rPr/>
        <w:tab/>
        <w:t>&amp;presence</w:t>
        <w:tab/>
        <w:tab/>
        <w:tab/>
        <w:t>Presence</w:t>
      </w:r>
    </w:p>
    <w:p>
      <w:pPr>
        <w:pStyle w:val="PL"/>
        <w:rPr/>
      </w:pPr>
      <w:r>
        <w:rPr/>
        <w:t>}</w:t>
      </w:r>
    </w:p>
    <w:p>
      <w:pPr>
        <w:pStyle w:val="PL"/>
        <w:rPr/>
      </w:pPr>
      <w:r>
        <w:rPr/>
        <w:t>WITH SYNTAX {</w:t>
      </w:r>
    </w:p>
    <w:p>
      <w:pPr>
        <w:pStyle w:val="PL"/>
        <w:rPr/>
      </w:pPr>
      <w:r>
        <w:rPr/>
        <w:tab/>
        <w:t>ID</w:t>
        <w:tab/>
        <w:tab/>
        <w:tab/>
        <w:tab/>
        <w:tab/>
        <w:t>&amp;id</w:t>
      </w:r>
    </w:p>
    <w:p>
      <w:pPr>
        <w:pStyle w:val="PL"/>
        <w:rPr/>
      </w:pPr>
      <w:r>
        <w:rPr/>
        <w:tab/>
        <w:t>CRITICALITY</w:t>
        <w:tab/>
        <w:tab/>
        <w:tab/>
        <w:t>&amp;criticality</w:t>
      </w:r>
    </w:p>
    <w:p>
      <w:pPr>
        <w:pStyle w:val="PL"/>
        <w:rPr/>
      </w:pPr>
      <w:r>
        <w:rPr/>
        <w:tab/>
        <w:t>TYPE</w:t>
        <w:tab/>
        <w:tab/>
        <w:tab/>
        <w:tab/>
        <w:t>&amp;Value</w:t>
      </w:r>
    </w:p>
    <w:p>
      <w:pPr>
        <w:pStyle w:val="PL"/>
        <w:rPr/>
      </w:pPr>
      <w:r>
        <w:rPr/>
        <w:tab/>
        <w:t>PRESENCE</w:t>
        <w:tab/>
        <w:tab/>
        <w:tab/>
        <w:t>&amp;presence</w:t>
      </w:r>
    </w:p>
    <w:p>
      <w:pPr>
        <w:pStyle w:val="PL"/>
        <w:rPr/>
      </w:pPr>
      <w:r>
        <w:rPr/>
        <w:t>}</w:t>
      </w:r>
    </w:p>
    <w:p>
      <w:pPr>
        <w:pStyle w:val="PL"/>
        <w:rPr/>
      </w:pPr>
      <w:r>
        <w:rPr/>
      </w:r>
    </w:p>
    <w:p>
      <w:pPr>
        <w:pStyle w:val="PL"/>
        <w:rPr/>
      </w:pPr>
      <w:r>
        <w:rPr/>
        <w:t>-- **************************************************************</w:t>
      </w:r>
    </w:p>
    <w:p>
      <w:pPr>
        <w:pStyle w:val="PL"/>
        <w:rPr/>
      </w:pPr>
      <w:r>
        <w:rPr/>
        <w:t>--</w:t>
      </w:r>
    </w:p>
    <w:p>
      <w:pPr>
        <w:pStyle w:val="PL"/>
        <w:rPr/>
      </w:pPr>
      <w:r>
        <w:rPr/>
        <w:t>-- Container for Protocol IEs</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 xml:space="preserve">ProtocolIE-Container {RNA-PROTOCOL-IES : IEsSetParam} ::= </w:t>
      </w:r>
    </w:p>
    <w:p>
      <w:pPr>
        <w:pStyle w:val="PL"/>
        <w:rPr/>
      </w:pPr>
      <w:r>
        <w:rPr>
          <w:lang w:val="fr-FR" w:eastAsia="en-US"/>
        </w:rPr>
        <w:tab/>
      </w:r>
      <w:r>
        <w:rPr/>
        <w:t>SEQUENCE (SIZE (0..maxProtocolIEs)) OF</w:t>
      </w:r>
    </w:p>
    <w:p>
      <w:pPr>
        <w:pStyle w:val="PL"/>
        <w:rPr/>
      </w:pPr>
      <w:r>
        <w:rPr/>
        <w:tab/>
        <w:tab/>
        <w:t>ProtocolIE-Field {{IEsSetParam}}</w:t>
      </w:r>
    </w:p>
    <w:p>
      <w:pPr>
        <w:pStyle w:val="PL"/>
        <w:rPr/>
      </w:pPr>
      <w:r>
        <w:rPr/>
      </w:r>
    </w:p>
    <w:p>
      <w:pPr>
        <w:pStyle w:val="PL"/>
        <w:rPr/>
      </w:pPr>
      <w:r>
        <w:rPr>
          <w:lang w:val="fr-FR" w:eastAsia="en-US"/>
        </w:rPr>
        <w:t xml:space="preserve">ProtocolIE-Single-Container {RNA-PROTOCOL-IES : IEsSetParam} ::= </w:t>
      </w:r>
    </w:p>
    <w:p>
      <w:pPr>
        <w:pStyle w:val="PL"/>
        <w:rPr>
          <w:lang w:val="fr-FR" w:eastAsia="en-US"/>
        </w:rPr>
      </w:pPr>
      <w:r>
        <w:rPr>
          <w:lang w:val="fr-FR" w:eastAsia="en-US"/>
        </w:rPr>
        <w:tab/>
        <w:t>ProtocolIE-Field {{IEsSetParam}}</w:t>
      </w:r>
    </w:p>
    <w:p>
      <w:pPr>
        <w:pStyle w:val="PL"/>
        <w:rPr>
          <w:lang w:val="fr-FR" w:eastAsia="en-US"/>
        </w:rPr>
      </w:pPr>
      <w:r>
        <w:rPr>
          <w:lang w:val="fr-FR" w:eastAsia="en-US"/>
        </w:rPr>
      </w:r>
    </w:p>
    <w:p>
      <w:pPr>
        <w:pStyle w:val="PL"/>
        <w:rPr>
          <w:lang w:val="fr-FR" w:eastAsia="en-US"/>
        </w:rPr>
      </w:pPr>
      <w:r>
        <w:rPr>
          <w:lang w:val="fr-FR" w:eastAsia="en-US"/>
        </w:rPr>
        <w:t>ProtocolIE-Field {RNA-PROTOCOL-IES : IEsSetParam} ::= SEQUENCE {</w:t>
      </w:r>
    </w:p>
    <w:p>
      <w:pPr>
        <w:pStyle w:val="PL"/>
        <w:rPr>
          <w:lang w:val="fr-FR" w:eastAsia="en-US"/>
        </w:rPr>
      </w:pPr>
      <w:r>
        <w:rPr>
          <w:lang w:val="fr-FR" w:eastAsia="en-US"/>
        </w:rPr>
        <w:tab/>
        <w:t>id</w:t>
        <w:tab/>
        <w:tab/>
        <w:tab/>
        <w:tab/>
        <w:tab/>
        <w:t>RNA-PROTOCOL-IES.&amp;id</w:t>
        <w:tab/>
        <w:tab/>
        <w:tab/>
        <w:tab/>
        <w:t>({IEsSetParam}),</w:t>
      </w:r>
    </w:p>
    <w:p>
      <w:pPr>
        <w:pStyle w:val="PL"/>
        <w:rPr>
          <w:lang w:val="fr-FR" w:eastAsia="en-US"/>
        </w:rPr>
      </w:pPr>
      <w:r>
        <w:rPr>
          <w:lang w:val="fr-FR" w:eastAsia="en-US"/>
        </w:rPr>
        <w:tab/>
        <w:t>criticality</w:t>
        <w:tab/>
        <w:tab/>
        <w:tab/>
        <w:t>RNA-PROTOCOL-IES.&amp;criticality</w:t>
        <w:tab/>
        <w:tab/>
        <w:t>({IEsSetParam}{@id}),</w:t>
      </w:r>
    </w:p>
    <w:p>
      <w:pPr>
        <w:pStyle w:val="PL"/>
        <w:rPr/>
      </w:pPr>
      <w:r>
        <w:rPr>
          <w:lang w:val="fr-FR" w:eastAsia="en-US"/>
        </w:rPr>
        <w:tab/>
        <w:t>value</w:t>
        <w:tab/>
        <w:tab/>
        <w:tab/>
        <w:tab/>
        <w:t>RNA-PROTOCOL-IES.&amp;Value</w:t>
        <w:tab/>
        <w:tab/>
        <w:tab/>
        <w:tab/>
        <w:t>({IEsSetParam}{@id})</w:t>
      </w:r>
    </w:p>
    <w:p>
      <w:pPr>
        <w:pStyle w:val="PL"/>
        <w:rPr/>
      </w:pPr>
      <w:r>
        <w:rPr/>
        <w:t>}</w:t>
      </w:r>
    </w:p>
    <w:p>
      <w:pPr>
        <w:pStyle w:val="PL"/>
        <w:rPr/>
      </w:pPr>
      <w:r>
        <w:rPr/>
      </w:r>
    </w:p>
    <w:p>
      <w:pPr>
        <w:pStyle w:val="PL"/>
        <w:rPr/>
      </w:pPr>
      <w:r>
        <w:rPr/>
        <w:t>-- **************************************************************</w:t>
      </w:r>
    </w:p>
    <w:p>
      <w:pPr>
        <w:pStyle w:val="PL"/>
        <w:rPr/>
      </w:pPr>
      <w:r>
        <w:rPr/>
        <w:t>--</w:t>
      </w:r>
    </w:p>
    <w:p>
      <w:pPr>
        <w:pStyle w:val="PL"/>
        <w:rPr/>
      </w:pPr>
      <w:r>
        <w:rPr/>
        <w:t>-- Container Lists for Protocol IE Containers</w:t>
      </w:r>
    </w:p>
    <w:p>
      <w:pPr>
        <w:pStyle w:val="PL"/>
        <w:rPr/>
      </w:pPr>
      <w:r>
        <w:rPr/>
        <w:t>--</w:t>
      </w:r>
    </w:p>
    <w:p>
      <w:pPr>
        <w:pStyle w:val="PL"/>
        <w:rPr/>
      </w:pPr>
      <w:r>
        <w:rPr/>
        <w:t>-- **************************************************************</w:t>
      </w:r>
    </w:p>
    <w:p>
      <w:pPr>
        <w:pStyle w:val="PL"/>
        <w:rPr/>
      </w:pPr>
      <w:r>
        <w:rPr/>
      </w:r>
    </w:p>
    <w:p>
      <w:pPr>
        <w:pStyle w:val="PL"/>
        <w:rPr/>
      </w:pPr>
      <w:r>
        <w:rPr/>
        <w:t>ProtocolIE-ContainerList {INTEGER : lowerBound, INTEGER : upperBound, RNA-PROTOCOL-IES : IEsSetParam} ::=</w:t>
      </w:r>
    </w:p>
    <w:p>
      <w:pPr>
        <w:pStyle w:val="PL"/>
        <w:rPr/>
      </w:pPr>
      <w:r>
        <w:rPr/>
        <w:tab/>
        <w:t>SEQUENCE (SIZE (lowerBound..upperBound)) OF</w:t>
      </w:r>
    </w:p>
    <w:p>
      <w:pPr>
        <w:pStyle w:val="PL"/>
        <w:rPr/>
      </w:pPr>
      <w:r>
        <w:rPr/>
        <w:tab/>
        <w:tab/>
        <w:t>ProtocolIE-Container {{IEsSetParam}}</w:t>
      </w:r>
    </w:p>
    <w:p>
      <w:pPr>
        <w:pStyle w:val="PL"/>
        <w:rPr/>
      </w:pPr>
      <w:r>
        <w:rPr/>
      </w:r>
    </w:p>
    <w:p>
      <w:pPr>
        <w:pStyle w:val="PL"/>
        <w:rPr>
          <w:lang w:val="fr-FR" w:eastAsia="en-US"/>
        </w:rPr>
      </w:pPr>
      <w:r>
        <w:rPr>
          <w:lang w:val="fr-FR" w:eastAsia="en-US"/>
        </w:rPr>
        <w:t>-- **************************************************************</w:t>
      </w:r>
    </w:p>
    <w:p>
      <w:pPr>
        <w:pStyle w:val="PL"/>
        <w:rPr>
          <w:lang w:val="fr-FR" w:eastAsia="en-US"/>
        </w:rPr>
      </w:pPr>
      <w:r>
        <w:rPr>
          <w:lang w:val="fr-FR" w:eastAsia="en-US"/>
        </w:rPr>
        <w:t>--</w:t>
      </w:r>
    </w:p>
    <w:p>
      <w:pPr>
        <w:pStyle w:val="PL"/>
        <w:rPr>
          <w:lang w:val="fr-FR" w:eastAsia="en-US"/>
        </w:rPr>
      </w:pPr>
      <w:r>
        <w:rPr>
          <w:lang w:val="fr-FR" w:eastAsia="en-US"/>
        </w:rPr>
        <w:t>-- Container for Protocol Extensions</w:t>
      </w:r>
    </w:p>
    <w:p>
      <w:pPr>
        <w:pStyle w:val="PL"/>
        <w:rPr>
          <w:lang w:val="fr-FR" w:eastAsia="en-US"/>
        </w:rPr>
      </w:pPr>
      <w:r>
        <w:rPr>
          <w:lang w:val="fr-FR" w:eastAsia="en-US"/>
        </w:rPr>
        <w:t>--</w:t>
      </w:r>
    </w:p>
    <w:p>
      <w:pPr>
        <w:pStyle w:val="PL"/>
        <w:rPr/>
      </w:pPr>
      <w:r>
        <w:rPr>
          <w:lang w:val="fr-FR" w:eastAsia="en-US"/>
        </w:rPr>
        <w:t>-- **************************************************************</w:t>
      </w:r>
    </w:p>
    <w:p>
      <w:pPr>
        <w:pStyle w:val="PL"/>
        <w:rPr>
          <w:lang w:val="fr-FR" w:eastAsia="en-US"/>
        </w:rPr>
      </w:pPr>
      <w:r>
        <w:rPr>
          <w:lang w:val="fr-FR" w:eastAsia="en-US"/>
        </w:rPr>
      </w:r>
    </w:p>
    <w:p>
      <w:pPr>
        <w:pStyle w:val="PL"/>
        <w:rPr>
          <w:lang w:val="fr-FR" w:eastAsia="en-US"/>
        </w:rPr>
      </w:pPr>
      <w:r>
        <w:rPr>
          <w:lang w:val="fr-FR" w:eastAsia="en-US"/>
        </w:rPr>
        <w:t xml:space="preserve">ProtocolExtensionContainer {RNA-PROTOCOL-EXTENSION : ExtensionSetParam} ::= </w:t>
      </w:r>
    </w:p>
    <w:p>
      <w:pPr>
        <w:pStyle w:val="PL"/>
        <w:rPr/>
      </w:pPr>
      <w:r>
        <w:rPr>
          <w:lang w:val="fr-FR" w:eastAsia="en-US"/>
        </w:rPr>
        <w:tab/>
      </w:r>
      <w:r>
        <w:rPr/>
        <w:t>SEQUENCE (SIZE (1..maxProtocolExtensions)) OF</w:t>
      </w:r>
    </w:p>
    <w:p>
      <w:pPr>
        <w:pStyle w:val="PL"/>
        <w:rPr/>
      </w:pPr>
      <w:r>
        <w:rPr/>
        <w:tab/>
        <w:tab/>
        <w:t>ProtocolExtensionField {{ExtensionSetParam}}</w:t>
      </w:r>
    </w:p>
    <w:p>
      <w:pPr>
        <w:pStyle w:val="PL"/>
        <w:rPr/>
      </w:pPr>
      <w:r>
        <w:rPr/>
      </w:r>
    </w:p>
    <w:p>
      <w:pPr>
        <w:pStyle w:val="PL"/>
        <w:rPr/>
      </w:pPr>
      <w:r>
        <w:rPr/>
        <w:t>ProtocolExtensionField {RNA-PROTOCOL-EXTENSION : ExtensionSetParam} ::= SEQUENCE {</w:t>
      </w:r>
    </w:p>
    <w:p>
      <w:pPr>
        <w:pStyle w:val="PL"/>
        <w:rPr/>
      </w:pPr>
      <w:r>
        <w:rPr/>
        <w:tab/>
        <w:t>id</w:t>
        <w:tab/>
        <w:tab/>
        <w:tab/>
        <w:tab/>
        <w:tab/>
        <w:t>RNA-PROTOCOL-EXTENSION.&amp;id</w:t>
        <w:tab/>
        <w:tab/>
        <w:tab/>
        <w:tab/>
        <w:t>({ExtensionSetParam}),</w:t>
      </w:r>
    </w:p>
    <w:p>
      <w:pPr>
        <w:pStyle w:val="PL"/>
        <w:rPr/>
      </w:pPr>
      <w:r>
        <w:rPr/>
        <w:tab/>
        <w:t>criticality</w:t>
        <w:tab/>
        <w:tab/>
        <w:tab/>
        <w:t>RNA-PROTOCOL-EXTENSION.&amp;criticality</w:t>
        <w:tab/>
        <w:tab/>
        <w:t>({ExtensionSetParam}{@id}),</w:t>
      </w:r>
    </w:p>
    <w:p>
      <w:pPr>
        <w:pStyle w:val="PL"/>
        <w:rPr/>
      </w:pPr>
      <w:r>
        <w:rPr/>
        <w:tab/>
        <w:t>extensionValue</w:t>
        <w:tab/>
        <w:tab/>
        <w:t>RNA-PROTOCOL-EXTENSION.&amp;Extension</w:t>
        <w:tab/>
        <w:tab/>
        <w:t>({ExtensionSetParam}{@id})</w:t>
      </w:r>
    </w:p>
    <w:p>
      <w:pPr>
        <w:pStyle w:val="PL"/>
        <w:rPr/>
      </w:pPr>
      <w:r>
        <w:rPr/>
        <w:t>}</w:t>
      </w:r>
    </w:p>
    <w:p>
      <w:pPr>
        <w:pStyle w:val="PL"/>
        <w:rPr/>
      </w:pPr>
      <w:r>
        <w:rPr/>
      </w:r>
    </w:p>
    <w:p>
      <w:pPr>
        <w:pStyle w:val="PL"/>
        <w:rPr/>
      </w:pPr>
      <w:r>
        <w:rPr/>
        <w:t>-- **************************************************************</w:t>
      </w:r>
    </w:p>
    <w:p>
      <w:pPr>
        <w:pStyle w:val="PL"/>
        <w:rPr/>
      </w:pPr>
      <w:r>
        <w:rPr/>
        <w:t>--</w:t>
      </w:r>
    </w:p>
    <w:p>
      <w:pPr>
        <w:pStyle w:val="PL"/>
        <w:rPr/>
      </w:pPr>
      <w:r>
        <w:rPr/>
        <w:t>-- Container for Private IEs</w:t>
      </w:r>
    </w:p>
    <w:p>
      <w:pPr>
        <w:pStyle w:val="PL"/>
        <w:rPr/>
      </w:pPr>
      <w:r>
        <w:rPr/>
        <w:t>--</w:t>
      </w:r>
    </w:p>
    <w:p>
      <w:pPr>
        <w:pStyle w:val="PL"/>
        <w:rPr/>
      </w:pPr>
      <w:r>
        <w:rPr/>
        <w:t>-- **************************************************************</w:t>
      </w:r>
    </w:p>
    <w:p>
      <w:pPr>
        <w:pStyle w:val="PL"/>
        <w:rPr/>
      </w:pPr>
      <w:r>
        <w:rPr/>
      </w:r>
    </w:p>
    <w:p>
      <w:pPr>
        <w:pStyle w:val="PL"/>
        <w:rPr/>
      </w:pPr>
      <w:r>
        <w:rPr/>
        <w:t xml:space="preserve">PrivateIE-Container {RNA-PRIVATE-IES : IEsSetParam } ::= </w:t>
      </w:r>
    </w:p>
    <w:p>
      <w:pPr>
        <w:pStyle w:val="PL"/>
        <w:rPr/>
      </w:pPr>
      <w:r>
        <w:rPr/>
        <w:tab/>
        <w:t>SEQUENCE (SIZE (1.. maxPrivateIEs)) OF</w:t>
      </w:r>
    </w:p>
    <w:p>
      <w:pPr>
        <w:pStyle w:val="PL"/>
        <w:rPr/>
      </w:pPr>
      <w:r>
        <w:rPr/>
        <w:tab/>
        <w:tab/>
        <w:t>PrivateIE-Field {{IEsSetParam}}</w:t>
      </w:r>
    </w:p>
    <w:p>
      <w:pPr>
        <w:pStyle w:val="PL"/>
        <w:rPr/>
      </w:pPr>
      <w:r>
        <w:rPr/>
      </w:r>
    </w:p>
    <w:p>
      <w:pPr>
        <w:pStyle w:val="PL"/>
        <w:rPr/>
      </w:pPr>
      <w:r>
        <w:rPr/>
        <w:t>PrivateIE-Field {RNA-PRIVATE-IES : IEsSetParam} ::= SEQUENCE {</w:t>
      </w:r>
    </w:p>
    <w:p>
      <w:pPr>
        <w:pStyle w:val="PL"/>
        <w:rPr/>
      </w:pPr>
      <w:r>
        <w:rPr/>
        <w:tab/>
        <w:t>id</w:t>
        <w:tab/>
        <w:tab/>
        <w:tab/>
        <w:tab/>
        <w:tab/>
        <w:t>RNA-PRIVATE-IES.&amp;id</w:t>
        <w:tab/>
        <w:tab/>
        <w:tab/>
        <w:tab/>
        <w:tab/>
        <w:t>({IEsSetParam}),</w:t>
      </w:r>
    </w:p>
    <w:p>
      <w:pPr>
        <w:pStyle w:val="PL"/>
        <w:rPr/>
      </w:pPr>
      <w:r>
        <w:rPr/>
        <w:tab/>
        <w:t>criticality</w:t>
        <w:tab/>
        <w:tab/>
        <w:tab/>
        <w:t>RNA-PRIVATE-IES.&amp;criticality</w:t>
        <w:tab/>
        <w:tab/>
        <w:t>({IEsSetParam}{@id}),</w:t>
      </w:r>
    </w:p>
    <w:p>
      <w:pPr>
        <w:pStyle w:val="PL"/>
        <w:rPr/>
      </w:pPr>
      <w:r>
        <w:rPr/>
        <w:tab/>
        <w:t>value</w:t>
        <w:tab/>
        <w:tab/>
        <w:tab/>
        <w:tab/>
        <w:t>RNA-PRIVATE-IES.&amp;Value</w:t>
        <w:tab/>
        <w:tab/>
        <w:tab/>
        <w:tab/>
        <w:t>({IEsSetParam}{@id})</w:t>
      </w:r>
    </w:p>
    <w:p>
      <w:pPr>
        <w:pStyle w:val="PL"/>
        <w:rPr/>
      </w:pPr>
      <w:r>
        <w:rPr/>
        <w:t>}</w:t>
      </w:r>
    </w:p>
    <w:p>
      <w:pPr>
        <w:pStyle w:val="PL"/>
        <w:rPr/>
      </w:pPr>
      <w:r>
        <w:rPr/>
      </w:r>
    </w:p>
    <w:p>
      <w:pPr>
        <w:sectPr>
          <w:headerReference w:type="default" r:id="rId50"/>
          <w:footerReference w:type="default" r:id="rId51"/>
          <w:type w:val="nextPage"/>
          <w:pgSz w:orient="landscape" w:w="16838" w:h="11906"/>
          <w:pgMar w:left="561" w:right="561" w:gutter="0" w:header="720" w:top="1140" w:footer="420" w:bottom="561"/>
          <w:pgNumType w:fmt="decimal"/>
          <w:formProt w:val="false"/>
          <w:textDirection w:val="lrTb"/>
          <w:docGrid w:type="default" w:linePitch="360" w:charSpace="0"/>
        </w:sectPr>
        <w:pStyle w:val="PL"/>
        <w:rPr/>
      </w:pPr>
      <w:r>
        <w:rPr/>
        <w:t>END</w:t>
      </w:r>
    </w:p>
    <w:p>
      <w:pPr>
        <w:pStyle w:val="Heading2"/>
        <w:rPr/>
      </w:pPr>
      <w:bookmarkStart w:id="145" w:name="__RefHeading___Toc518315537"/>
      <w:bookmarkEnd w:id="145"/>
      <w:r>
        <w:rPr/>
        <w:t>9.4</w:t>
        <w:tab/>
        <w:t>Message Transfer Syntax</w:t>
      </w:r>
    </w:p>
    <w:p>
      <w:pPr>
        <w:pStyle w:val="Normal"/>
        <w:rPr/>
      </w:pPr>
      <w:r>
        <w:rPr/>
        <w:t>RNA shall use the ASN.1 Basic Packed Encoding Rules (BASIC-PER) Aligned Variant as transfer syntax as specified in ITU-T X.691 [7].</w:t>
      </w:r>
    </w:p>
    <w:p>
      <w:pPr>
        <w:pStyle w:val="Normal"/>
        <w:rPr/>
      </w:pPr>
      <w:r>
        <w:rPr/>
      </w:r>
    </w:p>
    <w:p>
      <w:pPr>
        <w:pStyle w:val="Heading1"/>
        <w:ind w:left="1134" w:hanging="1134"/>
        <w:rPr/>
      </w:pPr>
      <w:bookmarkStart w:id="146" w:name="__RefHeading___Toc518315538"/>
      <w:bookmarkEnd w:id="146"/>
      <w:r>
        <w:rPr/>
        <w:t>10</w:t>
        <w:tab/>
        <w:t>Handling of Unknown, Unforeseen or Erroneous Protocol Data</w:t>
      </w:r>
    </w:p>
    <w:p>
      <w:pPr>
        <w:pStyle w:val="Heading2"/>
        <w:rPr/>
      </w:pPr>
      <w:bookmarkStart w:id="147" w:name="__RefHeading___Toc518315539"/>
      <w:bookmarkEnd w:id="147"/>
      <w:r>
        <w:rPr/>
        <w:t>10.1</w:t>
        <w:tab/>
        <w:t>General</w:t>
      </w:r>
    </w:p>
    <w:p>
      <w:pPr>
        <w:pStyle w:val="Normal"/>
        <w:rPr/>
      </w:pPr>
      <w:r>
        <w:rPr/>
        <w:t>Protocol Error cases can be divided into three classes:</w:t>
      </w:r>
    </w:p>
    <w:p>
      <w:pPr>
        <w:pStyle w:val="B1"/>
        <w:rPr/>
      </w:pPr>
      <w:r>
        <w:rPr/>
        <w:t>-</w:t>
        <w:tab/>
        <w:t>Transfer Syntax Error;</w:t>
      </w:r>
    </w:p>
    <w:p>
      <w:pPr>
        <w:pStyle w:val="B1"/>
        <w:rPr/>
      </w:pPr>
      <w:r>
        <w:rPr/>
        <w:t>-</w:t>
        <w:tab/>
        <w:t>Abstract Syntax Error;</w:t>
      </w:r>
    </w:p>
    <w:p>
      <w:pPr>
        <w:pStyle w:val="B1"/>
        <w:rPr/>
      </w:pPr>
      <w:r>
        <w:rPr/>
        <w:t>-</w:t>
        <w:tab/>
        <w:t>Logical Error.</w:t>
      </w:r>
    </w:p>
    <w:p>
      <w:pPr>
        <w:pStyle w:val="Normal"/>
        <w:rPr/>
      </w:pPr>
      <w:r>
        <w:rPr/>
        <w:t>Protocol errors can occur in the following functions within a receiving node:</w:t>
      </w:r>
    </w:p>
    <w:p>
      <w:pPr>
        <w:pStyle w:val="TH"/>
        <w:rPr>
          <w:rFonts w:ascii="Times New Roman" w:hAnsi="Times New Roman" w:cs="Times New Roman"/>
          <w:lang w:val="en-US" w:eastAsia="en-US"/>
        </w:rPr>
      </w:pPr>
      <w:r>
        <w:rPr>
          <w:rFonts w:cs="Times New Roman" w:ascii="Times New Roman" w:hAnsi="Times New Roman"/>
          <w:lang w:val="en-US" w:eastAsia="en-US"/>
        </w:rPr>
        <w:object w:dxaOrig="7235" w:dyaOrig="2311">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60.7pt;height:115.55pt" filled="f" o:ole="">
            <v:imagedata r:id="rId53" o:title=""/>
          </v:shape>
          <o:OLEObject Type="Embed" ProgID="" ShapeID="ole_rId52" DrawAspect="Content" ObjectID="_1376692356" r:id="rId52"/>
        </w:object>
      </w:r>
    </w:p>
    <w:p>
      <w:pPr>
        <w:pStyle w:val="TF"/>
        <w:rPr/>
      </w:pPr>
      <w:r>
        <w:rPr/>
        <w:t>Figure 10.1.14: Protocol Errors in RNA</w:t>
      </w:r>
    </w:p>
    <w:p>
      <w:pPr>
        <w:pStyle w:val="Normal"/>
        <w:rPr/>
      </w:pPr>
      <w:r>
        <w:rPr/>
        <w:t>The information stated in subclauses 10.2, 10.3 and 10.4, to be included in the message used when reporting an error, is what at minimum shall be included. Other optional information elements within the message may also be included, if available. This is also valid for the case when the reporting is done with a response message. The latter is an exception to what is stated in subclause 4.1.</w:t>
      </w:r>
    </w:p>
    <w:p>
      <w:pPr>
        <w:pStyle w:val="Heading2"/>
        <w:rPr/>
      </w:pPr>
      <w:bookmarkStart w:id="148" w:name="__RefHeading___Toc518315540"/>
      <w:bookmarkEnd w:id="148"/>
      <w:r>
        <w:rPr/>
        <w:t>10.2</w:t>
        <w:tab/>
        <w:t>Transfer Syntax Error</w:t>
      </w:r>
    </w:p>
    <w:p>
      <w:pPr>
        <w:pStyle w:val="Normal"/>
        <w:rPr/>
      </w:pPr>
      <w:r>
        <w:rPr/>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pPr>
        <w:pStyle w:val="Heading2"/>
        <w:rPr/>
      </w:pPr>
      <w:bookmarkStart w:id="149" w:name="__RefHeading___Toc518315541"/>
      <w:bookmarkEnd w:id="149"/>
      <w:r>
        <w:rPr/>
        <w:t>10.3</w:t>
        <w:tab/>
        <w:t>Abstract Syntax Error</w:t>
      </w:r>
    </w:p>
    <w:p>
      <w:pPr>
        <w:pStyle w:val="Heading3"/>
        <w:rPr/>
      </w:pPr>
      <w:bookmarkStart w:id="150" w:name="__RefHeading___Toc518315542"/>
      <w:bookmarkEnd w:id="150"/>
      <w:r>
        <w:rPr/>
        <w:t>10.3.1</w:t>
        <w:tab/>
        <w:t>General</w:t>
      </w:r>
    </w:p>
    <w:p>
      <w:pPr>
        <w:pStyle w:val="Normal"/>
        <w:rPr/>
      </w:pPr>
      <w:r>
        <w:rPr/>
        <w:t>An Abstract Syntax Error occurs when the receiving functional RNA entity:</w:t>
      </w:r>
    </w:p>
    <w:p>
      <w:pPr>
        <w:pStyle w:val="B1"/>
        <w:rPr/>
      </w:pPr>
      <w:r>
        <w:rPr/>
        <w:t>1.</w:t>
        <w:tab/>
        <w:t>receives IEs or IE groups that cannot be understood (unknown IE id);</w:t>
      </w:r>
    </w:p>
    <w:p>
      <w:pPr>
        <w:pStyle w:val="B1"/>
        <w:rPr/>
      </w:pPr>
      <w:r>
        <w:rPr/>
        <w:t>2.</w:t>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pPr>
        <w:pStyle w:val="B1"/>
        <w:rPr/>
      </w:pPr>
      <w:r>
        <w:rPr/>
        <w:t>3.</w:t>
        <w:tab/>
        <w:t>does not receive IEs or IE groups but according to the specified presence of the concerning object, the IEs or IE groups should have been present in the received message;</w:t>
      </w:r>
    </w:p>
    <w:p>
      <w:pPr>
        <w:pStyle w:val="B1"/>
        <w:rPr/>
      </w:pPr>
      <w:r>
        <w:rPr/>
        <w:t>4.</w:t>
        <w:tab/>
        <w:t>receives IEs or IE groups that are defined to be part of that message in wrong order or with too many occurrences of the same IE or IE group;</w:t>
      </w:r>
    </w:p>
    <w:p>
      <w:pPr>
        <w:pStyle w:val="B1"/>
        <w:rPr/>
      </w:pPr>
      <w:r>
        <w:rPr/>
        <w:t>5.</w:t>
        <w:tab/>
        <w:t>receives IEs or IE groups but according to the conditional presence of the concerning object and the specified condition, the IEs or IE groups should not have been present in the received message.</w:t>
      </w:r>
    </w:p>
    <w:p>
      <w:pPr>
        <w:pStyle w:val="Normal"/>
        <w:rPr/>
      </w:pPr>
      <w:r>
        <w:rPr/>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pPr>
        <w:pStyle w:val="Normal"/>
        <w:rPr/>
      </w:pPr>
      <w:r>
        <w:rPr/>
        <w:t>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subclauses 10.3.4 and 10.3.5. The handling of cases 4 and 5 is specified in subclause 10.3.6.</w:t>
      </w:r>
    </w:p>
    <w:p>
      <w:pPr>
        <w:pStyle w:val="Heading3"/>
        <w:rPr/>
      </w:pPr>
      <w:bookmarkStart w:id="151" w:name="__RefHeading___Toc518315543"/>
      <w:bookmarkEnd w:id="151"/>
      <w:r>
        <w:rPr/>
        <w:t>10.3.2</w:t>
        <w:tab/>
        <w:t>Criticality Information</w:t>
      </w:r>
    </w:p>
    <w:p>
      <w:pPr>
        <w:pStyle w:val="Normal"/>
        <w:rPr/>
      </w:pPr>
      <w:r>
        <w:rPr/>
        <w:t>In the RNA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subclause 10.3.4.</w:t>
      </w:r>
    </w:p>
    <w:p>
      <w:pPr>
        <w:pStyle w:val="Normal"/>
        <w:rPr/>
      </w:pPr>
      <w:r>
        <w:rPr/>
        <w:t>In addition, the criticality information is used in case of the missing IE/IE group abstract syntax error (see subclause 10.3.5).</w:t>
      </w:r>
    </w:p>
    <w:p>
      <w:pPr>
        <w:pStyle w:val="Normal"/>
        <w:rPr/>
      </w:pPr>
      <w:r>
        <w:rPr/>
        <w:t>The receiving node shall take different actions depending on the value of the Criticality Information. The three possible values of the Criticality Information for an IE/IE group are:</w:t>
      </w:r>
    </w:p>
    <w:p>
      <w:pPr>
        <w:pStyle w:val="B1"/>
        <w:rPr/>
      </w:pPr>
      <w:r>
        <w:rPr/>
        <w:t>-</w:t>
        <w:tab/>
        <w:t>Reject IE;</w:t>
      </w:r>
    </w:p>
    <w:p>
      <w:pPr>
        <w:pStyle w:val="B1"/>
        <w:rPr/>
      </w:pPr>
      <w:r>
        <w:rPr/>
        <w:t>-</w:t>
        <w:tab/>
        <w:t>Ignore IE and Notify Sender;</w:t>
      </w:r>
    </w:p>
    <w:p>
      <w:pPr>
        <w:pStyle w:val="B1"/>
        <w:rPr/>
      </w:pPr>
      <w:r>
        <w:rPr/>
        <w:t>-</w:t>
        <w:tab/>
        <w:t>Ignore IE.</w:t>
      </w:r>
    </w:p>
    <w:p>
      <w:pPr>
        <w:pStyle w:val="Normal"/>
        <w:rPr/>
      </w:pPr>
      <w:r>
        <w:rPr/>
        <w:t>The following rules restrict when a receiving entity may consider an IE, an IE group or an EP not comprehended (not implemented), and when action based on criticality information is applicable:</w:t>
      </w:r>
    </w:p>
    <w:p>
      <w:pPr>
        <w:pStyle w:val="B1"/>
        <w:rPr/>
      </w:pPr>
      <w:r>
        <w:rPr/>
        <w:t>1.</w:t>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pPr>
        <w:pStyle w:val="B1"/>
        <w:rPr/>
      </w:pPr>
      <w:r>
        <w:rPr/>
        <w:t>2.</w:t>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pPr>
        <w:pStyle w:val="Heading3"/>
        <w:rPr/>
      </w:pPr>
      <w:bookmarkStart w:id="152" w:name="__RefHeading___Toc518315544"/>
      <w:bookmarkEnd w:id="152"/>
      <w:r>
        <w:rPr/>
        <w:t>10.3.3</w:t>
        <w:tab/>
        <w:t>Presence Information</w:t>
      </w:r>
    </w:p>
    <w:p>
      <w:pPr>
        <w:pStyle w:val="Normal"/>
        <w:rPr/>
      </w:pPr>
      <w:r>
        <w:rPr/>
        <w:t>For many IEs/IE groups which are optional according to the ASN.1 transfer syntax, RNA specifies separately if the presence of these IEs/IE groups is optional or mandatory with respect to HNB application by means of the presence field of the concerning object of class RNA-PROTOCOL-IES, RNA-PROTOCOL-IES-PAIR, RNA-PROTOCOL-EXTENSION or RNA-PRIVATE-IES.</w:t>
      </w:r>
    </w:p>
    <w:p>
      <w:pPr>
        <w:pStyle w:val="Normal"/>
        <w:rPr/>
      </w:pPr>
      <w:r>
        <w:rPr/>
        <w:t>The presence field of the indicated classes supports three values:</w:t>
      </w:r>
    </w:p>
    <w:p>
      <w:pPr>
        <w:pStyle w:val="B1"/>
        <w:rPr/>
      </w:pPr>
      <w:r>
        <w:rPr/>
        <w:t>1.</w:t>
        <w:tab/>
        <w:t>Optional;</w:t>
      </w:r>
    </w:p>
    <w:p>
      <w:pPr>
        <w:pStyle w:val="B1"/>
        <w:rPr/>
      </w:pPr>
      <w:r>
        <w:rPr/>
        <w:t>2.</w:t>
        <w:tab/>
        <w:t>Conditional;</w:t>
      </w:r>
    </w:p>
    <w:p>
      <w:pPr>
        <w:pStyle w:val="B1"/>
        <w:rPr/>
      </w:pPr>
      <w:r>
        <w:rPr/>
        <w:t>3.</w:t>
        <w:tab/>
        <w:t>Mandatory.</w:t>
      </w:r>
    </w:p>
    <w:p>
      <w:pPr>
        <w:pStyle w:val="Normal"/>
        <w:rPr/>
      </w:pPr>
      <w:r>
        <w:rPr/>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pPr>
        <w:pStyle w:val="Heading3"/>
        <w:rPr/>
      </w:pPr>
      <w:bookmarkStart w:id="153" w:name="__RefHeading___Toc518315545"/>
      <w:bookmarkEnd w:id="153"/>
      <w:r>
        <w:rPr/>
        <w:t>10.3.4</w:t>
        <w:tab/>
        <w:t>Not comprehended IE/IE group</w:t>
      </w:r>
    </w:p>
    <w:p>
      <w:pPr>
        <w:pStyle w:val="Heading4"/>
        <w:ind w:left="1418" w:hanging="1418"/>
        <w:rPr/>
      </w:pPr>
      <w:bookmarkStart w:id="154" w:name="__RefHeading___Toc518315546"/>
      <w:bookmarkEnd w:id="154"/>
      <w:r>
        <w:rPr/>
        <w:t>10.3.4.1</w:t>
        <w:tab/>
        <w:t>Procedure Code</w:t>
      </w:r>
    </w:p>
    <w:p>
      <w:pPr>
        <w:pStyle w:val="Normal"/>
        <w:keepNext w:val="true"/>
        <w:keepLines/>
        <w:rPr/>
      </w:pPr>
      <w:r>
        <w:rPr/>
        <w:t xml:space="preserve">The receiving node shall treat the different types of received criticality information of the </w:t>
      </w:r>
      <w:r>
        <w:rPr>
          <w:i/>
        </w:rPr>
        <w:t>Procedure Code</w:t>
      </w:r>
      <w:r>
        <w:rPr/>
        <w:t xml:space="preserve"> according to the following:</w:t>
      </w:r>
    </w:p>
    <w:p>
      <w:pPr>
        <w:pStyle w:val="Normal"/>
        <w:keepNext w:val="true"/>
        <w:keepLines/>
        <w:rPr/>
      </w:pPr>
      <w:r>
        <w:rPr/>
        <w:t>Reject IE:</w:t>
      </w:r>
    </w:p>
    <w:p>
      <w:pPr>
        <w:pStyle w:val="B1"/>
        <w:rPr/>
      </w:pPr>
      <w:r>
        <w:rPr/>
        <w:t>-</w:t>
        <w:tab/>
        <w:t xml:space="preserve">If a message is received with a </w:t>
      </w:r>
      <w:r>
        <w:rPr>
          <w:i/>
        </w:rPr>
        <w:t>Procedure Code</w:t>
      </w:r>
      <w:r>
        <w:rPr/>
        <w:t xml:space="preserve"> IE marked with "Reject IE" which the receiving node does not comprehend, the receiving node shall reject the procedure using the Error Indication procedure.</w:t>
      </w:r>
    </w:p>
    <w:p>
      <w:pPr>
        <w:pStyle w:val="Normal"/>
        <w:keepNext w:val="true"/>
        <w:keepLines/>
        <w:rPr/>
      </w:pPr>
      <w:r>
        <w:rPr/>
        <w:t>Ignore IE and Notify Sender:</w:t>
      </w:r>
    </w:p>
    <w:p>
      <w:pPr>
        <w:pStyle w:val="B1"/>
        <w:rPr/>
      </w:pPr>
      <w:r>
        <w:rPr/>
        <w:t>-</w:t>
        <w:tab/>
        <w:t xml:space="preserve">If a message is received with a </w:t>
      </w:r>
      <w:r>
        <w:rPr>
          <w:i/>
        </w:rPr>
        <w:t>Procedure Code</w:t>
      </w:r>
      <w:r>
        <w:rPr/>
        <w:t xml:space="preserve"> IE marked with "Ignore IE and Notify Sender" which the receiving node does not comprehend, the receiving node shall ignore the procedure and initiate the Error Indication procedure.</w:t>
      </w:r>
    </w:p>
    <w:p>
      <w:pPr>
        <w:pStyle w:val="Normal"/>
        <w:rPr/>
      </w:pPr>
      <w:r>
        <w:rPr/>
        <w:t>Ignore IE:</w:t>
      </w:r>
    </w:p>
    <w:p>
      <w:pPr>
        <w:pStyle w:val="B1"/>
        <w:rPr/>
      </w:pPr>
      <w:r>
        <w:rPr/>
        <w:t>-</w:t>
        <w:tab/>
        <w:t xml:space="preserve">If a message is received with a </w:t>
      </w:r>
      <w:r>
        <w:rPr>
          <w:i/>
        </w:rPr>
        <w:t>Procedure Code</w:t>
      </w:r>
      <w:r>
        <w:rPr/>
        <w:t xml:space="preserve"> IE marked with "Ignore IE" which the receiving node does not comprehend, the receiving node shall ignore the procedure.</w:t>
      </w:r>
    </w:p>
    <w:p>
      <w:pPr>
        <w:pStyle w:val="Normal"/>
        <w:rPr/>
      </w:pPr>
      <w:r>
        <w:rPr/>
        <w:t xml:space="preserve">When using the Error Indication procedure to reject a procedure or to report an ignored procedure it shall include the </w:t>
      </w:r>
      <w:r>
        <w:rPr>
          <w:i/>
        </w:rPr>
        <w:t xml:space="preserve">Procedure Code </w:t>
      </w:r>
      <w:r>
        <w:rPr/>
        <w:t xml:space="preserve">IE, the </w:t>
      </w:r>
      <w:r>
        <w:rPr>
          <w:i/>
        </w:rPr>
        <w:t xml:space="preserve">Triggering Message </w:t>
      </w:r>
      <w:r>
        <w:rPr/>
        <w:t xml:space="preserve">IE, and the </w:t>
      </w:r>
      <w:r>
        <w:rPr>
          <w:i/>
        </w:rPr>
        <w:t xml:space="preserve">Procedure Criticality </w:t>
      </w:r>
      <w:r>
        <w:rPr/>
        <w:t xml:space="preserve">IE in the </w:t>
      </w:r>
      <w:r>
        <w:rPr>
          <w:i/>
        </w:rPr>
        <w:t>Criticality Diagnostics</w:t>
      </w:r>
      <w:r>
        <w:rPr/>
        <w:t xml:space="preserve"> IE.</w:t>
      </w:r>
    </w:p>
    <w:p>
      <w:pPr>
        <w:pStyle w:val="Heading4"/>
        <w:ind w:left="1418" w:hanging="1418"/>
        <w:rPr/>
      </w:pPr>
      <w:bookmarkStart w:id="155" w:name="__RefHeading___Toc518315547"/>
      <w:bookmarkEnd w:id="155"/>
      <w:r>
        <w:rPr/>
        <w:t>10.3.4.1A</w:t>
        <w:tab/>
        <w:t>Type of Message</w:t>
      </w:r>
    </w:p>
    <w:p>
      <w:pPr>
        <w:pStyle w:val="Normal"/>
        <w:rPr/>
      </w:pPr>
      <w:r>
        <w:rPr/>
        <w:t xml:space="preserve">When the receiving node cannot decode the </w:t>
      </w:r>
      <w:r>
        <w:rPr>
          <w:i/>
        </w:rPr>
        <w:t>Type of Message</w:t>
      </w:r>
      <w:r>
        <w:rPr/>
        <w:t xml:space="preserve"> IE, the Error Indication procedure shall be initiated with an appropriate cause value.</w:t>
      </w:r>
    </w:p>
    <w:p>
      <w:pPr>
        <w:pStyle w:val="Heading4"/>
        <w:ind w:left="1418" w:hanging="1418"/>
        <w:rPr/>
      </w:pPr>
      <w:bookmarkStart w:id="156" w:name="__RefHeading___Toc518315548"/>
      <w:bookmarkEnd w:id="156"/>
      <w:r>
        <w:rPr/>
        <w:t>10.3.4.2</w:t>
        <w:tab/>
        <w:t>IEs other than the Procedure Code and Type of Message</w:t>
      </w:r>
    </w:p>
    <w:p>
      <w:pPr>
        <w:pStyle w:val="Normal"/>
        <w:rPr/>
      </w:pPr>
      <w:r>
        <w:rPr/>
        <w:t xml:space="preserve">The receiving node shall treat the different types of received criticality information of an IE/IE group other than the </w:t>
      </w:r>
      <w:r>
        <w:rPr>
          <w:i/>
        </w:rPr>
        <w:t>Procedure Code</w:t>
      </w:r>
      <w:r>
        <w:rPr/>
        <w:t xml:space="preserve"> IE and </w:t>
      </w:r>
      <w:r>
        <w:rPr>
          <w:i/>
          <w:iCs/>
        </w:rPr>
        <w:t>Type of Message</w:t>
      </w:r>
      <w:r>
        <w:rPr/>
        <w:t xml:space="preserve"> IE according to the following:</w:t>
      </w:r>
    </w:p>
    <w:p>
      <w:pPr>
        <w:pStyle w:val="Normal"/>
        <w:rPr>
          <w:b/>
          <w:b/>
        </w:rPr>
      </w:pPr>
      <w:r>
        <w:rPr>
          <w:b/>
        </w:rPr>
        <w:t>Reject IE:</w:t>
      </w:r>
    </w:p>
    <w:p>
      <w:pPr>
        <w:pStyle w:val="B1"/>
        <w:rPr/>
      </w:pPr>
      <w:r>
        <w:rPr/>
        <w:t>-</w:t>
        <w:tab/>
        <w:t xml:space="preserve">If a message </w:t>
      </w:r>
      <w:r>
        <w:rPr>
          <w:i/>
        </w:rPr>
        <w:t>initiating</w:t>
      </w:r>
      <w:r>
        <w:rPr/>
        <w:t xml:space="preserve"> a procedure is received containing one or more IEs/IE groups marked with "Reject IE"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one or more IEs/IE groups marked with "Reject IE" which the receiving node does not comprehend, the receiving node shall terminate the procedure and initiate the Error Indication procedure.</w:t>
      </w:r>
    </w:p>
    <w:p>
      <w:pPr>
        <w:pStyle w:val="B1"/>
        <w:rPr/>
      </w:pPr>
      <w:r>
        <w:rPr/>
        <w:t>-</w:t>
        <w:tab/>
        <w:t xml:space="preserve">If a </w:t>
      </w:r>
      <w:r>
        <w:rPr>
          <w:i/>
        </w:rPr>
        <w:t>response</w:t>
      </w:r>
      <w:r>
        <w:rPr/>
        <w:t xml:space="preserve"> message is received containing one or more IEs marked with "Reject I</w:t>
      </w:r>
      <w:r>
        <w:rPr>
          <w:i/>
        </w:rPr>
        <w:t>E</w:t>
      </w:r>
      <w:r>
        <w:rPr/>
        <w:t>" which the receiving node does no comprehend, the receiving node shall consider the procedure as unsuccessfully terminated and initiate local error handling.</w:t>
      </w:r>
    </w:p>
    <w:p>
      <w:pPr>
        <w:pStyle w:val="Normal"/>
        <w:keepNext w:val="true"/>
        <w:keepLines/>
        <w:rPr>
          <w:b/>
          <w:b/>
        </w:rPr>
      </w:pPr>
      <w:r>
        <w:rPr>
          <w:b/>
        </w:rPr>
        <w:t>Ignore IE and Notify Sender:</w:t>
      </w:r>
    </w:p>
    <w:p>
      <w:pPr>
        <w:pStyle w:val="B1"/>
        <w:rPr/>
      </w:pPr>
      <w:r>
        <w:rPr/>
        <w:t>-</w:t>
        <w:tab/>
        <w:t xml:space="preserve">If a message </w:t>
      </w:r>
      <w:r>
        <w:rPr>
          <w:i/>
        </w:rPr>
        <w:t>initiating</w:t>
      </w:r>
      <w:r>
        <w:rPr/>
        <w:t xml:space="preserve"> a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the outcome of the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pPr>
        <w:pStyle w:val="B1"/>
        <w:rPr/>
      </w:pPr>
      <w:r>
        <w:rPr/>
        <w:t>-</w:t>
        <w:tab/>
        <w:t xml:space="preserve">If a </w:t>
      </w:r>
      <w:r>
        <w:rPr>
          <w:i/>
        </w:rPr>
        <w:t>response</w:t>
      </w:r>
      <w:r>
        <w:rPr/>
        <w:t xml:space="preserve"> message is received containing one or more IEs/IE groups marked with "Ignore IE and Notify Sender"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pPr>
        <w:pStyle w:val="Normal"/>
        <w:rPr>
          <w:b/>
          <w:b/>
        </w:rPr>
      </w:pPr>
      <w:r>
        <w:rPr>
          <w:b/>
        </w:rPr>
        <w:t>Ignore IE:</w:t>
      </w:r>
    </w:p>
    <w:p>
      <w:pPr>
        <w:pStyle w:val="B1"/>
        <w:rPr/>
      </w:pPr>
      <w:r>
        <w:rPr/>
        <w:t>-</w:t>
        <w:tab/>
        <w:t xml:space="preserve">If a message </w:t>
      </w:r>
      <w:r>
        <w:rPr>
          <w:i/>
        </w:rPr>
        <w:t>initiating</w:t>
      </w:r>
      <w:r>
        <w:rPr/>
        <w:t xml:space="preserve"> a procedure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only the understood IEs/IE groups.</w:t>
      </w:r>
    </w:p>
    <w:p>
      <w:pPr>
        <w:pStyle w:val="B1"/>
        <w:rPr/>
      </w:pPr>
      <w:r>
        <w:rPr/>
        <w:t>-</w:t>
        <w:tab/>
        <w:t xml:space="preserve">If a </w:t>
      </w:r>
      <w:r>
        <w:rPr>
          <w:i/>
        </w:rPr>
        <w:t>response</w:t>
      </w:r>
      <w:r>
        <w:rPr/>
        <w:t xml:space="preserve"> message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the understood IEs/IE groups.</w:t>
      </w:r>
    </w:p>
    <w:p>
      <w:pPr>
        <w:pStyle w:val="Normal"/>
        <w:rPr/>
      </w:pPr>
      <w:r>
        <w:rPr/>
        <w:t xml:space="preserve">When reporting not comprehended IEs/IE groups marked with "Reject IE" or "Ignore IE and Notify Sender"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not comprehended IE/IE group is not at message hierarchy level 1 (top level; see annex A) also the </w:t>
      </w:r>
      <w:r>
        <w:rPr>
          <w:i/>
        </w:rPr>
        <w:t>Message Structure</w:t>
      </w:r>
      <w:r>
        <w:rPr/>
        <w:t xml:space="preserve"> IE shall be included.</w:t>
      </w:r>
    </w:p>
    <w:p>
      <w:pPr>
        <w:pStyle w:val="Normal"/>
        <w:rPr/>
      </w:pPr>
      <w:r>
        <w:rPr/>
        <w:t xml:space="preserve">When reporting not comprehended IEs/IE groups marked with "Reject IE" or "Ignore IE and Notify Sender"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not comprehended IE/IE group is not at message hierarchy level 1 (top level; see annex A) also the </w:t>
      </w:r>
      <w:r>
        <w:rPr>
          <w:i/>
        </w:rPr>
        <w:t>Message Structure</w:t>
      </w:r>
      <w:r>
        <w:rPr/>
        <w:t xml:space="preserve"> IE shall be included.</w:t>
      </w:r>
    </w:p>
    <w:p>
      <w:pPr>
        <w:pStyle w:val="Heading3"/>
        <w:rPr/>
      </w:pPr>
      <w:bookmarkStart w:id="157" w:name="__RefHeading___Toc518315549"/>
      <w:bookmarkEnd w:id="157"/>
      <w:r>
        <w:rPr/>
        <w:t>10.3.5</w:t>
        <w:tab/>
        <w:t>Missing IE or IE group</w:t>
      </w:r>
    </w:p>
    <w:p>
      <w:pPr>
        <w:pStyle w:val="Normal"/>
        <w:rPr/>
      </w:pPr>
      <w:r>
        <w:rPr/>
        <w:t>The receiving node shall treat the missing IE/IE group according to the criticality information for the missing IE/IE group in the received message specified in the version of the present document used by the receiver:</w:t>
      </w:r>
    </w:p>
    <w:p>
      <w:pPr>
        <w:pStyle w:val="Normal"/>
        <w:rPr>
          <w:b/>
          <w:b/>
        </w:rPr>
      </w:pPr>
      <w:r>
        <w:rPr>
          <w:b/>
        </w:rPr>
        <w:t>Reject IE:</w:t>
      </w:r>
    </w:p>
    <w:p>
      <w:pPr>
        <w:pStyle w:val="B1"/>
        <w:rPr/>
      </w:pPr>
      <w:r>
        <w:rPr/>
        <w:t>-</w:t>
        <w:tab/>
        <w:t xml:space="preserve">if a received message </w:t>
      </w:r>
      <w:r>
        <w:rPr>
          <w:i/>
        </w:rPr>
        <w:t>initiating</w:t>
      </w:r>
      <w:r>
        <w:rPr/>
        <w:t xml:space="preserve"> a procedure is missing one or more IEs/IE groups with specified criticality "Reject IE";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unsuccessful outcome is missing one or more IEs/IE groups with specified criticality "Reject IE", the receiving node shall terminate the procedure and initiate the Error Indication procedure.</w:t>
      </w:r>
    </w:p>
    <w:p>
      <w:pPr>
        <w:pStyle w:val="B1"/>
        <w:rPr/>
      </w:pPr>
      <w:r>
        <w:rPr/>
        <w:t>-</w:t>
        <w:tab/>
        <w:t xml:space="preserve">if a received </w:t>
      </w:r>
      <w:r>
        <w:rPr>
          <w:i/>
        </w:rPr>
        <w:t>response</w:t>
      </w:r>
      <w:r>
        <w:rPr/>
        <w:t xml:space="preserve"> message is missing one or more IEs/IE groups with specified criticality "Reject IE", the receiving node shall consider the procedure as unsuccessfully terminated and initiate local error handling.</w:t>
      </w:r>
    </w:p>
    <w:p>
      <w:pPr>
        <w:pStyle w:val="Normal"/>
        <w:rPr>
          <w:b/>
          <w:b/>
        </w:rPr>
      </w:pPr>
      <w:r>
        <w:rPr>
          <w:b/>
        </w:rPr>
        <w:t>Ignore IE and Notify Sender:</w:t>
      </w:r>
    </w:p>
    <w:p>
      <w:pPr>
        <w:pStyle w:val="B1"/>
        <w:rPr/>
      </w:pPr>
      <w:r>
        <w:rPr/>
        <w:t>-</w:t>
        <w:tab/>
        <w:t xml:space="preserve">if a received message </w:t>
      </w:r>
      <w:r>
        <w:rPr>
          <w:i/>
        </w:rPr>
        <w:t>initiating</w:t>
      </w:r>
      <w:r>
        <w:rPr/>
        <w:t xml:space="preserve"> a procedure is missing one or more IEs/IE groups with specified criticality "Ignore IE and Notify Sender",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pPr>
        <w:pStyle w:val="B1"/>
        <w:rPr/>
      </w:pPr>
      <w:r>
        <w:rPr/>
        <w:t>-</w:t>
        <w:tab/>
        <w:t xml:space="preserve">if a received message </w:t>
      </w:r>
      <w:r>
        <w:rPr>
          <w:i/>
        </w:rPr>
        <w:t>initiating</w:t>
      </w:r>
      <w:r>
        <w:rPr/>
        <w:t xml:space="preserve"> a procedure that does not have a message to report the outcome of the procedure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pPr>
        <w:pStyle w:val="B1"/>
        <w:rPr/>
      </w:pPr>
      <w:r>
        <w:rPr/>
        <w:t>-</w:t>
        <w:tab/>
        <w:t xml:space="preserve">if a received </w:t>
      </w:r>
      <w:r>
        <w:rPr>
          <w:i/>
        </w:rPr>
        <w:t>response</w:t>
      </w:r>
      <w:r>
        <w:rPr/>
        <w:t xml:space="preserve"> message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pPr>
        <w:pStyle w:val="Normal"/>
        <w:rPr>
          <w:b/>
          <w:b/>
        </w:rPr>
      </w:pPr>
      <w:r>
        <w:rPr>
          <w:b/>
        </w:rPr>
        <w:t>Ignore IE:</w:t>
      </w:r>
    </w:p>
    <w:p>
      <w:pPr>
        <w:pStyle w:val="B1"/>
        <w:rPr/>
      </w:pPr>
      <w:r>
        <w:rPr/>
        <w:t>-</w:t>
        <w:tab/>
        <w:t xml:space="preserve">if a received message </w:t>
      </w:r>
      <w:r>
        <w:rPr>
          <w:i/>
        </w:rPr>
        <w:t>initiating</w:t>
      </w:r>
      <w:r>
        <w:rPr/>
        <w:t xml:space="preserve"> a procedure is missing one or more IEs/IE groups with specified criticality "Ignore IE", the receiving node shall ignore that those IEs are missing and continue with the procedure based on the other IEs/IE groups present in the message.</w:t>
      </w:r>
    </w:p>
    <w:p>
      <w:pPr>
        <w:pStyle w:val="B1"/>
        <w:rPr/>
      </w:pPr>
      <w:r>
        <w:rPr/>
        <w:t>-</w:t>
        <w:tab/>
        <w:t xml:space="preserve">if a received </w:t>
      </w:r>
      <w:r>
        <w:rPr>
          <w:i/>
        </w:rPr>
        <w:t>response</w:t>
      </w:r>
      <w:r>
        <w:rPr/>
        <w:t xml:space="preserve"> message is missing one or more IEs/IE groups with specified criticality "Ignore IE", the receiving node shall ignore that those IEs/IE groups are missing and continue with the procedure based on the other IEs/IE groups present in the message.</w:t>
      </w:r>
    </w:p>
    <w:p>
      <w:pPr>
        <w:pStyle w:val="Normal"/>
        <w:rPr/>
      </w:pPr>
      <w:r>
        <w:rPr/>
        <w:t xml:space="preserve">When reporting missing IEs/IE groups with specified criticality "Reject IE" or "Ignore IE and Notify Sender" using a response message defined for the procedure,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missing IE/IE group is not at message hierarchy level 1 (top level; see annex A) also the </w:t>
      </w:r>
      <w:r>
        <w:rPr>
          <w:i/>
        </w:rPr>
        <w:t>Message Structure</w:t>
      </w:r>
      <w:r>
        <w:rPr/>
        <w:t xml:space="preserve"> IE shall be included.</w:t>
      </w:r>
    </w:p>
    <w:p>
      <w:pPr>
        <w:pStyle w:val="Normal"/>
        <w:rPr/>
      </w:pPr>
      <w:r>
        <w:rPr/>
        <w:t xml:space="preserve">When reporting missing IEs/IE groups with specified criticality "Reject IE" or "Ignore IE and Notify Sender" using the Error Indication procedure, the </w:t>
      </w:r>
      <w:r>
        <w:rPr>
          <w:i/>
        </w:rPr>
        <w:t xml:space="preserve">Procedure Code </w:t>
      </w:r>
      <w:r>
        <w:rPr/>
        <w:t xml:space="preserve">IE, the </w:t>
      </w:r>
      <w:r>
        <w:rPr>
          <w:i/>
        </w:rPr>
        <w:t xml:space="preserve">Triggering Message </w:t>
      </w:r>
      <w:r>
        <w:rPr/>
        <w:t xml:space="preserve">IE, </w:t>
      </w:r>
      <w:r>
        <w:rPr>
          <w:i/>
        </w:rPr>
        <w:t xml:space="preserve">Procedure Criticality </w:t>
      </w:r>
      <w:r>
        <w:rPr/>
        <w:t xml:space="preserve">IE, and the </w:t>
      </w:r>
      <w:r>
        <w:rPr>
          <w:i/>
        </w:rPr>
        <w:t>Information Element Criticality Diagnostics</w:t>
      </w:r>
      <w:r>
        <w:rPr/>
        <w:t xml:space="preserve"> IE shall be included in the </w:t>
      </w:r>
      <w:r>
        <w:rPr>
          <w:i/>
        </w:rPr>
        <w:t>Criticality Diagnostics</w:t>
      </w:r>
      <w:r>
        <w:rPr/>
        <w:t xml:space="preserve"> IE for each reported IE/IE group. In the </w:t>
      </w:r>
      <w:r>
        <w:rPr>
          <w:i/>
        </w:rPr>
        <w:t>Information Element Criticality Diagnostics</w:t>
      </w:r>
      <w:r>
        <w:rPr/>
        <w:t xml:space="preserve"> IE the </w:t>
      </w:r>
      <w:r>
        <w:rPr>
          <w:i/>
        </w:rPr>
        <w:t>Repetition Number</w:t>
      </w:r>
      <w:r>
        <w:rPr/>
        <w:t xml:space="preserve"> IE shall be included and in addition, if the missing IE/IE group is not at message hierarchy level 1 (top level; see annex A) also the </w:t>
      </w:r>
      <w:r>
        <w:rPr>
          <w:i/>
        </w:rPr>
        <w:t>Message Structure</w:t>
      </w:r>
      <w:r>
        <w:rPr/>
        <w:t xml:space="preserve"> IE shall be included.</w:t>
      </w:r>
    </w:p>
    <w:p>
      <w:pPr>
        <w:pStyle w:val="Heading3"/>
        <w:rPr/>
      </w:pPr>
      <w:bookmarkStart w:id="158" w:name="__RefHeading___Toc518315550"/>
      <w:bookmarkEnd w:id="158"/>
      <w:r>
        <w:rPr/>
        <w:t>10.3.6</w:t>
        <w:tab/>
        <w:t>IEs or IE groups received in wrong order or with too many occurrences or erroneously present</w:t>
      </w:r>
    </w:p>
    <w:p>
      <w:pPr>
        <w:pStyle w:val="Normal"/>
        <w:rPr/>
      </w:pPr>
      <w:r>
        <w:rPr/>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pPr>
        <w:pStyle w:val="B1"/>
        <w:rPr/>
      </w:pPr>
      <w:r>
        <w:rPr/>
        <w:t>-</w:t>
        <w:tab/>
        <w:t xml:space="preserve">If a message </w:t>
      </w:r>
      <w:r>
        <w:rPr>
          <w:i/>
        </w:rPr>
        <w:t>initiating</w:t>
      </w:r>
      <w:r>
        <w:rPr/>
        <w:t xml:space="preserve">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pPr>
        <w:pStyle w:val="B1"/>
        <w:rPr/>
      </w:pPr>
      <w:r>
        <w:rPr/>
        <w:t>-</w:t>
        <w:tab/>
        <w:t xml:space="preserve">If a message </w:t>
      </w:r>
      <w:r>
        <w:rPr>
          <w:i/>
        </w:rPr>
        <w:t>initiating</w:t>
      </w:r>
      <w:r>
        <w:rPr/>
        <w:t xml:space="preserve">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pPr>
        <w:pStyle w:val="B1"/>
        <w:rPr/>
      </w:pPr>
      <w:r>
        <w:rPr/>
        <w:t>-</w:t>
        <w:tab/>
        <w:t xml:space="preserve">If a </w:t>
      </w:r>
      <w:r>
        <w:rPr>
          <w:i/>
        </w:rPr>
        <w:t>response</w:t>
      </w:r>
      <w:r>
        <w:rPr/>
        <w:t xml:space="preserve"> message is received containing IEs or IE groups in wrong order or with too many occurrences or erroneously present, the receiving node shall consider the procedure as unsuccessfully terminated and initiate local error handling.</w:t>
      </w:r>
    </w:p>
    <w:p>
      <w:pPr>
        <w:pStyle w:val="Normal"/>
        <w:rPr/>
      </w:pPr>
      <w:r>
        <w:rPr/>
        <w:t>When determining the correct order only the IEs specified in the specification version used by the receiver shall be considered.</w:t>
      </w:r>
    </w:p>
    <w:p>
      <w:pPr>
        <w:pStyle w:val="Heading2"/>
        <w:rPr/>
      </w:pPr>
      <w:bookmarkStart w:id="159" w:name="__RefHeading___Toc518315551"/>
      <w:bookmarkEnd w:id="159"/>
      <w:r>
        <w:rPr/>
        <w:t>10.4</w:t>
        <w:tab/>
        <w:t>Logical Error</w:t>
      </w:r>
    </w:p>
    <w:p>
      <w:pPr>
        <w:pStyle w:val="Normal"/>
        <w:rPr/>
      </w:pPr>
      <w:r>
        <w:rPr/>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pPr>
        <w:pStyle w:val="Normal"/>
        <w:rPr>
          <w:b/>
          <w:b/>
        </w:rPr>
      </w:pPr>
      <w:r>
        <w:rPr>
          <w:b/>
        </w:rPr>
        <w:t>Class 1:</w:t>
      </w:r>
    </w:p>
    <w:p>
      <w:pPr>
        <w:pStyle w:val="Normal"/>
        <w:rPr/>
      </w:pPr>
      <w:r>
        <w:rPr/>
        <w:t>Where the logical error occurs in a request message of a class 1 procedure, and the procedure has a message to report this unsuccessful outcome, this message shall be sent with an appropriate cause value. Typical cause values are:</w:t>
      </w:r>
    </w:p>
    <w:p>
      <w:pPr>
        <w:pStyle w:val="B1"/>
        <w:rPr/>
      </w:pPr>
      <w:r>
        <w:rPr/>
        <w:t>-</w:t>
        <w:tab/>
        <w:t>Semantic Error;</w:t>
      </w:r>
    </w:p>
    <w:p>
      <w:pPr>
        <w:pStyle w:val="B1"/>
        <w:rPr/>
      </w:pPr>
      <w:r>
        <w:rPr/>
        <w:t>-</w:t>
        <w:tab/>
        <w:t>Message not compatible with receiver state.</w:t>
      </w:r>
    </w:p>
    <w:p>
      <w:pPr>
        <w:pStyle w:val="Normal"/>
        <w:rPr/>
      </w:pPr>
      <w:r>
        <w:rPr/>
        <w:t xml:space="preserve">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Normal"/>
        <w:rPr/>
      </w:pPr>
      <w:r>
        <w:rPr/>
        <w:t>Where the logical error exists in a response message of a class 1 procedure, the procedure shall be considered as unsuccessfully terminated and local error handling shall be initiated.</w:t>
      </w:r>
    </w:p>
    <w:p>
      <w:pPr>
        <w:pStyle w:val="Normal"/>
        <w:rPr>
          <w:b/>
          <w:b/>
        </w:rPr>
      </w:pPr>
      <w:r>
        <w:rPr>
          <w:b/>
        </w:rPr>
        <w:t>Class 2:</w:t>
      </w:r>
    </w:p>
    <w:p>
      <w:pPr>
        <w:pStyle w:val="Normal"/>
        <w:rPr/>
      </w:pPr>
      <w:r>
        <w:rPr/>
        <w:t xml:space="preserve">Where the logical error occurs in a message of a class 2 procedure, the procedure shall be terminated and the Error Indication procedure shall be initiated with an appropriate cause value. The </w:t>
      </w:r>
      <w:r>
        <w:rPr>
          <w:i/>
        </w:rPr>
        <w:t xml:space="preserve">Procedure Code </w:t>
      </w:r>
      <w:r>
        <w:rPr/>
        <w:t xml:space="preserve">IE and the </w:t>
      </w:r>
      <w:r>
        <w:rPr>
          <w:i/>
        </w:rPr>
        <w:t xml:space="preserve">Triggering Message </w:t>
      </w:r>
      <w:r>
        <w:rPr/>
        <w:t xml:space="preserve">IE within the </w:t>
      </w:r>
      <w:r>
        <w:rPr>
          <w:i/>
        </w:rPr>
        <w:t>Criticality Diagnostics</w:t>
      </w:r>
      <w:r>
        <w:rPr/>
        <w:t xml:space="preserve"> IE shall then be included in order to identify the message containing the logical error.</w:t>
      </w:r>
    </w:p>
    <w:p>
      <w:pPr>
        <w:pStyle w:val="Heading2"/>
        <w:rPr/>
      </w:pPr>
      <w:bookmarkStart w:id="160" w:name="__RefHeading___Toc518315552"/>
      <w:bookmarkEnd w:id="160"/>
      <w:r>
        <w:rPr/>
        <w:t>10.5</w:t>
        <w:tab/>
        <w:t>Exceptions</w:t>
      </w:r>
    </w:p>
    <w:p>
      <w:pPr>
        <w:pStyle w:val="Normal"/>
        <w:rPr/>
      </w:pPr>
      <w:r>
        <w:rPr/>
        <w:t>The error handling for all the cases described hereafter shall take precedence over any other error handling described in the other subclauses of clause 10.</w:t>
      </w:r>
    </w:p>
    <w:p>
      <w:pPr>
        <w:pStyle w:val="B1"/>
        <w:rPr/>
      </w:pPr>
      <w:r>
        <w:rPr/>
        <w:t>-</w:t>
        <w:tab/>
        <w:t>If any type of error (Transfer Syntax Error, Abstract Syntax Error or Logical Error) is detected in the ERROR INDICATION message, it shall not trigger the Error Indication procedure in the receiving Node but local error handling.</w:t>
      </w:r>
    </w:p>
    <w:p>
      <w:pPr>
        <w:pStyle w:val="B1"/>
        <w:rPr/>
      </w:pPr>
      <w:r>
        <w:rPr/>
        <w:t>-</w:t>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pPr>
        <w:pStyle w:val="B1"/>
        <w:rPr/>
      </w:pPr>
      <w:r>
        <w:rPr/>
        <w:t>-</w:t>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r>
        <w:br w:type="page"/>
      </w:r>
    </w:p>
    <w:p>
      <w:pPr>
        <w:pStyle w:val="Heading8"/>
        <w:ind w:left="0" w:hanging="0"/>
        <w:rPr/>
      </w:pPr>
      <w:bookmarkStart w:id="161" w:name="__RefHeading___Toc518315553"/>
      <w:bookmarkStart w:id="162" w:name="historyclause"/>
      <w:bookmarkEnd w:id="161"/>
      <w:bookmarkEnd w:id="162"/>
      <w:r>
        <w:rPr/>
        <w:t>Annex A (informative):</w:t>
        <w:br/>
        <w:t>Change history</w:t>
      </w:r>
    </w:p>
    <w:p>
      <w:pPr>
        <w:pStyle w:val="Normal"/>
        <w:rPr/>
      </w:pPr>
      <w:r>
        <w:rPr/>
      </w:r>
      <w:bookmarkStart w:id="163" w:name="historyclause"/>
      <w:bookmarkStart w:id="164" w:name="historyclause"/>
      <w:bookmarkEnd w:id="164"/>
    </w:p>
    <w:tbl>
      <w:tblPr>
        <w:tblW w:w="9356" w:type="dxa"/>
        <w:jc w:val="left"/>
        <w:tblInd w:w="-47" w:type="dxa"/>
        <w:tblLayout w:type="fixed"/>
        <w:tblCellMar>
          <w:top w:w="0" w:type="dxa"/>
          <w:left w:w="40" w:type="dxa"/>
          <w:bottom w:w="0" w:type="dxa"/>
          <w:right w:w="40" w:type="dxa"/>
        </w:tblCellMar>
      </w:tblPr>
      <w:tblGrid>
        <w:gridCol w:w="749"/>
        <w:gridCol w:w="567"/>
        <w:gridCol w:w="992"/>
        <w:gridCol w:w="567"/>
        <w:gridCol w:w="426"/>
        <w:gridCol w:w="4921"/>
        <w:gridCol w:w="567"/>
        <w:gridCol w:w="567"/>
      </w:tblGrid>
      <w:tr>
        <w:trPr>
          <w:tblHeader w:val="true"/>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RP-101295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RP-101367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R3-110310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R3-110341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R3-111051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2.3.0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RP-110184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Approved and the version raised to v. 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RP-110691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Review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RP-111194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RNSAP message in RNA CONNECT message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SimSun;宋体" w:cs="Arial"/>
                <w:sz w:val="16"/>
                <w:szCs w:val="16"/>
                <w:lang w:eastAsia="zh-CN"/>
              </w:rPr>
              <w:t>Creation of version 11.0.0 based on version 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RP-121136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Introduction of connectivity between HNBs and RNCs via the HNB-GW for RNSAP signalling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RP-121737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Editorial and minor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RP-130211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Corrections from ASN.1 Review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Creation of version 12.0.0 based on version 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RP-142094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RNA Rapporteur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Creation of version 13.0.0 based on version 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13.0.0</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01/2016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SimSun;宋体" w:cs="Arial"/>
                <w:sz w:val="16"/>
                <w:szCs w:val="16"/>
                <w:lang w:eastAsia="zh-CN"/>
              </w:rPr>
              <w:t>Typo in the change history table corrected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13.0.1</w:t>
            </w:r>
          </w:p>
        </w:tc>
      </w:tr>
      <w:tr>
        <w:trPr/>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03/2016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RP-160449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s="Arial"/>
                <w:sz w:val="16"/>
                <w:szCs w:val="16"/>
                <w:lang w:eastAsia="zh-CN"/>
              </w:rPr>
            </w:pPr>
            <w:r>
              <w:rPr>
                <w:rFonts w:eastAsia="SimSun;宋体" w:cs="Arial"/>
                <w:sz w:val="16"/>
                <w:szCs w:val="16"/>
                <w:lang w:eastAsia="zh-CN"/>
              </w:rPr>
              <w:t>RNA Rapporteur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13.1.0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54"/>
      <w:footerReference w:type="default" r:id="rId5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1">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25.471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642.6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25.471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9">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87.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7">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9">
              <wp:simplePos x="0" y="0"/>
              <wp:positionH relativeFrom="margin">
                <wp:align>right</wp:align>
              </wp:positionH>
              <wp:positionV relativeFrom="paragraph">
                <wp:posOffset>635</wp:posOffset>
              </wp:positionV>
              <wp:extent cx="1818640" cy="180340"/>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4445</wp:posOffset>
              </wp:positionV>
              <wp:extent cx="127635" cy="180340"/>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4445</wp:posOffset>
              </wp:positionV>
              <wp:extent cx="591820" cy="180340"/>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isplayBackgroundShape/>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1z0">
    <w:name w:val="WW8NumSt1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rPr>
  </w:style>
  <w:style w:type="character" w:styleId="FootnoteCharacters">
    <w:name w:val="Footnote Characters"/>
    <w:qFormat/>
    <w:rPr>
      <w:b/>
      <w:sz w:val="16"/>
      <w:vertAlign w:val="superscrip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NO">
    <w:name w:val="NO"/>
    <w:basedOn w:val="Normal"/>
    <w:qFormat/>
    <w:pPr>
      <w:keepLines/>
      <w:ind w:left="1135" w:hanging="851"/>
    </w:pPr>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B1">
    <w:name w:val="B1"/>
    <w:basedOn w:val="List"/>
    <w:qFormat/>
    <w:pPr/>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F">
    <w:name w:val="NF"/>
    <w:basedOn w:val="NO"/>
    <w:qFormat/>
    <w:pPr>
      <w:keepNext w:val="true"/>
      <w:spacing w:before="0" w:after="0"/>
    </w:pPr>
    <w:rPr>
      <w:rFonts w:ascii="Arial" w:hAnsi="Arial" w:cs="Arial"/>
      <w:sz w:val="18"/>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BalloonText">
    <w:name w:val="Balloon Text"/>
    <w:basedOn w:val="Normal"/>
    <w:qFormat/>
    <w:pPr/>
    <w:rPr>
      <w:rFonts w:ascii="Tahoma" w:hAnsi="Tahoma" w:cs="Tahoma"/>
      <w:sz w:val="16"/>
      <w:szCs w:val="16"/>
    </w:rPr>
  </w:style>
  <w:style w:type="paragraph" w:styleId="TAR">
    <w:name w:val="TAR"/>
    <w:basedOn w:val="TAL"/>
    <w:qFormat/>
    <w:pPr>
      <w:jc w:val="right"/>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AC8pt">
    <w:name w:val="TAC + 8 pt"/>
    <w:basedOn w:val="TAC"/>
    <w:qFormat/>
    <w:pPr/>
    <w:rPr>
      <w:rFonts w:cs="Arial"/>
      <w:sz w:val="16"/>
      <w:szCs w:val="16"/>
      <w:shd w:fill="FFFFFF" w:val="clea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header" Target="header2.xml"/><Relationship Id="rId51" Type="http://schemas.openxmlformats.org/officeDocument/2006/relationships/footer" Target="footer2.xml"/><Relationship Id="rId52" Type="http://schemas.openxmlformats.org/officeDocument/2006/relationships/oleObject" Target="embeddings/oleObject22.bin"/><Relationship Id="rId53" Type="http://schemas.openxmlformats.org/officeDocument/2006/relationships/image" Target="media/image24.wmf"/><Relationship Id="rId54" Type="http://schemas.openxmlformats.org/officeDocument/2006/relationships/header" Target="header3.xml"/><Relationship Id="rId55" Type="http://schemas.openxmlformats.org/officeDocument/2006/relationships/footer" Target="footer3.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UMTS radio</cp:keywords>
  <dc:language>en-US</dc:language>
  <cp:lastModifiedBy>MCC</cp:lastModifiedBy>
  <dcterms:modified xsi:type="dcterms:W3CDTF">2020-07-13T20:01:00Z</dcterms:modified>
  <cp:revision>3</cp:revision>
  <dc:subject>UTRAN Iurh interface Radio Network Subsystem Application Part (RNSAP) User Adaption (RNA) signalling (Release 16)</dc:subject>
  <dc:title>3GPP TS 25.471</dc:title>
</cp:coreProperties>
</file>