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8.png" ContentType="image/png"/>
  <Override PartName="/word/media/image5.png" ContentType="image/png"/>
  <Override PartName="/word/media/image13.wmf" ContentType="image/x-wmf"/>
  <Override PartName="/word/media/image1.jpeg" ContentType="image/jpeg"/>
  <Override PartName="/word/media/image7.png" ContentType="image/png"/>
  <Override PartName="/word/media/image15.wmf" ContentType="image/x-wmf"/>
  <Override PartName="/word/media/image8.wmf" ContentType="image/x-wmf"/>
  <Override PartName="/word/media/image9.wmf" ContentType="image/x-wmf"/>
  <Override PartName="/word/media/image25.png" ContentType="image/png"/>
  <Override PartName="/word/media/image10.wmf" ContentType="image/x-wmf"/>
  <Override PartName="/word/media/image29.wmf" ContentType="image/x-wmf"/>
  <Override PartName="/word/media/image6.wmf" ContentType="image/x-wmf"/>
  <Override PartName="/word/media/image11.png" ContentType="image/png"/>
  <Override PartName="/word/media/image12.png" ContentType="image/png"/>
  <Override PartName="/word/media/image3.png" ContentType="image/png"/>
  <Override PartName="/word/media/image26.png" ContentType="image/png"/>
  <Override PartName="/word/media/image2.wmf" ContentType="image/x-wmf"/>
  <Override PartName="/word/media/image4.wmf" ContentType="image/x-wmf"/>
  <Override PartName="/word/media/image14.wmf" ContentType="image/x-wmf"/>
  <Override PartName="/word/media/image16.wmf" ContentType="image/x-wmf"/>
  <Override PartName="/word/media/image17.wmf" ContentType="image/x-wmf"/>
  <Override PartName="/word/media/image18.wmf" ContentType="image/x-wmf"/>
  <Override PartName="/word/media/image20.png" ContentType="image/png"/>
  <Override PartName="/word/media/image19.wmf" ContentType="image/x-wmf"/>
  <Override PartName="/word/media/image21.png" ContentType="image/png"/>
  <Override PartName="/word/media/image22.png" ContentType="image/png"/>
  <Override PartName="/word/media/image23.png" ContentType="image/png"/>
  <Override PartName="/word/media/image24.png" ContentType="image/png"/>
  <Override PartName="/word/media/image27.png" ContentType="image/png"/>
  <Override PartName="/word/media/image30.wmf" ContentType="image/x-wmf"/>
  <Override PartName="/word/embeddings/oleObject1.bin" ContentType="application/vnd.openxmlformats-officedocument.oleObject"/>
  <Override PartName="/word/embeddings/oleObject2.xlsx" ContentType="application/vnd.openxmlformats-officedocument.spreadsheetml.shee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25.963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25.963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Feasibility study on interference cancellation for UTRA FDD</w:t>
                            </w:r>
                          </w:p>
                          <w:p>
                            <w:pPr>
                              <w:pStyle w:val="ZT"/>
                              <w:rPr/>
                            </w:pPr>
                            <w:r>
                              <w:rPr/>
                              <w:t>User Equipment (UE)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Feasibility study on interference cancellation for UTRA FDD</w:t>
                      </w:r>
                    </w:p>
                    <w:p>
                      <w:pPr>
                        <w:pStyle w:val="ZT"/>
                        <w:rPr/>
                      </w:pPr>
                      <w:r>
                        <w:rPr/>
                        <w:t>User Equipment (UE)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79210" cy="1038860"/>
                <wp:effectExtent l="0" t="0" r="0" b="0"/>
                <wp:wrapTopAndBottom/>
                <wp:docPr id="7" name="Frame5"/>
                <a:graphic xmlns:a="http://schemas.openxmlformats.org/drawingml/2006/main">
                  <a:graphicData uri="http://schemas.microsoft.com/office/word/2010/wordprocessingShape">
                    <wps:wsp>
                      <wps:cNvSpPr txBox="1"/>
                      <wps:spPr>
                        <a:xfrm>
                          <a:off x="0" y="0"/>
                          <a:ext cx="63792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518923950">
            <w:r>
              <w:rPr>
                <w:rStyle w:val="IndexLink"/>
                <w:rFonts w:eastAsia="Malgun Gothic"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892395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92395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923953">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8923954">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Receiver methods</w:t>
            <w:tab/>
          </w:r>
          <w:hyperlink w:anchor="__RefHeading___Toc518923955">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Two-branch interference mitigation</w:t>
            <w:tab/>
          </w:r>
          <w:hyperlink w:anchor="__RefHeading___Toc51892395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One-branch interference mitigation</w:t>
            <w:tab/>
          </w:r>
          <w:hyperlink w:anchor="__RefHeading___Toc518923957">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Network scenarios</w:t>
            <w:tab/>
          </w:r>
          <w:hyperlink w:anchor="__RefHeading___Toc518923958">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Interference modelling</w:t>
            <w:tab/>
          </w:r>
          <w:hyperlink w:anchor="__RefHeading___Toc518923959">
            <w:r>
              <w:rPr>
                <w:rStyle w:val="IndexLink"/>
              </w:rPr>
              <w:t>13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8923960">
            <w:r>
              <w:rPr>
                <w:rStyle w:val="IndexLink"/>
              </w:rPr>
              <w:t>13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Statistical measures</w:t>
            <w:tab/>
          </w:r>
          <w:hyperlink w:anchor="__RefHeading___Toc518923961">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Interference profile based on median values</w:t>
            <w:tab/>
          </w:r>
          <w:hyperlink w:anchor="__RefHeading___Toc518923962">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Interference profiles based on weighted average throughput gain</w:t>
            <w:tab/>
          </w:r>
          <w:hyperlink w:anchor="__RefHeading___Toc518923963">
            <w:r>
              <w:rPr>
                <w:rStyle w:val="IndexLink"/>
              </w:rPr>
              <w:t>22</w:t>
            </w:r>
          </w:hyperlink>
        </w:p>
        <w:p>
          <w:pPr>
            <w:pStyle w:val="Contents3"/>
            <w:rPr>
              <w:rFonts w:ascii="Calibri" w:hAnsi="Calibri" w:cs="Calibri"/>
              <w:sz w:val="22"/>
              <w:szCs w:val="22"/>
              <w:lang w:val="en-US" w:eastAsia="en-US"/>
            </w:rPr>
          </w:pPr>
          <w:r>
            <w:rPr/>
            <w:t>6.3.0</w:t>
          </w:r>
          <w:r>
            <w:rPr>
              <w:rFonts w:cs="Calibri" w:ascii="Calibri" w:hAnsi="Calibri"/>
              <w:sz w:val="22"/>
              <w:szCs w:val="22"/>
              <w:lang w:val="en-US" w:eastAsia="en-US"/>
            </w:rPr>
            <w:tab/>
          </w:r>
          <w:r>
            <w:rPr/>
            <w:t>General</w:t>
            <w:tab/>
          </w:r>
          <w:hyperlink w:anchor="__RefHeading___Toc518923964">
            <w:r>
              <w:rPr>
                <w:rStyle w:val="IndexLink"/>
              </w:rPr>
              <w:t>22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0 dB geometry</w:t>
            <w:tab/>
          </w:r>
          <w:hyperlink w:anchor="__RefHeading___Toc518923965">
            <w:r>
              <w:rPr>
                <w:rStyle w:val="IndexLink"/>
              </w:rPr>
              <w:t>23</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-3 dB geometry</w:t>
            <w:tab/>
          </w:r>
          <w:hyperlink w:anchor="__RefHeading___Toc518923966">
            <w:r>
              <w:rPr>
                <w:rStyle w:val="IndexLink"/>
              </w:rPr>
              <w:t>23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Interference profiles based on field data</w:t>
            <w:tab/>
          </w:r>
          <w:hyperlink w:anchor="__RefHeading___Toc518923967">
            <w:r>
              <w:rPr>
                <w:rStyle w:val="IndexLink"/>
              </w:rPr>
              <w:t>24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Summary</w:t>
            <w:tab/>
          </w:r>
          <w:hyperlink w:anchor="__RefHeading___Toc518923968">
            <w:r>
              <w:rPr>
                <w:rStyle w:val="IndexLink"/>
              </w:rPr>
              <w:t>25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Transmitted code/power characteristics</w:t>
            <w:tab/>
          </w:r>
          <w:hyperlink w:anchor="__RefHeading___Toc518923969">
            <w:r>
              <w:rPr>
                <w:rStyle w:val="IndexLink"/>
              </w:rPr>
              <w:t>26</w:t>
            </w:r>
          </w:hyperlink>
        </w:p>
        <w:p>
          <w:pPr>
            <w:pStyle w:val="Contents2"/>
            <w:rPr>
              <w:rFonts w:ascii="Calibri" w:hAnsi="Calibri" w:cs="Calibri"/>
              <w:sz w:val="22"/>
              <w:szCs w:val="22"/>
              <w:lang w:val="en-US" w:eastAsia="en-US"/>
            </w:rPr>
          </w:pPr>
          <w:r>
            <w:rPr/>
            <w:t>7.0</w:t>
          </w:r>
          <w:r>
            <w:rPr>
              <w:rFonts w:cs="Calibri" w:ascii="Calibri" w:hAnsi="Calibri"/>
              <w:sz w:val="22"/>
              <w:szCs w:val="22"/>
              <w:lang w:val="en-US" w:eastAsia="en-US"/>
            </w:rPr>
            <w:tab/>
          </w:r>
          <w:r>
            <w:rPr/>
            <w:t>General</w:t>
            <w:tab/>
          </w:r>
          <w:hyperlink w:anchor="__RefHeading___Toc518923970">
            <w:r>
              <w:rPr>
                <w:rStyle w:val="IndexLink"/>
              </w:rPr>
              <w:t>26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Transmitted code and power characteristic in case of HSDPA</w:t>
            <w:tab/>
          </w:r>
          <w:hyperlink w:anchor="__RefHeading___Toc518923971">
            <w:r>
              <w:rPr>
                <w:rStyle w:val="IndexLink"/>
              </w:rPr>
              <w:t>26</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Common channels for serving and interfering cells</w:t>
            <w:tab/>
          </w:r>
          <w:hyperlink w:anchor="__RefHeading___Toc518923972">
            <w:r>
              <w:rPr>
                <w:rStyle w:val="IndexLink"/>
              </w:rPr>
              <w:t>26</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Serving cell</w:t>
            <w:tab/>
          </w:r>
          <w:hyperlink w:anchor="__RefHeading___Toc518923973">
            <w:r>
              <w:rPr>
                <w:rStyle w:val="IndexLink"/>
              </w:rPr>
              <w:t>27</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Transmitted code and power characteristics for HSDPA+R’99 scenario</w:t>
            <w:tab/>
          </w:r>
          <w:hyperlink w:anchor="__RefHeading___Toc518923974">
            <w:r>
              <w:rPr>
                <w:rStyle w:val="IndexLink"/>
              </w:rPr>
              <w:t>27</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Transmitted code and power characteristics for HSDPA-only scenario</w:t>
            <w:tab/>
          </w:r>
          <w:hyperlink w:anchor="__RefHeading___Toc518923975">
            <w:r>
              <w:rPr>
                <w:rStyle w:val="IndexLink"/>
              </w:rPr>
              <w:t>28</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Interfering cells</w:t>
            <w:tab/>
          </w:r>
          <w:hyperlink w:anchor="__RefHeading___Toc518923976">
            <w:r>
              <w:rPr>
                <w:rStyle w:val="IndexLink"/>
              </w:rPr>
              <w:t>29</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Transmitted code and power characteristics for HSDPA+R’99 scenario</w:t>
            <w:tab/>
          </w:r>
          <w:hyperlink w:anchor="__RefHeading___Toc518923977">
            <w:r>
              <w:rPr>
                <w:rStyle w:val="IndexLink"/>
              </w:rPr>
              <w:t>29</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Transmitted code and power characteristics for HSDPA-only scenario</w:t>
            <w:tab/>
          </w:r>
          <w:hyperlink w:anchor="__RefHeading___Toc518923978">
            <w:r>
              <w:rPr>
                <w:rStyle w:val="IndexLink"/>
              </w:rPr>
              <w:t>30</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Model for the power control sequence generation</w:t>
            <w:tab/>
          </w:r>
          <w:hyperlink w:anchor="__RefHeading___Toc518923979">
            <w:r>
              <w:rPr>
                <w:rStyle w:val="IndexLink"/>
              </w:rPr>
              <w:t>31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Link performance characterization</w:t>
            <w:tab/>
          </w:r>
          <w:hyperlink w:anchor="__RefHeading___Toc518923980">
            <w:r>
              <w:rPr>
                <w:rStyle w:val="IndexLink"/>
              </w:rPr>
              <w:t>31</w:t>
            </w:r>
          </w:hyperlink>
        </w:p>
        <w:p>
          <w:pPr>
            <w:pStyle w:val="Contents2"/>
            <w:rPr>
              <w:rFonts w:ascii="Calibri" w:hAnsi="Calibri" w:cs="Calibri"/>
              <w:sz w:val="22"/>
              <w:szCs w:val="22"/>
              <w:lang w:val="en-US" w:eastAsia="en-US"/>
            </w:rPr>
          </w:pPr>
          <w:r>
            <w:rPr/>
            <w:t>8.0</w:t>
          </w:r>
          <w:r>
            <w:rPr>
              <w:rFonts w:cs="Calibri" w:ascii="Calibri" w:hAnsi="Calibri"/>
              <w:sz w:val="22"/>
              <w:szCs w:val="22"/>
              <w:lang w:val="en-US" w:eastAsia="en-US"/>
            </w:rPr>
            <w:tab/>
          </w:r>
          <w:r>
            <w:rPr/>
            <w:t>General</w:t>
            <w:tab/>
          </w:r>
          <w:hyperlink w:anchor="__RefHeading___Toc518923981">
            <w:r>
              <w:rPr>
                <w:rStyle w:val="IndexLink"/>
              </w:rPr>
              <w:t>31</w:t>
            </w:r>
          </w:hyperlink>
        </w:p>
        <w:p>
          <w:pPr>
            <w:pStyle w:val="Contents2"/>
            <w:rPr>
              <w:rFonts w:ascii="Calibri" w:hAnsi="Calibri" w:cs="Calibri"/>
              <w:sz w:val="22"/>
              <w:szCs w:val="22"/>
              <w:lang w:val="en-US" w:eastAsia="en-US"/>
            </w:rPr>
          </w:pPr>
          <w:r>
            <w:rPr/>
            <w:t>8.1 Overview</w:t>
            <w:tab/>
          </w:r>
          <w:hyperlink w:anchor="__RefHeading___Toc518923982">
            <w:r>
              <w:rPr>
                <w:rStyle w:val="IndexLink"/>
              </w:rPr>
              <w:t>31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Simulation results</w:t>
            <w:tab/>
          </w:r>
          <w:hyperlink w:anchor="__RefHeading___Toc518923983">
            <w:r>
              <w:rPr>
                <w:rStyle w:val="IndexLink"/>
              </w:rPr>
              <w:t>32</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Types 2 and 2i - median DIP values</w:t>
            <w:tab/>
          </w:r>
          <w:hyperlink w:anchor="__RefHeading___Toc518923984">
            <w:r>
              <w:rPr>
                <w:rStyle w:val="IndexLink"/>
              </w:rPr>
              <w:t>32</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Types 3 and 3i - median DIP values</w:t>
            <w:tab/>
          </w:r>
          <w:hyperlink w:anchor="__RefHeading___Toc518923985">
            <w:r>
              <w:rPr>
                <w:rStyle w:val="IndexLink"/>
              </w:rPr>
              <w:t>33</w:t>
            </w:r>
          </w:hyperlink>
        </w:p>
        <w:p>
          <w:pPr>
            <w:pStyle w:val="Contents3"/>
            <w:rPr>
              <w:rFonts w:ascii="Calibri" w:hAnsi="Calibri" w:cs="Calibri"/>
              <w:sz w:val="22"/>
              <w:szCs w:val="22"/>
              <w:lang w:val="en-US" w:eastAsia="en-US"/>
            </w:rPr>
          </w:pPr>
          <w:r>
            <w:rPr/>
            <w:t>8.2.3 Weighted DIPS: geometries -3 &amp; 0 dB</w:t>
            <w:tab/>
          </w:r>
          <w:hyperlink w:anchor="__RefHeading___Toc518923986">
            <w:r>
              <w:rPr>
                <w:rStyle w:val="IndexLink"/>
              </w:rPr>
              <w:t>34</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Revised DIP: geometry -3 dB</w:t>
            <w:tab/>
          </w:r>
          <w:hyperlink w:anchor="__RefHeading___Toc518923987">
            <w:r>
              <w:rPr>
                <w:rStyle w:val="IndexLink"/>
              </w:rPr>
              <w:t>35</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Power control</w:t>
            <w:tab/>
          </w:r>
          <w:hyperlink w:anchor="__RefHeading___Toc518923988">
            <w:r>
              <w:rPr>
                <w:rStyle w:val="IndexLink"/>
              </w:rPr>
              <w:t>35</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Field based DIP</w:t>
            <w:tab/>
          </w:r>
          <w:hyperlink w:anchor="__RefHeading___Toc518923989">
            <w:r>
              <w:rPr>
                <w:rStyle w:val="IndexLink"/>
              </w:rPr>
              <w:t>35</w:t>
            </w:r>
          </w:hyperlink>
        </w:p>
        <w:p>
          <w:pPr>
            <w:pStyle w:val="Contents3"/>
            <w:rPr>
              <w:rFonts w:ascii="Calibri" w:hAnsi="Calibri" w:cs="Calibri"/>
              <w:sz w:val="22"/>
              <w:szCs w:val="22"/>
              <w:lang w:val="en-US" w:eastAsia="en-US"/>
            </w:rPr>
          </w:pPr>
          <w:r>
            <w:rPr/>
            <w:t>8.2.7</w:t>
          </w:r>
          <w:r>
            <w:rPr>
              <w:rFonts w:cs="Calibri" w:ascii="Calibri" w:hAnsi="Calibri"/>
              <w:sz w:val="22"/>
              <w:szCs w:val="22"/>
              <w:lang w:val="en-US" w:eastAsia="en-US"/>
            </w:rPr>
            <w:tab/>
          </w:r>
          <w:r>
            <w:rPr/>
            <w:t>Types 2i / 2 receivers: weighted &amp; revised DIPS</w:t>
            <w:tab/>
          </w:r>
          <w:hyperlink w:anchor="__RefHeading___Toc518923990">
            <w:r>
              <w:rPr>
                <w:rStyle w:val="IndexLink"/>
              </w:rPr>
              <w:t>36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Appendix</w:t>
            <w:tab/>
          </w:r>
          <w:hyperlink w:anchor="__RefHeading___Toc518923991">
            <w:r>
              <w:rPr>
                <w:rStyle w:val="IndexLink"/>
              </w:rPr>
              <w:t>36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System performance characterization</w:t>
            <w:tab/>
          </w:r>
          <w:hyperlink w:anchor="__RefHeading___Toc518923992">
            <w:r>
              <w:rPr>
                <w:rStyle w:val="IndexLink"/>
              </w:rPr>
              <w:t>58</w:t>
            </w:r>
          </w:hyperlink>
        </w:p>
        <w:p>
          <w:pPr>
            <w:pStyle w:val="Contents2"/>
            <w:rPr>
              <w:rFonts w:ascii="Calibri" w:hAnsi="Calibri" w:cs="Calibri"/>
              <w:sz w:val="22"/>
              <w:szCs w:val="22"/>
              <w:lang w:val="en-US" w:eastAsia="en-US"/>
            </w:rPr>
          </w:pPr>
          <w:r>
            <w:rPr/>
            <w:t>9.0</w:t>
          </w:r>
          <w:r>
            <w:rPr>
              <w:rFonts w:cs="Calibri" w:ascii="Calibri" w:hAnsi="Calibri"/>
              <w:sz w:val="22"/>
              <w:szCs w:val="22"/>
              <w:lang w:val="en-US" w:eastAsia="en-US"/>
            </w:rPr>
            <w:tab/>
          </w:r>
          <w:r>
            <w:rPr/>
            <w:t>General</w:t>
            <w:tab/>
          </w:r>
          <w:hyperlink w:anchor="__RefHeading___Toc518923993">
            <w:r>
              <w:rPr>
                <w:rStyle w:val="IndexLink"/>
              </w:rPr>
              <w:t>58</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First system-level study (Ericsson)</w:t>
            <w:tab/>
          </w:r>
          <w:hyperlink w:anchor="__RefHeading___Toc518923994">
            <w:r>
              <w:rPr>
                <w:rStyle w:val="IndexLink"/>
              </w:rPr>
              <w:t>58</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Simulation setup</w:t>
            <w:tab/>
          </w:r>
          <w:hyperlink w:anchor="__RefHeading___Toc518923995">
            <w:r>
              <w:rPr>
                <w:rStyle w:val="IndexLink"/>
              </w:rPr>
              <w:t>58</w:t>
            </w:r>
          </w:hyperlink>
        </w:p>
        <w:p>
          <w:pPr>
            <w:pStyle w:val="Contents3"/>
            <w:rPr>
              <w:rFonts w:ascii="Calibri" w:hAnsi="Calibri" w:cs="Calibri"/>
              <w:sz w:val="22"/>
              <w:szCs w:val="22"/>
              <w:lang w:val="en-US" w:eastAsia="en-US"/>
            </w:rPr>
          </w:pPr>
          <w:r>
            <w:rPr/>
            <w:t>9.1.2 Simulation results</w:t>
            <w:tab/>
          </w:r>
          <w:hyperlink w:anchor="__RefHeading___Toc518923996">
            <w:r>
              <w:rPr>
                <w:rStyle w:val="IndexLink"/>
              </w:rPr>
              <w:t>59</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Second system-level study (Nokia)</w:t>
            <w:tab/>
          </w:r>
          <w:hyperlink w:anchor="__RefHeading___Toc518923997">
            <w:r>
              <w:rPr>
                <w:rStyle w:val="IndexLink"/>
              </w:rPr>
              <w:t>61</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Simulation setup for second study</w:t>
            <w:tab/>
          </w:r>
          <w:hyperlink w:anchor="__RefHeading___Toc518923998">
            <w:r>
              <w:rPr>
                <w:rStyle w:val="IndexLink"/>
              </w:rPr>
              <w:t>61</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Simulation results for second study</w:t>
            <w:tab/>
          </w:r>
          <w:hyperlink w:anchor="__RefHeading___Toc518923999">
            <w:r>
              <w:rPr>
                <w:rStyle w:val="IndexLink"/>
              </w:rPr>
              <w:t>63</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Conclusions</w:t>
            <w:tab/>
          </w:r>
          <w:hyperlink w:anchor="__RefHeading___Toc518924000">
            <w:r>
              <w:rPr>
                <w:rStyle w:val="IndexLink"/>
              </w:rPr>
              <w:t>66</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Receiver implementation issues</w:t>
            <w:tab/>
          </w:r>
          <w:hyperlink w:anchor="__RefHeading___Toc518924001">
            <w:r>
              <w:rPr>
                <w:rStyle w:val="IndexLink"/>
              </w:rPr>
              <w:t>66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Conclusions</w:t>
            <w:tab/>
          </w:r>
          <w:hyperlink w:anchor="__RefHeading___Toc518924002">
            <w:r>
              <w:rPr>
                <w:rStyle w:val="IndexLink"/>
              </w:rPr>
              <w:t>67</w:t>
            </w:r>
          </w:hyperlink>
        </w:p>
        <w:p>
          <w:pPr>
            <w:pStyle w:val="Contents9"/>
            <w:rPr>
              <w:rFonts w:ascii="Calibri" w:hAnsi="Calibri" w:cs="Calibri"/>
              <w:szCs w:val="22"/>
              <w:lang w:val="en-US" w:eastAsia="en-US"/>
            </w:rPr>
          </w:pPr>
          <w:r>
            <w:rPr>
              <w:b w:val="false"/>
            </w:rPr>
            <w:t>Annex A:</w:t>
            <w:tab/>
            <w:t>Change history</w:t>
            <w:tab/>
          </w:r>
          <w:hyperlink w:anchor="__RefHeading___Toc518924003">
            <w:r>
              <w:rPr>
                <w:rStyle w:val="IndexLink"/>
                <w:b w:val="false"/>
              </w:rPr>
              <w:t>69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92395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8923951"/>
      <w:bookmarkEnd w:id="8"/>
      <w:r>
        <w:rPr/>
        <w:t>Introduction</w:t>
      </w:r>
    </w:p>
    <w:p>
      <w:pPr>
        <w:pStyle w:val="Normal"/>
        <w:rPr/>
      </w:pPr>
      <w:r>
        <w:rPr/>
        <w:t xml:space="preserve">A study item for further improved minimum performance requirements for UMTS/HSDPA UE (FDD) was approved at the 3GPP RAN #30 meeting [1]. This technical report summarizes the work that RAN4 has accomplished in this study item to assess the feasibility of both one-branch and two-branch interference cancellation/mitigation UE receivers. These receivers attempt to cancel the interference that arises from users operating outside the serving cell. This type of interference is also referred to as 'other-cell' interference. In past link level evaluations, this type of interference has been modelled as AWGN, and as such can not be cancelled. The study item has developed models for this interference in terms of the number of interfering Node Bs to consider, and their powers relative to the total other cell interference power, the latter ratios referred to as Dominant Interferer Proportion (DIP) ratios. DIP ratios have been defined based on three criteria; median values of the corresponding cumulative density functions, weighted average throughput gain, and field data. In addition, two network scenarios are defined, one based solely on HSDPA traffic (HSDPA-only), and the other based on a mixture of HSDPA and Rel. 99 voice traffic (HSDPA+R99). </w:t>
      </w:r>
    </w:p>
    <w:p>
      <w:pPr>
        <w:pStyle w:val="Normal"/>
        <w:rPr/>
      </w:pPr>
      <w:r>
        <w:rPr/>
        <w:t>Interference aware receivers, referred to as type 2i and type 3i, were defined as extensions of the existing type 2 and type 3 receivers, respectively. The basic receiver structure is that of an LMMSE sub-chip level equalizer which takes into account not only the channel response matrix of the serving cell, but also the channel response matrices of the most significant interfering cells. HSDPA throughput estimates are developed using link level simulations, which include the other-cell interference model plus OCNS models for the serving and interfering cells based on the two network scenarios considered. In addition, system level performance is assessed to determine the gains that interference cancellation/mitigation receiver might provide in throughput and coverage. Complexity issues associated with implementing these types of receivers are also discussed. The content of each specific clause of the report is briefly described as follows.</w:t>
      </w:r>
    </w:p>
    <w:p>
      <w:pPr>
        <w:pStyle w:val="Normal"/>
        <w:rPr/>
      </w:pPr>
      <w:r>
        <w:rPr/>
        <w:t xml:space="preserve">Clause 1 of this document defines the scope and objectives of this feasibility study. Clause 4 describes the receiver methods that can be applied to one-branch and two-branch Interference Cancellation (IC) receivers. The reference receivers for the type 2i and type 3i are defined, both of which are based on LMMSE sub-chip level equalizers with interference-aware capabilities. Clause 5 describes the two network scenarios that were defined and used to generate the interference statistics, which were then used to develop the interference models described in clause 6. Clause 6 defines the interference models/profiles that were developed in order to assess the link level performance of IC receivers. The DIP ratio is defined as a key statistical measure, which forms the basis of the three types of interference profiles considered. </w:t>
      </w:r>
    </w:p>
    <w:p>
      <w:pPr>
        <w:pStyle w:val="Normal"/>
        <w:keepLines/>
        <w:rPr/>
      </w:pPr>
      <w:r>
        <w:rPr/>
        <w:t xml:space="preserve">Clause 7 defines the code and power characteristics of the signals transmitted by the serving and interfering cells for the two network scenarios defined in clause 5. These latter definitions essentially define the signal characteristics of the desired user, the common channels and the OCNS for both serving and interfering cells. Clause 8 summarizes the link level simulation results based on the assumptions developed in clauses 6 and 7, while clause 9 summarizes the system level performance characterization. Clause 10 discusses the possible receiver implementation losses for a two-branch, sub-chip based LMMSE equalizer with interference aware capabilities. Finally, clause 11 provides the relevant conclusions that can be taken from this study. </w:t>
      </w:r>
      <w:r>
        <w:br w:type="page"/>
      </w:r>
    </w:p>
    <w:p>
      <w:pPr>
        <w:pStyle w:val="Heading1"/>
        <w:ind w:left="1134" w:hanging="1134"/>
        <w:rPr/>
      </w:pPr>
      <w:bookmarkStart w:id="9" w:name="__RefHeading___Toc518923952"/>
      <w:bookmarkEnd w:id="9"/>
      <w:r>
        <w:rPr/>
        <w:t>1</w:t>
        <w:tab/>
        <w:t>Scope</w:t>
      </w:r>
    </w:p>
    <w:p>
      <w:pPr>
        <w:pStyle w:val="Normal"/>
        <w:rPr/>
      </w:pPr>
      <w:r>
        <w:rPr/>
        <w:t>The objective of this study is to evaluate the feasibility and potential performance improvements of interference cancellation/mitigation techniques for UTRA FDD UE receivers, based on realistic network scenarios. Scope of the work includes:</w:t>
      </w:r>
    </w:p>
    <w:p>
      <w:pPr>
        <w:pStyle w:val="B1"/>
        <w:rPr/>
      </w:pPr>
      <w:r>
        <w:rPr/>
        <w:t>-</w:t>
        <w:tab/>
        <w:t>Determine realistic network scenarios.</w:t>
      </w:r>
    </w:p>
    <w:p>
      <w:pPr>
        <w:pStyle w:val="B1"/>
        <w:rPr/>
      </w:pPr>
      <w:r>
        <w:rPr/>
        <w:t>-</w:t>
        <w:tab/>
        <w:t>Determine suitable interference models for 'other cell' interference.</w:t>
      </w:r>
    </w:p>
    <w:p>
      <w:pPr>
        <w:pStyle w:val="B1"/>
        <w:rPr/>
      </w:pPr>
      <w:r>
        <w:rPr/>
        <w:t>-</w:t>
        <w:tab/>
        <w:t>Evaluate the feasibility of two-branch interference cancellation receivers through link and system level analysis and simulations.</w:t>
      </w:r>
    </w:p>
    <w:p>
      <w:pPr>
        <w:pStyle w:val="B1"/>
        <w:rPr/>
      </w:pPr>
      <w:r>
        <w:rPr/>
        <w:t>-</w:t>
        <w:tab/>
        <w:t>Evaluate feasibility of one-branch interference cancellation receivers through link and system level analysis and simulations.</w:t>
      </w:r>
    </w:p>
    <w:p>
      <w:pPr>
        <w:pStyle w:val="Heading1"/>
        <w:ind w:left="1134" w:hanging="1134"/>
        <w:rPr/>
      </w:pPr>
      <w:bookmarkStart w:id="10" w:name="__RefHeading___Toc51892395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lang w:eastAsia="ko-KR"/>
        </w:rPr>
        <w:t>-</w:t>
        <w:tab/>
      </w:r>
      <w:r>
        <w:rPr/>
        <w:t>References are either specific (identified by date of publication, edition number, version number, etc.) or non</w:t>
        <w:noBreakHyphen/>
        <w:t>specific.</w:t>
      </w:r>
    </w:p>
    <w:p>
      <w:pPr>
        <w:pStyle w:val="B1"/>
        <w:rPr/>
      </w:pPr>
      <w:r>
        <w:rPr>
          <w:lang w:eastAsia="ko-KR"/>
        </w:rPr>
        <w:t>-</w:t>
        <w:tab/>
      </w:r>
      <w:r>
        <w:rPr/>
        <w:t>For a specific reference, subsequent revisions do not apply.</w:t>
      </w:r>
    </w:p>
    <w:p>
      <w:pPr>
        <w:pStyle w:val="B1"/>
        <w:rPr/>
      </w:pPr>
      <w:r>
        <w:rPr>
          <w:lang w:eastAsia="ko-KR"/>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RP-050764, "New Study Item Proposal: Further Improved Performance Requirements for UMTS/HSDPA UE", Cingular Wireless, RAN #30.</w:t>
      </w:r>
    </w:p>
    <w:p>
      <w:pPr>
        <w:pStyle w:val="EX"/>
        <w:rPr/>
      </w:pPr>
      <w:r>
        <w:rPr/>
        <w:t>[2]</w:t>
        <w:tab/>
        <w:t>R4-060514, "Reference structure for interference mitigation simulations with HSDPA and receiver diversity", Nokia, RAN4 #39.</w:t>
      </w:r>
    </w:p>
    <w:p>
      <w:pPr>
        <w:pStyle w:val="EX"/>
        <w:rPr/>
      </w:pPr>
      <w:r>
        <w:rPr/>
        <w:t>[3]</w:t>
        <w:tab/>
        <w:t xml:space="preserve">R4-060364, "Minutes of Ad Hoc on Further Improved Performance Requirements for UMTS/HSDPA UE (FDD)", Nokia, RAN4 #38. </w:t>
      </w:r>
    </w:p>
    <w:p>
      <w:pPr>
        <w:pStyle w:val="EX"/>
        <w:rPr/>
      </w:pPr>
      <w:r>
        <w:rPr/>
        <w:t xml:space="preserve">[4] </w:t>
        <w:tab/>
        <w:t>R4-060117, "Analysis for simulation scenario definition to interference mitigation studies", Nokia, RAN4#38.</w:t>
      </w:r>
    </w:p>
    <w:p>
      <w:pPr>
        <w:pStyle w:val="EX"/>
        <w:rPr/>
      </w:pPr>
      <w:r>
        <w:rPr/>
        <w:t>[5]</w:t>
        <w:tab/>
        <w:t>R4-060180, "Network Scenarios and Associated Interference Profiles for Evaluation of Generalized Interference Cancellation (IC) Receivers", Cingular, RAN4 #38.</w:t>
      </w:r>
    </w:p>
    <w:p>
      <w:pPr>
        <w:pStyle w:val="EX"/>
        <w:rPr/>
      </w:pPr>
      <w:r>
        <w:rPr/>
        <w:t xml:space="preserve">[6] </w:t>
        <w:tab/>
        <w:t>TR 25.848 v4.0.0, "Physical layer aspects of UTRA High Speed Downlink Packet Access (Release 4)".</w:t>
      </w:r>
    </w:p>
    <w:p>
      <w:pPr>
        <w:pStyle w:val="EX"/>
        <w:rPr/>
      </w:pPr>
      <w:r>
        <w:rPr/>
        <w:t xml:space="preserve">[7] </w:t>
        <w:tab/>
        <w:t>TR 25.896 V6.0.0 (2004-3), "Feasibility Study for Enhanced Uplink for UTRA FDD (Release 6)".</w:t>
      </w:r>
    </w:p>
    <w:p>
      <w:pPr>
        <w:pStyle w:val="EX"/>
        <w:rPr/>
      </w:pPr>
      <w:r>
        <w:rPr/>
        <w:t>[8]</w:t>
        <w:tab/>
        <w:t>R4-060959, "Throughput simulation results for Type 3 and Type 3i receivers with shadow fading and realistic DIP values for Ior/Ioc=0 dB", InterDigital, RAN4 #40.</w:t>
      </w:r>
    </w:p>
    <w:p>
      <w:pPr>
        <w:pStyle w:val="EX"/>
        <w:rPr/>
      </w:pPr>
      <w:r>
        <w:rPr/>
        <w:t>[9]</w:t>
        <w:tab/>
        <w:t xml:space="preserve">R4-061068, "Some observations on DIP values as a function of network geometries", TensorComm, RAN4 #40. </w:t>
      </w:r>
    </w:p>
    <w:p>
      <w:pPr>
        <w:pStyle w:val="EX"/>
        <w:rPr/>
      </w:pPr>
      <w:r>
        <w:rPr/>
        <w:t>[10]</w:t>
        <w:tab/>
        <w:t>R4-060512, "Analysis simulation results for scenario definition to interference mitigation studies", Nokia, RAN4 #39.</w:t>
      </w:r>
    </w:p>
    <w:p>
      <w:pPr>
        <w:pStyle w:val="EX"/>
        <w:rPr/>
      </w:pPr>
      <w:r>
        <w:rPr/>
        <w:t>[11]</w:t>
        <w:tab/>
        <w:t>R4-060391, "HSDPA Network Scenario and Associated Interference Profile for Evaluation of Generalized Interference Cancellation (IC) Receivers", Cingular/AT&amp;T, RAN4 #39.</w:t>
      </w:r>
    </w:p>
    <w:p>
      <w:pPr>
        <w:pStyle w:val="EX"/>
        <w:rPr/>
      </w:pPr>
      <w:r>
        <w:rPr/>
        <w:t>[12]</w:t>
        <w:tab/>
        <w:t>R4-060369, "Observations on Other-Cell Interference Modelling", Motorola, RAN4 #39.</w:t>
      </w:r>
    </w:p>
    <w:p>
      <w:pPr>
        <w:pStyle w:val="EX"/>
        <w:rPr/>
      </w:pPr>
      <w:r>
        <w:rPr/>
        <w:t>[13]</w:t>
        <w:tab/>
        <w:t>R4-060492, "Interferer Statistics for the UE IC Study Item," Qualcomm, RAN4 #39.</w:t>
      </w:r>
    </w:p>
    <w:p>
      <w:pPr>
        <w:pStyle w:val="EX"/>
        <w:rPr/>
      </w:pPr>
      <w:r>
        <w:rPr/>
        <w:t>[14]</w:t>
        <w:tab/>
        <w:t xml:space="preserve">TR 45.903, "Feasibility Study on Single Antenna Interference Cancellation (SAIC) for GSM Networks (Release 6)". </w:t>
      </w:r>
    </w:p>
    <w:p>
      <w:pPr>
        <w:pStyle w:val="EX"/>
        <w:rPr/>
      </w:pPr>
      <w:r>
        <w:rPr/>
        <w:t>[15]</w:t>
        <w:tab/>
        <w:t>R4-060648, "Minutes of Wednesday Evening Ad Hoc on Interference Mitigation", Cingular/AT&amp;T, RAN4 #39.</w:t>
      </w:r>
    </w:p>
    <w:p>
      <w:pPr>
        <w:pStyle w:val="EX"/>
        <w:rPr/>
      </w:pPr>
      <w:r>
        <w:rPr/>
        <w:t>[16]</w:t>
        <w:tab/>
        <w:t>3GPP RAN4 reflector e-mail, "Correction in DIPi and AWGN/Ioc values shown in R4-060648", May 31, 2006.</w:t>
      </w:r>
    </w:p>
    <w:p>
      <w:pPr>
        <w:pStyle w:val="EX"/>
        <w:rPr/>
      </w:pPr>
      <w:r>
        <w:rPr/>
        <w:t>[17]</w:t>
        <w:tab/>
        <w:t>R4-061080, "Minutes of Interference Cancellation Ad Hoc", Cingular/AT&amp;T, RAN4 #40.</w:t>
      </w:r>
    </w:p>
    <w:p>
      <w:pPr>
        <w:pStyle w:val="EX"/>
        <w:rPr/>
      </w:pPr>
      <w:r>
        <w:rPr/>
        <w:t>[18]</w:t>
        <w:tab/>
        <w:t>R4-061183, "Throughput simulation results for type 3 and type 3i receivers based on an alternative method for determining DIP values", AT&amp;T Labs, Inc. &amp; Cingular Wireless, RAN4 #41.</w:t>
      </w:r>
    </w:p>
    <w:p>
      <w:pPr>
        <w:pStyle w:val="EX"/>
        <w:rPr/>
      </w:pPr>
      <w:r>
        <w:rPr/>
        <w:t>[19]</w:t>
        <w:tab/>
        <w:t>R4-070042, Throughput simulation results for type 3 and type 3i receivers for Ior/Ioc = -3 dB based on an alternative method for determining DIP values, AT&amp;T Labs, Inc. &amp; Cingular Wireless, RAN4 #42.</w:t>
      </w:r>
    </w:p>
    <w:p>
      <w:pPr>
        <w:pStyle w:val="EX"/>
        <w:rPr/>
      </w:pPr>
      <w:r>
        <w:rPr/>
        <w:t>[20]</w:t>
        <w:tab/>
        <w:t>R4-061241, "HSDPA Simulation Results for Type 3i with Weighted DIP Values", Motorola, RAN4 #41.</w:t>
      </w:r>
    </w:p>
    <w:p>
      <w:pPr>
        <w:pStyle w:val="EX"/>
        <w:rPr/>
      </w:pPr>
      <w:r>
        <w:rPr/>
        <w:t>[21]</w:t>
        <w:tab/>
        <w:t>R4-070041, Minutes of interim conference call on interference cancellation study item, AT&amp;T Labs, Inc. &amp; Cingular Wireless, RAN4 #42.</w:t>
      </w:r>
    </w:p>
    <w:p>
      <w:pPr>
        <w:pStyle w:val="EX"/>
        <w:rPr/>
      </w:pPr>
      <w:r>
        <w:rPr/>
        <w:t>[22]</w:t>
        <w:tab/>
        <w:t>R4-061315, "Interference data collection on a live UMTS network", Orange, RAN4 #41.</w:t>
      </w:r>
    </w:p>
    <w:p>
      <w:pPr>
        <w:pStyle w:val="EX"/>
        <w:rPr/>
      </w:pPr>
      <w:r>
        <w:rPr/>
        <w:t>[23]</w:t>
        <w:tab/>
        <w:t>R4-061309, "Interference Statistics Based on Field Measurements from an Operational UMTS/HSDPA Market", Cingular, AT&amp;T and TensorComm, RAN4 #41.</w:t>
      </w:r>
    </w:p>
    <w:p>
      <w:pPr>
        <w:pStyle w:val="EX"/>
        <w:rPr/>
      </w:pPr>
      <w:r>
        <w:rPr/>
        <w:t>[24]</w:t>
        <w:tab/>
        <w:t>R4-061316, "Scenario definition for interference cancellation evaluation based on measurements taken in 3 UK's operational network", 3, RAN4 #41.</w:t>
      </w:r>
    </w:p>
    <w:p>
      <w:pPr>
        <w:pStyle w:val="EX"/>
        <w:rPr/>
      </w:pPr>
      <w:r>
        <w:rPr/>
        <w:t>[25]</w:t>
        <w:tab/>
        <w:t>R4-060593, "Further Thoughts on Scenario Definition for Studying Link Performance of Generalized IC Receivers", Ericsson, RAN4 #39.</w:t>
      </w:r>
    </w:p>
    <w:p>
      <w:pPr>
        <w:pStyle w:val="EX"/>
        <w:rPr/>
      </w:pPr>
      <w:r>
        <w:rPr/>
        <w:t>[26]</w:t>
        <w:tab/>
        <w:t>R4-060638, "Code Structure of Serving and Interfering Base Stations", Motorola, RAN4 #39.</w:t>
      </w:r>
    </w:p>
    <w:p>
      <w:pPr>
        <w:pStyle w:val="EX"/>
        <w:rPr/>
      </w:pPr>
      <w:r>
        <w:rPr/>
        <w:t>[27]</w:t>
        <w:tab/>
        <w:t>R4-060494, "Details of the Code Structure and Power Allocation for the HSDPA UE IC Case", Qualcomm, RAN4 #39.</w:t>
      </w:r>
    </w:p>
    <w:p>
      <w:pPr>
        <w:pStyle w:val="EX"/>
        <w:rPr/>
      </w:pPr>
      <w:r>
        <w:rPr/>
        <w:t>[28]</w:t>
        <w:tab/>
        <w:t>R4-060513, "Modelling of transmission for interference mitigation studies", Nokia, RAN4 #39.</w:t>
      </w:r>
    </w:p>
    <w:p>
      <w:pPr>
        <w:pStyle w:val="EX"/>
        <w:rPr/>
      </w:pPr>
      <w:r>
        <w:rPr/>
        <w:t>[29]</w:t>
        <w:tab/>
        <w:t>R4-060649, "Modelling of the code structure in serving and interfering base station for HSDPA", Nokia, RAN4, 39.</w:t>
      </w:r>
    </w:p>
    <w:p>
      <w:pPr>
        <w:pStyle w:val="EX"/>
        <w:rPr/>
      </w:pPr>
      <w:r>
        <w:rPr/>
        <w:t>[30]</w:t>
        <w:tab/>
        <w:t>R4-060885, "Discussion of realistic scenarios for Interference Cancellation", Ericsson, RAN4 #40.</w:t>
      </w:r>
    </w:p>
    <w:p>
      <w:pPr>
        <w:pStyle w:val="EX"/>
        <w:rPr/>
      </w:pPr>
      <w:r>
        <w:rPr/>
        <w:t>[31]</w:t>
        <w:tab/>
        <w:t>R4-070129, "Modelling of power control behaviour for OCNS", Nokia, RAN4 #42.</w:t>
      </w:r>
    </w:p>
    <w:p>
      <w:pPr>
        <w:pStyle w:val="EX"/>
        <w:rPr/>
      </w:pPr>
      <w:r>
        <w:rPr/>
        <w:t>[32]</w:t>
        <w:tab/>
        <w:t>R4-060841, Simulation Results for Type 2 and 2i Receivers for HSDPA+R99 Scenario, Motorola, RAN4 #40.</w:t>
      </w:r>
    </w:p>
    <w:p>
      <w:pPr>
        <w:pStyle w:val="EX"/>
        <w:rPr/>
      </w:pPr>
      <w:r>
        <w:rPr/>
        <w:t>[33]</w:t>
        <w:tab/>
        <w:t>R4-060842, Simulation Results for Type 3 and 3i Receivers for HSDPA+R99 Scenario, Motorola, RAN4 #40.</w:t>
      </w:r>
    </w:p>
    <w:p>
      <w:pPr>
        <w:pStyle w:val="EX"/>
        <w:rPr/>
      </w:pPr>
      <w:r>
        <w:rPr/>
        <w:t>[34]</w:t>
        <w:tab/>
        <w:t>R4-060884, Simulation results for Interference Cancellation (IC0 study item, Ericsson, RAN4 #40.</w:t>
      </w:r>
    </w:p>
    <w:p>
      <w:pPr>
        <w:pStyle w:val="EX"/>
        <w:rPr/>
      </w:pPr>
      <w:r>
        <w:rPr/>
        <w:t>[35]</w:t>
        <w:tab/>
        <w:t>R4-060953, HSDPA type 3i receiver simulation results, Fujitsu, RAN4 #40.</w:t>
      </w:r>
    </w:p>
    <w:p>
      <w:pPr>
        <w:pStyle w:val="EX"/>
        <w:rPr/>
      </w:pPr>
      <w:r>
        <w:rPr/>
        <w:t>[36]</w:t>
        <w:tab/>
        <w:t>R4-060954, HSDPA type 2i receiver simulation results, Fujitsu, RAN4 #40.</w:t>
      </w:r>
    </w:p>
    <w:p>
      <w:pPr>
        <w:pStyle w:val="EX"/>
        <w:rPr/>
      </w:pPr>
      <w:r>
        <w:rPr/>
        <w:t>[37]</w:t>
        <w:tab/>
        <w:t>R4-060957, Simulation results for agreed median DIP values, InterDigital Communications Corporation, RAN4 #40.</w:t>
      </w:r>
    </w:p>
    <w:p>
      <w:pPr>
        <w:pStyle w:val="EX"/>
        <w:rPr/>
      </w:pPr>
      <w:r>
        <w:rPr/>
        <w:t>[38]</w:t>
        <w:tab/>
        <w:t>R4-060981, Simulation Results for HSDPA Type 2i and Type 3i Receivers, Intel Corp., RAN4 #40.</w:t>
      </w:r>
    </w:p>
    <w:p>
      <w:pPr>
        <w:pStyle w:val="EX"/>
        <w:rPr/>
      </w:pPr>
      <w:r>
        <w:rPr/>
        <w:t>[39]</w:t>
        <w:tab/>
        <w:t>R4-060983, Simulation Results for Type 2 and 2i Receivers for HSDPA Scenario, Motorola, RAN4 #40.</w:t>
      </w:r>
    </w:p>
    <w:p>
      <w:pPr>
        <w:pStyle w:val="EX"/>
        <w:rPr/>
      </w:pPr>
      <w:r>
        <w:rPr/>
        <w:t>[40]</w:t>
        <w:tab/>
        <w:t>R4-060984, Simulation Results for Type 3 and 3i Receivers for HSDPA Scenario, Motorola, RAN4 #40.</w:t>
      </w:r>
    </w:p>
    <w:p>
      <w:pPr>
        <w:pStyle w:val="EX"/>
        <w:rPr/>
      </w:pPr>
      <w:r>
        <w:rPr/>
        <w:t>[41]</w:t>
        <w:tab/>
        <w:t>R4-060909, Initial simulation results for HSDPA+R99 scenario, Nokia, RAN4 #40.</w:t>
      </w:r>
    </w:p>
    <w:p>
      <w:pPr>
        <w:pStyle w:val="EX"/>
        <w:rPr/>
      </w:pPr>
      <w:r>
        <w:rPr/>
        <w:t>[42]</w:t>
        <w:tab/>
        <w:t>R4-060939, Initial Simulation Results for Type 3i Receiver in HSDPA+R99 scenario, Panasonic, RAN4 #40.</w:t>
      </w:r>
    </w:p>
    <w:p>
      <w:pPr>
        <w:pStyle w:val="EX"/>
        <w:rPr/>
      </w:pPr>
      <w:r>
        <w:rPr/>
        <w:t>[43]</w:t>
        <w:tab/>
        <w:t>R4-061080, Minutes of Interference Cancellation Ad Hoc, Cingular Wireless / AT&amp;T, RAN4 #40.</w:t>
      </w:r>
    </w:p>
    <w:p>
      <w:pPr>
        <w:pStyle w:val="EX"/>
        <w:rPr/>
      </w:pPr>
      <w:r>
        <w:rPr/>
        <w:t>[44]</w:t>
        <w:tab/>
        <w:t>R4-061176, Simulation results for HSDPA-Only scenario using Type 3 and Type 3i receivers, Ericsson, RAN4 #41.</w:t>
      </w:r>
    </w:p>
    <w:p>
      <w:pPr>
        <w:pStyle w:val="EX"/>
        <w:rPr/>
      </w:pPr>
      <w:r>
        <w:rPr/>
        <w:t>[45]</w:t>
        <w:tab/>
        <w:t>R4-061185, Ideal simulation results for HSDPA+R99 scenario, Nokia, RAN4 #41.</w:t>
      </w:r>
    </w:p>
    <w:p>
      <w:pPr>
        <w:pStyle w:val="EX"/>
        <w:rPr/>
      </w:pPr>
      <w:r>
        <w:rPr/>
        <w:t>[46]</w:t>
        <w:tab/>
        <w:t>R4-061186, Ideal simulation results for HSDPA-only scenario, Nokia, RAN4 #41.</w:t>
      </w:r>
    </w:p>
    <w:p>
      <w:pPr>
        <w:pStyle w:val="EX"/>
        <w:rPr/>
      </w:pPr>
      <w:r>
        <w:rPr/>
        <w:t>[47]</w:t>
        <w:tab/>
        <w:t>R4-061198, Simulation Results for Type 3i Receiver in HSDPA scenario, Panasonic, RAN4 #41.</w:t>
      </w:r>
    </w:p>
    <w:p>
      <w:pPr>
        <w:pStyle w:val="EX"/>
        <w:rPr/>
      </w:pPr>
      <w:r>
        <w:rPr/>
        <w:t>[48]</w:t>
        <w:tab/>
        <w:t>R4-061234, Simulation Results for Type 3 and 3i Receivers for the HSDPA scenario, Ior/Ioc=-3and 0 dB, InterDigital, RAN4 #41.</w:t>
      </w:r>
    </w:p>
    <w:p>
      <w:pPr>
        <w:pStyle w:val="EX"/>
        <w:rPr/>
      </w:pPr>
      <w:r>
        <w:rPr/>
        <w:t>[49]</w:t>
        <w:tab/>
        <w:t>R4-061246, Simulation results for Type 3 and Type 3i Receivers for HSDPA + R99 Scenario, Agere Systems, RAN4 #41.</w:t>
      </w:r>
    </w:p>
    <w:p>
      <w:pPr>
        <w:pStyle w:val="EX"/>
        <w:rPr/>
      </w:pPr>
      <w:r>
        <w:rPr/>
        <w:t>[50]</w:t>
        <w:tab/>
        <w:t>R4-061247, Simulation results for Type 3 and Type 3i Receivers for HSDPA Scenario, Agere Systems, RAN4 #41.</w:t>
      </w:r>
    </w:p>
    <w:p>
      <w:pPr>
        <w:pStyle w:val="EX"/>
        <w:rPr/>
      </w:pPr>
      <w:r>
        <w:rPr/>
        <w:t>[51]</w:t>
        <w:tab/>
        <w:t>R4-061260, HSDPA type3i receiver simulation results, Fujitsu, RAN4 #41.</w:t>
      </w:r>
    </w:p>
    <w:p>
      <w:pPr>
        <w:pStyle w:val="EX"/>
        <w:rPr/>
      </w:pPr>
      <w:r>
        <w:rPr/>
        <w:t>[52]</w:t>
        <w:tab/>
        <w:t>R4-0601279, Simulation Results for HSDPA Type 3i Receivers, Intel Corp., RAN4 #41.</w:t>
      </w:r>
    </w:p>
    <w:p>
      <w:pPr>
        <w:pStyle w:val="EX"/>
        <w:rPr/>
      </w:pPr>
      <w:r>
        <w:rPr/>
        <w:t>[53]</w:t>
        <w:tab/>
        <w:t>R4-061356, HSDPA Simulation Results for Type 3i with Weighted DIP Values, Motorola, RAN4 #41.</w:t>
      </w:r>
    </w:p>
    <w:p>
      <w:pPr>
        <w:pStyle w:val="EX"/>
        <w:rPr/>
      </w:pPr>
      <w:r>
        <w:rPr/>
        <w:t>[54]</w:t>
        <w:tab/>
        <w:t>R4-070044, Additional Link Level Simulation Results for Type 3 and Type 3i Receivers, AT&amp;T/Cingular, RAN4 #42.</w:t>
      </w:r>
    </w:p>
    <w:p>
      <w:pPr>
        <w:pStyle w:val="EX"/>
        <w:rPr/>
      </w:pPr>
      <w:r>
        <w:rPr/>
        <w:t>[55]</w:t>
        <w:tab/>
        <w:t>R4-070045, Evaluation of Power Control Algorithms, AT&amp;T/Cingular, RAN4 #42.</w:t>
      </w:r>
    </w:p>
    <w:p>
      <w:pPr>
        <w:pStyle w:val="EX"/>
        <w:rPr/>
      </w:pPr>
      <w:r>
        <w:rPr/>
        <w:t>[56]</w:t>
        <w:tab/>
        <w:t>R4-070061, HSDPA Simulation Results for Type 3i / 3 Receivers, Motorola, RAN4 #42.</w:t>
      </w:r>
    </w:p>
    <w:p>
      <w:pPr>
        <w:pStyle w:val="EX"/>
        <w:rPr/>
      </w:pPr>
      <w:r>
        <w:rPr/>
        <w:t>[57]</w:t>
        <w:tab/>
        <w:t>R4-070073, Simulation results for HSDP-only scenario using Type 3 and Type 3i receivers, LG Electronics, RAN4 #42.</w:t>
      </w:r>
    </w:p>
    <w:p>
      <w:pPr>
        <w:pStyle w:val="EX"/>
        <w:rPr/>
      </w:pPr>
      <w:r>
        <w:rPr/>
        <w:t>[58]</w:t>
        <w:tab/>
        <w:t>R4-070074, Simulation results for HSDPA+R'99 scenario using Type 3 and Type 3i receivers, LG Electronics, RAN4 #42.</w:t>
      </w:r>
    </w:p>
    <w:p>
      <w:pPr>
        <w:pStyle w:val="EX"/>
        <w:rPr/>
      </w:pPr>
      <w:r>
        <w:rPr/>
        <w:t>[59]</w:t>
        <w:tab/>
        <w:t>R4-070089, Simulation results for Type 3i receiver for Ior/Ioc = -3dB, Fujitsu, RAN4 #42.</w:t>
      </w:r>
    </w:p>
    <w:p>
      <w:pPr>
        <w:pStyle w:val="EX"/>
        <w:rPr/>
      </w:pPr>
      <w:r>
        <w:rPr/>
        <w:t>[60]</w:t>
        <w:tab/>
        <w:t>R4-070136, Simulation Results for Type 3 and 3i Receivers for the HSDPA scenario, Ior/Ioc=-3, InterDigital, RAN4 #42.</w:t>
      </w:r>
    </w:p>
    <w:p>
      <w:pPr>
        <w:pStyle w:val="EX"/>
        <w:rPr/>
      </w:pPr>
      <w:r>
        <w:rPr/>
        <w:t>[61]</w:t>
        <w:tab/>
        <w:t>R4-070232, Simulation Results for HSDPA Type 3i Receiver at Ior/Ioc=-3dB, Marvell, RAN4 #42.</w:t>
      </w:r>
    </w:p>
    <w:p>
      <w:pPr>
        <w:pStyle w:val="EX"/>
        <w:rPr/>
      </w:pPr>
      <w:r>
        <w:rPr/>
        <w:t>[62]</w:t>
        <w:tab/>
        <w:t>R4-070271, Simulation results for HSDPA-only scenario, Nokia, RAN4 #42.</w:t>
      </w:r>
    </w:p>
    <w:p>
      <w:pPr>
        <w:pStyle w:val="EX"/>
        <w:rPr/>
      </w:pPr>
      <w:r>
        <w:rPr/>
        <w:t>[63]</w:t>
        <w:tab/>
        <w:t>R4-070272, Simulation results for R'99 scenario, Nokia, RAN4 #42.</w:t>
      </w:r>
    </w:p>
    <w:p>
      <w:pPr>
        <w:pStyle w:val="EX"/>
        <w:rPr/>
      </w:pPr>
      <w:r>
        <w:rPr/>
        <w:t>[64]</w:t>
        <w:tab/>
        <w:t>R4-070282, HSDPA Simulation Results for Type 2i /2 Receivers, Tensorcomm, RAN4 #42.</w:t>
      </w:r>
    </w:p>
    <w:p>
      <w:pPr>
        <w:pStyle w:val="EX"/>
        <w:rPr/>
      </w:pPr>
      <w:r>
        <w:rPr/>
        <w:t>[65]</w:t>
        <w:tab/>
        <w:t>R4-070334, HSDPA Simulation Results for Type 3i / 3 Receivers with Power Control, Motorola, RAN4 #42.</w:t>
      </w:r>
    </w:p>
    <w:p>
      <w:pPr>
        <w:pStyle w:val="EX"/>
        <w:rPr/>
      </w:pPr>
      <w:r>
        <w:rPr/>
        <w:t>[66]</w:t>
        <w:tab/>
        <w:t>R4-070186, "Text proposal for interference cancellation SI TR, Section 9", Ericsson, Nokia, RAN4 #42.</w:t>
      </w:r>
    </w:p>
    <w:p>
      <w:pPr>
        <w:pStyle w:val="EX"/>
        <w:rPr/>
      </w:pPr>
      <w:r>
        <w:rPr/>
        <w:t>[67]</w:t>
        <w:tab/>
        <w:t>TS 25.101 V7.1.0 (2005-09), "User Equipment (UE) radio transmission and reception (Release 7)".</w:t>
      </w:r>
    </w:p>
    <w:p>
      <w:pPr>
        <w:pStyle w:val="EX"/>
        <w:rPr/>
      </w:pPr>
      <w:r>
        <w:rPr/>
        <w:t>[68]</w:t>
        <w:tab/>
        <w:t>TR 25.848 V4.0.0 (2001-03), "Physical layer aspects of UTRA High Speed Downlink Packet Access (Release 4)".</w:t>
      </w:r>
    </w:p>
    <w:p>
      <w:pPr>
        <w:pStyle w:val="EX"/>
        <w:rPr/>
      </w:pPr>
      <w:r>
        <w:rPr/>
        <w:t>[69]</w:t>
        <w:tab/>
        <w:t>TR 101 112 V3.2.0 (1998-04), "UMTS; Selection procedures for choice of radio transmission technologies of the UMTS (UMTS 30.03 version 3.2.0)".</w:t>
      </w:r>
    </w:p>
    <w:p>
      <w:pPr>
        <w:pStyle w:val="EX"/>
        <w:rPr/>
      </w:pPr>
      <w:r>
        <w:rPr/>
        <w:t xml:space="preserve">[70] </w:t>
        <w:tab/>
        <w:t>Globetrotter GT MAX 7.2 Ready Data Card from Option.</w:t>
      </w:r>
    </w:p>
    <w:p>
      <w:pPr>
        <w:pStyle w:val="EX"/>
        <w:rPr/>
      </w:pPr>
      <w:r>
        <w:rPr/>
        <w:t>[71]</w:t>
        <w:tab/>
        <w:t>R4-050728, "Simulation Assumptions for Rx Diversity + LMMSE Equalizer Enhanced HSDPA Receiver (Type 3), Qualcomm, RAN4 #36.</w:t>
      </w:r>
    </w:p>
    <w:p>
      <w:pPr>
        <w:pStyle w:val="Heading1"/>
        <w:ind w:left="1134" w:hanging="1134"/>
        <w:rPr/>
      </w:pPr>
      <w:bookmarkStart w:id="11" w:name="__RefHeading___Toc518923954"/>
      <w:bookmarkEnd w:id="11"/>
      <w:r>
        <w:rPr/>
        <w:t>3</w:t>
        <w:tab/>
        <w:t>Abbreviations</w:t>
      </w:r>
    </w:p>
    <w:p>
      <w:pPr>
        <w:pStyle w:val="Normal"/>
        <w:keepNext w:val="true"/>
        <w:rPr/>
      </w:pPr>
      <w:r>
        <w:rPr/>
        <w:t>For the purposes of the present document, the following abbreviations apply:</w:t>
      </w:r>
    </w:p>
    <w:p>
      <w:pPr>
        <w:pStyle w:val="EW"/>
        <w:rPr/>
      </w:pPr>
      <w:r>
        <w:rPr/>
        <w:t>DIP</w:t>
        <w:tab/>
        <w:t>Dominant Interferer Proportion</w:t>
      </w:r>
    </w:p>
    <w:p>
      <w:pPr>
        <w:pStyle w:val="EW"/>
        <w:rPr/>
      </w:pPr>
      <w:r>
        <w:rPr/>
        <w:t>IC</w:t>
        <w:tab/>
        <w:t>Interference Cancellation</w:t>
      </w:r>
    </w:p>
    <w:p>
      <w:pPr>
        <w:pStyle w:val="EW"/>
        <w:rPr/>
      </w:pPr>
      <w:r>
        <w:rPr/>
        <w:t>LMMSE</w:t>
        <w:tab/>
        <w:t>Linear Minimum Mean Squared Error</w:t>
      </w:r>
    </w:p>
    <w:p>
      <w:pPr>
        <w:pStyle w:val="EW"/>
        <w:rPr/>
      </w:pPr>
      <w:r>
        <w:rPr/>
        <w:t>UE</w:t>
        <w:tab/>
        <w:t>User Equipment</w:t>
      </w:r>
    </w:p>
    <w:p>
      <w:pPr>
        <w:pStyle w:val="EW"/>
        <w:rPr/>
      </w:pPr>
      <w:r>
        <w:rPr/>
        <w:t>UTRA</w:t>
        <w:tab/>
        <w:t>UMTS Terrestrial Radio Access</w:t>
      </w:r>
    </w:p>
    <w:p>
      <w:pPr>
        <w:pStyle w:val="EW"/>
        <w:rPr/>
      </w:pPr>
      <w:r>
        <w:rPr/>
      </w:r>
    </w:p>
    <w:p>
      <w:pPr>
        <w:pStyle w:val="Heading1"/>
        <w:ind w:left="1134" w:hanging="1134"/>
        <w:rPr/>
      </w:pPr>
      <w:bookmarkStart w:id="12" w:name="__RefHeading___Toc518923955"/>
      <w:bookmarkEnd w:id="12"/>
      <w:r>
        <w:rPr/>
        <w:t>4</w:t>
        <w:tab/>
        <w:t>Receiver methods</w:t>
      </w:r>
    </w:p>
    <w:p>
      <w:pPr>
        <w:pStyle w:val="Normal"/>
        <w:rPr/>
      </w:pPr>
      <w:r>
        <w:rPr/>
        <w:t>In this clause we give the system equations for the LMMSE chip-level equalizer with and without receive diversity for evaluating the benefits for interference mitigation [2]. In the assumptions used in earlier work for enhanced performance requirements Type 2 and Type 3 the interference structure was assumed to be white and the variance to be ideally known. In the structure presented in following clauses the interference structure is now assumed to be colored and the covariance matrix is structured based on ideal knowledge of the channel matrices of the interfering base stations. This enables the evaluation of benefits of interference mitigation in the equalizer structure while the approach to derive (estimate) the interference covariance matrix does not need to be defined.</w:t>
      </w:r>
    </w:p>
    <w:p>
      <w:pPr>
        <w:pStyle w:val="Heading2"/>
        <w:rPr/>
      </w:pPr>
      <w:bookmarkStart w:id="13" w:name="__RefHeading___Toc518923956"/>
      <w:bookmarkEnd w:id="13"/>
      <w:r>
        <w:rPr/>
        <w:t>4.1</w:t>
        <w:tab/>
        <w:t>Two-branch interference mitigation</w:t>
      </w:r>
    </w:p>
    <w:p>
      <w:pPr>
        <w:pStyle w:val="Normal"/>
        <w:rPr/>
      </w:pPr>
      <w:r>
        <w:rPr/>
        <w:t>The received signal is assumed to be expressed as a sum of "own" signal, interfering signals and the white noise:</w:t>
      </w:r>
    </w:p>
    <w:p>
      <w:pPr>
        <w:pStyle w:val="EQ"/>
        <w:rPr/>
      </w:pPr>
      <w:r>
        <w:rPr/>
        <w:tab/>
      </w:r>
      <w:r>
        <w:rPr/>
      </w:r>
      <m:oMath xmlns:m="http://schemas.openxmlformats.org/officeDocument/2006/math">
        <m:limLow>
          <m:e>
            <m:groupChr>
              <m:groupChrPr>
                <m:chr m:val="⏟"/>
                <m:pos m:val="bot"/>
                <m:vertJc m:val="top"/>
              </m:groupChrPr>
              <m:e>
                <m:r>
                  <w:rPr>
                    <w:rFonts w:ascii="Cambria Math" w:hAnsi="Cambria Math"/>
                  </w:rPr>
                  <m:t xml:space="preserve">r</m:t>
                </m:r>
              </m:e>
            </m:groupChr>
          </m:e>
          <m:lim>
            <m:r>
              <m:rPr>
                <m:lit/>
                <m:nor/>
              </m:rPr>
              <w:rPr>
                <w:rFonts w:ascii="Cambria Math" w:hAnsi="Cambria Math"/>
              </w:rPr>
              <m:t xml:space="preserve">received</m:t>
            </m:r>
            <m:r>
              <m:t xml:space="preserve"> </m:t>
            </m:r>
            <m:r>
              <m:rPr>
                <m:lit/>
                <m:nor/>
              </m:rPr>
              <w:rPr>
                <w:rFonts w:ascii="Cambria Math" w:hAnsi="Cambria Math"/>
              </w:rPr>
              <m:t xml:space="preserve">signal</m:t>
            </m:r>
            <m:r>
              <m:t xml:space="preserve"> </m:t>
            </m:r>
            <m:r>
              <m:rPr>
                <m:lit/>
                <m:nor/>
              </m:rPr>
              <w:rPr>
                <w:rFonts w:ascii="Cambria Math" w:hAnsi="Cambria Math"/>
              </w:rPr>
              <m:t xml:space="preserve">vector</m:t>
            </m:r>
          </m:lim>
        </m:limLow>
        <m:r>
          <w:rPr>
            <w:rFonts w:ascii="Cambria Math" w:hAnsi="Cambria Math"/>
          </w:rPr>
          <m:t xml:space="preserve">=</m:t>
        </m:r>
        <m:limLow>
          <m:e>
            <m:groupChr>
              <m:groupChrPr>
                <m:chr m:val="⏟"/>
                <m:pos m:val="bot"/>
                <m:vertJc m:val="top"/>
              </m:groupChrPr>
              <m:e>
                <m:sSup>
                  <m:e>
                    <m:r>
                      <w:rPr>
                        <w:rFonts w:ascii="Cambria Math" w:hAnsi="Cambria Math"/>
                      </w:rPr>
                      <m:t xml:space="preserve">M</m:t>
                    </m:r>
                  </m:e>
                  <m:sup>
                    <m:sSub>
                      <m:e/>
                      <m:sub>
                        <m:r>
                          <w:rPr>
                            <w:rFonts w:ascii="Cambria Math" w:hAnsi="Cambria Math"/>
                          </w:rPr>
                          <m:t xml:space="preserve">0</m:t>
                        </m:r>
                      </m:sub>
                    </m:sSub>
                  </m:sup>
                </m:sSup>
                <m:sSub>
                  <m:e>
                    <m:r>
                      <w:rPr>
                        <w:rFonts w:ascii="Cambria Math" w:hAnsi="Cambria Math"/>
                      </w:rPr>
                      <m:t xml:space="preserve">d</m:t>
                    </m:r>
                  </m:e>
                  <m:sub>
                    <m:r>
                      <w:rPr>
                        <w:rFonts w:ascii="Cambria Math" w:hAnsi="Cambria Math"/>
                      </w:rPr>
                      <m:t xml:space="preserve">0</m:t>
                    </m:r>
                  </m:sub>
                </m:sSub>
              </m:e>
            </m:groupChr>
          </m:e>
          <m:lim>
            <m:r>
              <m:rPr>
                <m:lit/>
                <m:nor/>
              </m:rPr>
              <w:rPr>
                <w:rFonts w:ascii="Cambria Math" w:hAnsi="Cambria Math"/>
              </w:rPr>
              <m:t xml:space="preserve">own</m:t>
            </m:r>
            <m:r>
              <m:t xml:space="preserve"> </m:t>
            </m:r>
            <m:r>
              <m:rPr>
                <m:lit/>
                <m:nor/>
              </m:rPr>
              <w:rPr>
                <w:rFonts w:ascii="Cambria Math" w:hAnsi="Cambria Math"/>
              </w:rPr>
              <m:t xml:space="preserve">signal</m:t>
            </m:r>
          </m:lim>
        </m:limLow>
        <m:limLow>
          <m:e>
            <m:groupChr>
              <m:groupChrPr>
                <m:chr m:val="⏟"/>
                <m:pos m:val="bot"/>
                <m:vertJc m:val="top"/>
              </m:groupChrPr>
              <m:e>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BS</m:t>
                        </m:r>
                      </m:sub>
                    </m:sSub>
                  </m:sup>
                  <m:e>
                    <m:sSup>
                      <m:e>
                        <m:r>
                          <w:rPr>
                            <w:rFonts w:ascii="Cambria Math" w:hAnsi="Cambria Math"/>
                          </w:rPr>
                          <m:t xml:space="preserve">M</m:t>
                        </m:r>
                      </m:e>
                      <m:sup>
                        <m:sSub>
                          <m:e/>
                          <m:sub>
                            <m:r>
                              <w:rPr>
                                <w:rFonts w:ascii="Cambria Math" w:hAnsi="Cambria Math"/>
                              </w:rPr>
                              <m:t xml:space="preserve">j</m:t>
                            </m:r>
                          </m:sub>
                        </m:sSub>
                      </m:sup>
                    </m:sSup>
                    <m:sSub>
                      <m:e>
                        <m:r>
                          <w:rPr>
                            <w:rFonts w:ascii="Cambria Math" w:hAnsi="Cambria Math"/>
                          </w:rPr>
                          <m:t xml:space="preserve">d</m:t>
                        </m:r>
                      </m:e>
                      <m:sub>
                        <m:r>
                          <w:rPr>
                            <w:rFonts w:ascii="Cambria Math" w:hAnsi="Cambria Math"/>
                          </w:rPr>
                          <m:t xml:space="preserve">j</m:t>
                        </m:r>
                      </m:sub>
                    </m:sSub>
                  </m:e>
                </m:nary>
              </m:e>
            </m:groupChr>
          </m:e>
          <m:lim>
            <m:r>
              <m:rPr>
                <m:lit/>
                <m:nor/>
              </m:rPr>
              <w:rPr>
                <w:rFonts w:ascii="Cambria Math" w:hAnsi="Cambria Math"/>
              </w:rPr>
              <m:t xml:space="preserve">coloured</m:t>
            </m:r>
            <m:r>
              <m:t xml:space="preserve"> </m:t>
            </m:r>
            <m:r>
              <m:rPr>
                <m:lit/>
                <m:nor/>
              </m:rPr>
              <w:rPr>
                <w:rFonts w:ascii="Cambria Math" w:hAnsi="Cambria Math"/>
              </w:rPr>
              <m:t xml:space="preserve">noise</m:t>
            </m:r>
          </m:lim>
        </m:limLow>
        <m:limLow>
          <m:e>
            <m:groupChr>
              <m:groupChrPr>
                <m:chr m:val="⏟"/>
                <m:pos m:val="bot"/>
                <m:vertJc m:val="top"/>
              </m:groupChrPr>
              <m:e>
                <m:r>
                  <w:rPr>
                    <w:rFonts w:ascii="Cambria Math" w:hAnsi="Cambria Math"/>
                  </w:rPr>
                  <m:t xml:space="preserve">+</m:t>
                </m:r>
                <m:r>
                  <w:rPr>
                    <w:rFonts w:ascii="Cambria Math" w:hAnsi="Cambria Math"/>
                  </w:rPr>
                  <m:t xml:space="preserve">n</m:t>
                </m:r>
              </m:e>
            </m:groupChr>
          </m:e>
          <m:lim>
            <m:r>
              <m:rPr>
                <m:lit/>
                <m:nor/>
              </m:rPr>
              <w:rPr>
                <w:rFonts w:ascii="Cambria Math" w:hAnsi="Cambria Math"/>
              </w:rPr>
              <m:t xml:space="preserve">white</m:t>
            </m:r>
            <m:r>
              <m:t xml:space="preserve"> </m:t>
            </m:r>
            <m:r>
              <m:rPr>
                <m:lit/>
                <m:nor/>
              </m:rPr>
              <w:rPr>
                <w:rFonts w:ascii="Cambria Math" w:hAnsi="Cambria Math"/>
              </w:rPr>
              <m:t xml:space="preserve">noise</m:t>
            </m:r>
          </m:lim>
        </m:limLow>
      </m:oMath>
      <w:r>
        <w:rPr/>
        <w:t>,</w:t>
        <w:tab/>
        <w:t>(1)</w:t>
      </w:r>
    </w:p>
    <w:p>
      <w:pPr>
        <w:pStyle w:val="Normal"/>
        <w:rPr/>
      </w:pPr>
      <w:r>
        <w:rPr/>
        <w:t xml:space="preserve">where </w:t>
      </w:r>
      <w:r>
        <w:rPr/>
      </w:r>
      <m:oMath xmlns:m="http://schemas.openxmlformats.org/officeDocument/2006/math">
        <m:sSup>
          <m:e>
            <m:r>
              <w:rPr>
                <w:rFonts w:ascii="Cambria Math" w:hAnsi="Cambria Math"/>
              </w:rPr>
              <m:t xml:space="preserve">M</m:t>
            </m:r>
          </m:e>
          <m:sup>
            <m:sSub>
              <m:e/>
              <m:sub>
                <m:r>
                  <w:rPr>
                    <w:rFonts w:ascii="Cambria Math" w:hAnsi="Cambria Math"/>
                  </w:rPr>
                  <m:t xml:space="preserve">j</m:t>
                </m:r>
              </m:sub>
            </m:sSub>
          </m:sup>
        </m:sSup>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represents the channel matrix corresponding to BS </w:t>
      </w:r>
      <w:r>
        <w:rPr>
          <w:i/>
          <w:iCs/>
        </w:rPr>
        <w:t>j</w:t>
      </w:r>
      <w:r>
        <w:rPr/>
        <w:t xml:space="preserve">, containing the contribution from both receive antenna branches. The </w:t>
      </w:r>
      <w:r>
        <w:rPr/>
      </w:r>
      <m:oMath xmlns:m="http://schemas.openxmlformats.org/officeDocument/2006/math">
        <m:sSup>
          <m:e>
            <m:r>
              <w:rPr>
                <w:rFonts w:ascii="Cambria Math" w:hAnsi="Cambria Math"/>
              </w:rPr>
              <m:t xml:space="preserve">M</m:t>
            </m:r>
          </m:e>
          <m:sup>
            <m:r>
              <w:rPr>
                <w:rFonts w:ascii="Cambria Math" w:hAnsi="Cambria Math"/>
              </w:rPr>
              <m:t xml:space="preserve">j</m:t>
            </m:r>
          </m:sup>
        </m:sSup>
        <m:limUpp>
          <m:e>
            <m:r>
              <w:rPr>
                <w:rFonts w:ascii="Cambria Math" w:hAnsi="Cambria Math"/>
              </w:rPr>
              <m:t xml:space="preserve">=</m:t>
            </m:r>
            <m:r>
              <m:t xml:space="preserve"> </m:t>
            </m:r>
          </m:e>
          <m:lim>
            <m:r>
              <w:rPr>
                <w:rFonts w:ascii="Cambria Math" w:hAnsi="Cambria Math"/>
              </w:rPr>
              <m:t xml:space="preserve">Δ</m:t>
            </m:r>
          </m:lim>
        </m:limUpp>
        <m:d>
          <m:dPr>
            <m:begChr m:val="["/>
            <m:endChr m:val="]"/>
          </m:dPr>
          <m:e>
            <m:m>
              <m:mr>
                <m:e>
                  <m:r>
                    <w:rPr>
                      <w:rFonts w:ascii="Cambria Math" w:hAnsi="Cambria Math"/>
                    </w:rPr>
                    <m:t xml:space="preserve">(</m:t>
                  </m:r>
                  <m:sSubSup>
                    <m:e>
                      <m:r>
                        <w:rPr>
                          <w:rFonts w:ascii="Cambria Math" w:hAnsi="Cambria Math"/>
                        </w:rPr>
                        <m:t xml:space="preserve">H</m:t>
                      </m:r>
                    </m:e>
                    <m:sub>
                      <m:r>
                        <w:rPr>
                          <w:rFonts w:ascii="Cambria Math" w:hAnsi="Cambria Math"/>
                        </w:rPr>
                        <m:t xml:space="preserve">1</m:t>
                      </m:r>
                    </m:sub>
                    <m:sup>
                      <m:r>
                        <w:rPr>
                          <w:rFonts w:ascii="Cambria Math" w:hAnsi="Cambria Math"/>
                        </w:rPr>
                        <m:t xml:space="preserve">j</m:t>
                      </m:r>
                    </m:sup>
                  </m:sSubSup>
                  <m:sSup>
                    <m:e>
                      <m:r>
                        <w:rPr>
                          <w:rFonts w:ascii="Cambria Math" w:hAnsi="Cambria Math"/>
                        </w:rPr>
                        <m:t xml:space="preserve">)</m:t>
                      </m:r>
                    </m:e>
                    <m:sup>
                      <m:r>
                        <w:rPr>
                          <w:rFonts w:ascii="Cambria Math" w:hAnsi="Cambria Math"/>
                        </w:rPr>
                        <m:t xml:space="preserve">H</m:t>
                      </m:r>
                    </m:sup>
                  </m:sSup>
                </m:e>
              </m:mr>
              <m:mr>
                <m:e>
                  <m:r>
                    <w:rPr>
                      <w:rFonts w:ascii="Cambria Math" w:hAnsi="Cambria Math"/>
                    </w:rPr>
                    <m:t xml:space="preserve">(</m:t>
                  </m:r>
                  <m:sSubSup>
                    <m:e>
                      <m:r>
                        <w:rPr>
                          <w:rFonts w:ascii="Cambria Math" w:hAnsi="Cambria Math"/>
                        </w:rPr>
                        <m:t xml:space="preserve">H</m:t>
                      </m:r>
                    </m:e>
                    <m:sub>
                      <m:r>
                        <w:rPr>
                          <w:rFonts w:ascii="Cambria Math" w:hAnsi="Cambria Math"/>
                        </w:rPr>
                        <m:t xml:space="preserve">2</m:t>
                      </m:r>
                    </m:sub>
                    <m:sup>
                      <m:r>
                        <w:rPr>
                          <w:rFonts w:ascii="Cambria Math" w:hAnsi="Cambria Math"/>
                        </w:rPr>
                        <m:t xml:space="preserve">j</m:t>
                      </m:r>
                    </m:sup>
                  </m:sSubSup>
                  <m:sSup>
                    <m:e>
                      <m:r>
                        <w:rPr>
                          <w:rFonts w:ascii="Cambria Math" w:hAnsi="Cambria Math"/>
                        </w:rPr>
                        <m:t xml:space="preserve">)</m:t>
                      </m:r>
                    </m:e>
                    <m:sup>
                      <m:r>
                        <w:rPr>
                          <w:rFonts w:ascii="Cambria Math" w:hAnsi="Cambria Math"/>
                        </w:rPr>
                        <m:t xml:space="preserve">H</m:t>
                      </m:r>
                    </m:sup>
                  </m:sSup>
                </m:e>
              </m:mr>
            </m:m>
          </m:e>
        </m:d>
      </m:oMath>
      <w:r>
        <w:rPr/>
        <w:t xml:space="preserve"> where </w:t>
      </w:r>
      <w:r>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t xml:space="preserve"> equals channel-matrix for the i-th receiver antenna.</w:t>
      </w:r>
    </w:p>
    <w:p>
      <w:pPr>
        <w:pStyle w:val="Normal"/>
        <w:rPr/>
      </w:pPr>
      <w:r>
        <w:rPr/>
        <w:t>As a general concept, the equalizer consists of two FIR filters w</w:t>
      </w:r>
      <w:r>
        <w:rPr>
          <w:vertAlign w:val="subscript"/>
        </w:rPr>
        <w:t>1</w:t>
      </w:r>
      <w:r>
        <w:rPr/>
        <w:t xml:space="preserve"> and w</w:t>
      </w:r>
      <w:r>
        <w:rPr>
          <w:vertAlign w:val="subscript"/>
        </w:rPr>
        <w:t>2</w:t>
      </w:r>
      <w:r>
        <w:rPr/>
        <w:t xml:space="preserve"> of length F</w:t>
      </w:r>
      <w:r>
        <w:rPr>
          <w:rFonts w:eastAsia="Symbol" w:cs="Symbol" w:ascii="Symbol" w:hAnsi="Symbol"/>
        </w:rPr>
        <w:t></w:t>
      </w:r>
      <w:r>
        <w:rPr/>
        <w:t>N</w:t>
      </w:r>
      <w:r>
        <w:rPr>
          <w:vertAlign w:val="subscript"/>
        </w:rPr>
        <w:t>s</w:t>
      </w:r>
      <w:r>
        <w:rPr/>
        <w:t>:</w:t>
      </w:r>
    </w:p>
    <w:p>
      <w:pPr>
        <w:pStyle w:val="EQ"/>
        <w:rPr/>
      </w:pPr>
      <w:r>
        <w:rPr/>
        <w:tab/>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p>
          <m:e>
            <m:d>
              <m:dPr>
                <m:begChr m:val="["/>
                <m:endChr m:val="]"/>
              </m:dPr>
              <m:e>
                <m:m>
                  <m:m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e>
                    <m:e>
                      <m:r>
                        <w:rPr>
                          <w:rFonts w:ascii="Cambria Math" w:hAnsi="Cambria Math"/>
                        </w:rPr>
                        <m:t xml:space="preserve">⋯</m:t>
                      </m:r>
                    </m:e>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r>
                        <w:rPr>
                          <w:rFonts w:ascii="Cambria Math" w:hAnsi="Cambria Math"/>
                        </w:rPr>
                        <m:t xml:space="preserve">)</m:t>
                      </m:r>
                    </m:e>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e>
                  </m:mr>
                </m:m>
              </m:e>
            </m:d>
          </m:e>
          <m:sup>
            <m:r>
              <w:rPr>
                <w:rFonts w:ascii="Cambria Math" w:hAnsi="Cambria Math"/>
              </w:rPr>
              <m:t xml:space="preserve">T</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ab/>
        <w:t>(2)</w:t>
      </w:r>
    </w:p>
    <w:p>
      <w:pPr>
        <w:pStyle w:val="Normal"/>
        <w:rPr/>
      </w:pPr>
      <w:r>
        <w:rPr/>
        <w:t>where the N</w:t>
      </w:r>
      <w:r>
        <w:rPr>
          <w:vertAlign w:val="subscript"/>
        </w:rPr>
        <w:t>s</w:t>
      </w:r>
      <w:r>
        <w:rPr/>
        <w:t xml:space="preserve"> is the number of samples per chip and F is the length of the equalizer in units of chips. The sampled received vectors at two antennas are denoted by </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sSup>
          <m:e>
            <m:d>
              <m:dPr>
                <m:begChr m:val="["/>
                <m:endChr m:val="]"/>
              </m:dPr>
              <m:e>
                <m:m>
                  <m:m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e>
                    <m:e/>
                    <m:e>
                      <m:r>
                        <w:rPr>
                          <w:rFonts w:ascii="Cambria Math" w:hAnsi="Cambria Math"/>
                        </w:rPr>
                        <m:t xml:space="preserve">⋯</m:t>
                      </m:r>
                    </m:e>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e>
                    <m:e>
                      <m:r>
                        <w:rPr>
                          <w:rFonts w:ascii="Cambria Math" w:hAnsi="Cambria Math"/>
                        </w:rPr>
                        <m:t xml:space="preserve">⋯</m:t>
                      </m:r>
                    </m:e>
                    <m:e/>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e>
                  </m:mr>
                </m:m>
              </m:e>
            </m:d>
          </m:e>
          <m:sup>
            <m:r>
              <w:rPr>
                <w:rFonts w:ascii="Cambria Math" w:hAnsi="Cambria Math"/>
              </w:rPr>
              <m:t xml:space="preserve">T</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oMath>
      <w:r>
        <w:rPr/>
        <w:tab/>
        <w:t>(3)</w:t>
      </w:r>
    </w:p>
    <w:p>
      <w:pPr>
        <w:pStyle w:val="Normal"/>
        <w:rPr/>
      </w:pPr>
      <w:r>
        <w:rPr/>
        <w:t>where D is a delay parameter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The equalization operation amounts to obtaining the filtered signal </w:t>
      </w:r>
    </w:p>
    <w:p>
      <w:pPr>
        <w:pStyle w:val="EQ"/>
        <w:rPr/>
      </w:pPr>
      <w:r>
        <w:rPr/>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sSub>
          <m:e>
            <m:r>
              <w:rPr>
                <w:rFonts w:ascii="Cambria Math" w:hAnsi="Cambria Math"/>
              </w:rPr>
              <m:t xml:space="preserve">w</m:t>
            </m:r>
          </m:e>
          <m:sub>
            <m:sSup>
              <m:e>
                <m:r>
                  <w:rPr>
                    <w:rFonts w:ascii="Cambria Math" w:hAnsi="Cambria Math"/>
                  </w:rPr>
                  <m:t xml:space="preserve">1</m:t>
                </m:r>
              </m:e>
              <m:sup>
                <m:r>
                  <w:rPr>
                    <w:rFonts w:ascii="Cambria Math" w:hAnsi="Cambria Math"/>
                  </w:rPr>
                  <m:t xml:space="preserve">T</m:t>
                </m:r>
              </m:sup>
            </m:sSup>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sSub>
          <m:e>
            <m:r>
              <w:rPr>
                <w:rFonts w:ascii="Cambria Math" w:hAnsi="Cambria Math"/>
              </w:rPr>
              <m:t xml:space="preserve">w</m:t>
            </m:r>
          </m:e>
          <m:sub>
            <m:sSup>
              <m:e>
                <m:r>
                  <w:rPr>
                    <w:rFonts w:ascii="Cambria Math" w:hAnsi="Cambria Math"/>
                  </w:rPr>
                  <m:t xml:space="preserve">2</m:t>
                </m:r>
              </m:e>
              <m:sup>
                <m:r>
                  <w:rPr>
                    <w:rFonts w:ascii="Cambria Math" w:hAnsi="Cambria Math"/>
                  </w:rPr>
                  <m:t xml:space="preserve">T</m:t>
                </m:r>
              </m:sup>
            </m:sSup>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w:t>
        <w:tab/>
        <w:t>(4)</w:t>
      </w:r>
    </w:p>
    <w:p>
      <w:pPr>
        <w:pStyle w:val="Normal"/>
        <w:rPr/>
      </w:pPr>
      <w:r>
        <w:rPr/>
        <w:t xml:space="preserve">The received signal </w:t>
      </w:r>
      <w:r>
        <w:rPr>
          <w:b/>
        </w:rPr>
        <w:t>r</w:t>
      </w:r>
      <w:r>
        <w:rPr>
          <w:vertAlign w:val="subscript"/>
        </w:rPr>
        <w:t>i</w:t>
      </w:r>
      <w:r>
        <w:rPr/>
        <w:t xml:space="preserve">(m) can be expressed as </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H</m:t>
            </m:r>
          </m:e>
          <m:sub>
            <m:r>
              <w:rPr>
                <w:rFonts w:ascii="Cambria Math" w:hAnsi="Cambria Math"/>
              </w:rPr>
              <m:t xml:space="preserve">i</m:t>
            </m:r>
          </m:sub>
          <m:sup>
            <m:sSup>
              <m:e>
                <m:r>
                  <w:rPr>
                    <w:rFonts w:ascii="Cambria Math" w:hAnsi="Cambria Math"/>
                  </w:rPr>
                  <m:t xml:space="preserve">0</m:t>
                </m:r>
              </m:e>
              <m:sup>
                <m:r>
                  <w:rPr>
                    <w:rFonts w:ascii="Cambria Math" w:hAnsi="Cambria Math"/>
                  </w:rPr>
                  <m:t xml:space="preserve">T</m:t>
                </m:r>
              </m:sup>
            </m:sSup>
          </m:sup>
        </m:sSubSup>
        <m:r>
          <w:rPr>
            <w:rFonts w:ascii="Cambria Math" w:hAnsi="Cambria Math"/>
          </w:rPr>
          <m:t xml:space="preserve">⋅</m:t>
        </m:r>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BS</m:t>
                </m:r>
              </m:sub>
            </m:sSub>
          </m:sup>
          <m:e>
            <m:sSubSup>
              <m:e>
                <m:r>
                  <w:rPr>
                    <w:rFonts w:ascii="Cambria Math" w:hAnsi="Cambria Math"/>
                  </w:rPr>
                  <m:t xml:space="preserve">H</m:t>
                </m:r>
              </m:e>
              <m:sub>
                <m:r>
                  <w:rPr>
                    <w:rFonts w:ascii="Cambria Math" w:hAnsi="Cambria Math"/>
                  </w:rPr>
                  <m:t xml:space="preserve">i</m:t>
                </m:r>
              </m:sub>
              <m:sup>
                <m:sSup>
                  <m:e>
                    <m:r>
                      <w:rPr>
                        <w:rFonts w:ascii="Cambria Math" w:hAnsi="Cambria Math"/>
                      </w:rPr>
                      <m:t xml:space="preserve">j</m:t>
                    </m:r>
                  </m:e>
                  <m:sup>
                    <m:r>
                      <w:rPr>
                        <w:rFonts w:ascii="Cambria Math" w:hAnsi="Cambria Math"/>
                      </w:rPr>
                      <m:t xml:space="preserve">T</m:t>
                    </m:r>
                  </m:sup>
                </m:sSup>
              </m:sup>
            </m:sSubSup>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m:t>
            </m:r>
            <m:r>
              <w:rPr>
                <w:rFonts w:ascii="Cambria Math" w:hAnsi="Cambria Math"/>
              </w:rPr>
              <m:t xml:space="preserve">)</m:t>
            </m:r>
          </m:e>
        </m:nary>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w:t>
        <w:tab/>
        <w:t>(5)</w:t>
      </w:r>
    </w:p>
    <w:p>
      <w:pPr>
        <w:pStyle w:val="Normal"/>
        <w:rPr/>
      </w:pPr>
      <w:r>
        <w:rPr/>
        <w:t>where</w:t>
      </w:r>
    </w:p>
    <w:p>
      <w:pPr>
        <w:pStyle w:val="EQ"/>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p>
          <m:e>
            <m:d>
              <m:dPr>
                <m:begChr m:val="["/>
                <m:endChr m:val="]"/>
              </m:dPr>
              <m:e>
                <m:m>
                  <m:mr>
                    <m:e>
                      <m:sSubSup>
                        <m:e>
                          <m:r>
                            <w:rPr>
                              <w:rFonts w:ascii="Cambria Math" w:hAnsi="Cambria Math"/>
                            </w:rPr>
                            <m:t xml:space="preserve">h</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i</m:t>
                          </m:r>
                        </m:sup>
                      </m:sSubSup>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Sup>
                        <m:e>
                          <m:r>
                            <w:rPr>
                              <w:rFonts w:ascii="Cambria Math" w:hAnsi="Cambria Math"/>
                            </w:rPr>
                            <m:t xml:space="preserve">h</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i</m:t>
                          </m:r>
                        </m:sup>
                      </m:sSubSup>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Sup>
                        <m:e>
                          <m:r>
                            <w:rPr>
                              <w:rFonts w:ascii="Cambria Math" w:hAnsi="Cambria Math"/>
                            </w:rPr>
                            <m:t xml:space="preserve">h</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i</m:t>
                          </m:r>
                        </m:sup>
                      </m:sSubSup>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0</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sub>
                      </m:sSub>
                    </m:e>
                    <m:e>
                      <m:sSubSup>
                        <m:e>
                          <m:r>
                            <w:rPr>
                              <w:rFonts w:ascii="Cambria Math" w:hAnsi="Cambria Math"/>
                            </w:rPr>
                            <m:t xml:space="preserve">h</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i</m:t>
                          </m:r>
                        </m:sup>
                      </m:sSubSup>
                    </m:e>
                  </m:mr>
                </m:m>
              </m:e>
            </m:d>
          </m:e>
          <m:sup>
            <m:r>
              <w:rPr>
                <w:rFonts w:ascii="Cambria Math" w:hAnsi="Cambria Math"/>
              </w:rPr>
              <m:t xml:space="preserve">T</m:t>
            </m:r>
          </m:sup>
        </m:sSup>
      </m:oMath>
      <w:r>
        <w:rPr/>
        <w:tab/>
        <w:t>(6)</w:t>
      </w:r>
    </w:p>
    <w:p>
      <w:pPr>
        <w:pStyle w:val="Normal"/>
        <w:rPr/>
      </w:pPr>
      <w:r>
        <w:rPr/>
        <w:t>is the (F+L') x FN</w:t>
      </w:r>
      <w:r>
        <w:rPr>
          <w:vertAlign w:val="subscript"/>
        </w:rPr>
        <w:t>s</w:t>
      </w:r>
      <w:r>
        <w:rPr/>
        <w:t xml:space="preserve"> channel-matrix for the i-th antenna with</w:t>
      </w:r>
    </w:p>
    <w:p>
      <w:pPr>
        <w:pStyle w:val="EQ"/>
        <w:rPr/>
      </w:pPr>
      <w:r>
        <w:rPr/>
        <w:tab/>
      </w:r>
      <w:r>
        <w:rPr/>
      </w:r>
      <m:oMath xmlns:m="http://schemas.openxmlformats.org/officeDocument/2006/math">
        <m:sSubSup>
          <m:e>
            <m:r>
              <w:rPr>
                <w:rFonts w:ascii="Cambria Math" w:hAnsi="Cambria Math"/>
              </w:rPr>
              <m:t xml:space="preserve">h</m:t>
            </m:r>
          </m:e>
          <m:sub>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i</m:t>
            </m:r>
          </m:sup>
        </m:sSubSup>
        <m:r>
          <w:rPr>
            <w:rFonts w:ascii="Cambria Math" w:hAnsi="Cambria Math"/>
          </w:rPr>
          <m:t xml:space="preserve">=</m:t>
        </m:r>
        <m:d>
          <m:dPr>
            <m:begChr m:val="["/>
            <m:endChr m:val="]"/>
          </m:dPr>
          <m:e>
            <m:m>
              <m:m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e>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e>
                <m:e>
                  <m:r>
                    <w:rPr>
                      <w:rFonts w:ascii="Cambria Math" w:hAnsi="Cambria Math"/>
                    </w:rPr>
                    <m:t xml:space="preserve">⋯</m:t>
                  </m:r>
                </m:e>
                <m:e>
                  <m:sSub>
                    <m:e>
                      <m:r>
                        <w:rPr>
                          <w:rFonts w:ascii="Cambria Math" w:hAnsi="Cambria Math"/>
                        </w:rPr>
                        <m:t xml:space="preserve">h</m:t>
                      </m:r>
                    </m:e>
                    <m:sub>
                      <m:r>
                        <w:rPr>
                          <w:rFonts w:ascii="Cambria Math" w:hAnsi="Cambria Math"/>
                        </w:rPr>
                        <m:t xml:space="preserve">i</m:t>
                      </m:r>
                    </m:sub>
                  </m:sSub>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e>
                  </m:d>
                </m:e>
              </m:mr>
              <m:m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r>
                    <w:rPr>
                      <w:rFonts w:ascii="Cambria Math" w:hAnsi="Cambria Math"/>
                    </w:rPr>
                    <m:t xml:space="preserve">)</m:t>
                  </m:r>
                </m:e>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r>
                    <w:rPr>
                      <w:rFonts w:ascii="Cambria Math" w:hAnsi="Cambria Math"/>
                    </w:rPr>
                    <m:t xml:space="preserve">)</m:t>
                  </m:r>
                </m:e>
                <m:e>
                  <m:r>
                    <w:rPr>
                      <w:rFonts w:ascii="Cambria Math" w:hAnsi="Cambria Math"/>
                    </w:rPr>
                    <m:t xml:space="preserve">⋯</m:t>
                  </m:r>
                </m:e>
                <m:e>
                  <m:sSub>
                    <m:e>
                      <m:r>
                        <w:rPr>
                          <w:rFonts w:ascii="Cambria Math" w:hAnsi="Cambria Math"/>
                        </w:rPr>
                        <m:t xml:space="preserve">h</m:t>
                      </m:r>
                    </m:e>
                    <m:sub>
                      <m:r>
                        <w:rPr>
                          <w:rFonts w:ascii="Cambria Math" w:hAnsi="Cambria Math"/>
                        </w:rPr>
                        <m:t xml:space="preserve">i</m:t>
                      </m:r>
                    </m:sub>
                  </m:sSub>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e>
                  </m:d>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e>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e>
                <m:e>
                  <m:r>
                    <w:rPr>
                      <w:rFonts w:ascii="Cambria Math" w:hAnsi="Cambria Math"/>
                    </w:rPr>
                    <m:t xml:space="preserve">⋯</m:t>
                  </m:r>
                </m:e>
                <m:e>
                  <m:sSub>
                    <m:e>
                      <m:r>
                        <w:rPr>
                          <w:rFonts w:ascii="Cambria Math" w:hAnsi="Cambria Math"/>
                        </w:rPr>
                        <m:t xml:space="preserve">h</m:t>
                      </m:r>
                    </m:e>
                    <m:sub>
                      <m:r>
                        <w:rPr>
                          <w:rFonts w:ascii="Cambria Math" w:hAnsi="Cambria Math"/>
                        </w:rPr>
                        <m:t xml:space="preserve">i</m:t>
                      </m:r>
                    </m:sub>
                  </m:sSub>
                  <m:d>
                    <m:dPr>
                      <m:begChr m:val="("/>
                      <m:endChr m:val=")"/>
                    </m:dPr>
                    <m:e>
                      <m:r>
                        <w:rPr>
                          <w:rFonts w:ascii="Cambria Math" w:hAnsi="Cambria Math"/>
                        </w:rPr>
                        <m:t xml:space="preserve">L</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e>
                  </m:d>
                </m:e>
              </m:mr>
            </m:m>
          </m:e>
        </m:d>
      </m:oMath>
      <w:r>
        <w:rPr/>
        <w:tab/>
        <w:t>(7)</w:t>
      </w:r>
    </w:p>
    <w:p>
      <w:pPr>
        <w:pStyle w:val="Normal"/>
        <w:rPr/>
      </w:pPr>
      <w:r>
        <w:rPr/>
        <w:t xml:space="preserve">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e>
        </m:d>
      </m:oMath>
      <w:r>
        <w:rPr/>
        <w:t xml:space="preserve"> is the delay spread normalized by the chip interval. Moreover, </w:t>
      </w:r>
    </w:p>
    <w:p>
      <w:pPr>
        <w:pStyle w:val="EQ"/>
        <w:rPr/>
      </w:pPr>
      <w:r>
        <w:rPr/>
        <w:tab/>
      </w: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sSup>
          <m:e>
            <m:d>
              <m:dPr>
                <m:begChr m:val="["/>
                <m:endChr m:val="]"/>
              </m:dPr>
              <m:e>
                <m:m>
                  <m:mr>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D</m:t>
                      </m:r>
                      <m:r>
                        <w:rPr>
                          <w:rFonts w:ascii="Cambria Math" w:hAnsi="Cambria Math"/>
                        </w:rPr>
                        <m:t xml:space="preserve">)</m:t>
                      </m:r>
                    </m:e>
                    <m:e/>
                    <m:e>
                      <m:r>
                        <w:rPr>
                          <w:rFonts w:ascii="Cambria Math" w:hAnsi="Cambria Math"/>
                        </w:rPr>
                        <m:t xml:space="preserve">⋯</m:t>
                      </m:r>
                    </m:e>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m:t>
                      </m:r>
                      <m:r>
                        <w:rPr>
                          <w:rFonts w:ascii="Cambria Math" w:hAnsi="Cambria Math"/>
                        </w:rPr>
                        <m:t xml:space="preserve">)</m:t>
                      </m:r>
                    </m:e>
                    <m:e>
                      <m:r>
                        <w:rPr>
                          <w:rFonts w:ascii="Cambria Math" w:hAnsi="Cambria Math"/>
                        </w:rPr>
                        <m:t xml:space="preserve">⋯</m:t>
                      </m:r>
                    </m:e>
                    <m:e/>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e>
                  </m:mr>
                </m:m>
              </m:e>
            </m:d>
          </m:e>
          <m:sup>
            <m:r>
              <w:rPr>
                <w:rFonts w:ascii="Cambria Math" w:hAnsi="Cambria Math"/>
              </w:rPr>
              <m:t xml:space="preserve">T</m:t>
            </m:r>
          </m:sup>
        </m:sSup>
      </m:oMath>
      <w:r>
        <w:rPr/>
        <w:tab/>
        <w:t>(8)</w:t>
      </w:r>
    </w:p>
    <w:p>
      <w:pPr>
        <w:pStyle w:val="Normal"/>
        <w:rPr/>
      </w:pPr>
      <w:r>
        <w:rPr/>
        <w:t xml:space="preserve">is the m-th subsequence of the transmitted chip-rate sequence, and </w:t>
      </w:r>
      <w:r>
        <w:rPr>
          <w:b/>
        </w:rPr>
        <w:t>n</w:t>
      </w:r>
      <w:r>
        <w:rPr>
          <w:vertAlign w:val="subscript"/>
        </w:rPr>
        <w:t>i</w:t>
      </w:r>
      <w:r>
        <w:rPr/>
        <w:t>(</w:t>
      </w:r>
      <w:r>
        <w:rPr>
          <w:i/>
        </w:rPr>
        <w:t>m)</w:t>
      </w:r>
      <w:r>
        <w:rPr>
          <w:i/>
        </w:rPr>
        <w:fldChar w:fldCharType="begin"/>
      </w:r>
      <w:r>
        <w:rPr>
          <w:i/>
        </w:rPr>
        <w:instrText xml:space="preserve"> REF _RefF0 \h </w:instrText>
      </w:r>
      <w:r>
        <w:rPr>
          <w:i/>
        </w:rPr>
        <w:fldChar w:fldCharType="separate"/>
      </w:r>
      <w:r>
        <w:rPr>
          <w:i/>
        </w:rPr>
        <w:t>Error: Reference source not found</w:t>
      </w:r>
      <w:r>
        <w:rPr>
          <w:i/>
        </w:rPr>
        <w:fldChar w:fldCharType="end"/>
      </w:r>
      <w:r>
        <w:rPr/>
        <w:t xml:space="preserve"> is the corresponding noise vector. Under the assumptions that the noise is colored and the total transmit power from own cell is 1, the LMMSE equalizer taps can be calculated as follows </w:t>
      </w:r>
    </w:p>
    <w:p>
      <w:pPr>
        <w:pStyle w:val="EQ"/>
        <w:rPr/>
      </w:pPr>
      <w:r>
        <w:rPr/>
        <w:tab/>
      </w:r>
      <w:r>
        <w:rPr/>
      </w:r>
      <m:oMath xmlns:m="http://schemas.openxmlformats.org/officeDocument/2006/math">
        <m:m>
          <m:mr>
            <m:e>
              <m:d>
                <m:dPr>
                  <m:begChr m:val="("/>
                  <m:endChr m:val=")"/>
                </m:dPr>
                <m:e>
                  <m:m>
                    <m:mr>
                      <m:e>
                        <m:sSub>
                          <m:e>
                            <m:r>
                              <w:rPr>
                                <w:rFonts w:ascii="Cambria Math" w:hAnsi="Cambria Math"/>
                              </w:rPr>
                              <m:t xml:space="preserve">w</m:t>
                            </m:r>
                          </m:e>
                          <m:sub>
                            <m:r>
                              <w:rPr>
                                <w:rFonts w:ascii="Cambria Math" w:hAnsi="Cambria Math"/>
                              </w:rPr>
                              <m:t xml:space="preserve">1</m:t>
                            </m:r>
                          </m:sub>
                        </m:sSub>
                      </m:e>
                    </m:mr>
                    <m:mr>
                      <m:e>
                        <m:sSub>
                          <m:e>
                            <m:r>
                              <w:rPr>
                                <w:rFonts w:ascii="Cambria Math" w:hAnsi="Cambria Math"/>
                              </w:rPr>
                              <m:t xml:space="preserve">w</m:t>
                            </m:r>
                          </m:e>
                          <m:sub>
                            <m:r>
                              <w:rPr>
                                <w:rFonts w:ascii="Cambria Math" w:hAnsi="Cambria Math"/>
                              </w:rPr>
                              <m:t xml:space="preserve">2</m:t>
                            </m:r>
                          </m:sub>
                        </m:sSub>
                      </m:e>
                    </m:mr>
                  </m:m>
                </m:e>
              </m:d>
            </m:e>
            <m:e/>
            <m:e>
              <m:limLow>
                <m:e>
                  <m:groupChr>
                    <m:groupChrPr>
                      <m:chr m:val="⏟"/>
                      <m:pos m:val="bot"/>
                      <m:vertJc m:val="top"/>
                    </m:groupChrPr>
                    <m:e>
                      <m:sSubSup>
                        <m:e>
                          <m:r>
                            <w:rPr>
                              <w:rFonts w:ascii="Cambria Math" w:hAnsi="Cambria Math"/>
                            </w:rPr>
                            <m:t xml:space="preserve">C</m:t>
                          </m:r>
                        </m:e>
                        <m:sub>
                          <m:r>
                            <m:rPr>
                              <m:lit/>
                              <m:nor/>
                            </m:rPr>
                            <w:rPr>
                              <w:rFonts w:ascii="Cambria Math" w:hAnsi="Cambria Math"/>
                            </w:rPr>
                            <m:t xml:space="preserve">rr</m:t>
                          </m:r>
                        </m:sub>
                        <m:sup>
                          <m:r>
                            <w:rPr>
                              <w:rFonts w:ascii="Cambria Math" w:hAnsi="Cambria Math"/>
                            </w:rPr>
                            <m:t xml:space="preserve">−</m:t>
                          </m:r>
                          <m:r>
                            <w:rPr>
                              <w:rFonts w:ascii="Cambria Math" w:hAnsi="Cambria Math"/>
                            </w:rPr>
                            <m:t xml:space="preserve">1</m:t>
                          </m:r>
                        </m:sup>
                      </m:sSubSup>
                    </m:e>
                  </m:groupChr>
                </m:e>
                <m:lim>
                  <m:r>
                    <m:rPr>
                      <m:lit/>
                      <m:nor/>
                    </m:rPr>
                    <w:rPr>
                      <w:rFonts w:ascii="Cambria Math" w:hAnsi="Cambria Math"/>
                    </w:rPr>
                    <m:t xml:space="preserve">received</m:t>
                  </m:r>
                  <m:r>
                    <m:t xml:space="preserve"> </m:t>
                  </m:r>
                  <m:r>
                    <m:rPr>
                      <m:lit/>
                      <m:nor/>
                    </m:rPr>
                    <w:rPr>
                      <w:rFonts w:ascii="Cambria Math" w:hAnsi="Cambria Math"/>
                    </w:rPr>
                    <m:t xml:space="preserve">sig</m:t>
                  </m:r>
                  <m:r>
                    <m:t xml:space="preserve"> </m:t>
                  </m:r>
                  <m:r>
                    <m:rPr>
                      <m:lit/>
                      <m:nor/>
                    </m:rPr>
                    <w:rPr>
                      <w:rFonts w:ascii="Cambria Math" w:hAnsi="Cambria Math"/>
                    </w:rPr>
                    <m:t xml:space="preserve">cov</m:t>
                  </m:r>
                  <m:r>
                    <m:t xml:space="preserve"> </m:t>
                  </m:r>
                  <m:r>
                    <m:rPr>
                      <m:lit/>
                      <m:nor/>
                    </m:rPr>
                    <w:rPr>
                      <w:rFonts w:ascii="Cambria Math" w:hAnsi="Cambria Math"/>
                    </w:rPr>
                    <m:t xml:space="preserve">matrix</m:t>
                  </m:r>
                </m:lim>
              </m:limLow>
              <m:r>
                <w:rPr>
                  <w:rFonts w:ascii="Cambria Math" w:hAnsi="Cambria Math"/>
                </w:rPr>
                <m:t xml:space="preserve">⋅</m:t>
              </m:r>
              <m:d>
                <m:dPr>
                  <m:begChr m:val="("/>
                  <m:endChr m:val=")"/>
                </m:dPr>
                <m:e>
                  <m:m>
                    <m:mr>
                      <m:e>
                        <m:r>
                          <w:rPr>
                            <w:rFonts w:ascii="Cambria Math" w:hAnsi="Cambria Math"/>
                          </w:rPr>
                          <m:t xml:space="preserve">(</m:t>
                        </m:r>
                        <m:sSubSup>
                          <m:e>
                            <m:r>
                              <w:rPr>
                                <w:rFonts w:ascii="Cambria Math" w:hAnsi="Cambria Math"/>
                              </w:rPr>
                              <m:t xml:space="preserve">H</m:t>
                            </m:r>
                          </m:e>
                          <m:sub>
                            <m:r>
                              <w:rPr>
                                <w:rFonts w:ascii="Cambria Math" w:hAnsi="Cambria Math"/>
                              </w:rPr>
                              <m:t xml:space="preserve">1</m:t>
                            </m:r>
                          </m:sub>
                          <m:sup>
                            <m:r>
                              <w:rPr>
                                <w:rFonts w:ascii="Cambria Math" w:hAnsi="Cambria Math"/>
                              </w:rPr>
                              <m:t xml:space="preserve">0</m:t>
                            </m:r>
                          </m:sup>
                        </m:sSubSup>
                        <m:sSup>
                          <m:e>
                            <m:r>
                              <w:rPr>
                                <w:rFonts w:ascii="Cambria Math" w:hAnsi="Cambria Math"/>
                              </w:rPr>
                              <m:t xml:space="preserve">)</m:t>
                            </m:r>
                          </m:e>
                          <m:sup>
                            <m:r>
                              <w:rPr>
                                <w:rFonts w:ascii="Cambria Math" w:hAnsi="Cambria Math"/>
                              </w:rPr>
                              <m:t xml:space="preserve">H</m:t>
                            </m:r>
                          </m:sup>
                        </m:sSup>
                        <m:sSub>
                          <m:e>
                            <m:r>
                              <w:rPr>
                                <w:rFonts w:ascii="Cambria Math" w:hAnsi="Cambria Math"/>
                              </w:rPr>
                              <m:t xml:space="preserve">δ</m:t>
                            </m:r>
                          </m:e>
                          <m:sub>
                            <m:r>
                              <w:rPr>
                                <w:rFonts w:ascii="Cambria Math" w:hAnsi="Cambria Math"/>
                              </w:rPr>
                              <m:t xml:space="preserve">D</m:t>
                            </m:r>
                          </m:sub>
                        </m:sSub>
                      </m:e>
                    </m:mr>
                    <m:mr>
                      <m:e>
                        <m:r>
                          <w:rPr>
                            <w:rFonts w:ascii="Cambria Math" w:hAnsi="Cambria Math"/>
                          </w:rPr>
                          <m:t xml:space="preserve">(</m:t>
                        </m:r>
                        <m:sSubSup>
                          <m:e>
                            <m:r>
                              <w:rPr>
                                <w:rFonts w:ascii="Cambria Math" w:hAnsi="Cambria Math"/>
                              </w:rPr>
                              <m:t xml:space="preserve">H</m:t>
                            </m:r>
                          </m:e>
                          <m:sub>
                            <m:r>
                              <w:rPr>
                                <w:rFonts w:ascii="Cambria Math" w:hAnsi="Cambria Math"/>
                              </w:rPr>
                              <m:t xml:space="preserve">2</m:t>
                            </m:r>
                          </m:sub>
                          <m:sup>
                            <m:r>
                              <w:rPr>
                                <w:rFonts w:ascii="Cambria Math" w:hAnsi="Cambria Math"/>
                              </w:rPr>
                              <m:t xml:space="preserve">0</m:t>
                            </m:r>
                          </m:sup>
                        </m:sSubSup>
                        <m:sSup>
                          <m:e>
                            <m:r>
                              <w:rPr>
                                <w:rFonts w:ascii="Cambria Math" w:hAnsi="Cambria Math"/>
                              </w:rPr>
                              <m:t xml:space="preserve">)</m:t>
                            </m:r>
                          </m:e>
                          <m:sup>
                            <m:r>
                              <w:rPr>
                                <w:rFonts w:ascii="Cambria Math" w:hAnsi="Cambria Math"/>
                              </w:rPr>
                              <m:t xml:space="preserve">H</m:t>
                            </m:r>
                          </m:sup>
                        </m:sSup>
                        <m:sSub>
                          <m:e>
                            <m:r>
                              <w:rPr>
                                <w:rFonts w:ascii="Cambria Math" w:hAnsi="Cambria Math"/>
                              </w:rPr>
                              <m:t xml:space="preserve">δ</m:t>
                            </m:r>
                          </m:e>
                          <m:sub>
                            <m:r>
                              <w:rPr>
                                <w:rFonts w:ascii="Cambria Math" w:hAnsi="Cambria Math"/>
                              </w:rPr>
                              <m:t xml:space="preserve">D</m:t>
                            </m:r>
                          </m:sub>
                        </m:sSub>
                      </m:e>
                    </m:mr>
                  </m:m>
                </m:e>
              </m:d>
            </m:e>
          </m:mr>
        </m:m>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rr</m:t>
            </m:r>
          </m:sub>
          <m:sup>
            <m:r>
              <w:rPr>
                <w:rFonts w:ascii="Cambria Math" w:hAnsi="Cambria Math"/>
              </w:rPr>
              <m:t xml:space="preserve">−</m:t>
            </m:r>
            <m:r>
              <w:rPr>
                <w:rFonts w:ascii="Cambria Math" w:hAnsi="Cambria Math"/>
              </w:rPr>
              <m:t xml:space="preserve">1</m:t>
            </m:r>
          </m:sup>
        </m:sSubSup>
        <m:limLow>
          <m:e>
            <m:groupChr>
              <m:groupChrPr>
                <m:chr m:val="⏟"/>
                <m:pos m:val="bot"/>
                <m:vertJc m:val="top"/>
              </m:groupChrPr>
              <m:e>
                <m:d>
                  <m:dPr>
                    <m:begChr m:val="["/>
                    <m:endChr m:val="]"/>
                  </m:dPr>
                  <m:e>
                    <m:m>
                      <m:mr>
                        <m:e>
                          <m:r>
                            <w:rPr>
                              <w:rFonts w:ascii="Cambria Math" w:hAnsi="Cambria Math"/>
                            </w:rPr>
                            <m:t xml:space="preserve">(</m:t>
                          </m:r>
                          <m:sSubSup>
                            <m:e>
                              <m:r>
                                <w:rPr>
                                  <w:rFonts w:ascii="Cambria Math" w:hAnsi="Cambria Math"/>
                                </w:rPr>
                                <m:t xml:space="preserve">H</m:t>
                              </m:r>
                            </m:e>
                            <m:sub>
                              <m:r>
                                <w:rPr>
                                  <w:rFonts w:ascii="Cambria Math" w:hAnsi="Cambria Math"/>
                                </w:rPr>
                                <m:t xml:space="preserve">1</m:t>
                              </m:r>
                            </m:sub>
                            <m:sup>
                              <m:r>
                                <w:rPr>
                                  <w:rFonts w:ascii="Cambria Math" w:hAnsi="Cambria Math"/>
                                </w:rPr>
                                <m:t xml:space="preserve">0</m:t>
                              </m:r>
                            </m:sup>
                          </m:sSubSup>
                          <m:sSup>
                            <m:e>
                              <m:r>
                                <w:rPr>
                                  <w:rFonts w:ascii="Cambria Math" w:hAnsi="Cambria Math"/>
                                </w:rPr>
                                <m:t xml:space="preserve">)</m:t>
                              </m:r>
                            </m:e>
                            <m:sup>
                              <m:r>
                                <w:rPr>
                                  <w:rFonts w:ascii="Cambria Math" w:hAnsi="Cambria Math"/>
                                </w:rPr>
                                <m:t xml:space="preserve">H</m:t>
                              </m:r>
                            </m:sup>
                          </m:sSup>
                        </m:e>
                      </m:mr>
                      <m:mr>
                        <m:e>
                          <m:r>
                            <w:rPr>
                              <w:rFonts w:ascii="Cambria Math" w:hAnsi="Cambria Math"/>
                            </w:rPr>
                            <m:t xml:space="preserve">(</m:t>
                          </m:r>
                          <m:sSubSup>
                            <m:e>
                              <m:r>
                                <w:rPr>
                                  <w:rFonts w:ascii="Cambria Math" w:hAnsi="Cambria Math"/>
                                </w:rPr>
                                <m:t xml:space="preserve">H</m:t>
                              </m:r>
                            </m:e>
                            <m:sub>
                              <m:r>
                                <w:rPr>
                                  <w:rFonts w:ascii="Cambria Math" w:hAnsi="Cambria Math"/>
                                </w:rPr>
                                <m:t xml:space="preserve">2</m:t>
                              </m:r>
                            </m:sub>
                            <m:sup>
                              <m:r>
                                <w:rPr>
                                  <w:rFonts w:ascii="Cambria Math" w:hAnsi="Cambria Math"/>
                                </w:rPr>
                                <m:t xml:space="preserve">0</m:t>
                              </m:r>
                            </m:sup>
                          </m:sSubSup>
                          <m:sSup>
                            <m:e>
                              <m:r>
                                <w:rPr>
                                  <w:rFonts w:ascii="Cambria Math" w:hAnsi="Cambria Math"/>
                                </w:rPr>
                                <m:t xml:space="preserve">)</m:t>
                              </m:r>
                            </m:e>
                            <m:sup>
                              <m:r>
                                <w:rPr>
                                  <w:rFonts w:ascii="Cambria Math" w:hAnsi="Cambria Math"/>
                                </w:rPr>
                                <m:t xml:space="preserve">H</m:t>
                              </m:r>
                            </m:sup>
                          </m:sSup>
                        </m:e>
                      </m:mr>
                    </m:m>
                  </m:e>
                </m:d>
              </m:e>
            </m:groupChr>
          </m:e>
          <m:lim>
            <m:r>
              <w:rPr>
                <w:rFonts w:ascii="Cambria Math" w:hAnsi="Cambria Math"/>
              </w:rPr>
              <m:t xml:space="preserve">(</m:t>
            </m:r>
            <m:sSup>
              <m:e>
                <m:r>
                  <w:rPr>
                    <w:rFonts w:ascii="Cambria Math" w:hAnsi="Cambria Math"/>
                  </w:rPr>
                  <m:t xml:space="preserve">M</m:t>
                </m:r>
              </m:e>
              <m:sup>
                <m:r>
                  <w:rPr>
                    <w:rFonts w:ascii="Cambria Math" w:hAnsi="Cambria Math"/>
                  </w:rPr>
                  <m:t xml:space="preserve">0</m:t>
                </m:r>
              </m:sup>
            </m:sSup>
            <m:sSup>
              <m:e>
                <m:r>
                  <w:rPr>
                    <w:rFonts w:ascii="Cambria Math" w:hAnsi="Cambria Math"/>
                  </w:rPr>
                  <m:t xml:space="preserve">)</m:t>
                </m:r>
              </m:e>
              <m:sup>
                <m:r>
                  <w:rPr>
                    <w:rFonts w:ascii="Cambria Math" w:hAnsi="Cambria Math"/>
                  </w:rPr>
                  <m:t xml:space="preserve">H</m:t>
                </m:r>
              </m:sup>
            </m:sSup>
            <m:r>
              <w:rPr>
                <w:rFonts w:ascii="Cambria Math" w:hAnsi="Cambria Math"/>
              </w:rPr>
              <m:t xml:space="preserve">−</m:t>
            </m:r>
            <m:r>
              <m:t xml:space="preserve"> </m:t>
            </m:r>
            <m:r>
              <m:rPr>
                <m:lit/>
                <m:nor/>
              </m:rPr>
              <w:rPr>
                <w:rFonts w:ascii="Cambria Math" w:hAnsi="Cambria Math"/>
              </w:rPr>
              <m:t xml:space="preserve">own</m:t>
            </m:r>
            <m:r>
              <m:t xml:space="preserve"> </m:t>
            </m:r>
            <m:r>
              <m:rPr>
                <m:lit/>
                <m:nor/>
              </m:rPr>
              <w:rPr>
                <w:rFonts w:ascii="Cambria Math" w:hAnsi="Cambria Math"/>
              </w:rPr>
              <m:t xml:space="preserve">matrix</m:t>
            </m:r>
            <m:r>
              <m:t xml:space="preserve"> </m:t>
            </m:r>
          </m:lim>
        </m:limLow>
        <m:sSub>
          <m:e>
            <m:r>
              <w:rPr>
                <w:rFonts w:ascii="Cambria Math" w:hAnsi="Cambria Math"/>
              </w:rPr>
              <m:t xml:space="preserve">δ</m:t>
            </m:r>
          </m:e>
          <m:sub>
            <m:r>
              <w:rPr>
                <w:rFonts w:ascii="Cambria Math" w:hAnsi="Cambria Math"/>
              </w:rPr>
              <m:t xml:space="preserve">D</m:t>
            </m:r>
          </m:sub>
        </m:sSub>
      </m:oMath>
      <w:r>
        <w:rPr/>
        <w:tab/>
        <w:t>(9)</w:t>
      </w:r>
    </w:p>
    <w:p>
      <w:pPr>
        <w:pStyle w:val="Normal"/>
        <w:rPr/>
      </w:pPr>
      <w:r>
        <w:rPr/>
        <w:t xml:space="preserve">where the notation </w:t>
      </w:r>
      <w:r>
        <w:rPr>
          <w:b/>
        </w:rPr>
        <w:t>X</w:t>
      </w:r>
      <w:r>
        <w:rPr>
          <w:rFonts w:cs="Symbol" w:ascii="Symbol" w:hAnsi="Symbol"/>
          <w:i/>
        </w:rPr>
        <w:t></w:t>
      </w:r>
      <w:r>
        <w:rPr>
          <w:i/>
          <w:vertAlign w:val="subscript"/>
        </w:rPr>
        <w:t>D</w:t>
      </w:r>
      <w:r>
        <w:rPr/>
        <w:t xml:space="preserve"> means the D-th column of the matrix</w:t>
      </w:r>
      <w:r>
        <w:rPr>
          <w:b/>
        </w:rPr>
        <w:t xml:space="preserve"> X</w:t>
      </w:r>
      <w:r>
        <w:rPr/>
        <w:t xml:space="preserve">. The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rr</m:t>
            </m:r>
          </m:sub>
        </m:sSub>
      </m:oMath>
      <w:r>
        <w:rPr/>
        <w:t xml:space="preserve"> is based on the known propagation channels only, i.e. </w:t>
      </w:r>
      <w:r>
        <w:rPr/>
      </w:r>
      <m:oMath xmlns:m="http://schemas.openxmlformats.org/officeDocument/2006/math">
        <m:sSup>
          <m:e>
            <m:r>
              <w:rPr>
                <w:rFonts w:ascii="Cambria Math" w:hAnsi="Cambria Math"/>
              </w:rPr>
              <m:t xml:space="preserve">M</m:t>
            </m:r>
          </m:e>
          <m:sup>
            <m:sSub>
              <m:e/>
              <m:sub>
                <m:r>
                  <w:rPr>
                    <w:rFonts w:ascii="Cambria Math" w:hAnsi="Cambria Math"/>
                  </w:rPr>
                  <m:t xml:space="preserve">j</m:t>
                </m:r>
              </m:sub>
            </m:sSub>
          </m:sup>
        </m:sSup>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is based on the ideal channel coefficients. </w:t>
      </w:r>
      <w:r>
        <w:rPr>
          <w:rFonts w:eastAsia="方正楷体;Arial Unicode MS"/>
          <w:lang w:eastAsia="zh-CN"/>
        </w:rPr>
        <w:t xml:space="preserve">Thus the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rr</m:t>
            </m:r>
          </m:sub>
        </m:sSub>
      </m:oMath>
      <w:r>
        <w:rPr>
          <w:rFonts w:eastAsia="方正楷体;Arial Unicode MS"/>
          <w:lang w:eastAsia="zh-CN"/>
        </w:rPr>
        <w:t xml:space="preserve"> matrix is constructed </w:t>
      </w:r>
      <w:r>
        <w:rPr/>
        <w:t>as:</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rr</m:t>
            </m:r>
          </m:sub>
        </m:sSub>
        <m:r>
          <w:rPr>
            <w:rFonts w:ascii="Cambria Math" w:hAnsi="Cambria Math"/>
          </w:rPr>
          <m:t xml:space="preserve">=</m:t>
        </m:r>
        <m:d>
          <m:dPr>
            <m:begChr m:val="("/>
            <m:endChr m:val=")"/>
          </m:dPr>
          <m:e>
            <m:sSup>
              <m:e>
                <m:r>
                  <w:rPr>
                    <w:rFonts w:ascii="Cambria Math" w:hAnsi="Cambria Math"/>
                  </w:rPr>
                  <m:t xml:space="preserve">M</m:t>
                </m:r>
              </m:e>
              <m:sup>
                <m:r>
                  <w:rPr>
                    <w:rFonts w:ascii="Cambria Math" w:hAnsi="Cambria Math"/>
                  </w:rPr>
                  <m:t xml:space="preserve">0</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0</m:t>
                </m:r>
              </m:sup>
            </m:sSup>
            <m:sSup>
              <m:e>
                <m:r>
                  <w:rPr>
                    <w:rFonts w:ascii="Cambria Math" w:hAnsi="Cambria Math"/>
                  </w:rPr>
                  <m:t xml:space="preserve">)</m:t>
                </m:r>
              </m:e>
              <m:sup>
                <m:r>
                  <w:rPr>
                    <w:rFonts w:ascii="Cambria Math" w:hAnsi="Cambria Math"/>
                  </w:rPr>
                  <m:t xml:space="preserve">H</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BS</m:t>
                    </m:r>
                  </m:sub>
                </m:sSub>
              </m:sup>
              <m:e>
                <m:sSub>
                  <m:e>
                    <m:r>
                      <w:rPr>
                        <w:rFonts w:ascii="Cambria Math" w:hAnsi="Cambria Math"/>
                      </w:rPr>
                      <m:t xml:space="preserve">P</m:t>
                    </m:r>
                  </m:e>
                  <m:sub>
                    <m:r>
                      <w:rPr>
                        <w:rFonts w:ascii="Cambria Math" w:hAnsi="Cambria Math"/>
                      </w:rPr>
                      <m:t xml:space="preserve">j</m:t>
                    </m:r>
                  </m:sub>
                </m:sSub>
                <m:sSup>
                  <m:e>
                    <m:r>
                      <w:rPr>
                        <w:rFonts w:ascii="Cambria Math" w:hAnsi="Cambria Math"/>
                      </w:rPr>
                      <m:t xml:space="preserve">M</m:t>
                    </m:r>
                  </m:e>
                  <m:sup>
                    <m:sSub>
                      <m:e/>
                      <m:sub>
                        <m:r>
                          <w:rPr>
                            <w:rFonts w:ascii="Cambria Math" w:hAnsi="Cambria Math"/>
                          </w:rPr>
                          <m:t xml:space="preserve">j</m:t>
                        </m:r>
                      </m:sub>
                    </m:sSub>
                  </m:sup>
                </m:sSup>
                <m:r>
                  <w:rPr>
                    <w:rFonts w:ascii="Cambria Math" w:hAnsi="Cambria Math"/>
                  </w:rPr>
                  <m:t xml:space="preserve">(</m:t>
                </m:r>
                <m:sSup>
                  <m:e>
                    <m:r>
                      <w:rPr>
                        <w:rFonts w:ascii="Cambria Math" w:hAnsi="Cambria Math"/>
                      </w:rPr>
                      <m:t xml:space="preserve">M</m:t>
                    </m:r>
                  </m:e>
                  <m:sup>
                    <m:r>
                      <w:rPr>
                        <w:rFonts w:ascii="Cambria Math" w:hAnsi="Cambria Math"/>
                      </w:rPr>
                      <m:t xml:space="preserve">j</m:t>
                    </m:r>
                  </m:sup>
                </m:sSup>
                <m:sSup>
                  <m:e>
                    <m:r>
                      <w:rPr>
                        <w:rFonts w:ascii="Cambria Math" w:hAnsi="Cambria Math"/>
                      </w:rPr>
                      <m:t xml:space="preserve">)</m:t>
                    </m:r>
                  </m:e>
                  <m:sup>
                    <m:r>
                      <w:rPr>
                        <w:rFonts w:ascii="Cambria Math" w:hAnsi="Cambria Math"/>
                      </w:rPr>
                      <m:t xml:space="preserve">H</m:t>
                    </m:r>
                  </m:sup>
                </m:sSup>
                <m:r>
                  <w:rPr>
                    <w:rFonts w:ascii="Cambria Math" w:hAnsi="Cambria Math"/>
                  </w:rPr>
                  <m:t xml:space="preserve">+</m:t>
                </m:r>
                <m:sSubSup>
                  <m:e>
                    <m:r>
                      <w:rPr>
                        <w:rFonts w:ascii="Cambria Math" w:hAnsi="Cambria Math"/>
                      </w:rPr>
                      <m:t xml:space="preserve">σ</m:t>
                    </m:r>
                  </m:e>
                  <m:sub>
                    <m:r>
                      <w:rPr>
                        <w:rFonts w:ascii="Cambria Math" w:hAnsi="Cambria Math"/>
                      </w:rPr>
                      <m:t xml:space="preserve">n</m:t>
                    </m:r>
                  </m:sub>
                  <m:sup>
                    <m:r>
                      <w:rPr>
                        <w:rFonts w:ascii="Cambria Math" w:hAnsi="Cambria Math"/>
                      </w:rPr>
                      <m:t xml:space="preserve">2</m:t>
                    </m:r>
                  </m:sup>
                </m:sSubSup>
                <m:r>
                  <w:rPr>
                    <w:rFonts w:ascii="Cambria Math" w:hAnsi="Cambria Math"/>
                  </w:rPr>
                  <m:t xml:space="preserve">I</m:t>
                </m:r>
              </m:e>
            </m:nary>
          </m:e>
        </m:d>
      </m:oMath>
      <w:r>
        <w:rPr/>
        <w:t>,</w:t>
        <w:tab/>
        <w:t>(10)</w:t>
      </w:r>
    </w:p>
    <w:p>
      <w:pPr>
        <w:pStyle w:val="Normal"/>
        <w:rPr/>
      </w:pPr>
      <w:r>
        <w:rPr/>
        <w:t xml:space="preserve">where the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BS</m:t>
                </m:r>
              </m:sub>
            </m:sSub>
          </m:e>
        </m:d>
      </m:oMath>
      <w:r>
        <w:rPr/>
        <w:t xml:space="preserve"> represent the transmission power of the BS </w:t>
      </w:r>
      <w:r>
        <w:rPr>
          <w:i/>
          <w:iCs/>
        </w:rPr>
        <w:t>j</w:t>
      </w:r>
      <w:r>
        <w:rPr>
          <w:iCs/>
        </w:rPr>
        <w:t xml:space="preserve"> taking into account that the transmission power of the own base station is normalized to unity</w:t>
      </w:r>
      <w:bookmarkStart w:id="14" w:name="_Ref133895715"/>
      <w:r>
        <w:rPr>
          <w:rStyle w:val="FootnoteCharacters"/>
          <w:rStyle w:val="FootnoteAnchor"/>
          <w:iCs/>
        </w:rPr>
        <w:footnoteReference w:id="2"/>
      </w:r>
      <w:bookmarkEnd w:id="14"/>
      <w:r>
        <w:rPr/>
        <w:t xml:space="preserve">. </w:t>
      </w:r>
      <w:r>
        <w:rPr>
          <w:rFonts w:cs="Symbol" w:ascii="Symbol" w:hAnsi="Symbol"/>
          <w:i/>
        </w:rPr>
        <w:t></w:t>
      </w:r>
      <w:r>
        <w:rPr>
          <w:i/>
          <w:vertAlign w:val="subscript"/>
        </w:rPr>
        <w:t>n</w:t>
      </w:r>
      <w:r>
        <w:rPr>
          <w:vertAlign w:val="superscript"/>
        </w:rPr>
        <w:t>2</w:t>
      </w:r>
      <w:r>
        <w:rPr/>
        <w:t xml:space="preserve"> is the variance of the noise vector </w:t>
      </w:r>
      <w:r>
        <w:rPr>
          <w:b/>
        </w:rPr>
        <w:t>n</w:t>
      </w:r>
      <w:r>
        <w:rPr>
          <w:vertAlign w:val="subscript"/>
        </w:rPr>
        <w:t>i</w:t>
      </w:r>
      <w:r>
        <w:rPr/>
        <w:t>(</w:t>
      </w:r>
      <w:r>
        <w:rPr>
          <w:i/>
        </w:rPr>
        <w:t>m)</w:t>
      </w:r>
      <w:r>
        <w:rPr/>
        <w:t xml:space="preserve">, which is assumed to be same for </w:t>
      </w:r>
      <w:r>
        <w:rPr>
          <w:i/>
        </w:rPr>
        <w:t>i</w:t>
      </w:r>
      <w:r>
        <w:rPr/>
        <w:t>=1,2. The above equation also assumes that the noises at different antennas are independent.</w:t>
      </w:r>
    </w:p>
    <w:p>
      <w:pPr>
        <w:pStyle w:val="Heading2"/>
        <w:rPr/>
      </w:pPr>
      <w:bookmarkStart w:id="15" w:name="__RefHeading___Toc518923957"/>
      <w:bookmarkEnd w:id="15"/>
      <w:r>
        <w:rPr/>
        <w:t>4.2</w:t>
        <w:tab/>
        <w:t>One-branch interference mitigation</w:t>
      </w:r>
    </w:p>
    <w:p>
      <w:pPr>
        <w:pStyle w:val="Normal"/>
        <w:rPr/>
      </w:pPr>
      <w:r>
        <w:rPr/>
        <w:t>In previous clause 4.1, the system equations were presented assuming two receiver branches. These equations can be modified for single branch receiver.</w:t>
      </w:r>
    </w:p>
    <w:p>
      <w:pPr>
        <w:pStyle w:val="Normal"/>
        <w:rPr>
          <w:rFonts w:eastAsia="SimSun;宋体" w:cs="Arial"/>
          <w:kern w:val="2"/>
          <w:lang w:eastAsia="zh-CN"/>
        </w:rPr>
      </w:pPr>
      <w:r>
        <w:rPr/>
        <w:t xml:space="preserve">The signal model in equation (1) can be used by assuming that the channel matrix equals </w:t>
      </w:r>
      <w:r>
        <w:rPr/>
      </w:r>
      <m:oMath xmlns:m="http://schemas.openxmlformats.org/officeDocument/2006/math">
        <m:sSup>
          <m:e>
            <m:r>
              <w:rPr>
                <w:rFonts w:ascii="Cambria Math" w:hAnsi="Cambria Math"/>
              </w:rPr>
              <m:t xml:space="preserve">M</m:t>
            </m:r>
          </m:e>
          <m:sup>
            <m:r>
              <w:rPr>
                <w:rFonts w:ascii="Cambria Math" w:hAnsi="Cambria Math"/>
              </w:rPr>
              <m:t xml:space="preserve">j</m:t>
            </m:r>
          </m:sup>
        </m:sSup>
        <m:limUpp>
          <m:e>
            <m:r>
              <w:rPr>
                <w:rFonts w:ascii="Cambria Math" w:hAnsi="Cambria Math"/>
              </w:rPr>
              <m:t xml:space="preserve">=</m:t>
            </m:r>
            <m:r>
              <m:t xml:space="preserve"> </m:t>
            </m:r>
          </m:e>
          <m:lim>
            <m:r>
              <w:rPr>
                <w:rFonts w:ascii="Cambria Math" w:hAnsi="Cambria Math"/>
              </w:rPr>
              <m:t xml:space="preserve">Δ</m:t>
            </m:r>
          </m:lim>
        </m:limUpp>
        <m:r>
          <w:rPr>
            <w:rFonts w:ascii="Cambria Math" w:hAnsi="Cambria Math"/>
          </w:rPr>
          <m:t xml:space="preserve">(</m:t>
        </m:r>
        <m:sSubSup>
          <m:e>
            <m:r>
              <w:rPr>
                <w:rFonts w:ascii="Cambria Math" w:hAnsi="Cambria Math"/>
              </w:rPr>
              <m:t xml:space="preserve">H</m:t>
            </m:r>
          </m:e>
          <m:sub>
            <m:r>
              <w:rPr>
                <w:rFonts w:ascii="Cambria Math" w:hAnsi="Cambria Math"/>
              </w:rPr>
              <m:t xml:space="preserve">1</m:t>
            </m:r>
          </m:sub>
          <m:sup>
            <m:r>
              <w:rPr>
                <w:rFonts w:ascii="Cambria Math" w:hAnsi="Cambria Math"/>
              </w:rPr>
              <m:t xml:space="preserve">j</m:t>
            </m:r>
          </m:sup>
        </m:sSubSup>
        <m:sSup>
          <m:e>
            <m:r>
              <w:rPr>
                <w:rFonts w:ascii="Cambria Math" w:hAnsi="Cambria Math"/>
              </w:rPr>
              <m:t xml:space="preserve">)</m:t>
            </m:r>
          </m:e>
          <m:sup>
            <m:r>
              <w:rPr>
                <w:rFonts w:ascii="Cambria Math" w:hAnsi="Cambria Math"/>
              </w:rPr>
              <m:t xml:space="preserve">H</m:t>
            </m:r>
          </m:sup>
        </m:sSup>
      </m:oMath>
      <w:r>
        <w:rPr/>
        <w:t xml:space="preserve"> for single receive antenna equalizer.</w:t>
      </w:r>
    </w:p>
    <w:p>
      <w:pPr>
        <w:pStyle w:val="Normal"/>
        <w:rPr/>
      </w:pPr>
      <w:r>
        <w:rPr/>
        <w:t xml:space="preserve">Using the same assumptions, the LMMSE equalizer taps can be calculated as follows </w:t>
      </w:r>
    </w:p>
    <w:p>
      <w:pPr>
        <w:pStyle w:val="EQ"/>
        <w:rPr/>
      </w:pPr>
      <w:r>
        <w:rPr/>
        <w:tab/>
      </w:r>
      <w:r>
        <w:rPr/>
      </w:r>
      <m:oMath xmlns:m="http://schemas.openxmlformats.org/officeDocument/2006/math">
        <m:m>
          <m:mr>
            <m:e>
              <m:sSub>
                <m:e>
                  <m:r>
                    <w:rPr>
                      <w:rFonts w:ascii="Cambria Math" w:hAnsi="Cambria Math"/>
                    </w:rPr>
                    <m:t xml:space="preserve">w</m:t>
                  </m:r>
                </m:e>
                <m:sub>
                  <m:r>
                    <w:rPr>
                      <w:rFonts w:ascii="Cambria Math" w:hAnsi="Cambria Math"/>
                    </w:rPr>
                    <m:t xml:space="preserve">1</m:t>
                  </m:r>
                </m:sub>
              </m:sSub>
            </m:e>
            <m:e/>
            <m:e>
              <m:limLow>
                <m:e>
                  <m:groupChr>
                    <m:groupChrPr>
                      <m:chr m:val="⏟"/>
                      <m:pos m:val="bot"/>
                      <m:vertJc m:val="top"/>
                    </m:groupChrPr>
                    <m:e>
                      <m:sSubSup>
                        <m:e>
                          <m:r>
                            <w:rPr>
                              <w:rFonts w:ascii="Cambria Math" w:hAnsi="Cambria Math"/>
                            </w:rPr>
                            <m:t xml:space="preserve">C</m:t>
                          </m:r>
                        </m:e>
                        <m:sub>
                          <m:r>
                            <m:rPr>
                              <m:lit/>
                              <m:nor/>
                            </m:rPr>
                            <w:rPr>
                              <w:rFonts w:ascii="Cambria Math" w:hAnsi="Cambria Math"/>
                            </w:rPr>
                            <m:t xml:space="preserve">rr</m:t>
                          </m:r>
                        </m:sub>
                        <m:sup>
                          <m:r>
                            <w:rPr>
                              <w:rFonts w:ascii="Cambria Math" w:hAnsi="Cambria Math"/>
                            </w:rPr>
                            <m:t xml:space="preserve">−</m:t>
                          </m:r>
                          <m:r>
                            <w:rPr>
                              <w:rFonts w:ascii="Cambria Math" w:hAnsi="Cambria Math"/>
                            </w:rPr>
                            <m:t xml:space="preserve">1</m:t>
                          </m:r>
                        </m:sup>
                      </m:sSubSup>
                    </m:e>
                  </m:groupChr>
                </m:e>
                <m:lim>
                  <m:r>
                    <m:rPr>
                      <m:lit/>
                      <m:nor/>
                    </m:rPr>
                    <w:rPr>
                      <w:rFonts w:ascii="Cambria Math" w:hAnsi="Cambria Math"/>
                    </w:rPr>
                    <m:t xml:space="preserve">received</m:t>
                  </m:r>
                  <m:r>
                    <m:t xml:space="preserve"> </m:t>
                  </m:r>
                  <m:r>
                    <m:rPr>
                      <m:lit/>
                      <m:nor/>
                    </m:rPr>
                    <w:rPr>
                      <w:rFonts w:ascii="Cambria Math" w:hAnsi="Cambria Math"/>
                    </w:rPr>
                    <m:t xml:space="preserve">sig</m:t>
                  </m:r>
                  <m:r>
                    <m:t xml:space="preserve"> </m:t>
                  </m:r>
                  <m:r>
                    <m:rPr>
                      <m:lit/>
                      <m:nor/>
                    </m:rPr>
                    <w:rPr>
                      <w:rFonts w:ascii="Cambria Math" w:hAnsi="Cambria Math"/>
                    </w:rPr>
                    <m:t xml:space="preserve">cov</m:t>
                  </m:r>
                  <m:r>
                    <m:t xml:space="preserve"> </m:t>
                  </m:r>
                  <m:r>
                    <m:rPr>
                      <m:lit/>
                      <m:nor/>
                    </m:rPr>
                    <w:rPr>
                      <w:rFonts w:ascii="Cambria Math" w:hAnsi="Cambria Math"/>
                    </w:rPr>
                    <m:t xml:space="preserve">matrix</m:t>
                  </m:r>
                </m:lim>
              </m:limLow>
              <m:r>
                <w:rPr>
                  <w:rFonts w:ascii="Cambria Math" w:hAnsi="Cambria Math"/>
                </w:rPr>
                <m:t xml:space="preserve">⋅</m:t>
              </m:r>
              <m:r>
                <w:rPr>
                  <w:rFonts w:ascii="Cambria Math" w:hAnsi="Cambria Math"/>
                </w:rPr>
                <m:t xml:space="preserve">(</m:t>
              </m:r>
              <m:sSubSup>
                <m:e>
                  <m:r>
                    <w:rPr>
                      <w:rFonts w:ascii="Cambria Math" w:hAnsi="Cambria Math"/>
                    </w:rPr>
                    <m:t xml:space="preserve">H</m:t>
                  </m:r>
                </m:e>
                <m:sub>
                  <m:r>
                    <w:rPr>
                      <w:rFonts w:ascii="Cambria Math" w:hAnsi="Cambria Math"/>
                    </w:rPr>
                    <m:t xml:space="preserve">1</m:t>
                  </m:r>
                </m:sub>
                <m:sup>
                  <m:r>
                    <w:rPr>
                      <w:rFonts w:ascii="Cambria Math" w:hAnsi="Cambria Math"/>
                    </w:rPr>
                    <m:t xml:space="preserve">0</m:t>
                  </m:r>
                </m:sup>
              </m:sSubSup>
              <m:sSup>
                <m:e>
                  <m:r>
                    <w:rPr>
                      <w:rFonts w:ascii="Cambria Math" w:hAnsi="Cambria Math"/>
                    </w:rPr>
                    <m:t xml:space="preserve">)</m:t>
                  </m:r>
                </m:e>
                <m:sup>
                  <m:r>
                    <w:rPr>
                      <w:rFonts w:ascii="Cambria Math" w:hAnsi="Cambria Math"/>
                    </w:rPr>
                    <m:t xml:space="preserve">H</m:t>
                  </m:r>
                </m:sup>
              </m:sSup>
              <m:sSub>
                <m:e>
                  <m:r>
                    <w:rPr>
                      <w:rFonts w:ascii="Cambria Math" w:hAnsi="Cambria Math"/>
                    </w:rPr>
                    <m:t xml:space="preserve">δ</m:t>
                  </m:r>
                </m:e>
                <m:sub>
                  <m:r>
                    <w:rPr>
                      <w:rFonts w:ascii="Cambria Math" w:hAnsi="Cambria Math"/>
                    </w:rPr>
                    <m:t xml:space="preserve">D</m:t>
                  </m:r>
                </m:sub>
              </m:sSub>
            </m:e>
          </m:mr>
        </m:m>
      </m:oMath>
      <w:r>
        <w:rPr/>
        <w:tab/>
        <w:t>(11)</w:t>
      </w:r>
    </w:p>
    <w:p>
      <w:pPr>
        <w:pStyle w:val="Normal"/>
        <w:rPr/>
      </w:pPr>
      <w:r>
        <w:rPr/>
        <w:t xml:space="preserve">where the notation </w:t>
      </w:r>
      <w:r>
        <w:rPr>
          <w:b/>
        </w:rPr>
        <w:t>X</w:t>
      </w:r>
      <w:r>
        <w:rPr>
          <w:rFonts w:cs="Symbol" w:ascii="Symbol" w:hAnsi="Symbol"/>
          <w:i/>
        </w:rPr>
        <w:t></w:t>
      </w:r>
      <w:r>
        <w:rPr>
          <w:i/>
          <w:vertAlign w:val="subscript"/>
        </w:rPr>
        <w:t>D</w:t>
      </w:r>
      <w:r>
        <w:rPr/>
        <w:t xml:space="preserve"> means the D-th column of the matrix</w:t>
      </w:r>
      <w:r>
        <w:rPr>
          <w:b/>
        </w:rPr>
        <w:t xml:space="preserve"> X</w:t>
      </w:r>
      <w:r>
        <w:rPr/>
        <w:t xml:space="preserve">. The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rr</m:t>
            </m:r>
          </m:sub>
        </m:sSub>
      </m:oMath>
      <w:r>
        <w:rPr/>
        <w:t xml:space="preserve"> is based on the known propagation channels only, i.e. </w:t>
      </w:r>
      <w:r>
        <w:rPr/>
      </w:r>
      <m:oMath xmlns:m="http://schemas.openxmlformats.org/officeDocument/2006/math">
        <m:sSup>
          <m:e>
            <m:r>
              <w:rPr>
                <w:rFonts w:ascii="Cambria Math" w:hAnsi="Cambria Math"/>
              </w:rPr>
              <m:t xml:space="preserve">M</m:t>
            </m:r>
          </m:e>
          <m:sup>
            <m:sSub>
              <m:e/>
              <m:sub>
                <m:r>
                  <w:rPr>
                    <w:rFonts w:ascii="Cambria Math" w:hAnsi="Cambria Math"/>
                  </w:rPr>
                  <m:t xml:space="preserve">j</m:t>
                </m:r>
              </m:sub>
            </m:sSub>
          </m:sup>
        </m:sSup>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is based on the ideal channel coefficients. </w:t>
      </w:r>
      <w:r>
        <w:rPr>
          <w:rFonts w:eastAsia="方正楷体;Arial Unicode MS"/>
          <w:lang w:eastAsia="zh-CN"/>
        </w:rPr>
        <w:t xml:space="preserve">Thus, the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rr</m:t>
            </m:r>
          </m:sub>
        </m:sSub>
      </m:oMath>
      <w:r>
        <w:rPr>
          <w:rFonts w:eastAsia="方正楷体;Arial Unicode MS"/>
          <w:lang w:eastAsia="zh-CN"/>
        </w:rPr>
        <w:t xml:space="preserve"> matrix is constructed </w:t>
      </w:r>
      <w:r>
        <w:rPr/>
        <w:t>as:</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rr</m:t>
            </m:r>
          </m:sub>
        </m:sSub>
        <m:r>
          <w:rPr>
            <w:rFonts w:ascii="Cambria Math" w:hAnsi="Cambria Math"/>
          </w:rPr>
          <m:t xml:space="preserve">=</m:t>
        </m:r>
        <m:d>
          <m:dPr>
            <m:begChr m:val="("/>
            <m:endChr m:val=")"/>
          </m:dPr>
          <m:e>
            <m:sSup>
              <m:e>
                <m:r>
                  <w:rPr>
                    <w:rFonts w:ascii="Cambria Math" w:hAnsi="Cambria Math"/>
                  </w:rPr>
                  <m:t xml:space="preserve">M</m:t>
                </m:r>
              </m:e>
              <m:sup>
                <m:r>
                  <w:rPr>
                    <w:rFonts w:ascii="Cambria Math" w:hAnsi="Cambria Math"/>
                  </w:rPr>
                  <m:t xml:space="preserve">0</m:t>
                </m:r>
              </m:sup>
            </m:sSup>
            <m:sSup>
              <m:e>
                <m:r>
                  <w:rPr>
                    <w:rFonts w:ascii="Cambria Math" w:hAnsi="Cambria Math"/>
                  </w:rPr>
                  <m:t xml:space="preserve">M</m:t>
                </m:r>
              </m:e>
              <m:sup>
                <m:r>
                  <w:rPr>
                    <w:rFonts w:ascii="Cambria Math" w:hAnsi="Cambria Math"/>
                  </w:rPr>
                  <m:t xml:space="preserve">0</m:t>
                </m:r>
                <m:r>
                  <w:rPr>
                    <w:rFonts w:ascii="Cambria Math" w:hAnsi="Cambria Math"/>
                  </w:rPr>
                  <m:t xml:space="preserve">H</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BS</m:t>
                    </m:r>
                  </m:sub>
                </m:sSub>
              </m:sup>
              <m:e>
                <m:sSub>
                  <m:e>
                    <m:r>
                      <w:rPr>
                        <w:rFonts w:ascii="Cambria Math" w:hAnsi="Cambria Math"/>
                      </w:rPr>
                      <m:t xml:space="preserve">P</m:t>
                    </m:r>
                  </m:e>
                  <m:sub>
                    <m:r>
                      <w:rPr>
                        <w:rFonts w:ascii="Cambria Math" w:hAnsi="Cambria Math"/>
                      </w:rPr>
                      <m:t xml:space="preserve">j</m:t>
                    </m:r>
                  </m:sub>
                </m:sSub>
                <m:sSup>
                  <m:e>
                    <m:r>
                      <w:rPr>
                        <w:rFonts w:ascii="Cambria Math" w:hAnsi="Cambria Math"/>
                      </w:rPr>
                      <m:t xml:space="preserve">M</m:t>
                    </m:r>
                  </m:e>
                  <m:sup>
                    <m:sSub>
                      <m:e/>
                      <m:sub>
                        <m:r>
                          <w:rPr>
                            <w:rFonts w:ascii="Cambria Math" w:hAnsi="Cambria Math"/>
                          </w:rPr>
                          <m:t xml:space="preserve">j</m:t>
                        </m:r>
                      </m:sub>
                    </m:sSub>
                  </m:sup>
                </m:sSup>
                <m:r>
                  <w:rPr>
                    <w:rFonts w:ascii="Cambria Math" w:hAnsi="Cambria Math"/>
                  </w:rPr>
                  <m:t xml:space="preserve">(</m:t>
                </m:r>
                <m:sSup>
                  <m:e>
                    <m:r>
                      <w:rPr>
                        <w:rFonts w:ascii="Cambria Math" w:hAnsi="Cambria Math"/>
                      </w:rPr>
                      <m:t xml:space="preserve">M</m:t>
                    </m:r>
                  </m:e>
                  <m:sup>
                    <m:r>
                      <w:rPr>
                        <w:rFonts w:ascii="Cambria Math" w:hAnsi="Cambria Math"/>
                      </w:rPr>
                      <m:t xml:space="preserve">j</m:t>
                    </m:r>
                  </m:sup>
                </m:sSup>
                <m:sSup>
                  <m:e>
                    <m:r>
                      <w:rPr>
                        <w:rFonts w:ascii="Cambria Math" w:hAnsi="Cambria Math"/>
                      </w:rPr>
                      <m:t xml:space="preserve">)</m:t>
                    </m:r>
                  </m:e>
                  <m:sup>
                    <m:r>
                      <w:rPr>
                        <w:rFonts w:ascii="Cambria Math" w:hAnsi="Cambria Math"/>
                      </w:rPr>
                      <m:t xml:space="preserve">H</m:t>
                    </m:r>
                  </m:sup>
                </m:sSup>
                <m:r>
                  <w:rPr>
                    <w:rFonts w:ascii="Cambria Math" w:hAnsi="Cambria Math"/>
                  </w:rPr>
                  <m:t xml:space="preserve">+</m:t>
                </m:r>
                <m:sSubSup>
                  <m:e>
                    <m:r>
                      <w:rPr>
                        <w:rFonts w:ascii="Cambria Math" w:hAnsi="Cambria Math"/>
                      </w:rPr>
                      <m:t xml:space="preserve">σ</m:t>
                    </m:r>
                  </m:e>
                  <m:sub>
                    <m:r>
                      <w:rPr>
                        <w:rFonts w:ascii="Cambria Math" w:hAnsi="Cambria Math"/>
                      </w:rPr>
                      <m:t xml:space="preserve">n</m:t>
                    </m:r>
                  </m:sub>
                  <m:sup>
                    <m:r>
                      <w:rPr>
                        <w:rFonts w:ascii="Cambria Math" w:hAnsi="Cambria Math"/>
                      </w:rPr>
                      <m:t xml:space="preserve">2</m:t>
                    </m:r>
                  </m:sup>
                </m:sSubSup>
                <m:r>
                  <w:rPr>
                    <w:rFonts w:ascii="Cambria Math" w:hAnsi="Cambria Math"/>
                  </w:rPr>
                  <m:t xml:space="preserve">I</m:t>
                </m:r>
              </m:e>
            </m:nary>
          </m:e>
        </m:d>
      </m:oMath>
      <w:r>
        <w:rPr/>
        <w:t>,</w:t>
        <w:tab/>
        <w:t>(12)</w:t>
      </w:r>
    </w:p>
    <w:p>
      <w:pPr>
        <w:pStyle w:val="Normal"/>
        <w:rPr/>
      </w:pPr>
      <w:r>
        <w:rPr/>
        <w:t xml:space="preserve">where the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BS</m:t>
                </m:r>
              </m:sub>
            </m:sSub>
          </m:e>
        </m:d>
      </m:oMath>
      <w:r>
        <w:rPr/>
        <w:t xml:space="preserve"> represent the transmission power of the BS </w:t>
      </w:r>
      <w:r>
        <w:rPr>
          <w:i/>
          <w:iCs/>
        </w:rPr>
        <w:t>j</w:t>
      </w:r>
      <w:r>
        <w:rPr>
          <w:iCs/>
        </w:rPr>
        <w:t xml:space="preserve"> taking into account that the transmission power of the own base station is normalized to unity. </w:t>
      </w:r>
      <w:r>
        <w:rPr>
          <w:rFonts w:cs="Symbol" w:ascii="Symbol" w:hAnsi="Symbol"/>
          <w:i/>
        </w:rPr>
        <w:t></w:t>
      </w:r>
      <w:r>
        <w:rPr>
          <w:i/>
          <w:vertAlign w:val="subscript"/>
        </w:rPr>
        <w:t>n</w:t>
      </w:r>
      <w:r>
        <w:rPr>
          <w:vertAlign w:val="superscript"/>
        </w:rPr>
        <w:t>2</w:t>
      </w:r>
      <w:r>
        <w:rPr/>
        <w:t xml:space="preserve"> is the variance of the noise vector </w:t>
      </w:r>
      <w:r>
        <w:rPr>
          <w:b/>
        </w:rPr>
        <w:t>n</w:t>
      </w:r>
      <w:r>
        <w:rPr>
          <w:vertAlign w:val="subscript"/>
        </w:rPr>
        <w:t>i</w:t>
      </w:r>
      <w:r>
        <w:rPr/>
        <w:t>(</w:t>
      </w:r>
      <w:r>
        <w:rPr>
          <w:i/>
        </w:rPr>
        <w:t>m)</w:t>
      </w:r>
      <w:r>
        <w:rPr/>
        <w:t xml:space="preserve">. </w:t>
      </w:r>
    </w:p>
    <w:p>
      <w:pPr>
        <w:pStyle w:val="Heading1"/>
        <w:ind w:left="1134" w:hanging="1134"/>
        <w:rPr/>
      </w:pPr>
      <w:bookmarkStart w:id="16" w:name="__RefHeading___Toc518923958"/>
      <w:bookmarkEnd w:id="16"/>
      <w:r>
        <w:rPr/>
        <w:t>5</w:t>
        <w:tab/>
        <w:t>Network scenarios</w:t>
      </w:r>
    </w:p>
    <w:p>
      <w:pPr>
        <w:pStyle w:val="Normal"/>
        <w:rPr/>
      </w:pPr>
      <w:r>
        <w:rPr/>
        <w:t>To estimate the link gain that UE Interference Cancellation (IC) receivers might provide for UMTS/HSDPA downlinks it is necessary to first define the network scenarios under which the receivers must operate. A network scenario for downlink performance evaluation is typically defined in terms of Node B transmit characteristics, UE receive characteristics, traffic mix, inter-site distance, path loss model, etc. Once the network scenario(s) is defined one can then determine the associated interference profile/model that will be used in the actual link level characterization. This clause describes the network scenarios agreed to in this study, while the following clause defines the interference models that were developed based on system level simulations of these network scenarios.</w:t>
      </w:r>
    </w:p>
    <w:p>
      <w:pPr>
        <w:pStyle w:val="Normal"/>
        <w:rPr/>
      </w:pPr>
      <w:r>
        <w:rPr/>
        <w:t>Two network scenarios have been defined in this feasibility study as shown in Table 5.1, with one scenario focusing on HSDPA-only traffic, and the second scenario focusing on HSDPA + Release 99 voice traffic.</w:t>
      </w:r>
    </w:p>
    <w:p>
      <w:pPr>
        <w:pStyle w:val="TH"/>
        <w:rPr/>
      </w:pPr>
      <w:r>
        <w:rPr/>
        <w:t>Table 5.1: Network Scenarios</w:t>
      </w:r>
    </w:p>
    <w:tbl>
      <w:tblPr>
        <w:tblW w:w="5748" w:type="dxa"/>
        <w:jc w:val="center"/>
        <w:tblInd w:w="0" w:type="dxa"/>
        <w:tblLayout w:type="fixed"/>
        <w:tblCellMar>
          <w:top w:w="0" w:type="dxa"/>
          <w:left w:w="28" w:type="dxa"/>
          <w:bottom w:w="0" w:type="dxa"/>
          <w:right w:w="28" w:type="dxa"/>
        </w:tblCellMar>
      </w:tblPr>
      <w:tblGrid>
        <w:gridCol w:w="1464"/>
        <w:gridCol w:w="2004"/>
        <w:gridCol w:w="2280"/>
      </w:tblGrid>
      <w:tr>
        <w:trPr>
          <w:trHeight w:val="113" w:hRule="atLeast"/>
          <w:cantSplit w:val="true"/>
        </w:trPr>
        <w:tc>
          <w:tcPr>
            <w:tcW w:w="1464" w:type="dxa"/>
            <w:tcBorders>
              <w:top w:val="single" w:sz="2" w:space="0" w:color="000000"/>
              <w:left w:val="single" w:sz="2" w:space="0" w:color="000000"/>
              <w:bottom w:val="single" w:sz="2" w:space="0" w:color="000000"/>
              <w:right w:val="single" w:sz="2" w:space="0" w:color="000000"/>
            </w:tcBorders>
            <w:textDirection w:val="btLr"/>
          </w:tcPr>
          <w:p>
            <w:pPr>
              <w:pStyle w:val="TAH"/>
              <w:snapToGrid w:val="false"/>
              <w:rPr/>
            </w:pPr>
            <w:r>
              <w:rPr/>
            </w:r>
          </w:p>
        </w:tc>
        <w:tc>
          <w:tcPr>
            <w:tcW w:w="2004" w:type="dxa"/>
            <w:tcBorders>
              <w:top w:val="single" w:sz="2" w:space="0" w:color="000000"/>
              <w:left w:val="single" w:sz="2" w:space="0" w:color="000000"/>
              <w:bottom w:val="single" w:sz="2" w:space="0" w:color="000000"/>
              <w:right w:val="single" w:sz="2" w:space="0" w:color="000000"/>
            </w:tcBorders>
          </w:tcPr>
          <w:p>
            <w:pPr>
              <w:pStyle w:val="TAH"/>
              <w:rPr/>
            </w:pPr>
            <w:r>
              <w:rPr/>
              <w:t>Network Scenario 1</w:t>
            </w:r>
          </w:p>
        </w:tc>
        <w:tc>
          <w:tcPr>
            <w:tcW w:w="2280" w:type="dxa"/>
            <w:tcBorders>
              <w:top w:val="single" w:sz="2" w:space="0" w:color="000000"/>
              <w:left w:val="single" w:sz="2" w:space="0" w:color="000000"/>
              <w:bottom w:val="single" w:sz="2" w:space="0" w:color="000000"/>
              <w:right w:val="single" w:sz="2" w:space="0" w:color="000000"/>
            </w:tcBorders>
          </w:tcPr>
          <w:p>
            <w:pPr>
              <w:pStyle w:val="TAH"/>
              <w:rPr/>
            </w:pPr>
            <w:r>
              <w:rPr/>
              <w:t>Network Scenario 2</w:t>
            </w:r>
          </w:p>
        </w:tc>
      </w:tr>
      <w:tr>
        <w:trPr>
          <w:trHeight w:val="113" w:hRule="atLeast"/>
          <w:cantSplit w:val="true"/>
        </w:trPr>
        <w:tc>
          <w:tcPr>
            <w:tcW w:w="1464" w:type="dxa"/>
            <w:tcBorders>
              <w:top w:val="single" w:sz="2" w:space="0" w:color="000000"/>
              <w:left w:val="single" w:sz="2" w:space="0" w:color="000000"/>
              <w:bottom w:val="single" w:sz="2" w:space="0" w:color="000000"/>
              <w:right w:val="single" w:sz="2" w:space="0" w:color="000000"/>
            </w:tcBorders>
            <w:textDirection w:val="btLr"/>
          </w:tcPr>
          <w:p>
            <w:pPr>
              <w:pStyle w:val="TAC"/>
              <w:rPr/>
            </w:pPr>
            <w:r>
              <w:rPr/>
              <w:t>Traffic</w:t>
            </w:r>
          </w:p>
        </w:tc>
        <w:tc>
          <w:tcPr>
            <w:tcW w:w="2004" w:type="dxa"/>
            <w:tcBorders>
              <w:top w:val="single" w:sz="2" w:space="0" w:color="000000"/>
              <w:left w:val="single" w:sz="2" w:space="0" w:color="000000"/>
              <w:bottom w:val="single" w:sz="2" w:space="0" w:color="000000"/>
              <w:right w:val="single" w:sz="2" w:space="0" w:color="000000"/>
            </w:tcBorders>
          </w:tcPr>
          <w:p>
            <w:pPr>
              <w:pStyle w:val="TAC"/>
              <w:rPr/>
            </w:pPr>
            <w:r>
              <w:rPr/>
              <w:t>HSDPA-only</w:t>
            </w:r>
          </w:p>
        </w:tc>
        <w:tc>
          <w:tcPr>
            <w:tcW w:w="2280" w:type="dxa"/>
            <w:tcBorders>
              <w:top w:val="single" w:sz="2" w:space="0" w:color="000000"/>
              <w:left w:val="single" w:sz="2" w:space="0" w:color="000000"/>
              <w:bottom w:val="single" w:sz="2" w:space="0" w:color="000000"/>
              <w:right w:val="single" w:sz="2" w:space="0" w:color="000000"/>
            </w:tcBorders>
          </w:tcPr>
          <w:p>
            <w:pPr>
              <w:pStyle w:val="TAC"/>
              <w:rPr/>
            </w:pPr>
            <w:r>
              <w:rPr/>
              <w:t>HSDPA</w:t>
            </w:r>
          </w:p>
          <w:p>
            <w:pPr>
              <w:pStyle w:val="TAC"/>
              <w:rPr/>
            </w:pPr>
            <w:r>
              <w:rPr/>
              <w:t>+</w:t>
            </w:r>
          </w:p>
          <w:p>
            <w:pPr>
              <w:pStyle w:val="TAC"/>
              <w:rPr/>
            </w:pPr>
            <w:r>
              <w:rPr/>
              <w:t>Release 99 voice</w:t>
            </w:r>
          </w:p>
        </w:tc>
      </w:tr>
    </w:tbl>
    <w:p>
      <w:pPr>
        <w:pStyle w:val="FP"/>
        <w:rPr/>
      </w:pPr>
      <w:r>
        <w:rPr/>
      </w:r>
    </w:p>
    <w:p>
      <w:pPr>
        <w:pStyle w:val="Normal"/>
        <w:rPr/>
      </w:pPr>
      <w:r>
        <w:rPr/>
        <w:t xml:space="preserve">The main system level assumptions are identical for each scenario, and are summarized in Table 5.2. This amounts to defining two network scenarios which are identical except for the traffic assumed. The system parameters and their associated values provided in Table 5.2 were initially defined in [3], which summarized the results of an ad-hoc meeting held during TSG RAN WG4 #38. These assumptions were based on the merging of information provided in [4] and [5]. The vast majority of these assumptions are based on prior work within 3GPP RAN WG4 including [6] and [7]. In some of these latter studies a second inter-site distance of 2800 m was also considered in addition to the 1000 m specified in Table 5.2, but since we are primarily interested in interference-limited environments the group felt that the 1000 m condition alone was sufficient. </w:t>
      </w:r>
    </w:p>
    <w:p>
      <w:pPr>
        <w:pStyle w:val="Normal"/>
        <w:rPr/>
      </w:pPr>
      <w:r>
        <w:rPr/>
        <w:t>For HSDPA traffic the full-buffer traffic assumption was made to ensure that all cells were fully loaded. Also, since the purpose of these system level simulations was to generate statistics to accurately characterize the interference in the system, a round-robin packet scheduler was recommended for the system simulations to ensure that all UEs had an equal chance of being scheduled. This type of scheduler ensured that when the system simulator was executed over many iterations, that interference statistics were collected uniformly over the entire simulated area. Choosing a scheduler such as ‘Max C/I’ would skew the generated statistics because a Max C/I scheduler tends to schedule UEs that are closer in to the cell site (due to better C/I at closer-in locations).</w:t>
      </w:r>
    </w:p>
    <w:p>
      <w:pPr>
        <w:pStyle w:val="Normal"/>
        <w:rPr/>
      </w:pPr>
      <w:r>
        <w:rPr/>
        <w:t>System level simulations were then conducted based on the above assumptions for the purposes of collecting interference statistics. Static system level simulators were deemed sufficient for this exercise, and are preferred over dynamic simulators since they are typically easier to develop and require less computation time. For every ‘iteration’ in the static simulator UEs are randomly distributed across the simulated area and the relevant statistics collected. From these collected statistics certain key measures are developed, which provide some insight into how well an interference cancellation receiver might work. These key measures and the resulting interference modelling required for link level performance characterization are discussed in the next clause.</w:t>
      </w:r>
    </w:p>
    <w:p>
      <w:pPr>
        <w:pStyle w:val="TH"/>
        <w:rPr/>
      </w:pPr>
      <w:r>
        <w:rPr/>
        <w:t>Table 5.2: System level assumptions for network scenarios</w:t>
      </w:r>
    </w:p>
    <w:tbl>
      <w:tblPr>
        <w:tblW w:w="7060" w:type="dxa"/>
        <w:jc w:val="center"/>
        <w:tblInd w:w="0" w:type="dxa"/>
        <w:tblLayout w:type="fixed"/>
        <w:tblCellMar>
          <w:top w:w="0" w:type="dxa"/>
          <w:left w:w="28" w:type="dxa"/>
          <w:bottom w:w="0" w:type="dxa"/>
          <w:right w:w="28" w:type="dxa"/>
        </w:tblCellMar>
      </w:tblPr>
      <w:tblGrid>
        <w:gridCol w:w="3302"/>
        <w:gridCol w:w="3758"/>
      </w:tblGrid>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H"/>
              <w:rPr/>
            </w:pPr>
            <w:r>
              <w:rPr/>
              <w:t>Parameter</w:t>
              <w:tab/>
              <w:tab/>
            </w:r>
          </w:p>
        </w:tc>
        <w:tc>
          <w:tcPr>
            <w:tcW w:w="3758" w:type="dxa"/>
            <w:tcBorders>
              <w:top w:val="single" w:sz="2" w:space="0" w:color="000000"/>
              <w:left w:val="single" w:sz="2" w:space="0" w:color="000000"/>
              <w:bottom w:val="single" w:sz="2" w:space="0" w:color="000000"/>
              <w:right w:val="single" w:sz="2" w:space="0" w:color="000000"/>
            </w:tcBorders>
          </w:tcPr>
          <w:p>
            <w:pPr>
              <w:pStyle w:val="TAH"/>
              <w:rPr/>
            </w:pPr>
            <w:r>
              <w:rPr/>
              <w:t>Assumption as in [5]</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Cellular layout</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Hexagonal grid, 19 sites with 3 sectors</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 xml:space="preserve">Site to site distance </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1000 m</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Propagation Model</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i/>
                <w:iCs/>
              </w:rPr>
              <w:t>L</w:t>
            </w:r>
            <w:r>
              <w:rPr/>
              <w:t>= 128.1 + 37.6</w:t>
            </w:r>
            <w:r>
              <w:rPr>
                <w:i/>
                <w:iCs/>
              </w:rPr>
              <w:t>Log</w:t>
            </w:r>
            <w:r>
              <w:rPr>
                <w:vertAlign w:val="subscript"/>
              </w:rPr>
              <w:t>10</w:t>
            </w:r>
            <w:r>
              <w:rPr/>
              <w:t>(R</w:t>
            </w:r>
            <w:r>
              <w:rPr>
                <w:vertAlign w:val="subscript"/>
              </w:rPr>
              <w:t>km</w:t>
            </w:r>
            <w:r>
              <w:rPr/>
              <w:t>)</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Std. of slow fading</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8 dB</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Correlation between sectors</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1.0</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Correlation between sites</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0.5</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Carrier frequency</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2000MHz</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MCL</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70 dB</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BS antenna gain</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14dB</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BS antenna pattern</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object w:dxaOrig="4620" w:dyaOrig="74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9.15pt;height:25.45pt" filled="f" o:ole="">
                  <v:imagedata r:id="rId5" o:title=""/>
                </v:shape>
                <o:OLEObject Type="Embed" ProgID="" ShapeID="ole_rId4" DrawAspect="Content" ObjectID="_1316443254" r:id="rId4"/>
              </w:object>
            </w:r>
            <w:r>
              <w:rPr/>
              <w:tab/>
            </w:r>
          </w:p>
          <w:p>
            <w:pPr>
              <w:pStyle w:val="TAL"/>
              <w:rPr/>
            </w:pPr>
            <w:r>
              <w:rPr/>
            </w:r>
            <m:oMath xmlns:m="http://schemas.openxmlformats.org/officeDocument/2006/math">
              <m:r>
                <w:rPr>
                  <w:rFonts w:ascii="Cambria Math" w:hAnsi="Cambria Math"/>
                </w:rPr>
                <m:t xml:space="preserve">θ</m:t>
              </m:r>
            </m:oMath>
            <w:r>
              <w:rPr/>
              <w:t xml:space="preserve">is defined as the angle between the direction of interest and the boresight of the antenna, </w:t>
            </w:r>
            <w:r>
              <w:rPr/>
            </w:r>
            <m:oMath xmlns:m="http://schemas.openxmlformats.org/officeDocument/2006/math">
              <m:sSub>
                <m:e>
                  <m:r>
                    <w:rPr>
                      <w:rFonts w:ascii="Cambria Math" w:hAnsi="Cambria Math"/>
                    </w:rPr>
                    <m:t xml:space="preserve">θ</m:t>
                  </m:r>
                </m:e>
                <m:sub>
                  <m:r>
                    <w:rPr>
                      <w:rFonts w:ascii="Cambria Math" w:hAnsi="Cambria Math"/>
                    </w:rPr>
                    <m:t xml:space="preserve">3</m:t>
                  </m:r>
                  <m:r>
                    <m:rPr>
                      <m:lit/>
                      <m:nor/>
                    </m:rPr>
                    <w:rPr>
                      <w:rFonts w:ascii="Cambria Math" w:hAnsi="Cambria Math"/>
                    </w:rPr>
                    <m:t xml:space="preserve">dB</m:t>
                  </m:r>
                </m:sub>
              </m:sSub>
            </m:oMath>
            <w:r>
              <w:rPr/>
              <w:t xml:space="preserve"> is the 3dB beamwidth in degrees, and A</w:t>
            </w:r>
            <w:r>
              <w:rPr>
                <w:vertAlign w:val="subscript"/>
              </w:rPr>
              <w:t>m</w:t>
            </w:r>
            <w:r>
              <w:rPr/>
              <w:t xml:space="preserve"> is the maximum attenuation. Front-to-back ratio, A</w:t>
            </w:r>
            <w:r>
              <w:rPr>
                <w:vertAlign w:val="subscript"/>
              </w:rPr>
              <w:t>m</w:t>
            </w:r>
            <w:r>
              <w:rPr/>
              <w:t xml:space="preserve">, is set to 20dB. </w:t>
            </w:r>
            <w:r>
              <w:rPr/>
            </w:r>
            <m:oMath xmlns:m="http://schemas.openxmlformats.org/officeDocument/2006/math">
              <m:sSub>
                <m:e>
                  <m:r>
                    <w:rPr>
                      <w:rFonts w:ascii="Cambria Math" w:hAnsi="Cambria Math"/>
                    </w:rPr>
                    <m:t xml:space="preserve">θ</m:t>
                  </m:r>
                </m:e>
                <m:sub>
                  <m:r>
                    <w:rPr>
                      <w:rFonts w:ascii="Cambria Math" w:hAnsi="Cambria Math"/>
                    </w:rPr>
                    <m:t xml:space="preserve">3</m:t>
                  </m:r>
                  <m:r>
                    <m:rPr>
                      <m:lit/>
                      <m:nor/>
                    </m:rPr>
                    <w:rPr>
                      <w:rFonts w:ascii="Cambria Math" w:hAnsi="Cambria Math"/>
                    </w:rPr>
                    <m:t xml:space="preserve">dB</m:t>
                  </m:r>
                </m:sub>
              </m:sSub>
            </m:oMath>
            <w:r>
              <w:rPr/>
              <w:t>used is 70 degrees .</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BS total TX power</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20W</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UE antenna gain</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0dBi</w:t>
            </w:r>
          </w:p>
        </w:tc>
      </w:tr>
      <w:tr>
        <w:trPr>
          <w:trHeight w:val="113" w:hRule="atLeast"/>
          <w:cantSplit w:val="true"/>
        </w:trPr>
        <w:tc>
          <w:tcPr>
            <w:tcW w:w="3302" w:type="dxa"/>
            <w:tcBorders>
              <w:top w:val="single" w:sz="2" w:space="0" w:color="000000"/>
              <w:left w:val="single" w:sz="2" w:space="0" w:color="000000"/>
              <w:bottom w:val="single" w:sz="2" w:space="0" w:color="000000"/>
              <w:right w:val="single" w:sz="2" w:space="0" w:color="000000"/>
            </w:tcBorders>
          </w:tcPr>
          <w:p>
            <w:pPr>
              <w:pStyle w:val="TAL"/>
              <w:rPr/>
            </w:pPr>
            <w:r>
              <w:rPr/>
              <w:t>UE noise figure</w:t>
            </w:r>
          </w:p>
        </w:tc>
        <w:tc>
          <w:tcPr>
            <w:tcW w:w="3758" w:type="dxa"/>
            <w:tcBorders>
              <w:top w:val="single" w:sz="2" w:space="0" w:color="000000"/>
              <w:left w:val="single" w:sz="2" w:space="0" w:color="000000"/>
              <w:bottom w:val="single" w:sz="2" w:space="0" w:color="000000"/>
              <w:right w:val="single" w:sz="2" w:space="0" w:color="000000"/>
            </w:tcBorders>
          </w:tcPr>
          <w:p>
            <w:pPr>
              <w:pStyle w:val="TAL"/>
              <w:rPr/>
            </w:pPr>
            <w:r>
              <w:rPr/>
              <w:t>9dB</w:t>
            </w:r>
          </w:p>
        </w:tc>
      </w:tr>
    </w:tbl>
    <w:p>
      <w:pPr>
        <w:pStyle w:val="FP"/>
        <w:rPr/>
      </w:pPr>
      <w:r>
        <w:rPr/>
      </w:r>
    </w:p>
    <w:p>
      <w:pPr>
        <w:pStyle w:val="Heading1"/>
        <w:ind w:left="1134" w:hanging="1134"/>
        <w:rPr/>
      </w:pPr>
      <w:bookmarkStart w:id="17" w:name="__RefHeading___Toc518923959"/>
      <w:bookmarkEnd w:id="17"/>
      <w:r>
        <w:rPr/>
        <w:t>6</w:t>
        <w:tab/>
        <w:t>Interference modelling</w:t>
      </w:r>
    </w:p>
    <w:p>
      <w:pPr>
        <w:pStyle w:val="Heading2"/>
        <w:rPr/>
      </w:pPr>
      <w:bookmarkStart w:id="18" w:name="__RefHeading___Toc518923960"/>
      <w:bookmarkEnd w:id="18"/>
      <w:r>
        <w:rPr/>
        <w:t>6.1</w:t>
        <w:tab/>
        <w:t>General</w:t>
      </w:r>
    </w:p>
    <w:p>
      <w:pPr>
        <w:pStyle w:val="Normal"/>
        <w:rPr/>
      </w:pPr>
      <w:r>
        <w:rPr/>
        <w:t>In this clause we define the interference models/profiles that were developed in order to assess the link level performance of Interference Cancellation (IC) receivers. Clause 6.2 defines a number of statistical measures that were defined during the study, and which provide useful insight into understanding the complex interference environment. One of these measures, referred to as the Dominant Interferer Proportion (DIP) ratio, was agreed to in [3] as a key parameter for defining the interference profiles. System level simulations were conducted to generate results for the statistical measures defined in clause 6.2. Based on these simulation results interference profiles were developed, which were used in the link level performance characterization described in clause 8.</w:t>
      </w:r>
    </w:p>
    <w:p>
      <w:pPr>
        <w:pStyle w:val="Normal"/>
        <w:rPr/>
      </w:pPr>
      <w:r>
        <w:rPr/>
        <w:t>For the HSDPA-only network scenario, the working group defined the following types of interference profiles:</w:t>
      </w:r>
    </w:p>
    <w:p>
      <w:pPr>
        <w:pStyle w:val="B1"/>
        <w:rPr/>
      </w:pPr>
      <w:r>
        <w:rPr/>
        <w:t>i)</w:t>
        <w:tab/>
        <w:t>Interference profile based on median values</w:t>
      </w:r>
    </w:p>
    <w:p>
      <w:pPr>
        <w:pStyle w:val="B1"/>
        <w:rPr/>
      </w:pPr>
      <w:r>
        <w:rPr/>
        <w:t>ii)</w:t>
        <w:tab/>
        <w:t>Interference profiles based on weighted average throughput gain</w:t>
      </w:r>
    </w:p>
    <w:p>
      <w:pPr>
        <w:pStyle w:val="B1"/>
        <w:rPr/>
      </w:pPr>
      <w:r>
        <w:rPr/>
        <w:t>iii)</w:t>
        <w:tab/>
        <w:t>Interference profiles based on field data</w:t>
      </w:r>
    </w:p>
    <w:p>
      <w:pPr>
        <w:pStyle w:val="Normal"/>
        <w:rPr/>
      </w:pPr>
      <w:r>
        <w:rPr/>
        <w:t>Initially, the group defined an interference profile based on median DIP values. However, after the initial link level characterization, there were some in the group that thought this profile was too pessimistic. This led the group to explore other methods that might be more representative of the gains that an IC receiver would actually provide. Subsequently, profiles conditioned on geometry were defined based on the ‘weighted average throughput gain’ method as described in [8]. There were some that even thought that this latter method was too pessimistic when compared to field data [9], but the majority of the group felt that it was a good compromise between the profile based on median values and one based on field data. Clauses 6.3, 6.4, and 6.5 present the interference characterization results leading to the development of the above three types of interference profiles respectively.</w:t>
      </w:r>
    </w:p>
    <w:p>
      <w:pPr>
        <w:pStyle w:val="Normal"/>
        <w:rPr/>
      </w:pPr>
      <w:r>
        <w:rPr/>
        <w:t xml:space="preserve">For the HSDPA + R99 network scenario, the group decided to use the same interference profiles as the HSDPA-only network scenario to assess link level performance of IC receivers. </w:t>
      </w:r>
    </w:p>
    <w:p>
      <w:pPr>
        <w:pStyle w:val="Normal"/>
        <w:rPr/>
      </w:pPr>
      <w:r>
        <w:rPr/>
        <w:t>Finally, clause 6.6 presents a summary of all the interference profiles developed for this study item.</w:t>
      </w:r>
    </w:p>
    <w:p>
      <w:pPr>
        <w:pStyle w:val="Heading2"/>
        <w:rPr/>
      </w:pPr>
      <w:bookmarkStart w:id="19" w:name="__RefHeading___Toc518923961"/>
      <w:bookmarkEnd w:id="19"/>
      <w:r>
        <w:rPr/>
        <w:t>6.2</w:t>
        <w:tab/>
        <w:t>Statistical measures</w:t>
      </w:r>
    </w:p>
    <w:p>
      <w:pPr>
        <w:pStyle w:val="Normal"/>
        <w:rPr/>
      </w:pPr>
      <w:r>
        <w:rPr/>
        <w:t>Network interference statistics are computed using the following defined measures. Geometry G is defined as</w:t>
      </w:r>
    </w:p>
    <w:p>
      <w:pPr>
        <w:pStyle w:val="EQ"/>
        <w:rPr/>
      </w:pPr>
      <w:r>
        <w:rPr/>
        <w:tab/>
      </w:r>
      <w:r>
        <w:rPr/>
      </w:r>
      <m:oMath xmlns:m="http://schemas.openxmlformats.org/officeDocument/2006/math">
        <m:r>
          <w:rPr>
            <w:rFonts w:ascii="Cambria Math" w:hAnsi="Cambria Math"/>
          </w:rPr>
          <m:t xml:space="preserve">G</m:t>
        </m:r>
        <m:r>
          <w:rPr>
            <w:rFonts w:ascii="Cambria Math" w:hAnsi="Cambria Math"/>
          </w:rPr>
          <m:t xml:space="preserve">=</m:t>
        </m:r>
        <m:f>
          <m:num>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num>
          <m:den>
            <m:sSub>
              <m:e>
                <m:r>
                  <w:rPr>
                    <w:rFonts w:ascii="Cambria Math" w:hAnsi="Cambria Math"/>
                  </w:rPr>
                  <m:t xml:space="preserve">I</m:t>
                </m:r>
              </m:e>
              <m:sub>
                <m:r>
                  <m:rPr>
                    <m:lit/>
                    <m:nor/>
                  </m:rPr>
                  <w:rPr>
                    <w:rFonts w:ascii="Cambria Math" w:hAnsi="Cambria Math"/>
                  </w:rPr>
                  <m:t xml:space="preserve">oc</m:t>
                </m:r>
              </m:sub>
            </m:sSub>
          </m:den>
        </m:f>
        <m:r>
          <w:rPr>
            <w:rFonts w:ascii="Cambria Math" w:hAnsi="Cambria Math"/>
          </w:rPr>
          <m:t xml:space="preserve">=</m:t>
        </m:r>
        <m:f>
          <m:num>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m:rPr>
                        <m:lit/>
                        <m:nor/>
                      </m:rPr>
                      <w:rPr>
                        <w:rFonts w:ascii="Cambria Math" w:hAnsi="Cambria Math"/>
                      </w:rPr>
                      <m:t xml:space="preserve">BS</m:t>
                    </m:r>
                  </m:sub>
                </m:sSub>
              </m:sup>
              <m:e>
                <m:sSub>
                  <m:e>
                    <m:acc>
                      <m:accPr>
                        <m:chr m:val="^"/>
                      </m:accPr>
                      <m:e>
                        <m:r>
                          <w:rPr>
                            <w:rFonts w:ascii="Cambria Math" w:hAnsi="Cambria Math"/>
                          </w:rPr>
                          <m:t xml:space="preserve">I</m:t>
                        </m:r>
                      </m:e>
                    </m:acc>
                  </m:e>
                  <m:sub>
                    <m:r>
                      <m:rPr>
                        <m:lit/>
                        <m:nor/>
                      </m:rPr>
                      <w:rPr>
                        <w:rFonts w:ascii="Cambria Math" w:hAnsi="Cambria Math"/>
                      </w:rPr>
                      <m:t xml:space="preserve">orj</m:t>
                    </m:r>
                  </m:sub>
                </m:sSub>
              </m:e>
            </m:nary>
            <m:r>
              <w:rPr>
                <w:rFonts w:ascii="Cambria Math" w:hAnsi="Cambria Math"/>
              </w:rPr>
              <m:t xml:space="preserve">+</m:t>
            </m:r>
            <m:r>
              <w:rPr>
                <w:rFonts w:ascii="Cambria Math" w:hAnsi="Cambria Math"/>
              </w:rPr>
              <m:t xml:space="preserve">N</m:t>
            </m:r>
          </m:den>
        </m:f>
      </m:oMath>
      <w:r>
        <w:rPr/>
        <w:t>,</w:t>
      </w:r>
    </w:p>
    <w:p>
      <w:pPr>
        <w:pStyle w:val="Normal"/>
        <w:rPr/>
      </w:pPr>
      <w:r>
        <w:rPr/>
        <w:t xml:space="preserve">where </w:t>
      </w:r>
      <w:r>
        <w:rPr>
          <w:i/>
        </w:rPr>
        <w:t>Î</w:t>
      </w:r>
      <w:r>
        <w:rPr>
          <w:szCs w:val="22"/>
          <w:vertAlign w:val="subscript"/>
        </w:rPr>
        <w:t>or</w:t>
      </w:r>
      <w:r>
        <w:rPr>
          <w:i/>
          <w:szCs w:val="22"/>
          <w:vertAlign w:val="subscript"/>
        </w:rPr>
        <w:t>j</w:t>
      </w:r>
      <w:r>
        <w:rPr/>
        <w:t xml:space="preserve"> is the average received power from the </w:t>
      </w:r>
      <w:r>
        <w:rPr>
          <w:i/>
        </w:rPr>
        <w:t>j-</w:t>
      </w:r>
      <w:r>
        <w:rPr/>
        <w:t>th strongest base station (</w:t>
      </w:r>
      <w:r>
        <w:rPr>
          <w:i/>
        </w:rPr>
        <w:t>Î</w:t>
      </w:r>
      <w:r>
        <w:rPr>
          <w:szCs w:val="22"/>
          <w:vertAlign w:val="subscript"/>
        </w:rPr>
        <w:t>or</w:t>
      </w:r>
      <w:r>
        <w:rPr>
          <w:i/>
          <w:szCs w:val="22"/>
          <w:vertAlign w:val="subscript"/>
        </w:rPr>
        <w:t>1</w:t>
      </w:r>
      <w:r>
        <w:rPr/>
        <w:t xml:space="preserve"> implies serving cell), </w:t>
      </w:r>
      <w:r>
        <w:rPr>
          <w:i/>
        </w:rPr>
        <w:t>N</w:t>
      </w:r>
      <w:r>
        <w:rPr/>
        <w:t xml:space="preserve"> is the thermal noise power over the received bandwidth, and N</w:t>
      </w:r>
      <w:r>
        <w:rPr>
          <w:vertAlign w:val="subscript"/>
        </w:rPr>
        <w:t>BS</w:t>
      </w:r>
      <w:r>
        <w:rPr/>
        <w:t xml:space="preserve"> is the total number of base stations considered including the serving cell. </w:t>
      </w:r>
    </w:p>
    <w:p>
      <w:pPr>
        <w:pStyle w:val="Normal"/>
        <w:rPr/>
      </w:pPr>
      <w:r>
        <w:rPr/>
        <w:t xml:space="preserve">The Dominant Interferer Proportion (DIP) defines the ratio of the power of a given interfering base station over the total other cell interference power. It was defined in [3], and can be written as, </w:t>
      </w:r>
    </w:p>
    <w:p>
      <w:pPr>
        <w:pStyle w:val="EQ"/>
        <w:rPr/>
      </w:pPr>
      <w:r>
        <w:rPr/>
        <w:tab/>
      </w:r>
      <w:r>
        <w:rPr/>
      </w:r>
      <m:oMath xmlns:m="http://schemas.openxmlformats.org/officeDocument/2006/math">
        <m:sSub>
          <m:e>
            <m:r>
              <m:rPr>
                <m:lit/>
                <m:nor/>
              </m:rPr>
              <w:rPr>
                <w:rFonts w:ascii="Cambria Math" w:hAnsi="Cambria Math"/>
              </w:rPr>
              <m:t xml:space="preserve">DIP</m:t>
            </m:r>
          </m:e>
          <m:sub>
            <m:r>
              <w:rPr>
                <w:rFonts w:ascii="Cambria Math" w:hAnsi="Cambria Math"/>
              </w:rPr>
              <m:t xml:space="preserve">i</m:t>
            </m:r>
          </m:sub>
        </m:sSub>
        <m:r>
          <w:rPr>
            <w:rFonts w:ascii="Cambria Math" w:hAnsi="Cambria Math"/>
          </w:rPr>
          <m:t xml:space="preserve">=</m:t>
        </m:r>
        <m:f>
          <m:num>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b>
            </m:sSub>
          </m:num>
          <m:den>
            <m:sSub>
              <m:e>
                <m:r>
                  <w:rPr>
                    <w:rFonts w:ascii="Cambria Math" w:hAnsi="Cambria Math"/>
                  </w:rPr>
                  <m:t xml:space="preserve">I</m:t>
                </m:r>
              </m:e>
              <m:sub>
                <m:r>
                  <m:rPr>
                    <m:lit/>
                    <m:nor/>
                  </m:rPr>
                  <w:rPr>
                    <w:rFonts w:ascii="Cambria Math" w:hAnsi="Cambria Math"/>
                  </w:rPr>
                  <m:t xml:space="preserve">oc</m:t>
                </m:r>
              </m:sub>
            </m:sSub>
          </m:den>
        </m:f>
      </m:oMath>
      <w:r>
        <w:rPr/>
        <w:t>,</w:t>
      </w:r>
    </w:p>
    <w:p>
      <w:pPr>
        <w:pStyle w:val="Normal"/>
        <w:rPr/>
      </w:pPr>
      <w:r>
        <w:rPr/>
        <w:t xml:space="preserve">where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oc</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m:rPr>
                    <m:lit/>
                    <m:nor/>
                  </m:rPr>
                  <w:rPr>
                    <w:rFonts w:ascii="Cambria Math" w:hAnsi="Cambria Math"/>
                  </w:rPr>
                  <m:t xml:space="preserve">BS</m:t>
                </m:r>
              </m:sub>
            </m:sSub>
          </m:sup>
          <m:e>
            <m:sSub>
              <m:e>
                <m:acc>
                  <m:accPr>
                    <m:chr m:val="^"/>
                  </m:accPr>
                  <m:e>
                    <m:r>
                      <w:rPr>
                        <w:rFonts w:ascii="Cambria Math" w:hAnsi="Cambria Math"/>
                      </w:rPr>
                      <m:t xml:space="preserve">I</m:t>
                    </m:r>
                  </m:e>
                </m:acc>
              </m:e>
              <m:sub>
                <m:r>
                  <m:rPr>
                    <m:lit/>
                    <m:nor/>
                  </m:rPr>
                  <w:rPr>
                    <w:rFonts w:ascii="Cambria Math" w:hAnsi="Cambria Math"/>
                  </w:rPr>
                  <m:t xml:space="preserve">orj</m:t>
                </m:r>
              </m:sub>
            </m:sSub>
            <m:r>
              <w:rPr>
                <w:rFonts w:ascii="Cambria Math" w:hAnsi="Cambria Math"/>
              </w:rPr>
              <m:t xml:space="preserve">+</m:t>
            </m:r>
            <m:r>
              <w:rPr>
                <w:rFonts w:ascii="Cambria Math" w:hAnsi="Cambria Math"/>
              </w:rPr>
              <m:t xml:space="preserve">N</m:t>
            </m:r>
          </m:e>
        </m:nary>
      </m:oMath>
      <w:r>
        <w:rPr/>
        <w:t xml:space="preserve">. </w:t>
      </w:r>
    </w:p>
    <w:p>
      <w:pPr>
        <w:pStyle w:val="Normal"/>
        <w:rPr/>
      </w:pPr>
      <w:r>
        <w:rPr/>
        <w:t xml:space="preserve">Note that power from the serving cell, </w:t>
      </w:r>
      <w:r>
        <w:rPr>
          <w:i/>
        </w:rPr>
        <w:t>Î</w:t>
      </w:r>
      <w:r>
        <w:rPr>
          <w:vertAlign w:val="subscript"/>
        </w:rPr>
        <w:t>or1</w:t>
      </w:r>
      <w:r>
        <w:rPr/>
        <w:t xml:space="preserve">, is never included in any DIP calculation. </w:t>
      </w:r>
    </w:p>
    <w:p>
      <w:pPr>
        <w:pStyle w:val="Normal"/>
        <w:rPr/>
      </w:pPr>
      <w:r>
        <w:rPr/>
        <w:t>Results for the Dominant Interferer Ratio (DIR) were also presented in the working group meetings to characterize the interference environment. However, in [1] it was agreed that DIP ratios would be used to define the interference profiles and to serve as the interface between system level simulation results and link level performance characterization. Hence, results for DIR statistics are not included in this feasibility study report. The reader is referred to references [10] and [11] for DIR definitions and results.</w:t>
      </w:r>
    </w:p>
    <w:p>
      <w:pPr>
        <w:pStyle w:val="Heading2"/>
        <w:rPr/>
      </w:pPr>
      <w:bookmarkStart w:id="20" w:name="__RefHeading___Toc518923962"/>
      <w:bookmarkEnd w:id="20"/>
      <w:r>
        <w:rPr/>
        <w:t>6.2</w:t>
        <w:tab/>
        <w:t>Interference profile based on median values</w:t>
      </w:r>
    </w:p>
    <w:p>
      <w:pPr>
        <w:pStyle w:val="Normal"/>
        <w:jc w:val="both"/>
        <w:rPr/>
      </w:pPr>
      <w:r>
        <w:rPr/>
        <w:t xml:space="preserve">This clause presents interference characterization results leading to the development of the interference profile based on median DIP values. This clause first presents geometry statistics obtained from system level simulations. This is followed by results from contributions, which attempt to determine the number of interfering base stations which should be considered for proper link level characterization. These latter results indicated that five interfering cells should be modelled in the interference profile. DIP ratio statistics are presented after that showing unconditional DIP CDFs and conditional median DIP values, the latter conditioned on various geometry values. This led to the group selecting an interference profile defined by a single set of median DIP values for all geometries. </w:t>
      </w:r>
    </w:p>
    <w:p>
      <w:pPr>
        <w:pStyle w:val="Normal"/>
        <w:jc w:val="both"/>
        <w:rPr/>
      </w:pPr>
      <w:r>
        <w:rPr/>
        <w:t>Figures 6.1 to 6.4 show the cumulative distribution functions (CDFs) of geometry (</w:t>
      </w:r>
      <w:r>
        <w:rPr>
          <w:i/>
        </w:rPr>
        <w:t>Î</w:t>
      </w:r>
      <w:r>
        <w:rPr>
          <w:vertAlign w:val="subscript"/>
        </w:rPr>
        <w:t>or1</w:t>
      </w:r>
      <w:r>
        <w:rPr/>
        <w:t>/I</w:t>
      </w:r>
      <w:r>
        <w:rPr>
          <w:vertAlign w:val="subscript"/>
        </w:rPr>
        <w:t>oc</w:t>
      </w:r>
      <w:r>
        <w:rPr/>
        <w:t xml:space="preserve">) generated by various companies for the HSDPA-only network scenario. The maximum value of geometry is limited to 17 dB due to the 20 dB front-to-back ratio of the antenna specified in clause 5. These figures show good agreement between results. For example the median value is about -2.5 dB for all of the curves. This close agreement verifies to some extent, proper operation of each company’s static system level simulator. </w:t>
      </w:r>
    </w:p>
    <w:p>
      <w:pPr>
        <w:pStyle w:val="TH"/>
        <w:rPr/>
      </w:pPr>
      <w:r>
        <w:rPr/>
        <w:drawing>
          <wp:inline distT="0" distB="0" distL="0" distR="0">
            <wp:extent cx="3634740" cy="296227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rcRect l="6118" t="2494" r="7245" b="3649"/>
                    <a:stretch>
                      <a:fillRect/>
                    </a:stretch>
                  </pic:blipFill>
                  <pic:spPr bwMode="auto">
                    <a:xfrm>
                      <a:off x="0" y="0"/>
                      <a:ext cx="3634740" cy="2962275"/>
                    </a:xfrm>
                    <a:prstGeom prst="rect">
                      <a:avLst/>
                    </a:prstGeom>
                  </pic:spPr>
                </pic:pic>
              </a:graphicData>
            </a:graphic>
          </wp:inline>
        </w:drawing>
      </w:r>
    </w:p>
    <w:p>
      <w:pPr>
        <w:pStyle w:val="TF"/>
        <w:rPr/>
      </w:pPr>
      <w:r>
        <w:rPr/>
        <w:t>Figure 6.1: Geometry CDF [10]</w:t>
      </w:r>
    </w:p>
    <w:p>
      <w:pPr>
        <w:pStyle w:val="TH"/>
        <w:rPr/>
      </w:pPr>
      <w:r>
        <w:rPr/>
        <w:drawing>
          <wp:inline distT="0" distB="0" distL="0" distR="0">
            <wp:extent cx="4133215" cy="309689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rcRect l="-9" t="-12" r="-9" b="-12"/>
                    <a:stretch>
                      <a:fillRect/>
                    </a:stretch>
                  </pic:blipFill>
                  <pic:spPr bwMode="auto">
                    <a:xfrm>
                      <a:off x="0" y="0"/>
                      <a:ext cx="4133215" cy="3096895"/>
                    </a:xfrm>
                    <a:prstGeom prst="rect">
                      <a:avLst/>
                    </a:prstGeom>
                  </pic:spPr>
                </pic:pic>
              </a:graphicData>
            </a:graphic>
          </wp:inline>
        </w:drawing>
      </w:r>
    </w:p>
    <w:p>
      <w:pPr>
        <w:pStyle w:val="TF"/>
        <w:rPr/>
      </w:pPr>
      <w:r>
        <w:rPr/>
        <w:t>Figure 6.2: Geometry CDF [11]</w:t>
      </w:r>
    </w:p>
    <w:p>
      <w:pPr>
        <w:pStyle w:val="TH"/>
        <w:rPr/>
      </w:pPr>
      <w:r>
        <w:rPr/>
        <w:drawing>
          <wp:inline distT="0" distB="0" distL="0" distR="0">
            <wp:extent cx="4074795" cy="30283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rcRect l="-7" t="-9" r="-7" b="-9"/>
                    <a:stretch>
                      <a:fillRect/>
                    </a:stretch>
                  </pic:blipFill>
                  <pic:spPr bwMode="auto">
                    <a:xfrm>
                      <a:off x="0" y="0"/>
                      <a:ext cx="4074795" cy="3028315"/>
                    </a:xfrm>
                    <a:prstGeom prst="rect">
                      <a:avLst/>
                    </a:prstGeom>
                  </pic:spPr>
                </pic:pic>
              </a:graphicData>
            </a:graphic>
          </wp:inline>
        </w:drawing>
      </w:r>
    </w:p>
    <w:p>
      <w:pPr>
        <w:pStyle w:val="TF"/>
        <w:rPr/>
      </w:pPr>
      <w:r>
        <w:rPr/>
        <w:t>Figure 6.3: Geometry CDF [12]</w:t>
      </w:r>
    </w:p>
    <w:p>
      <w:pPr>
        <w:pStyle w:val="TH"/>
        <w:rPr/>
      </w:pPr>
      <w:r>
        <w:rPr/>
        <w:drawing>
          <wp:inline distT="0" distB="0" distL="0" distR="0">
            <wp:extent cx="3961765" cy="274891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9"/>
                    <a:srcRect l="-8" t="-11" r="-8" b="-11"/>
                    <a:stretch>
                      <a:fillRect/>
                    </a:stretch>
                  </pic:blipFill>
                  <pic:spPr bwMode="auto">
                    <a:xfrm>
                      <a:off x="0" y="0"/>
                      <a:ext cx="3961765" cy="2748915"/>
                    </a:xfrm>
                    <a:prstGeom prst="rect">
                      <a:avLst/>
                    </a:prstGeom>
                  </pic:spPr>
                </pic:pic>
              </a:graphicData>
            </a:graphic>
          </wp:inline>
        </w:drawing>
      </w:r>
    </w:p>
    <w:p>
      <w:pPr>
        <w:pStyle w:val="TF"/>
        <w:rPr/>
      </w:pPr>
      <w:r>
        <w:rPr/>
        <w:t>Figure 6.4: Geometry CDF [13]</w:t>
      </w:r>
    </w:p>
    <w:p>
      <w:pPr>
        <w:pStyle w:val="Normal"/>
        <w:rPr/>
      </w:pPr>
      <w:r>
        <w:rPr>
          <w:rFonts w:eastAsia="Times New Roman"/>
        </w:rPr>
        <w:t xml:space="preserve"> </w:t>
      </w:r>
      <w:r>
        <w:rPr/>
        <w:t xml:space="preserve">In order to decide the appropriate number of interferers to model for link level characterization, it was agreed [3] to initially evaluate interference statistics for the eight strongest interfering cells. There is a trade-off - a larger number of modeled interferers in the profile makes link level characterization simulations and eventual testing more complex, but it also makes the interference model more accurate. After reviewing results for measured statistics, the group decided [14] that an appropriate trade-off between complexity and accuracy can be achieved by defining the interference profile with five strongest interfering base stations plus a filtered AWGN component to model the residual interference. Figures 6.5 to 6.8 present results generated by various companies to show the contribution of the eight strongest interfering cells to the total interference in the system. Here, the term total interference refers to </w:t>
      </w:r>
      <w:r>
        <w:rPr>
          <w:i/>
        </w:rPr>
        <w:t>I</w:t>
      </w:r>
      <w:r>
        <w:rPr>
          <w:i/>
          <w:vertAlign w:val="subscript"/>
        </w:rPr>
        <w:t>oc</w:t>
      </w:r>
      <w:r>
        <w:rPr/>
        <w:t xml:space="preserve"> as defined in Clause 6.2. It can be observed that the five strongest interferers contribute a large majority of the total interference. </w:t>
      </w:r>
    </w:p>
    <w:p>
      <w:pPr>
        <w:pStyle w:val="TH"/>
        <w:rPr/>
      </w:pPr>
      <w:r>
        <w:rPr/>
        <w:drawing>
          <wp:inline distT="0" distB="0" distL="0" distR="0">
            <wp:extent cx="3839845" cy="315976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0"/>
                    <a:srcRect l="7368" t="3157" r="8244" b="4325"/>
                    <a:stretch>
                      <a:fillRect/>
                    </a:stretch>
                  </pic:blipFill>
                  <pic:spPr bwMode="auto">
                    <a:xfrm>
                      <a:off x="0" y="0"/>
                      <a:ext cx="3839845" cy="3159760"/>
                    </a:xfrm>
                    <a:prstGeom prst="rect">
                      <a:avLst/>
                    </a:prstGeom>
                  </pic:spPr>
                </pic:pic>
              </a:graphicData>
            </a:graphic>
          </wp:inline>
        </w:drawing>
      </w:r>
    </w:p>
    <w:p>
      <w:pPr>
        <w:pStyle w:val="TF"/>
        <w:rPr/>
      </w:pPr>
      <w:r>
        <w:rPr/>
        <w:t>Figure 6.5: 8 Strongest Interferers [9]</w:t>
      </w:r>
    </w:p>
    <w:p>
      <w:pPr>
        <w:pStyle w:val="TH"/>
        <w:rPr/>
      </w:pPr>
      <w:r>
        <w:rPr/>
        <w:drawing>
          <wp:inline distT="0" distB="0" distL="0" distR="0">
            <wp:extent cx="4438650" cy="302323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1"/>
                    <a:srcRect l="-4" t="-6" r="-4" b="-6"/>
                    <a:stretch>
                      <a:fillRect/>
                    </a:stretch>
                  </pic:blipFill>
                  <pic:spPr bwMode="auto">
                    <a:xfrm>
                      <a:off x="0" y="0"/>
                      <a:ext cx="4438650" cy="3023235"/>
                    </a:xfrm>
                    <a:prstGeom prst="rect">
                      <a:avLst/>
                    </a:prstGeom>
                  </pic:spPr>
                </pic:pic>
              </a:graphicData>
            </a:graphic>
          </wp:inline>
        </w:drawing>
      </w:r>
    </w:p>
    <w:p>
      <w:pPr>
        <w:pStyle w:val="TF"/>
        <w:rPr/>
      </w:pPr>
      <w:r>
        <w:rPr/>
        <w:t>Figure 6.6: 8 Strongest Interferers [10]</w:t>
      </w:r>
    </w:p>
    <w:p>
      <w:pPr>
        <w:pStyle w:val="TH"/>
        <w:rPr/>
      </w:pPr>
      <w:r>
        <w:rPr/>
        <w:drawing>
          <wp:inline distT="0" distB="0" distL="0" distR="0">
            <wp:extent cx="4152900" cy="343090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2"/>
                    <a:srcRect l="-7" t="-9" r="-7" b="-9"/>
                    <a:stretch>
                      <a:fillRect/>
                    </a:stretch>
                  </pic:blipFill>
                  <pic:spPr bwMode="auto">
                    <a:xfrm>
                      <a:off x="0" y="0"/>
                      <a:ext cx="4152900" cy="3430905"/>
                    </a:xfrm>
                    <a:prstGeom prst="rect">
                      <a:avLst/>
                    </a:prstGeom>
                  </pic:spPr>
                </pic:pic>
              </a:graphicData>
            </a:graphic>
          </wp:inline>
        </w:drawing>
      </w:r>
    </w:p>
    <w:p>
      <w:pPr>
        <w:pStyle w:val="TF"/>
        <w:rPr/>
      </w:pPr>
      <w:r>
        <w:rPr/>
        <w:t>Figure 6.7: 8 Strongest Interferers [11]</w:t>
      </w:r>
    </w:p>
    <w:p>
      <w:pPr>
        <w:pStyle w:val="TH"/>
        <w:rPr/>
      </w:pPr>
      <w:r>
        <w:rPr/>
        <w:drawing>
          <wp:inline distT="0" distB="0" distL="0" distR="0">
            <wp:extent cx="4429760" cy="277114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3"/>
                    <a:srcRect l="-7" t="-11" r="-7" b="-11"/>
                    <a:stretch>
                      <a:fillRect/>
                    </a:stretch>
                  </pic:blipFill>
                  <pic:spPr bwMode="auto">
                    <a:xfrm>
                      <a:off x="0" y="0"/>
                      <a:ext cx="4429760" cy="2771140"/>
                    </a:xfrm>
                    <a:prstGeom prst="rect">
                      <a:avLst/>
                    </a:prstGeom>
                  </pic:spPr>
                </pic:pic>
              </a:graphicData>
            </a:graphic>
          </wp:inline>
        </w:drawing>
      </w:r>
    </w:p>
    <w:p>
      <w:pPr>
        <w:pStyle w:val="TF"/>
        <w:rPr/>
      </w:pPr>
      <w:r>
        <w:rPr/>
        <w:t>Figure 6.8: 8 Strongest Interferers [12]</w:t>
      </w:r>
    </w:p>
    <w:p>
      <w:pPr>
        <w:pStyle w:val="Normal"/>
        <w:jc w:val="both"/>
        <w:rPr/>
      </w:pPr>
      <w:r>
        <w:rPr/>
        <w:t>The group evaluated unconditional DIP values for the eight strongest interfering cells, as well as conditional DIP values conditioned on -3 dB, 0 dB, 5 dB, and 10 dB values of geometry. Figures 6.9 to 6.12 show CDFs of unconditional DIP</w:t>
      </w:r>
      <w:r>
        <w:rPr>
          <w:vertAlign w:val="subscript"/>
        </w:rPr>
        <w:t>i</w:t>
      </w:r>
      <w:r>
        <w:rPr/>
        <w:t xml:space="preserve"> for the eight strongest interferers. Figures 6.13 to 6.15 show median values of conditional DIP</w:t>
      </w:r>
      <w:r>
        <w:rPr>
          <w:vertAlign w:val="subscript"/>
        </w:rPr>
        <w:t>i</w:t>
      </w:r>
      <w:r>
        <w:rPr/>
        <w:t xml:space="preserve"> for different values of geometry. Based on these DIP results at that time the group decided that since there was not a large variability in DIP values for different geometries, the group could simplify the number of simulation scenarios by defining an interference profile with a single set of median DIP values for all geometries. </w:t>
      </w:r>
    </w:p>
    <w:p>
      <w:pPr>
        <w:pStyle w:val="TH"/>
        <w:rPr/>
      </w:pPr>
      <w:r>
        <w:rPr/>
        <w:drawing>
          <wp:inline distT="0" distB="0" distL="0" distR="0">
            <wp:extent cx="3788410" cy="308292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4"/>
                    <a:srcRect l="7112" t="2993" r="6871" b="3491"/>
                    <a:stretch>
                      <a:fillRect/>
                    </a:stretch>
                  </pic:blipFill>
                  <pic:spPr bwMode="auto">
                    <a:xfrm>
                      <a:off x="0" y="0"/>
                      <a:ext cx="3788410" cy="3082925"/>
                    </a:xfrm>
                    <a:prstGeom prst="rect">
                      <a:avLst/>
                    </a:prstGeom>
                  </pic:spPr>
                </pic:pic>
              </a:graphicData>
            </a:graphic>
          </wp:inline>
        </w:drawing>
      </w:r>
    </w:p>
    <w:p>
      <w:pPr>
        <w:pStyle w:val="TF"/>
        <w:rPr/>
      </w:pPr>
      <w:r>
        <w:rPr/>
        <w:t>Figure 6.9: Unconditional DIP CDFs [10]</w:t>
      </w:r>
    </w:p>
    <w:p>
      <w:pPr>
        <w:pStyle w:val="TH"/>
        <w:rPr/>
      </w:pPr>
      <w:r>
        <w:rPr/>
        <w:drawing>
          <wp:inline distT="0" distB="0" distL="0" distR="0">
            <wp:extent cx="4427220" cy="332422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5"/>
                    <a:srcRect l="-7" t="-9" r="-7" b="-9"/>
                    <a:stretch>
                      <a:fillRect/>
                    </a:stretch>
                  </pic:blipFill>
                  <pic:spPr bwMode="auto">
                    <a:xfrm>
                      <a:off x="0" y="0"/>
                      <a:ext cx="4427220" cy="3324225"/>
                    </a:xfrm>
                    <a:prstGeom prst="rect">
                      <a:avLst/>
                    </a:prstGeom>
                  </pic:spPr>
                </pic:pic>
              </a:graphicData>
            </a:graphic>
          </wp:inline>
        </w:drawing>
      </w:r>
    </w:p>
    <w:p>
      <w:pPr>
        <w:pStyle w:val="TF"/>
        <w:rPr/>
      </w:pPr>
      <w:r>
        <w:rPr/>
        <w:t>Figure 6.10: Unconditional DIP CDFs [11]</w:t>
      </w:r>
    </w:p>
    <w:p>
      <w:pPr>
        <w:pStyle w:val="TH"/>
        <w:rPr/>
      </w:pPr>
      <w:r>
        <w:rPr/>
        <w:drawing>
          <wp:inline distT="0" distB="0" distL="0" distR="0">
            <wp:extent cx="4306570" cy="36290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6"/>
                    <a:srcRect l="-7" t="-9" r="-7" b="-9"/>
                    <a:stretch>
                      <a:fillRect/>
                    </a:stretch>
                  </pic:blipFill>
                  <pic:spPr bwMode="auto">
                    <a:xfrm>
                      <a:off x="0" y="0"/>
                      <a:ext cx="4306570" cy="3629025"/>
                    </a:xfrm>
                    <a:prstGeom prst="rect">
                      <a:avLst/>
                    </a:prstGeom>
                  </pic:spPr>
                </pic:pic>
              </a:graphicData>
            </a:graphic>
          </wp:inline>
        </w:drawing>
      </w:r>
    </w:p>
    <w:p>
      <w:pPr>
        <w:pStyle w:val="TF"/>
        <w:rPr/>
      </w:pPr>
      <w:r>
        <w:rPr/>
        <w:t>Figure 6.11: Unconditional DIP CDFs [12]</w:t>
      </w:r>
    </w:p>
    <w:p>
      <w:pPr>
        <w:pStyle w:val="TH"/>
        <w:rPr/>
      </w:pPr>
      <w:r>
        <w:rPr/>
        <w:drawing>
          <wp:inline distT="0" distB="0" distL="0" distR="0">
            <wp:extent cx="4343400" cy="302831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7"/>
                    <a:srcRect l="-8" t="-11" r="-8" b="-11"/>
                    <a:stretch>
                      <a:fillRect/>
                    </a:stretch>
                  </pic:blipFill>
                  <pic:spPr bwMode="auto">
                    <a:xfrm>
                      <a:off x="0" y="0"/>
                      <a:ext cx="4343400" cy="3028315"/>
                    </a:xfrm>
                    <a:prstGeom prst="rect">
                      <a:avLst/>
                    </a:prstGeom>
                  </pic:spPr>
                </pic:pic>
              </a:graphicData>
            </a:graphic>
          </wp:inline>
        </w:drawing>
      </w:r>
    </w:p>
    <w:p>
      <w:pPr>
        <w:pStyle w:val="TF"/>
        <w:rPr/>
      </w:pPr>
      <w:r>
        <w:rPr/>
        <w:t>Figure 6.12: Unconditional DIP CDFs [13]</w:t>
      </w:r>
    </w:p>
    <w:p>
      <w:pPr>
        <w:pStyle w:val="TH"/>
        <w:rPr/>
      </w:pPr>
      <w:bookmarkStart w:id="21" w:name="_1230462497"/>
      <w:bookmarkStart w:id="22" w:name="_1230460507"/>
      <w:bookmarkEnd w:id="21"/>
      <w:bookmarkEnd w:id="22"/>
      <w:r>
        <w:rPr/>
        <w:object w:dxaOrig="3840" w:dyaOrig="38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5.05pt;height:195.85pt" filled="f" o:ole="">
            <v:imagedata r:id="rId19" o:title=""/>
          </v:shape>
          <o:OLEObject Type="Embed" ProgID="Excel.Sheet.12" ShapeID="ole_rId18" DrawAspect="Content" ObjectID="_1548491762" r:id="rId18"/>
        </w:object>
      </w:r>
      <w:r>
        <w:rPr>
          <w:rFonts w:eastAsia="Arial"/>
        </w:rPr>
        <w:t xml:space="preserve"> </w:t>
      </w:r>
    </w:p>
    <w:p>
      <w:pPr>
        <w:pStyle w:val="TF"/>
        <w:rPr/>
      </w:pPr>
      <w:r>
        <w:rPr/>
        <w:t>Figure 6.13: Conditional Median DIPs [10]</w:t>
      </w:r>
    </w:p>
    <w:p>
      <w:pPr>
        <w:pStyle w:val="TH"/>
        <w:rPr/>
      </w:pPr>
      <w:r>
        <w:rPr/>
        <w:drawing>
          <wp:inline distT="0" distB="0" distL="0" distR="0">
            <wp:extent cx="3884295" cy="3270885"/>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0"/>
                    <a:srcRect l="-7" t="-8" r="-7" b="-8"/>
                    <a:stretch>
                      <a:fillRect/>
                    </a:stretch>
                  </pic:blipFill>
                  <pic:spPr bwMode="auto">
                    <a:xfrm>
                      <a:off x="0" y="0"/>
                      <a:ext cx="3884295" cy="3270885"/>
                    </a:xfrm>
                    <a:prstGeom prst="rect">
                      <a:avLst/>
                    </a:prstGeom>
                  </pic:spPr>
                </pic:pic>
              </a:graphicData>
            </a:graphic>
          </wp:inline>
        </w:drawing>
      </w:r>
    </w:p>
    <w:p>
      <w:pPr>
        <w:pStyle w:val="TF"/>
        <w:rPr/>
      </w:pPr>
      <w:r>
        <w:rPr/>
        <w:t>Figure 6.14: Conditional Median DIPs [12]</w:t>
      </w:r>
    </w:p>
    <w:p>
      <w:pPr>
        <w:pStyle w:val="TH"/>
        <w:rPr/>
      </w:pPr>
      <w:r>
        <w:rPr/>
        <w:drawing>
          <wp:inline distT="0" distB="0" distL="0" distR="0">
            <wp:extent cx="4828540" cy="330263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1"/>
                    <a:srcRect l="-4" t="-6" r="-4" b="-6"/>
                    <a:stretch>
                      <a:fillRect/>
                    </a:stretch>
                  </pic:blipFill>
                  <pic:spPr bwMode="auto">
                    <a:xfrm>
                      <a:off x="0" y="0"/>
                      <a:ext cx="4828540" cy="3302635"/>
                    </a:xfrm>
                    <a:prstGeom prst="rect">
                      <a:avLst/>
                    </a:prstGeom>
                  </pic:spPr>
                </pic:pic>
              </a:graphicData>
            </a:graphic>
          </wp:inline>
        </w:drawing>
      </w:r>
    </w:p>
    <w:p>
      <w:pPr>
        <w:pStyle w:val="TF"/>
        <w:rPr/>
      </w:pPr>
      <w:r>
        <w:rPr/>
        <w:t>Figure 6.15: Conditional Median DIPs [11]</w:t>
      </w:r>
    </w:p>
    <w:p>
      <w:pPr>
        <w:pStyle w:val="Normal"/>
        <w:rPr/>
      </w:pPr>
      <w:r>
        <w:rPr/>
        <w:t>Thus, an interference profile was defined on the basis of averaging unconditional median DIP values submitted by four companies as shown in Table 6.1. It was agreed [15] that the interference profile would consist of the averaged set of five median DIP values and one residual interferer to model the remaining interference. It was also agreed that the residual interferer would be modeled as filtered AWGN. Based on the DIP values shown in Table 6.1, the ratio AWGN/I</w:t>
      </w:r>
      <w:r>
        <w:rPr>
          <w:vertAlign w:val="subscript"/>
        </w:rPr>
        <w:t>oc</w:t>
      </w:r>
      <w:r>
        <w:rPr/>
        <w:t xml:space="preserve"> should be set to -5.8 dB, which is equivalent to about 26% of the total other cell interference power. The AWGN source should be filtered using the pulse shaping filter defined in TS 25.104 to insure correct spectral properties. These median DIP values plus the residual AWGN were to be used with each of the geometries considered in the initial link level characterization. The geometry values used in that initial characterization were -3 dB, 0 dB, 5 dB and 10 dB, see clause 8. </w:t>
      </w:r>
    </w:p>
    <w:p>
      <w:pPr>
        <w:pStyle w:val="TH"/>
        <w:rPr/>
      </w:pPr>
      <w:r>
        <w:rPr/>
        <w:t>Table 6.1: Interference Profile Based on Averaged Set of Unconditional Median DIP Values [14]</w:t>
      </w:r>
    </w:p>
    <w:tbl>
      <w:tblPr>
        <w:tblW w:w="5987" w:type="dxa"/>
        <w:jc w:val="center"/>
        <w:tblInd w:w="0" w:type="dxa"/>
        <w:tblLayout w:type="fixed"/>
        <w:tblCellMar>
          <w:top w:w="0" w:type="dxa"/>
          <w:left w:w="108" w:type="dxa"/>
          <w:bottom w:w="0" w:type="dxa"/>
          <w:right w:w="108" w:type="dxa"/>
        </w:tblCellMar>
      </w:tblPr>
      <w:tblGrid>
        <w:gridCol w:w="1060"/>
        <w:gridCol w:w="960"/>
        <w:gridCol w:w="1087"/>
        <w:gridCol w:w="960"/>
        <w:gridCol w:w="960"/>
        <w:gridCol w:w="960"/>
      </w:tblGrid>
      <w:tr>
        <w:trPr>
          <w:trHeight w:val="255" w:hRule="atLeast"/>
        </w:trPr>
        <w:tc>
          <w:tcPr>
            <w:tcW w:w="1060" w:type="dxa"/>
            <w:tcBorders/>
            <w:vAlign w:val="bottom"/>
          </w:tcPr>
          <w:p>
            <w:pPr>
              <w:pStyle w:val="TAC"/>
              <w:snapToGrid w:val="false"/>
              <w:rPr>
                <w:rFonts w:eastAsia="Batang;바탕"/>
                <w:lang w:eastAsia="ja-JP"/>
              </w:rPr>
            </w:pPr>
            <w:r>
              <w:rPr>
                <w:rFonts w:eastAsia="Batang;바탕"/>
                <w:lang w:eastAsia="ja-JP"/>
              </w:rPr>
            </w:r>
          </w:p>
        </w:tc>
        <w:tc>
          <w:tcPr>
            <w:tcW w:w="960"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lang w:eastAsia="ja-JP"/>
              </w:rPr>
            </w:pPr>
            <w:r>
              <w:rPr>
                <w:rFonts w:eastAsia="Batang;바탕"/>
                <w:lang w:eastAsia="ja-JP"/>
              </w:rPr>
              <w:t>Cingular</w:t>
            </w:r>
          </w:p>
        </w:tc>
        <w:tc>
          <w:tcPr>
            <w:tcW w:w="1087" w:type="dxa"/>
            <w:tcBorders>
              <w:top w:val="single" w:sz="8" w:space="0" w:color="000000"/>
              <w:bottom w:val="single" w:sz="8" w:space="0" w:color="000000"/>
              <w:right w:val="single" w:sz="8" w:space="0" w:color="000000"/>
            </w:tcBorders>
            <w:vAlign w:val="center"/>
          </w:tcPr>
          <w:p>
            <w:pPr>
              <w:pStyle w:val="TAC"/>
              <w:rPr>
                <w:rFonts w:eastAsia="Batang;바탕"/>
                <w:lang w:eastAsia="ja-JP"/>
              </w:rPr>
            </w:pPr>
            <w:r>
              <w:rPr>
                <w:rFonts w:eastAsia="Batang;바탕"/>
                <w:lang w:eastAsia="ja-JP"/>
              </w:rPr>
              <w:t>Qualcomm</w:t>
            </w:r>
          </w:p>
        </w:tc>
        <w:tc>
          <w:tcPr>
            <w:tcW w:w="960" w:type="dxa"/>
            <w:tcBorders>
              <w:top w:val="single" w:sz="8" w:space="0" w:color="000000"/>
              <w:bottom w:val="single" w:sz="8" w:space="0" w:color="000000"/>
              <w:right w:val="single" w:sz="8" w:space="0" w:color="000000"/>
            </w:tcBorders>
            <w:vAlign w:val="center"/>
          </w:tcPr>
          <w:p>
            <w:pPr>
              <w:pStyle w:val="TAC"/>
              <w:rPr>
                <w:rFonts w:eastAsia="Batang;바탕"/>
                <w:lang w:eastAsia="ja-JP"/>
              </w:rPr>
            </w:pPr>
            <w:r>
              <w:rPr>
                <w:rFonts w:eastAsia="Batang;바탕"/>
                <w:lang w:eastAsia="ja-JP"/>
              </w:rPr>
              <w:t>Motorola</w:t>
            </w:r>
          </w:p>
        </w:tc>
        <w:tc>
          <w:tcPr>
            <w:tcW w:w="960" w:type="dxa"/>
            <w:tcBorders>
              <w:top w:val="single" w:sz="8" w:space="0" w:color="000000"/>
              <w:bottom w:val="single" w:sz="8" w:space="0" w:color="000000"/>
              <w:right w:val="single" w:sz="8" w:space="0" w:color="000000"/>
            </w:tcBorders>
            <w:vAlign w:val="center"/>
          </w:tcPr>
          <w:p>
            <w:pPr>
              <w:pStyle w:val="TAC"/>
              <w:rPr>
                <w:rFonts w:eastAsia="Batang;바탕"/>
                <w:lang w:eastAsia="ja-JP"/>
              </w:rPr>
            </w:pPr>
            <w:r>
              <w:rPr>
                <w:rFonts w:eastAsia="Batang;바탕"/>
                <w:lang w:eastAsia="ja-JP"/>
              </w:rPr>
              <w:t>Nokia</w:t>
            </w:r>
          </w:p>
        </w:tc>
        <w:tc>
          <w:tcPr>
            <w:tcW w:w="960" w:type="dxa"/>
            <w:tcBorders>
              <w:top w:val="single" w:sz="8" w:space="0" w:color="000000"/>
              <w:bottom w:val="single" w:sz="8" w:space="0" w:color="000000"/>
              <w:right w:val="single" w:sz="8" w:space="0" w:color="000000"/>
            </w:tcBorders>
            <w:vAlign w:val="center"/>
          </w:tcPr>
          <w:p>
            <w:pPr>
              <w:pStyle w:val="TAC"/>
              <w:rPr>
                <w:rFonts w:eastAsia="Batang;바탕"/>
                <w:lang w:eastAsia="ja-JP"/>
              </w:rPr>
            </w:pPr>
            <w:r>
              <w:rPr>
                <w:rFonts w:eastAsia="Batang;바탕"/>
                <w:b/>
                <w:bCs/>
                <w:lang w:eastAsia="ja-JP"/>
              </w:rPr>
              <w:t>Average</w:t>
            </w:r>
          </w:p>
        </w:tc>
      </w:tr>
      <w:tr>
        <w:trPr>
          <w:trHeight w:val="255" w:hRule="atLeast"/>
        </w:trPr>
        <w:tc>
          <w:tcPr>
            <w:tcW w:w="1060" w:type="dxa"/>
            <w:tcBorders>
              <w:top w:val="single" w:sz="8" w:space="0" w:color="000000"/>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DIP</w:t>
            </w:r>
            <w:r>
              <w:rPr>
                <w:rFonts w:eastAsia="Batang;바탕"/>
                <w:vertAlign w:val="subscript"/>
                <w:lang w:eastAsia="ja-JP"/>
              </w:rPr>
              <w:t>1</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-4.1</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-4.1</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-4.4</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-4.4</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-4.2</w:t>
            </w:r>
          </w:p>
        </w:tc>
      </w:tr>
      <w:tr>
        <w:trPr>
          <w:trHeight w:val="255" w:hRule="atLeast"/>
        </w:trPr>
        <w:tc>
          <w:tcPr>
            <w:tcW w:w="1060" w:type="dxa"/>
            <w:tcBorders>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DIP</w:t>
            </w:r>
            <w:r>
              <w:rPr>
                <w:rFonts w:eastAsia="Batang;바탕"/>
                <w:vertAlign w:val="subscript"/>
                <w:lang w:eastAsia="ja-JP"/>
              </w:rPr>
              <w:t>2</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-7.3</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-7.3</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-7.6</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-8.0</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-7.5</w:t>
            </w:r>
          </w:p>
        </w:tc>
      </w:tr>
      <w:tr>
        <w:trPr>
          <w:trHeight w:val="255" w:hRule="atLeast"/>
        </w:trPr>
        <w:tc>
          <w:tcPr>
            <w:tcW w:w="1060" w:type="dxa"/>
            <w:tcBorders>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DIP</w:t>
            </w:r>
            <w:r>
              <w:rPr>
                <w:rFonts w:eastAsia="Batang;바탕"/>
                <w:vertAlign w:val="subscript"/>
                <w:lang w:eastAsia="ja-JP"/>
              </w:rPr>
              <w:t>3</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-10.0</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-10.0</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-10.5</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-11.5</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-10.5</w:t>
            </w:r>
          </w:p>
        </w:tc>
      </w:tr>
      <w:tr>
        <w:trPr>
          <w:trHeight w:val="255" w:hRule="atLeast"/>
        </w:trPr>
        <w:tc>
          <w:tcPr>
            <w:tcW w:w="1060" w:type="dxa"/>
            <w:tcBorders>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DIP</w:t>
            </w:r>
            <w:r>
              <w:rPr>
                <w:rFonts w:eastAsia="Batang;바탕"/>
                <w:vertAlign w:val="subscript"/>
                <w:lang w:eastAsia="ja-JP"/>
              </w:rPr>
              <w:t>4</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-12.1</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-12.0</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-12.5</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-14.0</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-12.6</w:t>
            </w:r>
          </w:p>
        </w:tc>
      </w:tr>
      <w:tr>
        <w:trPr>
          <w:trHeight w:val="255" w:hRule="atLeast"/>
        </w:trPr>
        <w:tc>
          <w:tcPr>
            <w:tcW w:w="1060" w:type="dxa"/>
            <w:tcBorders>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DIP</w:t>
            </w:r>
            <w:r>
              <w:rPr>
                <w:rFonts w:eastAsia="Batang;바탕"/>
                <w:vertAlign w:val="subscript"/>
                <w:lang w:eastAsia="ja-JP"/>
              </w:rPr>
              <w:t>5</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-13.8</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-13.6</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-14.1</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-17.0</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-14.4</w:t>
            </w:r>
          </w:p>
        </w:tc>
      </w:tr>
      <w:tr>
        <w:trPr>
          <w:trHeight w:val="255" w:hRule="atLeast"/>
        </w:trPr>
        <w:tc>
          <w:tcPr>
            <w:tcW w:w="1060" w:type="dxa"/>
            <w:tcBorders>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AWGN/I</w:t>
            </w:r>
            <w:r>
              <w:rPr>
                <w:rFonts w:eastAsia="Batang;바탕"/>
                <w:vertAlign w:val="subscript"/>
                <w:lang w:eastAsia="ja-JP"/>
              </w:rPr>
              <w:t>oc</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-6.6</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-6.7</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-5.6</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-4.6</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-5.8</w:t>
            </w:r>
          </w:p>
        </w:tc>
      </w:tr>
      <w:tr>
        <w:trPr>
          <w:trHeight w:val="255" w:hRule="atLeast"/>
        </w:trPr>
        <w:tc>
          <w:tcPr>
            <w:tcW w:w="1060" w:type="dxa"/>
            <w:tcBorders>
              <w:left w:val="single" w:sz="8" w:space="0" w:color="000000"/>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 </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22%</w:t>
            </w:r>
          </w:p>
        </w:tc>
        <w:tc>
          <w:tcPr>
            <w:tcW w:w="1087"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21%</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28%</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lang w:eastAsia="ja-JP"/>
              </w:rPr>
              <w:t>35%</w:t>
            </w:r>
          </w:p>
        </w:tc>
        <w:tc>
          <w:tcPr>
            <w:tcW w:w="960" w:type="dxa"/>
            <w:tcBorders>
              <w:bottom w:val="single" w:sz="8" w:space="0" w:color="000000"/>
              <w:right w:val="single" w:sz="8" w:space="0" w:color="000000"/>
            </w:tcBorders>
            <w:vAlign w:val="bottom"/>
          </w:tcPr>
          <w:p>
            <w:pPr>
              <w:pStyle w:val="TAC"/>
              <w:rPr>
                <w:rFonts w:eastAsia="Batang;바탕"/>
                <w:lang w:eastAsia="ja-JP"/>
              </w:rPr>
            </w:pPr>
            <w:r>
              <w:rPr>
                <w:rFonts w:eastAsia="Batang;바탕"/>
                <w:b/>
                <w:bCs/>
                <w:lang w:eastAsia="ja-JP"/>
              </w:rPr>
              <w:t>26%</w:t>
            </w:r>
          </w:p>
        </w:tc>
      </w:tr>
    </w:tbl>
    <w:p>
      <w:pPr>
        <w:pStyle w:val="FP"/>
        <w:rPr/>
      </w:pPr>
      <w:r>
        <w:rPr/>
      </w:r>
    </w:p>
    <w:p>
      <w:pPr>
        <w:pStyle w:val="Heading2"/>
        <w:rPr/>
      </w:pPr>
      <w:bookmarkStart w:id="23" w:name="__RefHeading___Toc518923963"/>
      <w:bookmarkEnd w:id="23"/>
      <w:r>
        <w:rPr/>
        <w:t>6.3</w:t>
        <w:tab/>
        <w:t>Interference profiles based on weighted average throughput gain</w:t>
      </w:r>
    </w:p>
    <w:p>
      <w:pPr>
        <w:pStyle w:val="Heading3"/>
        <w:rPr/>
      </w:pPr>
      <w:bookmarkStart w:id="24" w:name="__RefHeading___Toc518923964"/>
      <w:bookmarkEnd w:id="24"/>
      <w:r>
        <w:rPr/>
        <w:t>6.3.0</w:t>
        <w:tab/>
        <w:t>General</w:t>
      </w:r>
    </w:p>
    <w:p>
      <w:pPr>
        <w:pStyle w:val="Normal"/>
        <w:rPr/>
      </w:pPr>
      <w:r>
        <w:rPr/>
        <w:t xml:space="preserve">Upon reviewing the initial link level performance results for the interference profile based on median DIP values, some companies expressed concern that these values were too conservative, and led to under-estimation of the benefits of IC receivers. This led to the development of an alternative method for calculating DIP values based on what is called the ‘weighted average throughput gain’ as described in [8]. This method develops multiple sets of DIP ratios, the resulting throughputs of which are averaged to find an average throughput gain. The set of DIP ratios closest to this average is then selected as the interference profile. Two profiles were ultimately defined, one for 0 dB geometry, and the other for -3 dB geometry. The remainder of this clause describes the methodology used to define these two interference profiles along with their associated values. Note since the initial link level gains were negligible for the higher geometries (5 and 10 dB), the group agreed to focus on performance at the lower geometries, which is intuitively where an IC receiver is going to provide benefit. </w:t>
      </w:r>
    </w:p>
    <w:p>
      <w:pPr>
        <w:pStyle w:val="Heading3"/>
        <w:rPr/>
      </w:pPr>
      <w:bookmarkStart w:id="25" w:name="__RefHeading___Toc518923965"/>
      <w:bookmarkEnd w:id="25"/>
      <w:r>
        <w:rPr/>
        <w:t>6.3.1</w:t>
        <w:tab/>
        <w:t>0 dB geometry</w:t>
      </w:r>
    </w:p>
    <w:p>
      <w:pPr>
        <w:pStyle w:val="Normal"/>
        <w:rPr/>
      </w:pPr>
      <w:r>
        <w:rPr/>
        <w:t>The 0 dB geometry profile based on weighted average throughput gain was defined based on a methodology presented in [8] and explained further as follows. In the static system simulator, UEs were randomly placed throughout the simulated cells of interest. All of the randomly placed UEs with a geometry of near I</w:t>
      </w:r>
      <w:r>
        <w:rPr>
          <w:vertAlign w:val="subscript"/>
        </w:rPr>
        <w:t>or1</w:t>
      </w:r>
      <w:r>
        <w:rPr/>
        <w:t>/I</w:t>
      </w:r>
      <w:r>
        <w:rPr>
          <w:vertAlign w:val="subscript"/>
        </w:rPr>
        <w:t xml:space="preserve">oc </w:t>
      </w:r>
      <w:r>
        <w:rPr/>
        <w:t>= 0dB (</w:t>
      </w:r>
      <w:r>
        <w:rPr>
          <w:rFonts w:eastAsia="Symbol" w:cs="Symbol" w:ascii="Symbol" w:hAnsi="Symbol"/>
        </w:rPr>
        <w:t></w:t>
      </w:r>
      <w:r>
        <w:rPr/>
        <w:t>0.2 dB) were chosen and their DIP values were saved. This process was repeated for multiple realizations, until a significant number of samples were obtained. Then, the saved DIP values were sorted by DIP</w:t>
      </w:r>
      <w:r>
        <w:rPr>
          <w:vertAlign w:val="subscript"/>
        </w:rPr>
        <w:t>1</w:t>
      </w:r>
      <w:r>
        <w:rPr/>
        <w:t xml:space="preserve"> and then binned in 5-percentile bands. One random sample was drawn from each 5-percentile band to obtain a total of 20 representative DIP ratio sets. Table 6.2 shows the 20 representative DIP ratio sets that were used to define the interference profile for the 0 dB case.</w:t>
      </w:r>
    </w:p>
    <w:p>
      <w:pPr>
        <w:pStyle w:val="TH"/>
        <w:rPr>
          <w:rFonts w:cs="Arial"/>
        </w:rPr>
      </w:pPr>
      <w:r>
        <w:rPr>
          <w:rFonts w:cs="Arial"/>
        </w:rPr>
        <w:t>Table 6.2: DIP ratios for I</w:t>
      </w:r>
      <w:r>
        <w:rPr>
          <w:rFonts w:cs="Arial"/>
          <w:vertAlign w:val="subscript"/>
        </w:rPr>
        <w:t>or1</w:t>
      </w:r>
      <w:r>
        <w:rPr>
          <w:rFonts w:cs="Arial"/>
        </w:rPr>
        <w:t>/I</w:t>
      </w:r>
      <w:r>
        <w:rPr>
          <w:rFonts w:cs="Arial"/>
          <w:vertAlign w:val="subscript"/>
        </w:rPr>
        <w:t xml:space="preserve">oc </w:t>
      </w:r>
      <w:r>
        <w:rPr>
          <w:rFonts w:cs="Arial"/>
        </w:rPr>
        <w:t>= 0dB [8]</w:t>
      </w:r>
    </w:p>
    <w:tbl>
      <w:tblPr>
        <w:tblW w:w="7792" w:type="dxa"/>
        <w:jc w:val="center"/>
        <w:tblInd w:w="0" w:type="dxa"/>
        <w:tblLayout w:type="fixed"/>
        <w:tblCellMar>
          <w:top w:w="0" w:type="dxa"/>
          <w:left w:w="108" w:type="dxa"/>
          <w:bottom w:w="0" w:type="dxa"/>
          <w:right w:w="108" w:type="dxa"/>
        </w:tblCellMar>
      </w:tblPr>
      <w:tblGrid>
        <w:gridCol w:w="968"/>
        <w:gridCol w:w="976"/>
        <w:gridCol w:w="976"/>
        <w:gridCol w:w="976"/>
        <w:gridCol w:w="976"/>
        <w:gridCol w:w="976"/>
        <w:gridCol w:w="976"/>
        <w:gridCol w:w="968"/>
      </w:tblGrid>
      <w:tr>
        <w:trPr>
          <w:trHeight w:val="270"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H"/>
              <w:rPr/>
            </w:pPr>
            <w:r>
              <w:rPr/>
              <w:t>#</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H"/>
              <w:rPr/>
            </w:pPr>
            <w:r>
              <w:rPr/>
              <w:t>I</w:t>
            </w:r>
            <w:r>
              <w:rPr>
                <w:vertAlign w:val="subscript"/>
              </w:rPr>
              <w:t>or1</w:t>
            </w:r>
            <w:r>
              <w:rPr/>
              <w:t>/I</w:t>
            </w:r>
            <w:r>
              <w:rPr>
                <w:vertAlign w:val="subscript"/>
              </w:rPr>
              <w:t>oc</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H"/>
              <w:rPr/>
            </w:pPr>
            <w:r>
              <w:rPr/>
              <w:t>DIP</w:t>
            </w:r>
            <w:r>
              <w:rPr>
                <w:vertAlign w:val="subscript"/>
              </w:rPr>
              <w:t>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H"/>
              <w:rPr/>
            </w:pPr>
            <w:r>
              <w:rPr/>
              <w:t>DIP</w:t>
            </w:r>
            <w:r>
              <w:rPr>
                <w:vertAlign w:val="subscript"/>
              </w:rPr>
              <w:t>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H"/>
              <w:rPr/>
            </w:pPr>
            <w:r>
              <w:rPr/>
              <w:t>DIP</w:t>
            </w:r>
            <w:r>
              <w:rPr>
                <w:vertAlign w:val="subscript"/>
              </w:rPr>
              <w:t>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H"/>
              <w:rPr/>
            </w:pPr>
            <w:r>
              <w:rPr/>
              <w:t>DIP</w:t>
            </w:r>
            <w:r>
              <w:rPr>
                <w:vertAlign w:val="subscript"/>
              </w:rPr>
              <w:t>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H"/>
              <w:rPr/>
            </w:pPr>
            <w:r>
              <w:rPr/>
              <w:t>DIP</w:t>
            </w:r>
            <w:r>
              <w:rPr>
                <w:vertAlign w:val="subscript"/>
              </w:rPr>
              <w:t>5</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H"/>
              <w:rPr/>
            </w:pPr>
            <w:r>
              <w:rPr/>
              <w:t>I</w:t>
            </w:r>
            <w:r>
              <w:rPr>
                <w:vertAlign w:val="subscript"/>
              </w:rPr>
              <w:t>oc</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-8.22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-9.39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-9.99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-10.11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-10.73</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-61.62</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-6.35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-7.85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-8.09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-8.61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-9.47</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-68.37</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-5.74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-6.41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-10.70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-11.19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-11.50</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-54.74</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-5.38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-7.48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-7.57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-7.68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-15.79</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-60.59</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-4.94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-5.30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-8.05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-13.64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-14.11</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-65.75</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-4.68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-5.73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-8.11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-12.38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-15.16</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-57.44</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-4.40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-5.38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-8.73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-13.72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-13.80</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-49.08</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-4.14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-9.26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-10.12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-11.85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-13.54</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-54.25</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-3.93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-8.89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-10.65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-11.50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-12.78</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-65.95</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-3.65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-7.36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-9.25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-12.49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-13.58</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-63.34</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-3.43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-8.55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-8.72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-11.52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-15.01</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-63.50</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-3.17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-4.33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-14.32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-15.99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-18.96</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-58.68</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-3.00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-4.66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-13.34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-17.61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-20.61</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-56.81</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-2.75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-7.64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-8.68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-13.71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-14.59</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-41.51</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-2.40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-4.99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-12.37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-18.32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-18.70</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-47.09</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-2.12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-8.97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-9.13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-15.77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-17.90</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-63.01</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-0.03</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-1.79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-11.42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-12.07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-14.54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-14.95</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-65.39</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-1.37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-9.47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-15.28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-16.42</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-17.83</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-69.25</w:t>
            </w:r>
          </w:p>
        </w:tc>
      </w:tr>
      <w:tr>
        <w:trPr>
          <w:trHeight w:val="255"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19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0.07</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-0.84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-14.86</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-15.80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-16.01</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-17.27</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-51.90</w:t>
            </w:r>
          </w:p>
        </w:tc>
      </w:tr>
      <w:tr>
        <w:trPr>
          <w:trHeight w:val="270" w:hRule="atLeast"/>
        </w:trPr>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20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0.08</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-0.50</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-11.39</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-19.44</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-21.55</w:t>
            </w:r>
          </w:p>
        </w:tc>
        <w:tc>
          <w:tcPr>
            <w:tcW w:w="976" w:type="dxa"/>
            <w:tcBorders>
              <w:top w:val="single" w:sz="8" w:space="0" w:color="000000"/>
              <w:left w:val="single" w:sz="8" w:space="0" w:color="000000"/>
              <w:bottom w:val="single" w:sz="8" w:space="0" w:color="000000"/>
              <w:right w:val="single" w:sz="8" w:space="0" w:color="000000"/>
            </w:tcBorders>
            <w:vAlign w:val="bottom"/>
          </w:tcPr>
          <w:p>
            <w:pPr>
              <w:pStyle w:val="TAC"/>
              <w:rPr/>
            </w:pPr>
            <w:r>
              <w:rPr/>
              <w:t>-24.07</w:t>
            </w:r>
          </w:p>
        </w:tc>
        <w:tc>
          <w:tcPr>
            <w:tcW w:w="968" w:type="dxa"/>
            <w:tcBorders>
              <w:top w:val="single" w:sz="8" w:space="0" w:color="000000"/>
              <w:left w:val="single" w:sz="8" w:space="0" w:color="000000"/>
              <w:bottom w:val="single" w:sz="8" w:space="0" w:color="000000"/>
              <w:right w:val="single" w:sz="8" w:space="0" w:color="000000"/>
            </w:tcBorders>
            <w:vAlign w:val="bottom"/>
          </w:tcPr>
          <w:p>
            <w:pPr>
              <w:pStyle w:val="TAC"/>
              <w:rPr/>
            </w:pPr>
            <w:r>
              <w:rPr/>
              <w:t>-53.99</w:t>
            </w:r>
          </w:p>
        </w:tc>
      </w:tr>
    </w:tbl>
    <w:p>
      <w:pPr>
        <w:pStyle w:val="FP"/>
        <w:rPr/>
      </w:pPr>
      <w:r>
        <w:rPr/>
      </w:r>
    </w:p>
    <w:p>
      <w:pPr>
        <w:pStyle w:val="Normal"/>
        <w:rPr/>
      </w:pPr>
      <w:r>
        <w:rPr/>
        <w:t xml:space="preserve">Link level simulations were conducted for each of the above 20 representative sets of DIP ratios to obtain link level throughputs for each set. The average throughput gain over all 20 sets was then calculated. The DIP ratio set whose individual throughput gain was closest to the average throughput gain was then chosen as the DIP ratio set for the interference profile. For the data in Table 6.2, the DIP ratio set corresponding to row #14 was found to be the one with throughput gain closest to the average. The corresponding DIP values for this row are repeated in Table 6.3. These values were used in a second round of link level characterization for the 0 dB geometry case as described in clause 8. </w:t>
      </w:r>
    </w:p>
    <w:p>
      <w:pPr>
        <w:pStyle w:val="TH"/>
        <w:rPr/>
      </w:pPr>
      <w:r>
        <w:rPr/>
        <w:t>Table 6.3 Interference Profile Based on Weighted Average Throughput for 0 dB Geometry [8]</w:t>
      </w:r>
    </w:p>
    <w:tbl>
      <w:tblPr>
        <w:tblW w:w="7302" w:type="dxa"/>
        <w:jc w:val="center"/>
        <w:tblInd w:w="0" w:type="dxa"/>
        <w:tblLayout w:type="fixed"/>
        <w:tblCellMar>
          <w:top w:w="0" w:type="dxa"/>
          <w:left w:w="108" w:type="dxa"/>
          <w:bottom w:w="0" w:type="dxa"/>
          <w:right w:w="108" w:type="dxa"/>
        </w:tblCellMar>
      </w:tblPr>
      <w:tblGrid>
        <w:gridCol w:w="1455"/>
        <w:gridCol w:w="1455"/>
        <w:gridCol w:w="1455"/>
        <w:gridCol w:w="1468"/>
        <w:gridCol w:w="1469"/>
      </w:tblGrid>
      <w:tr>
        <w:trPr/>
        <w:tc>
          <w:tcPr>
            <w:tcW w:w="1455" w:type="dxa"/>
            <w:tcBorders/>
          </w:tcPr>
          <w:p>
            <w:pPr>
              <w:pStyle w:val="TAH"/>
              <w:rPr/>
            </w:pPr>
            <w:r>
              <w:rPr/>
              <w:t>DIP</w:t>
            </w:r>
            <w:r>
              <w:rPr>
                <w:vertAlign w:val="subscript"/>
              </w:rPr>
              <w:t>1</w:t>
            </w:r>
            <w:r>
              <w:rPr/>
              <w:t xml:space="preserve"> [dB]</w:t>
            </w:r>
          </w:p>
        </w:tc>
        <w:tc>
          <w:tcPr>
            <w:tcW w:w="1455" w:type="dxa"/>
            <w:tcBorders/>
          </w:tcPr>
          <w:p>
            <w:pPr>
              <w:pStyle w:val="TAH"/>
              <w:rPr/>
            </w:pPr>
            <w:r>
              <w:rPr/>
              <w:t>DIP</w:t>
            </w:r>
            <w:r>
              <w:rPr>
                <w:vertAlign w:val="subscript"/>
              </w:rPr>
              <w:t>2</w:t>
            </w:r>
            <w:r>
              <w:rPr/>
              <w:t xml:space="preserve"> [dB]</w:t>
            </w:r>
          </w:p>
        </w:tc>
        <w:tc>
          <w:tcPr>
            <w:tcW w:w="1455" w:type="dxa"/>
            <w:tcBorders/>
          </w:tcPr>
          <w:p>
            <w:pPr>
              <w:pStyle w:val="TAH"/>
              <w:rPr/>
            </w:pPr>
            <w:r>
              <w:rPr/>
              <w:t>DIP</w:t>
            </w:r>
            <w:r>
              <w:rPr>
                <w:vertAlign w:val="subscript"/>
              </w:rPr>
              <w:t>3</w:t>
            </w:r>
            <w:r>
              <w:rPr/>
              <w:t xml:space="preserve"> [dB]</w:t>
            </w:r>
          </w:p>
        </w:tc>
        <w:tc>
          <w:tcPr>
            <w:tcW w:w="1468" w:type="dxa"/>
            <w:tcBorders/>
          </w:tcPr>
          <w:p>
            <w:pPr>
              <w:pStyle w:val="TAH"/>
              <w:rPr/>
            </w:pPr>
            <w:r>
              <w:rPr/>
              <w:t>DIP</w:t>
            </w:r>
            <w:r>
              <w:rPr>
                <w:vertAlign w:val="subscript"/>
              </w:rPr>
              <w:t>4</w:t>
            </w:r>
            <w:r>
              <w:rPr/>
              <w:t xml:space="preserve"> [dB]</w:t>
            </w:r>
          </w:p>
        </w:tc>
        <w:tc>
          <w:tcPr>
            <w:tcW w:w="1469" w:type="dxa"/>
            <w:tcBorders/>
          </w:tcPr>
          <w:p>
            <w:pPr>
              <w:pStyle w:val="TAH"/>
              <w:rPr/>
            </w:pPr>
            <w:r>
              <w:rPr/>
              <w:t>DIP</w:t>
            </w:r>
            <w:r>
              <w:rPr>
                <w:vertAlign w:val="subscript"/>
              </w:rPr>
              <w:t>5</w:t>
            </w:r>
            <w:r>
              <w:rPr/>
              <w:t xml:space="preserve"> [dB]</w:t>
            </w:r>
          </w:p>
        </w:tc>
      </w:tr>
      <w:tr>
        <w:trPr/>
        <w:tc>
          <w:tcPr>
            <w:tcW w:w="1455" w:type="dxa"/>
            <w:tcBorders/>
            <w:vAlign w:val="bottom"/>
          </w:tcPr>
          <w:p>
            <w:pPr>
              <w:pStyle w:val="TAC"/>
              <w:rPr/>
            </w:pPr>
            <w:r>
              <w:rPr/>
              <w:t>-2.75</w:t>
            </w:r>
          </w:p>
        </w:tc>
        <w:tc>
          <w:tcPr>
            <w:tcW w:w="1455" w:type="dxa"/>
            <w:tcBorders/>
            <w:vAlign w:val="bottom"/>
          </w:tcPr>
          <w:p>
            <w:pPr>
              <w:pStyle w:val="TAC"/>
              <w:rPr/>
            </w:pPr>
            <w:r>
              <w:rPr/>
              <w:t>-7.64</w:t>
            </w:r>
          </w:p>
        </w:tc>
        <w:tc>
          <w:tcPr>
            <w:tcW w:w="1455" w:type="dxa"/>
            <w:tcBorders/>
            <w:vAlign w:val="bottom"/>
          </w:tcPr>
          <w:p>
            <w:pPr>
              <w:pStyle w:val="TAC"/>
              <w:rPr/>
            </w:pPr>
            <w:r>
              <w:rPr/>
              <w:t>-8.68</w:t>
            </w:r>
          </w:p>
        </w:tc>
        <w:tc>
          <w:tcPr>
            <w:tcW w:w="1468" w:type="dxa"/>
            <w:tcBorders/>
            <w:vAlign w:val="bottom"/>
          </w:tcPr>
          <w:p>
            <w:pPr>
              <w:pStyle w:val="TAC"/>
              <w:rPr/>
            </w:pPr>
            <w:r>
              <w:rPr/>
              <w:t>-13.71</w:t>
            </w:r>
          </w:p>
        </w:tc>
        <w:tc>
          <w:tcPr>
            <w:tcW w:w="1469" w:type="dxa"/>
            <w:tcBorders/>
            <w:vAlign w:val="bottom"/>
          </w:tcPr>
          <w:p>
            <w:pPr>
              <w:pStyle w:val="TAC"/>
              <w:rPr/>
            </w:pPr>
            <w:r>
              <w:rPr/>
              <w:t>-14.59</w:t>
            </w:r>
          </w:p>
        </w:tc>
      </w:tr>
    </w:tbl>
    <w:p>
      <w:pPr>
        <w:pStyle w:val="FP"/>
        <w:rPr/>
      </w:pPr>
      <w:r>
        <w:rPr/>
      </w:r>
    </w:p>
    <w:p>
      <w:pPr>
        <w:pStyle w:val="Heading3"/>
        <w:rPr/>
      </w:pPr>
      <w:bookmarkStart w:id="26" w:name="__RefHeading___Toc518923966"/>
      <w:bookmarkEnd w:id="26"/>
      <w:r>
        <w:rPr/>
        <w:t>6.3.2</w:t>
        <w:tab/>
        <w:t>-3 dB geometry</w:t>
      </w:r>
    </w:p>
    <w:p>
      <w:pPr>
        <w:pStyle w:val="Normal"/>
        <w:rPr/>
      </w:pPr>
      <w:r>
        <w:rPr/>
        <w:t>In the methodology used to define the interference profile for the 0 dB geometry case in clause 6.3.1 a random sample was drawn from each of the 20 5-percentile bins to obtain the 20 sets of representative DIP ratios. It was pointed out in [18] that due to this random draw, the interference profile defined in clause 6.3.1 was not repeatable by other companies. If repeatability is desired, an alternative method of obtaining 20 representative DIP ratio sets based on bin-averaging was proposed in [18]. According to this alternative method the DIP values calculated for each 5 percentile interval are based on the average of all of the values that fall within that bin. For example, for the I</w:t>
      </w:r>
      <w:r>
        <w:rPr>
          <w:vertAlign w:val="subscript"/>
        </w:rPr>
        <w:t>or1</w:t>
      </w:r>
      <w:r>
        <w:rPr/>
        <w:t>/I</w:t>
      </w:r>
      <w:r>
        <w:rPr>
          <w:vertAlign w:val="subscript"/>
        </w:rPr>
        <w:t>oc</w:t>
      </w:r>
      <w:r>
        <w:rPr/>
        <w:t xml:space="preserve"> = -3 dB case, all UEs whose DIP</w:t>
      </w:r>
      <w:r>
        <w:rPr>
          <w:vertAlign w:val="subscript"/>
        </w:rPr>
        <w:t>1</w:t>
      </w:r>
      <w:r>
        <w:rPr/>
        <w:t xml:space="preserve"> value is equal to -3 dB (</w:t>
      </w:r>
      <w:r>
        <w:rPr>
          <w:rFonts w:eastAsia="Symbol" w:cs="Symbol" w:ascii="Symbol" w:hAnsi="Symbol"/>
        </w:rPr>
        <w:t></w:t>
      </w:r>
      <w:r>
        <w:rPr/>
        <w:t>0.2 dB) are sorted according to DIP</w:t>
      </w:r>
      <w:r>
        <w:rPr>
          <w:vertAlign w:val="subscript"/>
        </w:rPr>
        <w:t>1</w:t>
      </w:r>
      <w:r>
        <w:rPr/>
        <w:t xml:space="preserve"> and sampled at 5 percentile intervals to yield 20 groups. The 20 representative DIP values are the average of the DIP values observed by all UEs that fall within each of these 20 groups. The 20 sets of DIP values, calculated using the bin-averaging method for the -3 dB geometry case are shown in Table 6.4. </w:t>
      </w:r>
    </w:p>
    <w:p>
      <w:pPr>
        <w:pStyle w:val="TH"/>
        <w:rPr/>
      </w:pPr>
      <w:r>
        <w:rPr/>
        <w:t>Table 6.4 DIP values for Ior/Ioc = -3 dB, sorted on 5</w:t>
      </w:r>
      <w:r>
        <w:rPr>
          <w:vertAlign w:val="superscript"/>
        </w:rPr>
        <w:t>th</w:t>
      </w:r>
      <w:r>
        <w:rPr/>
        <w:t xml:space="preserve"> percentile increments. [19]</w:t>
      </w:r>
    </w:p>
    <w:tbl>
      <w:tblPr>
        <w:tblW w:w="6941" w:type="dxa"/>
        <w:jc w:val="left"/>
        <w:tblInd w:w="602" w:type="dxa"/>
        <w:tblLayout w:type="fixed"/>
        <w:tblCellMar>
          <w:top w:w="0" w:type="dxa"/>
          <w:left w:w="108" w:type="dxa"/>
          <w:bottom w:w="0" w:type="dxa"/>
          <w:right w:w="108" w:type="dxa"/>
        </w:tblCellMar>
      </w:tblPr>
      <w:tblGrid>
        <w:gridCol w:w="738"/>
        <w:gridCol w:w="817"/>
        <w:gridCol w:w="938"/>
        <w:gridCol w:w="1112"/>
        <w:gridCol w:w="1112"/>
        <w:gridCol w:w="1112"/>
        <w:gridCol w:w="1112"/>
      </w:tblGrid>
      <w:tr>
        <w:trPr>
          <w:trHeight w:val="255" w:hRule="atLeast"/>
        </w:trPr>
        <w:tc>
          <w:tcPr>
            <w:tcW w:w="738" w:type="dxa"/>
            <w:tcBorders>
              <w:top w:val="single" w:sz="8" w:space="0" w:color="000000"/>
              <w:left w:val="single" w:sz="8" w:space="0" w:color="000000"/>
              <w:bottom w:val="single" w:sz="8" w:space="0" w:color="000000"/>
              <w:right w:val="single" w:sz="8" w:space="0" w:color="000000"/>
            </w:tcBorders>
            <w:vAlign w:val="bottom"/>
          </w:tcPr>
          <w:p>
            <w:pPr>
              <w:pStyle w:val="TAH"/>
              <w:rPr>
                <w:lang w:eastAsia="ja-JP"/>
              </w:rPr>
            </w:pPr>
            <w:r>
              <w:rPr>
                <w:lang w:eastAsia="ja-JP"/>
              </w:rPr>
              <w:t>Bin #</w:t>
            </w:r>
          </w:p>
        </w:tc>
        <w:tc>
          <w:tcPr>
            <w:tcW w:w="817" w:type="dxa"/>
            <w:tcBorders>
              <w:top w:val="single" w:sz="8" w:space="0" w:color="000000"/>
              <w:bottom w:val="single" w:sz="8" w:space="0" w:color="000000"/>
              <w:right w:val="single" w:sz="8" w:space="0" w:color="000000"/>
            </w:tcBorders>
            <w:vAlign w:val="bottom"/>
          </w:tcPr>
          <w:p>
            <w:pPr>
              <w:pStyle w:val="TAH"/>
              <w:rPr>
                <w:lang w:eastAsia="ja-JP"/>
              </w:rPr>
            </w:pPr>
            <w:r>
              <w:rPr>
                <w:lang w:eastAsia="ja-JP"/>
              </w:rPr>
              <w:t>Ior/Ioc</w:t>
            </w:r>
          </w:p>
        </w:tc>
        <w:tc>
          <w:tcPr>
            <w:tcW w:w="938" w:type="dxa"/>
            <w:tcBorders>
              <w:top w:val="single" w:sz="8" w:space="0" w:color="000000"/>
              <w:bottom w:val="single" w:sz="8" w:space="0" w:color="000000"/>
              <w:right w:val="single" w:sz="8" w:space="0" w:color="000000"/>
            </w:tcBorders>
            <w:vAlign w:val="bottom"/>
          </w:tcPr>
          <w:p>
            <w:pPr>
              <w:pStyle w:val="TAH"/>
              <w:rPr>
                <w:lang w:eastAsia="ja-JP"/>
              </w:rPr>
            </w:pPr>
            <w:r>
              <w:rPr>
                <w:lang w:eastAsia="ja-JP"/>
              </w:rPr>
              <w:t>DIP</w:t>
            </w:r>
            <w:r>
              <w:rPr>
                <w:vertAlign w:val="subscript"/>
                <w:lang w:eastAsia="ja-JP"/>
              </w:rPr>
              <w:t>1</w:t>
            </w:r>
          </w:p>
        </w:tc>
        <w:tc>
          <w:tcPr>
            <w:tcW w:w="1112" w:type="dxa"/>
            <w:tcBorders>
              <w:top w:val="single" w:sz="8" w:space="0" w:color="000000"/>
              <w:bottom w:val="single" w:sz="8" w:space="0" w:color="000000"/>
              <w:right w:val="single" w:sz="8" w:space="0" w:color="000000"/>
            </w:tcBorders>
            <w:vAlign w:val="bottom"/>
          </w:tcPr>
          <w:p>
            <w:pPr>
              <w:pStyle w:val="TAH"/>
              <w:rPr>
                <w:lang w:eastAsia="ja-JP"/>
              </w:rPr>
            </w:pPr>
            <w:r>
              <w:rPr>
                <w:lang w:eastAsia="ja-JP"/>
              </w:rPr>
              <w:t>DIP</w:t>
            </w:r>
            <w:r>
              <w:rPr>
                <w:vertAlign w:val="subscript"/>
                <w:lang w:eastAsia="ja-JP"/>
              </w:rPr>
              <w:t>2</w:t>
            </w:r>
          </w:p>
        </w:tc>
        <w:tc>
          <w:tcPr>
            <w:tcW w:w="1112" w:type="dxa"/>
            <w:tcBorders>
              <w:top w:val="single" w:sz="8" w:space="0" w:color="000000"/>
              <w:bottom w:val="single" w:sz="8" w:space="0" w:color="000000"/>
              <w:right w:val="single" w:sz="8" w:space="0" w:color="000000"/>
            </w:tcBorders>
            <w:vAlign w:val="bottom"/>
          </w:tcPr>
          <w:p>
            <w:pPr>
              <w:pStyle w:val="TAH"/>
              <w:rPr>
                <w:lang w:eastAsia="ja-JP"/>
              </w:rPr>
            </w:pPr>
            <w:r>
              <w:rPr>
                <w:lang w:eastAsia="ja-JP"/>
              </w:rPr>
              <w:t>DIP</w:t>
            </w:r>
            <w:r>
              <w:rPr>
                <w:vertAlign w:val="subscript"/>
                <w:lang w:eastAsia="ja-JP"/>
              </w:rPr>
              <w:t>3</w:t>
            </w:r>
          </w:p>
        </w:tc>
        <w:tc>
          <w:tcPr>
            <w:tcW w:w="1112" w:type="dxa"/>
            <w:tcBorders>
              <w:top w:val="single" w:sz="8" w:space="0" w:color="000000"/>
              <w:bottom w:val="single" w:sz="8" w:space="0" w:color="000000"/>
              <w:right w:val="single" w:sz="8" w:space="0" w:color="000000"/>
            </w:tcBorders>
            <w:vAlign w:val="bottom"/>
          </w:tcPr>
          <w:p>
            <w:pPr>
              <w:pStyle w:val="TAH"/>
              <w:rPr>
                <w:lang w:eastAsia="ja-JP"/>
              </w:rPr>
            </w:pPr>
            <w:r>
              <w:rPr>
                <w:lang w:eastAsia="ja-JP"/>
              </w:rPr>
              <w:t>DIP</w:t>
            </w:r>
            <w:r>
              <w:rPr>
                <w:vertAlign w:val="subscript"/>
                <w:lang w:eastAsia="ja-JP"/>
              </w:rPr>
              <w:t>4</w:t>
            </w:r>
          </w:p>
        </w:tc>
        <w:tc>
          <w:tcPr>
            <w:tcW w:w="1112" w:type="dxa"/>
            <w:tcBorders>
              <w:top w:val="single" w:sz="8" w:space="0" w:color="000000"/>
              <w:bottom w:val="single" w:sz="8" w:space="0" w:color="000000"/>
              <w:right w:val="single" w:sz="8" w:space="0" w:color="000000"/>
            </w:tcBorders>
            <w:vAlign w:val="bottom"/>
          </w:tcPr>
          <w:p>
            <w:pPr>
              <w:pStyle w:val="TAH"/>
              <w:rPr>
                <w:lang w:eastAsia="ja-JP"/>
              </w:rPr>
            </w:pPr>
            <w:r>
              <w:rPr>
                <w:lang w:eastAsia="ja-JP"/>
              </w:rPr>
              <w:t>DIP</w:t>
            </w:r>
            <w:r>
              <w:rPr>
                <w:vertAlign w:val="subscript"/>
                <w:lang w:eastAsia="ja-JP"/>
              </w:rPr>
              <w:t>5</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w:t>
            </w:r>
          </w:p>
        </w:tc>
        <w:tc>
          <w:tcPr>
            <w:tcW w:w="817" w:type="dxa"/>
            <w:tcBorders/>
            <w:vAlign w:val="bottom"/>
          </w:tcPr>
          <w:p>
            <w:pPr>
              <w:pStyle w:val="TAC"/>
              <w:rPr/>
            </w:pPr>
            <w:r>
              <w:rPr/>
              <w:t>-2.998</w:t>
            </w:r>
          </w:p>
        </w:tc>
        <w:tc>
          <w:tcPr>
            <w:tcW w:w="938" w:type="dxa"/>
            <w:tcBorders>
              <w:left w:val="single" w:sz="8" w:space="0" w:color="000000"/>
              <w:bottom w:val="single" w:sz="8" w:space="0" w:color="000000"/>
              <w:right w:val="single" w:sz="8" w:space="0" w:color="000000"/>
            </w:tcBorders>
            <w:vAlign w:val="bottom"/>
          </w:tcPr>
          <w:p>
            <w:pPr>
              <w:pStyle w:val="TAC"/>
              <w:rPr/>
            </w:pPr>
            <w:r>
              <w:rPr/>
              <w:t>-6.937</w:t>
            </w:r>
          </w:p>
        </w:tc>
        <w:tc>
          <w:tcPr>
            <w:tcW w:w="1112" w:type="dxa"/>
            <w:tcBorders>
              <w:bottom w:val="single" w:sz="8" w:space="0" w:color="000000"/>
              <w:right w:val="single" w:sz="8" w:space="0" w:color="000000"/>
            </w:tcBorders>
            <w:vAlign w:val="bottom"/>
          </w:tcPr>
          <w:p>
            <w:pPr>
              <w:pStyle w:val="TAC"/>
              <w:rPr/>
            </w:pPr>
            <w:r>
              <w:rPr/>
              <w:t>-7.659</w:t>
            </w:r>
          </w:p>
        </w:tc>
        <w:tc>
          <w:tcPr>
            <w:tcW w:w="1112" w:type="dxa"/>
            <w:tcBorders>
              <w:bottom w:val="single" w:sz="8" w:space="0" w:color="000000"/>
              <w:right w:val="single" w:sz="8" w:space="0" w:color="000000"/>
            </w:tcBorders>
            <w:vAlign w:val="bottom"/>
          </w:tcPr>
          <w:p>
            <w:pPr>
              <w:pStyle w:val="TAC"/>
              <w:rPr/>
            </w:pPr>
            <w:r>
              <w:rPr/>
              <w:t>-8.454</w:t>
            </w:r>
          </w:p>
        </w:tc>
        <w:tc>
          <w:tcPr>
            <w:tcW w:w="1112" w:type="dxa"/>
            <w:tcBorders>
              <w:bottom w:val="single" w:sz="8" w:space="0" w:color="000000"/>
              <w:right w:val="single" w:sz="8" w:space="0" w:color="000000"/>
            </w:tcBorders>
            <w:vAlign w:val="bottom"/>
          </w:tcPr>
          <w:p>
            <w:pPr>
              <w:pStyle w:val="TAC"/>
              <w:rPr/>
            </w:pPr>
            <w:r>
              <w:rPr/>
              <w:t>-9.608</w:t>
            </w:r>
          </w:p>
        </w:tc>
        <w:tc>
          <w:tcPr>
            <w:tcW w:w="1112" w:type="dxa"/>
            <w:tcBorders>
              <w:bottom w:val="single" w:sz="8" w:space="0" w:color="000000"/>
              <w:right w:val="single" w:sz="8" w:space="0" w:color="000000"/>
            </w:tcBorders>
            <w:vAlign w:val="bottom"/>
          </w:tcPr>
          <w:p>
            <w:pPr>
              <w:pStyle w:val="TAC"/>
              <w:rPr/>
            </w:pPr>
            <w:r>
              <w:rPr/>
              <w:t>-10.972</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2</w:t>
            </w:r>
          </w:p>
        </w:tc>
        <w:tc>
          <w:tcPr>
            <w:tcW w:w="817" w:type="dxa"/>
            <w:tcBorders>
              <w:top w:val="single" w:sz="8" w:space="0" w:color="000000"/>
              <w:bottom w:val="single" w:sz="8" w:space="0" w:color="000000"/>
              <w:right w:val="single" w:sz="8" w:space="0" w:color="000000"/>
            </w:tcBorders>
            <w:vAlign w:val="bottom"/>
          </w:tcPr>
          <w:p>
            <w:pPr>
              <w:pStyle w:val="TAC"/>
              <w:rPr/>
            </w:pPr>
            <w:r>
              <w:rPr/>
              <w:t>-2.994</w:t>
            </w:r>
          </w:p>
        </w:tc>
        <w:tc>
          <w:tcPr>
            <w:tcW w:w="938" w:type="dxa"/>
            <w:tcBorders>
              <w:bottom w:val="single" w:sz="8" w:space="0" w:color="000000"/>
              <w:right w:val="single" w:sz="8" w:space="0" w:color="000000"/>
            </w:tcBorders>
            <w:vAlign w:val="bottom"/>
          </w:tcPr>
          <w:p>
            <w:pPr>
              <w:pStyle w:val="TAC"/>
              <w:rPr/>
            </w:pPr>
            <w:r>
              <w:rPr/>
              <w:t>-6.135</w:t>
            </w:r>
          </w:p>
        </w:tc>
        <w:tc>
          <w:tcPr>
            <w:tcW w:w="1112" w:type="dxa"/>
            <w:tcBorders>
              <w:bottom w:val="single" w:sz="8" w:space="0" w:color="000000"/>
              <w:right w:val="single" w:sz="8" w:space="0" w:color="000000"/>
            </w:tcBorders>
            <w:vAlign w:val="bottom"/>
          </w:tcPr>
          <w:p>
            <w:pPr>
              <w:pStyle w:val="TAC"/>
              <w:rPr/>
            </w:pPr>
            <w:r>
              <w:rPr/>
              <w:t>-7.058</w:t>
            </w:r>
          </w:p>
        </w:tc>
        <w:tc>
          <w:tcPr>
            <w:tcW w:w="1112" w:type="dxa"/>
            <w:tcBorders>
              <w:bottom w:val="single" w:sz="8" w:space="0" w:color="000000"/>
              <w:right w:val="single" w:sz="8" w:space="0" w:color="000000"/>
            </w:tcBorders>
            <w:vAlign w:val="bottom"/>
          </w:tcPr>
          <w:p>
            <w:pPr>
              <w:pStyle w:val="TAC"/>
              <w:rPr/>
            </w:pPr>
            <w:r>
              <w:rPr/>
              <w:t>-8.320</w:t>
            </w:r>
          </w:p>
        </w:tc>
        <w:tc>
          <w:tcPr>
            <w:tcW w:w="1112" w:type="dxa"/>
            <w:tcBorders>
              <w:bottom w:val="single" w:sz="8" w:space="0" w:color="000000"/>
              <w:right w:val="single" w:sz="8" w:space="0" w:color="000000"/>
            </w:tcBorders>
            <w:vAlign w:val="bottom"/>
          </w:tcPr>
          <w:p>
            <w:pPr>
              <w:pStyle w:val="TAC"/>
              <w:rPr/>
            </w:pPr>
            <w:r>
              <w:rPr/>
              <w:t>-9.880</w:t>
            </w:r>
          </w:p>
        </w:tc>
        <w:tc>
          <w:tcPr>
            <w:tcW w:w="1112" w:type="dxa"/>
            <w:tcBorders>
              <w:bottom w:val="single" w:sz="8" w:space="0" w:color="000000"/>
              <w:right w:val="single" w:sz="8" w:space="0" w:color="000000"/>
            </w:tcBorders>
            <w:vAlign w:val="bottom"/>
          </w:tcPr>
          <w:p>
            <w:pPr>
              <w:pStyle w:val="TAC"/>
              <w:rPr/>
            </w:pPr>
            <w:r>
              <w:rPr/>
              <w:t>-11.729</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3</w:t>
            </w:r>
          </w:p>
        </w:tc>
        <w:tc>
          <w:tcPr>
            <w:tcW w:w="817" w:type="dxa"/>
            <w:tcBorders>
              <w:bottom w:val="single" w:sz="8" w:space="0" w:color="000000"/>
              <w:right w:val="single" w:sz="8" w:space="0" w:color="000000"/>
            </w:tcBorders>
            <w:vAlign w:val="bottom"/>
          </w:tcPr>
          <w:p>
            <w:pPr>
              <w:pStyle w:val="TAC"/>
              <w:rPr/>
            </w:pPr>
            <w:r>
              <w:rPr/>
              <w:t>-3.007</w:t>
            </w:r>
          </w:p>
        </w:tc>
        <w:tc>
          <w:tcPr>
            <w:tcW w:w="938" w:type="dxa"/>
            <w:tcBorders>
              <w:bottom w:val="single" w:sz="8" w:space="0" w:color="000000"/>
              <w:right w:val="single" w:sz="8" w:space="0" w:color="000000"/>
            </w:tcBorders>
            <w:vAlign w:val="bottom"/>
          </w:tcPr>
          <w:p>
            <w:pPr>
              <w:pStyle w:val="TAC"/>
              <w:rPr/>
            </w:pPr>
            <w:r>
              <w:rPr/>
              <w:t>-5.755</w:t>
            </w:r>
          </w:p>
        </w:tc>
        <w:tc>
          <w:tcPr>
            <w:tcW w:w="1112" w:type="dxa"/>
            <w:tcBorders>
              <w:bottom w:val="single" w:sz="8" w:space="0" w:color="000000"/>
              <w:right w:val="single" w:sz="8" w:space="0" w:color="000000"/>
            </w:tcBorders>
            <w:vAlign w:val="bottom"/>
          </w:tcPr>
          <w:p>
            <w:pPr>
              <w:pStyle w:val="TAC"/>
              <w:rPr/>
            </w:pPr>
            <w:r>
              <w:rPr/>
              <w:t>-6.761</w:t>
            </w:r>
          </w:p>
        </w:tc>
        <w:tc>
          <w:tcPr>
            <w:tcW w:w="1112" w:type="dxa"/>
            <w:tcBorders>
              <w:bottom w:val="single" w:sz="8" w:space="0" w:color="000000"/>
              <w:right w:val="single" w:sz="8" w:space="0" w:color="000000"/>
            </w:tcBorders>
            <w:vAlign w:val="bottom"/>
          </w:tcPr>
          <w:p>
            <w:pPr>
              <w:pStyle w:val="TAC"/>
              <w:rPr/>
            </w:pPr>
            <w:r>
              <w:rPr/>
              <w:t>-8.203</w:t>
            </w:r>
          </w:p>
        </w:tc>
        <w:tc>
          <w:tcPr>
            <w:tcW w:w="1112" w:type="dxa"/>
            <w:tcBorders>
              <w:bottom w:val="single" w:sz="8" w:space="0" w:color="000000"/>
              <w:right w:val="single" w:sz="8" w:space="0" w:color="000000"/>
            </w:tcBorders>
            <w:vAlign w:val="bottom"/>
          </w:tcPr>
          <w:p>
            <w:pPr>
              <w:pStyle w:val="TAC"/>
              <w:rPr/>
            </w:pPr>
            <w:r>
              <w:rPr/>
              <w:t>-10.258</w:t>
            </w:r>
          </w:p>
        </w:tc>
        <w:tc>
          <w:tcPr>
            <w:tcW w:w="1112" w:type="dxa"/>
            <w:tcBorders>
              <w:bottom w:val="single" w:sz="8" w:space="0" w:color="000000"/>
              <w:right w:val="single" w:sz="8" w:space="0" w:color="000000"/>
            </w:tcBorders>
            <w:vAlign w:val="bottom"/>
          </w:tcPr>
          <w:p>
            <w:pPr>
              <w:pStyle w:val="TAC"/>
              <w:rPr/>
            </w:pPr>
            <w:r>
              <w:rPr/>
              <w:t>-12.123</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4</w:t>
            </w:r>
          </w:p>
        </w:tc>
        <w:tc>
          <w:tcPr>
            <w:tcW w:w="817" w:type="dxa"/>
            <w:tcBorders>
              <w:bottom w:val="single" w:sz="8" w:space="0" w:color="000000"/>
              <w:right w:val="single" w:sz="8" w:space="0" w:color="000000"/>
            </w:tcBorders>
            <w:vAlign w:val="bottom"/>
          </w:tcPr>
          <w:p>
            <w:pPr>
              <w:pStyle w:val="TAC"/>
              <w:rPr/>
            </w:pPr>
            <w:r>
              <w:rPr/>
              <w:t>-3.003</w:t>
            </w:r>
          </w:p>
        </w:tc>
        <w:tc>
          <w:tcPr>
            <w:tcW w:w="938" w:type="dxa"/>
            <w:tcBorders>
              <w:bottom w:val="single" w:sz="8" w:space="0" w:color="000000"/>
              <w:right w:val="single" w:sz="8" w:space="0" w:color="000000"/>
            </w:tcBorders>
            <w:vAlign w:val="bottom"/>
          </w:tcPr>
          <w:p>
            <w:pPr>
              <w:pStyle w:val="TAC"/>
              <w:rPr/>
            </w:pPr>
            <w:r>
              <w:rPr/>
              <w:t>-5.481</w:t>
            </w:r>
          </w:p>
        </w:tc>
        <w:tc>
          <w:tcPr>
            <w:tcW w:w="1112" w:type="dxa"/>
            <w:tcBorders>
              <w:bottom w:val="single" w:sz="8" w:space="0" w:color="000000"/>
              <w:right w:val="single" w:sz="8" w:space="0" w:color="000000"/>
            </w:tcBorders>
            <w:vAlign w:val="bottom"/>
          </w:tcPr>
          <w:p>
            <w:pPr>
              <w:pStyle w:val="TAC"/>
              <w:rPr/>
            </w:pPr>
            <w:r>
              <w:rPr/>
              <w:t>-6.616</w:t>
            </w:r>
          </w:p>
        </w:tc>
        <w:tc>
          <w:tcPr>
            <w:tcW w:w="1112" w:type="dxa"/>
            <w:tcBorders>
              <w:bottom w:val="single" w:sz="8" w:space="0" w:color="000000"/>
              <w:right w:val="single" w:sz="8" w:space="0" w:color="000000"/>
            </w:tcBorders>
            <w:vAlign w:val="bottom"/>
          </w:tcPr>
          <w:p>
            <w:pPr>
              <w:pStyle w:val="TAC"/>
              <w:rPr/>
            </w:pPr>
            <w:r>
              <w:rPr/>
              <w:t>-8.414</w:t>
            </w:r>
          </w:p>
        </w:tc>
        <w:tc>
          <w:tcPr>
            <w:tcW w:w="1112" w:type="dxa"/>
            <w:tcBorders>
              <w:bottom w:val="single" w:sz="8" w:space="0" w:color="000000"/>
              <w:right w:val="single" w:sz="8" w:space="0" w:color="000000"/>
            </w:tcBorders>
            <w:vAlign w:val="bottom"/>
          </w:tcPr>
          <w:p>
            <w:pPr>
              <w:pStyle w:val="TAC"/>
              <w:rPr/>
            </w:pPr>
            <w:r>
              <w:rPr/>
              <w:t>-10.446</w:t>
            </w:r>
          </w:p>
        </w:tc>
        <w:tc>
          <w:tcPr>
            <w:tcW w:w="1112" w:type="dxa"/>
            <w:tcBorders>
              <w:bottom w:val="single" w:sz="8" w:space="0" w:color="000000"/>
              <w:right w:val="single" w:sz="8" w:space="0" w:color="000000"/>
            </w:tcBorders>
            <w:vAlign w:val="bottom"/>
          </w:tcPr>
          <w:p>
            <w:pPr>
              <w:pStyle w:val="TAC"/>
              <w:rPr/>
            </w:pPr>
            <w:r>
              <w:rPr/>
              <w:t>-12.231</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5</w:t>
            </w:r>
          </w:p>
        </w:tc>
        <w:tc>
          <w:tcPr>
            <w:tcW w:w="817" w:type="dxa"/>
            <w:tcBorders>
              <w:bottom w:val="single" w:sz="8" w:space="0" w:color="000000"/>
              <w:right w:val="single" w:sz="8" w:space="0" w:color="000000"/>
            </w:tcBorders>
            <w:vAlign w:val="bottom"/>
          </w:tcPr>
          <w:p>
            <w:pPr>
              <w:pStyle w:val="TAC"/>
              <w:rPr/>
            </w:pPr>
            <w:r>
              <w:rPr/>
              <w:t>-3.016</w:t>
            </w:r>
          </w:p>
        </w:tc>
        <w:tc>
          <w:tcPr>
            <w:tcW w:w="938" w:type="dxa"/>
            <w:tcBorders>
              <w:bottom w:val="single" w:sz="8" w:space="0" w:color="000000"/>
              <w:right w:val="single" w:sz="8" w:space="0" w:color="000000"/>
            </w:tcBorders>
            <w:vAlign w:val="bottom"/>
          </w:tcPr>
          <w:p>
            <w:pPr>
              <w:pStyle w:val="TAC"/>
              <w:rPr/>
            </w:pPr>
            <w:r>
              <w:rPr/>
              <w:t>-5.238</w:t>
            </w:r>
          </w:p>
        </w:tc>
        <w:tc>
          <w:tcPr>
            <w:tcW w:w="1112" w:type="dxa"/>
            <w:tcBorders>
              <w:bottom w:val="single" w:sz="8" w:space="0" w:color="000000"/>
              <w:right w:val="single" w:sz="8" w:space="0" w:color="000000"/>
            </w:tcBorders>
            <w:vAlign w:val="bottom"/>
          </w:tcPr>
          <w:p>
            <w:pPr>
              <w:pStyle w:val="TAC"/>
              <w:rPr/>
            </w:pPr>
            <w:r>
              <w:rPr/>
              <w:t>-6.392</w:t>
            </w:r>
          </w:p>
        </w:tc>
        <w:tc>
          <w:tcPr>
            <w:tcW w:w="1112" w:type="dxa"/>
            <w:tcBorders>
              <w:bottom w:val="single" w:sz="8" w:space="0" w:color="000000"/>
              <w:right w:val="single" w:sz="8" w:space="0" w:color="000000"/>
            </w:tcBorders>
            <w:vAlign w:val="bottom"/>
          </w:tcPr>
          <w:p>
            <w:pPr>
              <w:pStyle w:val="TAC"/>
              <w:rPr/>
            </w:pPr>
            <w:r>
              <w:rPr/>
              <w:t>-8.339</w:t>
            </w:r>
          </w:p>
        </w:tc>
        <w:tc>
          <w:tcPr>
            <w:tcW w:w="1112" w:type="dxa"/>
            <w:tcBorders>
              <w:bottom w:val="single" w:sz="8" w:space="0" w:color="000000"/>
              <w:right w:val="single" w:sz="8" w:space="0" w:color="000000"/>
            </w:tcBorders>
            <w:vAlign w:val="bottom"/>
          </w:tcPr>
          <w:p>
            <w:pPr>
              <w:pStyle w:val="TAC"/>
              <w:rPr/>
            </w:pPr>
            <w:r>
              <w:rPr/>
              <w:t>-10.864</w:t>
            </w:r>
          </w:p>
        </w:tc>
        <w:tc>
          <w:tcPr>
            <w:tcW w:w="1112" w:type="dxa"/>
            <w:tcBorders>
              <w:bottom w:val="single" w:sz="8" w:space="0" w:color="000000"/>
              <w:right w:val="single" w:sz="8" w:space="0" w:color="000000"/>
            </w:tcBorders>
            <w:vAlign w:val="bottom"/>
          </w:tcPr>
          <w:p>
            <w:pPr>
              <w:pStyle w:val="TAC"/>
              <w:rPr/>
            </w:pPr>
            <w:r>
              <w:rPr/>
              <w:t>-12.762</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6</w:t>
            </w:r>
          </w:p>
        </w:tc>
        <w:tc>
          <w:tcPr>
            <w:tcW w:w="817" w:type="dxa"/>
            <w:tcBorders>
              <w:bottom w:val="single" w:sz="8" w:space="0" w:color="000000"/>
              <w:right w:val="single" w:sz="8" w:space="0" w:color="000000"/>
            </w:tcBorders>
            <w:vAlign w:val="bottom"/>
          </w:tcPr>
          <w:p>
            <w:pPr>
              <w:pStyle w:val="TAC"/>
              <w:rPr/>
            </w:pPr>
            <w:r>
              <w:rPr/>
              <w:t>-2.992</w:t>
            </w:r>
          </w:p>
        </w:tc>
        <w:tc>
          <w:tcPr>
            <w:tcW w:w="938" w:type="dxa"/>
            <w:tcBorders>
              <w:bottom w:val="single" w:sz="8" w:space="0" w:color="000000"/>
              <w:right w:val="single" w:sz="8" w:space="0" w:color="000000"/>
            </w:tcBorders>
            <w:vAlign w:val="bottom"/>
          </w:tcPr>
          <w:p>
            <w:pPr>
              <w:pStyle w:val="TAC"/>
              <w:rPr/>
            </w:pPr>
            <w:r>
              <w:rPr/>
              <w:t>-5.043</w:t>
            </w:r>
          </w:p>
        </w:tc>
        <w:tc>
          <w:tcPr>
            <w:tcW w:w="1112" w:type="dxa"/>
            <w:tcBorders>
              <w:bottom w:val="single" w:sz="8" w:space="0" w:color="000000"/>
              <w:right w:val="single" w:sz="8" w:space="0" w:color="000000"/>
            </w:tcBorders>
            <w:vAlign w:val="bottom"/>
          </w:tcPr>
          <w:p>
            <w:pPr>
              <w:pStyle w:val="TAC"/>
              <w:rPr/>
            </w:pPr>
            <w:r>
              <w:rPr/>
              <w:t>-6.398</w:t>
            </w:r>
          </w:p>
        </w:tc>
        <w:tc>
          <w:tcPr>
            <w:tcW w:w="1112" w:type="dxa"/>
            <w:tcBorders>
              <w:bottom w:val="single" w:sz="8" w:space="0" w:color="000000"/>
              <w:right w:val="single" w:sz="8" w:space="0" w:color="000000"/>
            </w:tcBorders>
            <w:vAlign w:val="bottom"/>
          </w:tcPr>
          <w:p>
            <w:pPr>
              <w:pStyle w:val="TAC"/>
              <w:rPr/>
            </w:pPr>
            <w:r>
              <w:rPr/>
              <w:t>-8.617</w:t>
            </w:r>
          </w:p>
        </w:tc>
        <w:tc>
          <w:tcPr>
            <w:tcW w:w="1112" w:type="dxa"/>
            <w:tcBorders>
              <w:bottom w:val="single" w:sz="8" w:space="0" w:color="000000"/>
              <w:right w:val="single" w:sz="8" w:space="0" w:color="000000"/>
            </w:tcBorders>
            <w:vAlign w:val="bottom"/>
          </w:tcPr>
          <w:p>
            <w:pPr>
              <w:pStyle w:val="TAC"/>
              <w:rPr/>
            </w:pPr>
            <w:r>
              <w:rPr/>
              <w:t>-10.961</w:t>
            </w:r>
          </w:p>
        </w:tc>
        <w:tc>
          <w:tcPr>
            <w:tcW w:w="1112" w:type="dxa"/>
            <w:tcBorders>
              <w:bottom w:val="single" w:sz="8" w:space="0" w:color="000000"/>
              <w:right w:val="single" w:sz="8" w:space="0" w:color="000000"/>
            </w:tcBorders>
            <w:vAlign w:val="bottom"/>
          </w:tcPr>
          <w:p>
            <w:pPr>
              <w:pStyle w:val="TAC"/>
              <w:rPr/>
            </w:pPr>
            <w:r>
              <w:rPr/>
              <w:t>-12.975</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7</w:t>
            </w:r>
          </w:p>
        </w:tc>
        <w:tc>
          <w:tcPr>
            <w:tcW w:w="817" w:type="dxa"/>
            <w:tcBorders>
              <w:bottom w:val="single" w:sz="8" w:space="0" w:color="000000"/>
              <w:right w:val="single" w:sz="8" w:space="0" w:color="000000"/>
            </w:tcBorders>
            <w:vAlign w:val="bottom"/>
          </w:tcPr>
          <w:p>
            <w:pPr>
              <w:pStyle w:val="TAC"/>
              <w:rPr/>
            </w:pPr>
            <w:r>
              <w:rPr/>
              <w:t>-3.003</w:t>
            </w:r>
          </w:p>
        </w:tc>
        <w:tc>
          <w:tcPr>
            <w:tcW w:w="938" w:type="dxa"/>
            <w:tcBorders>
              <w:bottom w:val="single" w:sz="8" w:space="0" w:color="000000"/>
              <w:right w:val="single" w:sz="8" w:space="0" w:color="000000"/>
            </w:tcBorders>
            <w:vAlign w:val="bottom"/>
          </w:tcPr>
          <w:p>
            <w:pPr>
              <w:pStyle w:val="TAC"/>
              <w:rPr/>
            </w:pPr>
            <w:r>
              <w:rPr/>
              <w:t>-4.866</w:t>
            </w:r>
          </w:p>
        </w:tc>
        <w:tc>
          <w:tcPr>
            <w:tcW w:w="1112" w:type="dxa"/>
            <w:tcBorders>
              <w:bottom w:val="single" w:sz="8" w:space="0" w:color="000000"/>
              <w:right w:val="single" w:sz="8" w:space="0" w:color="000000"/>
            </w:tcBorders>
            <w:vAlign w:val="bottom"/>
          </w:tcPr>
          <w:p>
            <w:pPr>
              <w:pStyle w:val="TAC"/>
              <w:rPr/>
            </w:pPr>
            <w:r>
              <w:rPr/>
              <w:t>-6.498</w:t>
            </w:r>
          </w:p>
        </w:tc>
        <w:tc>
          <w:tcPr>
            <w:tcW w:w="1112" w:type="dxa"/>
            <w:tcBorders>
              <w:bottom w:val="single" w:sz="8" w:space="0" w:color="000000"/>
              <w:right w:val="single" w:sz="8" w:space="0" w:color="000000"/>
            </w:tcBorders>
            <w:vAlign w:val="bottom"/>
          </w:tcPr>
          <w:p>
            <w:pPr>
              <w:pStyle w:val="TAC"/>
              <w:rPr/>
            </w:pPr>
            <w:r>
              <w:rPr/>
              <w:t>-8.647</w:t>
            </w:r>
          </w:p>
        </w:tc>
        <w:tc>
          <w:tcPr>
            <w:tcW w:w="1112" w:type="dxa"/>
            <w:tcBorders>
              <w:bottom w:val="single" w:sz="8" w:space="0" w:color="000000"/>
              <w:right w:val="single" w:sz="8" w:space="0" w:color="000000"/>
            </w:tcBorders>
            <w:vAlign w:val="bottom"/>
          </w:tcPr>
          <w:p>
            <w:pPr>
              <w:pStyle w:val="TAC"/>
              <w:rPr/>
            </w:pPr>
            <w:r>
              <w:rPr/>
              <w:t>-11.006</w:t>
            </w:r>
          </w:p>
        </w:tc>
        <w:tc>
          <w:tcPr>
            <w:tcW w:w="1112" w:type="dxa"/>
            <w:tcBorders>
              <w:bottom w:val="single" w:sz="8" w:space="0" w:color="000000"/>
              <w:right w:val="single" w:sz="8" w:space="0" w:color="000000"/>
            </w:tcBorders>
            <w:vAlign w:val="bottom"/>
          </w:tcPr>
          <w:p>
            <w:pPr>
              <w:pStyle w:val="TAC"/>
              <w:rPr/>
            </w:pPr>
            <w:r>
              <w:rPr/>
              <w:t>-12.908</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8</w:t>
            </w:r>
          </w:p>
        </w:tc>
        <w:tc>
          <w:tcPr>
            <w:tcW w:w="817" w:type="dxa"/>
            <w:tcBorders>
              <w:bottom w:val="single" w:sz="8" w:space="0" w:color="000000"/>
              <w:right w:val="single" w:sz="8" w:space="0" w:color="000000"/>
            </w:tcBorders>
            <w:vAlign w:val="bottom"/>
          </w:tcPr>
          <w:p>
            <w:pPr>
              <w:pStyle w:val="TAC"/>
              <w:rPr/>
            </w:pPr>
            <w:r>
              <w:rPr/>
              <w:t>-3.001</w:t>
            </w:r>
          </w:p>
        </w:tc>
        <w:tc>
          <w:tcPr>
            <w:tcW w:w="938" w:type="dxa"/>
            <w:tcBorders>
              <w:bottom w:val="single" w:sz="8" w:space="0" w:color="000000"/>
              <w:right w:val="single" w:sz="8" w:space="0" w:color="000000"/>
            </w:tcBorders>
            <w:vAlign w:val="bottom"/>
          </w:tcPr>
          <w:p>
            <w:pPr>
              <w:pStyle w:val="TAC"/>
              <w:rPr/>
            </w:pPr>
            <w:r>
              <w:rPr/>
              <w:t>-4.697</w:t>
            </w:r>
          </w:p>
        </w:tc>
        <w:tc>
          <w:tcPr>
            <w:tcW w:w="1112" w:type="dxa"/>
            <w:tcBorders>
              <w:bottom w:val="single" w:sz="8" w:space="0" w:color="000000"/>
              <w:right w:val="single" w:sz="8" w:space="0" w:color="000000"/>
            </w:tcBorders>
            <w:vAlign w:val="bottom"/>
          </w:tcPr>
          <w:p>
            <w:pPr>
              <w:pStyle w:val="TAC"/>
              <w:rPr/>
            </w:pPr>
            <w:r>
              <w:rPr/>
              <w:t>-6.423</w:t>
            </w:r>
          </w:p>
        </w:tc>
        <w:tc>
          <w:tcPr>
            <w:tcW w:w="1112" w:type="dxa"/>
            <w:tcBorders>
              <w:bottom w:val="single" w:sz="8" w:space="0" w:color="000000"/>
              <w:right w:val="single" w:sz="8" w:space="0" w:color="000000"/>
            </w:tcBorders>
            <w:vAlign w:val="bottom"/>
          </w:tcPr>
          <w:p>
            <w:pPr>
              <w:pStyle w:val="TAC"/>
              <w:rPr/>
            </w:pPr>
            <w:r>
              <w:rPr/>
              <w:t>-8.928</w:t>
            </w:r>
          </w:p>
        </w:tc>
        <w:tc>
          <w:tcPr>
            <w:tcW w:w="1112" w:type="dxa"/>
            <w:tcBorders>
              <w:bottom w:val="single" w:sz="8" w:space="0" w:color="000000"/>
              <w:right w:val="single" w:sz="8" w:space="0" w:color="000000"/>
            </w:tcBorders>
            <w:vAlign w:val="bottom"/>
          </w:tcPr>
          <w:p>
            <w:pPr>
              <w:pStyle w:val="TAC"/>
              <w:rPr/>
            </w:pPr>
            <w:r>
              <w:rPr/>
              <w:t>-11.357</w:t>
            </w:r>
          </w:p>
        </w:tc>
        <w:tc>
          <w:tcPr>
            <w:tcW w:w="1112" w:type="dxa"/>
            <w:tcBorders>
              <w:bottom w:val="single" w:sz="8" w:space="0" w:color="000000"/>
              <w:right w:val="single" w:sz="8" w:space="0" w:color="000000"/>
            </w:tcBorders>
            <w:vAlign w:val="bottom"/>
          </w:tcPr>
          <w:p>
            <w:pPr>
              <w:pStyle w:val="TAC"/>
              <w:rPr/>
            </w:pPr>
            <w:r>
              <w:rPr/>
              <w:t>-13.136</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9</w:t>
            </w:r>
          </w:p>
        </w:tc>
        <w:tc>
          <w:tcPr>
            <w:tcW w:w="817" w:type="dxa"/>
            <w:tcBorders>
              <w:bottom w:val="single" w:sz="8" w:space="0" w:color="000000"/>
              <w:right w:val="single" w:sz="8" w:space="0" w:color="000000"/>
            </w:tcBorders>
            <w:vAlign w:val="bottom"/>
          </w:tcPr>
          <w:p>
            <w:pPr>
              <w:pStyle w:val="TAC"/>
              <w:rPr/>
            </w:pPr>
            <w:r>
              <w:rPr/>
              <w:t>-2.983</w:t>
            </w:r>
          </w:p>
        </w:tc>
        <w:tc>
          <w:tcPr>
            <w:tcW w:w="938" w:type="dxa"/>
            <w:tcBorders>
              <w:bottom w:val="single" w:sz="8" w:space="0" w:color="000000"/>
              <w:right w:val="single" w:sz="8" w:space="0" w:color="000000"/>
            </w:tcBorders>
            <w:vAlign w:val="bottom"/>
          </w:tcPr>
          <w:p>
            <w:pPr>
              <w:pStyle w:val="TAC"/>
              <w:rPr/>
            </w:pPr>
            <w:r>
              <w:rPr/>
              <w:t>-4.524</w:t>
            </w:r>
          </w:p>
        </w:tc>
        <w:tc>
          <w:tcPr>
            <w:tcW w:w="1112" w:type="dxa"/>
            <w:tcBorders>
              <w:bottom w:val="single" w:sz="8" w:space="0" w:color="000000"/>
              <w:right w:val="single" w:sz="8" w:space="0" w:color="000000"/>
            </w:tcBorders>
            <w:vAlign w:val="bottom"/>
          </w:tcPr>
          <w:p>
            <w:pPr>
              <w:pStyle w:val="TAC"/>
              <w:rPr/>
            </w:pPr>
            <w:r>
              <w:rPr/>
              <w:t>-6.180</w:t>
            </w:r>
          </w:p>
        </w:tc>
        <w:tc>
          <w:tcPr>
            <w:tcW w:w="1112" w:type="dxa"/>
            <w:tcBorders>
              <w:bottom w:val="single" w:sz="8" w:space="0" w:color="000000"/>
              <w:right w:val="single" w:sz="8" w:space="0" w:color="000000"/>
            </w:tcBorders>
            <w:vAlign w:val="bottom"/>
          </w:tcPr>
          <w:p>
            <w:pPr>
              <w:pStyle w:val="TAC"/>
              <w:rPr/>
            </w:pPr>
            <w:r>
              <w:rPr/>
              <w:t>-8.960</w:t>
            </w:r>
          </w:p>
        </w:tc>
        <w:tc>
          <w:tcPr>
            <w:tcW w:w="1112" w:type="dxa"/>
            <w:tcBorders>
              <w:bottom w:val="single" w:sz="8" w:space="0" w:color="000000"/>
              <w:right w:val="single" w:sz="8" w:space="0" w:color="000000"/>
            </w:tcBorders>
            <w:vAlign w:val="bottom"/>
          </w:tcPr>
          <w:p>
            <w:pPr>
              <w:pStyle w:val="TAC"/>
              <w:rPr/>
            </w:pPr>
            <w:r>
              <w:rPr/>
              <w:t>-11.626</w:t>
            </w:r>
          </w:p>
        </w:tc>
        <w:tc>
          <w:tcPr>
            <w:tcW w:w="1112" w:type="dxa"/>
            <w:tcBorders>
              <w:bottom w:val="single" w:sz="8" w:space="0" w:color="000000"/>
              <w:right w:val="single" w:sz="8" w:space="0" w:color="000000"/>
            </w:tcBorders>
            <w:vAlign w:val="bottom"/>
          </w:tcPr>
          <w:p>
            <w:pPr>
              <w:pStyle w:val="TAC"/>
              <w:rPr/>
            </w:pPr>
            <w:r>
              <w:rPr/>
              <w:t>-13.544</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10</w:t>
            </w:r>
          </w:p>
        </w:tc>
        <w:tc>
          <w:tcPr>
            <w:tcW w:w="817" w:type="dxa"/>
            <w:tcBorders>
              <w:bottom w:val="single" w:sz="8" w:space="0" w:color="000000"/>
              <w:right w:val="single" w:sz="8" w:space="0" w:color="000000"/>
            </w:tcBorders>
            <w:vAlign w:val="bottom"/>
          </w:tcPr>
          <w:p>
            <w:pPr>
              <w:pStyle w:val="TAC"/>
              <w:rPr/>
            </w:pPr>
            <w:r>
              <w:rPr/>
              <w:t>-2.993</w:t>
            </w:r>
          </w:p>
        </w:tc>
        <w:tc>
          <w:tcPr>
            <w:tcW w:w="938" w:type="dxa"/>
            <w:tcBorders>
              <w:bottom w:val="single" w:sz="8" w:space="0" w:color="000000"/>
              <w:right w:val="single" w:sz="8" w:space="0" w:color="000000"/>
            </w:tcBorders>
            <w:vAlign w:val="bottom"/>
          </w:tcPr>
          <w:p>
            <w:pPr>
              <w:pStyle w:val="TAC"/>
              <w:rPr/>
            </w:pPr>
            <w:r>
              <w:rPr/>
              <w:t>-4.370</w:t>
            </w:r>
          </w:p>
        </w:tc>
        <w:tc>
          <w:tcPr>
            <w:tcW w:w="1112" w:type="dxa"/>
            <w:tcBorders>
              <w:bottom w:val="single" w:sz="8" w:space="0" w:color="000000"/>
              <w:right w:val="single" w:sz="8" w:space="0" w:color="000000"/>
            </w:tcBorders>
            <w:vAlign w:val="bottom"/>
          </w:tcPr>
          <w:p>
            <w:pPr>
              <w:pStyle w:val="TAC"/>
              <w:rPr/>
            </w:pPr>
            <w:r>
              <w:rPr/>
              <w:t>-6.210</w:t>
            </w:r>
          </w:p>
        </w:tc>
        <w:tc>
          <w:tcPr>
            <w:tcW w:w="1112" w:type="dxa"/>
            <w:tcBorders>
              <w:bottom w:val="single" w:sz="8" w:space="0" w:color="000000"/>
              <w:right w:val="single" w:sz="8" w:space="0" w:color="000000"/>
            </w:tcBorders>
            <w:vAlign w:val="bottom"/>
          </w:tcPr>
          <w:p>
            <w:pPr>
              <w:pStyle w:val="TAC"/>
              <w:rPr/>
            </w:pPr>
            <w:r>
              <w:rPr/>
              <w:t>-9.245</w:t>
            </w:r>
          </w:p>
        </w:tc>
        <w:tc>
          <w:tcPr>
            <w:tcW w:w="1112" w:type="dxa"/>
            <w:tcBorders>
              <w:bottom w:val="single" w:sz="8" w:space="0" w:color="000000"/>
              <w:right w:val="single" w:sz="8" w:space="0" w:color="000000"/>
            </w:tcBorders>
            <w:vAlign w:val="bottom"/>
          </w:tcPr>
          <w:p>
            <w:pPr>
              <w:pStyle w:val="TAC"/>
              <w:rPr/>
            </w:pPr>
            <w:r>
              <w:rPr/>
              <w:t>-11.654</w:t>
            </w:r>
          </w:p>
        </w:tc>
        <w:tc>
          <w:tcPr>
            <w:tcW w:w="1112" w:type="dxa"/>
            <w:tcBorders>
              <w:bottom w:val="single" w:sz="8" w:space="0" w:color="000000"/>
              <w:right w:val="single" w:sz="8" w:space="0" w:color="000000"/>
            </w:tcBorders>
            <w:vAlign w:val="bottom"/>
          </w:tcPr>
          <w:p>
            <w:pPr>
              <w:pStyle w:val="TAC"/>
              <w:rPr/>
            </w:pPr>
            <w:r>
              <w:rPr/>
              <w:t>-13.750</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11</w:t>
            </w:r>
          </w:p>
        </w:tc>
        <w:tc>
          <w:tcPr>
            <w:tcW w:w="817" w:type="dxa"/>
            <w:tcBorders>
              <w:bottom w:val="single" w:sz="8" w:space="0" w:color="000000"/>
              <w:right w:val="single" w:sz="8" w:space="0" w:color="000000"/>
            </w:tcBorders>
            <w:vAlign w:val="bottom"/>
          </w:tcPr>
          <w:p>
            <w:pPr>
              <w:pStyle w:val="TAC"/>
              <w:rPr/>
            </w:pPr>
            <w:r>
              <w:rPr/>
              <w:t>-2.984</w:t>
            </w:r>
          </w:p>
        </w:tc>
        <w:tc>
          <w:tcPr>
            <w:tcW w:w="938" w:type="dxa"/>
            <w:tcBorders>
              <w:bottom w:val="single" w:sz="8" w:space="0" w:color="000000"/>
              <w:right w:val="single" w:sz="8" w:space="0" w:color="000000"/>
            </w:tcBorders>
            <w:vAlign w:val="bottom"/>
          </w:tcPr>
          <w:p>
            <w:pPr>
              <w:pStyle w:val="TAC"/>
              <w:rPr/>
            </w:pPr>
            <w:r>
              <w:rPr/>
              <w:t>-4.218</w:t>
            </w:r>
          </w:p>
        </w:tc>
        <w:tc>
          <w:tcPr>
            <w:tcW w:w="1112" w:type="dxa"/>
            <w:tcBorders>
              <w:bottom w:val="single" w:sz="8" w:space="0" w:color="000000"/>
              <w:right w:val="single" w:sz="8" w:space="0" w:color="000000"/>
            </w:tcBorders>
            <w:vAlign w:val="bottom"/>
          </w:tcPr>
          <w:p>
            <w:pPr>
              <w:pStyle w:val="TAC"/>
              <w:rPr/>
            </w:pPr>
            <w:r>
              <w:rPr/>
              <w:t>-6.148</w:t>
            </w:r>
          </w:p>
        </w:tc>
        <w:tc>
          <w:tcPr>
            <w:tcW w:w="1112" w:type="dxa"/>
            <w:tcBorders>
              <w:bottom w:val="single" w:sz="8" w:space="0" w:color="000000"/>
              <w:right w:val="single" w:sz="8" w:space="0" w:color="000000"/>
            </w:tcBorders>
            <w:vAlign w:val="bottom"/>
          </w:tcPr>
          <w:p>
            <w:pPr>
              <w:pStyle w:val="TAC"/>
              <w:rPr/>
            </w:pPr>
            <w:r>
              <w:rPr/>
              <w:t>-9.594</w:t>
            </w:r>
          </w:p>
        </w:tc>
        <w:tc>
          <w:tcPr>
            <w:tcW w:w="1112" w:type="dxa"/>
            <w:tcBorders>
              <w:bottom w:val="single" w:sz="8" w:space="0" w:color="000000"/>
              <w:right w:val="single" w:sz="8" w:space="0" w:color="000000"/>
            </w:tcBorders>
            <w:vAlign w:val="bottom"/>
          </w:tcPr>
          <w:p>
            <w:pPr>
              <w:pStyle w:val="TAC"/>
              <w:rPr/>
            </w:pPr>
            <w:r>
              <w:rPr/>
              <w:t>-11.979</w:t>
            </w:r>
          </w:p>
        </w:tc>
        <w:tc>
          <w:tcPr>
            <w:tcW w:w="1112" w:type="dxa"/>
            <w:tcBorders>
              <w:bottom w:val="single" w:sz="8" w:space="0" w:color="000000"/>
              <w:right w:val="single" w:sz="8" w:space="0" w:color="000000"/>
            </w:tcBorders>
            <w:vAlign w:val="bottom"/>
          </w:tcPr>
          <w:p>
            <w:pPr>
              <w:pStyle w:val="TAC"/>
              <w:rPr/>
            </w:pPr>
            <w:r>
              <w:rPr/>
              <w:t>-13.862</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12</w:t>
            </w:r>
          </w:p>
        </w:tc>
        <w:tc>
          <w:tcPr>
            <w:tcW w:w="817" w:type="dxa"/>
            <w:tcBorders>
              <w:bottom w:val="single" w:sz="8" w:space="0" w:color="000000"/>
              <w:right w:val="single" w:sz="8" w:space="0" w:color="000000"/>
            </w:tcBorders>
            <w:vAlign w:val="bottom"/>
          </w:tcPr>
          <w:p>
            <w:pPr>
              <w:pStyle w:val="TAC"/>
              <w:rPr/>
            </w:pPr>
            <w:r>
              <w:rPr/>
              <w:t>-2.996</w:t>
            </w:r>
          </w:p>
        </w:tc>
        <w:tc>
          <w:tcPr>
            <w:tcW w:w="938" w:type="dxa"/>
            <w:tcBorders>
              <w:bottom w:val="single" w:sz="8" w:space="0" w:color="000000"/>
              <w:right w:val="single" w:sz="8" w:space="0" w:color="000000"/>
            </w:tcBorders>
            <w:vAlign w:val="bottom"/>
          </w:tcPr>
          <w:p>
            <w:pPr>
              <w:pStyle w:val="TAC"/>
              <w:rPr/>
            </w:pPr>
            <w:r>
              <w:rPr/>
              <w:t>-4.088</w:t>
            </w:r>
          </w:p>
        </w:tc>
        <w:tc>
          <w:tcPr>
            <w:tcW w:w="1112" w:type="dxa"/>
            <w:tcBorders>
              <w:bottom w:val="single" w:sz="8" w:space="0" w:color="000000"/>
              <w:right w:val="single" w:sz="8" w:space="0" w:color="000000"/>
            </w:tcBorders>
            <w:vAlign w:val="bottom"/>
          </w:tcPr>
          <w:p>
            <w:pPr>
              <w:pStyle w:val="TAC"/>
              <w:rPr/>
            </w:pPr>
            <w:r>
              <w:rPr/>
              <w:t>-6.202</w:t>
            </w:r>
          </w:p>
        </w:tc>
        <w:tc>
          <w:tcPr>
            <w:tcW w:w="1112" w:type="dxa"/>
            <w:tcBorders>
              <w:bottom w:val="single" w:sz="8" w:space="0" w:color="000000"/>
              <w:right w:val="single" w:sz="8" w:space="0" w:color="000000"/>
            </w:tcBorders>
            <w:vAlign w:val="bottom"/>
          </w:tcPr>
          <w:p>
            <w:pPr>
              <w:pStyle w:val="TAC"/>
              <w:rPr/>
            </w:pPr>
            <w:r>
              <w:rPr/>
              <w:t>-9.508</w:t>
            </w:r>
          </w:p>
        </w:tc>
        <w:tc>
          <w:tcPr>
            <w:tcW w:w="1112" w:type="dxa"/>
            <w:tcBorders>
              <w:bottom w:val="single" w:sz="8" w:space="0" w:color="000000"/>
              <w:right w:val="single" w:sz="8" w:space="0" w:color="000000"/>
            </w:tcBorders>
            <w:vAlign w:val="bottom"/>
          </w:tcPr>
          <w:p>
            <w:pPr>
              <w:pStyle w:val="TAC"/>
              <w:rPr/>
            </w:pPr>
            <w:r>
              <w:rPr/>
              <w:t>-12.007</w:t>
            </w:r>
          </w:p>
        </w:tc>
        <w:tc>
          <w:tcPr>
            <w:tcW w:w="1112" w:type="dxa"/>
            <w:tcBorders>
              <w:bottom w:val="single" w:sz="8" w:space="0" w:color="000000"/>
              <w:right w:val="single" w:sz="8" w:space="0" w:color="000000"/>
            </w:tcBorders>
            <w:vAlign w:val="bottom"/>
          </w:tcPr>
          <w:p>
            <w:pPr>
              <w:pStyle w:val="TAC"/>
              <w:rPr/>
            </w:pPr>
            <w:r>
              <w:rPr/>
              <w:t>-14.064</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13</w:t>
            </w:r>
          </w:p>
        </w:tc>
        <w:tc>
          <w:tcPr>
            <w:tcW w:w="817" w:type="dxa"/>
            <w:tcBorders>
              <w:bottom w:val="single" w:sz="8" w:space="0" w:color="000000"/>
              <w:right w:val="single" w:sz="8" w:space="0" w:color="000000"/>
            </w:tcBorders>
            <w:vAlign w:val="bottom"/>
          </w:tcPr>
          <w:p>
            <w:pPr>
              <w:pStyle w:val="TAC"/>
              <w:rPr/>
            </w:pPr>
            <w:r>
              <w:rPr/>
              <w:t>-3.001</w:t>
            </w:r>
          </w:p>
        </w:tc>
        <w:tc>
          <w:tcPr>
            <w:tcW w:w="938" w:type="dxa"/>
            <w:tcBorders>
              <w:bottom w:val="single" w:sz="8" w:space="0" w:color="000000"/>
              <w:right w:val="single" w:sz="8" w:space="0" w:color="000000"/>
            </w:tcBorders>
            <w:vAlign w:val="bottom"/>
          </w:tcPr>
          <w:p>
            <w:pPr>
              <w:pStyle w:val="TAC"/>
              <w:rPr/>
            </w:pPr>
            <w:r>
              <w:rPr/>
              <w:t>-3.959</w:t>
            </w:r>
          </w:p>
        </w:tc>
        <w:tc>
          <w:tcPr>
            <w:tcW w:w="1112" w:type="dxa"/>
            <w:tcBorders>
              <w:bottom w:val="single" w:sz="8" w:space="0" w:color="000000"/>
              <w:right w:val="single" w:sz="8" w:space="0" w:color="000000"/>
            </w:tcBorders>
            <w:vAlign w:val="bottom"/>
          </w:tcPr>
          <w:p>
            <w:pPr>
              <w:pStyle w:val="TAC"/>
              <w:rPr/>
            </w:pPr>
            <w:r>
              <w:rPr/>
              <w:t>-6.205</w:t>
            </w:r>
          </w:p>
        </w:tc>
        <w:tc>
          <w:tcPr>
            <w:tcW w:w="1112" w:type="dxa"/>
            <w:tcBorders>
              <w:bottom w:val="single" w:sz="8" w:space="0" w:color="000000"/>
              <w:right w:val="single" w:sz="8" w:space="0" w:color="000000"/>
            </w:tcBorders>
            <w:vAlign w:val="bottom"/>
          </w:tcPr>
          <w:p>
            <w:pPr>
              <w:pStyle w:val="TAC"/>
              <w:rPr/>
            </w:pPr>
            <w:r>
              <w:rPr/>
              <w:t>-9.537</w:t>
            </w:r>
          </w:p>
        </w:tc>
        <w:tc>
          <w:tcPr>
            <w:tcW w:w="1112" w:type="dxa"/>
            <w:tcBorders>
              <w:bottom w:val="single" w:sz="8" w:space="0" w:color="000000"/>
              <w:right w:val="single" w:sz="8" w:space="0" w:color="000000"/>
            </w:tcBorders>
            <w:vAlign w:val="bottom"/>
          </w:tcPr>
          <w:p>
            <w:pPr>
              <w:pStyle w:val="TAC"/>
              <w:rPr/>
            </w:pPr>
            <w:r>
              <w:rPr/>
              <w:t>-12.151</w:t>
            </w:r>
          </w:p>
        </w:tc>
        <w:tc>
          <w:tcPr>
            <w:tcW w:w="1112" w:type="dxa"/>
            <w:tcBorders>
              <w:bottom w:val="single" w:sz="8" w:space="0" w:color="000000"/>
              <w:right w:val="single" w:sz="8" w:space="0" w:color="000000"/>
            </w:tcBorders>
            <w:vAlign w:val="bottom"/>
          </w:tcPr>
          <w:p>
            <w:pPr>
              <w:pStyle w:val="TAC"/>
              <w:rPr/>
            </w:pPr>
            <w:r>
              <w:rPr/>
              <w:t>-14.229</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14</w:t>
            </w:r>
          </w:p>
        </w:tc>
        <w:tc>
          <w:tcPr>
            <w:tcW w:w="817" w:type="dxa"/>
            <w:tcBorders>
              <w:bottom w:val="single" w:sz="8" w:space="0" w:color="000000"/>
              <w:right w:val="single" w:sz="8" w:space="0" w:color="000000"/>
            </w:tcBorders>
            <w:vAlign w:val="bottom"/>
          </w:tcPr>
          <w:p>
            <w:pPr>
              <w:pStyle w:val="TAC"/>
              <w:rPr/>
            </w:pPr>
            <w:r>
              <w:rPr/>
              <w:t>-3.002</w:t>
            </w:r>
          </w:p>
        </w:tc>
        <w:tc>
          <w:tcPr>
            <w:tcW w:w="938" w:type="dxa"/>
            <w:tcBorders>
              <w:bottom w:val="single" w:sz="8" w:space="0" w:color="000000"/>
              <w:right w:val="single" w:sz="8" w:space="0" w:color="000000"/>
            </w:tcBorders>
            <w:vAlign w:val="bottom"/>
          </w:tcPr>
          <w:p>
            <w:pPr>
              <w:pStyle w:val="TAC"/>
              <w:rPr/>
            </w:pPr>
            <w:r>
              <w:rPr/>
              <w:t>-3.830</w:t>
            </w:r>
          </w:p>
        </w:tc>
        <w:tc>
          <w:tcPr>
            <w:tcW w:w="1112" w:type="dxa"/>
            <w:tcBorders>
              <w:bottom w:val="single" w:sz="8" w:space="0" w:color="000000"/>
              <w:right w:val="single" w:sz="8" w:space="0" w:color="000000"/>
            </w:tcBorders>
            <w:vAlign w:val="bottom"/>
          </w:tcPr>
          <w:p>
            <w:pPr>
              <w:pStyle w:val="TAC"/>
              <w:rPr/>
            </w:pPr>
            <w:r>
              <w:rPr/>
              <w:t>-6.435</w:t>
            </w:r>
          </w:p>
        </w:tc>
        <w:tc>
          <w:tcPr>
            <w:tcW w:w="1112" w:type="dxa"/>
            <w:tcBorders>
              <w:bottom w:val="single" w:sz="8" w:space="0" w:color="000000"/>
              <w:right w:val="single" w:sz="8" w:space="0" w:color="000000"/>
            </w:tcBorders>
            <w:vAlign w:val="bottom"/>
          </w:tcPr>
          <w:p>
            <w:pPr>
              <w:pStyle w:val="TAC"/>
              <w:rPr/>
            </w:pPr>
            <w:r>
              <w:rPr/>
              <w:t>-10.064</w:t>
            </w:r>
          </w:p>
        </w:tc>
        <w:tc>
          <w:tcPr>
            <w:tcW w:w="1112" w:type="dxa"/>
            <w:tcBorders>
              <w:bottom w:val="single" w:sz="8" w:space="0" w:color="000000"/>
              <w:right w:val="single" w:sz="8" w:space="0" w:color="000000"/>
            </w:tcBorders>
            <w:vAlign w:val="bottom"/>
          </w:tcPr>
          <w:p>
            <w:pPr>
              <w:pStyle w:val="TAC"/>
              <w:rPr/>
            </w:pPr>
            <w:r>
              <w:rPr/>
              <w:t>-12.304</w:t>
            </w:r>
          </w:p>
        </w:tc>
        <w:tc>
          <w:tcPr>
            <w:tcW w:w="1112" w:type="dxa"/>
            <w:tcBorders>
              <w:bottom w:val="single" w:sz="8" w:space="0" w:color="000000"/>
              <w:right w:val="single" w:sz="8" w:space="0" w:color="000000"/>
            </w:tcBorders>
            <w:vAlign w:val="bottom"/>
          </w:tcPr>
          <w:p>
            <w:pPr>
              <w:pStyle w:val="TAC"/>
              <w:rPr/>
            </w:pPr>
            <w:r>
              <w:rPr/>
              <w:t>-13.839</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15</w:t>
            </w:r>
          </w:p>
        </w:tc>
        <w:tc>
          <w:tcPr>
            <w:tcW w:w="817" w:type="dxa"/>
            <w:tcBorders>
              <w:bottom w:val="single" w:sz="8" w:space="0" w:color="000000"/>
              <w:right w:val="single" w:sz="8" w:space="0" w:color="000000"/>
            </w:tcBorders>
            <w:vAlign w:val="bottom"/>
          </w:tcPr>
          <w:p>
            <w:pPr>
              <w:pStyle w:val="TAC"/>
              <w:rPr/>
            </w:pPr>
            <w:r>
              <w:rPr/>
              <w:t>-2.996</w:t>
            </w:r>
          </w:p>
        </w:tc>
        <w:tc>
          <w:tcPr>
            <w:tcW w:w="938" w:type="dxa"/>
            <w:tcBorders>
              <w:bottom w:val="single" w:sz="8" w:space="0" w:color="000000"/>
              <w:right w:val="single" w:sz="8" w:space="0" w:color="000000"/>
            </w:tcBorders>
            <w:vAlign w:val="bottom"/>
          </w:tcPr>
          <w:p>
            <w:pPr>
              <w:pStyle w:val="TAC"/>
              <w:rPr/>
            </w:pPr>
            <w:r>
              <w:rPr/>
              <w:t>-3.699</w:t>
            </w:r>
          </w:p>
        </w:tc>
        <w:tc>
          <w:tcPr>
            <w:tcW w:w="1112" w:type="dxa"/>
            <w:tcBorders>
              <w:bottom w:val="single" w:sz="8" w:space="0" w:color="000000"/>
              <w:right w:val="single" w:sz="8" w:space="0" w:color="000000"/>
            </w:tcBorders>
            <w:vAlign w:val="bottom"/>
          </w:tcPr>
          <w:p>
            <w:pPr>
              <w:pStyle w:val="TAC"/>
              <w:rPr/>
            </w:pPr>
            <w:r>
              <w:rPr/>
              <w:t>-6.537</w:t>
            </w:r>
          </w:p>
        </w:tc>
        <w:tc>
          <w:tcPr>
            <w:tcW w:w="1112" w:type="dxa"/>
            <w:tcBorders>
              <w:bottom w:val="single" w:sz="8" w:space="0" w:color="000000"/>
              <w:right w:val="single" w:sz="8" w:space="0" w:color="000000"/>
            </w:tcBorders>
            <w:vAlign w:val="bottom"/>
          </w:tcPr>
          <w:p>
            <w:pPr>
              <w:pStyle w:val="TAC"/>
              <w:rPr/>
            </w:pPr>
            <w:r>
              <w:rPr/>
              <w:t>-9.879</w:t>
            </w:r>
          </w:p>
        </w:tc>
        <w:tc>
          <w:tcPr>
            <w:tcW w:w="1112" w:type="dxa"/>
            <w:tcBorders>
              <w:bottom w:val="single" w:sz="8" w:space="0" w:color="000000"/>
              <w:right w:val="single" w:sz="8" w:space="0" w:color="000000"/>
            </w:tcBorders>
            <w:vAlign w:val="bottom"/>
          </w:tcPr>
          <w:p>
            <w:pPr>
              <w:pStyle w:val="TAC"/>
              <w:rPr/>
            </w:pPr>
            <w:r>
              <w:rPr/>
              <w:t>-12.378</w:t>
            </w:r>
          </w:p>
        </w:tc>
        <w:tc>
          <w:tcPr>
            <w:tcW w:w="1112" w:type="dxa"/>
            <w:tcBorders>
              <w:bottom w:val="single" w:sz="8" w:space="0" w:color="000000"/>
              <w:right w:val="single" w:sz="8" w:space="0" w:color="000000"/>
            </w:tcBorders>
            <w:vAlign w:val="bottom"/>
          </w:tcPr>
          <w:p>
            <w:pPr>
              <w:pStyle w:val="TAC"/>
              <w:rPr/>
            </w:pPr>
            <w:r>
              <w:rPr/>
              <w:t>-14.146</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16</w:t>
            </w:r>
          </w:p>
        </w:tc>
        <w:tc>
          <w:tcPr>
            <w:tcW w:w="817" w:type="dxa"/>
            <w:tcBorders>
              <w:bottom w:val="single" w:sz="8" w:space="0" w:color="000000"/>
              <w:right w:val="single" w:sz="8" w:space="0" w:color="000000"/>
            </w:tcBorders>
            <w:vAlign w:val="bottom"/>
          </w:tcPr>
          <w:p>
            <w:pPr>
              <w:pStyle w:val="TAC"/>
              <w:rPr/>
            </w:pPr>
            <w:r>
              <w:rPr/>
              <w:t>-2.994</w:t>
            </w:r>
          </w:p>
        </w:tc>
        <w:tc>
          <w:tcPr>
            <w:tcW w:w="938" w:type="dxa"/>
            <w:tcBorders>
              <w:bottom w:val="single" w:sz="8" w:space="0" w:color="000000"/>
              <w:right w:val="single" w:sz="8" w:space="0" w:color="000000"/>
            </w:tcBorders>
            <w:vAlign w:val="bottom"/>
          </w:tcPr>
          <w:p>
            <w:pPr>
              <w:pStyle w:val="TAC"/>
              <w:rPr/>
            </w:pPr>
            <w:r>
              <w:rPr/>
              <w:t>-3.556</w:t>
            </w:r>
          </w:p>
        </w:tc>
        <w:tc>
          <w:tcPr>
            <w:tcW w:w="1112" w:type="dxa"/>
            <w:tcBorders>
              <w:bottom w:val="single" w:sz="8" w:space="0" w:color="000000"/>
              <w:right w:val="single" w:sz="8" w:space="0" w:color="000000"/>
            </w:tcBorders>
            <w:vAlign w:val="bottom"/>
          </w:tcPr>
          <w:p>
            <w:pPr>
              <w:pStyle w:val="TAC"/>
              <w:rPr/>
            </w:pPr>
            <w:r>
              <w:rPr/>
              <w:t>-6.362</w:t>
            </w:r>
          </w:p>
        </w:tc>
        <w:tc>
          <w:tcPr>
            <w:tcW w:w="1112" w:type="dxa"/>
            <w:tcBorders>
              <w:bottom w:val="single" w:sz="8" w:space="0" w:color="000000"/>
              <w:right w:val="single" w:sz="8" w:space="0" w:color="000000"/>
            </w:tcBorders>
            <w:vAlign w:val="bottom"/>
          </w:tcPr>
          <w:p>
            <w:pPr>
              <w:pStyle w:val="TAC"/>
              <w:rPr/>
            </w:pPr>
            <w:r>
              <w:rPr/>
              <w:t>-10.123</w:t>
            </w:r>
          </w:p>
        </w:tc>
        <w:tc>
          <w:tcPr>
            <w:tcW w:w="1112" w:type="dxa"/>
            <w:tcBorders>
              <w:bottom w:val="single" w:sz="8" w:space="0" w:color="000000"/>
              <w:right w:val="single" w:sz="8" w:space="0" w:color="000000"/>
            </w:tcBorders>
            <w:vAlign w:val="bottom"/>
          </w:tcPr>
          <w:p>
            <w:pPr>
              <w:pStyle w:val="TAC"/>
              <w:rPr/>
            </w:pPr>
            <w:r>
              <w:rPr/>
              <w:t>-12.648</w:t>
            </w:r>
          </w:p>
        </w:tc>
        <w:tc>
          <w:tcPr>
            <w:tcW w:w="1112" w:type="dxa"/>
            <w:tcBorders>
              <w:bottom w:val="single" w:sz="8" w:space="0" w:color="000000"/>
              <w:right w:val="single" w:sz="8" w:space="0" w:color="000000"/>
            </w:tcBorders>
            <w:vAlign w:val="bottom"/>
          </w:tcPr>
          <w:p>
            <w:pPr>
              <w:pStyle w:val="TAC"/>
              <w:rPr/>
            </w:pPr>
            <w:r>
              <w:rPr/>
              <w:t>-14.409</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pPr>
            <w:r>
              <w:rPr>
                <w:lang w:eastAsia="ja-JP"/>
              </w:rPr>
              <w:t>17</w:t>
            </w:r>
          </w:p>
        </w:tc>
        <w:tc>
          <w:tcPr>
            <w:tcW w:w="817" w:type="dxa"/>
            <w:tcBorders>
              <w:bottom w:val="single" w:sz="8" w:space="0" w:color="000000"/>
              <w:right w:val="single" w:sz="8" w:space="0" w:color="000000"/>
            </w:tcBorders>
            <w:vAlign w:val="bottom"/>
          </w:tcPr>
          <w:p>
            <w:pPr>
              <w:pStyle w:val="TAC"/>
              <w:rPr/>
            </w:pPr>
            <w:r>
              <w:rPr/>
              <w:t>-3.007</w:t>
            </w:r>
          </w:p>
        </w:tc>
        <w:tc>
          <w:tcPr>
            <w:tcW w:w="938" w:type="dxa"/>
            <w:tcBorders>
              <w:bottom w:val="single" w:sz="8" w:space="0" w:color="000000"/>
              <w:right w:val="single" w:sz="8" w:space="0" w:color="000000"/>
            </w:tcBorders>
            <w:vAlign w:val="bottom"/>
          </w:tcPr>
          <w:p>
            <w:pPr>
              <w:pStyle w:val="TAC"/>
              <w:rPr/>
            </w:pPr>
            <w:r>
              <w:rPr/>
              <w:t>-3.423</w:t>
            </w:r>
          </w:p>
        </w:tc>
        <w:tc>
          <w:tcPr>
            <w:tcW w:w="1112" w:type="dxa"/>
            <w:tcBorders>
              <w:bottom w:val="single" w:sz="8" w:space="0" w:color="000000"/>
              <w:right w:val="single" w:sz="8" w:space="0" w:color="000000"/>
            </w:tcBorders>
            <w:vAlign w:val="bottom"/>
          </w:tcPr>
          <w:p>
            <w:pPr>
              <w:pStyle w:val="TAC"/>
              <w:rPr/>
            </w:pPr>
            <w:r>
              <w:rPr/>
              <w:t>-6.515</w:t>
            </w:r>
          </w:p>
        </w:tc>
        <w:tc>
          <w:tcPr>
            <w:tcW w:w="1112" w:type="dxa"/>
            <w:tcBorders>
              <w:bottom w:val="single" w:sz="8" w:space="0" w:color="000000"/>
              <w:right w:val="single" w:sz="8" w:space="0" w:color="000000"/>
            </w:tcBorders>
            <w:vAlign w:val="bottom"/>
          </w:tcPr>
          <w:p>
            <w:pPr>
              <w:pStyle w:val="TAC"/>
              <w:rPr/>
            </w:pPr>
            <w:r>
              <w:rPr/>
              <w:t>-10.314</w:t>
            </w:r>
          </w:p>
        </w:tc>
        <w:tc>
          <w:tcPr>
            <w:tcW w:w="1112" w:type="dxa"/>
            <w:tcBorders>
              <w:bottom w:val="single" w:sz="8" w:space="0" w:color="000000"/>
              <w:right w:val="single" w:sz="8" w:space="0" w:color="000000"/>
            </w:tcBorders>
            <w:vAlign w:val="bottom"/>
          </w:tcPr>
          <w:p>
            <w:pPr>
              <w:pStyle w:val="TAC"/>
              <w:rPr/>
            </w:pPr>
            <w:r>
              <w:rPr/>
              <w:t>-12.788</w:t>
            </w:r>
          </w:p>
        </w:tc>
        <w:tc>
          <w:tcPr>
            <w:tcW w:w="1112" w:type="dxa"/>
            <w:tcBorders>
              <w:bottom w:val="single" w:sz="8" w:space="0" w:color="000000"/>
              <w:right w:val="single" w:sz="8" w:space="0" w:color="000000"/>
            </w:tcBorders>
            <w:vAlign w:val="bottom"/>
          </w:tcPr>
          <w:p>
            <w:pPr>
              <w:pStyle w:val="TAC"/>
              <w:rPr/>
            </w:pPr>
            <w:r>
              <w:rPr/>
              <w:t>-14.436</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18</w:t>
            </w:r>
          </w:p>
        </w:tc>
        <w:tc>
          <w:tcPr>
            <w:tcW w:w="817" w:type="dxa"/>
            <w:tcBorders>
              <w:bottom w:val="single" w:sz="8" w:space="0" w:color="000000"/>
              <w:right w:val="single" w:sz="8" w:space="0" w:color="000000"/>
            </w:tcBorders>
            <w:vAlign w:val="bottom"/>
          </w:tcPr>
          <w:p>
            <w:pPr>
              <w:pStyle w:val="TAC"/>
              <w:rPr/>
            </w:pPr>
            <w:r>
              <w:rPr/>
              <w:t>-2.998</w:t>
            </w:r>
          </w:p>
        </w:tc>
        <w:tc>
          <w:tcPr>
            <w:tcW w:w="938" w:type="dxa"/>
            <w:tcBorders>
              <w:bottom w:val="single" w:sz="8" w:space="0" w:color="000000"/>
              <w:right w:val="single" w:sz="8" w:space="0" w:color="000000"/>
            </w:tcBorders>
            <w:vAlign w:val="bottom"/>
          </w:tcPr>
          <w:p>
            <w:pPr>
              <w:pStyle w:val="TAC"/>
              <w:rPr/>
            </w:pPr>
            <w:r>
              <w:rPr/>
              <w:t>-3.300</w:t>
            </w:r>
          </w:p>
        </w:tc>
        <w:tc>
          <w:tcPr>
            <w:tcW w:w="1112" w:type="dxa"/>
            <w:tcBorders>
              <w:bottom w:val="single" w:sz="8" w:space="0" w:color="000000"/>
              <w:right w:val="single" w:sz="8" w:space="0" w:color="000000"/>
            </w:tcBorders>
            <w:vAlign w:val="bottom"/>
          </w:tcPr>
          <w:p>
            <w:pPr>
              <w:pStyle w:val="TAC"/>
              <w:rPr/>
            </w:pPr>
            <w:r>
              <w:rPr/>
              <w:t>-6.598</w:t>
            </w:r>
          </w:p>
        </w:tc>
        <w:tc>
          <w:tcPr>
            <w:tcW w:w="1112" w:type="dxa"/>
            <w:tcBorders>
              <w:bottom w:val="single" w:sz="8" w:space="0" w:color="000000"/>
              <w:right w:val="single" w:sz="8" w:space="0" w:color="000000"/>
            </w:tcBorders>
            <w:vAlign w:val="bottom"/>
          </w:tcPr>
          <w:p>
            <w:pPr>
              <w:pStyle w:val="TAC"/>
              <w:rPr/>
            </w:pPr>
            <w:r>
              <w:rPr/>
              <w:t>-10.454</w:t>
            </w:r>
          </w:p>
        </w:tc>
        <w:tc>
          <w:tcPr>
            <w:tcW w:w="1112" w:type="dxa"/>
            <w:tcBorders>
              <w:bottom w:val="single" w:sz="8" w:space="0" w:color="000000"/>
              <w:right w:val="single" w:sz="8" w:space="0" w:color="000000"/>
            </w:tcBorders>
            <w:vAlign w:val="bottom"/>
          </w:tcPr>
          <w:p>
            <w:pPr>
              <w:pStyle w:val="TAC"/>
              <w:rPr/>
            </w:pPr>
            <w:r>
              <w:rPr/>
              <w:t>-12.785</w:t>
            </w:r>
          </w:p>
        </w:tc>
        <w:tc>
          <w:tcPr>
            <w:tcW w:w="1112" w:type="dxa"/>
            <w:tcBorders>
              <w:bottom w:val="single" w:sz="8" w:space="0" w:color="000000"/>
              <w:right w:val="single" w:sz="8" w:space="0" w:color="000000"/>
            </w:tcBorders>
            <w:vAlign w:val="bottom"/>
          </w:tcPr>
          <w:p>
            <w:pPr>
              <w:pStyle w:val="TAC"/>
              <w:rPr/>
            </w:pPr>
            <w:r>
              <w:rPr/>
              <w:t>-14.702</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19</w:t>
            </w:r>
          </w:p>
        </w:tc>
        <w:tc>
          <w:tcPr>
            <w:tcW w:w="817" w:type="dxa"/>
            <w:tcBorders>
              <w:bottom w:val="single" w:sz="8" w:space="0" w:color="000000"/>
              <w:right w:val="single" w:sz="8" w:space="0" w:color="000000"/>
            </w:tcBorders>
            <w:vAlign w:val="bottom"/>
          </w:tcPr>
          <w:p>
            <w:pPr>
              <w:pStyle w:val="TAC"/>
              <w:rPr/>
            </w:pPr>
            <w:r>
              <w:rPr/>
              <w:t>-2.975</w:t>
            </w:r>
          </w:p>
        </w:tc>
        <w:tc>
          <w:tcPr>
            <w:tcW w:w="938" w:type="dxa"/>
            <w:tcBorders>
              <w:bottom w:val="single" w:sz="8" w:space="0" w:color="000000"/>
              <w:right w:val="single" w:sz="8" w:space="0" w:color="000000"/>
            </w:tcBorders>
            <w:vAlign w:val="bottom"/>
          </w:tcPr>
          <w:p>
            <w:pPr>
              <w:pStyle w:val="TAC"/>
              <w:rPr/>
            </w:pPr>
            <w:r>
              <w:rPr/>
              <w:t>-3.174</w:t>
            </w:r>
          </w:p>
        </w:tc>
        <w:tc>
          <w:tcPr>
            <w:tcW w:w="1112" w:type="dxa"/>
            <w:tcBorders>
              <w:bottom w:val="single" w:sz="8" w:space="0" w:color="000000"/>
              <w:right w:val="single" w:sz="8" w:space="0" w:color="000000"/>
            </w:tcBorders>
            <w:vAlign w:val="bottom"/>
          </w:tcPr>
          <w:p>
            <w:pPr>
              <w:pStyle w:val="TAC"/>
              <w:rPr/>
            </w:pPr>
            <w:r>
              <w:rPr/>
              <w:t>-6.772</w:t>
            </w:r>
          </w:p>
        </w:tc>
        <w:tc>
          <w:tcPr>
            <w:tcW w:w="1112" w:type="dxa"/>
            <w:tcBorders>
              <w:bottom w:val="single" w:sz="8" w:space="0" w:color="000000"/>
              <w:right w:val="single" w:sz="8" w:space="0" w:color="000000"/>
            </w:tcBorders>
            <w:vAlign w:val="bottom"/>
          </w:tcPr>
          <w:p>
            <w:pPr>
              <w:pStyle w:val="TAC"/>
              <w:rPr/>
            </w:pPr>
            <w:r>
              <w:rPr/>
              <w:t>-10.619</w:t>
            </w:r>
          </w:p>
        </w:tc>
        <w:tc>
          <w:tcPr>
            <w:tcW w:w="1112" w:type="dxa"/>
            <w:tcBorders>
              <w:bottom w:val="single" w:sz="8" w:space="0" w:color="000000"/>
              <w:right w:val="single" w:sz="8" w:space="0" w:color="000000"/>
            </w:tcBorders>
            <w:vAlign w:val="bottom"/>
          </w:tcPr>
          <w:p>
            <w:pPr>
              <w:pStyle w:val="TAC"/>
              <w:rPr/>
            </w:pPr>
            <w:r>
              <w:rPr/>
              <w:t>-12.882</w:t>
            </w:r>
          </w:p>
        </w:tc>
        <w:tc>
          <w:tcPr>
            <w:tcW w:w="1112" w:type="dxa"/>
            <w:tcBorders>
              <w:bottom w:val="single" w:sz="8" w:space="0" w:color="000000"/>
              <w:right w:val="single" w:sz="8" w:space="0" w:color="000000"/>
            </w:tcBorders>
            <w:vAlign w:val="bottom"/>
          </w:tcPr>
          <w:p>
            <w:pPr>
              <w:pStyle w:val="TAC"/>
              <w:rPr/>
            </w:pPr>
            <w:r>
              <w:rPr/>
              <w:t>-14.717</w:t>
            </w:r>
          </w:p>
        </w:tc>
      </w:tr>
      <w:tr>
        <w:trPr>
          <w:trHeight w:val="255" w:hRule="atLeast"/>
        </w:trPr>
        <w:tc>
          <w:tcPr>
            <w:tcW w:w="738" w:type="dxa"/>
            <w:tcBorders>
              <w:left w:val="single" w:sz="8" w:space="0" w:color="000000"/>
              <w:bottom w:val="single" w:sz="8" w:space="0" w:color="000000"/>
              <w:right w:val="single" w:sz="8" w:space="0" w:color="000000"/>
            </w:tcBorders>
            <w:vAlign w:val="bottom"/>
          </w:tcPr>
          <w:p>
            <w:pPr>
              <w:pStyle w:val="TAC"/>
              <w:rPr>
                <w:lang w:eastAsia="ja-JP"/>
              </w:rPr>
            </w:pPr>
            <w:r>
              <w:rPr>
                <w:lang w:eastAsia="ja-JP"/>
              </w:rPr>
              <w:t>20</w:t>
            </w:r>
          </w:p>
        </w:tc>
        <w:tc>
          <w:tcPr>
            <w:tcW w:w="817" w:type="dxa"/>
            <w:tcBorders>
              <w:bottom w:val="single" w:sz="8" w:space="0" w:color="000000"/>
              <w:right w:val="single" w:sz="8" w:space="0" w:color="000000"/>
            </w:tcBorders>
            <w:vAlign w:val="bottom"/>
          </w:tcPr>
          <w:p>
            <w:pPr>
              <w:pStyle w:val="TAC"/>
              <w:rPr/>
            </w:pPr>
            <w:r>
              <w:rPr/>
              <w:t>-2.897</w:t>
            </w:r>
          </w:p>
        </w:tc>
        <w:tc>
          <w:tcPr>
            <w:tcW w:w="938" w:type="dxa"/>
            <w:tcBorders>
              <w:bottom w:val="single" w:sz="8" w:space="0" w:color="000000"/>
              <w:right w:val="single" w:sz="8" w:space="0" w:color="000000"/>
            </w:tcBorders>
            <w:vAlign w:val="bottom"/>
          </w:tcPr>
          <w:p>
            <w:pPr>
              <w:pStyle w:val="TAC"/>
              <w:rPr/>
            </w:pPr>
            <w:r>
              <w:rPr/>
              <w:t>-3.003</w:t>
            </w:r>
          </w:p>
        </w:tc>
        <w:tc>
          <w:tcPr>
            <w:tcW w:w="1112" w:type="dxa"/>
            <w:tcBorders>
              <w:bottom w:val="single" w:sz="8" w:space="0" w:color="000000"/>
              <w:right w:val="single" w:sz="8" w:space="0" w:color="000000"/>
            </w:tcBorders>
            <w:vAlign w:val="bottom"/>
          </w:tcPr>
          <w:p>
            <w:pPr>
              <w:pStyle w:val="TAC"/>
              <w:rPr/>
            </w:pPr>
            <w:r>
              <w:rPr/>
              <w:t>-7.078</w:t>
            </w:r>
          </w:p>
        </w:tc>
        <w:tc>
          <w:tcPr>
            <w:tcW w:w="1112" w:type="dxa"/>
            <w:tcBorders>
              <w:bottom w:val="single" w:sz="8" w:space="0" w:color="000000"/>
              <w:right w:val="single" w:sz="8" w:space="0" w:color="000000"/>
            </w:tcBorders>
            <w:vAlign w:val="bottom"/>
          </w:tcPr>
          <w:p>
            <w:pPr>
              <w:pStyle w:val="TAC"/>
              <w:rPr/>
            </w:pPr>
            <w:r>
              <w:rPr/>
              <w:t>-10.791</w:t>
            </w:r>
          </w:p>
        </w:tc>
        <w:tc>
          <w:tcPr>
            <w:tcW w:w="1112" w:type="dxa"/>
            <w:tcBorders>
              <w:bottom w:val="single" w:sz="8" w:space="0" w:color="000000"/>
              <w:right w:val="single" w:sz="8" w:space="0" w:color="000000"/>
            </w:tcBorders>
            <w:vAlign w:val="bottom"/>
          </w:tcPr>
          <w:p>
            <w:pPr>
              <w:pStyle w:val="TAC"/>
              <w:rPr/>
            </w:pPr>
            <w:r>
              <w:rPr/>
              <w:t>-13.061</w:t>
            </w:r>
          </w:p>
        </w:tc>
        <w:tc>
          <w:tcPr>
            <w:tcW w:w="1112" w:type="dxa"/>
            <w:tcBorders>
              <w:bottom w:val="single" w:sz="8" w:space="0" w:color="000000"/>
              <w:right w:val="single" w:sz="8" w:space="0" w:color="000000"/>
            </w:tcBorders>
            <w:vAlign w:val="bottom"/>
          </w:tcPr>
          <w:p>
            <w:pPr>
              <w:pStyle w:val="TAC"/>
              <w:rPr/>
            </w:pPr>
            <w:r>
              <w:rPr/>
              <w:t>-14.689</w:t>
            </w:r>
          </w:p>
        </w:tc>
      </w:tr>
    </w:tbl>
    <w:p>
      <w:pPr>
        <w:pStyle w:val="FP"/>
        <w:rPr/>
      </w:pPr>
      <w:r>
        <w:rPr/>
      </w:r>
    </w:p>
    <w:p>
      <w:pPr>
        <w:pStyle w:val="Normal"/>
        <w:rPr/>
      </w:pPr>
      <w:r>
        <w:rPr/>
        <w:t xml:space="preserve">It was shown in [18], that both the random draw and bin-averaging methods produce the same throughput gains for the 0 dB geometry case and thus, either method was deemed acceptable for this case. However, this was not found to be the case for the -3 dB geometry condition, where in [19] there was shown to be a significant difference between the throughput gains for the two methods. A significant difference was also observed in [20] where throughput gains were compared using just the random draw method. Based on all of this, the group decided [21] to adopt the alternative method based on bin-averaging for the -3 dB geometry case, but to leave the interference profile defined for the 0 dB case in clause 6.3.1 unchanged since there was no significant difference in link level throughput results for this latter case. </w:t>
      </w:r>
    </w:p>
    <w:p>
      <w:pPr>
        <w:pStyle w:val="Normal"/>
        <w:rPr/>
      </w:pPr>
      <w:r>
        <w:rPr/>
        <w:t xml:space="preserve">Applying the ‘weighted average throughput gain’ method to the data of Table 6.4 results in the selection of row #10 as the interference profile for the -3 dB geometry case. For clarity, the selected DIP values of row #10 are repeated in Table 6.5 below. Note in [19] the DIP ratio set is actually selected based on the weighted average throughput as opposed to the weighted average throughput gain, but the two methods were found to be nearly equivalent for the data analyzed, and in fact the former method gave a more consistent answer. </w:t>
      </w:r>
    </w:p>
    <w:p>
      <w:pPr>
        <w:pStyle w:val="TH"/>
        <w:rPr/>
      </w:pPr>
      <w:r>
        <w:rPr/>
        <w:t>Table 6.5: Interference Profile based on Weighted Average Throughput for I</w:t>
      </w:r>
      <w:r>
        <w:rPr>
          <w:vertAlign w:val="subscript"/>
        </w:rPr>
        <w:t>or1</w:t>
      </w:r>
      <w:r>
        <w:rPr/>
        <w:t>/I</w:t>
      </w:r>
      <w:r>
        <w:rPr>
          <w:vertAlign w:val="subscript"/>
        </w:rPr>
        <w:t>oc</w:t>
      </w:r>
      <w:r>
        <w:rPr/>
        <w:t xml:space="preserve"> = -3 dB [19]</w:t>
      </w:r>
    </w:p>
    <w:tbl>
      <w:tblPr>
        <w:tblW w:w="6300" w:type="dxa"/>
        <w:jc w:val="center"/>
        <w:tblInd w:w="0" w:type="dxa"/>
        <w:tblLayout w:type="fixed"/>
        <w:tblCellMar>
          <w:top w:w="0" w:type="dxa"/>
          <w:left w:w="108" w:type="dxa"/>
          <w:bottom w:w="0" w:type="dxa"/>
          <w:right w:w="108" w:type="dxa"/>
        </w:tblCellMar>
      </w:tblPr>
      <w:tblGrid>
        <w:gridCol w:w="1248"/>
        <w:gridCol w:w="1248"/>
        <w:gridCol w:w="1268"/>
        <w:gridCol w:w="1268"/>
        <w:gridCol w:w="1268"/>
      </w:tblGrid>
      <w:tr>
        <w:trPr/>
        <w:tc>
          <w:tcPr>
            <w:tcW w:w="1248" w:type="dxa"/>
            <w:tcBorders/>
          </w:tcPr>
          <w:p>
            <w:pPr>
              <w:pStyle w:val="TAH"/>
              <w:rPr/>
            </w:pPr>
            <w:r>
              <w:rPr/>
              <w:t>DIP</w:t>
            </w:r>
            <w:r>
              <w:rPr>
                <w:vertAlign w:val="subscript"/>
              </w:rPr>
              <w:t>1</w:t>
            </w:r>
            <w:r>
              <w:rPr/>
              <w:t xml:space="preserve"> [dB]</w:t>
            </w:r>
          </w:p>
        </w:tc>
        <w:tc>
          <w:tcPr>
            <w:tcW w:w="1248" w:type="dxa"/>
            <w:tcBorders/>
          </w:tcPr>
          <w:p>
            <w:pPr>
              <w:pStyle w:val="TAH"/>
              <w:rPr/>
            </w:pPr>
            <w:r>
              <w:rPr/>
              <w:t>DIP</w:t>
            </w:r>
            <w:r>
              <w:rPr>
                <w:vertAlign w:val="subscript"/>
              </w:rPr>
              <w:t>2</w:t>
            </w:r>
            <w:r>
              <w:rPr/>
              <w:t xml:space="preserve"> [dB]</w:t>
            </w:r>
          </w:p>
        </w:tc>
        <w:tc>
          <w:tcPr>
            <w:tcW w:w="1268" w:type="dxa"/>
            <w:tcBorders/>
          </w:tcPr>
          <w:p>
            <w:pPr>
              <w:pStyle w:val="TAH"/>
              <w:rPr/>
            </w:pPr>
            <w:r>
              <w:rPr/>
              <w:t>DIP</w:t>
            </w:r>
            <w:r>
              <w:rPr>
                <w:vertAlign w:val="subscript"/>
              </w:rPr>
              <w:t>3</w:t>
            </w:r>
            <w:r>
              <w:rPr/>
              <w:t xml:space="preserve"> [dB]</w:t>
            </w:r>
          </w:p>
        </w:tc>
        <w:tc>
          <w:tcPr>
            <w:tcW w:w="1268" w:type="dxa"/>
            <w:tcBorders/>
          </w:tcPr>
          <w:p>
            <w:pPr>
              <w:pStyle w:val="TAH"/>
              <w:rPr/>
            </w:pPr>
            <w:r>
              <w:rPr/>
              <w:t>DIP</w:t>
            </w:r>
            <w:r>
              <w:rPr>
                <w:vertAlign w:val="subscript"/>
              </w:rPr>
              <w:t>4</w:t>
            </w:r>
            <w:r>
              <w:rPr/>
              <w:t xml:space="preserve"> [dB]</w:t>
            </w:r>
          </w:p>
        </w:tc>
        <w:tc>
          <w:tcPr>
            <w:tcW w:w="1268" w:type="dxa"/>
            <w:tcBorders/>
          </w:tcPr>
          <w:p>
            <w:pPr>
              <w:pStyle w:val="TAH"/>
              <w:rPr/>
            </w:pPr>
            <w:r>
              <w:rPr/>
              <w:t>DIP</w:t>
            </w:r>
            <w:r>
              <w:rPr>
                <w:vertAlign w:val="subscript"/>
              </w:rPr>
              <w:t>5</w:t>
            </w:r>
            <w:r>
              <w:rPr/>
              <w:t xml:space="preserve"> [dB]</w:t>
            </w:r>
          </w:p>
        </w:tc>
      </w:tr>
      <w:tr>
        <w:trPr/>
        <w:tc>
          <w:tcPr>
            <w:tcW w:w="1248" w:type="dxa"/>
            <w:tcBorders/>
            <w:vAlign w:val="bottom"/>
          </w:tcPr>
          <w:p>
            <w:pPr>
              <w:pStyle w:val="TAC"/>
              <w:rPr/>
            </w:pPr>
            <w:r>
              <w:rPr/>
              <w:t>-4.37</w:t>
            </w:r>
          </w:p>
        </w:tc>
        <w:tc>
          <w:tcPr>
            <w:tcW w:w="1248" w:type="dxa"/>
            <w:tcBorders/>
            <w:vAlign w:val="bottom"/>
          </w:tcPr>
          <w:p>
            <w:pPr>
              <w:pStyle w:val="TAC"/>
              <w:rPr/>
            </w:pPr>
            <w:r>
              <w:rPr/>
              <w:t>-6.21</w:t>
            </w:r>
          </w:p>
        </w:tc>
        <w:tc>
          <w:tcPr>
            <w:tcW w:w="1268" w:type="dxa"/>
            <w:tcBorders/>
            <w:vAlign w:val="bottom"/>
          </w:tcPr>
          <w:p>
            <w:pPr>
              <w:pStyle w:val="TAC"/>
              <w:rPr/>
            </w:pPr>
            <w:r>
              <w:rPr/>
              <w:t>-9.25</w:t>
            </w:r>
          </w:p>
        </w:tc>
        <w:tc>
          <w:tcPr>
            <w:tcW w:w="1268" w:type="dxa"/>
            <w:tcBorders/>
            <w:vAlign w:val="bottom"/>
          </w:tcPr>
          <w:p>
            <w:pPr>
              <w:pStyle w:val="TAC"/>
              <w:rPr/>
            </w:pPr>
            <w:r>
              <w:rPr/>
              <w:t>-11.65</w:t>
            </w:r>
          </w:p>
        </w:tc>
        <w:tc>
          <w:tcPr>
            <w:tcW w:w="1268" w:type="dxa"/>
            <w:tcBorders/>
            <w:vAlign w:val="bottom"/>
          </w:tcPr>
          <w:p>
            <w:pPr>
              <w:pStyle w:val="TAC"/>
              <w:rPr/>
            </w:pPr>
            <w:r>
              <w:rPr/>
              <w:t>-13.75</w:t>
            </w:r>
          </w:p>
        </w:tc>
      </w:tr>
    </w:tbl>
    <w:p>
      <w:pPr>
        <w:pStyle w:val="FP"/>
        <w:rPr/>
      </w:pPr>
      <w:r>
        <w:rPr/>
      </w:r>
    </w:p>
    <w:p>
      <w:pPr>
        <w:pStyle w:val="Heading2"/>
        <w:rPr/>
      </w:pPr>
      <w:bookmarkStart w:id="27" w:name="__RefHeading___Toc518923967"/>
      <w:bookmarkEnd w:id="27"/>
      <w:r>
        <w:rPr/>
        <w:t>6.4</w:t>
        <w:tab/>
        <w:t>Interference profiles based on field data</w:t>
      </w:r>
    </w:p>
    <w:p>
      <w:pPr>
        <w:pStyle w:val="Normal"/>
        <w:rPr/>
      </w:pPr>
      <w:r>
        <w:rPr/>
        <w:t xml:space="preserve">The interference profiles defined in clauses 6.3 and 6.4 are all based on the use of static system level simulators. These simulators are based on a homogeneous layout of hexagonal cells with uniformly distributed users. Thus, they fail to capture a number of real-world effects including non-homogeneity of cells, buildings/terrain, and non-uniform distribution of users, just to name a few. Even with these shortcomings, system level simulations are still extremely valuable since the results developed are typically repeatable and one can precisely control the environment. However, it is also very important to consider actual field data when attempting to determine the feasibility of an advanced UE receiver that is attempting to cancel interference from other cells as is being considered in this study item. To this end, several contributions were submitted during this effort, which describe a number of field measurements [9] [22] [23] [24]. These measurements provide additional insight into how well an IC receiver might actually perform in a real network. In addition, interference profiles conditioned on geometry were defined based on one of the sets of field data. Link level characterization using this latter set is described in clause 8. The following briefly describes some of the main observations that can be drawn from the field data plus the specifics of the field-based interference profiles. </w:t>
      </w:r>
    </w:p>
    <w:p>
      <w:pPr>
        <w:pStyle w:val="Normal"/>
        <w:rPr/>
      </w:pPr>
      <w:r>
        <w:rPr/>
        <w:t>In [22] interference data collected in a live UMTS network in Paris is described. The major observations from these measurements are as follows:</w:t>
      </w:r>
    </w:p>
    <w:p>
      <w:pPr>
        <w:pStyle w:val="B1"/>
        <w:rPr/>
      </w:pPr>
      <w:r>
        <w:rPr/>
        <w:t>-</w:t>
        <w:tab/>
        <w:t>For mobiles at the cell edge, there are in general no more than 3 interfering cells seen by the UE. In about 65% of the time, there are only 2 interferers detected.</w:t>
      </w:r>
    </w:p>
    <w:p>
      <w:pPr>
        <w:pStyle w:val="B1"/>
        <w:rPr/>
      </w:pPr>
      <w:r>
        <w:rPr/>
        <w:t>-</w:t>
        <w:tab/>
        <w:t xml:space="preserve">DIP 1 values are fairly high (when compared to other DIP values) and not too spread out, ranging between 0 and -4 dB, at geometry Ior/Ioc = 0. </w:t>
      </w:r>
    </w:p>
    <w:p>
      <w:pPr>
        <w:pStyle w:val="B1"/>
        <w:rPr/>
      </w:pPr>
      <w:r>
        <w:rPr/>
        <w:t>-</w:t>
        <w:tab/>
        <w:t>DIP 2 and DIP 3 values are more spread out.</w:t>
      </w:r>
    </w:p>
    <w:p>
      <w:pPr>
        <w:pStyle w:val="B1"/>
        <w:rPr/>
      </w:pPr>
      <w:r>
        <w:rPr/>
        <w:t>-</w:t>
        <w:tab/>
        <w:t>There are not enough 4</w:t>
      </w:r>
      <w:r>
        <w:rPr>
          <w:vertAlign w:val="superscript"/>
        </w:rPr>
        <w:t>th</w:t>
      </w:r>
      <w:r>
        <w:rPr/>
        <w:t xml:space="preserve"> interferers detected to include in a meaningful statistical analysis.</w:t>
      </w:r>
    </w:p>
    <w:p>
      <w:pPr>
        <w:pStyle w:val="B1"/>
        <w:rPr/>
      </w:pPr>
      <w:r>
        <w:rPr/>
        <w:t>-</w:t>
        <w:tab/>
        <w:t xml:space="preserve">A 3-D representation of data confirmed the spread of DIP 2 in particular over a large range of values: from -2dB to about -13 dB. </w:t>
      </w:r>
    </w:p>
    <w:p>
      <w:pPr>
        <w:pStyle w:val="Normal"/>
        <w:rPr/>
      </w:pPr>
      <w:r>
        <w:rPr>
          <w:rFonts w:eastAsia="Times New Roman"/>
        </w:rPr>
        <w:t xml:space="preserve"> </w:t>
      </w:r>
      <w:r>
        <w:rPr/>
        <w:t xml:space="preserve">In [23] field measurements are provided for an operational UMTS/HSDPA network in parts of greater and downtown Chicago. The results from these measurements indicate that for the 0 dB geometry case that most of the interfering energy when measured at the median points of the DIP CDF curves is contained in the first two interfering cells (78%). For -3 dB geometry, most of the interfering energy is in the first three interfering cells (coincidentally 78%). </w:t>
      </w:r>
    </w:p>
    <w:p>
      <w:pPr>
        <w:pStyle w:val="Normal"/>
        <w:rPr/>
      </w:pPr>
      <w:r>
        <w:rPr/>
        <w:t>Field measurements of DIP values recorded in central London are presented in [24]. DIP measurements were taken conditioned on the following values of geometry: -3, 0, 5, and 10 dB. Based on these measurements, DIP profiles were defined as shown in Table 6.6. These values are based on taking the median value of each respective DIP value for each of the geometries considered. Even though this approach (taking the median value) is thought to be conservative, the values in Table 6.6 are still more optimistic from an IC performance perspective than the other profiles previously defined, see clause 6.6. If one were to apply the ‘weighted average throughput gain’ method to this field data, the results would be even more optimistic. Link level results based on the DIP ratios corresponding to -3 and 0 dB geometries are provided in clause 8.</w:t>
      </w:r>
    </w:p>
    <w:p>
      <w:pPr>
        <w:pStyle w:val="Normal"/>
        <w:rPr/>
      </w:pPr>
      <w:r>
        <w:rPr/>
        <w:t>One of the conclusions that can be drawn from all of the field measurements is that most of the interference is contained in the first two interfering cells with some energy in the third depending upon geometry. Very little energy was detected in the fourth and beyond, and thus, the use of five interfering cells in the simulation-based profiles may be bit of an over kill. The second conclusion is that field-based profiles are more optimistic than the simulation-based profiles and thus, performance in the real world (at least in those locations where the field data was collected) should be better than that predicted by the simulations.</w:t>
      </w:r>
    </w:p>
    <w:p>
      <w:pPr>
        <w:pStyle w:val="TH"/>
        <w:rPr/>
      </w:pPr>
      <w:r>
        <w:rPr/>
        <w:t>Table 6.6: Interference Profiles Based on Field Data [24]</w:t>
      </w:r>
    </w:p>
    <w:tbl>
      <w:tblPr>
        <w:tblW w:w="8856" w:type="dxa"/>
        <w:jc w:val="left"/>
        <w:tblInd w:w="-108" w:type="dxa"/>
        <w:tblLayout w:type="fixed"/>
        <w:tblCellMar>
          <w:top w:w="0" w:type="dxa"/>
          <w:left w:w="108" w:type="dxa"/>
          <w:bottom w:w="0" w:type="dxa"/>
          <w:right w:w="108" w:type="dxa"/>
        </w:tblCellMar>
      </w:tblPr>
      <w:tblGrid>
        <w:gridCol w:w="1771"/>
        <w:gridCol w:w="1771"/>
        <w:gridCol w:w="1771"/>
        <w:gridCol w:w="1771"/>
        <w:gridCol w:w="1772"/>
      </w:tblGrid>
      <w:tr>
        <w:trPr/>
        <w:tc>
          <w:tcPr>
            <w:tcW w:w="1771" w:type="dxa"/>
            <w:tcBorders>
              <w:bottom w:val="single" w:sz="2" w:space="0" w:color="000000"/>
              <w:right w:val="single" w:sz="2" w:space="0" w:color="000000"/>
            </w:tcBorders>
          </w:tcPr>
          <w:p>
            <w:pPr>
              <w:pStyle w:val="TAH"/>
              <w:snapToGrid w:val="false"/>
              <w:rPr/>
            </w:pPr>
            <w:r>
              <w:rPr/>
            </w:r>
          </w:p>
        </w:tc>
        <w:tc>
          <w:tcPr>
            <w:tcW w:w="7085" w:type="dxa"/>
            <w:gridSpan w:val="4"/>
            <w:tcBorders>
              <w:left w:val="single" w:sz="2" w:space="0" w:color="000000"/>
            </w:tcBorders>
          </w:tcPr>
          <w:p>
            <w:pPr>
              <w:pStyle w:val="TAH"/>
              <w:rPr/>
            </w:pPr>
            <w:r>
              <w:rPr>
                <w:i/>
              </w:rPr>
              <w:t>Î</w:t>
            </w:r>
            <w:r>
              <w:rPr>
                <w:vertAlign w:val="subscript"/>
              </w:rPr>
              <w:t>or1</w:t>
            </w:r>
            <w:r>
              <w:rPr/>
              <w:t>/</w:t>
            </w:r>
            <w:r>
              <w:rPr>
                <w:i/>
              </w:rPr>
              <w:t>I</w:t>
            </w:r>
            <w:r>
              <w:rPr>
                <w:vertAlign w:val="subscript"/>
              </w:rPr>
              <w:t>oc</w:t>
            </w:r>
          </w:p>
        </w:tc>
      </w:tr>
      <w:tr>
        <w:trPr/>
        <w:tc>
          <w:tcPr>
            <w:tcW w:w="1771" w:type="dxa"/>
            <w:tcBorders>
              <w:top w:val="single" w:sz="2" w:space="0" w:color="000000"/>
            </w:tcBorders>
          </w:tcPr>
          <w:p>
            <w:pPr>
              <w:pStyle w:val="TAH"/>
              <w:rPr/>
            </w:pPr>
            <w:r>
              <w:rPr/>
              <w:t>DIP</w:t>
            </w:r>
            <w:r>
              <w:rPr>
                <w:i/>
                <w:vertAlign w:val="subscript"/>
              </w:rPr>
              <w:t>i</w:t>
            </w:r>
          </w:p>
        </w:tc>
        <w:tc>
          <w:tcPr>
            <w:tcW w:w="1771" w:type="dxa"/>
            <w:tcBorders/>
            <w:vAlign w:val="center"/>
          </w:tcPr>
          <w:p>
            <w:pPr>
              <w:pStyle w:val="TAH"/>
              <w:rPr/>
            </w:pPr>
            <w:r>
              <w:rPr/>
              <w:t>-3dB</w:t>
            </w:r>
          </w:p>
        </w:tc>
        <w:tc>
          <w:tcPr>
            <w:tcW w:w="1771" w:type="dxa"/>
            <w:tcBorders/>
            <w:vAlign w:val="center"/>
          </w:tcPr>
          <w:p>
            <w:pPr>
              <w:pStyle w:val="TAH"/>
              <w:rPr/>
            </w:pPr>
            <w:r>
              <w:rPr/>
              <w:t>0dB</w:t>
            </w:r>
          </w:p>
        </w:tc>
        <w:tc>
          <w:tcPr>
            <w:tcW w:w="1771" w:type="dxa"/>
            <w:tcBorders/>
            <w:vAlign w:val="center"/>
          </w:tcPr>
          <w:p>
            <w:pPr>
              <w:pStyle w:val="TAH"/>
              <w:rPr/>
            </w:pPr>
            <w:r>
              <w:rPr/>
              <w:t>5dB</w:t>
            </w:r>
          </w:p>
        </w:tc>
        <w:tc>
          <w:tcPr>
            <w:tcW w:w="1772" w:type="dxa"/>
            <w:tcBorders/>
            <w:vAlign w:val="center"/>
          </w:tcPr>
          <w:p>
            <w:pPr>
              <w:pStyle w:val="TAH"/>
              <w:rPr/>
            </w:pPr>
            <w:r>
              <w:rPr/>
              <w:t>10dB</w:t>
            </w:r>
          </w:p>
        </w:tc>
      </w:tr>
      <w:tr>
        <w:trPr/>
        <w:tc>
          <w:tcPr>
            <w:tcW w:w="1771" w:type="dxa"/>
            <w:tcBorders/>
            <w:vAlign w:val="center"/>
          </w:tcPr>
          <w:p>
            <w:pPr>
              <w:pStyle w:val="TAC"/>
              <w:rPr/>
            </w:pPr>
            <w:r>
              <w:rPr>
                <w:rFonts w:eastAsia="Arial"/>
              </w:rPr>
              <w:t xml:space="preserve"> </w:t>
            </w:r>
            <w:r>
              <w:rPr/>
              <w:t>DIP</w:t>
            </w:r>
            <w:r>
              <w:rPr>
                <w:vertAlign w:val="subscript"/>
              </w:rPr>
              <w:t>1</w:t>
            </w:r>
            <w:r>
              <w:rPr/>
              <w:t xml:space="preserve"> </w:t>
            </w:r>
          </w:p>
        </w:tc>
        <w:tc>
          <w:tcPr>
            <w:tcW w:w="1771" w:type="dxa"/>
            <w:tcBorders/>
            <w:vAlign w:val="center"/>
          </w:tcPr>
          <w:p>
            <w:pPr>
              <w:pStyle w:val="TAC"/>
              <w:rPr/>
            </w:pPr>
            <w:r>
              <w:rPr/>
              <w:t>-4.1</w:t>
            </w:r>
          </w:p>
        </w:tc>
        <w:tc>
          <w:tcPr>
            <w:tcW w:w="1771" w:type="dxa"/>
            <w:tcBorders/>
            <w:vAlign w:val="center"/>
          </w:tcPr>
          <w:p>
            <w:pPr>
              <w:pStyle w:val="TAC"/>
              <w:rPr/>
            </w:pPr>
            <w:r>
              <w:rPr/>
              <w:t>-1.9</w:t>
            </w:r>
          </w:p>
        </w:tc>
        <w:tc>
          <w:tcPr>
            <w:tcW w:w="1771" w:type="dxa"/>
            <w:tcBorders/>
            <w:vAlign w:val="center"/>
          </w:tcPr>
          <w:p>
            <w:pPr>
              <w:pStyle w:val="TAC"/>
              <w:rPr/>
            </w:pPr>
            <w:r>
              <w:rPr/>
              <w:t>-1.8</w:t>
            </w:r>
          </w:p>
        </w:tc>
        <w:tc>
          <w:tcPr>
            <w:tcW w:w="1772" w:type="dxa"/>
            <w:tcBorders/>
            <w:vAlign w:val="center"/>
          </w:tcPr>
          <w:p>
            <w:pPr>
              <w:pStyle w:val="TAC"/>
              <w:rPr/>
            </w:pPr>
            <w:r>
              <w:rPr/>
              <w:t>-1.8</w:t>
            </w:r>
          </w:p>
        </w:tc>
      </w:tr>
      <w:tr>
        <w:trPr/>
        <w:tc>
          <w:tcPr>
            <w:tcW w:w="1771" w:type="dxa"/>
            <w:tcBorders/>
            <w:vAlign w:val="center"/>
          </w:tcPr>
          <w:p>
            <w:pPr>
              <w:pStyle w:val="TAC"/>
              <w:rPr/>
            </w:pPr>
            <w:r>
              <w:rPr/>
              <w:t>DIP</w:t>
            </w:r>
            <w:r>
              <w:rPr>
                <w:vertAlign w:val="subscript"/>
              </w:rPr>
              <w:t>2</w:t>
            </w:r>
            <w:r>
              <w:rPr/>
              <w:t xml:space="preserve"> </w:t>
            </w:r>
          </w:p>
        </w:tc>
        <w:tc>
          <w:tcPr>
            <w:tcW w:w="1771" w:type="dxa"/>
            <w:tcBorders/>
            <w:vAlign w:val="center"/>
          </w:tcPr>
          <w:p>
            <w:pPr>
              <w:pStyle w:val="TAC"/>
              <w:rPr/>
            </w:pPr>
            <w:r>
              <w:rPr/>
              <w:t>-6.3</w:t>
            </w:r>
          </w:p>
        </w:tc>
        <w:tc>
          <w:tcPr>
            <w:tcW w:w="1771" w:type="dxa"/>
            <w:tcBorders/>
            <w:vAlign w:val="center"/>
          </w:tcPr>
          <w:p>
            <w:pPr>
              <w:pStyle w:val="TAC"/>
              <w:rPr/>
            </w:pPr>
            <w:r>
              <w:rPr/>
              <w:t>-8.7</w:t>
            </w:r>
          </w:p>
        </w:tc>
        <w:tc>
          <w:tcPr>
            <w:tcW w:w="1771" w:type="dxa"/>
            <w:tcBorders/>
            <w:vAlign w:val="center"/>
          </w:tcPr>
          <w:p>
            <w:pPr>
              <w:pStyle w:val="TAC"/>
              <w:rPr/>
            </w:pPr>
            <w:r>
              <w:rPr/>
              <w:t>-8.5</w:t>
            </w:r>
          </w:p>
        </w:tc>
        <w:tc>
          <w:tcPr>
            <w:tcW w:w="1772" w:type="dxa"/>
            <w:tcBorders/>
            <w:vAlign w:val="center"/>
          </w:tcPr>
          <w:p>
            <w:pPr>
              <w:pStyle w:val="TAC"/>
              <w:rPr/>
            </w:pPr>
            <w:r>
              <w:rPr/>
              <w:t>-9.4</w:t>
            </w:r>
          </w:p>
        </w:tc>
      </w:tr>
      <w:tr>
        <w:trPr/>
        <w:tc>
          <w:tcPr>
            <w:tcW w:w="1771" w:type="dxa"/>
            <w:tcBorders/>
            <w:vAlign w:val="center"/>
          </w:tcPr>
          <w:p>
            <w:pPr>
              <w:pStyle w:val="TAC"/>
              <w:rPr/>
            </w:pPr>
            <w:r>
              <w:rPr/>
              <w:t>DIP</w:t>
            </w:r>
            <w:r>
              <w:rPr>
                <w:vertAlign w:val="subscript"/>
              </w:rPr>
              <w:t>3</w:t>
            </w:r>
          </w:p>
        </w:tc>
        <w:tc>
          <w:tcPr>
            <w:tcW w:w="1771" w:type="dxa"/>
            <w:tcBorders/>
            <w:vAlign w:val="center"/>
          </w:tcPr>
          <w:p>
            <w:pPr>
              <w:pStyle w:val="TAC"/>
              <w:rPr/>
            </w:pPr>
            <w:r>
              <w:rPr/>
              <w:t>-9.1</w:t>
            </w:r>
          </w:p>
        </w:tc>
        <w:tc>
          <w:tcPr>
            <w:tcW w:w="1771" w:type="dxa"/>
            <w:tcBorders/>
            <w:vAlign w:val="center"/>
          </w:tcPr>
          <w:p>
            <w:pPr>
              <w:pStyle w:val="TAC"/>
              <w:rPr/>
            </w:pPr>
            <w:r>
              <w:rPr/>
              <w:t>-14.6</w:t>
            </w:r>
          </w:p>
        </w:tc>
        <w:tc>
          <w:tcPr>
            <w:tcW w:w="1771" w:type="dxa"/>
            <w:tcBorders/>
            <w:vAlign w:val="center"/>
          </w:tcPr>
          <w:p>
            <w:pPr>
              <w:pStyle w:val="TAC"/>
              <w:rPr/>
            </w:pPr>
            <w:r>
              <w:rPr/>
              <w:t>-15.8</w:t>
            </w:r>
          </w:p>
        </w:tc>
        <w:tc>
          <w:tcPr>
            <w:tcW w:w="1772" w:type="dxa"/>
            <w:tcBorders/>
            <w:vAlign w:val="center"/>
          </w:tcPr>
          <w:p>
            <w:pPr>
              <w:pStyle w:val="TAC"/>
              <w:rPr/>
            </w:pPr>
            <w:r>
              <w:rPr/>
              <w:t>-14.9</w:t>
            </w:r>
          </w:p>
        </w:tc>
      </w:tr>
      <w:tr>
        <w:trPr/>
        <w:tc>
          <w:tcPr>
            <w:tcW w:w="1771" w:type="dxa"/>
            <w:tcBorders/>
            <w:vAlign w:val="center"/>
          </w:tcPr>
          <w:p>
            <w:pPr>
              <w:pStyle w:val="TAC"/>
              <w:rPr/>
            </w:pPr>
            <w:r>
              <w:rPr/>
              <w:t>DIP</w:t>
            </w:r>
            <w:r>
              <w:rPr>
                <w:vertAlign w:val="subscript"/>
              </w:rPr>
              <w:t>4</w:t>
            </w:r>
          </w:p>
        </w:tc>
        <w:tc>
          <w:tcPr>
            <w:tcW w:w="1771" w:type="dxa"/>
            <w:tcBorders/>
            <w:vAlign w:val="center"/>
          </w:tcPr>
          <w:p>
            <w:pPr>
              <w:pStyle w:val="TAC"/>
              <w:rPr/>
            </w:pPr>
            <w:r>
              <w:rPr/>
              <w:t>-12.1</w:t>
            </w:r>
          </w:p>
        </w:tc>
        <w:tc>
          <w:tcPr>
            <w:tcW w:w="1771" w:type="dxa"/>
            <w:tcBorders/>
            <w:vAlign w:val="center"/>
          </w:tcPr>
          <w:p>
            <w:pPr>
              <w:pStyle w:val="TAC"/>
              <w:rPr/>
            </w:pPr>
            <w:r>
              <w:rPr/>
              <w:t>-20.6</w:t>
            </w:r>
          </w:p>
        </w:tc>
        <w:tc>
          <w:tcPr>
            <w:tcW w:w="1771" w:type="dxa"/>
            <w:tcBorders/>
            <w:vAlign w:val="center"/>
          </w:tcPr>
          <w:p>
            <w:pPr>
              <w:pStyle w:val="TAC"/>
              <w:rPr/>
            </w:pPr>
            <w:r>
              <w:rPr/>
              <w:t>-21.7</w:t>
            </w:r>
          </w:p>
        </w:tc>
        <w:tc>
          <w:tcPr>
            <w:tcW w:w="1772" w:type="dxa"/>
            <w:tcBorders/>
            <w:vAlign w:val="center"/>
          </w:tcPr>
          <w:p>
            <w:pPr>
              <w:pStyle w:val="TAC"/>
              <w:rPr/>
            </w:pPr>
            <w:r>
              <w:rPr/>
              <w:t>-20.2</w:t>
            </w:r>
          </w:p>
        </w:tc>
      </w:tr>
      <w:tr>
        <w:trPr/>
        <w:tc>
          <w:tcPr>
            <w:tcW w:w="1771" w:type="dxa"/>
            <w:tcBorders/>
            <w:vAlign w:val="center"/>
          </w:tcPr>
          <w:p>
            <w:pPr>
              <w:pStyle w:val="TAC"/>
              <w:rPr/>
            </w:pPr>
            <w:r>
              <w:rPr/>
              <w:t>DIP</w:t>
            </w:r>
            <w:r>
              <w:rPr>
                <w:vertAlign w:val="subscript"/>
              </w:rPr>
              <w:t>5</w:t>
            </w:r>
          </w:p>
        </w:tc>
        <w:tc>
          <w:tcPr>
            <w:tcW w:w="1771" w:type="dxa"/>
            <w:tcBorders/>
            <w:vAlign w:val="center"/>
          </w:tcPr>
          <w:p>
            <w:pPr>
              <w:pStyle w:val="TAC"/>
              <w:rPr/>
            </w:pPr>
            <w:r>
              <w:rPr/>
              <w:t>-15.3</w:t>
            </w:r>
          </w:p>
        </w:tc>
        <w:tc>
          <w:tcPr>
            <w:tcW w:w="1771" w:type="dxa"/>
            <w:tcBorders/>
            <w:vAlign w:val="center"/>
          </w:tcPr>
          <w:p>
            <w:pPr>
              <w:pStyle w:val="TAC"/>
              <w:rPr/>
            </w:pPr>
            <w:r>
              <w:rPr/>
              <w:t>-29.8</w:t>
            </w:r>
          </w:p>
        </w:tc>
        <w:tc>
          <w:tcPr>
            <w:tcW w:w="1771" w:type="dxa"/>
            <w:tcBorders/>
            <w:vAlign w:val="center"/>
          </w:tcPr>
          <w:p>
            <w:pPr>
              <w:pStyle w:val="TAC"/>
              <w:rPr/>
            </w:pPr>
            <w:r>
              <w:rPr/>
              <w:t>-31</w:t>
            </w:r>
          </w:p>
        </w:tc>
        <w:tc>
          <w:tcPr>
            <w:tcW w:w="1772" w:type="dxa"/>
            <w:tcBorders/>
            <w:vAlign w:val="center"/>
          </w:tcPr>
          <w:p>
            <w:pPr>
              <w:pStyle w:val="TAC"/>
              <w:rPr/>
            </w:pPr>
            <w:r>
              <w:rPr/>
              <w:t>-31</w:t>
            </w:r>
          </w:p>
        </w:tc>
      </w:tr>
    </w:tbl>
    <w:p>
      <w:pPr>
        <w:pStyle w:val="FP"/>
        <w:rPr/>
      </w:pPr>
      <w:r>
        <w:rPr/>
      </w:r>
    </w:p>
    <w:p>
      <w:pPr>
        <w:pStyle w:val="Heading2"/>
        <w:rPr/>
      </w:pPr>
      <w:bookmarkStart w:id="28" w:name="__RefHeading___Toc518923968"/>
      <w:bookmarkEnd w:id="28"/>
      <w:r>
        <w:rPr/>
        <w:t>6.5</w:t>
        <w:tab/>
        <w:t>Summary</w:t>
      </w:r>
    </w:p>
    <w:p>
      <w:pPr>
        <w:pStyle w:val="Normal"/>
        <w:jc w:val="both"/>
        <w:rPr/>
      </w:pPr>
      <w:r>
        <w:rPr/>
        <w:t xml:space="preserve">In summary, Table 6.7 shows the interference profiles that have been defined as part of this feasibility study to assess link level performance of IC receivers. The top entry reflects the median DIP values, which are to be used for all geometries considered. The next entry defines the two DIP profiles that were defined based on the weighted average throughput gain method for the 0 dB and -3 dB geometries, respectively. The last entry shows the DIP entries based on field data where we have limited the geometries to 0 and -3 dB once since there is where gain for IC receivers is expected. It is interesting to note when comparing these profiles that the median profile is actually quite close to both of the profiles conditioned on -3 dB geometry, and how really close the latter two are to each other. This suggests that the median profile probably should have only been used for the -3 dB geometry condition, and that it is important to condition the DIP ratios on geometry to obtain meaningful results. Link level performance results based on these interference profiles are presented in clause 8. </w:t>
      </w:r>
    </w:p>
    <w:p>
      <w:pPr>
        <w:pStyle w:val="TH"/>
        <w:rPr/>
      </w:pPr>
      <w:r>
        <w:rPr/>
        <w:t>Table 6.7: Summary of Defined Interference Profiles</w:t>
      </w:r>
    </w:p>
    <w:tbl>
      <w:tblPr>
        <w:tblW w:w="7012" w:type="dxa"/>
        <w:jc w:val="center"/>
        <w:tblInd w:w="0" w:type="dxa"/>
        <w:tblLayout w:type="fixed"/>
        <w:tblCellMar>
          <w:top w:w="0" w:type="dxa"/>
          <w:left w:w="108" w:type="dxa"/>
          <w:bottom w:w="0" w:type="dxa"/>
          <w:right w:w="108" w:type="dxa"/>
        </w:tblCellMar>
      </w:tblPr>
      <w:tblGrid>
        <w:gridCol w:w="2692"/>
        <w:gridCol w:w="864"/>
        <w:gridCol w:w="864"/>
        <w:gridCol w:w="864"/>
        <w:gridCol w:w="864"/>
        <w:gridCol w:w="864"/>
      </w:tblGrid>
      <w:tr>
        <w:trPr/>
        <w:tc>
          <w:tcPr>
            <w:tcW w:w="2692" w:type="dxa"/>
            <w:tcBorders>
              <w:bottom w:val="single" w:sz="12" w:space="0" w:color="000000"/>
              <w:right w:val="single" w:sz="12" w:space="0" w:color="000000"/>
            </w:tcBorders>
          </w:tcPr>
          <w:p>
            <w:pPr>
              <w:pStyle w:val="TAH"/>
              <w:rPr/>
            </w:pPr>
            <w:r>
              <w:rPr/>
              <w:t>Profile</w:t>
            </w:r>
          </w:p>
        </w:tc>
        <w:tc>
          <w:tcPr>
            <w:tcW w:w="864" w:type="dxa"/>
            <w:tcBorders>
              <w:top w:val="single" w:sz="12" w:space="0" w:color="000000"/>
              <w:left w:val="single" w:sz="12" w:space="0" w:color="000000"/>
              <w:bottom w:val="single" w:sz="12" w:space="0" w:color="000000"/>
              <w:right w:val="single" w:sz="12" w:space="0" w:color="000000"/>
            </w:tcBorders>
          </w:tcPr>
          <w:p>
            <w:pPr>
              <w:pStyle w:val="TAH"/>
              <w:rPr/>
            </w:pPr>
            <w:r>
              <w:rPr/>
              <w:t>DIP1</w:t>
            </w:r>
          </w:p>
        </w:tc>
        <w:tc>
          <w:tcPr>
            <w:tcW w:w="864" w:type="dxa"/>
            <w:tcBorders>
              <w:top w:val="single" w:sz="12" w:space="0" w:color="000000"/>
              <w:left w:val="single" w:sz="12" w:space="0" w:color="000000"/>
              <w:bottom w:val="single" w:sz="12" w:space="0" w:color="000000"/>
              <w:right w:val="single" w:sz="12" w:space="0" w:color="000000"/>
            </w:tcBorders>
          </w:tcPr>
          <w:p>
            <w:pPr>
              <w:pStyle w:val="TAH"/>
              <w:rPr/>
            </w:pPr>
            <w:r>
              <w:rPr/>
              <w:t>DIP2</w:t>
            </w:r>
          </w:p>
        </w:tc>
        <w:tc>
          <w:tcPr>
            <w:tcW w:w="864" w:type="dxa"/>
            <w:tcBorders>
              <w:top w:val="single" w:sz="12" w:space="0" w:color="000000"/>
              <w:left w:val="single" w:sz="12" w:space="0" w:color="000000"/>
              <w:bottom w:val="single" w:sz="12" w:space="0" w:color="000000"/>
              <w:right w:val="single" w:sz="12" w:space="0" w:color="000000"/>
            </w:tcBorders>
          </w:tcPr>
          <w:p>
            <w:pPr>
              <w:pStyle w:val="TAH"/>
              <w:rPr/>
            </w:pPr>
            <w:r>
              <w:rPr/>
              <w:t>DIP3</w:t>
            </w:r>
          </w:p>
        </w:tc>
        <w:tc>
          <w:tcPr>
            <w:tcW w:w="864" w:type="dxa"/>
            <w:tcBorders>
              <w:top w:val="single" w:sz="12" w:space="0" w:color="000000"/>
              <w:left w:val="single" w:sz="12" w:space="0" w:color="000000"/>
              <w:bottom w:val="single" w:sz="12" w:space="0" w:color="000000"/>
              <w:right w:val="single" w:sz="12" w:space="0" w:color="000000"/>
            </w:tcBorders>
          </w:tcPr>
          <w:p>
            <w:pPr>
              <w:pStyle w:val="TAH"/>
              <w:rPr/>
            </w:pPr>
            <w:r>
              <w:rPr/>
              <w:t>DIP4</w:t>
            </w:r>
          </w:p>
        </w:tc>
        <w:tc>
          <w:tcPr>
            <w:tcW w:w="864" w:type="dxa"/>
            <w:tcBorders>
              <w:top w:val="single" w:sz="12" w:space="0" w:color="000000"/>
              <w:left w:val="single" w:sz="12" w:space="0" w:color="000000"/>
              <w:bottom w:val="single" w:sz="12" w:space="0" w:color="000000"/>
              <w:right w:val="single" w:sz="12" w:space="0" w:color="000000"/>
            </w:tcBorders>
          </w:tcPr>
          <w:p>
            <w:pPr>
              <w:pStyle w:val="TAH"/>
              <w:rPr/>
            </w:pPr>
            <w:r>
              <w:rPr/>
              <w:t>DIP5</w:t>
            </w:r>
          </w:p>
        </w:tc>
      </w:tr>
      <w:tr>
        <w:trPr/>
        <w:tc>
          <w:tcPr>
            <w:tcW w:w="2692" w:type="dxa"/>
            <w:tcBorders>
              <w:top w:val="single" w:sz="12" w:space="0" w:color="000000"/>
              <w:left w:val="single" w:sz="12" w:space="0" w:color="000000"/>
              <w:bottom w:val="single" w:sz="12" w:space="0" w:color="000000"/>
            </w:tcBorders>
          </w:tcPr>
          <w:p>
            <w:pPr>
              <w:pStyle w:val="TAL"/>
              <w:rPr/>
            </w:pPr>
            <w:r>
              <w:rPr/>
              <w:t>Based on median values</w:t>
            </w:r>
          </w:p>
        </w:tc>
        <w:tc>
          <w:tcPr>
            <w:tcW w:w="864" w:type="dxa"/>
            <w:tcBorders>
              <w:top w:val="single" w:sz="12" w:space="0" w:color="000000"/>
              <w:bottom w:val="single" w:sz="12" w:space="0" w:color="000000"/>
            </w:tcBorders>
          </w:tcPr>
          <w:p>
            <w:pPr>
              <w:pStyle w:val="TAC"/>
              <w:rPr/>
            </w:pPr>
            <w:r>
              <w:rPr/>
              <w:t>-4.2</w:t>
            </w:r>
          </w:p>
        </w:tc>
        <w:tc>
          <w:tcPr>
            <w:tcW w:w="864" w:type="dxa"/>
            <w:tcBorders>
              <w:top w:val="single" w:sz="12" w:space="0" w:color="000000"/>
              <w:bottom w:val="single" w:sz="12" w:space="0" w:color="000000"/>
            </w:tcBorders>
          </w:tcPr>
          <w:p>
            <w:pPr>
              <w:pStyle w:val="TAC"/>
              <w:rPr/>
            </w:pPr>
            <w:r>
              <w:rPr/>
              <w:t>-7.5</w:t>
            </w:r>
          </w:p>
        </w:tc>
        <w:tc>
          <w:tcPr>
            <w:tcW w:w="864" w:type="dxa"/>
            <w:tcBorders>
              <w:top w:val="single" w:sz="12" w:space="0" w:color="000000"/>
              <w:bottom w:val="single" w:sz="12" w:space="0" w:color="000000"/>
            </w:tcBorders>
          </w:tcPr>
          <w:p>
            <w:pPr>
              <w:pStyle w:val="TAC"/>
              <w:rPr/>
            </w:pPr>
            <w:r>
              <w:rPr/>
              <w:t>-10.5</w:t>
            </w:r>
          </w:p>
        </w:tc>
        <w:tc>
          <w:tcPr>
            <w:tcW w:w="864" w:type="dxa"/>
            <w:tcBorders>
              <w:top w:val="single" w:sz="12" w:space="0" w:color="000000"/>
              <w:bottom w:val="single" w:sz="12" w:space="0" w:color="000000"/>
            </w:tcBorders>
          </w:tcPr>
          <w:p>
            <w:pPr>
              <w:pStyle w:val="TAC"/>
              <w:rPr/>
            </w:pPr>
            <w:r>
              <w:rPr/>
              <w:t>-12.6</w:t>
            </w:r>
          </w:p>
        </w:tc>
        <w:tc>
          <w:tcPr>
            <w:tcW w:w="864" w:type="dxa"/>
            <w:tcBorders>
              <w:top w:val="single" w:sz="12" w:space="0" w:color="000000"/>
              <w:bottom w:val="single" w:sz="12" w:space="0" w:color="000000"/>
              <w:right w:val="single" w:sz="12" w:space="0" w:color="000000"/>
            </w:tcBorders>
          </w:tcPr>
          <w:p>
            <w:pPr>
              <w:pStyle w:val="TAC"/>
              <w:rPr/>
            </w:pPr>
            <w:r>
              <w:rPr/>
              <w:t>-14.4</w:t>
            </w:r>
          </w:p>
        </w:tc>
      </w:tr>
      <w:tr>
        <w:trPr/>
        <w:tc>
          <w:tcPr>
            <w:tcW w:w="2692" w:type="dxa"/>
            <w:tcBorders>
              <w:top w:val="single" w:sz="12" w:space="0" w:color="000000"/>
              <w:left w:val="single" w:sz="12" w:space="0" w:color="000000"/>
            </w:tcBorders>
          </w:tcPr>
          <w:p>
            <w:pPr>
              <w:pStyle w:val="TAL"/>
              <w:rPr/>
            </w:pPr>
            <w:r>
              <w:rPr/>
              <w:t>Based on weighted average throughput gain</w:t>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right w:val="single" w:sz="12" w:space="0" w:color="000000"/>
            </w:tcBorders>
          </w:tcPr>
          <w:p>
            <w:pPr>
              <w:pStyle w:val="TAC"/>
              <w:snapToGrid w:val="false"/>
              <w:rPr/>
            </w:pPr>
            <w:r>
              <w:rPr/>
            </w:r>
          </w:p>
        </w:tc>
      </w:tr>
      <w:tr>
        <w:trPr/>
        <w:tc>
          <w:tcPr>
            <w:tcW w:w="2692" w:type="dxa"/>
            <w:tcBorders>
              <w:left w:val="single" w:sz="12" w:space="0" w:color="000000"/>
              <w:right w:val="single" w:sz="4" w:space="0" w:color="000000"/>
            </w:tcBorders>
          </w:tcPr>
          <w:p>
            <w:pPr>
              <w:pStyle w:val="TAL"/>
              <w:rPr/>
            </w:pPr>
            <w:r>
              <w:rPr/>
              <w:t>0 dB geometry</w:t>
            </w:r>
          </w:p>
        </w:tc>
        <w:tc>
          <w:tcPr>
            <w:tcW w:w="864" w:type="dxa"/>
            <w:tcBorders>
              <w:top w:val="single" w:sz="4" w:space="0" w:color="000000"/>
              <w:left w:val="single" w:sz="4" w:space="0" w:color="000000"/>
            </w:tcBorders>
          </w:tcPr>
          <w:p>
            <w:pPr>
              <w:pStyle w:val="TAC"/>
              <w:rPr/>
            </w:pPr>
            <w:r>
              <w:rPr/>
              <w:t>-2.75</w:t>
            </w:r>
          </w:p>
        </w:tc>
        <w:tc>
          <w:tcPr>
            <w:tcW w:w="864" w:type="dxa"/>
            <w:tcBorders>
              <w:top w:val="single" w:sz="4" w:space="0" w:color="000000"/>
            </w:tcBorders>
          </w:tcPr>
          <w:p>
            <w:pPr>
              <w:pStyle w:val="TAC"/>
              <w:rPr/>
            </w:pPr>
            <w:r>
              <w:rPr/>
              <w:t>-7.64</w:t>
            </w:r>
          </w:p>
        </w:tc>
        <w:tc>
          <w:tcPr>
            <w:tcW w:w="864" w:type="dxa"/>
            <w:tcBorders>
              <w:top w:val="single" w:sz="4" w:space="0" w:color="000000"/>
            </w:tcBorders>
          </w:tcPr>
          <w:p>
            <w:pPr>
              <w:pStyle w:val="TAC"/>
              <w:rPr/>
            </w:pPr>
            <w:r>
              <w:rPr/>
              <w:t>-8.68</w:t>
            </w:r>
          </w:p>
        </w:tc>
        <w:tc>
          <w:tcPr>
            <w:tcW w:w="864" w:type="dxa"/>
            <w:tcBorders>
              <w:top w:val="single" w:sz="4" w:space="0" w:color="000000"/>
            </w:tcBorders>
          </w:tcPr>
          <w:p>
            <w:pPr>
              <w:pStyle w:val="TAC"/>
              <w:rPr/>
            </w:pPr>
            <w:r>
              <w:rPr/>
              <w:t>-13.71</w:t>
            </w:r>
          </w:p>
        </w:tc>
        <w:tc>
          <w:tcPr>
            <w:tcW w:w="864" w:type="dxa"/>
            <w:tcBorders>
              <w:top w:val="single" w:sz="4" w:space="0" w:color="000000"/>
              <w:right w:val="single" w:sz="12" w:space="0" w:color="000000"/>
            </w:tcBorders>
          </w:tcPr>
          <w:p>
            <w:pPr>
              <w:pStyle w:val="TAC"/>
              <w:rPr/>
            </w:pPr>
            <w:r>
              <w:rPr/>
              <w:t>-14.59</w:t>
            </w:r>
          </w:p>
        </w:tc>
      </w:tr>
      <w:tr>
        <w:trPr/>
        <w:tc>
          <w:tcPr>
            <w:tcW w:w="2692" w:type="dxa"/>
            <w:tcBorders>
              <w:left w:val="single" w:sz="12" w:space="0" w:color="000000"/>
              <w:bottom w:val="single" w:sz="12" w:space="0" w:color="000000"/>
              <w:right w:val="single" w:sz="4" w:space="0" w:color="000000"/>
            </w:tcBorders>
          </w:tcPr>
          <w:p>
            <w:pPr>
              <w:pStyle w:val="TAL"/>
              <w:rPr/>
            </w:pPr>
            <w:r>
              <w:rPr/>
              <w:t>-3 dB geometry</w:t>
            </w:r>
          </w:p>
        </w:tc>
        <w:tc>
          <w:tcPr>
            <w:tcW w:w="864" w:type="dxa"/>
            <w:tcBorders>
              <w:left w:val="single" w:sz="4" w:space="0" w:color="000000"/>
              <w:bottom w:val="single" w:sz="12" w:space="0" w:color="000000"/>
            </w:tcBorders>
          </w:tcPr>
          <w:p>
            <w:pPr>
              <w:pStyle w:val="TAC"/>
              <w:rPr/>
            </w:pPr>
            <w:r>
              <w:rPr/>
              <w:t>-4.37</w:t>
            </w:r>
          </w:p>
        </w:tc>
        <w:tc>
          <w:tcPr>
            <w:tcW w:w="864" w:type="dxa"/>
            <w:tcBorders>
              <w:bottom w:val="single" w:sz="12" w:space="0" w:color="000000"/>
            </w:tcBorders>
          </w:tcPr>
          <w:p>
            <w:pPr>
              <w:pStyle w:val="TAC"/>
              <w:rPr/>
            </w:pPr>
            <w:r>
              <w:rPr/>
              <w:t>-6.21</w:t>
            </w:r>
          </w:p>
        </w:tc>
        <w:tc>
          <w:tcPr>
            <w:tcW w:w="864" w:type="dxa"/>
            <w:tcBorders>
              <w:bottom w:val="single" w:sz="12" w:space="0" w:color="000000"/>
            </w:tcBorders>
          </w:tcPr>
          <w:p>
            <w:pPr>
              <w:pStyle w:val="TAC"/>
              <w:rPr/>
            </w:pPr>
            <w:r>
              <w:rPr/>
              <w:t>-9.25</w:t>
            </w:r>
          </w:p>
        </w:tc>
        <w:tc>
          <w:tcPr>
            <w:tcW w:w="864" w:type="dxa"/>
            <w:tcBorders>
              <w:bottom w:val="single" w:sz="12" w:space="0" w:color="000000"/>
            </w:tcBorders>
          </w:tcPr>
          <w:p>
            <w:pPr>
              <w:pStyle w:val="TAC"/>
              <w:rPr/>
            </w:pPr>
            <w:r>
              <w:rPr/>
              <w:t>-11.65</w:t>
            </w:r>
          </w:p>
        </w:tc>
        <w:tc>
          <w:tcPr>
            <w:tcW w:w="864" w:type="dxa"/>
            <w:tcBorders>
              <w:bottom w:val="single" w:sz="12" w:space="0" w:color="000000"/>
              <w:right w:val="single" w:sz="12" w:space="0" w:color="000000"/>
            </w:tcBorders>
          </w:tcPr>
          <w:p>
            <w:pPr>
              <w:pStyle w:val="TAC"/>
              <w:rPr/>
            </w:pPr>
            <w:r>
              <w:rPr/>
              <w:t>-13.75</w:t>
            </w:r>
          </w:p>
        </w:tc>
      </w:tr>
      <w:tr>
        <w:trPr/>
        <w:tc>
          <w:tcPr>
            <w:tcW w:w="2692" w:type="dxa"/>
            <w:tcBorders>
              <w:top w:val="single" w:sz="12" w:space="0" w:color="000000"/>
              <w:left w:val="single" w:sz="12" w:space="0" w:color="000000"/>
            </w:tcBorders>
          </w:tcPr>
          <w:p>
            <w:pPr>
              <w:pStyle w:val="TAL"/>
              <w:rPr/>
            </w:pPr>
            <w:r>
              <w:rPr/>
              <w:t>Based on field data</w:t>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tcBorders>
          </w:tcPr>
          <w:p>
            <w:pPr>
              <w:pStyle w:val="TAC"/>
              <w:snapToGrid w:val="false"/>
              <w:rPr/>
            </w:pPr>
            <w:r>
              <w:rPr/>
            </w:r>
          </w:p>
        </w:tc>
        <w:tc>
          <w:tcPr>
            <w:tcW w:w="864" w:type="dxa"/>
            <w:tcBorders>
              <w:top w:val="single" w:sz="12" w:space="0" w:color="000000"/>
              <w:bottom w:val="single" w:sz="4" w:space="0" w:color="000000"/>
              <w:right w:val="single" w:sz="12" w:space="0" w:color="000000"/>
            </w:tcBorders>
          </w:tcPr>
          <w:p>
            <w:pPr>
              <w:pStyle w:val="TAC"/>
              <w:snapToGrid w:val="false"/>
              <w:rPr/>
            </w:pPr>
            <w:r>
              <w:rPr/>
            </w:r>
          </w:p>
        </w:tc>
      </w:tr>
      <w:tr>
        <w:trPr/>
        <w:tc>
          <w:tcPr>
            <w:tcW w:w="2692" w:type="dxa"/>
            <w:tcBorders>
              <w:left w:val="single" w:sz="12" w:space="0" w:color="000000"/>
              <w:right w:val="single" w:sz="4" w:space="0" w:color="000000"/>
            </w:tcBorders>
          </w:tcPr>
          <w:p>
            <w:pPr>
              <w:pStyle w:val="TAL"/>
              <w:rPr/>
            </w:pPr>
            <w:r>
              <w:rPr/>
              <w:t>0 dB geometry</w:t>
            </w:r>
          </w:p>
        </w:tc>
        <w:tc>
          <w:tcPr>
            <w:tcW w:w="864" w:type="dxa"/>
            <w:tcBorders>
              <w:left w:val="single" w:sz="4" w:space="0" w:color="000000"/>
            </w:tcBorders>
          </w:tcPr>
          <w:p>
            <w:pPr>
              <w:pStyle w:val="TAC"/>
              <w:rPr/>
            </w:pPr>
            <w:r>
              <w:rPr/>
              <w:t>-1.9</w:t>
            </w:r>
          </w:p>
        </w:tc>
        <w:tc>
          <w:tcPr>
            <w:tcW w:w="864" w:type="dxa"/>
            <w:tcBorders/>
          </w:tcPr>
          <w:p>
            <w:pPr>
              <w:pStyle w:val="TAC"/>
              <w:rPr/>
            </w:pPr>
            <w:r>
              <w:rPr/>
              <w:t>-8.7</w:t>
            </w:r>
          </w:p>
        </w:tc>
        <w:tc>
          <w:tcPr>
            <w:tcW w:w="864" w:type="dxa"/>
            <w:tcBorders/>
          </w:tcPr>
          <w:p>
            <w:pPr>
              <w:pStyle w:val="TAC"/>
              <w:rPr/>
            </w:pPr>
            <w:r>
              <w:rPr/>
              <w:t>-14.6</w:t>
            </w:r>
          </w:p>
        </w:tc>
        <w:tc>
          <w:tcPr>
            <w:tcW w:w="864" w:type="dxa"/>
            <w:tcBorders/>
          </w:tcPr>
          <w:p>
            <w:pPr>
              <w:pStyle w:val="TAC"/>
              <w:rPr/>
            </w:pPr>
            <w:r>
              <w:rPr/>
              <w:t>-20.6</w:t>
            </w:r>
          </w:p>
        </w:tc>
        <w:tc>
          <w:tcPr>
            <w:tcW w:w="864" w:type="dxa"/>
            <w:tcBorders>
              <w:right w:val="single" w:sz="12" w:space="0" w:color="000000"/>
            </w:tcBorders>
          </w:tcPr>
          <w:p>
            <w:pPr>
              <w:pStyle w:val="TAC"/>
              <w:rPr/>
            </w:pPr>
            <w:r>
              <w:rPr/>
              <w:t>-29.8</w:t>
            </w:r>
          </w:p>
        </w:tc>
      </w:tr>
      <w:tr>
        <w:trPr/>
        <w:tc>
          <w:tcPr>
            <w:tcW w:w="2692" w:type="dxa"/>
            <w:tcBorders>
              <w:left w:val="single" w:sz="12" w:space="0" w:color="000000"/>
              <w:bottom w:val="single" w:sz="12" w:space="0" w:color="000000"/>
              <w:right w:val="single" w:sz="4" w:space="0" w:color="000000"/>
            </w:tcBorders>
          </w:tcPr>
          <w:p>
            <w:pPr>
              <w:pStyle w:val="TAL"/>
              <w:rPr/>
            </w:pPr>
            <w:r>
              <w:rPr/>
              <w:t>-3 dB geometry</w:t>
            </w:r>
          </w:p>
        </w:tc>
        <w:tc>
          <w:tcPr>
            <w:tcW w:w="864" w:type="dxa"/>
            <w:tcBorders>
              <w:left w:val="single" w:sz="4" w:space="0" w:color="000000"/>
              <w:bottom w:val="single" w:sz="12" w:space="0" w:color="000000"/>
            </w:tcBorders>
          </w:tcPr>
          <w:p>
            <w:pPr>
              <w:pStyle w:val="TAC"/>
              <w:rPr/>
            </w:pPr>
            <w:r>
              <w:rPr/>
              <w:t>-4.1</w:t>
            </w:r>
          </w:p>
        </w:tc>
        <w:tc>
          <w:tcPr>
            <w:tcW w:w="864" w:type="dxa"/>
            <w:tcBorders>
              <w:bottom w:val="single" w:sz="12" w:space="0" w:color="000000"/>
            </w:tcBorders>
          </w:tcPr>
          <w:p>
            <w:pPr>
              <w:pStyle w:val="TAC"/>
              <w:rPr/>
            </w:pPr>
            <w:r>
              <w:rPr/>
              <w:t>-6.3</w:t>
            </w:r>
          </w:p>
        </w:tc>
        <w:tc>
          <w:tcPr>
            <w:tcW w:w="864" w:type="dxa"/>
            <w:tcBorders>
              <w:bottom w:val="single" w:sz="12" w:space="0" w:color="000000"/>
            </w:tcBorders>
          </w:tcPr>
          <w:p>
            <w:pPr>
              <w:pStyle w:val="TAC"/>
              <w:rPr/>
            </w:pPr>
            <w:r>
              <w:rPr/>
              <w:t>-9.1</w:t>
            </w:r>
          </w:p>
        </w:tc>
        <w:tc>
          <w:tcPr>
            <w:tcW w:w="864" w:type="dxa"/>
            <w:tcBorders>
              <w:bottom w:val="single" w:sz="12" w:space="0" w:color="000000"/>
            </w:tcBorders>
          </w:tcPr>
          <w:p>
            <w:pPr>
              <w:pStyle w:val="TAC"/>
              <w:rPr/>
            </w:pPr>
            <w:r>
              <w:rPr/>
              <w:t>-12.1</w:t>
            </w:r>
          </w:p>
        </w:tc>
        <w:tc>
          <w:tcPr>
            <w:tcW w:w="864" w:type="dxa"/>
            <w:tcBorders>
              <w:bottom w:val="single" w:sz="12" w:space="0" w:color="000000"/>
              <w:right w:val="single" w:sz="12" w:space="0" w:color="000000"/>
            </w:tcBorders>
          </w:tcPr>
          <w:p>
            <w:pPr>
              <w:pStyle w:val="TAC"/>
              <w:rPr/>
            </w:pPr>
            <w:r>
              <w:rPr/>
              <w:t>-15.3</w:t>
            </w:r>
          </w:p>
        </w:tc>
      </w:tr>
    </w:tbl>
    <w:p>
      <w:pPr>
        <w:pStyle w:val="FP"/>
        <w:rPr/>
      </w:pPr>
      <w:r>
        <w:rPr/>
      </w:r>
    </w:p>
    <w:p>
      <w:pPr>
        <w:pStyle w:val="Heading1"/>
        <w:ind w:left="1134" w:hanging="1134"/>
        <w:rPr/>
      </w:pPr>
      <w:bookmarkStart w:id="29" w:name="__RefHeading___Toc518923969"/>
      <w:bookmarkEnd w:id="29"/>
      <w:r>
        <w:rPr/>
        <w:t>7</w:t>
        <w:tab/>
        <w:t>Transmitted code/power characteristics</w:t>
      </w:r>
    </w:p>
    <w:p>
      <w:pPr>
        <w:pStyle w:val="Heading2"/>
        <w:rPr/>
      </w:pPr>
      <w:bookmarkStart w:id="30" w:name="__RefHeading___Toc518923970"/>
      <w:bookmarkEnd w:id="30"/>
      <w:r>
        <w:rPr/>
        <w:t>7.0</w:t>
        <w:tab/>
        <w:t>General</w:t>
      </w:r>
    </w:p>
    <w:p>
      <w:pPr>
        <w:pStyle w:val="Normal"/>
        <w:rPr/>
      </w:pPr>
      <w:r>
        <w:rPr/>
        <w:t>This clause describes the modelling methods and assumed characteristics of desired and interfering signals for this study.</w:t>
      </w:r>
    </w:p>
    <w:p>
      <w:pPr>
        <w:pStyle w:val="Heading2"/>
        <w:rPr/>
      </w:pPr>
      <w:bookmarkStart w:id="31" w:name="__RefHeading___Toc518923971"/>
      <w:r>
        <w:rPr/>
        <w:t>7.1</w:t>
        <w:tab/>
        <w:t>Transmitted code and power characteristic in case of HSDPA</w:t>
      </w:r>
      <w:bookmarkEnd w:id="31"/>
      <w:r>
        <w:rPr/>
        <w:t xml:space="preserve"> </w:t>
      </w:r>
    </w:p>
    <w:p>
      <w:pPr>
        <w:pStyle w:val="Normal"/>
        <w:jc w:val="both"/>
        <w:rPr/>
      </w:pPr>
      <w:r>
        <w:rPr/>
        <w:t>In the following clauses the modelling of code and power characteristics for serving and interfering cells is presented. The text is based on [29] aiming to merge the proposals presented in documents [25][26][27][28] accounting also the discussions held during RAN4#39. Also additional changes proposed in [30] and [31] were accounted as agreed in interim teleconference held between RAN4 meetings #41 and #42 [21].</w:t>
      </w:r>
    </w:p>
    <w:p>
      <w:pPr>
        <w:pStyle w:val="Normal"/>
        <w:rPr/>
      </w:pPr>
      <w:r>
        <w:rPr/>
        <w:t xml:space="preserve">For modelling the transmitted code and power domain characteristics in case of HSDPA, two difference scenarios are determined; the ‘HSDPA-only’ and ‘HSDPA+R’99’. The scenarios described in this clause are separated by the used HS-PDSCH power allocation and modelling of the associated dedicated channels. For ‘HSDPA-only’, 66% HS-PDSCH power allocation is assumed with associated channels modeled as F-DPCH, and for ‘HSDPA+R’99’ 50% and 25% allocations are assumed together with dedicated channels assumed as DPCH. </w:t>
      </w:r>
    </w:p>
    <w:p>
      <w:pPr>
        <w:pStyle w:val="Heading3"/>
        <w:rPr/>
      </w:pPr>
      <w:bookmarkStart w:id="32" w:name="__RefHeading___Toc518923972"/>
      <w:bookmarkEnd w:id="32"/>
      <w:r>
        <w:rPr/>
        <w:t>7.1.1</w:t>
        <w:tab/>
        <w:t>Common channels for serving and interfering cells</w:t>
      </w:r>
    </w:p>
    <w:p>
      <w:pPr>
        <w:pStyle w:val="Normal"/>
        <w:rPr/>
      </w:pPr>
      <w:r>
        <w:rPr/>
        <w:t xml:space="preserve">The common downlink channels and corresponding powers used in RAN4 HSDPA demodulation requirements with single transmit antenna are listed in the Table C.8 of TS25.101 [2]. Similar definitions exist also for open and closed loop transmit diversity requirements in Tables C.9 and C.10 in [2]. Table 7.1 below summarizes the common downlink physical channels for single transmit antenna case. As these figures can be considered to be quite representative, it is seen that these could be used also for the evaluation, for both, serving cell and interfering cells, in case of single transmit antenna. </w:t>
      </w:r>
    </w:p>
    <w:p>
      <w:pPr>
        <w:pStyle w:val="TH"/>
        <w:rPr/>
      </w:pPr>
      <w:bookmarkStart w:id="33" w:name="_Ref126569865"/>
      <w:r>
        <w:rPr/>
        <w:t xml:space="preserve">Table </w:t>
      </w:r>
      <w:bookmarkEnd w:id="33"/>
      <w:r>
        <w:rPr/>
        <w:t>7.1: Downlink Physical Channels transmitted during a connection for HSDPA</w:t>
      </w:r>
    </w:p>
    <w:tbl>
      <w:tblPr>
        <w:tblW w:w="8494" w:type="dxa"/>
        <w:jc w:val="center"/>
        <w:tblInd w:w="0" w:type="dxa"/>
        <w:tblLayout w:type="fixed"/>
        <w:tblCellMar>
          <w:top w:w="0" w:type="dxa"/>
          <w:left w:w="108" w:type="dxa"/>
          <w:bottom w:w="0" w:type="dxa"/>
          <w:right w:w="108" w:type="dxa"/>
        </w:tblCellMar>
      </w:tblPr>
      <w:tblGrid>
        <w:gridCol w:w="1832"/>
        <w:gridCol w:w="3118"/>
        <w:gridCol w:w="3544"/>
      </w:tblGrid>
      <w:tr>
        <w:trPr/>
        <w:tc>
          <w:tcPr>
            <w:tcW w:w="1832"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Physical Channel</w:t>
            </w:r>
          </w:p>
        </w:tc>
        <w:tc>
          <w:tcPr>
            <w:tcW w:w="31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Power ratio</w:t>
            </w:r>
          </w:p>
        </w:tc>
        <w:tc>
          <w:tcPr>
            <w:tcW w:w="354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NOTE</w:t>
            </w:r>
          </w:p>
        </w:tc>
      </w:tr>
      <w:tr>
        <w:trPr/>
        <w:tc>
          <w:tcPr>
            <w:tcW w:w="1832" w:type="dxa"/>
            <w:tcBorders>
              <w:left w:val="single" w:sz="4" w:space="0" w:color="000000"/>
              <w:bottom w:val="single" w:sz="4" w:space="0" w:color="000000"/>
              <w:right w:val="single" w:sz="4" w:space="0" w:color="000000"/>
            </w:tcBorders>
            <w:vAlign w:val="center"/>
          </w:tcPr>
          <w:p>
            <w:pPr>
              <w:pStyle w:val="TAC"/>
              <w:rPr/>
            </w:pPr>
            <w:r>
              <w:rPr/>
              <w:t>P-CPICH</w:t>
            </w:r>
          </w:p>
        </w:tc>
        <w:tc>
          <w:tcPr>
            <w:tcW w:w="3118" w:type="dxa"/>
            <w:tcBorders>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P-CPICH_Ec/Ior = -10 dB</w:t>
            </w:r>
          </w:p>
        </w:tc>
        <w:tc>
          <w:tcPr>
            <w:tcW w:w="3544" w:type="dxa"/>
            <w:tcBorders>
              <w:left w:val="single" w:sz="4" w:space="0" w:color="000000"/>
              <w:bottom w:val="single" w:sz="4" w:space="0" w:color="000000"/>
              <w:right w:val="single" w:sz="4" w:space="0" w:color="000000"/>
            </w:tcBorders>
          </w:tcPr>
          <w:p>
            <w:pPr>
              <w:pStyle w:val="TAL"/>
              <w:rPr>
                <w:rFonts w:cs="v5.0.0;Times New Roman"/>
              </w:rPr>
            </w:pPr>
            <w:r>
              <w:rPr>
                <w:rFonts w:cs="v5.0.0;Times New Roman"/>
              </w:rPr>
              <w:t>Use of P-CPICH or S</w:t>
              <w:noBreakHyphen/>
              <w:t xml:space="preserve">CPICH as phase reference is specified for each requirement and is also set by higher layer signalling. </w:t>
            </w:r>
          </w:p>
        </w:tc>
      </w:tr>
      <w:tr>
        <w:trPr/>
        <w:tc>
          <w:tcPr>
            <w:tcW w:w="1832" w:type="dxa"/>
            <w:tcBorders>
              <w:top w:val="single" w:sz="4" w:space="0" w:color="000000"/>
              <w:left w:val="single" w:sz="4" w:space="0" w:color="000000"/>
              <w:bottom w:val="single" w:sz="4" w:space="0" w:color="000000"/>
              <w:right w:val="single" w:sz="4" w:space="0" w:color="000000"/>
            </w:tcBorders>
            <w:vAlign w:val="center"/>
          </w:tcPr>
          <w:p>
            <w:pPr>
              <w:pStyle w:val="TAC"/>
              <w:rPr/>
            </w:pPr>
            <w:r>
              <w:rPr/>
              <w:t>P-CCPCH</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P-CCPCH_Ec/Ior = -12 dB</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rFonts w:cs="v5.0.0;Times New Roman"/>
              </w:rPr>
              <w:t>When BCH performance is tested the P-CCPCH_Ec/Ior is test dependent</w:t>
            </w:r>
          </w:p>
        </w:tc>
      </w:tr>
      <w:tr>
        <w:trPr/>
        <w:tc>
          <w:tcPr>
            <w:tcW w:w="1832" w:type="dxa"/>
            <w:tcBorders>
              <w:top w:val="single" w:sz="4" w:space="0" w:color="000000"/>
              <w:left w:val="single" w:sz="4" w:space="0" w:color="000000"/>
              <w:bottom w:val="single" w:sz="4" w:space="0" w:color="000000"/>
              <w:right w:val="single" w:sz="4" w:space="0" w:color="000000"/>
            </w:tcBorders>
            <w:vAlign w:val="center"/>
          </w:tcPr>
          <w:p>
            <w:pPr>
              <w:pStyle w:val="TAC"/>
              <w:rPr/>
            </w:pPr>
            <w:r>
              <w:rPr/>
              <w:t>SCH</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cs="Arial"/>
              </w:rPr>
              <w:t xml:space="preserve"> </w:t>
            </w:r>
            <w:r>
              <w:rPr>
                <w:rFonts w:cs="v5.0.0;Times New Roman"/>
              </w:rPr>
              <w:t>SCH_Ec/Ior = -12 dB</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rFonts w:cs="v5.0.0;Times New Roman"/>
              </w:rPr>
              <w:t>This power shall be divided equally between Primary and Secondary Synchronous channels</w:t>
            </w:r>
          </w:p>
        </w:tc>
      </w:tr>
      <w:tr>
        <w:trPr/>
        <w:tc>
          <w:tcPr>
            <w:tcW w:w="1832" w:type="dxa"/>
            <w:tcBorders>
              <w:top w:val="single" w:sz="4" w:space="0" w:color="000000"/>
              <w:left w:val="single" w:sz="4" w:space="0" w:color="000000"/>
              <w:bottom w:val="single" w:sz="4" w:space="0" w:color="000000"/>
              <w:right w:val="single" w:sz="4" w:space="0" w:color="000000"/>
            </w:tcBorders>
            <w:vAlign w:val="center"/>
          </w:tcPr>
          <w:p>
            <w:pPr>
              <w:pStyle w:val="TAC"/>
              <w:rPr/>
            </w:pPr>
            <w:r>
              <w:rPr/>
              <w:t>PICH</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PICH_Ec/Ior = -15 dB</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rFonts w:cs="v5.0.0;Times New Roman"/>
              </w:rPr>
            </w:pPr>
            <w:r>
              <w:rPr>
                <w:rFonts w:cs="v5.0.0;Times New Roman"/>
              </w:rPr>
            </w:r>
          </w:p>
        </w:tc>
      </w:tr>
    </w:tbl>
    <w:p>
      <w:pPr>
        <w:pStyle w:val="Normal"/>
        <w:rPr/>
      </w:pPr>
      <w:r>
        <w:rPr/>
      </w:r>
    </w:p>
    <w:p>
      <w:pPr>
        <w:pStyle w:val="Heading3"/>
        <w:rPr/>
      </w:pPr>
      <w:bookmarkStart w:id="34" w:name="__RefHeading___Toc518923973"/>
      <w:bookmarkEnd w:id="34"/>
      <w:r>
        <w:rPr/>
        <w:t>7.1.2</w:t>
        <w:tab/>
        <w:t>Serving cell</w:t>
      </w:r>
    </w:p>
    <w:p>
      <w:pPr>
        <w:pStyle w:val="Normal"/>
        <w:rPr/>
      </w:pPr>
      <w:r>
        <w:rPr/>
        <w:t>In this clause the definition of transmitted code and power characteristics are given for the serving cell.</w:t>
      </w:r>
    </w:p>
    <w:p>
      <w:pPr>
        <w:pStyle w:val="Heading4"/>
        <w:ind w:left="1418" w:hanging="1418"/>
        <w:rPr/>
      </w:pPr>
      <w:bookmarkStart w:id="35" w:name="__RefHeading___Toc518923974"/>
      <w:bookmarkEnd w:id="35"/>
      <w:r>
        <w:rPr/>
        <w:t>7.1.2.1</w:t>
        <w:tab/>
        <w:t>Transmitted code and power characteristics for HSDPA+R’99 scenario</w:t>
      </w:r>
    </w:p>
    <w:p>
      <w:pPr>
        <w:pStyle w:val="Normal"/>
        <w:rPr/>
      </w:pPr>
      <w:r>
        <w:rPr/>
        <w:t>The assumed downlink physical channel code allocations for HSDPA+R’99 scenario is given in Table 7.2. Table 7.3 summarizes the power allocations of different channels for the serving cell in ‘HSDPA+R’99’ scenario for 50 % or 25 % HS-PDSCH power allocation.</w:t>
      </w:r>
    </w:p>
    <w:p>
      <w:pPr>
        <w:pStyle w:val="Normal"/>
        <w:rPr/>
      </w:pPr>
      <w:r>
        <w:rPr/>
        <w:t xml:space="preserve">Ten HS-PDSCH codes have been reserved for user of interest in Table 7.2. Depending on the used fixed reference channel definition, H-SET3 or H-SET6, part of these may be left unused. </w:t>
      </w:r>
    </w:p>
    <w:p>
      <w:pPr>
        <w:pStyle w:val="Normal"/>
        <w:rPr/>
      </w:pPr>
      <w:r>
        <w:rPr/>
        <w:t>In total 46 SF=128 codes have been reserved for other users channels (OCNS). For HSDPA+R’99 scenario the (associated) dedicated channels of other users are modeled as DPCH. The amount of users present is dependent on the power remaining available after HSDPA allocation. For HSDPA power allocation of 50%, 18 users were fitted to cell. Correspondingly with HSDPA allocation of 25%, 34 users were fitted to the cell. The definition of the other user orthogonal channels and channel powers are given in Table 7.4 and Table 7.5. Power control behavior of the other users is introduced as described in Clause 7.1.4.</w:t>
      </w:r>
    </w:p>
    <w:p>
      <w:pPr>
        <w:pStyle w:val="TH"/>
        <w:rPr/>
      </w:pPr>
      <w:r>
        <w:rPr/>
        <w:t>Table 7.2: Downlink physical channel code allocation for HSDPA+R’99</w:t>
      </w:r>
    </w:p>
    <w:tbl>
      <w:tblPr>
        <w:tblW w:w="8856" w:type="dxa"/>
        <w:jc w:val="left"/>
        <w:tblInd w:w="-108" w:type="dxa"/>
        <w:tblLayout w:type="fixed"/>
        <w:tblCellMar>
          <w:top w:w="0" w:type="dxa"/>
          <w:left w:w="108" w:type="dxa"/>
          <w:bottom w:w="0" w:type="dxa"/>
          <w:right w:w="108" w:type="dxa"/>
        </w:tblCellMar>
      </w:tblPr>
      <w:tblGrid>
        <w:gridCol w:w="4428"/>
        <w:gridCol w:w="4428"/>
      </w:tblGrid>
      <w:tr>
        <w:trPr/>
        <w:tc>
          <w:tcPr>
            <w:tcW w:w="4428" w:type="dxa"/>
            <w:tcBorders/>
            <w:vAlign w:val="center"/>
          </w:tcPr>
          <w:p>
            <w:pPr>
              <w:pStyle w:val="TAH"/>
              <w:rPr/>
            </w:pPr>
            <w:r>
              <w:rPr/>
              <w:t>Channelization Code at SF=128</w:t>
            </w:r>
          </w:p>
        </w:tc>
        <w:tc>
          <w:tcPr>
            <w:tcW w:w="4428" w:type="dxa"/>
            <w:tcBorders/>
            <w:vAlign w:val="center"/>
          </w:tcPr>
          <w:p>
            <w:pPr>
              <w:pStyle w:val="TAH"/>
              <w:rPr/>
            </w:pPr>
            <w:r>
              <w:rPr/>
              <w:t>Note</w:t>
            </w:r>
          </w:p>
        </w:tc>
      </w:tr>
      <w:tr>
        <w:trPr/>
        <w:tc>
          <w:tcPr>
            <w:tcW w:w="4428" w:type="dxa"/>
            <w:tcBorders/>
          </w:tcPr>
          <w:p>
            <w:pPr>
              <w:pStyle w:val="TAL"/>
              <w:rPr/>
            </w:pPr>
            <w:r>
              <w:rPr/>
              <w:t>0, 1</w:t>
            </w:r>
          </w:p>
        </w:tc>
        <w:tc>
          <w:tcPr>
            <w:tcW w:w="4428" w:type="dxa"/>
            <w:tcBorders/>
          </w:tcPr>
          <w:p>
            <w:pPr>
              <w:pStyle w:val="TAL"/>
              <w:rPr>
                <w:rFonts w:cs="Arial"/>
                <w:sz w:val="20"/>
              </w:rPr>
            </w:pPr>
            <w:r>
              <w:rPr>
                <w:rFonts w:cs="Arial"/>
                <w:sz w:val="20"/>
              </w:rPr>
              <w:t>P-CPICH, P-CCPCH and PICH on SF=256</w:t>
            </w:r>
          </w:p>
        </w:tc>
      </w:tr>
      <w:tr>
        <w:trPr/>
        <w:tc>
          <w:tcPr>
            <w:tcW w:w="4428" w:type="dxa"/>
            <w:tcBorders/>
            <w:vAlign w:val="bottom"/>
          </w:tcPr>
          <w:p>
            <w:pPr>
              <w:pStyle w:val="TAL"/>
              <w:rPr>
                <w:rFonts w:ascii="Times New Roman" w:hAnsi="Times New Roman" w:cs="Times New Roman"/>
              </w:rPr>
            </w:pPr>
            <w:r>
              <w:rPr>
                <w:rFonts w:cs="Arial"/>
                <w:sz w:val="20"/>
              </w:rPr>
              <w:t>2…7</w:t>
            </w:r>
          </w:p>
        </w:tc>
        <w:tc>
          <w:tcPr>
            <w:tcW w:w="4428" w:type="dxa"/>
            <w:tcBorders/>
            <w:vAlign w:val="bottom"/>
          </w:tcPr>
          <w:p>
            <w:pPr>
              <w:pStyle w:val="TAL"/>
              <w:rPr>
                <w:rFonts w:ascii="Times New Roman" w:hAnsi="Times New Roman" w:cs="Times New Roman"/>
              </w:rPr>
            </w:pPr>
            <w:r>
              <w:rPr>
                <w:rFonts w:cs="Arial"/>
                <w:sz w:val="20"/>
              </w:rPr>
              <w:t>6 SF=128 codes free for OCNS</w:t>
            </w:r>
          </w:p>
        </w:tc>
      </w:tr>
      <w:tr>
        <w:trPr/>
        <w:tc>
          <w:tcPr>
            <w:tcW w:w="4428" w:type="dxa"/>
            <w:tcBorders/>
            <w:vAlign w:val="bottom"/>
          </w:tcPr>
          <w:p>
            <w:pPr>
              <w:pStyle w:val="TAL"/>
              <w:rPr>
                <w:rFonts w:ascii="Times New Roman" w:hAnsi="Times New Roman" w:cs="Times New Roman"/>
              </w:rPr>
            </w:pPr>
            <w:r>
              <w:rPr>
                <w:rFonts w:cs="Arial"/>
                <w:sz w:val="20"/>
              </w:rPr>
              <w:t>8…87</w:t>
            </w:r>
          </w:p>
        </w:tc>
        <w:tc>
          <w:tcPr>
            <w:tcW w:w="4428" w:type="dxa"/>
            <w:tcBorders/>
            <w:vAlign w:val="bottom"/>
          </w:tcPr>
          <w:p>
            <w:pPr>
              <w:pStyle w:val="TAL"/>
              <w:rPr>
                <w:rFonts w:ascii="Times New Roman" w:hAnsi="Times New Roman" w:cs="Times New Roman"/>
              </w:rPr>
            </w:pPr>
            <w:r>
              <w:rPr>
                <w:rFonts w:cs="Arial"/>
                <w:sz w:val="20"/>
              </w:rPr>
              <w:t>10 HS-PDSCH codes at SF=16</w:t>
            </w:r>
          </w:p>
        </w:tc>
      </w:tr>
      <w:tr>
        <w:trPr/>
        <w:tc>
          <w:tcPr>
            <w:tcW w:w="4428" w:type="dxa"/>
            <w:tcBorders/>
            <w:vAlign w:val="bottom"/>
          </w:tcPr>
          <w:p>
            <w:pPr>
              <w:pStyle w:val="TAL"/>
              <w:rPr>
                <w:rFonts w:ascii="Times New Roman" w:hAnsi="Times New Roman" w:cs="Times New Roman"/>
              </w:rPr>
            </w:pPr>
            <w:r>
              <w:rPr>
                <w:rFonts w:cs="Arial"/>
                <w:sz w:val="20"/>
              </w:rPr>
              <w:t>88…127</w:t>
            </w:r>
          </w:p>
        </w:tc>
        <w:tc>
          <w:tcPr>
            <w:tcW w:w="4428" w:type="dxa"/>
            <w:tcBorders/>
            <w:vAlign w:val="bottom"/>
          </w:tcPr>
          <w:p>
            <w:pPr>
              <w:pStyle w:val="TAL"/>
              <w:rPr>
                <w:rFonts w:ascii="Times New Roman" w:hAnsi="Times New Roman" w:cs="Times New Roman"/>
              </w:rPr>
            </w:pPr>
            <w:r>
              <w:rPr>
                <w:rFonts w:cs="Arial"/>
                <w:sz w:val="20"/>
              </w:rPr>
              <w:t>40 SF=128 codes free for OCNS</w:t>
            </w:r>
          </w:p>
        </w:tc>
      </w:tr>
    </w:tbl>
    <w:p>
      <w:pPr>
        <w:pStyle w:val="FP"/>
        <w:rPr/>
      </w:pPr>
      <w:r>
        <w:rPr/>
      </w:r>
    </w:p>
    <w:p>
      <w:pPr>
        <w:pStyle w:val="TH"/>
        <w:rPr/>
      </w:pPr>
      <w:r>
        <w:rPr/>
        <w:t>Table 7.3: Summary of modelling approach for the serving cell in HSDPA+R’99 scenarios</w:t>
      </w:r>
    </w:p>
    <w:tbl>
      <w:tblPr>
        <w:tblW w:w="8856" w:type="dxa"/>
        <w:jc w:val="left"/>
        <w:tblInd w:w="-108" w:type="dxa"/>
        <w:tblLayout w:type="fixed"/>
        <w:tblCellMar>
          <w:top w:w="0" w:type="dxa"/>
          <w:left w:w="108" w:type="dxa"/>
          <w:bottom w:w="0" w:type="dxa"/>
          <w:right w:w="108" w:type="dxa"/>
        </w:tblCellMar>
      </w:tblPr>
      <w:tblGrid>
        <w:gridCol w:w="2952"/>
        <w:gridCol w:w="2952"/>
        <w:gridCol w:w="2952"/>
      </w:tblGrid>
      <w:tr>
        <w:trPr/>
        <w:tc>
          <w:tcPr>
            <w:tcW w:w="2952" w:type="dxa"/>
            <w:tcBorders/>
          </w:tcPr>
          <w:p>
            <w:pPr>
              <w:pStyle w:val="TAH"/>
              <w:snapToGrid w:val="false"/>
              <w:rPr/>
            </w:pPr>
            <w:r>
              <w:rPr/>
            </w:r>
          </w:p>
        </w:tc>
        <w:tc>
          <w:tcPr>
            <w:tcW w:w="5904" w:type="dxa"/>
            <w:gridSpan w:val="2"/>
            <w:tcBorders/>
          </w:tcPr>
          <w:p>
            <w:pPr>
              <w:pStyle w:val="TAH"/>
              <w:rPr/>
            </w:pPr>
            <w:r>
              <w:rPr/>
              <w:t>Serving cell</w:t>
            </w:r>
          </w:p>
        </w:tc>
      </w:tr>
      <w:tr>
        <w:trPr/>
        <w:tc>
          <w:tcPr>
            <w:tcW w:w="2952" w:type="dxa"/>
            <w:tcBorders/>
          </w:tcPr>
          <w:p>
            <w:pPr>
              <w:pStyle w:val="TAC"/>
              <w:rPr/>
            </w:pPr>
            <w:r>
              <w:rPr/>
              <w:t>Common channels</w:t>
            </w:r>
          </w:p>
        </w:tc>
        <w:tc>
          <w:tcPr>
            <w:tcW w:w="5904" w:type="dxa"/>
            <w:gridSpan w:val="2"/>
            <w:tcBorders/>
            <w:vAlign w:val="center"/>
          </w:tcPr>
          <w:p>
            <w:pPr>
              <w:pStyle w:val="TAC"/>
              <w:rPr/>
            </w:pPr>
            <w:r>
              <w:rPr/>
              <w:t>0.195 (-7.1dB)</w:t>
            </w:r>
          </w:p>
          <w:p>
            <w:pPr>
              <w:pStyle w:val="TAC"/>
              <w:rPr/>
            </w:pPr>
            <w:r>
              <w:rPr/>
              <w:t>As given in Table 7.1</w:t>
            </w:r>
          </w:p>
        </w:tc>
      </w:tr>
      <w:tr>
        <w:trPr/>
        <w:tc>
          <w:tcPr>
            <w:tcW w:w="2952" w:type="dxa"/>
            <w:tcBorders/>
          </w:tcPr>
          <w:p>
            <w:pPr>
              <w:pStyle w:val="TAC"/>
              <w:rPr/>
            </w:pPr>
            <w:r>
              <w:rPr/>
              <w:t>HS-PDSCH transport format</w:t>
            </w:r>
          </w:p>
        </w:tc>
        <w:tc>
          <w:tcPr>
            <w:tcW w:w="5904" w:type="dxa"/>
            <w:gridSpan w:val="2"/>
            <w:tcBorders/>
            <w:vAlign w:val="center"/>
          </w:tcPr>
          <w:p>
            <w:pPr>
              <w:pStyle w:val="TAC"/>
              <w:rPr>
                <w:i/>
                <w:i/>
              </w:rPr>
            </w:pPr>
            <w:r>
              <w:rPr/>
              <w:t>H-SET3 or H-SET6</w:t>
            </w:r>
          </w:p>
        </w:tc>
      </w:tr>
      <w:tr>
        <w:trPr/>
        <w:tc>
          <w:tcPr>
            <w:tcW w:w="2952" w:type="dxa"/>
            <w:tcBorders/>
          </w:tcPr>
          <w:p>
            <w:pPr>
              <w:pStyle w:val="TAC"/>
              <w:rPr/>
            </w:pPr>
            <w:r>
              <w:rPr/>
              <w:t>HS-PDSCH power allocation [E</w:t>
            </w:r>
            <w:r>
              <w:rPr>
                <w:vertAlign w:val="subscript"/>
              </w:rPr>
              <w:t>c</w:t>
            </w:r>
            <w:r>
              <w:rPr/>
              <w:t>/I</w:t>
            </w:r>
            <w:r>
              <w:rPr>
                <w:vertAlign w:val="subscript"/>
              </w:rPr>
              <w:t>or</w:t>
            </w:r>
            <w:r>
              <w:rPr/>
              <w:t>]</w:t>
            </w:r>
          </w:p>
        </w:tc>
        <w:tc>
          <w:tcPr>
            <w:tcW w:w="2952" w:type="dxa"/>
            <w:tcBorders/>
            <w:vAlign w:val="center"/>
          </w:tcPr>
          <w:p>
            <w:pPr>
              <w:pStyle w:val="TAC"/>
              <w:rPr/>
            </w:pPr>
            <w:r>
              <w:rPr/>
              <w:t>0.5</w:t>
            </w:r>
          </w:p>
          <w:p>
            <w:pPr>
              <w:pStyle w:val="TAC"/>
              <w:rPr/>
            </w:pPr>
            <w:r>
              <w:rPr/>
              <w:t>(-3dB)</w:t>
            </w:r>
          </w:p>
        </w:tc>
        <w:tc>
          <w:tcPr>
            <w:tcW w:w="2952" w:type="dxa"/>
            <w:tcBorders/>
            <w:vAlign w:val="center"/>
          </w:tcPr>
          <w:p>
            <w:pPr>
              <w:pStyle w:val="TAC"/>
              <w:rPr/>
            </w:pPr>
            <w:r>
              <w:rPr/>
              <w:t>0.25</w:t>
            </w:r>
          </w:p>
          <w:p>
            <w:pPr>
              <w:pStyle w:val="TAC"/>
              <w:rPr/>
            </w:pPr>
            <w:r>
              <w:rPr/>
              <w:t>(-6dB)</w:t>
            </w:r>
          </w:p>
        </w:tc>
      </w:tr>
      <w:tr>
        <w:trPr/>
        <w:tc>
          <w:tcPr>
            <w:tcW w:w="2952" w:type="dxa"/>
            <w:tcBorders/>
          </w:tcPr>
          <w:p>
            <w:pPr>
              <w:pStyle w:val="TAC"/>
              <w:rPr/>
            </w:pPr>
            <w:r>
              <w:rPr/>
              <w:t xml:space="preserve">Other users channels </w:t>
            </w:r>
          </w:p>
        </w:tc>
        <w:tc>
          <w:tcPr>
            <w:tcW w:w="2952" w:type="dxa"/>
            <w:tcBorders/>
            <w:vAlign w:val="center"/>
          </w:tcPr>
          <w:p>
            <w:pPr>
              <w:pStyle w:val="TAC"/>
              <w:rPr/>
            </w:pPr>
            <w:r>
              <w:rPr/>
              <w:t>0.305</w:t>
            </w:r>
          </w:p>
          <w:p>
            <w:pPr>
              <w:pStyle w:val="TAC"/>
              <w:rPr/>
            </w:pPr>
            <w:r>
              <w:rPr/>
              <w:t>(-5.16dB)</w:t>
            </w:r>
          </w:p>
          <w:p>
            <w:pPr>
              <w:pStyle w:val="TAC"/>
              <w:rPr/>
            </w:pPr>
            <w:r>
              <w:rPr/>
              <w:t>Set as given in Table 7.4</w:t>
            </w:r>
          </w:p>
        </w:tc>
        <w:tc>
          <w:tcPr>
            <w:tcW w:w="2952" w:type="dxa"/>
            <w:tcBorders/>
            <w:vAlign w:val="center"/>
          </w:tcPr>
          <w:p>
            <w:pPr>
              <w:pStyle w:val="TAC"/>
              <w:rPr/>
            </w:pPr>
            <w:r>
              <w:rPr/>
              <w:t>0.555</w:t>
            </w:r>
          </w:p>
          <w:p>
            <w:pPr>
              <w:pStyle w:val="TAC"/>
              <w:rPr/>
            </w:pPr>
            <w:r>
              <w:rPr/>
              <w:t>(-2.58dB)</w:t>
            </w:r>
          </w:p>
          <w:p>
            <w:pPr>
              <w:pStyle w:val="TAC"/>
              <w:rPr/>
            </w:pPr>
            <w:r>
              <w:rPr/>
              <w:t>Set as given in Table 7.5</w:t>
            </w:r>
          </w:p>
        </w:tc>
      </w:tr>
      <w:tr>
        <w:trPr/>
        <w:tc>
          <w:tcPr>
            <w:tcW w:w="8856" w:type="dxa"/>
            <w:gridSpan w:val="3"/>
            <w:tcBorders/>
          </w:tcPr>
          <w:p>
            <w:pPr>
              <w:pStyle w:val="TAN"/>
              <w:rPr/>
            </w:pPr>
            <w:r>
              <w:rPr/>
              <w:t>NOTE:</w:t>
              <w:tab/>
              <w:t>The values given in decibel are only for information.</w:t>
            </w:r>
          </w:p>
        </w:tc>
      </w:tr>
    </w:tbl>
    <w:p>
      <w:pPr>
        <w:pStyle w:val="FP"/>
        <w:rPr/>
      </w:pPr>
      <w:r>
        <w:rPr/>
      </w:r>
    </w:p>
    <w:p>
      <w:pPr>
        <w:pStyle w:val="TH"/>
        <w:rPr/>
      </w:pPr>
      <w:bookmarkStart w:id="36" w:name="_Ref157320555"/>
      <w:r>
        <w:rPr/>
        <w:t>Table 7.4: Definition of 18 other users orthogonal channels on downlink scenario with 50% HS-PDSCH power allocation</w:t>
      </w:r>
      <w:bookmarkEnd w:id="36"/>
    </w:p>
    <w:tbl>
      <w:tblPr>
        <w:tblW w:w="8613" w:type="dxa"/>
        <w:jc w:val="center"/>
        <w:tblInd w:w="0" w:type="dxa"/>
        <w:tblLayout w:type="fixed"/>
        <w:tblCellMar>
          <w:top w:w="0" w:type="dxa"/>
          <w:left w:w="28" w:type="dxa"/>
          <w:bottom w:w="0" w:type="dxa"/>
          <w:right w:w="28" w:type="dxa"/>
        </w:tblCellMar>
      </w:tblPr>
      <w:tblGrid>
        <w:gridCol w:w="1723"/>
        <w:gridCol w:w="1148"/>
        <w:gridCol w:w="1723"/>
        <w:gridCol w:w="1148"/>
        <w:gridCol w:w="1723"/>
        <w:gridCol w:w="1148"/>
      </w:tblGrid>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48"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c>
          <w:tcPr>
            <w:tcW w:w="1723"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48"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c>
          <w:tcPr>
            <w:tcW w:w="1723"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48"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Cch,128,2</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0.0204</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Cch,128,98</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0.0269</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Cch,64,58</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0.0294</w:t>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Cch,128,4</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0.0105</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Cch,128,100</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0.0170</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Cch,128,121</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0.0269</w:t>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Cch,128,6</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0.0115</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Cch,128,102</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0.0091</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Cch,128,123</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0.0204</w:t>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Cch,128,88</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0.0110</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Cch,64,52</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0.0232</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Cch,128,125</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0.0069</w:t>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Cch,128,91</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0.0112</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Cch,128,109</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0.0129</w:t>
            </w:r>
          </w:p>
        </w:tc>
        <w:tc>
          <w:tcPr>
            <w:tcW w:w="1723"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48"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Cch,128,93</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0.0110</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Cch,128,111</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0.0178</w:t>
            </w:r>
          </w:p>
        </w:tc>
        <w:tc>
          <w:tcPr>
            <w:tcW w:w="1723"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48"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113" w:hRule="atLeast"/>
          <w:cantSplit w:val="true"/>
        </w:trPr>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Cch,128,95</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0.0316</w:t>
            </w:r>
          </w:p>
        </w:tc>
        <w:tc>
          <w:tcPr>
            <w:tcW w:w="1723" w:type="dxa"/>
            <w:tcBorders>
              <w:top w:val="single" w:sz="2" w:space="0" w:color="000000"/>
              <w:left w:val="single" w:sz="2" w:space="0" w:color="000000"/>
              <w:bottom w:val="single" w:sz="2" w:space="0" w:color="000000"/>
              <w:right w:val="single" w:sz="2" w:space="0" w:color="000000"/>
            </w:tcBorders>
          </w:tcPr>
          <w:p>
            <w:pPr>
              <w:pStyle w:val="TAC"/>
              <w:rPr/>
            </w:pPr>
            <w:r>
              <w:rPr/>
              <w:t>Cch,128,114</w:t>
            </w:r>
          </w:p>
        </w:tc>
        <w:tc>
          <w:tcPr>
            <w:tcW w:w="1148" w:type="dxa"/>
            <w:tcBorders>
              <w:top w:val="single" w:sz="2" w:space="0" w:color="000000"/>
              <w:left w:val="single" w:sz="2" w:space="0" w:color="000000"/>
              <w:bottom w:val="single" w:sz="2" w:space="0" w:color="000000"/>
              <w:right w:val="single" w:sz="2" w:space="0" w:color="000000"/>
            </w:tcBorders>
          </w:tcPr>
          <w:p>
            <w:pPr>
              <w:pStyle w:val="TAC"/>
              <w:rPr/>
            </w:pPr>
            <w:r>
              <w:rPr/>
              <w:t>0.0072</w:t>
            </w:r>
          </w:p>
        </w:tc>
        <w:tc>
          <w:tcPr>
            <w:tcW w:w="1723"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48"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FP"/>
        <w:rPr/>
      </w:pPr>
      <w:r>
        <w:rPr/>
      </w:r>
    </w:p>
    <w:p>
      <w:pPr>
        <w:pStyle w:val="TH"/>
        <w:rPr/>
      </w:pPr>
      <w:r>
        <w:rPr/>
        <w:t>Table 7.5: Definition of 34 other users orthogonal channels on downlink scenario with 25% HS-PDSCH power allocation</w:t>
      </w:r>
    </w:p>
    <w:tbl>
      <w:tblPr>
        <w:tblW w:w="8505" w:type="dxa"/>
        <w:jc w:val="center"/>
        <w:tblInd w:w="0" w:type="dxa"/>
        <w:tblLayout w:type="fixed"/>
        <w:tblCellMar>
          <w:top w:w="0" w:type="dxa"/>
          <w:left w:w="28" w:type="dxa"/>
          <w:bottom w:w="0" w:type="dxa"/>
          <w:right w:w="28" w:type="dxa"/>
        </w:tblCellMar>
      </w:tblPr>
      <w:tblGrid>
        <w:gridCol w:w="1701"/>
        <w:gridCol w:w="1134"/>
        <w:gridCol w:w="1701"/>
        <w:gridCol w:w="1134"/>
        <w:gridCol w:w="1701"/>
        <w:gridCol w:w="1134"/>
      </w:tblGrid>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0.0229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ch,128,98</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0.0129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0.0182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0.0162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0.0076</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ch,128,100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0.0170</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0.0155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ch,128,101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0.0102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ch,128,118</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0.0316</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0.0245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ch,128,103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0.0182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0.0269</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ch,64,44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0.0304</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ch,64,52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0.0379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ch,64,60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0.0261</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0.0081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ch,128,106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0.0132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ch,128,123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0.0120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0.0065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ch,128,108</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0.0229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ch,128,124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0.0115</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0.0069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ch,128,109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0.0145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ch,128,125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0.0132</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0.0110</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ch,128,126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0.0110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0.0135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0.0200</w:t>
            </w:r>
          </w:p>
        </w:tc>
        <w:tc>
          <w:tcPr>
            <w:tcW w:w="170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sz w:val="20"/>
              </w:rPr>
            </w:pPr>
            <w:r>
              <w:rPr>
                <w:rFonts w:cs="Arial"/>
                <w:sz w:val="20"/>
              </w:rPr>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ch,128,96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0.0200</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w:t>
            </w:r>
            <w:r>
              <w:rPr>
                <w:vertAlign w:val="subscript"/>
              </w:rPr>
              <w:t>ch,128,113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0.0102</w:t>
            </w:r>
          </w:p>
        </w:tc>
        <w:tc>
          <w:tcPr>
            <w:tcW w:w="170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FP"/>
        <w:rPr/>
      </w:pPr>
      <w:r>
        <w:rPr/>
      </w:r>
    </w:p>
    <w:p>
      <w:pPr>
        <w:pStyle w:val="Heading4"/>
        <w:ind w:left="1418" w:hanging="1418"/>
        <w:rPr/>
      </w:pPr>
      <w:bookmarkStart w:id="37" w:name="__RefHeading___Toc518923975"/>
      <w:bookmarkEnd w:id="37"/>
      <w:r>
        <w:rPr/>
        <w:t>7.1.2.2</w:t>
        <w:tab/>
        <w:t>Transmitted code and power characteristics for HSDPA-only scenario</w:t>
      </w:r>
    </w:p>
    <w:p>
      <w:pPr>
        <w:pStyle w:val="Normal"/>
        <w:rPr/>
      </w:pPr>
      <w:r>
        <w:rPr/>
        <w:t xml:space="preserve">The assumed downlink physical channel code allocations for the HSDPA-only scenario is given in Table 7.6. In the Table 7.7 power allocations for the serving cell is presented for HSDPA-only scenario. </w:t>
      </w:r>
    </w:p>
    <w:p>
      <w:pPr>
        <w:pStyle w:val="Normal"/>
        <w:rPr/>
      </w:pPr>
      <w:r>
        <w:rPr/>
        <w:t xml:space="preserve">For HSDPA-only scenario, as in Table 7.6, 14 codes are made available for the HS-DSCH as all the associated dedicated channels use F-DPCH. Depending on the used fixed reference channel definition, H-SET3 or H-SET6, part of these may be left unused. In order to permit comparable simulations to be performed using existing FRC definitions, an additional code multiplexed user is introduced to the serving cell of HSDPA-only scenario. As H-SET6 requires a maximum of 10 codes and H-SET3 requires 5 codes, additional code multiplexed user is defined in case of the serving cell. This additional code multiplexed user utilizes the rest of the available codes assumed to be available for HSDPA. The code channels intended for the additional code multiplexed user shall have equal power and common modulation. The power per code for H-SET6 shall be either 0.04 (-14 dB) when HS-DSCH Ec/Ior allocated for the DUT is 50%, or 0.1025 (-9.9 dB) when HS-DSCH Ec/Ior allocated for the DUT is 25%. The respective per code power allocations for H-SET3 are 0.01777 (-17.5 dB) and 0.04555 (-13.4 dB), see Tables 7.8 and 7.9. Used common modulation (QPSK or 16QAM) should be randomly selected with equal probability. </w:t>
      </w:r>
    </w:p>
    <w:p>
      <w:pPr>
        <w:pStyle w:val="Normal"/>
        <w:rPr/>
      </w:pPr>
      <w:r>
        <w:rPr/>
        <w:t>The definition of other users orthogonal channels is given in Table 7.10. The channelization code indices, C</w:t>
      </w:r>
      <w:r>
        <w:rPr>
          <w:vertAlign w:val="subscript"/>
        </w:rPr>
        <w:t xml:space="preserve">ch,256,x </w:t>
      </w:r>
      <w:r>
        <w:rPr/>
        <w:t>and C</w:t>
      </w:r>
      <w:r>
        <w:rPr>
          <w:vertAlign w:val="subscript"/>
        </w:rPr>
        <w:t xml:space="preserve">ch,256,y </w:t>
      </w:r>
      <w:r>
        <w:rPr/>
        <w:t>given at same row are considered as pair. At any given symbol instant, only symbol from either code channel is transmitted with the Ec/Ior given in the last column of the same row. The other code channel is DTX’ed. The code channel transmitted is selected randomly with even probability. This is done to account the structure of the F-DPCH.</w:t>
      </w:r>
    </w:p>
    <w:p>
      <w:pPr>
        <w:pStyle w:val="TH"/>
        <w:rPr/>
      </w:pPr>
      <w:bookmarkStart w:id="38" w:name="_Ref135120435"/>
      <w:r>
        <w:rPr/>
        <w:t>Tabl</w:t>
      </w:r>
      <w:bookmarkEnd w:id="38"/>
      <w:r>
        <w:rPr/>
        <w:t>e 7.6: Downlink physical channel code allocation for HSDPA-only scenario</w:t>
      </w:r>
    </w:p>
    <w:tbl>
      <w:tblPr>
        <w:tblW w:w="6341" w:type="dxa"/>
        <w:jc w:val="center"/>
        <w:tblInd w:w="0" w:type="dxa"/>
        <w:tblLayout w:type="fixed"/>
        <w:tblCellMar>
          <w:top w:w="0" w:type="dxa"/>
          <w:left w:w="28" w:type="dxa"/>
          <w:bottom w:w="0" w:type="dxa"/>
          <w:right w:w="28" w:type="dxa"/>
        </w:tblCellMar>
      </w:tblPr>
      <w:tblGrid>
        <w:gridCol w:w="1701"/>
        <w:gridCol w:w="4640"/>
      </w:tblGrid>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at SF=128</w:t>
            </w:r>
          </w:p>
        </w:tc>
        <w:tc>
          <w:tcPr>
            <w:tcW w:w="4640" w:type="dxa"/>
            <w:tcBorders>
              <w:top w:val="single" w:sz="2" w:space="0" w:color="000000"/>
              <w:left w:val="single" w:sz="2" w:space="0" w:color="000000"/>
              <w:bottom w:val="single" w:sz="2" w:space="0" w:color="000000"/>
              <w:right w:val="single" w:sz="2" w:space="0" w:color="000000"/>
            </w:tcBorders>
          </w:tcPr>
          <w:p>
            <w:pPr>
              <w:pStyle w:val="TAH"/>
              <w:rPr/>
            </w:pPr>
            <w:r>
              <w:rPr/>
              <w:t>Note</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0</w:t>
            </w:r>
          </w:p>
        </w:tc>
        <w:tc>
          <w:tcPr>
            <w:tcW w:w="4640" w:type="dxa"/>
            <w:vMerge w:val="restart"/>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P-CPICH, P-CCPCH and PICH on SF=256</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1</w:t>
            </w:r>
          </w:p>
        </w:tc>
        <w:tc>
          <w:tcPr>
            <w:tcW w:w="4640" w:type="dxa"/>
            <w:vMerge w:val="continue"/>
            <w:tcBorders>
              <w:top w:val="single" w:sz="2" w:space="0" w:color="000000"/>
              <w:left w:val="single" w:sz="2" w:space="0" w:color="000000"/>
              <w:bottom w:val="single" w:sz="2" w:space="0" w:color="000000"/>
              <w:right w:val="single" w:sz="2" w:space="0" w:color="000000"/>
            </w:tcBorders>
          </w:tcPr>
          <w:p>
            <w:pPr>
              <w:pStyle w:val="TAC"/>
              <w:keepLines w:val="false"/>
              <w:snapToGrid w:val="false"/>
              <w:rPr>
                <w:rFonts w:ascii="Times New Roman" w:hAnsi="Times New Roman" w:cs="Times New Roman"/>
              </w:rPr>
            </w:pPr>
            <w:r>
              <w:rPr>
                <w:rFonts w:cs="Times New Roman" w:ascii="Times New Roman" w:hAnsi="Times New Roman"/>
              </w:rPr>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2…7</w:t>
            </w:r>
          </w:p>
        </w:tc>
        <w:tc>
          <w:tcPr>
            <w:tcW w:w="4640"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6 SF=128 codes free for OCNS</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8…119</w:t>
            </w:r>
          </w:p>
        </w:tc>
        <w:tc>
          <w:tcPr>
            <w:tcW w:w="4640"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14 HS-PDSCH codes at SF=16</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120…127</w:t>
            </w:r>
          </w:p>
        </w:tc>
        <w:tc>
          <w:tcPr>
            <w:tcW w:w="4640" w:type="dxa"/>
            <w:tcBorders>
              <w:top w:val="single" w:sz="2" w:space="0" w:color="000000"/>
              <w:left w:val="single" w:sz="2" w:space="0" w:color="000000"/>
              <w:bottom w:val="single" w:sz="2" w:space="0" w:color="000000"/>
              <w:right w:val="single" w:sz="2" w:space="0" w:color="000000"/>
            </w:tcBorders>
          </w:tcPr>
          <w:p>
            <w:pPr>
              <w:pStyle w:val="TAC"/>
              <w:keepLines w:val="false"/>
              <w:rPr>
                <w:rFonts w:ascii="Times New Roman" w:hAnsi="Times New Roman" w:cs="Times New Roman"/>
              </w:rPr>
            </w:pPr>
            <w:r>
              <w:rPr>
                <w:rFonts w:cs="Arial"/>
                <w:sz w:val="20"/>
              </w:rPr>
              <w:t>8 SF=128 codes free for OCNS</w:t>
            </w:r>
          </w:p>
        </w:tc>
      </w:tr>
    </w:tbl>
    <w:p>
      <w:pPr>
        <w:pStyle w:val="FP"/>
        <w:rPr/>
      </w:pPr>
      <w:r>
        <w:rPr/>
      </w:r>
    </w:p>
    <w:p>
      <w:pPr>
        <w:pStyle w:val="TH"/>
        <w:rPr/>
      </w:pPr>
      <w:bookmarkStart w:id="39" w:name="_Ref135120948"/>
      <w:r>
        <w:rPr/>
        <w:t>Tabl</w:t>
      </w:r>
      <w:bookmarkEnd w:id="39"/>
      <w:r>
        <w:rPr/>
        <w:t>e 7.7: Summary of the modelling approach for the serving cell in HSDPA-only scenarios</w:t>
      </w:r>
    </w:p>
    <w:tbl>
      <w:tblPr>
        <w:tblW w:w="6950" w:type="dxa"/>
        <w:jc w:val="center"/>
        <w:tblInd w:w="0" w:type="dxa"/>
        <w:tblLayout w:type="fixed"/>
        <w:tblCellMar>
          <w:top w:w="0" w:type="dxa"/>
          <w:left w:w="28" w:type="dxa"/>
          <w:bottom w:w="0" w:type="dxa"/>
          <w:right w:w="28" w:type="dxa"/>
        </w:tblCellMar>
      </w:tblPr>
      <w:tblGrid>
        <w:gridCol w:w="3548"/>
        <w:gridCol w:w="3402"/>
      </w:tblGrid>
      <w:tr>
        <w:trPr>
          <w:trHeight w:val="113" w:hRule="atLeast"/>
          <w:cantSplit w:val="true"/>
        </w:trPr>
        <w:tc>
          <w:tcPr>
            <w:tcW w:w="3548"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3402" w:type="dxa"/>
            <w:tcBorders>
              <w:top w:val="single" w:sz="2" w:space="0" w:color="000000"/>
              <w:left w:val="single" w:sz="2" w:space="0" w:color="000000"/>
              <w:bottom w:val="single" w:sz="2" w:space="0" w:color="000000"/>
              <w:right w:val="single" w:sz="2" w:space="0" w:color="000000"/>
            </w:tcBorders>
          </w:tcPr>
          <w:p>
            <w:pPr>
              <w:pStyle w:val="TAH"/>
              <w:rPr/>
            </w:pPr>
            <w:r>
              <w:rPr/>
              <w:t>Serving cell</w:t>
            </w:r>
          </w:p>
        </w:tc>
      </w:tr>
      <w:tr>
        <w:trPr>
          <w:trHeight w:val="113" w:hRule="atLeast"/>
          <w:cantSplit w:val="true"/>
        </w:trPr>
        <w:tc>
          <w:tcPr>
            <w:tcW w:w="3548" w:type="dxa"/>
            <w:tcBorders>
              <w:top w:val="single" w:sz="2" w:space="0" w:color="000000"/>
              <w:left w:val="single" w:sz="2" w:space="0" w:color="000000"/>
              <w:bottom w:val="single" w:sz="2" w:space="0" w:color="000000"/>
              <w:right w:val="single" w:sz="2" w:space="0" w:color="000000"/>
            </w:tcBorders>
          </w:tcPr>
          <w:p>
            <w:pPr>
              <w:pStyle w:val="TAL"/>
              <w:rPr/>
            </w:pPr>
            <w:r>
              <w:rPr/>
              <w:t>Common channels</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0.195 (-7.1dB)</w:t>
            </w:r>
          </w:p>
          <w:p>
            <w:pPr>
              <w:pStyle w:val="TAC"/>
              <w:rPr/>
            </w:pPr>
            <w:r>
              <w:rPr/>
              <w:t>As given in Table 7.1</w:t>
            </w:r>
          </w:p>
        </w:tc>
      </w:tr>
      <w:tr>
        <w:trPr>
          <w:trHeight w:val="113" w:hRule="atLeast"/>
          <w:cantSplit w:val="true"/>
        </w:trPr>
        <w:tc>
          <w:tcPr>
            <w:tcW w:w="3548" w:type="dxa"/>
            <w:tcBorders>
              <w:top w:val="single" w:sz="2" w:space="0" w:color="000000"/>
              <w:left w:val="single" w:sz="2" w:space="0" w:color="000000"/>
              <w:bottom w:val="single" w:sz="2" w:space="0" w:color="000000"/>
              <w:right w:val="single" w:sz="2" w:space="0" w:color="000000"/>
            </w:tcBorders>
          </w:tcPr>
          <w:p>
            <w:pPr>
              <w:pStyle w:val="TAL"/>
              <w:rPr/>
            </w:pPr>
            <w:r>
              <w:rPr/>
              <w:t>HS-PDSCH transport format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H-SET3 or H-SET6 for user of interest.</w:t>
            </w:r>
          </w:p>
          <w:p>
            <w:pPr>
              <w:pStyle w:val="TAC"/>
              <w:rPr>
                <w:i/>
                <w:i/>
              </w:rPr>
            </w:pPr>
            <w:r>
              <w:rPr/>
              <w:t>Additional other HSDPA users code allocation is based on Table 7.8 for H-SET3 or Table 7.9 for H-SET6.</w:t>
            </w:r>
          </w:p>
        </w:tc>
      </w:tr>
      <w:tr>
        <w:trPr>
          <w:trHeight w:val="113" w:hRule="atLeast"/>
          <w:cantSplit w:val="true"/>
        </w:trPr>
        <w:tc>
          <w:tcPr>
            <w:tcW w:w="3548" w:type="dxa"/>
            <w:tcBorders>
              <w:top w:val="single" w:sz="2" w:space="0" w:color="000000"/>
              <w:left w:val="single" w:sz="2" w:space="0" w:color="000000"/>
              <w:bottom w:val="single" w:sz="2" w:space="0" w:color="000000"/>
              <w:right w:val="single" w:sz="2" w:space="0" w:color="000000"/>
            </w:tcBorders>
          </w:tcPr>
          <w:p>
            <w:pPr>
              <w:pStyle w:val="TAL"/>
              <w:rPr/>
            </w:pPr>
            <w:r>
              <w:rPr/>
              <w:t>Total HS-PDSCH power allocation [E</w:t>
            </w:r>
            <w:r>
              <w:rPr>
                <w:vertAlign w:val="subscript"/>
              </w:rPr>
              <w:t>c</w:t>
            </w:r>
            <w:r>
              <w:rPr/>
              <w:t>/I</w:t>
            </w:r>
            <w:r>
              <w:rPr>
                <w:vertAlign w:val="subscript"/>
              </w:rPr>
              <w:t>or</w:t>
            </w:r>
            <w:r>
              <w:rPr/>
              <w: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0.66</w:t>
            </w:r>
          </w:p>
          <w:p>
            <w:pPr>
              <w:pStyle w:val="TAC"/>
              <w:rPr/>
            </w:pPr>
            <w:r>
              <w:rPr/>
              <w:t>(-1.8dB)</w:t>
            </w:r>
          </w:p>
        </w:tc>
      </w:tr>
      <w:tr>
        <w:trPr>
          <w:trHeight w:val="113" w:hRule="atLeast"/>
          <w:cantSplit w:val="true"/>
        </w:trPr>
        <w:tc>
          <w:tcPr>
            <w:tcW w:w="3548" w:type="dxa"/>
            <w:tcBorders>
              <w:top w:val="single" w:sz="2" w:space="0" w:color="000000"/>
              <w:left w:val="single" w:sz="2" w:space="0" w:color="000000"/>
              <w:bottom w:val="single" w:sz="2" w:space="0" w:color="000000"/>
              <w:right w:val="single" w:sz="2" w:space="0" w:color="000000"/>
            </w:tcBorders>
          </w:tcPr>
          <w:p>
            <w:pPr>
              <w:pStyle w:val="TAL"/>
              <w:rPr/>
            </w:pPr>
            <w:r>
              <w:rPr/>
              <w:t>HS-PDSCH power allocation for DUT (of the total) [E</w:t>
            </w:r>
            <w:r>
              <w:rPr>
                <w:vertAlign w:val="subscript"/>
              </w:rPr>
              <w:t>c</w:t>
            </w:r>
            <w:r>
              <w:rPr/>
              <w:t>/I</w:t>
            </w:r>
            <w:r>
              <w:rPr>
                <w:vertAlign w:val="subscript"/>
              </w:rPr>
              <w:t>or</w:t>
            </w:r>
            <w:r>
              <w:rPr/>
              <w: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[0.5, 0.25]</w:t>
            </w:r>
          </w:p>
          <w:p>
            <w:pPr>
              <w:pStyle w:val="TAC"/>
              <w:rPr/>
            </w:pPr>
            <w:r>
              <w:rPr/>
              <w:t>([-3dB, -6dB])</w:t>
            </w:r>
          </w:p>
        </w:tc>
      </w:tr>
      <w:tr>
        <w:trPr>
          <w:trHeight w:val="113" w:hRule="atLeast"/>
          <w:cantSplit w:val="true"/>
        </w:trPr>
        <w:tc>
          <w:tcPr>
            <w:tcW w:w="3548" w:type="dxa"/>
            <w:tcBorders>
              <w:top w:val="single" w:sz="2" w:space="0" w:color="000000"/>
              <w:left w:val="single" w:sz="2" w:space="0" w:color="000000"/>
              <w:bottom w:val="single" w:sz="2" w:space="0" w:color="000000"/>
              <w:right w:val="single" w:sz="2" w:space="0" w:color="000000"/>
            </w:tcBorders>
          </w:tcPr>
          <w:p>
            <w:pPr>
              <w:pStyle w:val="TAL"/>
              <w:rPr/>
            </w:pPr>
            <w:r>
              <w:rPr/>
              <w:t xml:space="preserve">Other users dedicated channels </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0.14</w:t>
            </w:r>
          </w:p>
          <w:p>
            <w:pPr>
              <w:pStyle w:val="TAC"/>
              <w:rPr/>
            </w:pPr>
            <w:r>
              <w:rPr/>
              <w:t>(-8.54dB)</w:t>
            </w:r>
          </w:p>
          <w:p>
            <w:pPr>
              <w:pStyle w:val="TAC"/>
              <w:rPr/>
            </w:pPr>
            <w:r>
              <w:rPr/>
              <w:t>Set according to Table 7.10.</w:t>
            </w:r>
          </w:p>
        </w:tc>
      </w:tr>
      <w:tr>
        <w:trPr>
          <w:trHeight w:val="113" w:hRule="atLeast"/>
          <w:cantSplit w:val="true"/>
        </w:trPr>
        <w:tc>
          <w:tcPr>
            <w:tcW w:w="6950" w:type="dxa"/>
            <w:gridSpan w:val="2"/>
            <w:tcBorders>
              <w:top w:val="single" w:sz="2" w:space="0" w:color="000000"/>
              <w:left w:val="single" w:sz="2" w:space="0" w:color="000000"/>
              <w:bottom w:val="single" w:sz="2" w:space="0" w:color="000000"/>
              <w:right w:val="single" w:sz="2" w:space="0" w:color="000000"/>
            </w:tcBorders>
          </w:tcPr>
          <w:p>
            <w:pPr>
              <w:pStyle w:val="TAN"/>
              <w:rPr/>
            </w:pPr>
            <w:r>
              <w:rPr/>
              <w:t>NOTE:</w:t>
              <w:tab/>
              <w:t>The values given in decibel are only for information.</w:t>
            </w:r>
          </w:p>
        </w:tc>
      </w:tr>
    </w:tbl>
    <w:p>
      <w:pPr>
        <w:pStyle w:val="FP"/>
        <w:rPr/>
      </w:pPr>
      <w:r>
        <w:rPr/>
      </w:r>
      <w:bookmarkStart w:id="40" w:name="_Ref143417954"/>
      <w:bookmarkStart w:id="41" w:name="_Ref143417954"/>
    </w:p>
    <w:p>
      <w:pPr>
        <w:pStyle w:val="TH"/>
        <w:rPr/>
      </w:pPr>
      <w:bookmarkStart w:id="42" w:name="_Ref143417954"/>
      <w:r>
        <w:rPr/>
        <w:t>Tabl</w:t>
      </w:r>
      <w:bookmarkEnd w:id="42"/>
      <w:r>
        <w:rPr/>
        <w:t>e 7.8: Definition of additional code multiplexed users orthogonal channel for HSDPA-only scenario (H-SET3)</w:t>
      </w:r>
    </w:p>
    <w:tbl>
      <w:tblPr>
        <w:tblW w:w="8505" w:type="dxa"/>
        <w:jc w:val="center"/>
        <w:tblInd w:w="0" w:type="dxa"/>
        <w:tblLayout w:type="fixed"/>
        <w:tblCellMar>
          <w:top w:w="0" w:type="dxa"/>
          <w:left w:w="28" w:type="dxa"/>
          <w:bottom w:w="0" w:type="dxa"/>
          <w:right w:w="28" w:type="dxa"/>
        </w:tblCellMar>
      </w:tblPr>
      <w:tblGrid>
        <w:gridCol w:w="1701"/>
        <w:gridCol w:w="1134"/>
        <w:gridCol w:w="1701"/>
        <w:gridCol w:w="1134"/>
        <w:gridCol w:w="1701"/>
        <w:gridCol w:w="1134"/>
      </w:tblGrid>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Ec/Ior [dB]</w:t>
            </w:r>
          </w:p>
        </w:tc>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Ec/Ior [dB]</w:t>
            </w:r>
          </w:p>
        </w:tc>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Ec/Ior [dB]</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Cch,16,7</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Cch,16,8</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Note1</w:t>
            </w:r>
          </w:p>
        </w:tc>
      </w:tr>
      <w:tr>
        <w:trPr>
          <w:trHeight w:val="113" w:hRule="atLeast"/>
          <w:cantSplit w:val="true"/>
        </w:trPr>
        <w:tc>
          <w:tcPr>
            <w:tcW w:w="8505" w:type="dxa"/>
            <w:gridSpan w:val="6"/>
            <w:tcBorders>
              <w:top w:val="single" w:sz="2" w:space="0" w:color="000000"/>
              <w:left w:val="single" w:sz="2" w:space="0" w:color="000000"/>
              <w:bottom w:val="single" w:sz="2" w:space="0" w:color="000000"/>
              <w:right w:val="single" w:sz="2" w:space="0" w:color="000000"/>
            </w:tcBorders>
          </w:tcPr>
          <w:p>
            <w:pPr>
              <w:pStyle w:val="TAN"/>
              <w:rPr>
                <w:szCs w:val="18"/>
              </w:rPr>
            </w:pPr>
            <w:r>
              <w:rPr/>
              <w:t>NOTE 1:</w:t>
              <w:tab/>
              <w:t>Used common modulation should be randomly selected for codes with equal probability. The code channels shall have equal power, either 0.01777 (-17.5 dB) when HS-DSCH E</w:t>
            </w:r>
            <w:r>
              <w:rPr>
                <w:vertAlign w:val="subscript"/>
              </w:rPr>
              <w:t>c</w:t>
            </w:r>
            <w:r>
              <w:rPr/>
              <w:t>/I</w:t>
            </w:r>
            <w:r>
              <w:rPr>
                <w:vertAlign w:val="subscript"/>
              </w:rPr>
              <w:t>or</w:t>
            </w:r>
            <w:r>
              <w:rPr/>
              <w:t xml:space="preserve"> allocated for the DUT is -3dB or 0.04555 (-13.4 dB) when HS-DSCH E</w:t>
            </w:r>
            <w:r>
              <w:rPr>
                <w:vertAlign w:val="subscript"/>
              </w:rPr>
              <w:t>c</w:t>
            </w:r>
            <w:r>
              <w:rPr/>
              <w:t>/I</w:t>
            </w:r>
            <w:r>
              <w:rPr>
                <w:vertAlign w:val="subscript"/>
              </w:rPr>
              <w:t>or</w:t>
            </w:r>
            <w:r>
              <w:rPr/>
              <w:t xml:space="preserve"> allocated for the DUT is -6dB. </w:t>
            </w:r>
          </w:p>
        </w:tc>
      </w:tr>
    </w:tbl>
    <w:p>
      <w:pPr>
        <w:pStyle w:val="FP"/>
        <w:rPr/>
      </w:pPr>
      <w:r>
        <w:rPr/>
      </w:r>
      <w:bookmarkStart w:id="43" w:name="_Ref157247965"/>
      <w:bookmarkStart w:id="44" w:name="_Ref157247965"/>
    </w:p>
    <w:p>
      <w:pPr>
        <w:pStyle w:val="TH"/>
        <w:rPr/>
      </w:pPr>
      <w:bookmarkStart w:id="45" w:name="_Ref157247965"/>
      <w:r>
        <w:rPr/>
        <w:t>Tabl</w:t>
      </w:r>
      <w:bookmarkEnd w:id="45"/>
      <w:r>
        <w:rPr/>
        <w:t>e 7.9: Definition of additional code multiplexed users orthogonal channel for HSDPA-only scenario (H-SET6)</w:t>
      </w:r>
    </w:p>
    <w:tbl>
      <w:tblPr>
        <w:tblW w:w="8505" w:type="dxa"/>
        <w:jc w:val="center"/>
        <w:tblInd w:w="0" w:type="dxa"/>
        <w:tblLayout w:type="fixed"/>
        <w:tblCellMar>
          <w:top w:w="0" w:type="dxa"/>
          <w:left w:w="28" w:type="dxa"/>
          <w:bottom w:w="0" w:type="dxa"/>
          <w:right w:w="28" w:type="dxa"/>
        </w:tblCellMar>
      </w:tblPr>
      <w:tblGrid>
        <w:gridCol w:w="1701"/>
        <w:gridCol w:w="1134"/>
        <w:gridCol w:w="1701"/>
        <w:gridCol w:w="1134"/>
        <w:gridCol w:w="1701"/>
        <w:gridCol w:w="1134"/>
      </w:tblGrid>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Ec/Ior [dB]</w:t>
            </w:r>
          </w:p>
        </w:tc>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Ec/Ior [dB]</w:t>
            </w:r>
          </w:p>
        </w:tc>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Cch,SF,k</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Ec/Ior [dB]</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Note2</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Cch,16,14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Note2</w:t>
            </w:r>
          </w:p>
        </w:tc>
        <w:tc>
          <w:tcPr>
            <w:tcW w:w="170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70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113" w:hRule="atLeast"/>
          <w:cantSplit w:val="true"/>
        </w:trPr>
        <w:tc>
          <w:tcPr>
            <w:tcW w:w="8505" w:type="dxa"/>
            <w:gridSpan w:val="6"/>
            <w:tcBorders>
              <w:top w:val="single" w:sz="2" w:space="0" w:color="000000"/>
              <w:left w:val="single" w:sz="2" w:space="0" w:color="000000"/>
              <w:bottom w:val="single" w:sz="2" w:space="0" w:color="000000"/>
              <w:right w:val="single" w:sz="2" w:space="0" w:color="000000"/>
            </w:tcBorders>
          </w:tcPr>
          <w:p>
            <w:pPr>
              <w:pStyle w:val="TAN"/>
              <w:rPr>
                <w:szCs w:val="18"/>
              </w:rPr>
            </w:pPr>
            <w:r>
              <w:rPr/>
              <w:t>NOTE 2:</w:t>
              <w:tab/>
              <w:t>Used common modulation should be randomly selected for codes with equal probability. The code channels shall have equal power, either 0.04 (-14 dB) when HS-DSCH E</w:t>
            </w:r>
            <w:r>
              <w:rPr>
                <w:vertAlign w:val="subscript"/>
              </w:rPr>
              <w:t>c</w:t>
            </w:r>
            <w:r>
              <w:rPr/>
              <w:t>/I</w:t>
            </w:r>
            <w:r>
              <w:rPr>
                <w:vertAlign w:val="subscript"/>
              </w:rPr>
              <w:t>or</w:t>
            </w:r>
            <w:r>
              <w:rPr/>
              <w:t xml:space="preserve"> allocated for the DUT is -3dB or 0.1025 (-9.9 dB) when HS-DSCH E</w:t>
            </w:r>
            <w:r>
              <w:rPr>
                <w:vertAlign w:val="subscript"/>
              </w:rPr>
              <w:t>c</w:t>
            </w:r>
            <w:r>
              <w:rPr/>
              <w:t>/I</w:t>
            </w:r>
            <w:r>
              <w:rPr>
                <w:vertAlign w:val="subscript"/>
              </w:rPr>
              <w:t>or</w:t>
            </w:r>
            <w:r>
              <w:rPr/>
              <w:t xml:space="preserve"> allocated for the DUT is -6dB. </w:t>
            </w:r>
          </w:p>
        </w:tc>
      </w:tr>
    </w:tbl>
    <w:p>
      <w:pPr>
        <w:pStyle w:val="FP"/>
        <w:rPr/>
      </w:pPr>
      <w:r>
        <w:rPr/>
      </w:r>
      <w:bookmarkStart w:id="46" w:name="_Ref135058643"/>
      <w:bookmarkStart w:id="47" w:name="_Ref135058643"/>
    </w:p>
    <w:p>
      <w:pPr>
        <w:pStyle w:val="TH"/>
        <w:rPr/>
      </w:pPr>
      <w:bookmarkStart w:id="48" w:name="_Ref135058643"/>
      <w:r>
        <w:rPr/>
        <w:t>Tabl</w:t>
      </w:r>
      <w:bookmarkEnd w:id="48"/>
      <w:r>
        <w:rPr/>
        <w:t>e 7.10: Definition of other users orthogonal channels on downlink for HSDPA-only scenario</w:t>
      </w:r>
    </w:p>
    <w:tbl>
      <w:tblPr>
        <w:tblW w:w="4536" w:type="dxa"/>
        <w:jc w:val="center"/>
        <w:tblInd w:w="0" w:type="dxa"/>
        <w:tblLayout w:type="fixed"/>
        <w:tblCellMar>
          <w:top w:w="0" w:type="dxa"/>
          <w:left w:w="28" w:type="dxa"/>
          <w:bottom w:w="0" w:type="dxa"/>
          <w:right w:w="28" w:type="dxa"/>
        </w:tblCellMar>
      </w:tblPr>
      <w:tblGrid>
        <w:gridCol w:w="1701"/>
        <w:gridCol w:w="1701"/>
        <w:gridCol w:w="1134"/>
      </w:tblGrid>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H"/>
              <w:rPr/>
            </w:pPr>
            <w:r>
              <w:rPr/>
              <w:t>Channelization Code Cch,SF,x</w:t>
            </w:r>
          </w:p>
        </w:tc>
        <w:tc>
          <w:tcPr>
            <w:tcW w:w="1701"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Channelization Code Cch,SF,y</w:t>
            </w:r>
          </w:p>
        </w:tc>
        <w:tc>
          <w:tcPr>
            <w:tcW w:w="1134" w:type="dxa"/>
            <w:tcBorders>
              <w:top w:val="single" w:sz="2" w:space="0" w:color="000000"/>
              <w:left w:val="single" w:sz="2" w:space="0" w:color="000000"/>
              <w:bottom w:val="single" w:sz="2" w:space="0" w:color="000000"/>
              <w:right w:val="single" w:sz="2" w:space="0" w:color="000000"/>
            </w:tcBorders>
          </w:tcPr>
          <w:p>
            <w:pPr>
              <w:pStyle w:val="TAH"/>
              <w:rPr/>
            </w:pPr>
            <w:r>
              <w:rPr/>
              <w:t xml:space="preserve">Ec/Ior </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Cch,256,4</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0.0135</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Cch,256,5</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0.0200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0.0129</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Cch,245,8</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Cch,256,247</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0.0166</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Cch,256,9</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0.0170</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Cch,256,11</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Cch,256,250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0.0102</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Cch,256,240</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Cch,256,253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0.0182</w:t>
            </w:r>
          </w:p>
        </w:tc>
      </w:tr>
      <w:tr>
        <w:trPr>
          <w:trHeight w:val="113" w:hRule="atLeast"/>
          <w:cantSplit w:val="true"/>
        </w:trPr>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Cch,256,242</w:t>
            </w:r>
          </w:p>
        </w:tc>
        <w:tc>
          <w:tcPr>
            <w:tcW w:w="1701" w:type="dxa"/>
            <w:tcBorders>
              <w:top w:val="single" w:sz="2" w:space="0" w:color="000000"/>
              <w:left w:val="single" w:sz="2" w:space="0" w:color="000000"/>
              <w:bottom w:val="single" w:sz="2" w:space="0" w:color="000000"/>
              <w:right w:val="single" w:sz="2" w:space="0" w:color="000000"/>
            </w:tcBorders>
          </w:tcPr>
          <w:p>
            <w:pPr>
              <w:pStyle w:val="TAC"/>
              <w:rPr/>
            </w:pPr>
            <w:r>
              <w:rPr/>
              <w:t>Cch,256,255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0.0316</w:t>
            </w:r>
          </w:p>
        </w:tc>
      </w:tr>
    </w:tbl>
    <w:p>
      <w:pPr>
        <w:pStyle w:val="FP"/>
        <w:rPr/>
      </w:pPr>
      <w:r>
        <w:rPr/>
      </w:r>
    </w:p>
    <w:p>
      <w:pPr>
        <w:pStyle w:val="Heading3"/>
        <w:rPr/>
      </w:pPr>
      <w:bookmarkStart w:id="49" w:name="__RefHeading___Toc518923976"/>
      <w:bookmarkEnd w:id="49"/>
      <w:r>
        <w:rPr/>
        <w:t>7.1.3</w:t>
        <w:tab/>
        <w:t>Interfering cells</w:t>
      </w:r>
    </w:p>
    <w:p>
      <w:pPr>
        <w:pStyle w:val="Normal"/>
        <w:rPr/>
      </w:pPr>
      <w:r>
        <w:rPr/>
        <w:t>In this clause the definition of transmitted code and power characteristics are given for the interfering cells.</w:t>
      </w:r>
    </w:p>
    <w:p>
      <w:pPr>
        <w:pStyle w:val="Heading4"/>
        <w:ind w:left="1418" w:hanging="1418"/>
        <w:rPr/>
      </w:pPr>
      <w:bookmarkStart w:id="50" w:name="__RefHeading___Toc518923977"/>
      <w:bookmarkEnd w:id="50"/>
      <w:r>
        <w:rPr/>
        <w:t>7.1.3.1</w:t>
        <w:tab/>
        <w:t>Transmitted code and power characteristics for HSDPA+R’99 scenario</w:t>
      </w:r>
    </w:p>
    <w:p>
      <w:pPr>
        <w:pStyle w:val="Normal"/>
        <w:rPr/>
      </w:pPr>
      <w:r>
        <w:rPr/>
        <w:t>For the interfering cells in HSDPA+R’99 scenario, same downlink physical channel code allocations are assumed as given in Table 7.2. The modelling is summarized in Table 7.11 for HSDPA+R’99 scenario for interfering cells.</w:t>
      </w:r>
    </w:p>
    <w:p>
      <w:pPr>
        <w:pStyle w:val="TH"/>
        <w:rPr/>
      </w:pPr>
      <w:bookmarkStart w:id="51" w:name="_Ref143339446"/>
      <w:r>
        <w:rPr/>
        <w:t>Tabl</w:t>
      </w:r>
      <w:bookmarkEnd w:id="51"/>
      <w:r>
        <w:rPr/>
        <w:t>e 7.11: Summary of modelling approach for the interfering cells in HSDPA+R’99 scenarios with power allocation of 50% and 25%</w:t>
      </w:r>
    </w:p>
    <w:tbl>
      <w:tblPr>
        <w:tblW w:w="5670" w:type="dxa"/>
        <w:jc w:val="left"/>
        <w:tblInd w:w="2118" w:type="dxa"/>
        <w:tblLayout w:type="fixed"/>
        <w:tblCellMar>
          <w:top w:w="0" w:type="dxa"/>
          <w:left w:w="28" w:type="dxa"/>
          <w:bottom w:w="0" w:type="dxa"/>
          <w:right w:w="28" w:type="dxa"/>
        </w:tblCellMar>
      </w:tblPr>
      <w:tblGrid>
        <w:gridCol w:w="2268"/>
        <w:gridCol w:w="3402"/>
      </w:tblGrid>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3402" w:type="dxa"/>
            <w:tcBorders>
              <w:top w:val="single" w:sz="2" w:space="0" w:color="000000"/>
              <w:left w:val="single" w:sz="2" w:space="0" w:color="000000"/>
              <w:bottom w:val="single" w:sz="2" w:space="0" w:color="000000"/>
              <w:right w:val="single" w:sz="2" w:space="0" w:color="000000"/>
            </w:tcBorders>
          </w:tcPr>
          <w:p>
            <w:pPr>
              <w:pStyle w:val="TAH"/>
              <w:rPr/>
            </w:pPr>
            <w:r>
              <w:rPr/>
              <w:t>Interfering cell(s)</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pPr>
            <w:r>
              <w:rPr/>
              <w:t>Common channels</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0.195 (-7.1dB)</w:t>
            </w:r>
          </w:p>
          <w:p>
            <w:pPr>
              <w:pStyle w:val="TAC"/>
              <w:rPr/>
            </w:pPr>
            <w:r>
              <w:rPr/>
              <w:t>As given in Table 7.1</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pPr>
            <w:r>
              <w:rPr/>
              <w:t>HS-PDSCH transport format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Selected randomly from Table 7.12. Independent for each interferer.</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pPr>
            <w:r>
              <w:rPr/>
              <w:t>HS-PDSCH power allocation [E</w:t>
            </w:r>
            <w:r>
              <w:rPr>
                <w:vertAlign w:val="subscript"/>
              </w:rPr>
              <w:t>c</w:t>
            </w:r>
            <w:r>
              <w:rPr/>
              <w:t>/I</w:t>
            </w:r>
            <w:r>
              <w:rPr>
                <w:vertAlign w:val="subscript"/>
              </w:rPr>
              <w:t>or</w:t>
            </w:r>
            <w:r>
              <w:rPr/>
              <w: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0.5</w:t>
            </w:r>
          </w:p>
          <w:p>
            <w:pPr>
              <w:pStyle w:val="TAC"/>
              <w:rPr/>
            </w:pPr>
            <w:r>
              <w:rPr/>
              <w:t>(-3dB)</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pPr>
            <w:r>
              <w:rPr/>
              <w:t xml:space="preserve">Other users channels </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0.305</w:t>
            </w:r>
          </w:p>
          <w:p>
            <w:pPr>
              <w:pStyle w:val="TAC"/>
              <w:rPr/>
            </w:pPr>
            <w:r>
              <w:rPr/>
              <w:t>(-5.16dB)</w:t>
            </w:r>
          </w:p>
          <w:p>
            <w:pPr>
              <w:pStyle w:val="TAC"/>
              <w:rPr/>
            </w:pPr>
            <w:r>
              <w:rPr/>
              <w:t>Set according to Table 7.4.</w:t>
            </w:r>
          </w:p>
        </w:tc>
      </w:tr>
      <w:tr>
        <w:trPr>
          <w:trHeight w:val="113" w:hRule="atLeast"/>
          <w:cantSplit w:val="true"/>
        </w:trPr>
        <w:tc>
          <w:tcPr>
            <w:tcW w:w="5670" w:type="dxa"/>
            <w:gridSpan w:val="2"/>
            <w:tcBorders>
              <w:top w:val="single" w:sz="2" w:space="0" w:color="000000"/>
              <w:left w:val="single" w:sz="2" w:space="0" w:color="000000"/>
              <w:bottom w:val="single" w:sz="2" w:space="0" w:color="000000"/>
              <w:right w:val="single" w:sz="2" w:space="0" w:color="000000"/>
            </w:tcBorders>
          </w:tcPr>
          <w:p>
            <w:pPr>
              <w:pStyle w:val="TAN"/>
              <w:rPr/>
            </w:pPr>
            <w:r>
              <w:rPr/>
              <w:t>NOTE:</w:t>
              <w:tab/>
              <w:t>The values given in decibel are only for information.</w:t>
            </w:r>
          </w:p>
          <w:p>
            <w:pPr>
              <w:pStyle w:val="TAC"/>
              <w:rPr/>
            </w:pPr>
            <w:r>
              <w:rPr/>
            </w:r>
          </w:p>
        </w:tc>
      </w:tr>
    </w:tbl>
    <w:p>
      <w:pPr>
        <w:pStyle w:val="FP"/>
        <w:rPr/>
      </w:pPr>
      <w:r>
        <w:rPr/>
      </w:r>
    </w:p>
    <w:p>
      <w:pPr>
        <w:pStyle w:val="Normal"/>
        <w:rPr/>
      </w:pPr>
      <w:r>
        <w:rPr/>
        <w:t>The HS-PDSCH transmission for interfering cells is modelled to have randomly varying modulation and number of codes to model the actual dynamic system behaviour to some extent. The predefined modulation and code allocations are given in Table 7.12. The transmission from each interfering cell is randomly and independently selected every HSDPA sub-TTI among the four options given in the table.</w:t>
      </w:r>
    </w:p>
    <w:p>
      <w:pPr>
        <w:pStyle w:val="TH"/>
        <w:rPr/>
      </w:pPr>
      <w:bookmarkStart w:id="52" w:name="_Ref143339497"/>
      <w:r>
        <w:rPr/>
        <w:t>Tabl</w:t>
      </w:r>
      <w:bookmarkEnd w:id="52"/>
      <w:r>
        <w:rPr/>
        <w:t>e 7.12: Predefined interferer transmission for HSDPA+R’99 scenario</w:t>
      </w:r>
    </w:p>
    <w:tbl>
      <w:tblPr>
        <w:tblW w:w="3227" w:type="dxa"/>
        <w:jc w:val="center"/>
        <w:tblInd w:w="0" w:type="dxa"/>
        <w:tblLayout w:type="fixed"/>
        <w:tblCellMar>
          <w:top w:w="0" w:type="dxa"/>
          <w:left w:w="28" w:type="dxa"/>
          <w:bottom w:w="0" w:type="dxa"/>
          <w:right w:w="28" w:type="dxa"/>
        </w:tblCellMar>
      </w:tblPr>
      <w:tblGrid>
        <w:gridCol w:w="392"/>
        <w:gridCol w:w="2835"/>
      </w:tblGrid>
      <w:tr>
        <w:trPr>
          <w:trHeight w:val="113" w:hRule="atLeast"/>
          <w:cantSplit w:val="true"/>
        </w:trPr>
        <w:tc>
          <w:tcPr>
            <w:tcW w:w="392" w:type="dxa"/>
            <w:tcBorders>
              <w:top w:val="single" w:sz="2" w:space="0" w:color="000000"/>
              <w:left w:val="single" w:sz="2" w:space="0" w:color="000000"/>
              <w:bottom w:val="single" w:sz="2" w:space="0" w:color="000000"/>
              <w:right w:val="single" w:sz="2" w:space="0" w:color="000000"/>
            </w:tcBorders>
          </w:tcPr>
          <w:p>
            <w:pPr>
              <w:pStyle w:val="TAH"/>
              <w:rPr/>
            </w:pPr>
            <w:r>
              <w:rPr/>
              <w:t>#</w:t>
            </w:r>
          </w:p>
        </w:tc>
        <w:tc>
          <w:tcPr>
            <w:tcW w:w="2835" w:type="dxa"/>
            <w:tcBorders>
              <w:top w:val="single" w:sz="2" w:space="0" w:color="000000"/>
              <w:left w:val="single" w:sz="2" w:space="0" w:color="000000"/>
              <w:bottom w:val="single" w:sz="2" w:space="0" w:color="000000"/>
              <w:right w:val="single" w:sz="2" w:space="0" w:color="000000"/>
            </w:tcBorders>
          </w:tcPr>
          <w:p>
            <w:pPr>
              <w:pStyle w:val="TAH"/>
              <w:rPr/>
            </w:pPr>
            <w:r>
              <w:rPr/>
              <w:t>Used modulation and number of HS-PDSCH codes</w:t>
            </w:r>
          </w:p>
        </w:tc>
      </w:tr>
      <w:tr>
        <w:trPr>
          <w:trHeight w:val="113" w:hRule="atLeast"/>
          <w:cantSplit w:val="true"/>
        </w:trPr>
        <w:tc>
          <w:tcPr>
            <w:tcW w:w="392"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2835" w:type="dxa"/>
            <w:tcBorders>
              <w:top w:val="single" w:sz="2" w:space="0" w:color="000000"/>
              <w:left w:val="single" w:sz="2" w:space="0" w:color="000000"/>
              <w:bottom w:val="single" w:sz="2" w:space="0" w:color="000000"/>
              <w:right w:val="single" w:sz="2" w:space="0" w:color="000000"/>
            </w:tcBorders>
          </w:tcPr>
          <w:p>
            <w:pPr>
              <w:pStyle w:val="TAL"/>
              <w:rPr/>
            </w:pPr>
            <w:r>
              <w:rPr/>
              <w:t>QPSK with 5 codes</w:t>
            </w:r>
          </w:p>
        </w:tc>
      </w:tr>
      <w:tr>
        <w:trPr>
          <w:trHeight w:val="113" w:hRule="atLeast"/>
          <w:cantSplit w:val="true"/>
        </w:trPr>
        <w:tc>
          <w:tcPr>
            <w:tcW w:w="392" w:type="dxa"/>
            <w:tcBorders>
              <w:top w:val="single" w:sz="2" w:space="0" w:color="000000"/>
              <w:left w:val="single" w:sz="2" w:space="0" w:color="000000"/>
              <w:bottom w:val="single" w:sz="2" w:space="0" w:color="000000"/>
              <w:right w:val="single" w:sz="2" w:space="0" w:color="000000"/>
            </w:tcBorders>
          </w:tcPr>
          <w:p>
            <w:pPr>
              <w:pStyle w:val="TAL"/>
              <w:rPr/>
            </w:pPr>
            <w:r>
              <w:rPr/>
              <w:t>2</w:t>
            </w:r>
          </w:p>
        </w:tc>
        <w:tc>
          <w:tcPr>
            <w:tcW w:w="2835" w:type="dxa"/>
            <w:tcBorders>
              <w:top w:val="single" w:sz="2" w:space="0" w:color="000000"/>
              <w:left w:val="single" w:sz="2" w:space="0" w:color="000000"/>
              <w:bottom w:val="single" w:sz="2" w:space="0" w:color="000000"/>
              <w:right w:val="single" w:sz="2" w:space="0" w:color="000000"/>
            </w:tcBorders>
          </w:tcPr>
          <w:p>
            <w:pPr>
              <w:pStyle w:val="TAL"/>
              <w:rPr/>
            </w:pPr>
            <w:r>
              <w:rPr/>
              <w:t>16QAM with 5 codes</w:t>
            </w:r>
          </w:p>
        </w:tc>
      </w:tr>
      <w:tr>
        <w:trPr>
          <w:trHeight w:val="113" w:hRule="atLeast"/>
          <w:cantSplit w:val="true"/>
        </w:trPr>
        <w:tc>
          <w:tcPr>
            <w:tcW w:w="392" w:type="dxa"/>
            <w:tcBorders>
              <w:top w:val="single" w:sz="2" w:space="0" w:color="000000"/>
              <w:left w:val="single" w:sz="2" w:space="0" w:color="000000"/>
              <w:bottom w:val="single" w:sz="2" w:space="0" w:color="000000"/>
              <w:right w:val="single" w:sz="2" w:space="0" w:color="000000"/>
            </w:tcBorders>
          </w:tcPr>
          <w:p>
            <w:pPr>
              <w:pStyle w:val="TAL"/>
              <w:rPr/>
            </w:pPr>
            <w:r>
              <w:rPr/>
              <w:t>3</w:t>
            </w:r>
          </w:p>
        </w:tc>
        <w:tc>
          <w:tcPr>
            <w:tcW w:w="2835" w:type="dxa"/>
            <w:tcBorders>
              <w:top w:val="single" w:sz="2" w:space="0" w:color="000000"/>
              <w:left w:val="single" w:sz="2" w:space="0" w:color="000000"/>
              <w:bottom w:val="single" w:sz="2" w:space="0" w:color="000000"/>
              <w:right w:val="single" w:sz="2" w:space="0" w:color="000000"/>
            </w:tcBorders>
          </w:tcPr>
          <w:p>
            <w:pPr>
              <w:pStyle w:val="TAL"/>
              <w:rPr/>
            </w:pPr>
            <w:r>
              <w:rPr/>
              <w:t>QPSK with 10 codes</w:t>
            </w:r>
          </w:p>
        </w:tc>
      </w:tr>
      <w:tr>
        <w:trPr>
          <w:trHeight w:val="113" w:hRule="atLeast"/>
          <w:cantSplit w:val="true"/>
        </w:trPr>
        <w:tc>
          <w:tcPr>
            <w:tcW w:w="392" w:type="dxa"/>
            <w:tcBorders>
              <w:top w:val="single" w:sz="2" w:space="0" w:color="000000"/>
              <w:left w:val="single" w:sz="2" w:space="0" w:color="000000"/>
              <w:bottom w:val="single" w:sz="2" w:space="0" w:color="000000"/>
              <w:right w:val="single" w:sz="2" w:space="0" w:color="000000"/>
            </w:tcBorders>
          </w:tcPr>
          <w:p>
            <w:pPr>
              <w:pStyle w:val="TAL"/>
              <w:rPr/>
            </w:pPr>
            <w:r>
              <w:rPr/>
              <w:t>4</w:t>
            </w:r>
          </w:p>
        </w:tc>
        <w:tc>
          <w:tcPr>
            <w:tcW w:w="2835" w:type="dxa"/>
            <w:tcBorders>
              <w:top w:val="single" w:sz="2" w:space="0" w:color="000000"/>
              <w:left w:val="single" w:sz="2" w:space="0" w:color="000000"/>
              <w:bottom w:val="single" w:sz="2" w:space="0" w:color="000000"/>
              <w:right w:val="single" w:sz="2" w:space="0" w:color="000000"/>
            </w:tcBorders>
          </w:tcPr>
          <w:p>
            <w:pPr>
              <w:pStyle w:val="TAL"/>
              <w:rPr/>
            </w:pPr>
            <w:r>
              <w:rPr/>
              <w:t>16QAM, with 10 codes</w:t>
            </w:r>
          </w:p>
        </w:tc>
      </w:tr>
    </w:tbl>
    <w:p>
      <w:pPr>
        <w:pStyle w:val="FP"/>
        <w:rPr/>
      </w:pPr>
      <w:r>
        <w:rPr/>
      </w:r>
    </w:p>
    <w:p>
      <w:pPr>
        <w:pStyle w:val="Normal"/>
        <w:rPr/>
      </w:pPr>
      <w:r>
        <w:rPr/>
        <w:t xml:space="preserve">The modelling of the other users dedicated channels is done in same way as in the case of the serving cell. The definition of the other users’ orthogonal channels and channel powers are given in Table 7.4. As fixed HSDPA power allocation (50%) is assumed for interfering cells, only one definition set is enough. </w:t>
      </w:r>
    </w:p>
    <w:p>
      <w:pPr>
        <w:pStyle w:val="Heading4"/>
        <w:ind w:left="1418" w:hanging="1418"/>
        <w:rPr/>
      </w:pPr>
      <w:bookmarkStart w:id="53" w:name="__RefHeading___Toc518923978"/>
      <w:bookmarkEnd w:id="53"/>
      <w:r>
        <w:rPr/>
        <w:t>7.1.3.2</w:t>
        <w:tab/>
        <w:t>Transmitted code and power characteristics for HSDPA-only scenario</w:t>
      </w:r>
    </w:p>
    <w:p>
      <w:pPr>
        <w:pStyle w:val="Normal"/>
        <w:rPr/>
      </w:pPr>
      <w:r>
        <w:rPr/>
        <w:t xml:space="preserve">Same downlink physical channel code allocations as for serving cell, given Table 7.6, are used for the interfering cells in HSDPA-only scenario. The modelling of the transmission of the interfering cells for HSDPA-only scenario is summarized in Table 7.13. </w:t>
      </w:r>
    </w:p>
    <w:p>
      <w:pPr>
        <w:pStyle w:val="TH"/>
        <w:rPr/>
      </w:pPr>
      <w:bookmarkStart w:id="54" w:name="_Ref143420004"/>
      <w:r>
        <w:rPr/>
        <w:t>Tabl</w:t>
      </w:r>
      <w:bookmarkEnd w:id="54"/>
      <w:r>
        <w:rPr/>
        <w:t>e 7.13: Summary of modelling approach for the interfering cells in HSDPA-only scenarios</w:t>
      </w:r>
    </w:p>
    <w:tbl>
      <w:tblPr>
        <w:tblW w:w="5670" w:type="dxa"/>
        <w:jc w:val="left"/>
        <w:tblInd w:w="1878" w:type="dxa"/>
        <w:tblLayout w:type="fixed"/>
        <w:tblCellMar>
          <w:top w:w="0" w:type="dxa"/>
          <w:left w:w="28" w:type="dxa"/>
          <w:bottom w:w="0" w:type="dxa"/>
          <w:right w:w="28" w:type="dxa"/>
        </w:tblCellMar>
      </w:tblPr>
      <w:tblGrid>
        <w:gridCol w:w="2268"/>
        <w:gridCol w:w="3402"/>
      </w:tblGrid>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3402" w:type="dxa"/>
            <w:tcBorders>
              <w:top w:val="single" w:sz="2" w:space="0" w:color="000000"/>
              <w:left w:val="single" w:sz="2" w:space="0" w:color="000000"/>
              <w:bottom w:val="single" w:sz="2" w:space="0" w:color="000000"/>
              <w:right w:val="single" w:sz="2" w:space="0" w:color="000000"/>
            </w:tcBorders>
          </w:tcPr>
          <w:p>
            <w:pPr>
              <w:pStyle w:val="TAH"/>
              <w:rPr/>
            </w:pPr>
            <w:r>
              <w:rPr/>
              <w:t>Interfering cell(s)</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C"/>
              <w:rPr/>
            </w:pPr>
            <w:r>
              <w:rPr/>
              <w:t>Common channels</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0.195 (-7.1dB)</w:t>
            </w:r>
          </w:p>
          <w:p>
            <w:pPr>
              <w:pStyle w:val="TAC"/>
              <w:rPr/>
            </w:pPr>
            <w:r>
              <w:rPr/>
              <w:t>As given in Table 7.1</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C"/>
              <w:rPr/>
            </w:pPr>
            <w:r>
              <w:rPr/>
              <w:t>HS-PDSCH transport format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Selected randomly from Table 7.14. Independent for each interferer.</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C"/>
              <w:rPr/>
            </w:pPr>
            <w:r>
              <w:rPr/>
              <w:t>Total HS-PDSCH power allocation [E</w:t>
            </w:r>
            <w:r>
              <w:rPr>
                <w:vertAlign w:val="subscript"/>
              </w:rPr>
              <w:t>c</w:t>
            </w:r>
            <w:r>
              <w:rPr/>
              <w:t>/I</w:t>
            </w:r>
            <w:r>
              <w:rPr>
                <w:vertAlign w:val="subscript"/>
              </w:rPr>
              <w:t>or</w:t>
            </w:r>
            <w:r>
              <w:rPr/>
              <w:t>]</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0.66</w:t>
            </w:r>
          </w:p>
          <w:p>
            <w:pPr>
              <w:pStyle w:val="TAC"/>
              <w:rPr/>
            </w:pPr>
            <w:r>
              <w:rPr/>
              <w:t>(-1.8dB)</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C"/>
              <w:rPr/>
            </w:pPr>
            <w:r>
              <w:rPr/>
              <w:t xml:space="preserve">Other users channels </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t>0.14</w:t>
            </w:r>
          </w:p>
          <w:p>
            <w:pPr>
              <w:pStyle w:val="TAC"/>
              <w:rPr/>
            </w:pPr>
            <w:r>
              <w:rPr/>
              <w:t>(-8.54 dB)</w:t>
            </w:r>
          </w:p>
          <w:p>
            <w:pPr>
              <w:pStyle w:val="TAC"/>
              <w:rPr/>
            </w:pPr>
            <w:r>
              <w:rPr/>
              <w:t>Set according to the Table 7.10</w:t>
            </w:r>
          </w:p>
        </w:tc>
      </w:tr>
      <w:tr>
        <w:trPr>
          <w:trHeight w:val="113" w:hRule="atLeast"/>
          <w:cantSplit w:val="true"/>
        </w:trPr>
        <w:tc>
          <w:tcPr>
            <w:tcW w:w="5670" w:type="dxa"/>
            <w:gridSpan w:val="2"/>
            <w:tcBorders>
              <w:top w:val="single" w:sz="2" w:space="0" w:color="000000"/>
              <w:left w:val="single" w:sz="2" w:space="0" w:color="000000"/>
              <w:bottom w:val="single" w:sz="2" w:space="0" w:color="000000"/>
              <w:right w:val="single" w:sz="2" w:space="0" w:color="000000"/>
            </w:tcBorders>
          </w:tcPr>
          <w:p>
            <w:pPr>
              <w:pStyle w:val="TAN"/>
              <w:rPr/>
            </w:pPr>
            <w:r>
              <w:rPr/>
              <w:t>Note: The values given in decibel are only for information.</w:t>
            </w:r>
          </w:p>
        </w:tc>
      </w:tr>
    </w:tbl>
    <w:p>
      <w:pPr>
        <w:pStyle w:val="FP"/>
        <w:rPr/>
      </w:pPr>
      <w:r>
        <w:rPr/>
      </w:r>
    </w:p>
    <w:p>
      <w:pPr>
        <w:pStyle w:val="Normal"/>
        <w:rPr/>
      </w:pPr>
      <w:r>
        <w:rPr/>
        <w:t>Similarly as in case of HSDPA+R’99 scenario the HS-PDSCH transmission is modeled as having varying modulation and allocation of codes. This is done by selecting a code and modulation format from a group of predefined sets, as given in Table 7.14. Three different options are determined, with one option including code multiplexing. In case of the code multiplexing for the interfering HS-DSCH transmission (e.g. option #3) the power is divided equally between the two assumed users having different modulation.</w:t>
      </w:r>
    </w:p>
    <w:p>
      <w:pPr>
        <w:pStyle w:val="TH"/>
        <w:rPr/>
      </w:pPr>
      <w:bookmarkStart w:id="55" w:name="_Ref135057869"/>
      <w:r>
        <w:rPr/>
        <w:t>Tabl</w:t>
      </w:r>
      <w:bookmarkEnd w:id="55"/>
      <w:r>
        <w:rPr/>
        <w:t>e 7.14: Predefined interferer transmission for HSDPA-only scenario</w:t>
      </w:r>
    </w:p>
    <w:tbl>
      <w:tblPr>
        <w:tblW w:w="4438" w:type="dxa"/>
        <w:jc w:val="center"/>
        <w:tblInd w:w="0" w:type="dxa"/>
        <w:tblLayout w:type="fixed"/>
        <w:tblCellMar>
          <w:top w:w="0" w:type="dxa"/>
          <w:left w:w="28" w:type="dxa"/>
          <w:bottom w:w="0" w:type="dxa"/>
          <w:right w:w="28" w:type="dxa"/>
        </w:tblCellMar>
      </w:tblPr>
      <w:tblGrid>
        <w:gridCol w:w="336"/>
        <w:gridCol w:w="4102"/>
      </w:tblGrid>
      <w:tr>
        <w:trPr>
          <w:trHeight w:val="113" w:hRule="atLeast"/>
          <w:cantSplit w:val="true"/>
        </w:trPr>
        <w:tc>
          <w:tcPr>
            <w:tcW w:w="336" w:type="dxa"/>
            <w:tcBorders>
              <w:top w:val="single" w:sz="2" w:space="0" w:color="000000"/>
              <w:left w:val="single" w:sz="2" w:space="0" w:color="000000"/>
              <w:bottom w:val="single" w:sz="2" w:space="0" w:color="000000"/>
              <w:right w:val="single" w:sz="2" w:space="0" w:color="000000"/>
            </w:tcBorders>
          </w:tcPr>
          <w:p>
            <w:pPr>
              <w:pStyle w:val="TAH"/>
              <w:rPr/>
            </w:pPr>
            <w:r>
              <w:rPr/>
              <w:t>#</w:t>
            </w:r>
          </w:p>
        </w:tc>
        <w:tc>
          <w:tcPr>
            <w:tcW w:w="4102" w:type="dxa"/>
            <w:tcBorders>
              <w:top w:val="single" w:sz="2" w:space="0" w:color="000000"/>
              <w:left w:val="single" w:sz="2" w:space="0" w:color="000000"/>
              <w:bottom w:val="single" w:sz="2" w:space="0" w:color="000000"/>
              <w:right w:val="single" w:sz="2" w:space="0" w:color="000000"/>
            </w:tcBorders>
          </w:tcPr>
          <w:p>
            <w:pPr>
              <w:pStyle w:val="TAH"/>
              <w:rPr/>
            </w:pPr>
            <w:r>
              <w:rPr/>
              <w:t>Used modulation and number of HS-PDSCH codes</w:t>
            </w:r>
          </w:p>
        </w:tc>
      </w:tr>
      <w:tr>
        <w:trPr>
          <w:trHeight w:val="113" w:hRule="atLeast"/>
          <w:cantSplit w:val="true"/>
        </w:trPr>
        <w:tc>
          <w:tcPr>
            <w:tcW w:w="336"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4102" w:type="dxa"/>
            <w:tcBorders>
              <w:top w:val="single" w:sz="2" w:space="0" w:color="000000"/>
              <w:left w:val="single" w:sz="2" w:space="0" w:color="000000"/>
              <w:bottom w:val="single" w:sz="2" w:space="0" w:color="000000"/>
              <w:right w:val="single" w:sz="2" w:space="0" w:color="000000"/>
            </w:tcBorders>
          </w:tcPr>
          <w:p>
            <w:pPr>
              <w:pStyle w:val="TAL"/>
              <w:rPr/>
            </w:pPr>
            <w:r>
              <w:rPr/>
              <w:t>QPSK with 14 codes</w:t>
            </w:r>
          </w:p>
        </w:tc>
      </w:tr>
      <w:tr>
        <w:trPr>
          <w:trHeight w:val="113" w:hRule="atLeast"/>
          <w:cantSplit w:val="true"/>
        </w:trPr>
        <w:tc>
          <w:tcPr>
            <w:tcW w:w="336" w:type="dxa"/>
            <w:tcBorders>
              <w:top w:val="single" w:sz="2" w:space="0" w:color="000000"/>
              <w:left w:val="single" w:sz="2" w:space="0" w:color="000000"/>
              <w:bottom w:val="single" w:sz="2" w:space="0" w:color="000000"/>
              <w:right w:val="single" w:sz="2" w:space="0" w:color="000000"/>
            </w:tcBorders>
          </w:tcPr>
          <w:p>
            <w:pPr>
              <w:pStyle w:val="TAL"/>
              <w:rPr/>
            </w:pPr>
            <w:r>
              <w:rPr/>
              <w:t>2</w:t>
            </w:r>
          </w:p>
        </w:tc>
        <w:tc>
          <w:tcPr>
            <w:tcW w:w="4102" w:type="dxa"/>
            <w:tcBorders>
              <w:top w:val="single" w:sz="2" w:space="0" w:color="000000"/>
              <w:left w:val="single" w:sz="2" w:space="0" w:color="000000"/>
              <w:bottom w:val="single" w:sz="2" w:space="0" w:color="000000"/>
              <w:right w:val="single" w:sz="2" w:space="0" w:color="000000"/>
            </w:tcBorders>
          </w:tcPr>
          <w:p>
            <w:pPr>
              <w:pStyle w:val="TAL"/>
              <w:rPr/>
            </w:pPr>
            <w:r>
              <w:rPr/>
              <w:t>16QAM, with 14 codes</w:t>
            </w:r>
          </w:p>
        </w:tc>
      </w:tr>
      <w:tr>
        <w:trPr>
          <w:trHeight w:val="113" w:hRule="atLeast"/>
          <w:cantSplit w:val="true"/>
        </w:trPr>
        <w:tc>
          <w:tcPr>
            <w:tcW w:w="336" w:type="dxa"/>
            <w:tcBorders>
              <w:top w:val="single" w:sz="2" w:space="0" w:color="000000"/>
              <w:left w:val="single" w:sz="2" w:space="0" w:color="000000"/>
              <w:bottom w:val="single" w:sz="2" w:space="0" w:color="000000"/>
              <w:right w:val="single" w:sz="2" w:space="0" w:color="000000"/>
            </w:tcBorders>
          </w:tcPr>
          <w:p>
            <w:pPr>
              <w:pStyle w:val="TAL"/>
              <w:rPr/>
            </w:pPr>
            <w:r>
              <w:rPr/>
              <w:t>3</w:t>
            </w:r>
          </w:p>
        </w:tc>
        <w:tc>
          <w:tcPr>
            <w:tcW w:w="4102" w:type="dxa"/>
            <w:tcBorders>
              <w:top w:val="single" w:sz="2" w:space="0" w:color="000000"/>
              <w:left w:val="single" w:sz="2" w:space="0" w:color="000000"/>
              <w:bottom w:val="single" w:sz="2" w:space="0" w:color="000000"/>
              <w:right w:val="single" w:sz="2" w:space="0" w:color="000000"/>
            </w:tcBorders>
          </w:tcPr>
          <w:p>
            <w:pPr>
              <w:pStyle w:val="TAL"/>
              <w:rPr/>
            </w:pPr>
            <w:r>
              <w:rPr/>
              <w:t>QPSK with 7 codes and 16QAM with 7 codes</w:t>
            </w:r>
          </w:p>
        </w:tc>
      </w:tr>
    </w:tbl>
    <w:p>
      <w:pPr>
        <w:pStyle w:val="FP"/>
        <w:rPr/>
      </w:pPr>
      <w:r>
        <w:rPr/>
      </w:r>
    </w:p>
    <w:p>
      <w:pPr>
        <w:pStyle w:val="Heading3"/>
        <w:rPr/>
      </w:pPr>
      <w:bookmarkStart w:id="56" w:name="__RefHeading___Toc518923979"/>
      <w:bookmarkEnd w:id="56"/>
      <w:r>
        <w:rPr/>
        <w:t>7.1.4</w:t>
        <w:tab/>
        <w:t>Model for the power control sequence generation</w:t>
      </w:r>
    </w:p>
    <w:p>
      <w:pPr>
        <w:pStyle w:val="Normal"/>
        <w:rPr/>
      </w:pPr>
      <w:r>
        <w:rPr>
          <w:rFonts w:eastAsia="SimSun;宋体" w:cs="Arial"/>
          <w:kern w:val="2"/>
          <w:lang w:eastAsia="zh-CN"/>
        </w:rPr>
        <w:t xml:space="preserve">In this clause the modelling of power control behavior for the other users channels is given. </w:t>
      </w:r>
      <w:r>
        <w:rPr/>
        <w:t xml:space="preserve">In the assumed approach the power of each user, </w:t>
      </w:r>
      <w:r>
        <w:rPr>
          <w:i/>
        </w:rPr>
        <w:t xml:space="preserve">i </w:t>
      </w:r>
      <w:r>
        <w:rPr/>
        <w:t xml:space="preserve">at slot </w:t>
      </w:r>
      <w:r>
        <w:rPr>
          <w:i/>
        </w:rPr>
        <w:t>n</w:t>
      </w:r>
      <w:r>
        <w:rPr/>
        <w:t xml:space="preserve">, equals </w:t>
      </w:r>
      <w:r>
        <w:rPr/>
      </w:r>
      <m:oMath xmlns:m="http://schemas.openxmlformats.org/officeDocument/2006/math">
        <m:sSubSup>
          <m:e>
            <m:r>
              <w:rPr>
                <w:rFonts w:ascii="Cambria Math" w:hAnsi="Cambria Math"/>
              </w:rPr>
              <m:t xml:space="preserve">P</m:t>
            </m:r>
          </m:e>
          <m:sub>
            <m:r>
              <w:rPr>
                <w:rFonts w:ascii="Cambria Math" w:hAnsi="Cambria Math"/>
              </w:rPr>
              <m:t xml:space="preserve">n</m:t>
            </m:r>
          </m:sub>
          <m:sup>
            <m:r>
              <w:rPr>
                <w:rFonts w:ascii="Cambria Math" w:hAnsi="Cambria Math"/>
              </w:rPr>
              <m:t xml:space="preserve">i</m:t>
            </m:r>
          </m:sup>
        </m:sSubSup>
      </m:oMath>
      <w:r>
        <w:rPr/>
        <w:t xml:space="preserve"> in dB. The power is varied randomly, either by increasing or decreasing it by 1dB steps in each slot, i.e. </w:t>
      </w:r>
      <w:r>
        <w:rPr/>
      </w:r>
      <m:oMath xmlns:m="http://schemas.openxmlformats.org/officeDocument/2006/math">
        <m:sSubSup>
          <m:e>
            <m:r>
              <w:rPr>
                <w:rFonts w:ascii="Cambria Math" w:hAnsi="Cambria Math"/>
              </w:rPr>
              <m:t xml:space="preserve">P</m:t>
            </m:r>
          </m:e>
          <m:sub>
            <m:r>
              <w:rPr>
                <w:rFonts w:ascii="Cambria Math" w:hAnsi="Cambria Math"/>
              </w:rPr>
              <m:t xml:space="preserve">n</m:t>
            </m:r>
          </m:sub>
          <m:sup>
            <m:r>
              <w:rPr>
                <w:rFonts w:ascii="Cambria Math" w:hAnsi="Cambria Math"/>
              </w:rPr>
              <m:t xml:space="preserve">i</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i</m:t>
            </m:r>
          </m:sup>
        </m:sSubSup>
        <m:r>
          <w:rPr>
            <w:rFonts w:ascii="Cambria Math" w:hAnsi="Cambria Math"/>
          </w:rPr>
          <m:t xml:space="preserve">+</m:t>
        </m:r>
        <m:r>
          <w:rPr>
            <w:rFonts w:ascii="Cambria Math" w:hAnsi="Cambria Math"/>
          </w:rPr>
          <m:t xml:space="preserve">Δ</m:t>
        </m:r>
      </m:oMath>
      <w:r>
        <w:rPr/>
        <w:t xml:space="preserve">, where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oMath>
      <w:r>
        <w:rPr/>
        <w:t xml:space="preserve"> . The probability of </w:t>
      </w:r>
      <w:r>
        <w:rPr>
          <w:rFonts w:eastAsia="Symbol" w:cs="Symbol" w:ascii="Symbol" w:hAnsi="Symbol"/>
        </w:rPr>
        <w:t></w:t>
      </w:r>
      <w:r>
        <w:rPr/>
        <w:t xml:space="preserve"> having a value of +1 for the </w:t>
      </w:r>
      <w:r>
        <w:rPr>
          <w:i/>
        </w:rPr>
        <w:t>i</w:t>
      </w:r>
      <w:r>
        <w:rPr>
          <w:vertAlign w:val="superscript"/>
        </w:rPr>
        <w:t>th</w:t>
      </w:r>
      <w:r>
        <w:rPr/>
        <w:t xml:space="preserve"> user at time instant </w:t>
      </w:r>
      <w:r>
        <w:rPr>
          <w:i/>
        </w:rPr>
        <w:t>n</w:t>
      </w:r>
      <w:r>
        <w:rPr/>
        <w:t xml:space="preserve"> can be determined as</w:t>
      </w:r>
    </w:p>
    <w:p>
      <w:pPr>
        <w:pStyle w:val="EQ"/>
        <w:rPr/>
      </w:pPr>
      <w:r>
        <w:rPr/>
        <w:tab/>
      </w:r>
      <w:r>
        <w:rPr/>
      </w:r>
      <m:oMath xmlns:m="http://schemas.openxmlformats.org/officeDocument/2006/math">
        <m:sSubSup>
          <m:e>
            <m:r>
              <m:rPr>
                <m:lit/>
                <m:nor/>
              </m:rPr>
              <w:rPr>
                <w:rFonts w:ascii="Cambria Math" w:hAnsi="Cambria Math"/>
              </w:rPr>
              <m:t xml:space="preserve">Pr</m:t>
            </m:r>
          </m:e>
          <m:sub>
            <m:r>
              <w:rPr>
                <w:rFonts w:ascii="Cambria Math" w:hAnsi="Cambria Math"/>
              </w:rPr>
              <m:t xml:space="preserve">n</m:t>
            </m:r>
          </m:sub>
          <m:sup>
            <m:r>
              <w:rPr>
                <w:rFonts w:ascii="Cambria Math" w:hAnsi="Cambria Math"/>
              </w:rPr>
              <m:t xml:space="preserve">i</m:t>
            </m:r>
          </m:sup>
        </m:sSubSup>
        <m:r>
          <w:rPr>
            <w:rFonts w:ascii="Cambria Math" w:hAnsi="Cambria Math"/>
          </w:rPr>
          <m:t xml:space="preserve">(</m:t>
        </m:r>
        <m:r>
          <w:rPr>
            <w:rFonts w:ascii="Cambria Math" w:hAnsi="Cambria Math"/>
          </w:rPr>
          <m:t xml:space="preserve">Δ</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i</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0</m:t>
            </m:r>
          </m:sub>
          <m:sup>
            <m:r>
              <w:rPr>
                <w:rFonts w:ascii="Cambria Math" w:hAnsi="Cambria Math"/>
              </w:rPr>
              <m:t xml:space="preserve">i</m:t>
            </m:r>
          </m:sup>
        </m:sSubSup>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5</m:t>
            </m:r>
          </m:num>
          <m:den>
            <m:r>
              <w:rPr>
                <w:rFonts w:ascii="Cambria Math" w:hAnsi="Cambria Math"/>
              </w:rPr>
              <m:t xml:space="preserve">L</m:t>
            </m:r>
          </m:den>
        </m:f>
      </m:oMath>
      <w:r>
        <w:rPr/>
        <w:t xml:space="preserve">, </w:t>
        <w:tab/>
        <w:t>(1)</w:t>
      </w:r>
    </w:p>
    <w:p>
      <w:pPr>
        <w:pStyle w:val="Normal"/>
        <w:rPr/>
      </w:pPr>
      <w:r>
        <w:rPr/>
        <w:t xml:space="preserve">where, </w:t>
      </w:r>
      <w:r>
        <w:rPr/>
      </w:r>
      <m:oMath xmlns:m="http://schemas.openxmlformats.org/officeDocument/2006/math">
        <m:sSubSup>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i</m:t>
            </m:r>
          </m:sup>
        </m:sSubSup>
      </m:oMath>
      <w:r>
        <w:rPr/>
        <w:t xml:space="preserve"> is the transmitted power at time instant </w:t>
      </w:r>
      <w:r>
        <w:rPr>
          <w:i/>
        </w:rPr>
        <w:t>n</w:t>
      </w:r>
      <w:r>
        <w:rPr/>
        <w:t xml:space="preserve">-1 and </w:t>
      </w:r>
      <w:r>
        <w:rPr/>
      </w:r>
      <m:oMath xmlns:m="http://schemas.openxmlformats.org/officeDocument/2006/math">
        <m:sSubSup>
          <m:e>
            <m:r>
              <w:rPr>
                <w:rFonts w:ascii="Cambria Math" w:hAnsi="Cambria Math"/>
              </w:rPr>
              <m:t xml:space="preserve">P</m:t>
            </m:r>
          </m:e>
          <m:sub>
            <m:r>
              <w:rPr>
                <w:rFonts w:ascii="Cambria Math" w:hAnsi="Cambria Math"/>
              </w:rPr>
              <m:t xml:space="preserve">0</m:t>
            </m:r>
          </m:sub>
          <m:sup>
            <m:r>
              <w:rPr>
                <w:rFonts w:ascii="Cambria Math" w:hAnsi="Cambria Math"/>
              </w:rPr>
              <m:t xml:space="preserve">i</m:t>
            </m:r>
          </m:sup>
        </m:sSubSup>
      </m:oMath>
      <w:r>
        <w:rPr/>
        <w:t xml:space="preserve"> is the initial value of the </w:t>
      </w:r>
      <w:r>
        <w:rPr>
          <w:i/>
        </w:rPr>
        <w:t>i</w:t>
      </w:r>
      <w:r>
        <w:rPr>
          <w:vertAlign w:val="superscript"/>
        </w:rPr>
        <w:t>th</w:t>
      </w:r>
      <w:r>
        <w:rPr/>
        <w:t xml:space="preserve"> users power in dB. The initial transmit power values </w:t>
      </w:r>
      <w:r>
        <w:rPr/>
      </w:r>
      <m:oMath xmlns:m="http://schemas.openxmlformats.org/officeDocument/2006/math">
        <m:sSubSup>
          <m:e>
            <m:r>
              <w:rPr>
                <w:rFonts w:ascii="Cambria Math" w:hAnsi="Cambria Math"/>
              </w:rPr>
              <m:t xml:space="preserve">P</m:t>
            </m:r>
          </m:e>
          <m:sub>
            <m:r>
              <w:rPr>
                <w:rFonts w:ascii="Cambria Math" w:hAnsi="Cambria Math"/>
              </w:rPr>
              <m:t xml:space="preserve">0</m:t>
            </m:r>
          </m:sub>
          <m:sup>
            <m:r>
              <w:rPr>
                <w:rFonts w:ascii="Cambria Math" w:hAnsi="Cambria Math"/>
              </w:rPr>
              <m:t xml:space="preserve">i</m:t>
            </m:r>
          </m:sup>
        </m:sSubSup>
      </m:oMath>
      <w:r>
        <w:rPr/>
        <w:t xml:space="preserve"> for different users are given in Tables 7.4 and 7.5 in absolute values. </w:t>
      </w:r>
      <w:r>
        <w:rPr>
          <w:i/>
        </w:rPr>
        <w:t>L</w:t>
      </w:r>
      <w:r>
        <w:rPr/>
        <w:t xml:space="preserve"> is a scaling factor which can be used to determine the range to which the variation of power is confined. The value of </w:t>
      </w:r>
      <w:r>
        <w:rPr>
          <w:i/>
        </w:rPr>
        <w:t>L</w:t>
      </w:r>
      <w:r>
        <w:rPr/>
        <w:t xml:space="preserve"> is set to 10, leading to variance of 5 dB. </w:t>
      </w:r>
    </w:p>
    <w:p>
      <w:pPr>
        <w:pStyle w:val="Normal"/>
        <w:rPr/>
      </w:pPr>
      <w:r>
        <w:rPr/>
        <w:t xml:space="preserve">In order to minimize the impact to test equipment due to power control modelling the total OCNS power is intended to be normalized. Thus the power control sequence for each user is generated as described above. The actual applied transmit power </w:t>
      </w:r>
      <w:r>
        <w:rPr/>
      </w:r>
      <m:oMath xmlns:m="http://schemas.openxmlformats.org/officeDocument/2006/math">
        <m:sSubSup>
          <m:e>
            <m:acc>
              <m:accPr>
                <m:chr m:val="^"/>
              </m:accPr>
              <m:e>
                <m:r>
                  <w:rPr>
                    <w:rFonts w:ascii="Cambria Math" w:hAnsi="Cambria Math"/>
                  </w:rPr>
                  <m:t xml:space="preserve">P</m:t>
                </m:r>
              </m:e>
            </m:acc>
          </m:e>
          <m:sub>
            <m:r>
              <w:rPr>
                <w:rFonts w:ascii="Cambria Math" w:hAnsi="Cambria Math"/>
              </w:rPr>
              <m:t xml:space="preserve">n</m:t>
            </m:r>
          </m:sub>
          <m:sup>
            <m:r>
              <w:rPr>
                <w:rFonts w:ascii="Cambria Math" w:hAnsi="Cambria Math"/>
              </w:rPr>
              <m:t xml:space="preserve">i</m:t>
            </m:r>
          </m:sup>
        </m:sSubSup>
      </m:oMath>
      <w:r>
        <w:rPr/>
        <w:t xml:space="preserve"> (in linear domain) for the </w:t>
      </w:r>
      <w:r>
        <w:rPr>
          <w:i/>
        </w:rPr>
        <w:t>i</w:t>
      </w:r>
      <w:r>
        <w:rPr>
          <w:vertAlign w:val="superscript"/>
        </w:rPr>
        <w:t>th</w:t>
      </w:r>
      <w:r>
        <w:rPr/>
        <w:t xml:space="preserve"> user would still be normalized by the total sum power of different users, defined as </w:t>
      </w:r>
    </w:p>
    <w:p>
      <w:pPr>
        <w:pStyle w:val="EQ"/>
        <w:rPr/>
      </w:pPr>
      <w:r>
        <w:rPr/>
        <w:tab/>
      </w:r>
      <w:r>
        <w:rPr/>
      </w:r>
      <m:oMath xmlns:m="http://schemas.openxmlformats.org/officeDocument/2006/math">
        <m:sSubSup>
          <m:e>
            <m:acc>
              <m:accPr>
                <m:chr m:val="^"/>
              </m:accPr>
              <m:e>
                <m:r>
                  <w:rPr>
                    <w:rFonts w:ascii="Cambria Math" w:hAnsi="Cambria Math"/>
                  </w:rPr>
                  <m:t xml:space="preserve">P</m:t>
                </m:r>
              </m:e>
            </m:acc>
          </m:e>
          <m:sub>
            <m:r>
              <w:rPr>
                <w:rFonts w:ascii="Cambria Math" w:hAnsi="Cambria Math"/>
              </w:rPr>
              <m:t xml:space="preserve">n</m:t>
            </m:r>
          </m:sub>
          <m:sup>
            <m:r>
              <w:rPr>
                <w:rFonts w:ascii="Cambria Math" w:hAnsi="Cambria Math"/>
              </w:rPr>
              <m:t xml:space="preserve">i</m:t>
            </m:r>
          </m:sup>
        </m:sSubSup>
        <m:r>
          <w:rPr>
            <w:rFonts w:ascii="Cambria Math" w:hAnsi="Cambria Math"/>
          </w:rPr>
          <m:t xml:space="preserve">=</m:t>
        </m:r>
        <m:f>
          <m:num>
            <m:sSubSup>
              <m:e>
                <m:r>
                  <w:rPr>
                    <w:rFonts w:ascii="Cambria Math" w:hAnsi="Cambria Math"/>
                  </w:rPr>
                  <m:t xml:space="preserve">P</m:t>
                </m:r>
              </m:e>
              <m:sub>
                <m:r>
                  <m:rPr>
                    <m:lit/>
                    <m:nor/>
                  </m:rPr>
                  <w:rPr>
                    <w:rFonts w:ascii="Cambria Math" w:hAnsi="Cambria Math"/>
                  </w:rPr>
                  <m:t xml:space="preserve">lin</m:t>
                </m:r>
                <m:r>
                  <w:rPr>
                    <w:rFonts w:ascii="Cambria Math" w:hAnsi="Cambria Math"/>
                  </w:rPr>
                  <m:t xml:space="preserve">,</m:t>
                </m:r>
                <m:r>
                  <w:rPr>
                    <w:rFonts w:ascii="Cambria Math" w:hAnsi="Cambria Math"/>
                  </w:rPr>
                  <m:t xml:space="preserve">n</m:t>
                </m:r>
              </m:sub>
              <m:sup>
                <m:r>
                  <w:rPr>
                    <w:rFonts w:ascii="Cambria Math" w:hAnsi="Cambria Math"/>
                  </w:rPr>
                  <m:t xml:space="preserve">i</m:t>
                </m:r>
              </m:sup>
            </m:sSubSup>
          </m:num>
          <m:den>
            <m:nary>
              <m:naryPr>
                <m:chr m:val="∑"/>
                <m:supHide m:val="1"/>
              </m:naryPr>
              <m:sub>
                <m:r>
                  <w:rPr>
                    <w:rFonts w:ascii="Cambria Math" w:hAnsi="Cambria Math"/>
                  </w:rPr>
                  <m:t xml:space="preserve">i</m:t>
                </m:r>
              </m:sub>
              <m:sup/>
              <m:e>
                <m:sSubSup>
                  <m:e>
                    <m:r>
                      <w:rPr>
                        <w:rFonts w:ascii="Cambria Math" w:hAnsi="Cambria Math"/>
                      </w:rPr>
                      <m:t xml:space="preserve">P</m:t>
                    </m:r>
                  </m:e>
                  <m:sub>
                    <m:r>
                      <m:rPr>
                        <m:lit/>
                        <m:nor/>
                      </m:rPr>
                      <w:rPr>
                        <w:rFonts w:ascii="Cambria Math" w:hAnsi="Cambria Math"/>
                      </w:rPr>
                      <m:t xml:space="preserve">lin</m:t>
                    </m:r>
                    <m:r>
                      <w:rPr>
                        <w:rFonts w:ascii="Cambria Math" w:hAnsi="Cambria Math"/>
                      </w:rPr>
                      <m:t xml:space="preserve">,</m:t>
                    </m:r>
                    <m:r>
                      <w:rPr>
                        <w:rFonts w:ascii="Cambria Math" w:hAnsi="Cambria Math"/>
                      </w:rPr>
                      <m:t xml:space="preserve">n</m:t>
                    </m:r>
                  </m:sub>
                  <m:sup>
                    <m:r>
                      <w:rPr>
                        <w:rFonts w:ascii="Cambria Math" w:hAnsi="Cambria Math"/>
                      </w:rPr>
                      <m:t xml:space="preserve">i</m:t>
                    </m:r>
                  </m:sup>
                </m:sSubSup>
              </m:e>
            </m:nary>
          </m:den>
        </m:f>
        <m:nary>
          <m:naryPr>
            <m:chr m:val="∑"/>
            <m:supHide m:val="1"/>
          </m:naryPr>
          <m:sub>
            <m:r>
              <w:rPr>
                <w:rFonts w:ascii="Cambria Math" w:hAnsi="Cambria Math"/>
              </w:rPr>
              <m:t xml:space="preserve">i</m:t>
            </m:r>
          </m:sub>
          <m:sup/>
          <m:e>
            <m:sSubSup>
              <m:e>
                <m:r>
                  <w:rPr>
                    <w:rFonts w:ascii="Cambria Math" w:hAnsi="Cambria Math"/>
                  </w:rPr>
                  <m:t xml:space="preserve">P</m:t>
                </m:r>
              </m:e>
              <m:sub>
                <m:r>
                  <m:rPr>
                    <m:lit/>
                    <m:nor/>
                  </m:rPr>
                  <w:rPr>
                    <w:rFonts w:ascii="Cambria Math" w:hAnsi="Cambria Math"/>
                  </w:rPr>
                  <m:t xml:space="preserve">lin</m:t>
                </m:r>
                <m:r>
                  <w:rPr>
                    <w:rFonts w:ascii="Cambria Math" w:hAnsi="Cambria Math"/>
                  </w:rPr>
                  <m:t xml:space="preserve">,</m:t>
                </m:r>
                <m:r>
                  <w:rPr>
                    <w:rFonts w:ascii="Cambria Math" w:hAnsi="Cambria Math"/>
                  </w:rPr>
                  <m:t xml:space="preserve">0</m:t>
                </m:r>
              </m:sub>
              <m:sup>
                <m:r>
                  <w:rPr>
                    <w:rFonts w:ascii="Cambria Math" w:hAnsi="Cambria Math"/>
                  </w:rPr>
                  <m:t xml:space="preserve">i</m:t>
                </m:r>
              </m:sup>
            </m:sSubSup>
          </m:e>
        </m:nary>
      </m:oMath>
      <w:r>
        <w:rPr/>
        <w:t>.</w:t>
        <w:tab/>
        <w:t>(</w:t>
      </w:r>
      <w:r>
        <w:rPr>
          <w:lang w:val="en-US" w:eastAsia="en-US"/>
        </w:rPr>
        <w:t>2</w:t>
      </w:r>
      <w:r>
        <w:rPr/>
        <w:t>)</w:t>
      </w:r>
    </w:p>
    <w:p>
      <w:pPr>
        <w:pStyle w:val="Normal"/>
        <w:rPr/>
      </w:pPr>
      <w:r>
        <w:rPr/>
        <w:t xml:space="preserve">where </w:t>
      </w:r>
      <w:r>
        <w:rPr/>
        <w:object w:dxaOrig="540" w:dyaOrig="4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7pt;height:22pt" filled="f" o:ole="">
            <v:imagedata r:id="rId23" o:title=""/>
          </v:shape>
          <o:OLEObject Type="Embed" ProgID="" ShapeID="ole_rId22" DrawAspect="Content" ObjectID="_1569656110" r:id="rId22"/>
        </w:object>
      </w:r>
      <w:r>
        <w:rPr/>
        <w:t xml:space="preserve">is the transmitted power at time instant n and </w:t>
      </w:r>
      <w:r>
        <w:rPr/>
        <w:object w:dxaOrig="520" w:dyaOrig="4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6pt;height:22pt" filled="f" o:ole="">
            <v:imagedata r:id="rId25" o:title=""/>
          </v:shape>
          <o:OLEObject Type="Embed" ProgID="" ShapeID="ole_rId24" DrawAspect="Content" ObjectID="_529376124" r:id="rId24"/>
        </w:object>
      </w:r>
      <w:r>
        <w:rPr/>
        <w:t>is the initial value of the i</w:t>
      </w:r>
      <w:r>
        <w:rPr>
          <w:vertAlign w:val="superscript"/>
        </w:rPr>
        <w:t>th</w:t>
      </w:r>
      <w:r>
        <w:rPr/>
        <w:t xml:space="preserve"> user’s power in linear domain. The normalization has implications to the power variation of each user. </w:t>
      </w:r>
    </w:p>
    <w:p>
      <w:pPr>
        <w:pStyle w:val="Heading1"/>
        <w:ind w:left="1134" w:hanging="1134"/>
        <w:rPr/>
      </w:pPr>
      <w:bookmarkStart w:id="57" w:name="__RefHeading___Toc518923980"/>
      <w:bookmarkEnd w:id="57"/>
      <w:r>
        <w:rPr/>
        <w:t>8</w:t>
        <w:tab/>
        <w:t>Link performance characterization</w:t>
      </w:r>
    </w:p>
    <w:p>
      <w:pPr>
        <w:pStyle w:val="Heading2"/>
        <w:rPr/>
      </w:pPr>
      <w:bookmarkStart w:id="58" w:name="__RefHeading___Toc518923981"/>
      <w:bookmarkEnd w:id="58"/>
      <w:r>
        <w:rPr/>
        <w:t>8.0</w:t>
        <w:tab/>
        <w:t>General</w:t>
      </w:r>
    </w:p>
    <w:p>
      <w:pPr>
        <w:pStyle w:val="Normal"/>
        <w:jc w:val="both"/>
        <w:rPr/>
      </w:pPr>
      <w:r>
        <w:rPr/>
        <w:t>The purpose of this clause is to summarize the link-level simulation results that were provided by the companies that supported this study item. Emphasis is on results that were based on agreed set of simulation parameters. However, a complete list of results is given in the appendix of this clause.</w:t>
      </w:r>
    </w:p>
    <w:p>
      <w:pPr>
        <w:pStyle w:val="Heading2"/>
        <w:rPr/>
      </w:pPr>
      <w:bookmarkStart w:id="59" w:name="__RefHeading___Toc518923982"/>
      <w:bookmarkEnd w:id="59"/>
      <w:r>
        <w:rPr/>
        <w:t>8.1 Overview</w:t>
      </w:r>
    </w:p>
    <w:p>
      <w:pPr>
        <w:pStyle w:val="Normal"/>
        <w:rPr/>
      </w:pPr>
      <w:r>
        <w:rPr/>
        <w:t xml:space="preserve">This overview is meant to be a brief synopsis of the framework in which link-level simulations were performed. More detailed information regarding such topics as code modelling, system scenarios, and interference modelling are available elsewhere in this report. As described in clause 6 system simulations were performed by participating companies in order to reach an agreement on link-level simulation parameters. The main focus of this work was determining the number of interfering Node-Bs and associated set of DIP values and geometries to be used. Based on these simulation studies it was decided to set the number of interfering Node-Bs to five. Also, a single set of median DIP values would be used for selected geometries. See Table 8.1 for these and other referenced DIP values. In the course of this study it was proposed that median DIP values might give a pessimistic assessment of the potential gain that a LMMSE receiver with interference cancellation capability might provide. It was decided that the DIP values should be modified to take into account the potential gains at low geometries. Consequently a 2nd set of DIP values were accepted for link-level simulation purposes. In this case the DIP values are a function of the operating geometry; 0 or -3 dB. Afterwards, there was discussion regarding the method of generation of these DIP values. Subsequently it was decided to accept a modified DIP for geometry -3 dB. Contributions that investigated the DIP issue based on field measurements were also presented; simulations using these derived values were presented. </w:t>
      </w:r>
    </w:p>
    <w:p>
      <w:pPr>
        <w:pStyle w:val="TH"/>
        <w:rPr/>
      </w:pPr>
      <w:r>
        <w:rPr/>
        <w:t>Table 8.1: DIP values (dB) used during progression of SI</w:t>
      </w:r>
    </w:p>
    <w:tbl>
      <w:tblPr>
        <w:tblW w:w="6889" w:type="dxa"/>
        <w:jc w:val="center"/>
        <w:tblInd w:w="0" w:type="dxa"/>
        <w:tblLayout w:type="fixed"/>
        <w:tblCellMar>
          <w:top w:w="0" w:type="dxa"/>
          <w:left w:w="108" w:type="dxa"/>
          <w:bottom w:w="0" w:type="dxa"/>
          <w:right w:w="108" w:type="dxa"/>
        </w:tblCellMar>
      </w:tblPr>
      <w:tblGrid>
        <w:gridCol w:w="2240"/>
        <w:gridCol w:w="639"/>
        <w:gridCol w:w="639"/>
        <w:gridCol w:w="733"/>
        <w:gridCol w:w="733"/>
        <w:gridCol w:w="733"/>
        <w:gridCol w:w="1172"/>
      </w:tblGrid>
      <w:tr>
        <w:trPr/>
        <w:tc>
          <w:tcPr>
            <w:tcW w:w="2240" w:type="dxa"/>
            <w:tcBorders/>
          </w:tcPr>
          <w:p>
            <w:pPr>
              <w:pStyle w:val="TAH"/>
              <w:rPr/>
            </w:pPr>
            <w:r>
              <w:rPr/>
              <w:t>Evolution</w:t>
            </w:r>
          </w:p>
        </w:tc>
        <w:tc>
          <w:tcPr>
            <w:tcW w:w="639" w:type="dxa"/>
            <w:tcBorders/>
          </w:tcPr>
          <w:p>
            <w:pPr>
              <w:pStyle w:val="TAH"/>
              <w:rPr/>
            </w:pPr>
            <w:r>
              <w:rPr/>
              <w:t>DIP1</w:t>
            </w:r>
          </w:p>
        </w:tc>
        <w:tc>
          <w:tcPr>
            <w:tcW w:w="639" w:type="dxa"/>
            <w:tcBorders/>
          </w:tcPr>
          <w:p>
            <w:pPr>
              <w:pStyle w:val="TAH"/>
              <w:rPr/>
            </w:pPr>
            <w:r>
              <w:rPr/>
              <w:t>DIP2</w:t>
            </w:r>
          </w:p>
        </w:tc>
        <w:tc>
          <w:tcPr>
            <w:tcW w:w="733" w:type="dxa"/>
            <w:tcBorders/>
          </w:tcPr>
          <w:p>
            <w:pPr>
              <w:pStyle w:val="TAH"/>
              <w:rPr/>
            </w:pPr>
            <w:r>
              <w:rPr/>
              <w:t>DIP3</w:t>
            </w:r>
          </w:p>
        </w:tc>
        <w:tc>
          <w:tcPr>
            <w:tcW w:w="733" w:type="dxa"/>
            <w:tcBorders/>
          </w:tcPr>
          <w:p>
            <w:pPr>
              <w:pStyle w:val="TAH"/>
              <w:rPr/>
            </w:pPr>
            <w:r>
              <w:rPr/>
              <w:t>DIP4</w:t>
            </w:r>
          </w:p>
        </w:tc>
        <w:tc>
          <w:tcPr>
            <w:tcW w:w="733" w:type="dxa"/>
            <w:tcBorders/>
          </w:tcPr>
          <w:p>
            <w:pPr>
              <w:pStyle w:val="TAH"/>
              <w:rPr/>
            </w:pPr>
            <w:r>
              <w:rPr/>
              <w:t>DIP5</w:t>
            </w:r>
          </w:p>
        </w:tc>
        <w:tc>
          <w:tcPr>
            <w:tcW w:w="1172" w:type="dxa"/>
            <w:tcBorders/>
          </w:tcPr>
          <w:p>
            <w:pPr>
              <w:pStyle w:val="TAH"/>
              <w:rPr/>
            </w:pPr>
            <w:r>
              <w:rPr/>
              <w:t>Status</w:t>
            </w:r>
          </w:p>
        </w:tc>
      </w:tr>
      <w:tr>
        <w:trPr/>
        <w:tc>
          <w:tcPr>
            <w:tcW w:w="2240" w:type="dxa"/>
            <w:tcBorders/>
          </w:tcPr>
          <w:p>
            <w:pPr>
              <w:pStyle w:val="TAL"/>
              <w:rPr/>
            </w:pPr>
            <w:r>
              <w:rPr/>
              <w:t>Median</w:t>
            </w:r>
          </w:p>
        </w:tc>
        <w:tc>
          <w:tcPr>
            <w:tcW w:w="639" w:type="dxa"/>
            <w:tcBorders/>
          </w:tcPr>
          <w:p>
            <w:pPr>
              <w:pStyle w:val="TAL"/>
              <w:rPr/>
            </w:pPr>
            <w:r>
              <w:rPr/>
              <w:t>-4.2</w:t>
            </w:r>
          </w:p>
        </w:tc>
        <w:tc>
          <w:tcPr>
            <w:tcW w:w="639" w:type="dxa"/>
            <w:tcBorders/>
          </w:tcPr>
          <w:p>
            <w:pPr>
              <w:pStyle w:val="TAL"/>
              <w:rPr/>
            </w:pPr>
            <w:r>
              <w:rPr/>
              <w:t>-7.5</w:t>
            </w:r>
          </w:p>
        </w:tc>
        <w:tc>
          <w:tcPr>
            <w:tcW w:w="733" w:type="dxa"/>
            <w:tcBorders/>
          </w:tcPr>
          <w:p>
            <w:pPr>
              <w:pStyle w:val="TAL"/>
              <w:rPr/>
            </w:pPr>
            <w:r>
              <w:rPr/>
              <w:t>-10.5</w:t>
            </w:r>
          </w:p>
        </w:tc>
        <w:tc>
          <w:tcPr>
            <w:tcW w:w="733" w:type="dxa"/>
            <w:tcBorders/>
          </w:tcPr>
          <w:p>
            <w:pPr>
              <w:pStyle w:val="TAL"/>
              <w:rPr/>
            </w:pPr>
            <w:r>
              <w:rPr/>
              <w:t>-12.6</w:t>
            </w:r>
          </w:p>
        </w:tc>
        <w:tc>
          <w:tcPr>
            <w:tcW w:w="733" w:type="dxa"/>
            <w:tcBorders/>
          </w:tcPr>
          <w:p>
            <w:pPr>
              <w:pStyle w:val="TAL"/>
              <w:rPr/>
            </w:pPr>
            <w:r>
              <w:rPr/>
              <w:t>-14.4</w:t>
            </w:r>
          </w:p>
        </w:tc>
        <w:tc>
          <w:tcPr>
            <w:tcW w:w="1172" w:type="dxa"/>
            <w:tcBorders/>
          </w:tcPr>
          <w:p>
            <w:pPr>
              <w:pStyle w:val="TAL"/>
              <w:rPr/>
            </w:pPr>
            <w:r>
              <w:rPr/>
              <w:t>Obsolete</w:t>
            </w:r>
          </w:p>
        </w:tc>
      </w:tr>
      <w:tr>
        <w:trPr/>
        <w:tc>
          <w:tcPr>
            <w:tcW w:w="2240" w:type="dxa"/>
            <w:tcBorders/>
          </w:tcPr>
          <w:p>
            <w:pPr>
              <w:pStyle w:val="TAL"/>
              <w:rPr/>
            </w:pPr>
            <w:r>
              <w:rPr/>
              <w:t>Weighted G=0</w:t>
            </w:r>
          </w:p>
        </w:tc>
        <w:tc>
          <w:tcPr>
            <w:tcW w:w="639" w:type="dxa"/>
            <w:tcBorders/>
          </w:tcPr>
          <w:p>
            <w:pPr>
              <w:pStyle w:val="TAL"/>
              <w:rPr/>
            </w:pPr>
            <w:r>
              <w:rPr/>
              <w:t>-2.75</w:t>
            </w:r>
          </w:p>
        </w:tc>
        <w:tc>
          <w:tcPr>
            <w:tcW w:w="639" w:type="dxa"/>
            <w:tcBorders/>
          </w:tcPr>
          <w:p>
            <w:pPr>
              <w:pStyle w:val="TAL"/>
              <w:rPr/>
            </w:pPr>
            <w:r>
              <w:rPr/>
              <w:t>-7.64</w:t>
            </w:r>
          </w:p>
        </w:tc>
        <w:tc>
          <w:tcPr>
            <w:tcW w:w="733" w:type="dxa"/>
            <w:tcBorders/>
          </w:tcPr>
          <w:p>
            <w:pPr>
              <w:pStyle w:val="TAL"/>
              <w:rPr/>
            </w:pPr>
            <w:r>
              <w:rPr/>
              <w:t>-8.68</w:t>
            </w:r>
          </w:p>
        </w:tc>
        <w:tc>
          <w:tcPr>
            <w:tcW w:w="733" w:type="dxa"/>
            <w:tcBorders/>
          </w:tcPr>
          <w:p>
            <w:pPr>
              <w:pStyle w:val="TAL"/>
              <w:rPr/>
            </w:pPr>
            <w:r>
              <w:rPr/>
              <w:t>-13.71</w:t>
            </w:r>
          </w:p>
        </w:tc>
        <w:tc>
          <w:tcPr>
            <w:tcW w:w="733" w:type="dxa"/>
            <w:tcBorders/>
          </w:tcPr>
          <w:p>
            <w:pPr>
              <w:pStyle w:val="TAL"/>
              <w:rPr/>
            </w:pPr>
            <w:r>
              <w:rPr/>
              <w:t>-14.59</w:t>
            </w:r>
          </w:p>
        </w:tc>
        <w:tc>
          <w:tcPr>
            <w:tcW w:w="1172" w:type="dxa"/>
            <w:tcBorders/>
          </w:tcPr>
          <w:p>
            <w:pPr>
              <w:pStyle w:val="TAL"/>
              <w:rPr/>
            </w:pPr>
            <w:r>
              <w:rPr/>
              <w:t>Active</w:t>
            </w:r>
          </w:p>
        </w:tc>
      </w:tr>
      <w:tr>
        <w:trPr/>
        <w:tc>
          <w:tcPr>
            <w:tcW w:w="2240" w:type="dxa"/>
            <w:tcBorders/>
          </w:tcPr>
          <w:p>
            <w:pPr>
              <w:pStyle w:val="TAL"/>
              <w:rPr/>
            </w:pPr>
            <w:r>
              <w:rPr/>
              <w:t>Weighted G=-3</w:t>
            </w:r>
          </w:p>
        </w:tc>
        <w:tc>
          <w:tcPr>
            <w:tcW w:w="639" w:type="dxa"/>
            <w:tcBorders/>
          </w:tcPr>
          <w:p>
            <w:pPr>
              <w:pStyle w:val="TAL"/>
              <w:rPr/>
            </w:pPr>
            <w:r>
              <w:rPr/>
              <w:t>-3.21</w:t>
            </w:r>
          </w:p>
        </w:tc>
        <w:tc>
          <w:tcPr>
            <w:tcW w:w="639" w:type="dxa"/>
            <w:tcBorders/>
          </w:tcPr>
          <w:p>
            <w:pPr>
              <w:pStyle w:val="TAL"/>
              <w:rPr/>
            </w:pPr>
            <w:r>
              <w:rPr/>
              <w:t>-5.56</w:t>
            </w:r>
          </w:p>
        </w:tc>
        <w:tc>
          <w:tcPr>
            <w:tcW w:w="733" w:type="dxa"/>
            <w:tcBorders/>
          </w:tcPr>
          <w:p>
            <w:pPr>
              <w:pStyle w:val="TAL"/>
              <w:rPr/>
            </w:pPr>
            <w:r>
              <w:rPr/>
              <w:t>-10.01</w:t>
            </w:r>
          </w:p>
        </w:tc>
        <w:tc>
          <w:tcPr>
            <w:tcW w:w="733" w:type="dxa"/>
            <w:tcBorders/>
          </w:tcPr>
          <w:p>
            <w:pPr>
              <w:pStyle w:val="TAL"/>
              <w:rPr/>
            </w:pPr>
            <w:r>
              <w:rPr/>
              <w:t>-12.67</w:t>
            </w:r>
          </w:p>
        </w:tc>
        <w:tc>
          <w:tcPr>
            <w:tcW w:w="733" w:type="dxa"/>
            <w:tcBorders/>
          </w:tcPr>
          <w:p>
            <w:pPr>
              <w:pStyle w:val="TAL"/>
              <w:rPr/>
            </w:pPr>
            <w:r>
              <w:rPr/>
              <w:t>-15.53</w:t>
            </w:r>
          </w:p>
        </w:tc>
        <w:tc>
          <w:tcPr>
            <w:tcW w:w="1172" w:type="dxa"/>
            <w:tcBorders/>
          </w:tcPr>
          <w:p>
            <w:pPr>
              <w:pStyle w:val="TAL"/>
              <w:rPr/>
            </w:pPr>
            <w:r>
              <w:rPr/>
              <w:t>Obsolete</w:t>
            </w:r>
          </w:p>
        </w:tc>
      </w:tr>
      <w:tr>
        <w:trPr/>
        <w:tc>
          <w:tcPr>
            <w:tcW w:w="2240" w:type="dxa"/>
            <w:tcBorders/>
          </w:tcPr>
          <w:p>
            <w:pPr>
              <w:pStyle w:val="TAL"/>
              <w:rPr/>
            </w:pPr>
            <w:r>
              <w:rPr/>
              <w:t>Revised Weighted G=-3</w:t>
            </w:r>
          </w:p>
        </w:tc>
        <w:tc>
          <w:tcPr>
            <w:tcW w:w="639" w:type="dxa"/>
            <w:tcBorders/>
          </w:tcPr>
          <w:p>
            <w:pPr>
              <w:pStyle w:val="TAL"/>
              <w:rPr/>
            </w:pPr>
            <w:r>
              <w:rPr/>
              <w:t>-4.37</w:t>
            </w:r>
          </w:p>
        </w:tc>
        <w:tc>
          <w:tcPr>
            <w:tcW w:w="639" w:type="dxa"/>
            <w:tcBorders/>
          </w:tcPr>
          <w:p>
            <w:pPr>
              <w:pStyle w:val="TAL"/>
              <w:rPr/>
            </w:pPr>
            <w:r>
              <w:rPr/>
              <w:t>-6.21</w:t>
            </w:r>
          </w:p>
        </w:tc>
        <w:tc>
          <w:tcPr>
            <w:tcW w:w="733" w:type="dxa"/>
            <w:tcBorders/>
          </w:tcPr>
          <w:p>
            <w:pPr>
              <w:pStyle w:val="TAL"/>
              <w:rPr/>
            </w:pPr>
            <w:r>
              <w:rPr/>
              <w:t>-9.25</w:t>
            </w:r>
          </w:p>
        </w:tc>
        <w:tc>
          <w:tcPr>
            <w:tcW w:w="733" w:type="dxa"/>
            <w:tcBorders/>
          </w:tcPr>
          <w:p>
            <w:pPr>
              <w:pStyle w:val="TAL"/>
              <w:rPr/>
            </w:pPr>
            <w:r>
              <w:rPr/>
              <w:t>-11.65</w:t>
            </w:r>
          </w:p>
        </w:tc>
        <w:tc>
          <w:tcPr>
            <w:tcW w:w="733" w:type="dxa"/>
            <w:tcBorders/>
          </w:tcPr>
          <w:p>
            <w:pPr>
              <w:pStyle w:val="TAL"/>
              <w:rPr/>
            </w:pPr>
            <w:r>
              <w:rPr/>
              <w:t>-13.75</w:t>
            </w:r>
          </w:p>
        </w:tc>
        <w:tc>
          <w:tcPr>
            <w:tcW w:w="1172" w:type="dxa"/>
            <w:tcBorders/>
          </w:tcPr>
          <w:p>
            <w:pPr>
              <w:pStyle w:val="TAL"/>
              <w:rPr/>
            </w:pPr>
            <w:r>
              <w:rPr/>
              <w:t>Active</w:t>
            </w:r>
          </w:p>
        </w:tc>
      </w:tr>
      <w:tr>
        <w:trPr/>
        <w:tc>
          <w:tcPr>
            <w:tcW w:w="2240" w:type="dxa"/>
            <w:tcBorders/>
          </w:tcPr>
          <w:p>
            <w:pPr>
              <w:pStyle w:val="TAL"/>
              <w:rPr/>
            </w:pPr>
            <w:r>
              <w:rPr/>
              <w:t>Field Measurement G=0</w:t>
            </w:r>
          </w:p>
        </w:tc>
        <w:tc>
          <w:tcPr>
            <w:tcW w:w="639" w:type="dxa"/>
            <w:tcBorders/>
          </w:tcPr>
          <w:p>
            <w:pPr>
              <w:pStyle w:val="TAL"/>
              <w:rPr/>
            </w:pPr>
            <w:r>
              <w:rPr/>
              <w:t>-1.9</w:t>
            </w:r>
          </w:p>
        </w:tc>
        <w:tc>
          <w:tcPr>
            <w:tcW w:w="639" w:type="dxa"/>
            <w:tcBorders/>
          </w:tcPr>
          <w:p>
            <w:pPr>
              <w:pStyle w:val="TAL"/>
              <w:rPr/>
            </w:pPr>
            <w:r>
              <w:rPr/>
              <w:t>-8.7</w:t>
            </w:r>
          </w:p>
        </w:tc>
        <w:tc>
          <w:tcPr>
            <w:tcW w:w="733" w:type="dxa"/>
            <w:tcBorders/>
          </w:tcPr>
          <w:p>
            <w:pPr>
              <w:pStyle w:val="TAL"/>
              <w:rPr/>
            </w:pPr>
            <w:r>
              <w:rPr/>
              <w:t>-14.6</w:t>
            </w:r>
          </w:p>
        </w:tc>
        <w:tc>
          <w:tcPr>
            <w:tcW w:w="733" w:type="dxa"/>
            <w:tcBorders/>
          </w:tcPr>
          <w:p>
            <w:pPr>
              <w:pStyle w:val="TAL"/>
              <w:rPr/>
            </w:pPr>
            <w:r>
              <w:rPr/>
              <w:t>-20.6</w:t>
            </w:r>
          </w:p>
        </w:tc>
        <w:tc>
          <w:tcPr>
            <w:tcW w:w="733" w:type="dxa"/>
            <w:tcBorders/>
          </w:tcPr>
          <w:p>
            <w:pPr>
              <w:pStyle w:val="TAL"/>
              <w:rPr/>
            </w:pPr>
            <w:r>
              <w:rPr/>
              <w:t>-29.8</w:t>
            </w:r>
          </w:p>
        </w:tc>
        <w:tc>
          <w:tcPr>
            <w:tcW w:w="1172" w:type="dxa"/>
            <w:tcBorders/>
          </w:tcPr>
          <w:p>
            <w:pPr>
              <w:pStyle w:val="TAL"/>
              <w:rPr/>
            </w:pPr>
            <w:r>
              <w:rPr/>
              <w:t>Information</w:t>
            </w:r>
          </w:p>
        </w:tc>
      </w:tr>
      <w:tr>
        <w:trPr/>
        <w:tc>
          <w:tcPr>
            <w:tcW w:w="2240" w:type="dxa"/>
            <w:tcBorders/>
          </w:tcPr>
          <w:p>
            <w:pPr>
              <w:pStyle w:val="TAL"/>
              <w:rPr/>
            </w:pPr>
            <w:r>
              <w:rPr/>
              <w:t>Field Measurement G=-3</w:t>
            </w:r>
          </w:p>
        </w:tc>
        <w:tc>
          <w:tcPr>
            <w:tcW w:w="639" w:type="dxa"/>
            <w:tcBorders/>
          </w:tcPr>
          <w:p>
            <w:pPr>
              <w:pStyle w:val="TAL"/>
              <w:rPr/>
            </w:pPr>
            <w:r>
              <w:rPr/>
              <w:t>-4.1</w:t>
            </w:r>
          </w:p>
        </w:tc>
        <w:tc>
          <w:tcPr>
            <w:tcW w:w="639" w:type="dxa"/>
            <w:tcBorders/>
          </w:tcPr>
          <w:p>
            <w:pPr>
              <w:pStyle w:val="TAL"/>
              <w:rPr/>
            </w:pPr>
            <w:r>
              <w:rPr/>
              <w:t>-6.3</w:t>
            </w:r>
          </w:p>
        </w:tc>
        <w:tc>
          <w:tcPr>
            <w:tcW w:w="733" w:type="dxa"/>
            <w:tcBorders/>
          </w:tcPr>
          <w:p>
            <w:pPr>
              <w:pStyle w:val="TAL"/>
              <w:rPr/>
            </w:pPr>
            <w:r>
              <w:rPr/>
              <w:t>-9.1</w:t>
            </w:r>
          </w:p>
        </w:tc>
        <w:tc>
          <w:tcPr>
            <w:tcW w:w="733" w:type="dxa"/>
            <w:tcBorders/>
          </w:tcPr>
          <w:p>
            <w:pPr>
              <w:pStyle w:val="TAL"/>
              <w:rPr/>
            </w:pPr>
            <w:r>
              <w:rPr/>
              <w:t>-12.1</w:t>
            </w:r>
          </w:p>
        </w:tc>
        <w:tc>
          <w:tcPr>
            <w:tcW w:w="733" w:type="dxa"/>
            <w:tcBorders/>
          </w:tcPr>
          <w:p>
            <w:pPr>
              <w:pStyle w:val="TAL"/>
              <w:rPr/>
            </w:pPr>
            <w:r>
              <w:rPr/>
              <w:t>-15.3</w:t>
            </w:r>
          </w:p>
        </w:tc>
        <w:tc>
          <w:tcPr>
            <w:tcW w:w="1172" w:type="dxa"/>
            <w:tcBorders/>
          </w:tcPr>
          <w:p>
            <w:pPr>
              <w:pStyle w:val="TAL"/>
              <w:rPr/>
            </w:pPr>
            <w:r>
              <w:rPr/>
              <w:t>Information</w:t>
            </w:r>
          </w:p>
        </w:tc>
      </w:tr>
    </w:tbl>
    <w:p>
      <w:pPr>
        <w:pStyle w:val="FP"/>
        <w:rPr/>
      </w:pPr>
      <w:r>
        <w:rPr/>
      </w:r>
    </w:p>
    <w:p>
      <w:pPr>
        <w:pStyle w:val="Heading2"/>
        <w:rPr/>
      </w:pPr>
      <w:bookmarkStart w:id="60" w:name="__RefHeading___Toc518923983"/>
      <w:bookmarkEnd w:id="60"/>
      <w:r>
        <w:rPr/>
        <w:t>8.2</w:t>
        <w:tab/>
        <w:t>Simulation results</w:t>
      </w:r>
    </w:p>
    <w:p>
      <w:pPr>
        <w:pStyle w:val="Normal"/>
        <w:rPr/>
      </w:pPr>
      <w:r>
        <w:rPr/>
        <w:t>The following clauses 8.2.1 - 8.2.3 show the average relative gains as demonstrated by a type 2i over a type 2 receiver or a type 3i over a type 3 receiver. (As noted in clause 8.2.1, it was eventually decided that this SI would concentrate on the type 3 / 3i configuration. However, the type 2 / 2i results are given for completeness; similarly like simulation results for the obsolete DIP sets.) For a given simulation condition, average relative gain is defined as the ratio of the FRC throughput of the type 2i or 3i receiver to the throughput of the type 2 or 3 receiver, respectively. This "normalized" numerical result allows for a readily discernable evaluation of the efficacy of the type 2i / 3i receiver. However, this single quantity may not tell the complete story. If for example, the relative gain for a given channel condition is shown to be 7.0 for a 16QAM configuration, while the relative gain is 1.3 for QPSK under the same condition, the utility of the 16QAM value is of little practical importance if the actual throughput values are 7 Kb/s and 1 Kb/s for the type i and non type i receivers. Whereas, if for the same channel condition the QPSK throughput values are 195 Kb/s and 150 Kb/s for the different receivers, these values might be considered substantial and useful gains. Therefore, the corresponding average FRC throughput values are shown - expressed as ratio of integers - for all relative gains</w:t>
      </w:r>
      <w:r>
        <w:rPr>
          <w:rStyle w:val="FootnoteCharacters"/>
          <w:rStyle w:val="FootnoteAnchor"/>
        </w:rPr>
        <w:footnoteReference w:id="3"/>
      </w:r>
      <w:r>
        <w:rPr/>
        <w:t xml:space="preserve">. </w:t>
      </w:r>
    </w:p>
    <w:p>
      <w:pPr>
        <w:pStyle w:val="Heading3"/>
        <w:rPr/>
      </w:pPr>
      <w:bookmarkStart w:id="61" w:name="__RefHeading___Toc518923984"/>
      <w:bookmarkEnd w:id="61"/>
      <w:r>
        <w:rPr/>
        <w:t>8.2.1</w:t>
        <w:tab/>
        <w:t>Types 2 and 2i - median DIP values</w:t>
      </w:r>
    </w:p>
    <w:p>
      <w:pPr>
        <w:pStyle w:val="Normal"/>
        <w:rPr/>
      </w:pPr>
      <w:r>
        <w:rPr/>
        <w:t>Tables 8.2 and 8.3 show the relative average gains and throughputs of the type 2i / 2 receivers for the various signal levels and channel conditions as indicated for the HSet-6 HSDPA+R99 QPSK and 16QAM scenarios, respectively. These sets of statistics are based on the contributions of six companies; see Appendix, Tables 8.A1 - 8.A2</w:t>
      </w:r>
      <w:r>
        <w:rPr>
          <w:rStyle w:val="FootnoteCharacters"/>
          <w:rStyle w:val="FootnoteAnchor"/>
        </w:rPr>
        <w:footnoteReference w:id="4"/>
      </w:r>
      <w:r>
        <w:rPr/>
        <w:t xml:space="preserve"> </w:t>
      </w:r>
    </w:p>
    <w:p>
      <w:pPr>
        <w:pStyle w:val="TH"/>
        <w:rPr/>
      </w:pPr>
      <w:r>
        <w:rPr/>
        <w:t>Table 8.2: HSet-6 QPSK gains and throughputs for types 2i / 2 receivers for HSDPA+R99 with median DIP values</w:t>
      </w:r>
    </w:p>
    <w:tbl>
      <w:tblPr>
        <w:tblW w:w="7937" w:type="dxa"/>
        <w:jc w:val="center"/>
        <w:tblInd w:w="0" w:type="dxa"/>
        <w:tblLayout w:type="fixed"/>
        <w:tblCellMar>
          <w:top w:w="0" w:type="dxa"/>
          <w:left w:w="28" w:type="dxa"/>
          <w:bottom w:w="0" w:type="dxa"/>
          <w:right w:w="28" w:type="dxa"/>
        </w:tblCellMar>
      </w:tblPr>
      <w:tblGrid>
        <w:gridCol w:w="1340"/>
        <w:gridCol w:w="1060"/>
        <w:gridCol w:w="1080"/>
        <w:gridCol w:w="1080"/>
        <w:gridCol w:w="1080"/>
        <w:gridCol w:w="1080"/>
        <w:gridCol w:w="1217"/>
      </w:tblGrid>
      <w:tr>
        <w:trPr>
          <w:trHeight w:val="113" w:hRule="atLeast"/>
          <w:cantSplit w:val="true"/>
        </w:trPr>
        <w:tc>
          <w:tcPr>
            <w:tcW w:w="1340" w:type="dxa"/>
            <w:tcBorders>
              <w:top w:val="single" w:sz="2" w:space="0" w:color="000000"/>
              <w:left w:val="single" w:sz="2" w:space="0" w:color="000000"/>
              <w:bottom w:val="single" w:sz="2" w:space="0" w:color="000000"/>
              <w:right w:val="single" w:sz="2" w:space="0" w:color="000000"/>
            </w:tcBorders>
          </w:tcPr>
          <w:p>
            <w:pPr>
              <w:pStyle w:val="TAH"/>
              <w:rPr/>
            </w:pPr>
            <w:r>
              <w:rPr/>
              <w:t>QPSK HSet6</w:t>
            </w:r>
          </w:p>
        </w:tc>
        <w:tc>
          <w:tcPr>
            <w:tcW w:w="3220" w:type="dxa"/>
            <w:gridSpan w:val="3"/>
            <w:tcBorders>
              <w:top w:val="single" w:sz="2" w:space="0" w:color="000000"/>
              <w:left w:val="single" w:sz="2" w:space="0" w:color="000000"/>
              <w:bottom w:val="single" w:sz="2" w:space="0" w:color="000000"/>
              <w:right w:val="single" w:sz="2" w:space="0" w:color="000000"/>
            </w:tcBorders>
          </w:tcPr>
          <w:p>
            <w:pPr>
              <w:pStyle w:val="TAH"/>
              <w:rPr/>
            </w:pPr>
            <w:r>
              <w:rPr/>
              <w:t>PB3</w:t>
            </w:r>
          </w:p>
        </w:tc>
        <w:tc>
          <w:tcPr>
            <w:tcW w:w="3377" w:type="dxa"/>
            <w:gridSpan w:val="3"/>
            <w:tcBorders>
              <w:top w:val="single" w:sz="2" w:space="0" w:color="000000"/>
              <w:left w:val="single" w:sz="2" w:space="0" w:color="000000"/>
              <w:bottom w:val="single" w:sz="2" w:space="0" w:color="000000"/>
              <w:right w:val="single" w:sz="2" w:space="0" w:color="000000"/>
            </w:tcBorders>
          </w:tcPr>
          <w:p>
            <w:pPr>
              <w:pStyle w:val="TAH"/>
              <w:rPr/>
            </w:pPr>
            <w:r>
              <w:rPr/>
              <w:t>VA30</w:t>
            </w:r>
          </w:p>
        </w:tc>
      </w:tr>
      <w:tr>
        <w:trPr>
          <w:trHeight w:val="113" w:hRule="atLeast"/>
          <w:cantSplit w:val="true"/>
        </w:trPr>
        <w:tc>
          <w:tcPr>
            <w:tcW w:w="1340" w:type="dxa"/>
            <w:vMerge w:val="restart"/>
            <w:tcBorders>
              <w:top w:val="single" w:sz="2" w:space="0" w:color="000000"/>
              <w:left w:val="single" w:sz="2" w:space="0" w:color="000000"/>
              <w:bottom w:val="single" w:sz="2" w:space="0" w:color="000000"/>
              <w:right w:val="single" w:sz="2" w:space="0" w:color="000000"/>
            </w:tcBorders>
          </w:tcPr>
          <w:p>
            <w:pPr>
              <w:pStyle w:val="TAH"/>
              <w:rPr/>
            </w:pPr>
            <w:r>
              <w:rPr/>
              <w:t>Signal Level</w:t>
            </w:r>
          </w:p>
          <w:p>
            <w:pPr>
              <w:pStyle w:val="TAH"/>
              <w:rPr/>
            </w:pPr>
            <w:r>
              <w:rPr/>
              <w:t>Ec/Ior (dB)</w:t>
            </w:r>
          </w:p>
        </w:tc>
        <w:tc>
          <w:tcPr>
            <w:tcW w:w="1060"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G(dB)</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217" w:type="dxa"/>
            <w:tcBorders>
              <w:top w:val="single" w:sz="2" w:space="0" w:color="000000"/>
              <w:left w:val="single" w:sz="2" w:space="0" w:color="000000"/>
              <w:bottom w:val="single" w:sz="2" w:space="0" w:color="000000"/>
              <w:right w:val="single" w:sz="2" w:space="0" w:color="000000"/>
            </w:tcBorders>
          </w:tcPr>
          <w:p>
            <w:pPr>
              <w:pStyle w:val="TAH"/>
              <w:rPr/>
            </w:pPr>
            <w:r>
              <w:rPr/>
              <w:t>G (dB)</w:t>
            </w:r>
          </w:p>
        </w:tc>
      </w:tr>
      <w:tr>
        <w:trPr>
          <w:trHeight w:val="113" w:hRule="atLeast"/>
          <w:cantSplit w:val="true"/>
        </w:trPr>
        <w:tc>
          <w:tcPr>
            <w:tcW w:w="134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b/>
                <w:b/>
              </w:rPr>
            </w:pPr>
            <w:r>
              <w:rPr>
                <w:b/>
              </w:rPr>
            </w:r>
          </w:p>
        </w:tc>
        <w:tc>
          <w:tcPr>
            <w:tcW w:w="1060" w:type="dxa"/>
            <w:tcBorders>
              <w:top w:val="single" w:sz="2" w:space="0" w:color="000000"/>
              <w:left w:val="single" w:sz="2" w:space="0" w:color="000000"/>
              <w:bottom w:val="single" w:sz="2" w:space="0" w:color="000000"/>
              <w:right w:val="single" w:sz="2" w:space="0" w:color="000000"/>
            </w:tcBorders>
          </w:tcPr>
          <w:p>
            <w:pPr>
              <w:pStyle w:val="TAH"/>
              <w:rPr/>
            </w:pPr>
            <w:r>
              <w:rPr/>
              <w:t>0</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5</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10</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0</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5</w:t>
            </w:r>
          </w:p>
        </w:tc>
        <w:tc>
          <w:tcPr>
            <w:tcW w:w="1217" w:type="dxa"/>
            <w:tcBorders>
              <w:top w:val="single" w:sz="2" w:space="0" w:color="000000"/>
              <w:left w:val="single" w:sz="2" w:space="0" w:color="000000"/>
              <w:bottom w:val="single" w:sz="2" w:space="0" w:color="000000"/>
              <w:right w:val="single" w:sz="2" w:space="0" w:color="000000"/>
            </w:tcBorders>
          </w:tcPr>
          <w:p>
            <w:pPr>
              <w:pStyle w:val="TAH"/>
              <w:rPr/>
            </w:pPr>
            <w:r>
              <w:rPr/>
              <w:t>10</w:t>
            </w:r>
          </w:p>
        </w:tc>
      </w:tr>
      <w:tr>
        <w:trPr>
          <w:trHeight w:val="113" w:hRule="atLeast"/>
          <w:cantSplit w:val="true"/>
        </w:trPr>
        <w:tc>
          <w:tcPr>
            <w:tcW w:w="134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1060" w:type="dxa"/>
            <w:tcBorders>
              <w:top w:val="single" w:sz="2" w:space="0" w:color="000000"/>
              <w:left w:val="single" w:sz="2" w:space="0" w:color="000000"/>
              <w:bottom w:val="single" w:sz="2" w:space="0" w:color="000000"/>
              <w:right w:val="single" w:sz="2" w:space="0" w:color="000000"/>
            </w:tcBorders>
          </w:tcPr>
          <w:p>
            <w:pPr>
              <w:pStyle w:val="TAC"/>
              <w:rPr/>
            </w:pPr>
            <w:r>
              <w:rPr/>
              <w:t>1.22</w:t>
            </w:r>
          </w:p>
          <w:p>
            <w:pPr>
              <w:pStyle w:val="TAC"/>
              <w:rPr/>
            </w:pPr>
            <w:r>
              <w:rPr/>
              <w:t>179 / 146</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1.04</w:t>
            </w:r>
          </w:p>
          <w:p>
            <w:pPr>
              <w:pStyle w:val="TAC"/>
              <w:rPr/>
            </w:pPr>
            <w:r>
              <w:rPr/>
              <w:t>973 / 933</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1645 / 1635</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1.44</w:t>
            </w:r>
          </w:p>
          <w:p>
            <w:pPr>
              <w:pStyle w:val="TAC"/>
              <w:rPr/>
            </w:pPr>
            <w:r>
              <w:rPr/>
              <w:t>130 / 91</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1.05</w:t>
            </w:r>
          </w:p>
          <w:p>
            <w:pPr>
              <w:pStyle w:val="TAC"/>
              <w:rPr/>
            </w:pPr>
            <w:r>
              <w:rPr/>
              <w:t>1040 / 992</w:t>
            </w:r>
          </w:p>
        </w:tc>
        <w:tc>
          <w:tcPr>
            <w:tcW w:w="1217"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1707 / 1693</w:t>
            </w:r>
          </w:p>
        </w:tc>
      </w:tr>
      <w:tr>
        <w:trPr>
          <w:trHeight w:val="113" w:hRule="atLeast"/>
          <w:cantSplit w:val="true"/>
        </w:trPr>
        <w:tc>
          <w:tcPr>
            <w:tcW w:w="1340"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1060" w:type="dxa"/>
            <w:tcBorders>
              <w:top w:val="single" w:sz="2" w:space="0" w:color="000000"/>
              <w:left w:val="single" w:sz="2" w:space="0" w:color="000000"/>
              <w:bottom w:val="single" w:sz="2" w:space="0" w:color="000000"/>
              <w:right w:val="single" w:sz="2" w:space="0" w:color="000000"/>
            </w:tcBorders>
          </w:tcPr>
          <w:p>
            <w:pPr>
              <w:pStyle w:val="TAC"/>
              <w:rPr/>
            </w:pPr>
            <w:r>
              <w:rPr/>
              <w:t>1.08</w:t>
            </w:r>
          </w:p>
          <w:p>
            <w:pPr>
              <w:pStyle w:val="TAC"/>
              <w:rPr/>
            </w:pPr>
            <w:r>
              <w:rPr/>
              <w:t>785 / 728</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1.03</w:t>
            </w:r>
          </w:p>
          <w:p>
            <w:pPr>
              <w:pStyle w:val="TAC"/>
              <w:rPr/>
            </w:pPr>
            <w:r>
              <w:rPr/>
              <w:t>1626 / 1583</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1.00</w:t>
            </w:r>
          </w:p>
          <w:p>
            <w:pPr>
              <w:pStyle w:val="TAC"/>
              <w:rPr/>
            </w:pPr>
            <w:r>
              <w:rPr/>
              <w:t>2594 / 2587</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1.10</w:t>
            </w:r>
          </w:p>
          <w:p>
            <w:pPr>
              <w:pStyle w:val="TAC"/>
              <w:rPr/>
            </w:pPr>
            <w:r>
              <w:rPr/>
              <w:t>838 / 764</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1.02</w:t>
            </w:r>
          </w:p>
          <w:p>
            <w:pPr>
              <w:pStyle w:val="TAC"/>
              <w:rPr/>
            </w:pPr>
            <w:r>
              <w:rPr/>
              <w:t>1636 / 1600</w:t>
            </w:r>
          </w:p>
        </w:tc>
        <w:tc>
          <w:tcPr>
            <w:tcW w:w="1217" w:type="dxa"/>
            <w:tcBorders>
              <w:top w:val="single" w:sz="2" w:space="0" w:color="000000"/>
              <w:left w:val="single" w:sz="2" w:space="0" w:color="000000"/>
              <w:bottom w:val="single" w:sz="2" w:space="0" w:color="000000"/>
              <w:right w:val="single" w:sz="2" w:space="0" w:color="000000"/>
            </w:tcBorders>
          </w:tcPr>
          <w:p>
            <w:pPr>
              <w:pStyle w:val="TAC"/>
              <w:rPr/>
            </w:pPr>
            <w:r>
              <w:rPr/>
              <w:t>1.00</w:t>
            </w:r>
          </w:p>
          <w:p>
            <w:pPr>
              <w:pStyle w:val="TAC"/>
              <w:rPr/>
            </w:pPr>
            <w:r>
              <w:rPr/>
              <w:t>2505 / 2493</w:t>
            </w:r>
          </w:p>
        </w:tc>
      </w:tr>
    </w:tbl>
    <w:p>
      <w:pPr>
        <w:pStyle w:val="FP"/>
        <w:rPr/>
      </w:pPr>
      <w:r>
        <w:rPr/>
      </w:r>
    </w:p>
    <w:p>
      <w:pPr>
        <w:pStyle w:val="TH"/>
        <w:rPr/>
      </w:pPr>
      <w:r>
        <w:rPr/>
        <w:t>Table 8.3: HSet-6 16 QAM gains and throughputs for types 2i / 2 receivers for HSDPA+R99 with median DIP values</w:t>
      </w:r>
    </w:p>
    <w:tbl>
      <w:tblPr>
        <w:tblW w:w="7951" w:type="dxa"/>
        <w:jc w:val="center"/>
        <w:tblInd w:w="0" w:type="dxa"/>
        <w:tblLayout w:type="fixed"/>
        <w:tblCellMar>
          <w:top w:w="0" w:type="dxa"/>
          <w:left w:w="28" w:type="dxa"/>
          <w:bottom w:w="0" w:type="dxa"/>
          <w:right w:w="28" w:type="dxa"/>
        </w:tblCellMar>
      </w:tblPr>
      <w:tblGrid>
        <w:gridCol w:w="1440"/>
        <w:gridCol w:w="993"/>
        <w:gridCol w:w="1012"/>
        <w:gridCol w:w="1012"/>
        <w:gridCol w:w="1094"/>
        <w:gridCol w:w="1200"/>
        <w:gridCol w:w="1200"/>
      </w:tblGrid>
      <w:tr>
        <w:trPr>
          <w:trHeight w:val="113" w:hRule="atLeast"/>
          <w:cantSplit w:val="true"/>
        </w:trPr>
        <w:tc>
          <w:tcPr>
            <w:tcW w:w="1440" w:type="dxa"/>
            <w:tcBorders>
              <w:top w:val="single" w:sz="2" w:space="0" w:color="000000"/>
              <w:left w:val="single" w:sz="2" w:space="0" w:color="000000"/>
              <w:bottom w:val="single" w:sz="2" w:space="0" w:color="000000"/>
              <w:right w:val="single" w:sz="2" w:space="0" w:color="000000"/>
            </w:tcBorders>
          </w:tcPr>
          <w:p>
            <w:pPr>
              <w:pStyle w:val="TAH"/>
              <w:rPr/>
            </w:pPr>
            <w:r>
              <w:rPr/>
              <w:t>16QAM HSet6</w:t>
            </w:r>
          </w:p>
        </w:tc>
        <w:tc>
          <w:tcPr>
            <w:tcW w:w="3017" w:type="dxa"/>
            <w:gridSpan w:val="3"/>
            <w:tcBorders>
              <w:top w:val="single" w:sz="2" w:space="0" w:color="000000"/>
              <w:left w:val="single" w:sz="2" w:space="0" w:color="000000"/>
              <w:bottom w:val="single" w:sz="2" w:space="0" w:color="000000"/>
              <w:right w:val="single" w:sz="2" w:space="0" w:color="000000"/>
            </w:tcBorders>
          </w:tcPr>
          <w:p>
            <w:pPr>
              <w:pStyle w:val="TAH"/>
              <w:rPr/>
            </w:pPr>
            <w:r>
              <w:rPr/>
              <w:t>PB3</w:t>
            </w:r>
          </w:p>
        </w:tc>
        <w:tc>
          <w:tcPr>
            <w:tcW w:w="3494" w:type="dxa"/>
            <w:gridSpan w:val="3"/>
            <w:tcBorders>
              <w:top w:val="single" w:sz="2" w:space="0" w:color="000000"/>
              <w:left w:val="single" w:sz="2" w:space="0" w:color="000000"/>
              <w:bottom w:val="single" w:sz="2" w:space="0" w:color="000000"/>
              <w:right w:val="single" w:sz="2" w:space="0" w:color="000000"/>
            </w:tcBorders>
          </w:tcPr>
          <w:p>
            <w:pPr>
              <w:pStyle w:val="TAH"/>
              <w:rPr/>
            </w:pPr>
            <w:r>
              <w:rPr/>
              <w:t>VA30</w:t>
            </w:r>
          </w:p>
        </w:tc>
      </w:tr>
      <w:tr>
        <w:trPr>
          <w:trHeight w:val="113" w:hRule="atLeast"/>
          <w:cantSplit w:val="true"/>
        </w:trPr>
        <w:tc>
          <w:tcPr>
            <w:tcW w:w="1440" w:type="dxa"/>
            <w:vMerge w:val="restart"/>
            <w:tcBorders>
              <w:top w:val="single" w:sz="2" w:space="0" w:color="000000"/>
              <w:left w:val="single" w:sz="2" w:space="0" w:color="000000"/>
              <w:bottom w:val="single" w:sz="2" w:space="0" w:color="000000"/>
              <w:right w:val="single" w:sz="2" w:space="0" w:color="000000"/>
            </w:tcBorders>
          </w:tcPr>
          <w:p>
            <w:pPr>
              <w:pStyle w:val="TAH"/>
              <w:rPr/>
            </w:pPr>
            <w:r>
              <w:rPr/>
              <w:t>Signal Level</w:t>
            </w:r>
          </w:p>
          <w:p>
            <w:pPr>
              <w:pStyle w:val="TAH"/>
              <w:rPr/>
            </w:pPr>
            <w:r>
              <w:rPr/>
              <w:t>Ec/Ior (dB)</w:t>
            </w:r>
          </w:p>
        </w:tc>
        <w:tc>
          <w:tcPr>
            <w:tcW w:w="993"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12" w:type="dxa"/>
            <w:tcBorders>
              <w:top w:val="single" w:sz="2" w:space="0" w:color="000000"/>
              <w:left w:val="single" w:sz="2" w:space="0" w:color="000000"/>
              <w:bottom w:val="single" w:sz="2" w:space="0" w:color="000000"/>
              <w:right w:val="single" w:sz="2" w:space="0" w:color="000000"/>
            </w:tcBorders>
          </w:tcPr>
          <w:p>
            <w:pPr>
              <w:pStyle w:val="TAH"/>
              <w:rPr/>
            </w:pPr>
            <w:r>
              <w:rPr/>
              <w:t>G(dB)</w:t>
            </w:r>
          </w:p>
        </w:tc>
        <w:tc>
          <w:tcPr>
            <w:tcW w:w="1012"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94"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G (dB)</w:t>
            </w:r>
          </w:p>
        </w:tc>
      </w:tr>
      <w:tr>
        <w:trPr>
          <w:trHeight w:val="113" w:hRule="atLeast"/>
          <w:cantSplit w:val="true"/>
        </w:trPr>
        <w:tc>
          <w:tcPr>
            <w:tcW w:w="144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993" w:type="dxa"/>
            <w:tcBorders>
              <w:top w:val="single" w:sz="2" w:space="0" w:color="000000"/>
              <w:left w:val="single" w:sz="2" w:space="0" w:color="000000"/>
              <w:bottom w:val="single" w:sz="2" w:space="0" w:color="000000"/>
              <w:right w:val="single" w:sz="2" w:space="0" w:color="000000"/>
            </w:tcBorders>
          </w:tcPr>
          <w:p>
            <w:pPr>
              <w:pStyle w:val="TAH"/>
              <w:rPr/>
            </w:pPr>
            <w:r>
              <w:rPr/>
              <w:t>0</w:t>
            </w:r>
          </w:p>
        </w:tc>
        <w:tc>
          <w:tcPr>
            <w:tcW w:w="1012" w:type="dxa"/>
            <w:tcBorders>
              <w:top w:val="single" w:sz="2" w:space="0" w:color="000000"/>
              <w:left w:val="single" w:sz="2" w:space="0" w:color="000000"/>
              <w:bottom w:val="single" w:sz="2" w:space="0" w:color="000000"/>
              <w:right w:val="single" w:sz="2" w:space="0" w:color="000000"/>
            </w:tcBorders>
          </w:tcPr>
          <w:p>
            <w:pPr>
              <w:pStyle w:val="TAH"/>
              <w:rPr/>
            </w:pPr>
            <w:r>
              <w:rPr/>
              <w:t>5</w:t>
            </w:r>
          </w:p>
        </w:tc>
        <w:tc>
          <w:tcPr>
            <w:tcW w:w="1012" w:type="dxa"/>
            <w:tcBorders>
              <w:top w:val="single" w:sz="2" w:space="0" w:color="000000"/>
              <w:left w:val="single" w:sz="2" w:space="0" w:color="000000"/>
              <w:bottom w:val="single" w:sz="2" w:space="0" w:color="000000"/>
              <w:right w:val="single" w:sz="2" w:space="0" w:color="000000"/>
            </w:tcBorders>
          </w:tcPr>
          <w:p>
            <w:pPr>
              <w:pStyle w:val="TAH"/>
              <w:rPr/>
            </w:pPr>
            <w:r>
              <w:rPr/>
              <w:t>10</w:t>
            </w:r>
          </w:p>
        </w:tc>
        <w:tc>
          <w:tcPr>
            <w:tcW w:w="1094" w:type="dxa"/>
            <w:tcBorders>
              <w:top w:val="single" w:sz="2" w:space="0" w:color="000000"/>
              <w:left w:val="single" w:sz="2" w:space="0" w:color="000000"/>
              <w:bottom w:val="single" w:sz="2" w:space="0" w:color="000000"/>
              <w:right w:val="single" w:sz="2" w:space="0" w:color="000000"/>
            </w:tcBorders>
          </w:tcPr>
          <w:p>
            <w:pPr>
              <w:pStyle w:val="TAH"/>
              <w:rPr/>
            </w:pPr>
            <w:r>
              <w:rPr/>
              <w:t>0</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5</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10</w:t>
            </w:r>
          </w:p>
        </w:tc>
      </w:tr>
      <w:tr>
        <w:trPr>
          <w:trHeight w:val="113" w:hRule="atLeast"/>
          <w:cantSplit w:val="true"/>
        </w:trPr>
        <w:tc>
          <w:tcPr>
            <w:tcW w:w="144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2.03</w:t>
            </w:r>
          </w:p>
          <w:p>
            <w:pPr>
              <w:pStyle w:val="TAC"/>
              <w:rPr/>
            </w:pPr>
            <w:r>
              <w:rPr/>
              <w:t>7 / 5</w:t>
            </w:r>
          </w:p>
        </w:tc>
        <w:tc>
          <w:tcPr>
            <w:tcW w:w="1012" w:type="dxa"/>
            <w:tcBorders>
              <w:top w:val="single" w:sz="2" w:space="0" w:color="000000"/>
              <w:left w:val="single" w:sz="2" w:space="0" w:color="000000"/>
              <w:bottom w:val="single" w:sz="2" w:space="0" w:color="000000"/>
              <w:right w:val="single" w:sz="2" w:space="0" w:color="000000"/>
            </w:tcBorders>
          </w:tcPr>
          <w:p>
            <w:pPr>
              <w:pStyle w:val="TAC"/>
              <w:rPr/>
            </w:pPr>
            <w:r>
              <w:rPr/>
              <w:t>1.09</w:t>
            </w:r>
          </w:p>
          <w:p>
            <w:pPr>
              <w:pStyle w:val="TAC"/>
              <w:rPr/>
            </w:pPr>
            <w:r>
              <w:rPr/>
              <w:t>394 / 362</w:t>
            </w:r>
          </w:p>
        </w:tc>
        <w:tc>
          <w:tcPr>
            <w:tcW w:w="1012"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1375 / 1363</w:t>
            </w:r>
          </w:p>
        </w:tc>
        <w:tc>
          <w:tcPr>
            <w:tcW w:w="1094" w:type="dxa"/>
            <w:tcBorders>
              <w:top w:val="single" w:sz="2" w:space="0" w:color="000000"/>
              <w:left w:val="single" w:sz="2" w:space="0" w:color="000000"/>
              <w:bottom w:val="single" w:sz="2" w:space="0" w:color="000000"/>
              <w:right w:val="single" w:sz="2" w:space="0" w:color="000000"/>
            </w:tcBorders>
          </w:tcPr>
          <w:p>
            <w:pPr>
              <w:pStyle w:val="TAC"/>
              <w:rPr/>
            </w:pPr>
            <w:r>
              <w:rPr/>
              <w:t>1.00</w:t>
            </w:r>
          </w:p>
          <w:p>
            <w:pPr>
              <w:pStyle w:val="TAC"/>
              <w:rPr/>
            </w:pPr>
            <w:r>
              <w:rPr/>
              <w:t>1 / 1</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1.19</w:t>
            </w:r>
          </w:p>
          <w:p>
            <w:pPr>
              <w:pStyle w:val="TAC"/>
              <w:rPr/>
            </w:pPr>
            <w:r>
              <w:rPr/>
              <w:t>373 / 312</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1.02</w:t>
            </w:r>
          </w:p>
          <w:p>
            <w:pPr>
              <w:pStyle w:val="TAC"/>
              <w:rPr/>
            </w:pPr>
            <w:r>
              <w:rPr/>
              <w:t>1560 / 1490</w:t>
            </w:r>
          </w:p>
        </w:tc>
      </w:tr>
      <w:tr>
        <w:trPr>
          <w:trHeight w:val="113" w:hRule="atLeast"/>
          <w:cantSplit w:val="true"/>
        </w:trPr>
        <w:tc>
          <w:tcPr>
            <w:tcW w:w="1440"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1.22</w:t>
            </w:r>
          </w:p>
          <w:p>
            <w:pPr>
              <w:pStyle w:val="TAC"/>
              <w:rPr/>
            </w:pPr>
            <w:r>
              <w:rPr/>
              <w:t>247/202</w:t>
            </w:r>
          </w:p>
        </w:tc>
        <w:tc>
          <w:tcPr>
            <w:tcW w:w="1012" w:type="dxa"/>
            <w:tcBorders>
              <w:top w:val="single" w:sz="2" w:space="0" w:color="000000"/>
              <w:left w:val="single" w:sz="2" w:space="0" w:color="000000"/>
              <w:bottom w:val="single" w:sz="2" w:space="0" w:color="000000"/>
              <w:right w:val="single" w:sz="2" w:space="0" w:color="000000"/>
            </w:tcBorders>
          </w:tcPr>
          <w:p>
            <w:pPr>
              <w:pStyle w:val="TAC"/>
              <w:rPr/>
            </w:pPr>
            <w:r>
              <w:rPr/>
              <w:t>1.04</w:t>
            </w:r>
          </w:p>
          <w:p>
            <w:pPr>
              <w:pStyle w:val="TAC"/>
              <w:rPr/>
            </w:pPr>
            <w:r>
              <w:rPr/>
              <w:t>1355 / 1303</w:t>
            </w:r>
          </w:p>
        </w:tc>
        <w:tc>
          <w:tcPr>
            <w:tcW w:w="1012"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2188 / 2176</w:t>
            </w:r>
          </w:p>
        </w:tc>
        <w:tc>
          <w:tcPr>
            <w:tcW w:w="1094" w:type="dxa"/>
            <w:tcBorders>
              <w:top w:val="single" w:sz="2" w:space="0" w:color="000000"/>
              <w:left w:val="single" w:sz="2" w:space="0" w:color="000000"/>
              <w:bottom w:val="single" w:sz="2" w:space="0" w:color="000000"/>
              <w:right w:val="single" w:sz="2" w:space="0" w:color="000000"/>
            </w:tcBorders>
          </w:tcPr>
          <w:p>
            <w:pPr>
              <w:pStyle w:val="TAC"/>
              <w:rPr/>
            </w:pPr>
            <w:r>
              <w:rPr/>
              <w:t>1.30</w:t>
            </w:r>
          </w:p>
          <w:p>
            <w:pPr>
              <w:pStyle w:val="TAC"/>
              <w:rPr/>
            </w:pPr>
            <w:r>
              <w:rPr/>
              <w:t>166 / 132</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1.04</w:t>
            </w:r>
          </w:p>
          <w:p>
            <w:pPr>
              <w:pStyle w:val="TAC"/>
              <w:rPr/>
            </w:pPr>
            <w:r>
              <w:rPr/>
              <w:t>1422 / 1360</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2288 / 2260</w:t>
            </w:r>
          </w:p>
        </w:tc>
      </w:tr>
    </w:tbl>
    <w:p>
      <w:pPr>
        <w:pStyle w:val="FP"/>
        <w:rPr/>
      </w:pPr>
      <w:r>
        <w:rPr/>
      </w:r>
    </w:p>
    <w:p>
      <w:pPr>
        <w:pStyle w:val="Normal"/>
        <w:rPr/>
      </w:pPr>
      <w:r>
        <w:rPr/>
        <w:t>Tables 8.4 and 8.5 give simulation results similar to above but for HSet-3. In this case the statistics are based on two contributing companies; see Appendix, Table 8.A4 and 8.A5.</w:t>
      </w:r>
    </w:p>
    <w:p>
      <w:pPr>
        <w:pStyle w:val="TH"/>
        <w:rPr/>
      </w:pPr>
      <w:r>
        <w:rPr/>
        <w:t>Table 8.4: HSet-3 QPSK gains and throughputs for types 2i / 2 receiver for HSDPA+R99 with median DIP values</w:t>
      </w:r>
    </w:p>
    <w:tbl>
      <w:tblPr>
        <w:tblW w:w="7572" w:type="dxa"/>
        <w:jc w:val="center"/>
        <w:tblInd w:w="0" w:type="dxa"/>
        <w:tblLayout w:type="fixed"/>
        <w:tblCellMar>
          <w:top w:w="0" w:type="dxa"/>
          <w:left w:w="28" w:type="dxa"/>
          <w:bottom w:w="0" w:type="dxa"/>
          <w:right w:w="28" w:type="dxa"/>
        </w:tblCellMar>
      </w:tblPr>
      <w:tblGrid>
        <w:gridCol w:w="1200"/>
        <w:gridCol w:w="1189"/>
        <w:gridCol w:w="1007"/>
        <w:gridCol w:w="1007"/>
        <w:gridCol w:w="1009"/>
        <w:gridCol w:w="1080"/>
        <w:gridCol w:w="1080"/>
      </w:tblGrid>
      <w:tr>
        <w:trPr>
          <w:trHeight w:val="113" w:hRule="atLeast"/>
          <w:cantSplit w:val="true"/>
        </w:trPr>
        <w:tc>
          <w:tcPr>
            <w:tcW w:w="1200" w:type="dxa"/>
            <w:tcBorders>
              <w:top w:val="single" w:sz="2" w:space="0" w:color="000000"/>
              <w:left w:val="single" w:sz="2" w:space="0" w:color="000000"/>
              <w:bottom w:val="single" w:sz="2" w:space="0" w:color="000000"/>
              <w:right w:val="single" w:sz="2" w:space="0" w:color="000000"/>
            </w:tcBorders>
          </w:tcPr>
          <w:p>
            <w:pPr>
              <w:pStyle w:val="TAH"/>
              <w:rPr/>
            </w:pPr>
            <w:r>
              <w:rPr/>
              <w:t>QPSK HSet3</w:t>
            </w:r>
          </w:p>
        </w:tc>
        <w:tc>
          <w:tcPr>
            <w:tcW w:w="3203" w:type="dxa"/>
            <w:gridSpan w:val="3"/>
            <w:tcBorders>
              <w:top w:val="single" w:sz="2" w:space="0" w:color="000000"/>
              <w:left w:val="single" w:sz="2" w:space="0" w:color="000000"/>
              <w:bottom w:val="single" w:sz="2" w:space="0" w:color="000000"/>
              <w:right w:val="single" w:sz="2" w:space="0" w:color="000000"/>
            </w:tcBorders>
          </w:tcPr>
          <w:p>
            <w:pPr>
              <w:pStyle w:val="TAH"/>
              <w:rPr/>
            </w:pPr>
            <w:r>
              <w:rPr/>
              <w:t>PB3</w:t>
            </w:r>
          </w:p>
        </w:tc>
        <w:tc>
          <w:tcPr>
            <w:tcW w:w="3169" w:type="dxa"/>
            <w:gridSpan w:val="3"/>
            <w:tcBorders>
              <w:top w:val="single" w:sz="2" w:space="0" w:color="000000"/>
              <w:left w:val="single" w:sz="2" w:space="0" w:color="000000"/>
              <w:bottom w:val="single" w:sz="2" w:space="0" w:color="000000"/>
              <w:right w:val="single" w:sz="2" w:space="0" w:color="000000"/>
            </w:tcBorders>
          </w:tcPr>
          <w:p>
            <w:pPr>
              <w:pStyle w:val="TAH"/>
              <w:rPr/>
            </w:pPr>
            <w:r>
              <w:rPr/>
              <w:t>VA30</w:t>
            </w:r>
          </w:p>
        </w:tc>
      </w:tr>
      <w:tr>
        <w:trPr>
          <w:trHeight w:val="113" w:hRule="atLeast"/>
          <w:cantSplit w:val="true"/>
        </w:trPr>
        <w:tc>
          <w:tcPr>
            <w:tcW w:w="1200" w:type="dxa"/>
            <w:vMerge w:val="restart"/>
            <w:tcBorders>
              <w:top w:val="single" w:sz="2" w:space="0" w:color="000000"/>
              <w:left w:val="single" w:sz="2" w:space="0" w:color="000000"/>
              <w:bottom w:val="single" w:sz="2" w:space="0" w:color="000000"/>
              <w:right w:val="single" w:sz="2" w:space="0" w:color="000000"/>
            </w:tcBorders>
          </w:tcPr>
          <w:p>
            <w:pPr>
              <w:pStyle w:val="TAH"/>
              <w:rPr/>
            </w:pPr>
            <w:r>
              <w:rPr/>
              <w:t>Signal Level</w:t>
            </w:r>
          </w:p>
          <w:p>
            <w:pPr>
              <w:pStyle w:val="TAH"/>
              <w:rPr/>
            </w:pPr>
            <w:r>
              <w:rPr/>
              <w:t>Ec/Ior (dB)</w:t>
            </w:r>
          </w:p>
        </w:tc>
        <w:tc>
          <w:tcPr>
            <w:tcW w:w="1189"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07" w:type="dxa"/>
            <w:tcBorders>
              <w:top w:val="single" w:sz="2" w:space="0" w:color="000000"/>
              <w:left w:val="single" w:sz="2" w:space="0" w:color="000000"/>
              <w:bottom w:val="single" w:sz="2" w:space="0" w:color="000000"/>
              <w:right w:val="single" w:sz="2" w:space="0" w:color="000000"/>
            </w:tcBorders>
          </w:tcPr>
          <w:p>
            <w:pPr>
              <w:pStyle w:val="TAH"/>
              <w:rPr/>
            </w:pPr>
            <w:r>
              <w:rPr/>
              <w:t>G(dB)</w:t>
            </w:r>
          </w:p>
        </w:tc>
        <w:tc>
          <w:tcPr>
            <w:tcW w:w="1007"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09"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G (dB)</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G (dB)</w:t>
            </w:r>
          </w:p>
        </w:tc>
      </w:tr>
      <w:tr>
        <w:trPr>
          <w:trHeight w:val="113" w:hRule="atLeast"/>
          <w:cantSplit w:val="true"/>
        </w:trPr>
        <w:tc>
          <w:tcPr>
            <w:tcW w:w="120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1189" w:type="dxa"/>
            <w:tcBorders>
              <w:top w:val="single" w:sz="2" w:space="0" w:color="000000"/>
              <w:left w:val="single" w:sz="2" w:space="0" w:color="000000"/>
              <w:bottom w:val="single" w:sz="2" w:space="0" w:color="000000"/>
              <w:right w:val="single" w:sz="2" w:space="0" w:color="000000"/>
            </w:tcBorders>
          </w:tcPr>
          <w:p>
            <w:pPr>
              <w:pStyle w:val="TAH"/>
              <w:rPr/>
            </w:pPr>
            <w:r>
              <w:rPr/>
              <w:t>0</w:t>
            </w:r>
          </w:p>
        </w:tc>
        <w:tc>
          <w:tcPr>
            <w:tcW w:w="1007" w:type="dxa"/>
            <w:tcBorders>
              <w:top w:val="single" w:sz="2" w:space="0" w:color="000000"/>
              <w:left w:val="single" w:sz="2" w:space="0" w:color="000000"/>
              <w:bottom w:val="single" w:sz="2" w:space="0" w:color="000000"/>
              <w:right w:val="single" w:sz="2" w:space="0" w:color="000000"/>
            </w:tcBorders>
          </w:tcPr>
          <w:p>
            <w:pPr>
              <w:pStyle w:val="TAH"/>
              <w:rPr/>
            </w:pPr>
            <w:r>
              <w:rPr/>
              <w:t>5</w:t>
            </w:r>
          </w:p>
        </w:tc>
        <w:tc>
          <w:tcPr>
            <w:tcW w:w="1007" w:type="dxa"/>
            <w:tcBorders>
              <w:top w:val="single" w:sz="2" w:space="0" w:color="000000"/>
              <w:left w:val="single" w:sz="2" w:space="0" w:color="000000"/>
              <w:bottom w:val="single" w:sz="2" w:space="0" w:color="000000"/>
              <w:right w:val="single" w:sz="2" w:space="0" w:color="000000"/>
            </w:tcBorders>
          </w:tcPr>
          <w:p>
            <w:pPr>
              <w:pStyle w:val="TAH"/>
              <w:rPr/>
            </w:pPr>
            <w:r>
              <w:rPr/>
              <w:t>10</w:t>
            </w:r>
          </w:p>
        </w:tc>
        <w:tc>
          <w:tcPr>
            <w:tcW w:w="1009" w:type="dxa"/>
            <w:tcBorders>
              <w:top w:val="single" w:sz="2" w:space="0" w:color="000000"/>
              <w:left w:val="single" w:sz="2" w:space="0" w:color="000000"/>
              <w:bottom w:val="single" w:sz="2" w:space="0" w:color="000000"/>
              <w:right w:val="single" w:sz="2" w:space="0" w:color="000000"/>
            </w:tcBorders>
          </w:tcPr>
          <w:p>
            <w:pPr>
              <w:pStyle w:val="TAH"/>
              <w:rPr/>
            </w:pPr>
            <w:r>
              <w:rPr/>
              <w:t>0</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5</w:t>
            </w:r>
          </w:p>
        </w:tc>
        <w:tc>
          <w:tcPr>
            <w:tcW w:w="1080" w:type="dxa"/>
            <w:tcBorders>
              <w:top w:val="single" w:sz="2" w:space="0" w:color="000000"/>
              <w:left w:val="single" w:sz="2" w:space="0" w:color="000000"/>
              <w:bottom w:val="single" w:sz="2" w:space="0" w:color="000000"/>
              <w:right w:val="single" w:sz="2" w:space="0" w:color="000000"/>
            </w:tcBorders>
          </w:tcPr>
          <w:p>
            <w:pPr>
              <w:pStyle w:val="TAH"/>
              <w:rPr/>
            </w:pPr>
            <w:r>
              <w:rPr/>
              <w:t>10</w:t>
            </w:r>
          </w:p>
        </w:tc>
      </w:tr>
      <w:tr>
        <w:trPr>
          <w:trHeight w:val="113" w:hRule="atLeast"/>
          <w:cantSplit w:val="true"/>
        </w:trPr>
        <w:tc>
          <w:tcPr>
            <w:tcW w:w="12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1189" w:type="dxa"/>
            <w:tcBorders>
              <w:top w:val="single" w:sz="2" w:space="0" w:color="000000"/>
              <w:left w:val="single" w:sz="2" w:space="0" w:color="000000"/>
              <w:bottom w:val="single" w:sz="2" w:space="0" w:color="000000"/>
              <w:right w:val="single" w:sz="2" w:space="0" w:color="000000"/>
            </w:tcBorders>
          </w:tcPr>
          <w:p>
            <w:pPr>
              <w:pStyle w:val="TAC"/>
              <w:rPr/>
            </w:pPr>
            <w:r>
              <w:rPr/>
              <w:t>1.06</w:t>
            </w:r>
          </w:p>
          <w:p>
            <w:pPr>
              <w:pStyle w:val="TAC"/>
              <w:rPr/>
            </w:pPr>
            <w:r>
              <w:rPr/>
              <w:t>407 / 382</w:t>
            </w:r>
          </w:p>
        </w:tc>
        <w:tc>
          <w:tcPr>
            <w:tcW w:w="1007" w:type="dxa"/>
            <w:tcBorders>
              <w:top w:val="single" w:sz="2" w:space="0" w:color="000000"/>
              <w:left w:val="single" w:sz="2" w:space="0" w:color="000000"/>
              <w:bottom w:val="single" w:sz="2" w:space="0" w:color="000000"/>
              <w:right w:val="single" w:sz="2" w:space="0" w:color="000000"/>
            </w:tcBorders>
          </w:tcPr>
          <w:p>
            <w:pPr>
              <w:pStyle w:val="TAC"/>
              <w:rPr/>
            </w:pPr>
            <w:r>
              <w:rPr/>
              <w:t>1.02</w:t>
            </w:r>
          </w:p>
          <w:p>
            <w:pPr>
              <w:pStyle w:val="TAC"/>
              <w:rPr/>
            </w:pPr>
            <w:r>
              <w:rPr/>
              <w:t>809 / 825</w:t>
            </w:r>
          </w:p>
        </w:tc>
        <w:tc>
          <w:tcPr>
            <w:tcW w:w="1007" w:type="dxa"/>
            <w:tcBorders>
              <w:top w:val="single" w:sz="2" w:space="0" w:color="000000"/>
              <w:left w:val="single" w:sz="2" w:space="0" w:color="000000"/>
              <w:bottom w:val="single" w:sz="2" w:space="0" w:color="000000"/>
              <w:right w:val="single" w:sz="2" w:space="0" w:color="000000"/>
            </w:tcBorders>
          </w:tcPr>
          <w:p>
            <w:pPr>
              <w:pStyle w:val="TAC"/>
              <w:rPr/>
            </w:pPr>
            <w:r>
              <w:rPr/>
              <w:t>0.99</w:t>
            </w:r>
          </w:p>
          <w:p>
            <w:pPr>
              <w:pStyle w:val="TAC"/>
              <w:rPr/>
            </w:pPr>
            <w:r>
              <w:rPr/>
              <w:t>1301 / 1311</w:t>
            </w:r>
          </w:p>
        </w:tc>
        <w:tc>
          <w:tcPr>
            <w:tcW w:w="1009" w:type="dxa"/>
            <w:tcBorders>
              <w:top w:val="single" w:sz="2" w:space="0" w:color="000000"/>
              <w:left w:val="single" w:sz="2" w:space="0" w:color="000000"/>
              <w:bottom w:val="single" w:sz="2" w:space="0" w:color="000000"/>
              <w:right w:val="single" w:sz="2" w:space="0" w:color="000000"/>
            </w:tcBorders>
          </w:tcPr>
          <w:p>
            <w:pPr>
              <w:pStyle w:val="TAC"/>
              <w:rPr/>
            </w:pPr>
            <w:r>
              <w:rPr/>
              <w:t>1.06</w:t>
            </w:r>
          </w:p>
          <w:p>
            <w:pPr>
              <w:pStyle w:val="TAC"/>
              <w:rPr/>
            </w:pPr>
            <w:r>
              <w:rPr/>
              <w:t>435 / 410</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735 / 728</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1.00</w:t>
            </w:r>
          </w:p>
          <w:p>
            <w:pPr>
              <w:pStyle w:val="TAC"/>
              <w:rPr/>
            </w:pPr>
            <w:r>
              <w:rPr/>
              <w:t>1277 / 1270</w:t>
            </w:r>
          </w:p>
        </w:tc>
      </w:tr>
      <w:tr>
        <w:trPr>
          <w:trHeight w:val="113" w:hRule="atLeast"/>
          <w:cantSplit w:val="true"/>
        </w:trPr>
        <w:tc>
          <w:tcPr>
            <w:tcW w:w="1200"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1189" w:type="dxa"/>
            <w:tcBorders>
              <w:top w:val="single" w:sz="2" w:space="0" w:color="000000"/>
              <w:left w:val="single" w:sz="2" w:space="0" w:color="000000"/>
              <w:bottom w:val="single" w:sz="2" w:space="0" w:color="000000"/>
              <w:right w:val="single" w:sz="2" w:space="0" w:color="000000"/>
            </w:tcBorders>
          </w:tcPr>
          <w:p>
            <w:pPr>
              <w:pStyle w:val="TAC"/>
              <w:rPr/>
            </w:pPr>
            <w:r>
              <w:rPr/>
              <w:t>1.04</w:t>
            </w:r>
          </w:p>
          <w:p>
            <w:pPr>
              <w:pStyle w:val="TAC"/>
              <w:rPr/>
            </w:pPr>
            <w:r>
              <w:rPr/>
              <w:t>738 / 712</w:t>
            </w:r>
          </w:p>
        </w:tc>
        <w:tc>
          <w:tcPr>
            <w:tcW w:w="1007" w:type="dxa"/>
            <w:tcBorders>
              <w:top w:val="single" w:sz="2" w:space="0" w:color="000000"/>
              <w:left w:val="single" w:sz="2" w:space="0" w:color="000000"/>
              <w:bottom w:val="single" w:sz="2" w:space="0" w:color="000000"/>
              <w:right w:val="single" w:sz="2" w:space="0" w:color="000000"/>
            </w:tcBorders>
          </w:tcPr>
          <w:p>
            <w:pPr>
              <w:pStyle w:val="TAC"/>
              <w:rPr/>
            </w:pPr>
            <w:r>
              <w:rPr/>
              <w:t>1.01</w:t>
            </w:r>
          </w:p>
          <w:p>
            <w:pPr>
              <w:pStyle w:val="TAC"/>
              <w:rPr/>
            </w:pPr>
            <w:r>
              <w:rPr/>
              <w:t>1305 / 1294</w:t>
            </w:r>
          </w:p>
        </w:tc>
        <w:tc>
          <w:tcPr>
            <w:tcW w:w="1007" w:type="dxa"/>
            <w:tcBorders>
              <w:top w:val="single" w:sz="2" w:space="0" w:color="000000"/>
              <w:left w:val="single" w:sz="2" w:space="0" w:color="000000"/>
              <w:bottom w:val="single" w:sz="2" w:space="0" w:color="000000"/>
              <w:right w:val="single" w:sz="2" w:space="0" w:color="000000"/>
            </w:tcBorders>
          </w:tcPr>
          <w:p>
            <w:pPr>
              <w:pStyle w:val="TAC"/>
              <w:rPr/>
            </w:pPr>
            <w:r>
              <w:rPr/>
              <w:t>0.96</w:t>
            </w:r>
          </w:p>
          <w:p>
            <w:pPr>
              <w:pStyle w:val="TAC"/>
              <w:rPr/>
            </w:pPr>
            <w:r>
              <w:rPr/>
              <w:t>1520 / 1579</w:t>
            </w:r>
          </w:p>
        </w:tc>
        <w:tc>
          <w:tcPr>
            <w:tcW w:w="1009" w:type="dxa"/>
            <w:tcBorders>
              <w:top w:val="single" w:sz="2" w:space="0" w:color="000000"/>
              <w:left w:val="single" w:sz="2" w:space="0" w:color="000000"/>
              <w:bottom w:val="single" w:sz="2" w:space="0" w:color="000000"/>
              <w:right w:val="single" w:sz="2" w:space="0" w:color="000000"/>
            </w:tcBorders>
          </w:tcPr>
          <w:p>
            <w:pPr>
              <w:pStyle w:val="TAC"/>
              <w:rPr/>
            </w:pPr>
            <w:r>
              <w:rPr/>
              <w:t>1.03</w:t>
            </w:r>
          </w:p>
          <w:p>
            <w:pPr>
              <w:pStyle w:val="TAC"/>
              <w:rPr/>
            </w:pPr>
            <w:r>
              <w:rPr/>
              <w:t>732 / 712</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1.00</w:t>
            </w:r>
          </w:p>
          <w:p>
            <w:pPr>
              <w:pStyle w:val="TAC"/>
              <w:rPr/>
            </w:pPr>
            <w:r>
              <w:rPr/>
              <w:t>1097 / 1094</w:t>
            </w:r>
          </w:p>
        </w:tc>
        <w:tc>
          <w:tcPr>
            <w:tcW w:w="1080" w:type="dxa"/>
            <w:tcBorders>
              <w:top w:val="single" w:sz="2" w:space="0" w:color="000000"/>
              <w:left w:val="single" w:sz="2" w:space="0" w:color="000000"/>
              <w:bottom w:val="single" w:sz="2" w:space="0" w:color="000000"/>
              <w:right w:val="single" w:sz="2" w:space="0" w:color="000000"/>
            </w:tcBorders>
          </w:tcPr>
          <w:p>
            <w:pPr>
              <w:pStyle w:val="TAC"/>
              <w:rPr/>
            </w:pPr>
            <w:r>
              <w:rPr/>
              <w:t>1.00</w:t>
            </w:r>
          </w:p>
          <w:p>
            <w:pPr>
              <w:pStyle w:val="TAC"/>
              <w:rPr/>
            </w:pPr>
            <w:r>
              <w:rPr/>
              <w:t>1546 / 1546</w:t>
            </w:r>
          </w:p>
        </w:tc>
      </w:tr>
    </w:tbl>
    <w:p>
      <w:pPr>
        <w:pStyle w:val="FP"/>
        <w:rPr>
          <w:rFonts w:eastAsia="Times New Roman"/>
        </w:rPr>
      </w:pPr>
      <w:r>
        <w:rPr>
          <w:rFonts w:eastAsia="Times New Roman"/>
        </w:rPr>
        <w:t xml:space="preserve"> </w:t>
      </w:r>
    </w:p>
    <w:p>
      <w:pPr>
        <w:pStyle w:val="TH"/>
        <w:rPr/>
      </w:pPr>
      <w:r>
        <w:rPr/>
        <w:t>Table 8.5: HSet-3 16QAM Gains and throughputs for types 2i / 2 receiver for HSDPA+R99 with median DIP values</w:t>
      </w:r>
    </w:p>
    <w:tbl>
      <w:tblPr>
        <w:tblW w:w="7999" w:type="dxa"/>
        <w:jc w:val="center"/>
        <w:tblInd w:w="0" w:type="dxa"/>
        <w:tblLayout w:type="fixed"/>
        <w:tblCellMar>
          <w:top w:w="0" w:type="dxa"/>
          <w:left w:w="108" w:type="dxa"/>
          <w:bottom w:w="0" w:type="dxa"/>
          <w:right w:w="108" w:type="dxa"/>
        </w:tblCellMar>
      </w:tblPr>
      <w:tblGrid>
        <w:gridCol w:w="1397"/>
        <w:gridCol w:w="967"/>
        <w:gridCol w:w="1167"/>
        <w:gridCol w:w="1167"/>
        <w:gridCol w:w="967"/>
        <w:gridCol w:w="1167"/>
        <w:gridCol w:w="1167"/>
      </w:tblGrid>
      <w:tr>
        <w:trPr>
          <w:cantSplit w:val="true"/>
        </w:trPr>
        <w:tc>
          <w:tcPr>
            <w:tcW w:w="1397" w:type="dxa"/>
            <w:tcBorders/>
            <w:vAlign w:val="center"/>
          </w:tcPr>
          <w:p>
            <w:pPr>
              <w:pStyle w:val="TAH"/>
              <w:rPr/>
            </w:pPr>
            <w:r>
              <w:rPr/>
              <w:t>16QAM HSet3</w:t>
            </w:r>
          </w:p>
        </w:tc>
        <w:tc>
          <w:tcPr>
            <w:tcW w:w="3301" w:type="dxa"/>
            <w:gridSpan w:val="3"/>
            <w:tcBorders/>
            <w:vAlign w:val="center"/>
          </w:tcPr>
          <w:p>
            <w:pPr>
              <w:pStyle w:val="TAH"/>
              <w:rPr/>
            </w:pPr>
            <w:r>
              <w:rPr/>
              <w:t>PB3</w:t>
            </w:r>
          </w:p>
        </w:tc>
        <w:tc>
          <w:tcPr>
            <w:tcW w:w="3301" w:type="dxa"/>
            <w:gridSpan w:val="3"/>
            <w:tcBorders/>
            <w:vAlign w:val="center"/>
          </w:tcPr>
          <w:p>
            <w:pPr>
              <w:pStyle w:val="TAH"/>
              <w:rPr/>
            </w:pPr>
            <w:r>
              <w:rPr/>
              <w:t>VA30</w:t>
            </w:r>
          </w:p>
        </w:tc>
      </w:tr>
      <w:tr>
        <w:trPr>
          <w:cantSplit w:val="true"/>
        </w:trPr>
        <w:tc>
          <w:tcPr>
            <w:tcW w:w="1397" w:type="dxa"/>
            <w:vMerge w:val="restart"/>
            <w:tcBorders/>
            <w:vAlign w:val="center"/>
          </w:tcPr>
          <w:p>
            <w:pPr>
              <w:pStyle w:val="TAH"/>
              <w:rPr/>
            </w:pPr>
            <w:r>
              <w:rPr/>
              <w:t>Signal Level</w:t>
            </w:r>
          </w:p>
          <w:p>
            <w:pPr>
              <w:pStyle w:val="TAH"/>
              <w:rPr/>
            </w:pPr>
            <w:r>
              <w:rPr/>
              <w:t>Ec/Ior (dB)</w:t>
            </w:r>
          </w:p>
        </w:tc>
        <w:tc>
          <w:tcPr>
            <w:tcW w:w="967" w:type="dxa"/>
            <w:tcBorders/>
            <w:vAlign w:val="center"/>
          </w:tcPr>
          <w:p>
            <w:pPr>
              <w:pStyle w:val="TAH"/>
              <w:rPr/>
            </w:pPr>
            <w:r>
              <w:rPr/>
              <w:t>G (dB)</w:t>
            </w:r>
          </w:p>
        </w:tc>
        <w:tc>
          <w:tcPr>
            <w:tcW w:w="1167" w:type="dxa"/>
            <w:tcBorders/>
            <w:vAlign w:val="center"/>
          </w:tcPr>
          <w:p>
            <w:pPr>
              <w:pStyle w:val="TAH"/>
              <w:rPr/>
            </w:pPr>
            <w:r>
              <w:rPr/>
              <w:t>G(dB)</w:t>
            </w:r>
          </w:p>
        </w:tc>
        <w:tc>
          <w:tcPr>
            <w:tcW w:w="1167" w:type="dxa"/>
            <w:tcBorders/>
            <w:vAlign w:val="center"/>
          </w:tcPr>
          <w:p>
            <w:pPr>
              <w:pStyle w:val="TAH"/>
              <w:rPr/>
            </w:pPr>
            <w:r>
              <w:rPr/>
              <w:t>G (dB)</w:t>
            </w:r>
          </w:p>
        </w:tc>
        <w:tc>
          <w:tcPr>
            <w:tcW w:w="967" w:type="dxa"/>
            <w:tcBorders/>
            <w:vAlign w:val="center"/>
          </w:tcPr>
          <w:p>
            <w:pPr>
              <w:pStyle w:val="TAH"/>
              <w:rPr/>
            </w:pPr>
            <w:r>
              <w:rPr/>
              <w:t>G (dB)</w:t>
            </w:r>
          </w:p>
        </w:tc>
        <w:tc>
          <w:tcPr>
            <w:tcW w:w="1167" w:type="dxa"/>
            <w:tcBorders/>
            <w:vAlign w:val="center"/>
          </w:tcPr>
          <w:p>
            <w:pPr>
              <w:pStyle w:val="TAH"/>
              <w:rPr/>
            </w:pPr>
            <w:r>
              <w:rPr/>
              <w:t>G (dB)</w:t>
            </w:r>
          </w:p>
        </w:tc>
        <w:tc>
          <w:tcPr>
            <w:tcW w:w="1167" w:type="dxa"/>
            <w:tcBorders/>
            <w:vAlign w:val="center"/>
          </w:tcPr>
          <w:p>
            <w:pPr>
              <w:pStyle w:val="TAH"/>
              <w:rPr/>
            </w:pPr>
            <w:r>
              <w:rPr/>
              <w:t>G (dB)</w:t>
            </w:r>
          </w:p>
        </w:tc>
      </w:tr>
      <w:tr>
        <w:trPr>
          <w:cantSplit w:val="true"/>
        </w:trPr>
        <w:tc>
          <w:tcPr>
            <w:tcW w:w="1397" w:type="dxa"/>
            <w:vMerge w:val="continue"/>
            <w:tcBorders/>
            <w:vAlign w:val="center"/>
          </w:tcPr>
          <w:p>
            <w:pPr>
              <w:pStyle w:val="TAH"/>
              <w:snapToGrid w:val="false"/>
              <w:rPr/>
            </w:pPr>
            <w:r>
              <w:rPr/>
            </w:r>
          </w:p>
        </w:tc>
        <w:tc>
          <w:tcPr>
            <w:tcW w:w="967" w:type="dxa"/>
            <w:tcBorders/>
            <w:vAlign w:val="center"/>
          </w:tcPr>
          <w:p>
            <w:pPr>
              <w:pStyle w:val="TAH"/>
              <w:rPr/>
            </w:pPr>
            <w:r>
              <w:rPr/>
              <w:t>0</w:t>
            </w:r>
          </w:p>
        </w:tc>
        <w:tc>
          <w:tcPr>
            <w:tcW w:w="1167" w:type="dxa"/>
            <w:tcBorders/>
            <w:vAlign w:val="center"/>
          </w:tcPr>
          <w:p>
            <w:pPr>
              <w:pStyle w:val="TAH"/>
              <w:rPr/>
            </w:pPr>
            <w:r>
              <w:rPr/>
              <w:t>5</w:t>
            </w:r>
          </w:p>
        </w:tc>
        <w:tc>
          <w:tcPr>
            <w:tcW w:w="1167" w:type="dxa"/>
            <w:tcBorders/>
            <w:vAlign w:val="center"/>
          </w:tcPr>
          <w:p>
            <w:pPr>
              <w:pStyle w:val="TAH"/>
              <w:rPr/>
            </w:pPr>
            <w:r>
              <w:rPr/>
              <w:t>10</w:t>
            </w:r>
          </w:p>
        </w:tc>
        <w:tc>
          <w:tcPr>
            <w:tcW w:w="967" w:type="dxa"/>
            <w:tcBorders/>
            <w:vAlign w:val="center"/>
          </w:tcPr>
          <w:p>
            <w:pPr>
              <w:pStyle w:val="TAH"/>
              <w:rPr/>
            </w:pPr>
            <w:r>
              <w:rPr/>
              <w:t>0</w:t>
            </w:r>
          </w:p>
        </w:tc>
        <w:tc>
          <w:tcPr>
            <w:tcW w:w="1167" w:type="dxa"/>
            <w:tcBorders/>
            <w:vAlign w:val="center"/>
          </w:tcPr>
          <w:p>
            <w:pPr>
              <w:pStyle w:val="TAH"/>
              <w:rPr/>
            </w:pPr>
            <w:r>
              <w:rPr/>
              <w:t>5</w:t>
            </w:r>
          </w:p>
        </w:tc>
        <w:tc>
          <w:tcPr>
            <w:tcW w:w="1167" w:type="dxa"/>
            <w:tcBorders/>
            <w:vAlign w:val="center"/>
          </w:tcPr>
          <w:p>
            <w:pPr>
              <w:pStyle w:val="TAH"/>
              <w:rPr/>
            </w:pPr>
            <w:r>
              <w:rPr/>
              <w:t>10</w:t>
            </w:r>
          </w:p>
        </w:tc>
      </w:tr>
      <w:tr>
        <w:trPr>
          <w:cantSplit w:val="true"/>
        </w:trPr>
        <w:tc>
          <w:tcPr>
            <w:tcW w:w="1397" w:type="dxa"/>
            <w:tcBorders/>
            <w:vAlign w:val="center"/>
          </w:tcPr>
          <w:p>
            <w:pPr>
              <w:pStyle w:val="TAC"/>
              <w:rPr/>
            </w:pPr>
            <w:r>
              <w:rPr/>
              <w:t>-6</w:t>
            </w:r>
          </w:p>
        </w:tc>
        <w:tc>
          <w:tcPr>
            <w:tcW w:w="967" w:type="dxa"/>
            <w:tcBorders/>
            <w:vAlign w:val="center"/>
          </w:tcPr>
          <w:p>
            <w:pPr>
              <w:pStyle w:val="TAC"/>
              <w:rPr/>
            </w:pPr>
            <w:r>
              <w:rPr/>
              <w:t>1.23</w:t>
            </w:r>
          </w:p>
          <w:p>
            <w:pPr>
              <w:pStyle w:val="TAC"/>
              <w:rPr/>
            </w:pPr>
            <w:r>
              <w:rPr/>
              <w:t>146 / 120</w:t>
            </w:r>
          </w:p>
        </w:tc>
        <w:tc>
          <w:tcPr>
            <w:tcW w:w="1167" w:type="dxa"/>
            <w:tcBorders/>
            <w:vAlign w:val="center"/>
          </w:tcPr>
          <w:p>
            <w:pPr>
              <w:pStyle w:val="TAC"/>
              <w:rPr/>
            </w:pPr>
            <w:r>
              <w:rPr/>
              <w:t>1.02</w:t>
            </w:r>
          </w:p>
          <w:p>
            <w:pPr>
              <w:pStyle w:val="TAC"/>
              <w:rPr/>
            </w:pPr>
            <w:r>
              <w:rPr/>
              <w:t>725 / 712</w:t>
            </w:r>
          </w:p>
        </w:tc>
        <w:tc>
          <w:tcPr>
            <w:tcW w:w="1167" w:type="dxa"/>
            <w:tcBorders/>
            <w:vAlign w:val="center"/>
          </w:tcPr>
          <w:p>
            <w:pPr>
              <w:pStyle w:val="TAC"/>
              <w:rPr/>
            </w:pPr>
            <w:r>
              <w:rPr/>
              <w:t>1.01</w:t>
            </w:r>
          </w:p>
          <w:p>
            <w:pPr>
              <w:pStyle w:val="TAC"/>
              <w:rPr/>
            </w:pPr>
            <w:r>
              <w:rPr/>
              <w:t>1150 / 1138</w:t>
            </w:r>
          </w:p>
        </w:tc>
        <w:tc>
          <w:tcPr>
            <w:tcW w:w="967" w:type="dxa"/>
            <w:tcBorders/>
            <w:vAlign w:val="center"/>
          </w:tcPr>
          <w:p>
            <w:pPr>
              <w:pStyle w:val="TAC"/>
              <w:rPr/>
            </w:pPr>
            <w:r>
              <w:rPr/>
              <w:t>1.46</w:t>
            </w:r>
          </w:p>
          <w:p>
            <w:pPr>
              <w:pStyle w:val="TAC"/>
              <w:rPr/>
            </w:pPr>
            <w:r>
              <w:rPr/>
              <w:t>127 / 89</w:t>
            </w:r>
          </w:p>
        </w:tc>
        <w:tc>
          <w:tcPr>
            <w:tcW w:w="1167" w:type="dxa"/>
            <w:tcBorders/>
            <w:vAlign w:val="center"/>
          </w:tcPr>
          <w:p>
            <w:pPr>
              <w:pStyle w:val="TAC"/>
              <w:rPr/>
            </w:pPr>
            <w:r>
              <w:rPr/>
              <w:t>1.05</w:t>
            </w:r>
          </w:p>
          <w:p>
            <w:pPr>
              <w:pStyle w:val="TAC"/>
              <w:rPr/>
            </w:pPr>
            <w:r>
              <w:rPr/>
              <w:t>770 / 735</w:t>
            </w:r>
          </w:p>
        </w:tc>
        <w:tc>
          <w:tcPr>
            <w:tcW w:w="1167" w:type="dxa"/>
            <w:tcBorders/>
            <w:vAlign w:val="center"/>
          </w:tcPr>
          <w:p>
            <w:pPr>
              <w:pStyle w:val="TAC"/>
              <w:rPr/>
            </w:pPr>
            <w:r>
              <w:rPr/>
              <w:t>1.01</w:t>
            </w:r>
          </w:p>
          <w:p>
            <w:pPr>
              <w:pStyle w:val="TAC"/>
              <w:rPr/>
            </w:pPr>
            <w:r>
              <w:rPr/>
              <w:t>1217 / 1200</w:t>
            </w:r>
          </w:p>
        </w:tc>
      </w:tr>
      <w:tr>
        <w:trPr>
          <w:cantSplit w:val="true"/>
        </w:trPr>
        <w:tc>
          <w:tcPr>
            <w:tcW w:w="1397" w:type="dxa"/>
            <w:tcBorders/>
            <w:vAlign w:val="center"/>
          </w:tcPr>
          <w:p>
            <w:pPr>
              <w:pStyle w:val="TAC"/>
              <w:rPr/>
            </w:pPr>
            <w:r>
              <w:rPr/>
              <w:t>-3</w:t>
            </w:r>
          </w:p>
        </w:tc>
        <w:tc>
          <w:tcPr>
            <w:tcW w:w="967" w:type="dxa"/>
            <w:tcBorders/>
            <w:vAlign w:val="center"/>
          </w:tcPr>
          <w:p>
            <w:pPr>
              <w:pStyle w:val="TAC"/>
              <w:rPr/>
            </w:pPr>
            <w:r>
              <w:rPr/>
              <w:t>1.07</w:t>
            </w:r>
          </w:p>
          <w:p>
            <w:pPr>
              <w:pStyle w:val="TAC"/>
              <w:rPr/>
            </w:pPr>
            <w:r>
              <w:rPr/>
              <w:t>599 / 562</w:t>
            </w:r>
          </w:p>
        </w:tc>
        <w:tc>
          <w:tcPr>
            <w:tcW w:w="1167" w:type="dxa"/>
            <w:tcBorders/>
            <w:vAlign w:val="center"/>
          </w:tcPr>
          <w:p>
            <w:pPr>
              <w:pStyle w:val="TAC"/>
              <w:rPr/>
            </w:pPr>
            <w:r>
              <w:rPr/>
              <w:t>1.02</w:t>
            </w:r>
          </w:p>
          <w:p>
            <w:pPr>
              <w:pStyle w:val="TAC"/>
              <w:rPr/>
            </w:pPr>
            <w:r>
              <w:rPr/>
              <w:t>1124 / 1104</w:t>
            </w:r>
          </w:p>
        </w:tc>
        <w:tc>
          <w:tcPr>
            <w:tcW w:w="1167" w:type="dxa"/>
            <w:tcBorders/>
            <w:vAlign w:val="center"/>
          </w:tcPr>
          <w:p>
            <w:pPr>
              <w:pStyle w:val="TAC"/>
              <w:rPr/>
            </w:pPr>
            <w:r>
              <w:rPr/>
              <w:t>1.01</w:t>
            </w:r>
          </w:p>
          <w:p>
            <w:pPr>
              <w:pStyle w:val="TAC"/>
              <w:rPr/>
            </w:pPr>
            <w:r>
              <w:rPr/>
              <w:t>1724 / 1707</w:t>
            </w:r>
          </w:p>
        </w:tc>
        <w:tc>
          <w:tcPr>
            <w:tcW w:w="967" w:type="dxa"/>
            <w:tcBorders/>
            <w:vAlign w:val="center"/>
          </w:tcPr>
          <w:p>
            <w:pPr>
              <w:pStyle w:val="TAC"/>
              <w:rPr/>
            </w:pPr>
            <w:r>
              <w:rPr/>
              <w:t>1.07</w:t>
            </w:r>
          </w:p>
          <w:p>
            <w:pPr>
              <w:pStyle w:val="TAC"/>
              <w:rPr/>
            </w:pPr>
            <w:r>
              <w:rPr/>
              <w:t>618 / 576</w:t>
            </w:r>
          </w:p>
        </w:tc>
        <w:tc>
          <w:tcPr>
            <w:tcW w:w="1167" w:type="dxa"/>
            <w:tcBorders/>
            <w:vAlign w:val="center"/>
          </w:tcPr>
          <w:p>
            <w:pPr>
              <w:pStyle w:val="TAC"/>
              <w:rPr/>
            </w:pPr>
            <w:r>
              <w:rPr/>
              <w:t>1.02</w:t>
            </w:r>
          </w:p>
          <w:p>
            <w:pPr>
              <w:pStyle w:val="TAC"/>
              <w:rPr/>
            </w:pPr>
            <w:r>
              <w:rPr/>
              <w:t>1148 / 1127</w:t>
            </w:r>
          </w:p>
        </w:tc>
        <w:tc>
          <w:tcPr>
            <w:tcW w:w="1167" w:type="dxa"/>
            <w:tcBorders/>
            <w:vAlign w:val="center"/>
          </w:tcPr>
          <w:p>
            <w:pPr>
              <w:pStyle w:val="TAC"/>
              <w:rPr/>
            </w:pPr>
            <w:r>
              <w:rPr/>
              <w:t>1.01</w:t>
            </w:r>
          </w:p>
          <w:p>
            <w:pPr>
              <w:pStyle w:val="TAC"/>
              <w:rPr/>
            </w:pPr>
            <w:r>
              <w:rPr/>
              <w:t>1795 / 1682</w:t>
            </w:r>
          </w:p>
        </w:tc>
      </w:tr>
    </w:tbl>
    <w:p>
      <w:pPr>
        <w:pStyle w:val="FP"/>
        <w:rPr/>
      </w:pPr>
      <w:r>
        <w:rPr/>
      </w:r>
    </w:p>
    <w:p>
      <w:pPr>
        <w:pStyle w:val="Normal"/>
        <w:rPr/>
      </w:pPr>
      <w:r>
        <w:rPr/>
        <w:t>From the above tables it can be observed that for geometries of 5 or 10 dB the gains are generally small, with all gains less than 1.10 except for one case where the gain is 1.19. The average of the gains for geometries 5 and 10 dB is 1.02. This average is based on all modulation types, signal levels, channels, and scenarios. The average relative gain for geometry 0 dB is 1.10 when the average is computed only over the better performing modulation scheme for a given channel and signal level; this is always QPSK in these cases.</w:t>
      </w:r>
    </w:p>
    <w:p>
      <w:pPr>
        <w:pStyle w:val="Heading3"/>
        <w:rPr/>
      </w:pPr>
      <w:bookmarkStart w:id="62" w:name="__RefHeading___Toc518923985"/>
      <w:bookmarkEnd w:id="62"/>
      <w:r>
        <w:rPr/>
        <w:t>8.2.2</w:t>
        <w:tab/>
        <w:t>Types 3 and 3i - median DIP values</w:t>
      </w:r>
    </w:p>
    <w:p>
      <w:pPr>
        <w:pStyle w:val="Normal"/>
        <w:rPr/>
      </w:pPr>
      <w:r>
        <w:rPr/>
        <w:t>Tables 8.6 and 8.7 give the relative gains and absolute ratios for receiver types 3 and 3i for HSet-6 and the indicated modulation with the use of the median DIP values. These statistics are based on appendix Tables 8.A10 and 8.A11.</w:t>
      </w:r>
    </w:p>
    <w:p>
      <w:pPr>
        <w:pStyle w:val="TH"/>
        <w:rPr/>
      </w:pPr>
      <w:r>
        <w:rPr/>
        <w:t>Table 8.6: HSet-6 QPSK gains and throughputs for types 3i / 3 receivers for HSDPA+R99 with median DIP values</w:t>
      </w:r>
    </w:p>
    <w:tbl>
      <w:tblPr>
        <w:tblW w:w="8289" w:type="dxa"/>
        <w:jc w:val="center"/>
        <w:tblInd w:w="0" w:type="dxa"/>
        <w:tblLayout w:type="fixed"/>
        <w:tblCellMar>
          <w:top w:w="0" w:type="dxa"/>
          <w:left w:w="108" w:type="dxa"/>
          <w:bottom w:w="0" w:type="dxa"/>
          <w:right w:w="108" w:type="dxa"/>
        </w:tblCellMar>
      </w:tblPr>
      <w:tblGrid>
        <w:gridCol w:w="1287"/>
        <w:gridCol w:w="1167"/>
        <w:gridCol w:w="1167"/>
        <w:gridCol w:w="1167"/>
        <w:gridCol w:w="1167"/>
        <w:gridCol w:w="1167"/>
        <w:gridCol w:w="1167"/>
      </w:tblGrid>
      <w:tr>
        <w:trPr/>
        <w:tc>
          <w:tcPr>
            <w:tcW w:w="1287" w:type="dxa"/>
            <w:tcBorders/>
          </w:tcPr>
          <w:p>
            <w:pPr>
              <w:pStyle w:val="TAH"/>
              <w:rPr/>
            </w:pPr>
            <w:r>
              <w:rPr/>
              <w:t>QPSK HSet6</w:t>
            </w:r>
          </w:p>
        </w:tc>
        <w:tc>
          <w:tcPr>
            <w:tcW w:w="3501" w:type="dxa"/>
            <w:gridSpan w:val="3"/>
            <w:tcBorders/>
          </w:tcPr>
          <w:p>
            <w:pPr>
              <w:pStyle w:val="TAH"/>
              <w:rPr/>
            </w:pPr>
            <w:r>
              <w:rPr/>
              <w:t>PB3</w:t>
            </w:r>
          </w:p>
        </w:tc>
        <w:tc>
          <w:tcPr>
            <w:tcW w:w="3501" w:type="dxa"/>
            <w:gridSpan w:val="3"/>
            <w:tcBorders/>
          </w:tcPr>
          <w:p>
            <w:pPr>
              <w:pStyle w:val="TAH"/>
              <w:rPr/>
            </w:pPr>
            <w:r>
              <w:rPr/>
              <w:t>VA30</w:t>
            </w:r>
          </w:p>
        </w:tc>
      </w:tr>
      <w:tr>
        <w:trPr/>
        <w:tc>
          <w:tcPr>
            <w:tcW w:w="1287" w:type="dxa"/>
            <w:vMerge w:val="restart"/>
            <w:tcBorders/>
          </w:tcPr>
          <w:p>
            <w:pPr>
              <w:pStyle w:val="TAH"/>
              <w:rPr/>
            </w:pPr>
            <w:r>
              <w:rPr/>
              <w:t>Signal Level</w:t>
            </w:r>
          </w:p>
          <w:p>
            <w:pPr>
              <w:pStyle w:val="TAH"/>
              <w:rPr/>
            </w:pPr>
            <w:r>
              <w:rPr/>
              <w:t>Ec/Ior (dB)</w:t>
            </w:r>
          </w:p>
        </w:tc>
        <w:tc>
          <w:tcPr>
            <w:tcW w:w="1167" w:type="dxa"/>
            <w:tcBorders/>
          </w:tcPr>
          <w:p>
            <w:pPr>
              <w:pStyle w:val="TAH"/>
              <w:rPr/>
            </w:pPr>
            <w:r>
              <w:rPr/>
              <w:t>G (dB)</w:t>
            </w:r>
          </w:p>
        </w:tc>
        <w:tc>
          <w:tcPr>
            <w:tcW w:w="1167" w:type="dxa"/>
            <w:tcBorders/>
          </w:tcPr>
          <w:p>
            <w:pPr>
              <w:pStyle w:val="TAH"/>
              <w:rPr/>
            </w:pPr>
            <w:r>
              <w:rPr/>
              <w:t>G(dB)</w:t>
            </w:r>
          </w:p>
        </w:tc>
        <w:tc>
          <w:tcPr>
            <w:tcW w:w="1167" w:type="dxa"/>
            <w:tcBorders/>
          </w:tcPr>
          <w:p>
            <w:pPr>
              <w:pStyle w:val="TAH"/>
              <w:rPr/>
            </w:pPr>
            <w:r>
              <w:rPr/>
              <w:t>G (dB)</w:t>
            </w:r>
          </w:p>
        </w:tc>
        <w:tc>
          <w:tcPr>
            <w:tcW w:w="1167" w:type="dxa"/>
            <w:tcBorders/>
          </w:tcPr>
          <w:p>
            <w:pPr>
              <w:pStyle w:val="TAH"/>
              <w:rPr/>
            </w:pPr>
            <w:r>
              <w:rPr/>
              <w:t>G (dB)</w:t>
            </w:r>
          </w:p>
        </w:tc>
        <w:tc>
          <w:tcPr>
            <w:tcW w:w="1167" w:type="dxa"/>
            <w:tcBorders/>
          </w:tcPr>
          <w:p>
            <w:pPr>
              <w:pStyle w:val="TAH"/>
              <w:rPr/>
            </w:pPr>
            <w:r>
              <w:rPr/>
              <w:t>G (dB)</w:t>
            </w:r>
          </w:p>
        </w:tc>
        <w:tc>
          <w:tcPr>
            <w:tcW w:w="1167" w:type="dxa"/>
            <w:tcBorders/>
          </w:tcPr>
          <w:p>
            <w:pPr>
              <w:pStyle w:val="TAH"/>
              <w:rPr/>
            </w:pPr>
            <w:r>
              <w:rPr/>
              <w:t>G (dB)</w:t>
            </w:r>
          </w:p>
        </w:tc>
      </w:tr>
      <w:tr>
        <w:trPr/>
        <w:tc>
          <w:tcPr>
            <w:tcW w:w="1287" w:type="dxa"/>
            <w:vMerge w:val="continue"/>
            <w:tcBorders/>
          </w:tcPr>
          <w:p>
            <w:pPr>
              <w:pStyle w:val="TAH"/>
              <w:snapToGrid w:val="false"/>
              <w:rPr/>
            </w:pPr>
            <w:r>
              <w:rPr/>
            </w:r>
          </w:p>
        </w:tc>
        <w:tc>
          <w:tcPr>
            <w:tcW w:w="1167" w:type="dxa"/>
            <w:tcBorders/>
          </w:tcPr>
          <w:p>
            <w:pPr>
              <w:pStyle w:val="TAH"/>
              <w:rPr/>
            </w:pPr>
            <w:r>
              <w:rPr/>
              <w:t>0</w:t>
            </w:r>
          </w:p>
        </w:tc>
        <w:tc>
          <w:tcPr>
            <w:tcW w:w="1167" w:type="dxa"/>
            <w:tcBorders/>
          </w:tcPr>
          <w:p>
            <w:pPr>
              <w:pStyle w:val="TAH"/>
              <w:rPr/>
            </w:pPr>
            <w:r>
              <w:rPr/>
              <w:t>5</w:t>
            </w:r>
          </w:p>
        </w:tc>
        <w:tc>
          <w:tcPr>
            <w:tcW w:w="1167" w:type="dxa"/>
            <w:tcBorders/>
          </w:tcPr>
          <w:p>
            <w:pPr>
              <w:pStyle w:val="TAH"/>
              <w:rPr/>
            </w:pPr>
            <w:r>
              <w:rPr/>
              <w:t>10</w:t>
            </w:r>
          </w:p>
        </w:tc>
        <w:tc>
          <w:tcPr>
            <w:tcW w:w="1167" w:type="dxa"/>
            <w:tcBorders/>
          </w:tcPr>
          <w:p>
            <w:pPr>
              <w:pStyle w:val="TAH"/>
              <w:rPr/>
            </w:pPr>
            <w:r>
              <w:rPr/>
              <w:t>0</w:t>
            </w:r>
          </w:p>
        </w:tc>
        <w:tc>
          <w:tcPr>
            <w:tcW w:w="1167" w:type="dxa"/>
            <w:tcBorders/>
          </w:tcPr>
          <w:p>
            <w:pPr>
              <w:pStyle w:val="TAH"/>
              <w:rPr/>
            </w:pPr>
            <w:r>
              <w:rPr/>
              <w:t>5</w:t>
            </w:r>
          </w:p>
        </w:tc>
        <w:tc>
          <w:tcPr>
            <w:tcW w:w="1167" w:type="dxa"/>
            <w:tcBorders/>
          </w:tcPr>
          <w:p>
            <w:pPr>
              <w:pStyle w:val="TAH"/>
              <w:rPr/>
            </w:pPr>
            <w:r>
              <w:rPr/>
              <w:t>10</w:t>
            </w:r>
          </w:p>
        </w:tc>
      </w:tr>
      <w:tr>
        <w:trPr/>
        <w:tc>
          <w:tcPr>
            <w:tcW w:w="1287" w:type="dxa"/>
            <w:tcBorders/>
          </w:tcPr>
          <w:p>
            <w:pPr>
              <w:pStyle w:val="TAC"/>
              <w:rPr/>
            </w:pPr>
            <w:r>
              <w:rPr/>
              <w:t>-6</w:t>
            </w:r>
          </w:p>
        </w:tc>
        <w:tc>
          <w:tcPr>
            <w:tcW w:w="1167" w:type="dxa"/>
            <w:tcBorders/>
          </w:tcPr>
          <w:p>
            <w:pPr>
              <w:pStyle w:val="TAC"/>
              <w:rPr/>
            </w:pPr>
            <w:r>
              <w:rPr/>
              <w:t>1.16</w:t>
            </w:r>
          </w:p>
          <w:p>
            <w:pPr>
              <w:pStyle w:val="TAC"/>
              <w:rPr/>
            </w:pPr>
            <w:r>
              <w:rPr/>
              <w:t>1001/861</w:t>
            </w:r>
          </w:p>
        </w:tc>
        <w:tc>
          <w:tcPr>
            <w:tcW w:w="1167" w:type="dxa"/>
            <w:tcBorders/>
          </w:tcPr>
          <w:p>
            <w:pPr>
              <w:pStyle w:val="TAC"/>
              <w:rPr/>
            </w:pPr>
            <w:r>
              <w:rPr/>
              <w:t>1.04</w:t>
            </w:r>
          </w:p>
          <w:p>
            <w:pPr>
              <w:pStyle w:val="TAC"/>
              <w:rPr/>
            </w:pPr>
            <w:r>
              <w:rPr/>
              <w:t>1865 / 1790</w:t>
            </w:r>
          </w:p>
        </w:tc>
        <w:tc>
          <w:tcPr>
            <w:tcW w:w="1167" w:type="dxa"/>
            <w:tcBorders/>
          </w:tcPr>
          <w:p>
            <w:pPr>
              <w:pStyle w:val="TAC"/>
              <w:rPr/>
            </w:pPr>
            <w:r>
              <w:rPr/>
              <w:t>1.00</w:t>
            </w:r>
          </w:p>
          <w:p>
            <w:pPr>
              <w:pStyle w:val="TAC"/>
              <w:rPr/>
            </w:pPr>
            <w:r>
              <w:rPr/>
              <w:t>3005 / 2994</w:t>
            </w:r>
          </w:p>
        </w:tc>
        <w:tc>
          <w:tcPr>
            <w:tcW w:w="1167" w:type="dxa"/>
            <w:tcBorders/>
          </w:tcPr>
          <w:p>
            <w:pPr>
              <w:pStyle w:val="TAC"/>
              <w:rPr/>
            </w:pPr>
            <w:r>
              <w:rPr/>
              <w:t>1.15</w:t>
            </w:r>
          </w:p>
          <w:p>
            <w:pPr>
              <w:pStyle w:val="TAC"/>
              <w:rPr/>
            </w:pPr>
            <w:r>
              <w:rPr/>
              <w:t>1042 / 908</w:t>
            </w:r>
          </w:p>
        </w:tc>
        <w:tc>
          <w:tcPr>
            <w:tcW w:w="1167" w:type="dxa"/>
            <w:tcBorders/>
          </w:tcPr>
          <w:p>
            <w:pPr>
              <w:pStyle w:val="TAC"/>
              <w:rPr/>
            </w:pPr>
            <w:r>
              <w:rPr/>
              <w:t>1.05</w:t>
            </w:r>
          </w:p>
          <w:p>
            <w:pPr>
              <w:pStyle w:val="TAC"/>
              <w:rPr/>
            </w:pPr>
            <w:r>
              <w:rPr/>
              <w:t>1845 / 1759</w:t>
            </w:r>
          </w:p>
        </w:tc>
        <w:tc>
          <w:tcPr>
            <w:tcW w:w="1167" w:type="dxa"/>
            <w:tcBorders/>
          </w:tcPr>
          <w:p>
            <w:pPr>
              <w:pStyle w:val="TAC"/>
              <w:rPr/>
            </w:pPr>
            <w:r>
              <w:rPr/>
              <w:t>1.01</w:t>
            </w:r>
          </w:p>
          <w:p>
            <w:pPr>
              <w:pStyle w:val="TAC"/>
              <w:rPr/>
            </w:pPr>
            <w:r>
              <w:rPr/>
              <w:t>2880 / 2850</w:t>
            </w:r>
          </w:p>
        </w:tc>
      </w:tr>
      <w:tr>
        <w:trPr/>
        <w:tc>
          <w:tcPr>
            <w:tcW w:w="1287" w:type="dxa"/>
            <w:tcBorders/>
          </w:tcPr>
          <w:p>
            <w:pPr>
              <w:pStyle w:val="TAC"/>
              <w:rPr/>
            </w:pPr>
            <w:r>
              <w:rPr/>
              <w:t>-3</w:t>
            </w:r>
          </w:p>
        </w:tc>
        <w:tc>
          <w:tcPr>
            <w:tcW w:w="1167" w:type="dxa"/>
            <w:tcBorders/>
          </w:tcPr>
          <w:p>
            <w:pPr>
              <w:pStyle w:val="TAC"/>
              <w:rPr/>
            </w:pPr>
            <w:r>
              <w:rPr/>
              <w:t>1.09</w:t>
            </w:r>
          </w:p>
          <w:p>
            <w:pPr>
              <w:pStyle w:val="TAC"/>
              <w:rPr/>
            </w:pPr>
            <w:r>
              <w:rPr/>
              <w:t>1630 / 1490</w:t>
            </w:r>
          </w:p>
        </w:tc>
        <w:tc>
          <w:tcPr>
            <w:tcW w:w="1167" w:type="dxa"/>
            <w:tcBorders/>
          </w:tcPr>
          <w:p>
            <w:pPr>
              <w:pStyle w:val="TAC"/>
              <w:rPr/>
            </w:pPr>
            <w:r>
              <w:rPr/>
              <w:t>1.03</w:t>
            </w:r>
          </w:p>
          <w:p>
            <w:pPr>
              <w:pStyle w:val="TAC"/>
              <w:rPr/>
            </w:pPr>
            <w:r>
              <w:rPr/>
              <w:t>2941 / 2854</w:t>
            </w:r>
          </w:p>
        </w:tc>
        <w:tc>
          <w:tcPr>
            <w:tcW w:w="1167" w:type="dxa"/>
            <w:tcBorders/>
          </w:tcPr>
          <w:p>
            <w:pPr>
              <w:pStyle w:val="TAC"/>
              <w:rPr/>
            </w:pPr>
            <w:r>
              <w:rPr/>
              <w:t>1.00</w:t>
            </w:r>
          </w:p>
          <w:p>
            <w:pPr>
              <w:pStyle w:val="TAC"/>
              <w:rPr/>
            </w:pPr>
            <w:r>
              <w:rPr/>
              <w:t>3218 / 3217</w:t>
            </w:r>
          </w:p>
        </w:tc>
        <w:tc>
          <w:tcPr>
            <w:tcW w:w="1167" w:type="dxa"/>
            <w:tcBorders/>
          </w:tcPr>
          <w:p>
            <w:pPr>
              <w:pStyle w:val="TAC"/>
              <w:rPr/>
            </w:pPr>
            <w:r>
              <w:rPr/>
              <w:t>1.09</w:t>
            </w:r>
          </w:p>
          <w:p>
            <w:pPr>
              <w:pStyle w:val="TAC"/>
              <w:rPr/>
            </w:pPr>
            <w:r>
              <w:rPr/>
              <w:t>1619 / 1485</w:t>
            </w:r>
          </w:p>
        </w:tc>
        <w:tc>
          <w:tcPr>
            <w:tcW w:w="1167" w:type="dxa"/>
            <w:tcBorders/>
          </w:tcPr>
          <w:p>
            <w:pPr>
              <w:pStyle w:val="TAC"/>
              <w:rPr/>
            </w:pPr>
            <w:r>
              <w:rPr/>
              <w:t>1.04</w:t>
            </w:r>
          </w:p>
          <w:p>
            <w:pPr>
              <w:pStyle w:val="TAC"/>
              <w:rPr/>
            </w:pPr>
            <w:r>
              <w:rPr/>
              <w:t>2771 / 2660</w:t>
            </w:r>
          </w:p>
        </w:tc>
        <w:tc>
          <w:tcPr>
            <w:tcW w:w="1167" w:type="dxa"/>
            <w:tcBorders/>
          </w:tcPr>
          <w:p>
            <w:pPr>
              <w:pStyle w:val="TAC"/>
              <w:rPr/>
            </w:pPr>
            <w:r>
              <w:rPr/>
              <w:t>1.00</w:t>
            </w:r>
          </w:p>
          <w:p>
            <w:pPr>
              <w:pStyle w:val="TAC"/>
              <w:rPr/>
            </w:pPr>
            <w:r>
              <w:rPr/>
              <w:t>3212 /3209</w:t>
            </w:r>
          </w:p>
        </w:tc>
      </w:tr>
    </w:tbl>
    <w:p>
      <w:pPr>
        <w:pStyle w:val="FP"/>
        <w:rPr>
          <w:rFonts w:eastAsia="Times New Roman"/>
        </w:rPr>
      </w:pPr>
      <w:r>
        <w:rPr>
          <w:rFonts w:eastAsia="Times New Roman"/>
        </w:rPr>
        <w:t xml:space="preserve"> </w:t>
      </w:r>
    </w:p>
    <w:p>
      <w:pPr>
        <w:pStyle w:val="TH"/>
        <w:rPr/>
      </w:pPr>
      <w:r>
        <w:rPr/>
        <w:t>Table 8.7: HSet-6 16QAM gains and throughputs for types 3i / 3 receivers for HSDPA+R99 with median DIP values</w:t>
      </w:r>
    </w:p>
    <w:tbl>
      <w:tblPr>
        <w:tblW w:w="8399" w:type="dxa"/>
        <w:jc w:val="center"/>
        <w:tblInd w:w="0" w:type="dxa"/>
        <w:tblLayout w:type="fixed"/>
        <w:tblCellMar>
          <w:top w:w="0" w:type="dxa"/>
          <w:left w:w="108" w:type="dxa"/>
          <w:bottom w:w="0" w:type="dxa"/>
          <w:right w:w="108" w:type="dxa"/>
        </w:tblCellMar>
      </w:tblPr>
      <w:tblGrid>
        <w:gridCol w:w="1397"/>
        <w:gridCol w:w="1167"/>
        <w:gridCol w:w="1167"/>
        <w:gridCol w:w="1167"/>
        <w:gridCol w:w="1167"/>
        <w:gridCol w:w="1167"/>
        <w:gridCol w:w="1167"/>
      </w:tblGrid>
      <w:tr>
        <w:trPr>
          <w:cantSplit w:val="true"/>
        </w:trPr>
        <w:tc>
          <w:tcPr>
            <w:tcW w:w="1397" w:type="dxa"/>
            <w:tcBorders/>
          </w:tcPr>
          <w:p>
            <w:pPr>
              <w:pStyle w:val="TAH"/>
              <w:rPr/>
            </w:pPr>
            <w:r>
              <w:rPr/>
              <w:t>16QAM HSet6</w:t>
            </w:r>
          </w:p>
        </w:tc>
        <w:tc>
          <w:tcPr>
            <w:tcW w:w="3501" w:type="dxa"/>
            <w:gridSpan w:val="3"/>
            <w:tcBorders/>
          </w:tcPr>
          <w:p>
            <w:pPr>
              <w:pStyle w:val="TAH"/>
              <w:rPr/>
            </w:pPr>
            <w:r>
              <w:rPr/>
              <w:t>PB3</w:t>
            </w:r>
          </w:p>
        </w:tc>
        <w:tc>
          <w:tcPr>
            <w:tcW w:w="3501" w:type="dxa"/>
            <w:gridSpan w:val="3"/>
            <w:tcBorders/>
          </w:tcPr>
          <w:p>
            <w:pPr>
              <w:pStyle w:val="TAH"/>
              <w:rPr/>
            </w:pPr>
            <w:r>
              <w:rPr/>
              <w:t>VA30</w:t>
            </w:r>
          </w:p>
        </w:tc>
      </w:tr>
      <w:tr>
        <w:trPr>
          <w:cantSplit w:val="true"/>
        </w:trPr>
        <w:tc>
          <w:tcPr>
            <w:tcW w:w="1397" w:type="dxa"/>
            <w:vMerge w:val="restart"/>
            <w:tcBorders/>
          </w:tcPr>
          <w:p>
            <w:pPr>
              <w:pStyle w:val="TAH"/>
              <w:rPr/>
            </w:pPr>
            <w:r>
              <w:rPr/>
              <w:t>Signal Level</w:t>
            </w:r>
          </w:p>
          <w:p>
            <w:pPr>
              <w:pStyle w:val="TAH"/>
              <w:rPr/>
            </w:pPr>
            <w:r>
              <w:rPr/>
              <w:t>Ec/Ior (dB)</w:t>
            </w:r>
          </w:p>
        </w:tc>
        <w:tc>
          <w:tcPr>
            <w:tcW w:w="1167" w:type="dxa"/>
            <w:tcBorders/>
          </w:tcPr>
          <w:p>
            <w:pPr>
              <w:pStyle w:val="TAH"/>
              <w:rPr/>
            </w:pPr>
            <w:r>
              <w:rPr/>
              <w:t>G (dB)</w:t>
            </w:r>
          </w:p>
        </w:tc>
        <w:tc>
          <w:tcPr>
            <w:tcW w:w="1167" w:type="dxa"/>
            <w:tcBorders/>
          </w:tcPr>
          <w:p>
            <w:pPr>
              <w:pStyle w:val="TAH"/>
              <w:rPr/>
            </w:pPr>
            <w:r>
              <w:rPr/>
              <w:t>G(dB)</w:t>
            </w:r>
          </w:p>
        </w:tc>
        <w:tc>
          <w:tcPr>
            <w:tcW w:w="1167" w:type="dxa"/>
            <w:tcBorders/>
          </w:tcPr>
          <w:p>
            <w:pPr>
              <w:pStyle w:val="TAH"/>
              <w:rPr/>
            </w:pPr>
            <w:r>
              <w:rPr/>
              <w:t>G (dB)</w:t>
            </w:r>
          </w:p>
        </w:tc>
        <w:tc>
          <w:tcPr>
            <w:tcW w:w="1167" w:type="dxa"/>
            <w:tcBorders/>
          </w:tcPr>
          <w:p>
            <w:pPr>
              <w:pStyle w:val="TAH"/>
              <w:rPr/>
            </w:pPr>
            <w:r>
              <w:rPr/>
              <w:t>G (dB)</w:t>
            </w:r>
          </w:p>
        </w:tc>
        <w:tc>
          <w:tcPr>
            <w:tcW w:w="1167" w:type="dxa"/>
            <w:tcBorders/>
          </w:tcPr>
          <w:p>
            <w:pPr>
              <w:pStyle w:val="TAH"/>
              <w:rPr/>
            </w:pPr>
            <w:r>
              <w:rPr/>
              <w:t>G (dB)</w:t>
            </w:r>
          </w:p>
        </w:tc>
        <w:tc>
          <w:tcPr>
            <w:tcW w:w="1167" w:type="dxa"/>
            <w:tcBorders/>
          </w:tcPr>
          <w:p>
            <w:pPr>
              <w:pStyle w:val="TAH"/>
              <w:rPr/>
            </w:pPr>
            <w:r>
              <w:rPr/>
              <w:t>G (dB)</w:t>
            </w:r>
          </w:p>
        </w:tc>
      </w:tr>
      <w:tr>
        <w:trPr>
          <w:cantSplit w:val="true"/>
        </w:trPr>
        <w:tc>
          <w:tcPr>
            <w:tcW w:w="1397" w:type="dxa"/>
            <w:vMerge w:val="continue"/>
            <w:tcBorders/>
          </w:tcPr>
          <w:p>
            <w:pPr>
              <w:pStyle w:val="TAH"/>
              <w:snapToGrid w:val="false"/>
              <w:rPr/>
            </w:pPr>
            <w:r>
              <w:rPr/>
            </w:r>
          </w:p>
        </w:tc>
        <w:tc>
          <w:tcPr>
            <w:tcW w:w="1167" w:type="dxa"/>
            <w:tcBorders/>
          </w:tcPr>
          <w:p>
            <w:pPr>
              <w:pStyle w:val="TAH"/>
              <w:rPr/>
            </w:pPr>
            <w:r>
              <w:rPr/>
              <w:t>0</w:t>
            </w:r>
          </w:p>
        </w:tc>
        <w:tc>
          <w:tcPr>
            <w:tcW w:w="1167" w:type="dxa"/>
            <w:tcBorders/>
          </w:tcPr>
          <w:p>
            <w:pPr>
              <w:pStyle w:val="TAH"/>
              <w:rPr/>
            </w:pPr>
            <w:r>
              <w:rPr/>
              <w:t>5</w:t>
            </w:r>
          </w:p>
        </w:tc>
        <w:tc>
          <w:tcPr>
            <w:tcW w:w="1167" w:type="dxa"/>
            <w:tcBorders/>
          </w:tcPr>
          <w:p>
            <w:pPr>
              <w:pStyle w:val="TAH"/>
              <w:rPr/>
            </w:pPr>
            <w:r>
              <w:rPr/>
              <w:t>10</w:t>
            </w:r>
          </w:p>
        </w:tc>
        <w:tc>
          <w:tcPr>
            <w:tcW w:w="1167" w:type="dxa"/>
            <w:tcBorders/>
          </w:tcPr>
          <w:p>
            <w:pPr>
              <w:pStyle w:val="TAH"/>
              <w:rPr/>
            </w:pPr>
            <w:r>
              <w:rPr/>
              <w:t>0</w:t>
            </w:r>
          </w:p>
        </w:tc>
        <w:tc>
          <w:tcPr>
            <w:tcW w:w="1167" w:type="dxa"/>
            <w:tcBorders/>
          </w:tcPr>
          <w:p>
            <w:pPr>
              <w:pStyle w:val="TAH"/>
              <w:rPr/>
            </w:pPr>
            <w:r>
              <w:rPr/>
              <w:t>5</w:t>
            </w:r>
          </w:p>
        </w:tc>
        <w:tc>
          <w:tcPr>
            <w:tcW w:w="1167" w:type="dxa"/>
            <w:tcBorders/>
          </w:tcPr>
          <w:p>
            <w:pPr>
              <w:pStyle w:val="TAH"/>
              <w:rPr/>
            </w:pPr>
            <w:r>
              <w:rPr/>
              <w:t>10</w:t>
            </w:r>
          </w:p>
        </w:tc>
      </w:tr>
      <w:tr>
        <w:trPr>
          <w:cantSplit w:val="true"/>
        </w:trPr>
        <w:tc>
          <w:tcPr>
            <w:tcW w:w="1397" w:type="dxa"/>
            <w:tcBorders/>
          </w:tcPr>
          <w:p>
            <w:pPr>
              <w:pStyle w:val="TAC"/>
              <w:rPr/>
            </w:pPr>
            <w:r>
              <w:rPr/>
              <w:t>-6</w:t>
            </w:r>
          </w:p>
        </w:tc>
        <w:tc>
          <w:tcPr>
            <w:tcW w:w="1167" w:type="dxa"/>
            <w:tcBorders/>
          </w:tcPr>
          <w:p>
            <w:pPr>
              <w:pStyle w:val="TAC"/>
              <w:rPr/>
            </w:pPr>
            <w:r>
              <w:rPr/>
              <w:t>1.66</w:t>
            </w:r>
          </w:p>
          <w:p>
            <w:pPr>
              <w:pStyle w:val="TAC"/>
              <w:rPr/>
            </w:pPr>
            <w:r>
              <w:rPr/>
              <w:t>360 / 217</w:t>
            </w:r>
          </w:p>
        </w:tc>
        <w:tc>
          <w:tcPr>
            <w:tcW w:w="1167" w:type="dxa"/>
            <w:tcBorders/>
          </w:tcPr>
          <w:p>
            <w:pPr>
              <w:pStyle w:val="TAC"/>
              <w:rPr/>
            </w:pPr>
            <w:r>
              <w:rPr/>
              <w:t>1.05</w:t>
            </w:r>
          </w:p>
          <w:p>
            <w:pPr>
              <w:pStyle w:val="TAC"/>
              <w:rPr/>
            </w:pPr>
            <w:r>
              <w:rPr/>
              <w:t>1643 / 1560</w:t>
            </w:r>
          </w:p>
        </w:tc>
        <w:tc>
          <w:tcPr>
            <w:tcW w:w="1167" w:type="dxa"/>
            <w:tcBorders/>
          </w:tcPr>
          <w:p>
            <w:pPr>
              <w:pStyle w:val="TAC"/>
              <w:rPr/>
            </w:pPr>
            <w:r>
              <w:rPr/>
              <w:t>1.03</w:t>
            </w:r>
          </w:p>
          <w:p>
            <w:pPr>
              <w:pStyle w:val="TAC"/>
              <w:rPr/>
            </w:pPr>
            <w:r>
              <w:rPr/>
              <w:t>2541 / 2469</w:t>
            </w:r>
          </w:p>
        </w:tc>
        <w:tc>
          <w:tcPr>
            <w:tcW w:w="1167" w:type="dxa"/>
            <w:tcBorders/>
          </w:tcPr>
          <w:p>
            <w:pPr>
              <w:pStyle w:val="TAC"/>
              <w:rPr/>
            </w:pPr>
            <w:r>
              <w:rPr/>
              <w:t>2.41</w:t>
            </w:r>
          </w:p>
          <w:p>
            <w:pPr>
              <w:pStyle w:val="TAC"/>
              <w:rPr/>
            </w:pPr>
            <w:r>
              <w:rPr/>
              <w:t>311 / 128</w:t>
            </w:r>
          </w:p>
        </w:tc>
        <w:tc>
          <w:tcPr>
            <w:tcW w:w="1167" w:type="dxa"/>
            <w:tcBorders/>
          </w:tcPr>
          <w:p>
            <w:pPr>
              <w:pStyle w:val="TAC"/>
              <w:rPr/>
            </w:pPr>
            <w:r>
              <w:rPr/>
              <w:t>1.06</w:t>
            </w:r>
          </w:p>
          <w:p>
            <w:pPr>
              <w:pStyle w:val="TAC"/>
              <w:rPr/>
            </w:pPr>
            <w:r>
              <w:rPr/>
              <w:t>1673 / 1577</w:t>
            </w:r>
          </w:p>
        </w:tc>
        <w:tc>
          <w:tcPr>
            <w:tcW w:w="1167" w:type="dxa"/>
            <w:tcBorders/>
          </w:tcPr>
          <w:p>
            <w:pPr>
              <w:pStyle w:val="TAC"/>
              <w:rPr/>
            </w:pPr>
            <w:r>
              <w:rPr/>
              <w:t>1.02</w:t>
            </w:r>
          </w:p>
          <w:p>
            <w:pPr>
              <w:pStyle w:val="TAC"/>
              <w:rPr/>
            </w:pPr>
            <w:r>
              <w:rPr/>
              <w:t>2530 / 2466</w:t>
            </w:r>
          </w:p>
        </w:tc>
      </w:tr>
      <w:tr>
        <w:trPr>
          <w:cantSplit w:val="true"/>
        </w:trPr>
        <w:tc>
          <w:tcPr>
            <w:tcW w:w="1397" w:type="dxa"/>
            <w:tcBorders/>
          </w:tcPr>
          <w:p>
            <w:pPr>
              <w:pStyle w:val="TAC"/>
              <w:rPr/>
            </w:pPr>
            <w:r>
              <w:rPr/>
              <w:t>-3</w:t>
            </w:r>
          </w:p>
        </w:tc>
        <w:tc>
          <w:tcPr>
            <w:tcW w:w="1167" w:type="dxa"/>
            <w:tcBorders/>
          </w:tcPr>
          <w:p>
            <w:pPr>
              <w:pStyle w:val="TAC"/>
              <w:rPr/>
            </w:pPr>
            <w:r>
              <w:rPr/>
              <w:t>1.16</w:t>
            </w:r>
          </w:p>
          <w:p>
            <w:pPr>
              <w:pStyle w:val="TAC"/>
              <w:rPr/>
            </w:pPr>
            <w:r>
              <w:rPr/>
              <w:t>1393 / 1201</w:t>
            </w:r>
          </w:p>
        </w:tc>
        <w:tc>
          <w:tcPr>
            <w:tcW w:w="1167" w:type="dxa"/>
            <w:tcBorders/>
          </w:tcPr>
          <w:p>
            <w:pPr>
              <w:pStyle w:val="TAC"/>
              <w:rPr/>
            </w:pPr>
            <w:r>
              <w:rPr/>
              <w:t>1.03</w:t>
            </w:r>
          </w:p>
          <w:p>
            <w:pPr>
              <w:pStyle w:val="TAC"/>
              <w:rPr/>
            </w:pPr>
            <w:r>
              <w:rPr/>
              <w:t>2384 / 2303</w:t>
            </w:r>
          </w:p>
        </w:tc>
        <w:tc>
          <w:tcPr>
            <w:tcW w:w="1167" w:type="dxa"/>
            <w:tcBorders/>
          </w:tcPr>
          <w:p>
            <w:pPr>
              <w:pStyle w:val="TAC"/>
              <w:rPr/>
            </w:pPr>
            <w:r>
              <w:rPr/>
              <w:t>1.01</w:t>
            </w:r>
          </w:p>
          <w:p>
            <w:pPr>
              <w:pStyle w:val="TAC"/>
              <w:rPr/>
            </w:pPr>
            <w:r>
              <w:rPr/>
              <w:t>3915 / 3862</w:t>
            </w:r>
          </w:p>
        </w:tc>
        <w:tc>
          <w:tcPr>
            <w:tcW w:w="1167" w:type="dxa"/>
            <w:tcBorders/>
          </w:tcPr>
          <w:p>
            <w:pPr>
              <w:pStyle w:val="TAC"/>
              <w:rPr/>
            </w:pPr>
            <w:r>
              <w:rPr/>
              <w:t>1.17</w:t>
            </w:r>
          </w:p>
          <w:p>
            <w:pPr>
              <w:pStyle w:val="TAC"/>
              <w:rPr/>
            </w:pPr>
            <w:r>
              <w:rPr/>
              <w:t>1436 / 1230</w:t>
            </w:r>
          </w:p>
        </w:tc>
        <w:tc>
          <w:tcPr>
            <w:tcW w:w="1167" w:type="dxa"/>
            <w:tcBorders/>
          </w:tcPr>
          <w:p>
            <w:pPr>
              <w:pStyle w:val="TAC"/>
              <w:rPr/>
            </w:pPr>
            <w:r>
              <w:rPr/>
              <w:t>1.04</w:t>
            </w:r>
          </w:p>
          <w:p>
            <w:pPr>
              <w:pStyle w:val="TAC"/>
              <w:rPr/>
            </w:pPr>
            <w:r>
              <w:rPr/>
              <w:t>2409 / 2320</w:t>
            </w:r>
          </w:p>
        </w:tc>
        <w:tc>
          <w:tcPr>
            <w:tcW w:w="1167" w:type="dxa"/>
            <w:tcBorders/>
          </w:tcPr>
          <w:p>
            <w:pPr>
              <w:pStyle w:val="TAC"/>
              <w:rPr/>
            </w:pPr>
            <w:r>
              <w:rPr/>
              <w:t>1.02</w:t>
            </w:r>
          </w:p>
          <w:p>
            <w:pPr>
              <w:pStyle w:val="TAC"/>
              <w:rPr/>
            </w:pPr>
            <w:r>
              <w:rPr/>
              <w:t>3676 / 3607</w:t>
            </w:r>
          </w:p>
        </w:tc>
      </w:tr>
    </w:tbl>
    <w:p>
      <w:pPr>
        <w:pStyle w:val="FP"/>
        <w:rPr/>
      </w:pPr>
      <w:r>
        <w:rPr/>
      </w:r>
    </w:p>
    <w:p>
      <w:pPr>
        <w:pStyle w:val="Normal"/>
        <w:rPr/>
      </w:pPr>
      <w:r>
        <w:rPr/>
        <w:t xml:space="preserve">From the tables for types 3i and 3 receivers simulated under the median DIP set, the average gain computed over geometries 5 and 10 dB is 1.03. Based on these results, including the type 2i / 2 receivers, it was decided to limit the study item to lower geometries, specifically -3 and 0 dB. </w:t>
      </w:r>
    </w:p>
    <w:p>
      <w:pPr>
        <w:pStyle w:val="Normal"/>
        <w:rPr/>
      </w:pPr>
      <w:r>
        <w:rPr/>
        <w:t xml:space="preserve">The average relative gain for geometry 0 dB is 1.13 when the average is computed only over the better performing modulation scheme for a given channel and signal level; like the types 2i / 2 case, this is for QPSK modulation. It was decided that only the type 3i / 3 case would be further studied. This decision was not based solely on the gain of 1.13 of the type 3i / 3 compared to the 1.10 gain of the type 2i / 2, as the performance gains are somewhat comparable. However, when the absolute throughput values at geometry 0 dB are compared for both receiver groups, the larger throughputs of the 3i receiver influenced the decision to limit the study item to the 3i / 3 case. </w:t>
      </w:r>
    </w:p>
    <w:p>
      <w:pPr>
        <w:pStyle w:val="Heading3"/>
        <w:rPr/>
      </w:pPr>
      <w:bookmarkStart w:id="63" w:name="__RefHeading___Toc518923986"/>
      <w:bookmarkEnd w:id="63"/>
      <w:r>
        <w:rPr/>
        <w:t>8.2.3 Weighted DIPS: geometries -3 &amp; 0 dB</w:t>
      </w:r>
    </w:p>
    <w:p>
      <w:pPr>
        <w:pStyle w:val="Normal"/>
        <w:rPr/>
      </w:pPr>
      <w:r>
        <w:rPr/>
        <w:t>As indicated in the Overview of this clause the study group decided to use a set of weighted DIP values rather than median DIP values in order to more realistically determine the potential gain of the type 3i receiver under low geometry conditions. Tables 8.8 and 8.9 show the results when these weighted DIPs were used for simulation. In this case these tables represent the combined results of the HSDPA+R99 and HSDPA only scenarios. Specifically, there were 6 independent contributions for the HSDPA+R99 scenario, and 2 to 4 independent contributions, dependent upon the channel condition and geometry, for the HSDPA only scenario. In order to maximize the number of samples for averaging the results of both scenarios were combined. However, if a company contributed to HSDPA+R99 and HSDPA scenario, then just the HSDPA only scenario was used in the averaging. Because of the very close values for HSDPA+R99 and HSDPA only scenarios as observed when a given company submitted for both sets - this and prior simulations - it is believed that this is valid statistic. See appendix Tables 8.A16 through 8.A21</w:t>
      </w:r>
    </w:p>
    <w:p>
      <w:pPr>
        <w:pStyle w:val="Normal"/>
        <w:rPr/>
      </w:pPr>
      <w:r>
        <w:rPr/>
        <w:t>Tables 8.8 and 8.9 show the substantial relative gain that a type 3i receiver may realize over a type 3 at the low geometries of 0 and -3 dB. Also, it should be noted that these gains are at very useful throughput values. Again QPSK shows the better performance, though at geometry 0 dB and Ec/Ior = -3 dB, the difference between QPSK and 16QAM is fairly close.</w:t>
      </w:r>
    </w:p>
    <w:p>
      <w:pPr>
        <w:pStyle w:val="TH"/>
        <w:rPr/>
      </w:pPr>
      <w:r>
        <w:rPr/>
        <w:t>Table 8.8: HSet-6 QPSK gains and throughputs for types 3i / 3 receivers with weighted DIP values</w:t>
      </w:r>
    </w:p>
    <w:tbl>
      <w:tblPr>
        <w:tblW w:w="5755" w:type="dxa"/>
        <w:jc w:val="center"/>
        <w:tblInd w:w="0" w:type="dxa"/>
        <w:tblLayout w:type="fixed"/>
        <w:tblCellMar>
          <w:top w:w="0" w:type="dxa"/>
          <w:left w:w="108" w:type="dxa"/>
          <w:bottom w:w="0" w:type="dxa"/>
          <w:right w:w="108" w:type="dxa"/>
        </w:tblCellMar>
      </w:tblPr>
      <w:tblGrid>
        <w:gridCol w:w="1287"/>
        <w:gridCol w:w="1067"/>
        <w:gridCol w:w="1167"/>
        <w:gridCol w:w="1067"/>
        <w:gridCol w:w="1167"/>
      </w:tblGrid>
      <w:tr>
        <w:trPr/>
        <w:tc>
          <w:tcPr>
            <w:tcW w:w="1287" w:type="dxa"/>
            <w:tcBorders/>
          </w:tcPr>
          <w:p>
            <w:pPr>
              <w:pStyle w:val="TAH"/>
              <w:rPr/>
            </w:pPr>
            <w:r>
              <w:rPr/>
              <w:t>QPSK HSet6</w:t>
            </w:r>
          </w:p>
        </w:tc>
        <w:tc>
          <w:tcPr>
            <w:tcW w:w="2234" w:type="dxa"/>
            <w:gridSpan w:val="2"/>
            <w:tcBorders/>
          </w:tcPr>
          <w:p>
            <w:pPr>
              <w:pStyle w:val="TAH"/>
              <w:rPr/>
            </w:pPr>
            <w:r>
              <w:rPr/>
              <w:t>PB3</w:t>
            </w:r>
          </w:p>
        </w:tc>
        <w:tc>
          <w:tcPr>
            <w:tcW w:w="2234" w:type="dxa"/>
            <w:gridSpan w:val="2"/>
            <w:tcBorders/>
          </w:tcPr>
          <w:p>
            <w:pPr>
              <w:pStyle w:val="TAH"/>
              <w:rPr/>
            </w:pPr>
            <w:r>
              <w:rPr/>
              <w:t>VA30</w:t>
            </w:r>
          </w:p>
        </w:tc>
      </w:tr>
      <w:tr>
        <w:trPr/>
        <w:tc>
          <w:tcPr>
            <w:tcW w:w="1287" w:type="dxa"/>
            <w:vMerge w:val="restart"/>
            <w:tcBorders/>
          </w:tcPr>
          <w:p>
            <w:pPr>
              <w:pStyle w:val="TAH"/>
              <w:rPr/>
            </w:pPr>
            <w:r>
              <w:rPr/>
              <w:t>Signal Level</w:t>
            </w:r>
          </w:p>
          <w:p>
            <w:pPr>
              <w:pStyle w:val="TAH"/>
              <w:rPr/>
            </w:pPr>
            <w:r>
              <w:rPr/>
              <w:t>Ec/Ior (dB)</w:t>
            </w:r>
          </w:p>
        </w:tc>
        <w:tc>
          <w:tcPr>
            <w:tcW w:w="1067" w:type="dxa"/>
            <w:tcBorders/>
          </w:tcPr>
          <w:p>
            <w:pPr>
              <w:pStyle w:val="TAH"/>
              <w:rPr/>
            </w:pPr>
            <w:r>
              <w:rPr/>
              <w:t>G (dB)</w:t>
            </w:r>
          </w:p>
        </w:tc>
        <w:tc>
          <w:tcPr>
            <w:tcW w:w="1167" w:type="dxa"/>
            <w:tcBorders/>
          </w:tcPr>
          <w:p>
            <w:pPr>
              <w:pStyle w:val="TAH"/>
              <w:rPr/>
            </w:pPr>
            <w:r>
              <w:rPr/>
              <w:t>G (dB)</w:t>
            </w:r>
          </w:p>
        </w:tc>
        <w:tc>
          <w:tcPr>
            <w:tcW w:w="1067" w:type="dxa"/>
            <w:tcBorders/>
          </w:tcPr>
          <w:p>
            <w:pPr>
              <w:pStyle w:val="TAH"/>
              <w:rPr/>
            </w:pPr>
            <w:r>
              <w:rPr/>
              <w:t>G (dB)</w:t>
            </w:r>
          </w:p>
        </w:tc>
        <w:tc>
          <w:tcPr>
            <w:tcW w:w="1167" w:type="dxa"/>
            <w:tcBorders/>
          </w:tcPr>
          <w:p>
            <w:pPr>
              <w:pStyle w:val="TAH"/>
              <w:rPr/>
            </w:pPr>
            <w:r>
              <w:rPr/>
              <w:t>G (dB)</w:t>
            </w:r>
          </w:p>
        </w:tc>
      </w:tr>
      <w:tr>
        <w:trPr/>
        <w:tc>
          <w:tcPr>
            <w:tcW w:w="1287" w:type="dxa"/>
            <w:vMerge w:val="continue"/>
            <w:tcBorders/>
          </w:tcPr>
          <w:p>
            <w:pPr>
              <w:pStyle w:val="TAH"/>
              <w:snapToGrid w:val="false"/>
              <w:rPr/>
            </w:pPr>
            <w:r>
              <w:rPr/>
            </w:r>
          </w:p>
        </w:tc>
        <w:tc>
          <w:tcPr>
            <w:tcW w:w="1067" w:type="dxa"/>
            <w:tcBorders/>
          </w:tcPr>
          <w:p>
            <w:pPr>
              <w:pStyle w:val="TAH"/>
              <w:rPr/>
            </w:pPr>
            <w:r>
              <w:rPr/>
              <w:t>-3</w:t>
            </w:r>
          </w:p>
        </w:tc>
        <w:tc>
          <w:tcPr>
            <w:tcW w:w="1167" w:type="dxa"/>
            <w:tcBorders/>
          </w:tcPr>
          <w:p>
            <w:pPr>
              <w:pStyle w:val="TAH"/>
              <w:rPr/>
            </w:pPr>
            <w:r>
              <w:rPr/>
              <w:t>0</w:t>
            </w:r>
          </w:p>
        </w:tc>
        <w:tc>
          <w:tcPr>
            <w:tcW w:w="1067" w:type="dxa"/>
            <w:tcBorders/>
          </w:tcPr>
          <w:p>
            <w:pPr>
              <w:pStyle w:val="TAH"/>
              <w:rPr/>
            </w:pPr>
            <w:r>
              <w:rPr/>
              <w:t>-3</w:t>
            </w:r>
          </w:p>
        </w:tc>
        <w:tc>
          <w:tcPr>
            <w:tcW w:w="1167" w:type="dxa"/>
            <w:tcBorders/>
          </w:tcPr>
          <w:p>
            <w:pPr>
              <w:pStyle w:val="TAH"/>
              <w:rPr/>
            </w:pPr>
            <w:r>
              <w:rPr/>
              <w:t>0</w:t>
            </w:r>
          </w:p>
        </w:tc>
      </w:tr>
      <w:tr>
        <w:trPr/>
        <w:tc>
          <w:tcPr>
            <w:tcW w:w="1287" w:type="dxa"/>
            <w:tcBorders/>
          </w:tcPr>
          <w:p>
            <w:pPr>
              <w:pStyle w:val="TAC"/>
              <w:rPr/>
            </w:pPr>
            <w:r>
              <w:rPr/>
              <w:t>-6</w:t>
            </w:r>
          </w:p>
        </w:tc>
        <w:tc>
          <w:tcPr>
            <w:tcW w:w="1067" w:type="dxa"/>
            <w:tcBorders/>
          </w:tcPr>
          <w:p>
            <w:pPr>
              <w:pStyle w:val="TAC"/>
              <w:rPr/>
            </w:pPr>
            <w:r>
              <w:rPr/>
              <w:t>2.79</w:t>
            </w:r>
          </w:p>
          <w:p>
            <w:pPr>
              <w:pStyle w:val="TAC"/>
              <w:rPr/>
            </w:pPr>
            <w:r>
              <w:rPr/>
              <w:t>508 / 209</w:t>
            </w:r>
          </w:p>
        </w:tc>
        <w:tc>
          <w:tcPr>
            <w:tcW w:w="1167" w:type="dxa"/>
            <w:tcBorders/>
          </w:tcPr>
          <w:p>
            <w:pPr>
              <w:pStyle w:val="TAC"/>
              <w:rPr/>
            </w:pPr>
            <w:r>
              <w:rPr/>
              <w:t>1.32</w:t>
            </w:r>
          </w:p>
          <w:p>
            <w:pPr>
              <w:pStyle w:val="TAC"/>
              <w:rPr/>
            </w:pPr>
            <w:r>
              <w:rPr/>
              <w:t>1113 / 852</w:t>
            </w:r>
          </w:p>
        </w:tc>
        <w:tc>
          <w:tcPr>
            <w:tcW w:w="1067" w:type="dxa"/>
            <w:tcBorders/>
          </w:tcPr>
          <w:p>
            <w:pPr>
              <w:pStyle w:val="TAC"/>
              <w:rPr/>
            </w:pPr>
            <w:r>
              <w:rPr/>
              <w:t>3.81</w:t>
            </w:r>
          </w:p>
          <w:p>
            <w:pPr>
              <w:pStyle w:val="TAC"/>
              <w:rPr/>
            </w:pPr>
            <w:r>
              <w:rPr/>
              <w:t>618 / 177</w:t>
            </w:r>
          </w:p>
        </w:tc>
        <w:tc>
          <w:tcPr>
            <w:tcW w:w="1167" w:type="dxa"/>
            <w:tcBorders/>
          </w:tcPr>
          <w:p>
            <w:pPr>
              <w:pStyle w:val="TAC"/>
              <w:rPr/>
            </w:pPr>
            <w:r>
              <w:rPr/>
              <w:t>1.30</w:t>
            </w:r>
          </w:p>
          <w:p>
            <w:pPr>
              <w:pStyle w:val="TAC"/>
              <w:rPr/>
            </w:pPr>
            <w:r>
              <w:rPr/>
              <w:t>1171 / 904</w:t>
            </w:r>
          </w:p>
        </w:tc>
      </w:tr>
      <w:tr>
        <w:trPr/>
        <w:tc>
          <w:tcPr>
            <w:tcW w:w="1287" w:type="dxa"/>
            <w:tcBorders/>
          </w:tcPr>
          <w:p>
            <w:pPr>
              <w:pStyle w:val="TAC"/>
              <w:rPr/>
            </w:pPr>
            <w:r>
              <w:rPr/>
              <w:t>-3</w:t>
            </w:r>
          </w:p>
        </w:tc>
        <w:tc>
          <w:tcPr>
            <w:tcW w:w="1067" w:type="dxa"/>
            <w:tcBorders/>
          </w:tcPr>
          <w:p>
            <w:pPr>
              <w:pStyle w:val="TAC"/>
              <w:rPr/>
            </w:pPr>
            <w:r>
              <w:rPr/>
              <w:t>1.38</w:t>
            </w:r>
          </w:p>
          <w:p>
            <w:pPr>
              <w:pStyle w:val="TAC"/>
              <w:rPr/>
            </w:pPr>
            <w:r>
              <w:rPr/>
              <w:t>1224 / 894</w:t>
            </w:r>
          </w:p>
        </w:tc>
        <w:tc>
          <w:tcPr>
            <w:tcW w:w="1167" w:type="dxa"/>
            <w:tcBorders/>
          </w:tcPr>
          <w:p>
            <w:pPr>
              <w:pStyle w:val="TAC"/>
              <w:rPr/>
            </w:pPr>
            <w:r>
              <w:rPr/>
              <w:t>1.18</w:t>
            </w:r>
          </w:p>
          <w:p>
            <w:pPr>
              <w:pStyle w:val="TAC"/>
              <w:rPr/>
            </w:pPr>
            <w:r>
              <w:rPr/>
              <w:t>1780 / 1509</w:t>
            </w:r>
          </w:p>
        </w:tc>
        <w:tc>
          <w:tcPr>
            <w:tcW w:w="1067" w:type="dxa"/>
            <w:tcBorders/>
          </w:tcPr>
          <w:p>
            <w:pPr>
              <w:pStyle w:val="TAC"/>
              <w:rPr/>
            </w:pPr>
            <w:r>
              <w:rPr/>
              <w:t>1.31</w:t>
            </w:r>
          </w:p>
          <w:p>
            <w:pPr>
              <w:pStyle w:val="TAC"/>
              <w:rPr/>
            </w:pPr>
            <w:r>
              <w:rPr/>
              <w:t>1292 / 983</w:t>
            </w:r>
          </w:p>
        </w:tc>
        <w:tc>
          <w:tcPr>
            <w:tcW w:w="1167" w:type="dxa"/>
            <w:tcBorders/>
          </w:tcPr>
          <w:p>
            <w:pPr>
              <w:pStyle w:val="TAC"/>
              <w:rPr/>
            </w:pPr>
            <w:r>
              <w:rPr/>
              <w:t>1.20</w:t>
            </w:r>
          </w:p>
          <w:p>
            <w:pPr>
              <w:pStyle w:val="TAC"/>
              <w:rPr/>
            </w:pPr>
            <w:r>
              <w:rPr/>
              <w:t>1805 / 1498</w:t>
            </w:r>
          </w:p>
        </w:tc>
      </w:tr>
    </w:tbl>
    <w:p>
      <w:pPr>
        <w:pStyle w:val="FP"/>
        <w:rPr/>
      </w:pPr>
      <w:r>
        <w:rPr/>
      </w:r>
    </w:p>
    <w:p>
      <w:pPr>
        <w:pStyle w:val="TH"/>
        <w:rPr/>
      </w:pPr>
      <w:r>
        <w:rPr/>
        <w:t>Table 8.9: HSet-6 16QAM gains and throughputs for types 3i / 3 receivers with weighted DIP values</w:t>
      </w:r>
    </w:p>
    <w:tbl>
      <w:tblPr>
        <w:tblW w:w="5665" w:type="dxa"/>
        <w:jc w:val="center"/>
        <w:tblInd w:w="0" w:type="dxa"/>
        <w:tblLayout w:type="fixed"/>
        <w:tblCellMar>
          <w:top w:w="0" w:type="dxa"/>
          <w:left w:w="108" w:type="dxa"/>
          <w:bottom w:w="0" w:type="dxa"/>
          <w:right w:w="108" w:type="dxa"/>
        </w:tblCellMar>
      </w:tblPr>
      <w:tblGrid>
        <w:gridCol w:w="1397"/>
        <w:gridCol w:w="967"/>
        <w:gridCol w:w="1167"/>
        <w:gridCol w:w="967"/>
        <w:gridCol w:w="1167"/>
      </w:tblGrid>
      <w:tr>
        <w:trPr/>
        <w:tc>
          <w:tcPr>
            <w:tcW w:w="1397" w:type="dxa"/>
            <w:tcBorders/>
          </w:tcPr>
          <w:p>
            <w:pPr>
              <w:pStyle w:val="TAH"/>
              <w:rPr/>
            </w:pPr>
            <w:r>
              <w:rPr/>
              <w:t>16QAM HSet6</w:t>
            </w:r>
          </w:p>
        </w:tc>
        <w:tc>
          <w:tcPr>
            <w:tcW w:w="2134" w:type="dxa"/>
            <w:gridSpan w:val="2"/>
            <w:tcBorders/>
          </w:tcPr>
          <w:p>
            <w:pPr>
              <w:pStyle w:val="TAH"/>
              <w:rPr/>
            </w:pPr>
            <w:r>
              <w:rPr/>
              <w:t>PB3</w:t>
            </w:r>
          </w:p>
        </w:tc>
        <w:tc>
          <w:tcPr>
            <w:tcW w:w="2134" w:type="dxa"/>
            <w:gridSpan w:val="2"/>
            <w:tcBorders/>
          </w:tcPr>
          <w:p>
            <w:pPr>
              <w:pStyle w:val="TAH"/>
              <w:rPr/>
            </w:pPr>
            <w:r>
              <w:rPr/>
              <w:t>VA30</w:t>
            </w:r>
          </w:p>
        </w:tc>
      </w:tr>
      <w:tr>
        <w:trPr/>
        <w:tc>
          <w:tcPr>
            <w:tcW w:w="1397" w:type="dxa"/>
            <w:vMerge w:val="restart"/>
            <w:tcBorders/>
          </w:tcPr>
          <w:p>
            <w:pPr>
              <w:pStyle w:val="TAH"/>
              <w:rPr/>
            </w:pPr>
            <w:r>
              <w:rPr/>
              <w:t>Signal Level</w:t>
            </w:r>
          </w:p>
          <w:p>
            <w:pPr>
              <w:pStyle w:val="TAH"/>
              <w:rPr/>
            </w:pPr>
            <w:r>
              <w:rPr/>
              <w:t>Ec/Ior (dB)</w:t>
            </w:r>
          </w:p>
        </w:tc>
        <w:tc>
          <w:tcPr>
            <w:tcW w:w="967" w:type="dxa"/>
            <w:tcBorders/>
          </w:tcPr>
          <w:p>
            <w:pPr>
              <w:pStyle w:val="TAH"/>
              <w:rPr/>
            </w:pPr>
            <w:r>
              <w:rPr/>
              <w:t>G (dB)</w:t>
            </w:r>
          </w:p>
        </w:tc>
        <w:tc>
          <w:tcPr>
            <w:tcW w:w="1167" w:type="dxa"/>
            <w:tcBorders/>
          </w:tcPr>
          <w:p>
            <w:pPr>
              <w:pStyle w:val="TAH"/>
              <w:rPr/>
            </w:pPr>
            <w:r>
              <w:rPr/>
              <w:t>G (dB)</w:t>
            </w:r>
          </w:p>
        </w:tc>
        <w:tc>
          <w:tcPr>
            <w:tcW w:w="967" w:type="dxa"/>
            <w:tcBorders/>
          </w:tcPr>
          <w:p>
            <w:pPr>
              <w:pStyle w:val="TAH"/>
              <w:rPr/>
            </w:pPr>
            <w:r>
              <w:rPr/>
              <w:t>G (dB)</w:t>
            </w:r>
          </w:p>
        </w:tc>
        <w:tc>
          <w:tcPr>
            <w:tcW w:w="1167" w:type="dxa"/>
            <w:tcBorders/>
          </w:tcPr>
          <w:p>
            <w:pPr>
              <w:pStyle w:val="TAH"/>
              <w:rPr/>
            </w:pPr>
            <w:r>
              <w:rPr/>
              <w:t>G (dB)</w:t>
            </w:r>
          </w:p>
        </w:tc>
      </w:tr>
      <w:tr>
        <w:trPr/>
        <w:tc>
          <w:tcPr>
            <w:tcW w:w="1397" w:type="dxa"/>
            <w:vMerge w:val="continue"/>
            <w:tcBorders/>
          </w:tcPr>
          <w:p>
            <w:pPr>
              <w:pStyle w:val="TAH"/>
              <w:snapToGrid w:val="false"/>
              <w:rPr/>
            </w:pPr>
            <w:r>
              <w:rPr/>
            </w:r>
          </w:p>
        </w:tc>
        <w:tc>
          <w:tcPr>
            <w:tcW w:w="967" w:type="dxa"/>
            <w:tcBorders/>
          </w:tcPr>
          <w:p>
            <w:pPr>
              <w:pStyle w:val="TAH"/>
              <w:rPr/>
            </w:pPr>
            <w:r>
              <w:rPr/>
              <w:t>-3</w:t>
            </w:r>
          </w:p>
        </w:tc>
        <w:tc>
          <w:tcPr>
            <w:tcW w:w="1167" w:type="dxa"/>
            <w:tcBorders/>
          </w:tcPr>
          <w:p>
            <w:pPr>
              <w:pStyle w:val="TAH"/>
              <w:rPr/>
            </w:pPr>
            <w:r>
              <w:rPr/>
              <w:t>0</w:t>
            </w:r>
          </w:p>
        </w:tc>
        <w:tc>
          <w:tcPr>
            <w:tcW w:w="967" w:type="dxa"/>
            <w:tcBorders/>
          </w:tcPr>
          <w:p>
            <w:pPr>
              <w:pStyle w:val="TAH"/>
              <w:rPr/>
            </w:pPr>
            <w:r>
              <w:rPr/>
              <w:t>-3</w:t>
            </w:r>
          </w:p>
        </w:tc>
        <w:tc>
          <w:tcPr>
            <w:tcW w:w="1167" w:type="dxa"/>
            <w:tcBorders/>
          </w:tcPr>
          <w:p>
            <w:pPr>
              <w:pStyle w:val="TAH"/>
              <w:rPr/>
            </w:pPr>
            <w:r>
              <w:rPr/>
              <w:t>0</w:t>
            </w:r>
          </w:p>
        </w:tc>
      </w:tr>
      <w:tr>
        <w:trPr/>
        <w:tc>
          <w:tcPr>
            <w:tcW w:w="1397" w:type="dxa"/>
            <w:tcBorders/>
          </w:tcPr>
          <w:p>
            <w:pPr>
              <w:pStyle w:val="TAC"/>
              <w:rPr/>
            </w:pPr>
            <w:r>
              <w:rPr/>
              <w:t>-6</w:t>
            </w:r>
          </w:p>
        </w:tc>
        <w:tc>
          <w:tcPr>
            <w:tcW w:w="967" w:type="dxa"/>
            <w:tcBorders/>
          </w:tcPr>
          <w:p>
            <w:pPr>
              <w:pStyle w:val="TAC"/>
              <w:rPr/>
            </w:pPr>
            <w:r>
              <w:rPr/>
              <w:t>5.46</w:t>
            </w:r>
          </w:p>
          <w:p>
            <w:pPr>
              <w:pStyle w:val="TAC"/>
              <w:rPr/>
            </w:pPr>
            <w:r>
              <w:rPr/>
              <w:t>34 / 7</w:t>
            </w:r>
          </w:p>
        </w:tc>
        <w:tc>
          <w:tcPr>
            <w:tcW w:w="1167" w:type="dxa"/>
            <w:tcBorders/>
          </w:tcPr>
          <w:p>
            <w:pPr>
              <w:pStyle w:val="TAC"/>
              <w:rPr/>
            </w:pPr>
            <w:r>
              <w:rPr/>
              <w:t>2.51</w:t>
            </w:r>
          </w:p>
          <w:p>
            <w:pPr>
              <w:pStyle w:val="TAC"/>
              <w:rPr/>
            </w:pPr>
            <w:r>
              <w:rPr/>
              <w:t>439 / 189</w:t>
            </w:r>
          </w:p>
        </w:tc>
        <w:tc>
          <w:tcPr>
            <w:tcW w:w="967" w:type="dxa"/>
            <w:tcBorders/>
          </w:tcPr>
          <w:p>
            <w:pPr>
              <w:pStyle w:val="TAC"/>
              <w:rPr/>
            </w:pPr>
            <w:r>
              <w:rPr/>
              <w:t>30.50</w:t>
            </w:r>
          </w:p>
          <w:p>
            <w:pPr>
              <w:pStyle w:val="TAC"/>
              <w:rPr/>
            </w:pPr>
            <w:r>
              <w:rPr/>
              <w:t>16 /1</w:t>
            </w:r>
          </w:p>
        </w:tc>
        <w:tc>
          <w:tcPr>
            <w:tcW w:w="1167" w:type="dxa"/>
            <w:tcBorders/>
          </w:tcPr>
          <w:p>
            <w:pPr>
              <w:pStyle w:val="TAC"/>
              <w:rPr/>
            </w:pPr>
            <w:r>
              <w:rPr/>
              <w:t>4.54</w:t>
            </w:r>
          </w:p>
          <w:p>
            <w:pPr>
              <w:pStyle w:val="TAC"/>
              <w:rPr/>
            </w:pPr>
            <w:r>
              <w:rPr/>
              <w:t>480 / 106</w:t>
            </w:r>
          </w:p>
        </w:tc>
      </w:tr>
      <w:tr>
        <w:trPr/>
        <w:tc>
          <w:tcPr>
            <w:tcW w:w="1397" w:type="dxa"/>
            <w:tcBorders/>
          </w:tcPr>
          <w:p>
            <w:pPr>
              <w:pStyle w:val="TAC"/>
              <w:rPr/>
            </w:pPr>
            <w:r>
              <w:rPr/>
              <w:t>-3</w:t>
            </w:r>
          </w:p>
        </w:tc>
        <w:tc>
          <w:tcPr>
            <w:tcW w:w="967" w:type="dxa"/>
            <w:tcBorders/>
          </w:tcPr>
          <w:p>
            <w:pPr>
              <w:pStyle w:val="TAC"/>
              <w:rPr/>
            </w:pPr>
            <w:r>
              <w:rPr/>
              <w:t>2.58</w:t>
            </w:r>
          </w:p>
          <w:p>
            <w:pPr>
              <w:pStyle w:val="TAC"/>
              <w:rPr/>
            </w:pPr>
            <w:r>
              <w:rPr/>
              <w:t>721 / 297</w:t>
            </w:r>
          </w:p>
        </w:tc>
        <w:tc>
          <w:tcPr>
            <w:tcW w:w="1167" w:type="dxa"/>
            <w:tcBorders/>
          </w:tcPr>
          <w:p>
            <w:pPr>
              <w:pStyle w:val="TAC"/>
              <w:rPr/>
            </w:pPr>
            <w:r>
              <w:rPr/>
              <w:t>1.32</w:t>
            </w:r>
          </w:p>
          <w:p>
            <w:pPr>
              <w:pStyle w:val="TAC"/>
              <w:rPr/>
            </w:pPr>
            <w:r>
              <w:rPr/>
              <w:t>1516 / 1147</w:t>
            </w:r>
          </w:p>
        </w:tc>
        <w:tc>
          <w:tcPr>
            <w:tcW w:w="967" w:type="dxa"/>
            <w:tcBorders/>
          </w:tcPr>
          <w:p>
            <w:pPr>
              <w:pStyle w:val="TAC"/>
              <w:rPr/>
            </w:pPr>
            <w:r>
              <w:rPr/>
              <w:t>4.14</w:t>
            </w:r>
          </w:p>
          <w:p>
            <w:pPr>
              <w:pStyle w:val="TAC"/>
              <w:rPr/>
            </w:pPr>
            <w:r>
              <w:rPr/>
              <w:t>837 / 229</w:t>
            </w:r>
          </w:p>
        </w:tc>
        <w:tc>
          <w:tcPr>
            <w:tcW w:w="1167" w:type="dxa"/>
            <w:tcBorders/>
          </w:tcPr>
          <w:p>
            <w:pPr>
              <w:pStyle w:val="TAC"/>
              <w:rPr/>
            </w:pPr>
            <w:r>
              <w:rPr/>
              <w:t>1.30</w:t>
            </w:r>
          </w:p>
          <w:p>
            <w:pPr>
              <w:pStyle w:val="TAC"/>
              <w:rPr/>
            </w:pPr>
            <w:r>
              <w:rPr/>
              <w:t>1590 / 1225</w:t>
            </w:r>
          </w:p>
        </w:tc>
      </w:tr>
    </w:tbl>
    <w:p>
      <w:pPr>
        <w:pStyle w:val="FP"/>
        <w:rPr/>
      </w:pPr>
      <w:r>
        <w:rPr/>
      </w:r>
    </w:p>
    <w:p>
      <w:pPr>
        <w:pStyle w:val="Heading3"/>
        <w:rPr/>
      </w:pPr>
      <w:bookmarkStart w:id="64" w:name="__RefHeading___Toc518923987"/>
      <w:bookmarkEnd w:id="64"/>
      <w:r>
        <w:rPr/>
        <w:t>8.2.4</w:t>
        <w:tab/>
        <w:t>Revised DIP: geometry -3 dB</w:t>
      </w:r>
    </w:p>
    <w:p>
      <w:pPr>
        <w:pStyle w:val="Normal"/>
        <w:rPr/>
      </w:pPr>
      <w:r>
        <w:rPr/>
        <w:t xml:space="preserve">As discussed in Clause 6.3.2 it was decided to use a revised weighted DIP value for geometry -3 dB. Tables 8.10 and 8.11 show the average throughput and gain values based on the contributions that incorporated this modified DIP set. Again, these statistics are based on a combined set of HSDPA and HSDPA+R99 results. These simulations also include the modified set of OCNS codes that were concurrently agreed to when the revised DIP for geometry -3 dB was established. The tables show that for geometry -3 dB there is a small reduction in the average relative gains due to the revised DIP; compare to Tables 8.8 and 8.9.Whereas for a geometry of 0 dB there is a lesser degradation in the gains, especially for the QPSK values which tend to represent the more useful modulation scheme for these signal levels and geometries. (Only at geometry 0 dB and Ec/Ior = - 3 dB does 16QAM approach the QPSK average throughput values.) Because the DIP value was not changed for 0 dB it is to be expected that there should be little change in the prior results as shown in Tables 8.8 and 8.9 compared to those of 8.10 and 8.11 at 0 dB. Probably most of the change is due to the sample size for geometry 0 dB. In this case there were only 3 and 2 sets of independent simulation results for PB3 and VA30, respectively. Whereas for geometry - 3 dB there are 7 and 6 sets for PB3 and VA30. See appendix Tables 8.A22 - 8.A31 for the complete set of simulation results, which include similar contributions for H-Set 3. </w:t>
      </w:r>
    </w:p>
    <w:p>
      <w:pPr>
        <w:pStyle w:val="TH"/>
        <w:rPr/>
      </w:pPr>
      <w:r>
        <w:rPr/>
        <w:t>Table 8.10: HSet-6 QPSK gains and throughputs for types 3i / 3 receivers with revised DIP values</w:t>
      </w:r>
    </w:p>
    <w:tbl>
      <w:tblPr>
        <w:tblW w:w="5755" w:type="dxa"/>
        <w:jc w:val="center"/>
        <w:tblInd w:w="0" w:type="dxa"/>
        <w:tblLayout w:type="fixed"/>
        <w:tblCellMar>
          <w:top w:w="0" w:type="dxa"/>
          <w:left w:w="108" w:type="dxa"/>
          <w:bottom w:w="0" w:type="dxa"/>
          <w:right w:w="108" w:type="dxa"/>
        </w:tblCellMar>
      </w:tblPr>
      <w:tblGrid>
        <w:gridCol w:w="1287"/>
        <w:gridCol w:w="1067"/>
        <w:gridCol w:w="1167"/>
        <w:gridCol w:w="1067"/>
        <w:gridCol w:w="1167"/>
      </w:tblGrid>
      <w:tr>
        <w:trPr/>
        <w:tc>
          <w:tcPr>
            <w:tcW w:w="1287" w:type="dxa"/>
            <w:tcBorders/>
          </w:tcPr>
          <w:p>
            <w:pPr>
              <w:pStyle w:val="TAH"/>
              <w:rPr/>
            </w:pPr>
            <w:r>
              <w:rPr/>
              <w:t>QPSK HSet6</w:t>
            </w:r>
          </w:p>
        </w:tc>
        <w:tc>
          <w:tcPr>
            <w:tcW w:w="2234" w:type="dxa"/>
            <w:gridSpan w:val="2"/>
            <w:tcBorders/>
          </w:tcPr>
          <w:p>
            <w:pPr>
              <w:pStyle w:val="TAH"/>
              <w:rPr/>
            </w:pPr>
            <w:r>
              <w:rPr/>
              <w:t>PB3</w:t>
            </w:r>
          </w:p>
        </w:tc>
        <w:tc>
          <w:tcPr>
            <w:tcW w:w="2234" w:type="dxa"/>
            <w:gridSpan w:val="2"/>
            <w:tcBorders/>
          </w:tcPr>
          <w:p>
            <w:pPr>
              <w:pStyle w:val="TAH"/>
              <w:rPr/>
            </w:pPr>
            <w:r>
              <w:rPr/>
              <w:t>VA30</w:t>
            </w:r>
          </w:p>
        </w:tc>
      </w:tr>
      <w:tr>
        <w:trPr/>
        <w:tc>
          <w:tcPr>
            <w:tcW w:w="1287" w:type="dxa"/>
            <w:vMerge w:val="restart"/>
            <w:tcBorders/>
          </w:tcPr>
          <w:p>
            <w:pPr>
              <w:pStyle w:val="TAH"/>
              <w:rPr/>
            </w:pPr>
            <w:r>
              <w:rPr/>
              <w:t>Signal Level</w:t>
            </w:r>
          </w:p>
          <w:p>
            <w:pPr>
              <w:pStyle w:val="TAH"/>
              <w:rPr/>
            </w:pPr>
            <w:r>
              <w:rPr/>
              <w:t>Ec/Ior (dB)</w:t>
            </w:r>
          </w:p>
        </w:tc>
        <w:tc>
          <w:tcPr>
            <w:tcW w:w="1067" w:type="dxa"/>
            <w:tcBorders/>
          </w:tcPr>
          <w:p>
            <w:pPr>
              <w:pStyle w:val="TAH"/>
              <w:rPr/>
            </w:pPr>
            <w:r>
              <w:rPr/>
              <w:t>G (dB)</w:t>
            </w:r>
          </w:p>
        </w:tc>
        <w:tc>
          <w:tcPr>
            <w:tcW w:w="1167" w:type="dxa"/>
            <w:tcBorders/>
          </w:tcPr>
          <w:p>
            <w:pPr>
              <w:pStyle w:val="TAH"/>
              <w:rPr/>
            </w:pPr>
            <w:r>
              <w:rPr/>
              <w:t>G (dB)</w:t>
            </w:r>
          </w:p>
        </w:tc>
        <w:tc>
          <w:tcPr>
            <w:tcW w:w="1067" w:type="dxa"/>
            <w:tcBorders/>
          </w:tcPr>
          <w:p>
            <w:pPr>
              <w:pStyle w:val="TAH"/>
              <w:rPr/>
            </w:pPr>
            <w:r>
              <w:rPr/>
              <w:t>G (dB)</w:t>
            </w:r>
          </w:p>
        </w:tc>
        <w:tc>
          <w:tcPr>
            <w:tcW w:w="1167" w:type="dxa"/>
            <w:tcBorders/>
          </w:tcPr>
          <w:p>
            <w:pPr>
              <w:pStyle w:val="TAH"/>
              <w:rPr/>
            </w:pPr>
            <w:r>
              <w:rPr/>
              <w:t>G (dB)</w:t>
            </w:r>
          </w:p>
        </w:tc>
      </w:tr>
      <w:tr>
        <w:trPr/>
        <w:tc>
          <w:tcPr>
            <w:tcW w:w="1287" w:type="dxa"/>
            <w:vMerge w:val="continue"/>
            <w:tcBorders/>
          </w:tcPr>
          <w:p>
            <w:pPr>
              <w:pStyle w:val="TAH"/>
              <w:snapToGrid w:val="false"/>
              <w:rPr/>
            </w:pPr>
            <w:r>
              <w:rPr/>
            </w:r>
          </w:p>
        </w:tc>
        <w:tc>
          <w:tcPr>
            <w:tcW w:w="1067" w:type="dxa"/>
            <w:tcBorders/>
          </w:tcPr>
          <w:p>
            <w:pPr>
              <w:pStyle w:val="TAH"/>
              <w:rPr/>
            </w:pPr>
            <w:r>
              <w:rPr/>
              <w:t>-3</w:t>
            </w:r>
          </w:p>
        </w:tc>
        <w:tc>
          <w:tcPr>
            <w:tcW w:w="1167" w:type="dxa"/>
            <w:tcBorders/>
          </w:tcPr>
          <w:p>
            <w:pPr>
              <w:pStyle w:val="TAH"/>
              <w:rPr/>
            </w:pPr>
            <w:r>
              <w:rPr/>
              <w:t>0</w:t>
            </w:r>
          </w:p>
        </w:tc>
        <w:tc>
          <w:tcPr>
            <w:tcW w:w="1067" w:type="dxa"/>
            <w:tcBorders/>
          </w:tcPr>
          <w:p>
            <w:pPr>
              <w:pStyle w:val="TAH"/>
              <w:rPr/>
            </w:pPr>
            <w:r>
              <w:rPr/>
              <w:t>-3</w:t>
            </w:r>
          </w:p>
        </w:tc>
        <w:tc>
          <w:tcPr>
            <w:tcW w:w="1167" w:type="dxa"/>
            <w:tcBorders/>
          </w:tcPr>
          <w:p>
            <w:pPr>
              <w:pStyle w:val="TAH"/>
              <w:rPr/>
            </w:pPr>
            <w:r>
              <w:rPr/>
              <w:t>0</w:t>
            </w:r>
          </w:p>
        </w:tc>
      </w:tr>
      <w:tr>
        <w:trPr/>
        <w:tc>
          <w:tcPr>
            <w:tcW w:w="1287" w:type="dxa"/>
            <w:tcBorders/>
          </w:tcPr>
          <w:p>
            <w:pPr>
              <w:pStyle w:val="TAC"/>
              <w:rPr/>
            </w:pPr>
            <w:r>
              <w:rPr/>
              <w:t>-6</w:t>
            </w:r>
          </w:p>
        </w:tc>
        <w:tc>
          <w:tcPr>
            <w:tcW w:w="1067" w:type="dxa"/>
            <w:tcBorders/>
          </w:tcPr>
          <w:p>
            <w:pPr>
              <w:pStyle w:val="TAC"/>
              <w:rPr/>
            </w:pPr>
            <w:r>
              <w:rPr/>
              <w:t>2.05</w:t>
            </w:r>
          </w:p>
          <w:p>
            <w:pPr>
              <w:pStyle w:val="TAC"/>
              <w:rPr/>
            </w:pPr>
            <w:r>
              <w:rPr/>
              <w:t>406 / 201</w:t>
            </w:r>
          </w:p>
        </w:tc>
        <w:tc>
          <w:tcPr>
            <w:tcW w:w="1167" w:type="dxa"/>
            <w:tcBorders/>
          </w:tcPr>
          <w:p>
            <w:pPr>
              <w:pStyle w:val="TAC"/>
              <w:rPr/>
            </w:pPr>
            <w:r>
              <w:rPr/>
              <w:t>1.36</w:t>
            </w:r>
          </w:p>
          <w:p>
            <w:pPr>
              <w:pStyle w:val="TAC"/>
              <w:rPr/>
            </w:pPr>
            <w:r>
              <w:rPr/>
              <w:t>1216 / 889</w:t>
            </w:r>
          </w:p>
        </w:tc>
        <w:tc>
          <w:tcPr>
            <w:tcW w:w="1067" w:type="dxa"/>
            <w:tcBorders/>
          </w:tcPr>
          <w:p>
            <w:pPr>
              <w:pStyle w:val="TAC"/>
              <w:rPr/>
            </w:pPr>
            <w:r>
              <w:rPr/>
              <w:t>3.02</w:t>
            </w:r>
          </w:p>
          <w:p>
            <w:pPr>
              <w:pStyle w:val="TAC"/>
              <w:rPr/>
            </w:pPr>
            <w:r>
              <w:rPr/>
              <w:t>409 / 142</w:t>
            </w:r>
          </w:p>
        </w:tc>
        <w:tc>
          <w:tcPr>
            <w:tcW w:w="1167" w:type="dxa"/>
            <w:tcBorders/>
          </w:tcPr>
          <w:p>
            <w:pPr>
              <w:pStyle w:val="TAC"/>
              <w:rPr/>
            </w:pPr>
            <w:r>
              <w:rPr/>
              <w:t>1.30</w:t>
            </w:r>
          </w:p>
          <w:p>
            <w:pPr>
              <w:pStyle w:val="TAC"/>
              <w:rPr/>
            </w:pPr>
            <w:r>
              <w:rPr/>
              <w:t>1177 / 911</w:t>
            </w:r>
          </w:p>
        </w:tc>
      </w:tr>
      <w:tr>
        <w:trPr/>
        <w:tc>
          <w:tcPr>
            <w:tcW w:w="1287" w:type="dxa"/>
            <w:tcBorders/>
          </w:tcPr>
          <w:p>
            <w:pPr>
              <w:pStyle w:val="TAC"/>
              <w:rPr/>
            </w:pPr>
            <w:r>
              <w:rPr/>
              <w:t>-3</w:t>
            </w:r>
          </w:p>
        </w:tc>
        <w:tc>
          <w:tcPr>
            <w:tcW w:w="1067" w:type="dxa"/>
            <w:tcBorders/>
          </w:tcPr>
          <w:p>
            <w:pPr>
              <w:pStyle w:val="TAC"/>
              <w:rPr/>
            </w:pPr>
            <w:r>
              <w:rPr/>
              <w:t>1.24</w:t>
            </w:r>
          </w:p>
          <w:p>
            <w:pPr>
              <w:pStyle w:val="TAC"/>
              <w:rPr/>
            </w:pPr>
            <w:r>
              <w:rPr/>
              <w:t>1159 / 932</w:t>
            </w:r>
          </w:p>
        </w:tc>
        <w:tc>
          <w:tcPr>
            <w:tcW w:w="1167" w:type="dxa"/>
            <w:tcBorders/>
          </w:tcPr>
          <w:p>
            <w:pPr>
              <w:pStyle w:val="TAC"/>
              <w:rPr/>
            </w:pPr>
            <w:r>
              <w:rPr/>
              <w:t>1.20</w:t>
            </w:r>
          </w:p>
          <w:p>
            <w:pPr>
              <w:pStyle w:val="TAC"/>
              <w:rPr/>
            </w:pPr>
            <w:r>
              <w:rPr/>
              <w:t>1857 / 1542</w:t>
            </w:r>
          </w:p>
        </w:tc>
        <w:tc>
          <w:tcPr>
            <w:tcW w:w="1067" w:type="dxa"/>
            <w:tcBorders/>
          </w:tcPr>
          <w:p>
            <w:pPr>
              <w:pStyle w:val="TAC"/>
              <w:rPr/>
            </w:pPr>
            <w:r>
              <w:rPr/>
              <w:t>1.22</w:t>
            </w:r>
          </w:p>
          <w:p>
            <w:pPr>
              <w:pStyle w:val="TAC"/>
              <w:rPr/>
            </w:pPr>
            <w:r>
              <w:rPr/>
              <w:t>1175 / 964</w:t>
            </w:r>
          </w:p>
        </w:tc>
        <w:tc>
          <w:tcPr>
            <w:tcW w:w="1167" w:type="dxa"/>
            <w:tcBorders/>
          </w:tcPr>
          <w:p>
            <w:pPr>
              <w:pStyle w:val="TAC"/>
              <w:rPr/>
            </w:pPr>
            <w:r>
              <w:rPr/>
              <w:t>1.20</w:t>
            </w:r>
          </w:p>
          <w:p>
            <w:pPr>
              <w:pStyle w:val="TAC"/>
              <w:rPr/>
            </w:pPr>
            <w:r>
              <w:rPr/>
              <w:t>1811 / 1514</w:t>
            </w:r>
          </w:p>
        </w:tc>
      </w:tr>
    </w:tbl>
    <w:p>
      <w:pPr>
        <w:pStyle w:val="FP"/>
        <w:rPr/>
      </w:pPr>
      <w:r>
        <w:rPr/>
      </w:r>
    </w:p>
    <w:p>
      <w:pPr>
        <w:pStyle w:val="TH"/>
        <w:rPr/>
      </w:pPr>
      <w:r>
        <w:rPr/>
        <w:t>Table 8.11: HSet-6 16QAM gains and throughputs for types 3i / 3 receivers with revised DIP values</w:t>
      </w:r>
    </w:p>
    <w:tbl>
      <w:tblPr>
        <w:tblW w:w="5665" w:type="dxa"/>
        <w:jc w:val="center"/>
        <w:tblInd w:w="0" w:type="dxa"/>
        <w:tblLayout w:type="fixed"/>
        <w:tblCellMar>
          <w:top w:w="0" w:type="dxa"/>
          <w:left w:w="108" w:type="dxa"/>
          <w:bottom w:w="0" w:type="dxa"/>
          <w:right w:w="108" w:type="dxa"/>
        </w:tblCellMar>
      </w:tblPr>
      <w:tblGrid>
        <w:gridCol w:w="1397"/>
        <w:gridCol w:w="967"/>
        <w:gridCol w:w="1167"/>
        <w:gridCol w:w="967"/>
        <w:gridCol w:w="1167"/>
      </w:tblGrid>
      <w:tr>
        <w:trPr/>
        <w:tc>
          <w:tcPr>
            <w:tcW w:w="1397" w:type="dxa"/>
            <w:tcBorders/>
          </w:tcPr>
          <w:p>
            <w:pPr>
              <w:pStyle w:val="TAH"/>
              <w:rPr/>
            </w:pPr>
            <w:r>
              <w:rPr/>
              <w:t>16QAM HSet6</w:t>
            </w:r>
          </w:p>
        </w:tc>
        <w:tc>
          <w:tcPr>
            <w:tcW w:w="2134" w:type="dxa"/>
            <w:gridSpan w:val="2"/>
            <w:tcBorders/>
          </w:tcPr>
          <w:p>
            <w:pPr>
              <w:pStyle w:val="TAH"/>
              <w:rPr/>
            </w:pPr>
            <w:r>
              <w:rPr/>
              <w:t>PB3</w:t>
            </w:r>
          </w:p>
        </w:tc>
        <w:tc>
          <w:tcPr>
            <w:tcW w:w="2134" w:type="dxa"/>
            <w:gridSpan w:val="2"/>
            <w:tcBorders/>
          </w:tcPr>
          <w:p>
            <w:pPr>
              <w:pStyle w:val="TAH"/>
              <w:rPr/>
            </w:pPr>
            <w:r>
              <w:rPr/>
              <w:t>VA30</w:t>
            </w:r>
          </w:p>
        </w:tc>
      </w:tr>
      <w:tr>
        <w:trPr/>
        <w:tc>
          <w:tcPr>
            <w:tcW w:w="1397" w:type="dxa"/>
            <w:vMerge w:val="restart"/>
            <w:tcBorders/>
          </w:tcPr>
          <w:p>
            <w:pPr>
              <w:pStyle w:val="TAH"/>
              <w:rPr/>
            </w:pPr>
            <w:r>
              <w:rPr/>
              <w:t>Signal Level</w:t>
            </w:r>
          </w:p>
          <w:p>
            <w:pPr>
              <w:pStyle w:val="TAH"/>
              <w:rPr/>
            </w:pPr>
            <w:r>
              <w:rPr/>
              <w:t>Ec/Ior (dB)</w:t>
            </w:r>
          </w:p>
        </w:tc>
        <w:tc>
          <w:tcPr>
            <w:tcW w:w="967" w:type="dxa"/>
            <w:tcBorders/>
          </w:tcPr>
          <w:p>
            <w:pPr>
              <w:pStyle w:val="TAH"/>
              <w:rPr/>
            </w:pPr>
            <w:r>
              <w:rPr/>
              <w:t>G (dB)</w:t>
            </w:r>
          </w:p>
        </w:tc>
        <w:tc>
          <w:tcPr>
            <w:tcW w:w="1167" w:type="dxa"/>
            <w:tcBorders/>
          </w:tcPr>
          <w:p>
            <w:pPr>
              <w:pStyle w:val="TAH"/>
              <w:rPr/>
            </w:pPr>
            <w:r>
              <w:rPr/>
              <w:t>G (dB)</w:t>
            </w:r>
          </w:p>
        </w:tc>
        <w:tc>
          <w:tcPr>
            <w:tcW w:w="967" w:type="dxa"/>
            <w:tcBorders/>
          </w:tcPr>
          <w:p>
            <w:pPr>
              <w:pStyle w:val="TAH"/>
              <w:rPr/>
            </w:pPr>
            <w:r>
              <w:rPr/>
              <w:t>G (dB)</w:t>
            </w:r>
          </w:p>
        </w:tc>
        <w:tc>
          <w:tcPr>
            <w:tcW w:w="1167" w:type="dxa"/>
            <w:tcBorders/>
          </w:tcPr>
          <w:p>
            <w:pPr>
              <w:pStyle w:val="TAH"/>
              <w:rPr/>
            </w:pPr>
            <w:r>
              <w:rPr/>
              <w:t>G (dB)</w:t>
            </w:r>
          </w:p>
        </w:tc>
      </w:tr>
      <w:tr>
        <w:trPr/>
        <w:tc>
          <w:tcPr>
            <w:tcW w:w="1397" w:type="dxa"/>
            <w:vMerge w:val="continue"/>
            <w:tcBorders/>
          </w:tcPr>
          <w:p>
            <w:pPr>
              <w:pStyle w:val="TAH"/>
              <w:snapToGrid w:val="false"/>
              <w:rPr/>
            </w:pPr>
            <w:r>
              <w:rPr/>
            </w:r>
          </w:p>
        </w:tc>
        <w:tc>
          <w:tcPr>
            <w:tcW w:w="967" w:type="dxa"/>
            <w:tcBorders/>
          </w:tcPr>
          <w:p>
            <w:pPr>
              <w:pStyle w:val="TAH"/>
              <w:rPr/>
            </w:pPr>
            <w:r>
              <w:rPr/>
              <w:t>-3</w:t>
            </w:r>
          </w:p>
        </w:tc>
        <w:tc>
          <w:tcPr>
            <w:tcW w:w="1167" w:type="dxa"/>
            <w:tcBorders/>
          </w:tcPr>
          <w:p>
            <w:pPr>
              <w:pStyle w:val="TAH"/>
              <w:rPr/>
            </w:pPr>
            <w:r>
              <w:rPr/>
              <w:t>0</w:t>
            </w:r>
          </w:p>
        </w:tc>
        <w:tc>
          <w:tcPr>
            <w:tcW w:w="967" w:type="dxa"/>
            <w:tcBorders/>
          </w:tcPr>
          <w:p>
            <w:pPr>
              <w:pStyle w:val="TAH"/>
              <w:rPr/>
            </w:pPr>
            <w:r>
              <w:rPr/>
              <w:t>-3</w:t>
            </w:r>
          </w:p>
        </w:tc>
        <w:tc>
          <w:tcPr>
            <w:tcW w:w="1167" w:type="dxa"/>
            <w:tcBorders/>
          </w:tcPr>
          <w:p>
            <w:pPr>
              <w:pStyle w:val="TAH"/>
              <w:rPr/>
            </w:pPr>
            <w:r>
              <w:rPr/>
              <w:t>0</w:t>
            </w:r>
          </w:p>
        </w:tc>
      </w:tr>
      <w:tr>
        <w:trPr/>
        <w:tc>
          <w:tcPr>
            <w:tcW w:w="1397" w:type="dxa"/>
            <w:tcBorders/>
          </w:tcPr>
          <w:p>
            <w:pPr>
              <w:pStyle w:val="TAC"/>
              <w:rPr/>
            </w:pPr>
            <w:r>
              <w:rPr/>
              <w:t>-6</w:t>
            </w:r>
          </w:p>
        </w:tc>
        <w:tc>
          <w:tcPr>
            <w:tcW w:w="967" w:type="dxa"/>
            <w:tcBorders/>
          </w:tcPr>
          <w:p>
            <w:pPr>
              <w:pStyle w:val="TAC"/>
              <w:rPr/>
            </w:pPr>
            <w:r>
              <w:rPr/>
              <w:t>3.98</w:t>
            </w:r>
          </w:p>
          <w:p>
            <w:pPr>
              <w:pStyle w:val="TAC"/>
              <w:rPr/>
            </w:pPr>
            <w:r>
              <w:rPr/>
              <w:t>20 / 5</w:t>
            </w:r>
          </w:p>
        </w:tc>
        <w:tc>
          <w:tcPr>
            <w:tcW w:w="1167" w:type="dxa"/>
            <w:tcBorders/>
          </w:tcPr>
          <w:p>
            <w:pPr>
              <w:pStyle w:val="TAC"/>
              <w:rPr/>
            </w:pPr>
            <w:r>
              <w:rPr/>
              <w:t>2.18</w:t>
            </w:r>
          </w:p>
          <w:p>
            <w:pPr>
              <w:pStyle w:val="TAC"/>
              <w:rPr/>
            </w:pPr>
            <w:r>
              <w:rPr/>
              <w:t>570 / 262</w:t>
            </w:r>
          </w:p>
        </w:tc>
        <w:tc>
          <w:tcPr>
            <w:tcW w:w="967" w:type="dxa"/>
            <w:tcBorders/>
          </w:tcPr>
          <w:p>
            <w:pPr>
              <w:pStyle w:val="TAC"/>
              <w:rPr/>
            </w:pPr>
            <w:r>
              <w:rPr/>
              <w:t>5.00</w:t>
            </w:r>
          </w:p>
          <w:p>
            <w:pPr>
              <w:pStyle w:val="TAC"/>
              <w:rPr/>
            </w:pPr>
            <w:r>
              <w:rPr/>
              <w:t>4 / 1</w:t>
            </w:r>
          </w:p>
        </w:tc>
        <w:tc>
          <w:tcPr>
            <w:tcW w:w="1167" w:type="dxa"/>
            <w:tcBorders/>
          </w:tcPr>
          <w:p>
            <w:pPr>
              <w:pStyle w:val="TAC"/>
              <w:rPr/>
            </w:pPr>
            <w:r>
              <w:rPr/>
              <w:t>4.14</w:t>
            </w:r>
          </w:p>
          <w:p>
            <w:pPr>
              <w:pStyle w:val="TAC"/>
              <w:rPr/>
            </w:pPr>
            <w:r>
              <w:rPr/>
              <w:t>571 / 144</w:t>
            </w:r>
          </w:p>
        </w:tc>
      </w:tr>
      <w:tr>
        <w:trPr/>
        <w:tc>
          <w:tcPr>
            <w:tcW w:w="1397" w:type="dxa"/>
            <w:tcBorders/>
          </w:tcPr>
          <w:p>
            <w:pPr>
              <w:pStyle w:val="TAC"/>
              <w:rPr/>
            </w:pPr>
            <w:r>
              <w:rPr/>
              <w:t>-3</w:t>
            </w:r>
          </w:p>
        </w:tc>
        <w:tc>
          <w:tcPr>
            <w:tcW w:w="967" w:type="dxa"/>
            <w:tcBorders/>
          </w:tcPr>
          <w:p>
            <w:pPr>
              <w:pStyle w:val="TAC"/>
              <w:rPr/>
            </w:pPr>
            <w:r>
              <w:rPr/>
              <w:t>2.01</w:t>
            </w:r>
          </w:p>
          <w:p>
            <w:pPr>
              <w:pStyle w:val="TAC"/>
              <w:rPr/>
            </w:pPr>
            <w:r>
              <w:rPr/>
              <w:t>537 / 269</w:t>
            </w:r>
          </w:p>
        </w:tc>
        <w:tc>
          <w:tcPr>
            <w:tcW w:w="1167" w:type="dxa"/>
            <w:tcBorders/>
          </w:tcPr>
          <w:p>
            <w:pPr>
              <w:pStyle w:val="TAC"/>
              <w:rPr/>
            </w:pPr>
            <w:r>
              <w:rPr/>
              <w:t>1.31</w:t>
            </w:r>
          </w:p>
          <w:p>
            <w:pPr>
              <w:pStyle w:val="TAC"/>
              <w:rPr/>
            </w:pPr>
            <w:r>
              <w:rPr/>
              <w:t>1641 / 1239</w:t>
            </w:r>
          </w:p>
        </w:tc>
        <w:tc>
          <w:tcPr>
            <w:tcW w:w="967" w:type="dxa"/>
            <w:tcBorders/>
          </w:tcPr>
          <w:p>
            <w:pPr>
              <w:pStyle w:val="TAC"/>
              <w:rPr/>
            </w:pPr>
            <w:r>
              <w:rPr/>
              <w:t>3.15</w:t>
            </w:r>
          </w:p>
          <w:p>
            <w:pPr>
              <w:pStyle w:val="TAC"/>
              <w:rPr/>
            </w:pPr>
            <w:r>
              <w:rPr/>
              <w:t>567 / 185</w:t>
            </w:r>
          </w:p>
        </w:tc>
        <w:tc>
          <w:tcPr>
            <w:tcW w:w="1167" w:type="dxa"/>
            <w:tcBorders/>
          </w:tcPr>
          <w:p>
            <w:pPr>
              <w:pStyle w:val="TAC"/>
              <w:rPr/>
            </w:pPr>
            <w:r>
              <w:rPr/>
              <w:t>1.29</w:t>
            </w:r>
          </w:p>
          <w:p>
            <w:pPr>
              <w:pStyle w:val="TAC"/>
              <w:rPr/>
            </w:pPr>
            <w:r>
              <w:rPr/>
              <w:t>1613 / 1254</w:t>
            </w:r>
          </w:p>
        </w:tc>
      </w:tr>
    </w:tbl>
    <w:p>
      <w:pPr>
        <w:pStyle w:val="FP"/>
        <w:rPr/>
      </w:pPr>
      <w:r>
        <w:rPr/>
      </w:r>
    </w:p>
    <w:p>
      <w:pPr>
        <w:pStyle w:val="Heading3"/>
        <w:rPr/>
      </w:pPr>
      <w:bookmarkStart w:id="65" w:name="__RefHeading___Toc518923988"/>
      <w:bookmarkEnd w:id="65"/>
      <w:r>
        <w:rPr/>
        <w:t>8.2.5</w:t>
        <w:tab/>
        <w:t>Power control</w:t>
      </w:r>
    </w:p>
    <w:p>
      <w:pPr>
        <w:pStyle w:val="Normal"/>
        <w:rPr/>
      </w:pPr>
      <w:r>
        <w:rPr/>
        <w:t>As explained in Clause 7 it was decided to investigate two methods to model the effects of power control. These two methods are referred to "normalized" and "un-normalized" power control. Based on the contributions by participating companies the simulation results showed that power control had relatively little effect on the average throughput and relative gains; see appendix Table 8.A32 - 8.A39, For example, based on appendix Table 8.A32, for H-Set 6 QPSK HSDPA+R99 scenario with geometry -3 dB and propagation channel PB3 the average un-normalized throughput relative to no power control was 0.93, and for normalized it was 1.04. For the same conditions for geometry 0 dB the relative un-normalized throughput is 0.97, while the normalized is 1.00. Note: this is based on only two independent sets of simulation results, but there is a strong similar consistency throughout the submitted data</w:t>
      </w:r>
      <w:r>
        <w:rPr>
          <w:rStyle w:val="FootnoteCharacters"/>
          <w:rStyle w:val="FootnoteAnchor"/>
        </w:rPr>
        <w:footnoteReference w:id="5"/>
      </w:r>
      <w:r>
        <w:rPr/>
        <w:t>. Consequently the relative throughput gains due to interference cancellation are only negligibly modified by power control. This is due to the structure of the reference receiver, the LMMSE. This statement of course may not hold in general when other types of receivers may be subjected to power controlled signals. Finally, it is reasonable to conjecture that the un-normalized power control induces instances of larger interference compared to the normalized power control. Therefore, there is somewhat greater degradation due to un-normalized power control.</w:t>
      </w:r>
    </w:p>
    <w:p>
      <w:pPr>
        <w:pStyle w:val="Heading3"/>
        <w:rPr/>
      </w:pPr>
      <w:bookmarkStart w:id="66" w:name="__RefHeading___Toc518923989"/>
      <w:bookmarkEnd w:id="66"/>
      <w:r>
        <w:rPr/>
        <w:t>8.2.6</w:t>
        <w:tab/>
        <w:t>Field based DIP</w:t>
      </w:r>
    </w:p>
    <w:p>
      <w:pPr>
        <w:pStyle w:val="Normal"/>
        <w:rPr/>
      </w:pPr>
      <w:r>
        <w:rPr/>
        <w:t>As outlined in clause 6.4 there were contributions addressing the modelling of DIP values based on field measurements. Subsequently, simulation results utilizing these field measurements were contributed. Table 8.1 gives the DIP sets for geometries 0 and -3 dB based on certain field measurements. Tables 8.12 and 8.13 give the simulated average throughput and relative gains for the stated conditions using these DIP values. The relative gain results for the QPSK H-Set 6 in Table 8.12 are within 15% or less of the similar values for the weighted revised DIP values shown in Table 8:10. The same comment is true regarding the corresponding 16QAM values shown in Tables 8.13 and 8.11. The results in this clause are based on appendix Tables 8.A40 and 8.A41.</w:t>
      </w:r>
    </w:p>
    <w:p>
      <w:pPr>
        <w:pStyle w:val="TH"/>
        <w:rPr/>
      </w:pPr>
      <w:r>
        <w:rPr/>
        <w:t>Table 8.12: QPSK gains and throughputs for types 3i / 3 receivers with field based DIP values for propagation channel PB3 and HSDPA only scenario</w:t>
      </w:r>
    </w:p>
    <w:tbl>
      <w:tblPr>
        <w:tblW w:w="5735" w:type="dxa"/>
        <w:jc w:val="center"/>
        <w:tblInd w:w="0" w:type="dxa"/>
        <w:tblLayout w:type="fixed"/>
        <w:tblCellMar>
          <w:top w:w="0" w:type="dxa"/>
          <w:left w:w="108" w:type="dxa"/>
          <w:bottom w:w="0" w:type="dxa"/>
          <w:right w:w="108" w:type="dxa"/>
        </w:tblCellMar>
      </w:tblPr>
      <w:tblGrid>
        <w:gridCol w:w="1267"/>
        <w:gridCol w:w="1167"/>
        <w:gridCol w:w="1167"/>
        <w:gridCol w:w="967"/>
        <w:gridCol w:w="1167"/>
      </w:tblGrid>
      <w:tr>
        <w:trPr/>
        <w:tc>
          <w:tcPr>
            <w:tcW w:w="1267" w:type="dxa"/>
            <w:tcBorders/>
          </w:tcPr>
          <w:p>
            <w:pPr>
              <w:pStyle w:val="TAH"/>
              <w:rPr/>
            </w:pPr>
            <w:r>
              <w:rPr/>
              <w:t>QPSK</w:t>
            </w:r>
          </w:p>
        </w:tc>
        <w:tc>
          <w:tcPr>
            <w:tcW w:w="2334" w:type="dxa"/>
            <w:gridSpan w:val="2"/>
            <w:tcBorders/>
          </w:tcPr>
          <w:p>
            <w:pPr>
              <w:pStyle w:val="TAH"/>
              <w:rPr/>
            </w:pPr>
            <w:r>
              <w:rPr/>
              <w:t>H-Set 6</w:t>
            </w:r>
          </w:p>
        </w:tc>
        <w:tc>
          <w:tcPr>
            <w:tcW w:w="2134" w:type="dxa"/>
            <w:gridSpan w:val="2"/>
            <w:tcBorders/>
          </w:tcPr>
          <w:p>
            <w:pPr>
              <w:pStyle w:val="TAH"/>
              <w:rPr/>
            </w:pPr>
            <w:r>
              <w:rPr/>
              <w:t>H-Set 3</w:t>
            </w:r>
          </w:p>
        </w:tc>
      </w:tr>
      <w:tr>
        <w:trPr/>
        <w:tc>
          <w:tcPr>
            <w:tcW w:w="1267" w:type="dxa"/>
            <w:vMerge w:val="restart"/>
            <w:tcBorders/>
          </w:tcPr>
          <w:p>
            <w:pPr>
              <w:pStyle w:val="TAH"/>
              <w:rPr/>
            </w:pPr>
            <w:r>
              <w:rPr/>
              <w:t>Signal Level</w:t>
            </w:r>
          </w:p>
          <w:p>
            <w:pPr>
              <w:pStyle w:val="TAH"/>
              <w:rPr/>
            </w:pPr>
            <w:r>
              <w:rPr/>
              <w:t>Ec/Ior (dB)</w:t>
            </w:r>
          </w:p>
        </w:tc>
        <w:tc>
          <w:tcPr>
            <w:tcW w:w="1167" w:type="dxa"/>
            <w:tcBorders/>
          </w:tcPr>
          <w:p>
            <w:pPr>
              <w:pStyle w:val="TAH"/>
              <w:rPr/>
            </w:pPr>
            <w:r>
              <w:rPr/>
              <w:t>G (dB)</w:t>
            </w:r>
          </w:p>
        </w:tc>
        <w:tc>
          <w:tcPr>
            <w:tcW w:w="1167" w:type="dxa"/>
            <w:tcBorders/>
          </w:tcPr>
          <w:p>
            <w:pPr>
              <w:pStyle w:val="TAH"/>
              <w:rPr/>
            </w:pPr>
            <w:r>
              <w:rPr/>
              <w:t>G (dB)</w:t>
            </w:r>
          </w:p>
        </w:tc>
        <w:tc>
          <w:tcPr>
            <w:tcW w:w="967" w:type="dxa"/>
            <w:tcBorders/>
          </w:tcPr>
          <w:p>
            <w:pPr>
              <w:pStyle w:val="TAH"/>
              <w:rPr/>
            </w:pPr>
            <w:r>
              <w:rPr/>
              <w:t>G (dB)</w:t>
            </w:r>
          </w:p>
        </w:tc>
        <w:tc>
          <w:tcPr>
            <w:tcW w:w="1167" w:type="dxa"/>
            <w:tcBorders/>
          </w:tcPr>
          <w:p>
            <w:pPr>
              <w:pStyle w:val="TAH"/>
              <w:rPr/>
            </w:pPr>
            <w:r>
              <w:rPr/>
              <w:t>G (dB)</w:t>
            </w:r>
          </w:p>
        </w:tc>
      </w:tr>
      <w:tr>
        <w:trPr/>
        <w:tc>
          <w:tcPr>
            <w:tcW w:w="1267" w:type="dxa"/>
            <w:vMerge w:val="continue"/>
            <w:tcBorders/>
          </w:tcPr>
          <w:p>
            <w:pPr>
              <w:pStyle w:val="TAH"/>
              <w:snapToGrid w:val="false"/>
              <w:rPr/>
            </w:pPr>
            <w:r>
              <w:rPr/>
            </w:r>
          </w:p>
        </w:tc>
        <w:tc>
          <w:tcPr>
            <w:tcW w:w="1167" w:type="dxa"/>
            <w:tcBorders/>
          </w:tcPr>
          <w:p>
            <w:pPr>
              <w:pStyle w:val="TAH"/>
              <w:rPr/>
            </w:pPr>
            <w:r>
              <w:rPr/>
              <w:t>-3</w:t>
            </w:r>
          </w:p>
        </w:tc>
        <w:tc>
          <w:tcPr>
            <w:tcW w:w="1167" w:type="dxa"/>
            <w:tcBorders/>
          </w:tcPr>
          <w:p>
            <w:pPr>
              <w:pStyle w:val="TAH"/>
              <w:rPr/>
            </w:pPr>
            <w:r>
              <w:rPr/>
              <w:t>0</w:t>
            </w:r>
          </w:p>
        </w:tc>
        <w:tc>
          <w:tcPr>
            <w:tcW w:w="967" w:type="dxa"/>
            <w:tcBorders/>
          </w:tcPr>
          <w:p>
            <w:pPr>
              <w:pStyle w:val="TAH"/>
              <w:rPr/>
            </w:pPr>
            <w:r>
              <w:rPr/>
              <w:t>-3</w:t>
            </w:r>
          </w:p>
        </w:tc>
        <w:tc>
          <w:tcPr>
            <w:tcW w:w="1167" w:type="dxa"/>
            <w:tcBorders/>
          </w:tcPr>
          <w:p>
            <w:pPr>
              <w:pStyle w:val="TAH"/>
              <w:rPr/>
            </w:pPr>
            <w:r>
              <w:rPr/>
              <w:t>0</w:t>
            </w:r>
          </w:p>
        </w:tc>
      </w:tr>
      <w:tr>
        <w:trPr/>
        <w:tc>
          <w:tcPr>
            <w:tcW w:w="1267" w:type="dxa"/>
            <w:tcBorders/>
          </w:tcPr>
          <w:p>
            <w:pPr>
              <w:pStyle w:val="TAC"/>
              <w:rPr/>
            </w:pPr>
            <w:r>
              <w:rPr/>
              <w:t>-6</w:t>
            </w:r>
          </w:p>
        </w:tc>
        <w:tc>
          <w:tcPr>
            <w:tcW w:w="1167" w:type="dxa"/>
            <w:tcBorders/>
          </w:tcPr>
          <w:p>
            <w:pPr>
              <w:pStyle w:val="TAC"/>
              <w:rPr/>
            </w:pPr>
            <w:r>
              <w:rPr/>
              <w:t>2.33</w:t>
            </w:r>
          </w:p>
          <w:p>
            <w:pPr>
              <w:pStyle w:val="TAC"/>
              <w:rPr/>
            </w:pPr>
            <w:r>
              <w:rPr/>
              <w:t>511 / 220</w:t>
            </w:r>
          </w:p>
        </w:tc>
        <w:tc>
          <w:tcPr>
            <w:tcW w:w="1167" w:type="dxa"/>
            <w:tcBorders/>
          </w:tcPr>
          <w:p>
            <w:pPr>
              <w:pStyle w:val="TAC"/>
              <w:rPr/>
            </w:pPr>
            <w:r>
              <w:rPr/>
              <w:t>1.50</w:t>
            </w:r>
          </w:p>
          <w:p>
            <w:pPr>
              <w:pStyle w:val="TAC"/>
              <w:rPr/>
            </w:pPr>
            <w:r>
              <w:rPr/>
              <w:t>1388 / 928</w:t>
            </w:r>
          </w:p>
        </w:tc>
        <w:tc>
          <w:tcPr>
            <w:tcW w:w="967" w:type="dxa"/>
            <w:tcBorders/>
          </w:tcPr>
          <w:p>
            <w:pPr>
              <w:pStyle w:val="TAC"/>
              <w:rPr/>
            </w:pPr>
            <w:r>
              <w:rPr/>
              <w:t>1.31</w:t>
            </w:r>
          </w:p>
          <w:p>
            <w:pPr>
              <w:pStyle w:val="TAC"/>
              <w:rPr/>
            </w:pPr>
            <w:r>
              <w:rPr/>
              <w:t>675 / 514</w:t>
            </w:r>
          </w:p>
        </w:tc>
        <w:tc>
          <w:tcPr>
            <w:tcW w:w="1167" w:type="dxa"/>
            <w:tcBorders/>
          </w:tcPr>
          <w:p>
            <w:pPr>
              <w:pStyle w:val="TAC"/>
              <w:rPr/>
            </w:pPr>
            <w:r>
              <w:rPr/>
              <w:t>1.28</w:t>
            </w:r>
          </w:p>
          <w:p>
            <w:pPr>
              <w:pStyle w:val="TAC"/>
              <w:rPr/>
            </w:pPr>
            <w:r>
              <w:rPr/>
              <w:t>1033 / 808</w:t>
            </w:r>
          </w:p>
        </w:tc>
      </w:tr>
      <w:tr>
        <w:trPr/>
        <w:tc>
          <w:tcPr>
            <w:tcW w:w="1267" w:type="dxa"/>
            <w:tcBorders/>
          </w:tcPr>
          <w:p>
            <w:pPr>
              <w:pStyle w:val="TAC"/>
              <w:rPr/>
            </w:pPr>
            <w:r>
              <w:rPr/>
              <w:t>-3</w:t>
            </w:r>
          </w:p>
        </w:tc>
        <w:tc>
          <w:tcPr>
            <w:tcW w:w="1167" w:type="dxa"/>
            <w:tcBorders/>
          </w:tcPr>
          <w:p>
            <w:pPr>
              <w:pStyle w:val="TAC"/>
              <w:rPr/>
            </w:pPr>
            <w:r>
              <w:rPr/>
              <w:t>1.31</w:t>
            </w:r>
          </w:p>
          <w:p>
            <w:pPr>
              <w:pStyle w:val="TAC"/>
              <w:rPr/>
            </w:pPr>
            <w:r>
              <w:rPr/>
              <w:t>1331 / 1013</w:t>
            </w:r>
          </w:p>
        </w:tc>
        <w:tc>
          <w:tcPr>
            <w:tcW w:w="1167" w:type="dxa"/>
            <w:tcBorders/>
          </w:tcPr>
          <w:p>
            <w:pPr>
              <w:pStyle w:val="TAC"/>
              <w:rPr/>
            </w:pPr>
            <w:r>
              <w:rPr/>
              <w:t>1.26</w:t>
            </w:r>
          </w:p>
          <w:p>
            <w:pPr>
              <w:pStyle w:val="TAC"/>
              <w:rPr/>
            </w:pPr>
            <w:r>
              <w:rPr/>
              <w:t>2030 / 1608</w:t>
            </w:r>
          </w:p>
        </w:tc>
        <w:tc>
          <w:tcPr>
            <w:tcW w:w="967" w:type="dxa"/>
            <w:tcBorders/>
          </w:tcPr>
          <w:p>
            <w:pPr>
              <w:pStyle w:val="TAC"/>
              <w:rPr/>
            </w:pPr>
            <w:r>
              <w:rPr/>
              <w:t>1.16</w:t>
            </w:r>
          </w:p>
          <w:p>
            <w:pPr>
              <w:pStyle w:val="TAC"/>
              <w:rPr/>
            </w:pPr>
            <w:r>
              <w:rPr/>
              <w:t>954 / 821</w:t>
            </w:r>
          </w:p>
        </w:tc>
        <w:tc>
          <w:tcPr>
            <w:tcW w:w="1167" w:type="dxa"/>
            <w:tcBorders/>
          </w:tcPr>
          <w:p>
            <w:pPr>
              <w:pStyle w:val="TAC"/>
              <w:rPr/>
            </w:pPr>
            <w:r>
              <w:rPr/>
              <w:t>1.24</w:t>
            </w:r>
          </w:p>
          <w:p>
            <w:pPr>
              <w:pStyle w:val="TAC"/>
              <w:rPr/>
            </w:pPr>
            <w:r>
              <w:rPr/>
              <w:t>1505 / 1217</w:t>
            </w:r>
          </w:p>
        </w:tc>
      </w:tr>
    </w:tbl>
    <w:p>
      <w:pPr>
        <w:pStyle w:val="Normal"/>
        <w:spacing w:before="0" w:after="120"/>
        <w:jc w:val="both"/>
        <w:rPr/>
      </w:pPr>
      <w:r>
        <w:rPr/>
      </w:r>
    </w:p>
    <w:p>
      <w:pPr>
        <w:pStyle w:val="TH"/>
        <w:rPr/>
      </w:pPr>
      <w:r>
        <w:rPr/>
        <w:t>Table 8.13: 16QAM gains and throughputs for types 3i / 3 receivers with field based DIP values for propagation channel PB3 and HSDPA only scenario</w:t>
      </w:r>
    </w:p>
    <w:tbl>
      <w:tblPr>
        <w:tblW w:w="3601" w:type="dxa"/>
        <w:jc w:val="center"/>
        <w:tblInd w:w="0" w:type="dxa"/>
        <w:tblLayout w:type="fixed"/>
        <w:tblCellMar>
          <w:top w:w="0" w:type="dxa"/>
          <w:left w:w="108" w:type="dxa"/>
          <w:bottom w:w="0" w:type="dxa"/>
          <w:right w:w="108" w:type="dxa"/>
        </w:tblCellMar>
      </w:tblPr>
      <w:tblGrid>
        <w:gridCol w:w="1267"/>
        <w:gridCol w:w="1167"/>
        <w:gridCol w:w="1167"/>
      </w:tblGrid>
      <w:tr>
        <w:trPr/>
        <w:tc>
          <w:tcPr>
            <w:tcW w:w="1267" w:type="dxa"/>
            <w:tcBorders/>
          </w:tcPr>
          <w:p>
            <w:pPr>
              <w:pStyle w:val="TAH"/>
              <w:rPr/>
            </w:pPr>
            <w:r>
              <w:rPr/>
              <w:t>16QAM</w:t>
            </w:r>
          </w:p>
        </w:tc>
        <w:tc>
          <w:tcPr>
            <w:tcW w:w="1167" w:type="dxa"/>
            <w:tcBorders/>
          </w:tcPr>
          <w:p>
            <w:pPr>
              <w:pStyle w:val="TAH"/>
              <w:rPr/>
            </w:pPr>
            <w:r>
              <w:rPr/>
              <w:t>H-Set 6</w:t>
            </w:r>
          </w:p>
        </w:tc>
        <w:tc>
          <w:tcPr>
            <w:tcW w:w="1167" w:type="dxa"/>
            <w:tcBorders/>
          </w:tcPr>
          <w:p>
            <w:pPr>
              <w:pStyle w:val="TAH"/>
              <w:rPr/>
            </w:pPr>
            <w:r>
              <w:rPr/>
              <w:t>H-Set 3</w:t>
            </w:r>
          </w:p>
        </w:tc>
      </w:tr>
      <w:tr>
        <w:trPr/>
        <w:tc>
          <w:tcPr>
            <w:tcW w:w="1267" w:type="dxa"/>
            <w:vMerge w:val="restart"/>
            <w:tcBorders/>
          </w:tcPr>
          <w:p>
            <w:pPr>
              <w:pStyle w:val="TAH"/>
              <w:rPr/>
            </w:pPr>
            <w:r>
              <w:rPr/>
              <w:t>Signal Level</w:t>
            </w:r>
          </w:p>
          <w:p>
            <w:pPr>
              <w:pStyle w:val="TAH"/>
              <w:rPr/>
            </w:pPr>
            <w:r>
              <w:rPr/>
              <w:t>Ec/Ior (dB)</w:t>
            </w:r>
          </w:p>
        </w:tc>
        <w:tc>
          <w:tcPr>
            <w:tcW w:w="1167" w:type="dxa"/>
            <w:tcBorders/>
          </w:tcPr>
          <w:p>
            <w:pPr>
              <w:pStyle w:val="TAH"/>
              <w:rPr/>
            </w:pPr>
            <w:r>
              <w:rPr/>
              <w:t>G (dB)</w:t>
            </w:r>
          </w:p>
        </w:tc>
        <w:tc>
          <w:tcPr>
            <w:tcW w:w="1167" w:type="dxa"/>
            <w:tcBorders/>
          </w:tcPr>
          <w:p>
            <w:pPr>
              <w:pStyle w:val="TAH"/>
              <w:rPr/>
            </w:pPr>
            <w:r>
              <w:rPr/>
              <w:t>G (dB)</w:t>
            </w:r>
          </w:p>
        </w:tc>
      </w:tr>
      <w:tr>
        <w:trPr/>
        <w:tc>
          <w:tcPr>
            <w:tcW w:w="1267" w:type="dxa"/>
            <w:vMerge w:val="continue"/>
            <w:tcBorders/>
          </w:tcPr>
          <w:p>
            <w:pPr>
              <w:pStyle w:val="TAH"/>
              <w:snapToGrid w:val="false"/>
              <w:rPr/>
            </w:pPr>
            <w:r>
              <w:rPr/>
            </w:r>
          </w:p>
        </w:tc>
        <w:tc>
          <w:tcPr>
            <w:tcW w:w="1167" w:type="dxa"/>
            <w:tcBorders/>
          </w:tcPr>
          <w:p>
            <w:pPr>
              <w:pStyle w:val="TAH"/>
              <w:rPr/>
            </w:pPr>
            <w:r>
              <w:rPr/>
              <w:t>0</w:t>
            </w:r>
          </w:p>
        </w:tc>
        <w:tc>
          <w:tcPr>
            <w:tcW w:w="1167" w:type="dxa"/>
            <w:tcBorders/>
          </w:tcPr>
          <w:p>
            <w:pPr>
              <w:pStyle w:val="TAH"/>
              <w:rPr/>
            </w:pPr>
            <w:r>
              <w:rPr/>
              <w:t>0</w:t>
            </w:r>
          </w:p>
        </w:tc>
      </w:tr>
      <w:tr>
        <w:trPr/>
        <w:tc>
          <w:tcPr>
            <w:tcW w:w="1267" w:type="dxa"/>
            <w:tcBorders/>
          </w:tcPr>
          <w:p>
            <w:pPr>
              <w:pStyle w:val="TAC"/>
              <w:rPr/>
            </w:pPr>
            <w:r>
              <w:rPr/>
              <w:t>-6</w:t>
            </w:r>
          </w:p>
        </w:tc>
        <w:tc>
          <w:tcPr>
            <w:tcW w:w="1167" w:type="dxa"/>
            <w:tcBorders/>
            <w:vAlign w:val="center"/>
          </w:tcPr>
          <w:p>
            <w:pPr>
              <w:pStyle w:val="TAC"/>
              <w:rPr/>
            </w:pPr>
            <w:r>
              <w:rPr/>
              <w:t>NA</w:t>
            </w:r>
          </w:p>
        </w:tc>
        <w:tc>
          <w:tcPr>
            <w:tcW w:w="1167" w:type="dxa"/>
            <w:tcBorders/>
          </w:tcPr>
          <w:p>
            <w:pPr>
              <w:pStyle w:val="TAC"/>
              <w:rPr/>
            </w:pPr>
            <w:r>
              <w:rPr/>
              <w:t>1.38</w:t>
            </w:r>
          </w:p>
          <w:p>
            <w:pPr>
              <w:pStyle w:val="TAC"/>
              <w:rPr/>
            </w:pPr>
            <w:r>
              <w:rPr/>
              <w:t>939 / 678</w:t>
            </w:r>
          </w:p>
        </w:tc>
      </w:tr>
      <w:tr>
        <w:trPr/>
        <w:tc>
          <w:tcPr>
            <w:tcW w:w="1267" w:type="dxa"/>
            <w:tcBorders/>
          </w:tcPr>
          <w:p>
            <w:pPr>
              <w:pStyle w:val="TAC"/>
              <w:rPr/>
            </w:pPr>
            <w:r>
              <w:rPr/>
              <w:t>-3</w:t>
            </w:r>
          </w:p>
        </w:tc>
        <w:tc>
          <w:tcPr>
            <w:tcW w:w="1167" w:type="dxa"/>
            <w:tcBorders/>
          </w:tcPr>
          <w:p>
            <w:pPr>
              <w:pStyle w:val="TAC"/>
              <w:rPr/>
            </w:pPr>
            <w:r>
              <w:rPr/>
              <w:t>1.41</w:t>
            </w:r>
          </w:p>
          <w:p>
            <w:pPr>
              <w:pStyle w:val="TAC"/>
              <w:rPr/>
            </w:pPr>
            <w:r>
              <w:rPr/>
              <w:t>1855 / 1313</w:t>
            </w:r>
          </w:p>
        </w:tc>
        <w:tc>
          <w:tcPr>
            <w:tcW w:w="1167" w:type="dxa"/>
            <w:tcBorders/>
          </w:tcPr>
          <w:p>
            <w:pPr>
              <w:pStyle w:val="TAC"/>
              <w:rPr/>
            </w:pPr>
            <w:r>
              <w:rPr/>
              <w:t>1.24</w:t>
            </w:r>
          </w:p>
          <w:p>
            <w:pPr>
              <w:pStyle w:val="TAC"/>
              <w:rPr/>
            </w:pPr>
            <w:r>
              <w:rPr/>
              <w:t>1346 / 1085</w:t>
            </w:r>
          </w:p>
        </w:tc>
      </w:tr>
    </w:tbl>
    <w:p>
      <w:pPr>
        <w:pStyle w:val="FP"/>
        <w:rPr/>
      </w:pPr>
      <w:r>
        <w:rPr/>
      </w:r>
    </w:p>
    <w:p>
      <w:pPr>
        <w:pStyle w:val="Heading3"/>
        <w:rPr/>
      </w:pPr>
      <w:bookmarkStart w:id="67" w:name="__RefHeading___Toc518923990"/>
      <w:bookmarkEnd w:id="67"/>
      <w:r>
        <w:rPr/>
        <w:t>8.2.7</w:t>
        <w:tab/>
        <w:t>Types 2i / 2 receivers: weighted &amp; revised DIPS</w:t>
      </w:r>
    </w:p>
    <w:p>
      <w:pPr>
        <w:pStyle w:val="Normal"/>
        <w:rPr/>
      </w:pPr>
      <w:r>
        <w:rPr/>
        <w:t>As this SI progressed there was a group decision to limit this SI to types 3i and 3 receivers [R4-061080]. However, there was one set of simulation results that reported throughput values and relative gains for types 2i / 2 receivers using the revised DIP for geometry -3 dB, and the weighted DIP for geometry 0 dB. Tables 8.14 and 8.15 show the results for H-Set 6 under the stated conditions. A comparison of these tables with Tables 8.10 and 8.11 show similar relative gains for conditions that lead to non-negligible throughput values; that is primarily corresponding to QPSK and Ec/Ior = - 3dB conditions. See appendix Tables 8.A42 - 8.A45 for the complete set of data.</w:t>
      </w:r>
    </w:p>
    <w:p>
      <w:pPr>
        <w:pStyle w:val="TH"/>
        <w:rPr/>
      </w:pPr>
      <w:r>
        <w:rPr/>
        <w:t>Table 8.14: HSet-6 QPSK gains and throughputs for types 2i / 2 receivers with revised DIP values</w:t>
      </w:r>
    </w:p>
    <w:tbl>
      <w:tblPr>
        <w:tblW w:w="5255" w:type="dxa"/>
        <w:jc w:val="center"/>
        <w:tblInd w:w="0" w:type="dxa"/>
        <w:tblLayout w:type="fixed"/>
        <w:tblCellMar>
          <w:top w:w="0" w:type="dxa"/>
          <w:left w:w="108" w:type="dxa"/>
          <w:bottom w:w="0" w:type="dxa"/>
          <w:right w:w="108" w:type="dxa"/>
        </w:tblCellMar>
      </w:tblPr>
      <w:tblGrid>
        <w:gridCol w:w="1287"/>
        <w:gridCol w:w="967"/>
        <w:gridCol w:w="967"/>
        <w:gridCol w:w="967"/>
        <w:gridCol w:w="1067"/>
      </w:tblGrid>
      <w:tr>
        <w:trPr/>
        <w:tc>
          <w:tcPr>
            <w:tcW w:w="1287" w:type="dxa"/>
            <w:tcBorders/>
          </w:tcPr>
          <w:p>
            <w:pPr>
              <w:pStyle w:val="TAH"/>
              <w:rPr/>
            </w:pPr>
            <w:r>
              <w:rPr/>
              <w:t>QPSK HSet6</w:t>
            </w:r>
          </w:p>
        </w:tc>
        <w:tc>
          <w:tcPr>
            <w:tcW w:w="1934" w:type="dxa"/>
            <w:gridSpan w:val="2"/>
            <w:tcBorders/>
          </w:tcPr>
          <w:p>
            <w:pPr>
              <w:pStyle w:val="TAH"/>
              <w:rPr/>
            </w:pPr>
            <w:r>
              <w:rPr/>
              <w:t>PB3</w:t>
            </w:r>
          </w:p>
        </w:tc>
        <w:tc>
          <w:tcPr>
            <w:tcW w:w="2034" w:type="dxa"/>
            <w:gridSpan w:val="2"/>
            <w:tcBorders/>
          </w:tcPr>
          <w:p>
            <w:pPr>
              <w:pStyle w:val="TAH"/>
              <w:rPr/>
            </w:pPr>
            <w:r>
              <w:rPr/>
              <w:t>VA30</w:t>
            </w:r>
          </w:p>
        </w:tc>
      </w:tr>
      <w:tr>
        <w:trPr/>
        <w:tc>
          <w:tcPr>
            <w:tcW w:w="1287" w:type="dxa"/>
            <w:vMerge w:val="restart"/>
            <w:tcBorders/>
          </w:tcPr>
          <w:p>
            <w:pPr>
              <w:pStyle w:val="TAH"/>
              <w:rPr/>
            </w:pPr>
            <w:r>
              <w:rPr/>
              <w:t>Signal Level</w:t>
            </w:r>
          </w:p>
          <w:p>
            <w:pPr>
              <w:pStyle w:val="TAH"/>
              <w:rPr/>
            </w:pPr>
            <w:r>
              <w:rPr/>
              <w:t>Ec/Ior (dB)</w:t>
            </w:r>
          </w:p>
        </w:tc>
        <w:tc>
          <w:tcPr>
            <w:tcW w:w="967" w:type="dxa"/>
            <w:tcBorders/>
          </w:tcPr>
          <w:p>
            <w:pPr>
              <w:pStyle w:val="TAH"/>
              <w:rPr/>
            </w:pPr>
            <w:r>
              <w:rPr/>
              <w:t>G (dB)</w:t>
            </w:r>
          </w:p>
        </w:tc>
        <w:tc>
          <w:tcPr>
            <w:tcW w:w="967" w:type="dxa"/>
            <w:tcBorders/>
          </w:tcPr>
          <w:p>
            <w:pPr>
              <w:pStyle w:val="TAH"/>
              <w:rPr/>
            </w:pPr>
            <w:r>
              <w:rPr/>
              <w:t>G (dB)</w:t>
            </w:r>
          </w:p>
        </w:tc>
        <w:tc>
          <w:tcPr>
            <w:tcW w:w="967" w:type="dxa"/>
            <w:tcBorders/>
          </w:tcPr>
          <w:p>
            <w:pPr>
              <w:pStyle w:val="TAH"/>
              <w:rPr/>
            </w:pPr>
            <w:r>
              <w:rPr/>
              <w:t>G (dB)</w:t>
            </w:r>
          </w:p>
        </w:tc>
        <w:tc>
          <w:tcPr>
            <w:tcW w:w="1067" w:type="dxa"/>
            <w:tcBorders/>
          </w:tcPr>
          <w:p>
            <w:pPr>
              <w:pStyle w:val="TAH"/>
              <w:rPr/>
            </w:pPr>
            <w:r>
              <w:rPr/>
              <w:t>G (dB)</w:t>
            </w:r>
          </w:p>
        </w:tc>
      </w:tr>
      <w:tr>
        <w:trPr/>
        <w:tc>
          <w:tcPr>
            <w:tcW w:w="1287" w:type="dxa"/>
            <w:vMerge w:val="continue"/>
            <w:tcBorders/>
          </w:tcPr>
          <w:p>
            <w:pPr>
              <w:pStyle w:val="TAH"/>
              <w:snapToGrid w:val="false"/>
              <w:rPr/>
            </w:pPr>
            <w:r>
              <w:rPr/>
            </w:r>
          </w:p>
        </w:tc>
        <w:tc>
          <w:tcPr>
            <w:tcW w:w="967" w:type="dxa"/>
            <w:tcBorders/>
          </w:tcPr>
          <w:p>
            <w:pPr>
              <w:pStyle w:val="TAH"/>
              <w:rPr/>
            </w:pPr>
            <w:r>
              <w:rPr/>
              <w:t>-3</w:t>
            </w:r>
          </w:p>
        </w:tc>
        <w:tc>
          <w:tcPr>
            <w:tcW w:w="967" w:type="dxa"/>
            <w:tcBorders/>
          </w:tcPr>
          <w:p>
            <w:pPr>
              <w:pStyle w:val="TAH"/>
              <w:rPr/>
            </w:pPr>
            <w:r>
              <w:rPr/>
              <w:t>0</w:t>
            </w:r>
          </w:p>
        </w:tc>
        <w:tc>
          <w:tcPr>
            <w:tcW w:w="967" w:type="dxa"/>
            <w:tcBorders/>
          </w:tcPr>
          <w:p>
            <w:pPr>
              <w:pStyle w:val="TAH"/>
              <w:rPr/>
            </w:pPr>
            <w:r>
              <w:rPr/>
              <w:t>-3</w:t>
            </w:r>
          </w:p>
        </w:tc>
        <w:tc>
          <w:tcPr>
            <w:tcW w:w="1067" w:type="dxa"/>
            <w:tcBorders/>
          </w:tcPr>
          <w:p>
            <w:pPr>
              <w:pStyle w:val="TAH"/>
              <w:rPr/>
            </w:pPr>
            <w:r>
              <w:rPr/>
              <w:t>0</w:t>
            </w:r>
          </w:p>
        </w:tc>
      </w:tr>
      <w:tr>
        <w:trPr/>
        <w:tc>
          <w:tcPr>
            <w:tcW w:w="1287" w:type="dxa"/>
            <w:tcBorders/>
          </w:tcPr>
          <w:p>
            <w:pPr>
              <w:pStyle w:val="TAC"/>
              <w:rPr/>
            </w:pPr>
            <w:r>
              <w:rPr/>
              <w:t>-6</w:t>
            </w:r>
          </w:p>
          <w:p>
            <w:pPr>
              <w:pStyle w:val="TAC"/>
              <w:rPr/>
            </w:pPr>
            <w:r>
              <w:rPr/>
            </w:r>
          </w:p>
        </w:tc>
        <w:tc>
          <w:tcPr>
            <w:tcW w:w="967" w:type="dxa"/>
            <w:tcBorders/>
          </w:tcPr>
          <w:p>
            <w:pPr>
              <w:pStyle w:val="TAC"/>
              <w:rPr/>
            </w:pPr>
            <w:r>
              <w:rPr/>
              <w:t>1.55</w:t>
            </w:r>
          </w:p>
          <w:p>
            <w:pPr>
              <w:pStyle w:val="TAC"/>
              <w:rPr/>
            </w:pPr>
            <w:r>
              <w:rPr/>
              <w:t>17 / 11</w:t>
            </w:r>
          </w:p>
        </w:tc>
        <w:tc>
          <w:tcPr>
            <w:tcW w:w="967" w:type="dxa"/>
            <w:tcBorders/>
          </w:tcPr>
          <w:p>
            <w:pPr>
              <w:pStyle w:val="TAC"/>
              <w:rPr/>
            </w:pPr>
            <w:r>
              <w:rPr/>
              <w:t>1.97</w:t>
            </w:r>
          </w:p>
          <w:p>
            <w:pPr>
              <w:pStyle w:val="TAC"/>
              <w:rPr/>
            </w:pPr>
            <w:r>
              <w:rPr/>
              <w:t>333 / 169</w:t>
            </w:r>
          </w:p>
        </w:tc>
        <w:tc>
          <w:tcPr>
            <w:tcW w:w="967" w:type="dxa"/>
            <w:tcBorders/>
          </w:tcPr>
          <w:p>
            <w:pPr>
              <w:pStyle w:val="TAC"/>
              <w:rPr/>
            </w:pPr>
            <w:r>
              <w:rPr/>
              <w:t>4.00</w:t>
            </w:r>
          </w:p>
          <w:p>
            <w:pPr>
              <w:pStyle w:val="TAC"/>
              <w:rPr/>
            </w:pPr>
            <w:r>
              <w:rPr/>
              <w:t>4 / 1</w:t>
            </w:r>
          </w:p>
        </w:tc>
        <w:tc>
          <w:tcPr>
            <w:tcW w:w="1067" w:type="dxa"/>
            <w:tcBorders/>
          </w:tcPr>
          <w:p>
            <w:pPr>
              <w:pStyle w:val="TAC"/>
              <w:rPr/>
            </w:pPr>
            <w:r>
              <w:rPr/>
              <w:t>2.79</w:t>
            </w:r>
          </w:p>
          <w:p>
            <w:pPr>
              <w:pStyle w:val="TAC"/>
              <w:rPr/>
            </w:pPr>
            <w:r>
              <w:rPr/>
              <w:t>243 / 87</w:t>
            </w:r>
          </w:p>
        </w:tc>
      </w:tr>
      <w:tr>
        <w:trPr/>
        <w:tc>
          <w:tcPr>
            <w:tcW w:w="1287" w:type="dxa"/>
            <w:tcBorders/>
          </w:tcPr>
          <w:p>
            <w:pPr>
              <w:pStyle w:val="TAC"/>
              <w:rPr/>
            </w:pPr>
            <w:r>
              <w:rPr/>
              <w:t>-3</w:t>
            </w:r>
          </w:p>
        </w:tc>
        <w:tc>
          <w:tcPr>
            <w:tcW w:w="967" w:type="dxa"/>
            <w:tcBorders/>
          </w:tcPr>
          <w:p>
            <w:pPr>
              <w:pStyle w:val="TAC"/>
              <w:rPr/>
            </w:pPr>
            <w:r>
              <w:rPr/>
              <w:t>1.36</w:t>
            </w:r>
          </w:p>
          <w:p>
            <w:pPr>
              <w:pStyle w:val="TAC"/>
              <w:rPr/>
            </w:pPr>
            <w:r>
              <w:rPr/>
              <w:t>367 / 269</w:t>
            </w:r>
          </w:p>
        </w:tc>
        <w:tc>
          <w:tcPr>
            <w:tcW w:w="967" w:type="dxa"/>
            <w:tcBorders/>
          </w:tcPr>
          <w:p>
            <w:pPr>
              <w:pStyle w:val="TAC"/>
              <w:rPr/>
            </w:pPr>
            <w:r>
              <w:rPr/>
              <w:t>1.33</w:t>
            </w:r>
          </w:p>
          <w:p>
            <w:pPr>
              <w:pStyle w:val="TAC"/>
              <w:rPr/>
            </w:pPr>
            <w:r>
              <w:rPr/>
              <w:t>942 / 707</w:t>
            </w:r>
          </w:p>
        </w:tc>
        <w:tc>
          <w:tcPr>
            <w:tcW w:w="967" w:type="dxa"/>
            <w:tcBorders/>
          </w:tcPr>
          <w:p>
            <w:pPr>
              <w:pStyle w:val="TAC"/>
              <w:rPr/>
            </w:pPr>
            <w:r>
              <w:rPr/>
              <w:t>1.64</w:t>
            </w:r>
          </w:p>
          <w:p>
            <w:pPr>
              <w:pStyle w:val="TAC"/>
              <w:rPr/>
            </w:pPr>
            <w:r>
              <w:rPr/>
              <w:t>275 / 168</w:t>
            </w:r>
          </w:p>
        </w:tc>
        <w:tc>
          <w:tcPr>
            <w:tcW w:w="1067" w:type="dxa"/>
            <w:tcBorders/>
          </w:tcPr>
          <w:p>
            <w:pPr>
              <w:pStyle w:val="TAC"/>
              <w:rPr/>
            </w:pPr>
            <w:r>
              <w:rPr/>
              <w:t>1.35</w:t>
            </w:r>
          </w:p>
          <w:p>
            <w:pPr>
              <w:pStyle w:val="TAC"/>
              <w:rPr/>
            </w:pPr>
            <w:r>
              <w:rPr/>
              <w:t>1023 / 757</w:t>
            </w:r>
          </w:p>
        </w:tc>
      </w:tr>
    </w:tbl>
    <w:p>
      <w:pPr>
        <w:pStyle w:val="FP"/>
        <w:rPr/>
      </w:pPr>
      <w:r>
        <w:rPr/>
      </w:r>
    </w:p>
    <w:p>
      <w:pPr>
        <w:pStyle w:val="TH"/>
        <w:rPr/>
      </w:pPr>
      <w:r>
        <w:rPr/>
        <w:t>Table 8.15: HSet-6 16QAM gains and throughputs for types 2i / 2 receivers with revised DIP values</w:t>
      </w:r>
    </w:p>
    <w:tbl>
      <w:tblPr>
        <w:tblW w:w="4764" w:type="dxa"/>
        <w:jc w:val="center"/>
        <w:tblInd w:w="0" w:type="dxa"/>
        <w:tblLayout w:type="fixed"/>
        <w:tblCellMar>
          <w:top w:w="0" w:type="dxa"/>
          <w:left w:w="108" w:type="dxa"/>
          <w:bottom w:w="0" w:type="dxa"/>
          <w:right w:w="108" w:type="dxa"/>
        </w:tblCellMar>
      </w:tblPr>
      <w:tblGrid>
        <w:gridCol w:w="1397"/>
        <w:gridCol w:w="767"/>
        <w:gridCol w:w="967"/>
        <w:gridCol w:w="766"/>
        <w:gridCol w:w="867"/>
      </w:tblGrid>
      <w:tr>
        <w:trPr/>
        <w:tc>
          <w:tcPr>
            <w:tcW w:w="1397" w:type="dxa"/>
            <w:tcBorders/>
          </w:tcPr>
          <w:p>
            <w:pPr>
              <w:pStyle w:val="TAH"/>
              <w:rPr/>
            </w:pPr>
            <w:r>
              <w:rPr/>
              <w:t>16QAM HSet6</w:t>
            </w:r>
          </w:p>
        </w:tc>
        <w:tc>
          <w:tcPr>
            <w:tcW w:w="1734" w:type="dxa"/>
            <w:gridSpan w:val="2"/>
            <w:tcBorders/>
          </w:tcPr>
          <w:p>
            <w:pPr>
              <w:pStyle w:val="TAH"/>
              <w:rPr/>
            </w:pPr>
            <w:r>
              <w:rPr/>
              <w:t>PB3</w:t>
            </w:r>
          </w:p>
        </w:tc>
        <w:tc>
          <w:tcPr>
            <w:tcW w:w="1633" w:type="dxa"/>
            <w:gridSpan w:val="2"/>
            <w:tcBorders/>
          </w:tcPr>
          <w:p>
            <w:pPr>
              <w:pStyle w:val="TAH"/>
              <w:rPr/>
            </w:pPr>
            <w:r>
              <w:rPr/>
              <w:t>VA30</w:t>
            </w:r>
          </w:p>
        </w:tc>
      </w:tr>
      <w:tr>
        <w:trPr/>
        <w:tc>
          <w:tcPr>
            <w:tcW w:w="1397" w:type="dxa"/>
            <w:vMerge w:val="restart"/>
            <w:tcBorders/>
          </w:tcPr>
          <w:p>
            <w:pPr>
              <w:pStyle w:val="TAH"/>
              <w:rPr/>
            </w:pPr>
            <w:r>
              <w:rPr/>
              <w:t>Signal Level</w:t>
            </w:r>
          </w:p>
          <w:p>
            <w:pPr>
              <w:pStyle w:val="TAH"/>
              <w:rPr/>
            </w:pPr>
            <w:r>
              <w:rPr/>
              <w:t>Ec/Ior (dB)</w:t>
            </w:r>
          </w:p>
        </w:tc>
        <w:tc>
          <w:tcPr>
            <w:tcW w:w="767" w:type="dxa"/>
            <w:tcBorders/>
          </w:tcPr>
          <w:p>
            <w:pPr>
              <w:pStyle w:val="TAH"/>
              <w:rPr/>
            </w:pPr>
            <w:r>
              <w:rPr/>
              <w:t>G (dB)</w:t>
            </w:r>
          </w:p>
        </w:tc>
        <w:tc>
          <w:tcPr>
            <w:tcW w:w="967" w:type="dxa"/>
            <w:tcBorders/>
          </w:tcPr>
          <w:p>
            <w:pPr>
              <w:pStyle w:val="TAH"/>
              <w:rPr/>
            </w:pPr>
            <w:r>
              <w:rPr/>
              <w:t>G (dB)</w:t>
            </w:r>
          </w:p>
        </w:tc>
        <w:tc>
          <w:tcPr>
            <w:tcW w:w="766" w:type="dxa"/>
            <w:tcBorders/>
          </w:tcPr>
          <w:p>
            <w:pPr>
              <w:pStyle w:val="TAH"/>
              <w:rPr/>
            </w:pPr>
            <w:r>
              <w:rPr/>
              <w:t>G (dB)</w:t>
            </w:r>
          </w:p>
        </w:tc>
        <w:tc>
          <w:tcPr>
            <w:tcW w:w="867" w:type="dxa"/>
            <w:tcBorders/>
          </w:tcPr>
          <w:p>
            <w:pPr>
              <w:pStyle w:val="TAH"/>
              <w:rPr/>
            </w:pPr>
            <w:r>
              <w:rPr/>
              <w:t>G (dB)</w:t>
            </w:r>
          </w:p>
        </w:tc>
      </w:tr>
      <w:tr>
        <w:trPr/>
        <w:tc>
          <w:tcPr>
            <w:tcW w:w="1397" w:type="dxa"/>
            <w:vMerge w:val="continue"/>
            <w:tcBorders/>
          </w:tcPr>
          <w:p>
            <w:pPr>
              <w:pStyle w:val="TAH"/>
              <w:snapToGrid w:val="false"/>
              <w:rPr/>
            </w:pPr>
            <w:r>
              <w:rPr/>
            </w:r>
          </w:p>
        </w:tc>
        <w:tc>
          <w:tcPr>
            <w:tcW w:w="767" w:type="dxa"/>
            <w:tcBorders/>
          </w:tcPr>
          <w:p>
            <w:pPr>
              <w:pStyle w:val="TAH"/>
              <w:rPr/>
            </w:pPr>
            <w:r>
              <w:rPr/>
              <w:t>-3</w:t>
            </w:r>
          </w:p>
        </w:tc>
        <w:tc>
          <w:tcPr>
            <w:tcW w:w="967" w:type="dxa"/>
            <w:tcBorders/>
          </w:tcPr>
          <w:p>
            <w:pPr>
              <w:pStyle w:val="TAH"/>
              <w:rPr/>
            </w:pPr>
            <w:r>
              <w:rPr/>
              <w:t>0</w:t>
            </w:r>
          </w:p>
        </w:tc>
        <w:tc>
          <w:tcPr>
            <w:tcW w:w="766" w:type="dxa"/>
            <w:tcBorders/>
          </w:tcPr>
          <w:p>
            <w:pPr>
              <w:pStyle w:val="TAH"/>
              <w:rPr/>
            </w:pPr>
            <w:r>
              <w:rPr/>
              <w:t>-3</w:t>
            </w:r>
          </w:p>
        </w:tc>
        <w:tc>
          <w:tcPr>
            <w:tcW w:w="867" w:type="dxa"/>
            <w:tcBorders/>
          </w:tcPr>
          <w:p>
            <w:pPr>
              <w:pStyle w:val="TAH"/>
              <w:rPr/>
            </w:pPr>
            <w:r>
              <w:rPr/>
              <w:t>0</w:t>
            </w:r>
          </w:p>
        </w:tc>
      </w:tr>
      <w:tr>
        <w:trPr/>
        <w:tc>
          <w:tcPr>
            <w:tcW w:w="1397" w:type="dxa"/>
            <w:tcBorders/>
          </w:tcPr>
          <w:p>
            <w:pPr>
              <w:pStyle w:val="TAC"/>
              <w:rPr/>
            </w:pPr>
            <w:r>
              <w:rPr/>
              <w:t>-6</w:t>
            </w:r>
          </w:p>
        </w:tc>
        <w:tc>
          <w:tcPr>
            <w:tcW w:w="767" w:type="dxa"/>
            <w:tcBorders/>
          </w:tcPr>
          <w:p>
            <w:pPr>
              <w:pStyle w:val="TAC"/>
              <w:rPr/>
            </w:pPr>
            <w:r>
              <w:rPr/>
              <w:t>NA</w:t>
            </w:r>
          </w:p>
          <w:p>
            <w:pPr>
              <w:pStyle w:val="TAC"/>
              <w:rPr/>
            </w:pPr>
            <w:r>
              <w:rPr/>
              <w:t>0 / 0</w:t>
            </w:r>
          </w:p>
        </w:tc>
        <w:tc>
          <w:tcPr>
            <w:tcW w:w="967" w:type="dxa"/>
            <w:tcBorders/>
          </w:tcPr>
          <w:p>
            <w:pPr>
              <w:pStyle w:val="TAC"/>
              <w:rPr/>
            </w:pPr>
            <w:r>
              <w:rPr/>
              <w:t>1.69</w:t>
            </w:r>
          </w:p>
          <w:p>
            <w:pPr>
              <w:pStyle w:val="TAC"/>
              <w:rPr/>
            </w:pPr>
            <w:r>
              <w:rPr/>
              <w:t>22 / 13</w:t>
            </w:r>
          </w:p>
        </w:tc>
        <w:tc>
          <w:tcPr>
            <w:tcW w:w="766" w:type="dxa"/>
            <w:tcBorders/>
          </w:tcPr>
          <w:p>
            <w:pPr>
              <w:pStyle w:val="TAC"/>
              <w:rPr/>
            </w:pPr>
            <w:r>
              <w:rPr/>
              <w:t>NA</w:t>
            </w:r>
          </w:p>
          <w:p>
            <w:pPr>
              <w:pStyle w:val="TAC"/>
              <w:rPr/>
            </w:pPr>
            <w:r>
              <w:rPr/>
              <w:t>0 / 0</w:t>
            </w:r>
          </w:p>
        </w:tc>
        <w:tc>
          <w:tcPr>
            <w:tcW w:w="867" w:type="dxa"/>
            <w:tcBorders/>
          </w:tcPr>
          <w:p>
            <w:pPr>
              <w:pStyle w:val="TAC"/>
              <w:rPr/>
            </w:pPr>
            <w:r>
              <w:rPr/>
              <w:t>NA</w:t>
            </w:r>
          </w:p>
          <w:p>
            <w:pPr>
              <w:pStyle w:val="TAC"/>
              <w:rPr/>
            </w:pPr>
            <w:r>
              <w:rPr/>
              <w:t>1 / 0</w:t>
            </w:r>
          </w:p>
        </w:tc>
      </w:tr>
      <w:tr>
        <w:trPr/>
        <w:tc>
          <w:tcPr>
            <w:tcW w:w="1397" w:type="dxa"/>
            <w:tcBorders/>
          </w:tcPr>
          <w:p>
            <w:pPr>
              <w:pStyle w:val="TAC"/>
              <w:rPr/>
            </w:pPr>
            <w:r>
              <w:rPr/>
              <w:t>-3</w:t>
            </w:r>
          </w:p>
        </w:tc>
        <w:tc>
          <w:tcPr>
            <w:tcW w:w="767" w:type="dxa"/>
            <w:tcBorders/>
          </w:tcPr>
          <w:p>
            <w:pPr>
              <w:pStyle w:val="TAC"/>
              <w:rPr/>
            </w:pPr>
            <w:r>
              <w:rPr/>
              <w:t>1.06</w:t>
            </w:r>
          </w:p>
          <w:p>
            <w:pPr>
              <w:pStyle w:val="TAC"/>
              <w:rPr/>
            </w:pPr>
            <w:r>
              <w:rPr/>
              <w:t>17 / 16</w:t>
            </w:r>
          </w:p>
        </w:tc>
        <w:tc>
          <w:tcPr>
            <w:tcW w:w="967" w:type="dxa"/>
            <w:tcBorders/>
          </w:tcPr>
          <w:p>
            <w:pPr>
              <w:pStyle w:val="TAC"/>
              <w:rPr/>
            </w:pPr>
            <w:r>
              <w:rPr/>
              <w:t>1.98</w:t>
            </w:r>
          </w:p>
          <w:p>
            <w:pPr>
              <w:pStyle w:val="TAC"/>
              <w:rPr/>
            </w:pPr>
            <w:r>
              <w:rPr/>
              <w:t>441 / 223</w:t>
            </w:r>
          </w:p>
        </w:tc>
        <w:tc>
          <w:tcPr>
            <w:tcW w:w="766" w:type="dxa"/>
            <w:tcBorders/>
          </w:tcPr>
          <w:p>
            <w:pPr>
              <w:pStyle w:val="TAC"/>
              <w:rPr/>
            </w:pPr>
            <w:r>
              <w:rPr/>
              <w:t>NA</w:t>
            </w:r>
          </w:p>
          <w:p>
            <w:pPr>
              <w:pStyle w:val="TAC"/>
              <w:rPr/>
            </w:pPr>
            <w:r>
              <w:rPr/>
              <w:t>3 / 0</w:t>
            </w:r>
          </w:p>
        </w:tc>
        <w:tc>
          <w:tcPr>
            <w:tcW w:w="867" w:type="dxa"/>
            <w:tcBorders/>
          </w:tcPr>
          <w:p>
            <w:pPr>
              <w:pStyle w:val="TAC"/>
              <w:rPr/>
            </w:pPr>
            <w:r>
              <w:rPr/>
              <w:t>2.98</w:t>
            </w:r>
          </w:p>
          <w:p>
            <w:pPr>
              <w:pStyle w:val="TAC"/>
              <w:rPr/>
            </w:pPr>
            <w:r>
              <w:rPr/>
              <w:t>295 / 99</w:t>
            </w:r>
          </w:p>
        </w:tc>
      </w:tr>
    </w:tbl>
    <w:p>
      <w:pPr>
        <w:pStyle w:val="FP"/>
        <w:rPr/>
      </w:pPr>
      <w:r>
        <w:rPr/>
      </w:r>
    </w:p>
    <w:p>
      <w:pPr>
        <w:pStyle w:val="Heading2"/>
        <w:rPr/>
      </w:pPr>
      <w:bookmarkStart w:id="68" w:name="__RefHeading___Toc518923991"/>
      <w:bookmarkEnd w:id="68"/>
      <w:r>
        <w:rPr/>
        <w:t>8.3</w:t>
        <w:tab/>
        <w:t>Appendix</w:t>
      </w:r>
    </w:p>
    <w:p>
      <w:pPr>
        <w:pStyle w:val="Normal"/>
        <w:keepNext w:val="true"/>
        <w:keepLines/>
        <w:rPr/>
      </w:pPr>
      <w:r>
        <w:rPr/>
        <w:t>The tables contained in this appendix represent the totality of the simulations results contributed by the participating parties. It also shows the values that were used for computing the statistics in clauses 8.2. The following tables are contained herein:</w:t>
      </w:r>
    </w:p>
    <w:p>
      <w:pPr>
        <w:pStyle w:val="EW"/>
        <w:rPr/>
      </w:pPr>
      <w:r>
        <w:rPr/>
        <w:t>Table 8.A1</w:t>
        <w:tab/>
        <w:t>Type 2i / 2, HSDPA + R99, PB3, H-Set6, Median DIP</w:t>
      </w:r>
    </w:p>
    <w:p>
      <w:pPr>
        <w:pStyle w:val="EW"/>
        <w:rPr/>
      </w:pPr>
      <w:r>
        <w:rPr/>
        <w:t>Table 8.A2</w:t>
        <w:tab/>
        <w:t>Type 2i / 2, HSDPA + R99, VA30, H-Set 6, Median DIP</w:t>
      </w:r>
    </w:p>
    <w:p>
      <w:pPr>
        <w:pStyle w:val="EW"/>
        <w:rPr/>
      </w:pPr>
      <w:r>
        <w:rPr/>
        <w:t xml:space="preserve">Table 8.A3 </w:t>
        <w:tab/>
        <w:t>Type 2i / 2, HSDPA + R99, PA3, H-Set 6, Median DIP</w:t>
      </w:r>
    </w:p>
    <w:p>
      <w:pPr>
        <w:pStyle w:val="EW"/>
        <w:rPr/>
      </w:pPr>
      <w:r>
        <w:rPr/>
        <w:t>Table 8.A4</w:t>
      </w:r>
      <w:r>
        <w:rPr>
          <w:sz w:val="16"/>
          <w:szCs w:val="16"/>
        </w:rPr>
        <w:tab/>
      </w:r>
      <w:r>
        <w:rPr/>
        <w:t>Type 2i / 2, HSDPA + R99, PB3, H-Set 3, Median DIP</w:t>
      </w:r>
    </w:p>
    <w:p>
      <w:pPr>
        <w:pStyle w:val="EW"/>
        <w:rPr/>
      </w:pPr>
      <w:r>
        <w:rPr/>
        <w:t>Table 8.A5</w:t>
        <w:tab/>
        <w:t>Type 2i / 2, HSDPA + R99, VA30, H-Set 3, Median DIP</w:t>
      </w:r>
    </w:p>
    <w:p>
      <w:pPr>
        <w:pStyle w:val="EW"/>
        <w:rPr/>
      </w:pPr>
      <w:r>
        <w:rPr/>
        <w:t>Table 8.A6</w:t>
        <w:tab/>
        <w:t>Type 2i / 2, HSDPA + R99, PA3, H-Set 3, Median DIP</w:t>
      </w:r>
    </w:p>
    <w:p>
      <w:pPr>
        <w:pStyle w:val="EW"/>
        <w:rPr/>
      </w:pPr>
      <w:r>
        <w:rPr/>
        <w:t xml:space="preserve">Table 8.A7 </w:t>
        <w:tab/>
        <w:t>Type 3i / 3, HSDPA + R99, PB3, H-Set 3, Median DIP</w:t>
      </w:r>
    </w:p>
    <w:p>
      <w:pPr>
        <w:pStyle w:val="EW"/>
        <w:rPr/>
      </w:pPr>
      <w:r>
        <w:rPr/>
        <w:t xml:space="preserve">Table 8.A8 </w:t>
        <w:tab/>
        <w:t>Type 3i / 3, HSDPA + R99, VA30, H-Set 3, Median DIP</w:t>
      </w:r>
    </w:p>
    <w:p>
      <w:pPr>
        <w:pStyle w:val="EW"/>
        <w:rPr/>
      </w:pPr>
      <w:r>
        <w:rPr/>
        <w:t xml:space="preserve">Table 8.A9 </w:t>
        <w:tab/>
        <w:t>Type 3i / 3, HSDPA + R99, PA3, H-Set 3, Median DIP</w:t>
      </w:r>
    </w:p>
    <w:p>
      <w:pPr>
        <w:pStyle w:val="EW"/>
        <w:rPr/>
      </w:pPr>
      <w:r>
        <w:rPr/>
        <w:t xml:space="preserve">Table 8.A10 </w:t>
        <w:tab/>
        <w:t>Type 3i / 3, HSDPA + R99, PB3, H-Set 6, Median DIP</w:t>
      </w:r>
    </w:p>
    <w:p>
      <w:pPr>
        <w:pStyle w:val="EW"/>
        <w:rPr/>
      </w:pPr>
      <w:r>
        <w:rPr/>
        <w:t xml:space="preserve">Table 8.A11 </w:t>
        <w:tab/>
        <w:t>Type 3i / 3, HSDPA + R99, VA30, H-Set 6, Median DIP</w:t>
        <w:tab/>
      </w:r>
    </w:p>
    <w:p>
      <w:pPr>
        <w:pStyle w:val="EW"/>
        <w:rPr/>
      </w:pPr>
      <w:r>
        <w:rPr/>
        <w:t xml:space="preserve">Table 8.A12 </w:t>
        <w:tab/>
        <w:t>Type 3i / 3, HSDPA + R99, PA3, H-Set 6, Median DIP</w:t>
        <w:tab/>
      </w:r>
    </w:p>
    <w:p>
      <w:pPr>
        <w:pStyle w:val="EW"/>
        <w:rPr/>
      </w:pPr>
      <w:r>
        <w:rPr/>
        <w:t xml:space="preserve">Table 8.A13 </w:t>
        <w:tab/>
        <w:t>Type 3i / 3, HSDPA only, PB3, H-Set 6, Median DIP</w:t>
        <w:tab/>
      </w:r>
    </w:p>
    <w:p>
      <w:pPr>
        <w:pStyle w:val="EW"/>
        <w:rPr/>
      </w:pPr>
      <w:r>
        <w:rPr/>
        <w:t xml:space="preserve">Table 8.A14 </w:t>
        <w:tab/>
        <w:t>Type 3i / 3, HSDPA only, VA30, H-Set 6, Median DIP</w:t>
      </w:r>
    </w:p>
    <w:p>
      <w:pPr>
        <w:pStyle w:val="EW"/>
        <w:rPr/>
      </w:pPr>
      <w:r>
        <w:rPr/>
        <w:t xml:space="preserve">Table 8.A15 </w:t>
        <w:tab/>
        <w:t>Type 3i / 3, HSDPA only, PB3, H-Set 3, Median DIP</w:t>
        <w:tab/>
      </w:r>
    </w:p>
    <w:p>
      <w:pPr>
        <w:pStyle w:val="EW"/>
        <w:rPr/>
      </w:pPr>
      <w:r>
        <w:rPr/>
        <w:t xml:space="preserve">Table 8.A16 </w:t>
        <w:tab/>
        <w:t>Type 3i / 3, HSDPA + R99, PB3, H-Set 6, Weighted DIPS</w:t>
      </w:r>
    </w:p>
    <w:p>
      <w:pPr>
        <w:pStyle w:val="EW"/>
        <w:rPr/>
      </w:pPr>
      <w:r>
        <w:rPr/>
        <w:t xml:space="preserve">Table 8.A17 </w:t>
        <w:tab/>
        <w:t>Type 3i / 3, HSDPA + R99, VA30, H-Set 6, Weighted DIPS</w:t>
        <w:tab/>
      </w:r>
    </w:p>
    <w:p>
      <w:pPr>
        <w:pStyle w:val="EW"/>
        <w:rPr/>
      </w:pPr>
      <w:r>
        <w:rPr/>
        <w:t xml:space="preserve">Table 8.A18 </w:t>
        <w:tab/>
        <w:t>Type 3i / 3, HSDPA, PB3, H-Set 6, Weighted DIPS</w:t>
        <w:tab/>
        <w:tab/>
      </w:r>
    </w:p>
    <w:p>
      <w:pPr>
        <w:pStyle w:val="EW"/>
        <w:rPr/>
      </w:pPr>
      <w:r>
        <w:rPr/>
        <w:t xml:space="preserve">Table 8.A19 </w:t>
        <w:tab/>
        <w:t>Type 3i / 3, HSDPA, VA30, H-Set 6, Weighted DIPS</w:t>
        <w:tab/>
      </w:r>
    </w:p>
    <w:p>
      <w:pPr>
        <w:pStyle w:val="EW"/>
        <w:rPr/>
      </w:pPr>
      <w:r>
        <w:rPr/>
        <w:t xml:space="preserve">Table 8.A20 </w:t>
        <w:tab/>
        <w:t>Type 3i / 3, Combined HSDPA &amp; HSDPA+R99 PB3, H-Set 6, Weighted DIPS</w:t>
        <w:tab/>
      </w:r>
    </w:p>
    <w:p>
      <w:pPr>
        <w:pStyle w:val="EW"/>
        <w:rPr/>
      </w:pPr>
      <w:r>
        <w:rPr/>
        <w:t xml:space="preserve">Table 8.A21 </w:t>
        <w:tab/>
        <w:t>Type 3i / 3, Combined HSDPA &amp; HSDPA+R99, VA30, H-Set 6, Weighted DIPS</w:t>
      </w:r>
    </w:p>
    <w:p>
      <w:pPr>
        <w:pStyle w:val="EW"/>
        <w:rPr/>
      </w:pPr>
      <w:r>
        <w:rPr/>
        <w:t xml:space="preserve">Table 8.A22 </w:t>
        <w:tab/>
        <w:t>Type 3i / 3, HSDPA + R99, PB3, H-Set 6, Revised G= -3 DIP &amp; Codes</w:t>
      </w:r>
    </w:p>
    <w:p>
      <w:pPr>
        <w:pStyle w:val="EW"/>
        <w:rPr/>
      </w:pPr>
      <w:r>
        <w:rPr/>
        <w:t xml:space="preserve">Table 8.A23 </w:t>
        <w:tab/>
        <w:t>Type 3i / 3, HSDPA + R99, VA30, H-Set 6, Revised G= -3 DIP &amp; Codes</w:t>
      </w:r>
    </w:p>
    <w:p>
      <w:pPr>
        <w:pStyle w:val="EW"/>
        <w:rPr/>
      </w:pPr>
      <w:r>
        <w:rPr/>
        <w:t xml:space="preserve">Table 8.A24 </w:t>
        <w:tab/>
        <w:t>Type 3i / 3, HSDPA + R99, PB3, H-Set 3, Revised G= -3 DIP &amp; Codes</w:t>
      </w:r>
    </w:p>
    <w:p>
      <w:pPr>
        <w:pStyle w:val="EW"/>
        <w:rPr/>
      </w:pPr>
      <w:r>
        <w:rPr/>
        <w:t xml:space="preserve">Table 8.A25 </w:t>
        <w:tab/>
        <w:t>Type 3i / 3, HSDPA + R99, VA30, H-Set 3, Revised G= -3 DIP &amp; Codes</w:t>
      </w:r>
    </w:p>
    <w:p>
      <w:pPr>
        <w:pStyle w:val="EW"/>
        <w:rPr/>
      </w:pPr>
      <w:r>
        <w:rPr/>
        <w:t xml:space="preserve">Table 8.A26 </w:t>
        <w:tab/>
        <w:t>Type 3i / 3, HSDPA only, PB3, H-Set 6, Revised G= -3 DIP &amp; Codes</w:t>
      </w:r>
    </w:p>
    <w:p>
      <w:pPr>
        <w:pStyle w:val="EW"/>
        <w:rPr/>
      </w:pPr>
      <w:r>
        <w:rPr/>
        <w:t xml:space="preserve">Table 8.A27 </w:t>
        <w:tab/>
        <w:t>Type 3i / 3, HSDPA only, VA30, H-Set 6, Revised G= -3 DIP &amp; Codes</w:t>
      </w:r>
    </w:p>
    <w:p>
      <w:pPr>
        <w:pStyle w:val="EW"/>
        <w:rPr/>
      </w:pPr>
      <w:r>
        <w:rPr/>
        <w:t xml:space="preserve">Table 8.A28 </w:t>
        <w:tab/>
        <w:t>Type 3i / 3, HSDPA only, PB3, H-Set 3, Revised G= -3 DIP &amp; Codes</w:t>
      </w:r>
    </w:p>
    <w:p>
      <w:pPr>
        <w:pStyle w:val="EW"/>
        <w:rPr/>
      </w:pPr>
      <w:r>
        <w:rPr/>
        <w:t xml:space="preserve">Table 8.A29 </w:t>
        <w:tab/>
        <w:t>Type 3i / 3, HSDPA only, VA30, H-Set 3, Revised G= -3 DIP &amp; Codes</w:t>
      </w:r>
    </w:p>
    <w:p>
      <w:pPr>
        <w:pStyle w:val="EW"/>
        <w:rPr/>
      </w:pPr>
      <w:r>
        <w:rPr/>
        <w:t xml:space="preserve">Table 8.A30 </w:t>
        <w:tab/>
        <w:t>Type 3i / 3, Combined HSDPA &amp; HSDPA + R99, PB3, H-Set 6, Revised G= -3 DIP &amp; Codes</w:t>
      </w:r>
    </w:p>
    <w:p>
      <w:pPr>
        <w:pStyle w:val="EW"/>
        <w:rPr/>
      </w:pPr>
      <w:r>
        <w:rPr/>
        <w:t xml:space="preserve">Table 8.A31 </w:t>
        <w:tab/>
        <w:t>Type 3i / 3, Combined HSDPA &amp; HSDPA + R99, VA30, H-Set 6, Revised G= -3 DIP &amp; Codes</w:t>
      </w:r>
    </w:p>
    <w:p>
      <w:pPr>
        <w:pStyle w:val="EW"/>
        <w:rPr/>
      </w:pPr>
      <w:r>
        <w:rPr/>
        <w:t xml:space="preserve">Table 8.A32 </w:t>
        <w:tab/>
        <w:t>Type 3i / 3, HSDPA + R99, PB3, H-Set 6, Revised G= -3 DIP &amp; Codes with Power Control</w:t>
      </w:r>
    </w:p>
    <w:p>
      <w:pPr>
        <w:pStyle w:val="EW"/>
        <w:rPr/>
      </w:pPr>
      <w:r>
        <w:rPr/>
        <w:t xml:space="preserve">Table 8.A33 </w:t>
        <w:tab/>
        <w:t>Type 3i / 3, HSDPA + R99, VA30, H-Set 6, Revised G= -3 DIP &amp; Codes with Power Control</w:t>
      </w:r>
    </w:p>
    <w:p>
      <w:pPr>
        <w:pStyle w:val="EW"/>
        <w:rPr/>
      </w:pPr>
      <w:r>
        <w:rPr/>
        <w:t xml:space="preserve">Table 8.A34 </w:t>
        <w:tab/>
        <w:t>Type 3i / 3, HSDPA + R99, PB3, H-Set 3, Revised G= -3 DIP &amp; Codes with Power Control</w:t>
      </w:r>
    </w:p>
    <w:p>
      <w:pPr>
        <w:pStyle w:val="EW"/>
        <w:rPr/>
      </w:pPr>
      <w:r>
        <w:rPr/>
        <w:t>Table 8.A35</w:t>
        <w:tab/>
        <w:t>Type 3i / 3, HSDPA + R99, VA30, H-Set 3, Revised G= -3 DIP &amp; Codes with Power Control</w:t>
      </w:r>
    </w:p>
    <w:p>
      <w:pPr>
        <w:pStyle w:val="EW"/>
        <w:rPr/>
      </w:pPr>
      <w:r>
        <w:rPr/>
        <w:t>Table 8.A36</w:t>
        <w:tab/>
        <w:t>Type 3i / 3, HSDPA only, PB3, H-Set 6, Revised G= -3 DIP &amp; Codes with Unnormalized Power Control</w:t>
      </w:r>
    </w:p>
    <w:p>
      <w:pPr>
        <w:pStyle w:val="EW"/>
        <w:rPr/>
      </w:pPr>
      <w:r>
        <w:rPr/>
        <w:t>Table 8.A37</w:t>
        <w:tab/>
        <w:t>Type 3i / 3, HSDPA only, VA30, H-Set 6, Revised G= -3 DIP &amp; Codes with Power Control</w:t>
      </w:r>
    </w:p>
    <w:p>
      <w:pPr>
        <w:pStyle w:val="EW"/>
        <w:rPr/>
      </w:pPr>
      <w:r>
        <w:rPr/>
        <w:t>Table 8.A38</w:t>
        <w:tab/>
        <w:t>Type 3i / 3, HSDPA only, PB3, H-Set 3, Revised G= -3 DIP &amp; Codes with Power Control</w:t>
      </w:r>
    </w:p>
    <w:p>
      <w:pPr>
        <w:pStyle w:val="EW"/>
        <w:rPr/>
      </w:pPr>
      <w:r>
        <w:rPr/>
        <w:t>Table 8.A39</w:t>
        <w:tab/>
        <w:t>Type 3i / 3, HSDPA only, VA30, H-Set 3, Revised G= -3 DIP &amp; Codes with Power Control</w:t>
      </w:r>
    </w:p>
    <w:p>
      <w:pPr>
        <w:pStyle w:val="EW"/>
        <w:rPr/>
      </w:pPr>
      <w:r>
        <w:rPr/>
        <w:t>Table 8.A40</w:t>
        <w:tab/>
        <w:t>Type 3i / 3, HSDPA only, PB3, H-Set 6, Field Derived DIP Values</w:t>
      </w:r>
    </w:p>
    <w:p>
      <w:pPr>
        <w:pStyle w:val="EW"/>
        <w:rPr/>
      </w:pPr>
      <w:r>
        <w:rPr/>
        <w:t>Table 8.A41</w:t>
        <w:tab/>
        <w:t>Type 3i / 3, HSDPA only, PB3, H-Set 3, Field Derived DIP Values</w:t>
      </w:r>
    </w:p>
    <w:p>
      <w:pPr>
        <w:pStyle w:val="EW"/>
        <w:rPr/>
      </w:pPr>
      <w:r>
        <w:rPr/>
        <w:t>Table 8.A42</w:t>
        <w:tab/>
        <w:t>Type 2i / 2, HSDPA+R99, PB3, H-Set 6, Revised G= -3 DIP &amp; Codes</w:t>
      </w:r>
    </w:p>
    <w:p>
      <w:pPr>
        <w:pStyle w:val="EW"/>
        <w:rPr/>
      </w:pPr>
      <w:r>
        <w:rPr/>
        <w:t>Table 8.A43</w:t>
        <w:tab/>
        <w:t>Type 2i / 2, HSDPA+R99, VA30, H-Set 6, Revised G= -3 DIP &amp; Codes</w:t>
      </w:r>
    </w:p>
    <w:p>
      <w:pPr>
        <w:pStyle w:val="EW"/>
        <w:rPr/>
      </w:pPr>
      <w:r>
        <w:rPr/>
        <w:t>Table 8.A44</w:t>
        <w:tab/>
        <w:t>Type 2i / 2, HSDPA+R99, PB3, H-Set 3, Revised G= -3 DIP &amp; Codes</w:t>
      </w:r>
    </w:p>
    <w:p>
      <w:pPr>
        <w:pStyle w:val="EX"/>
        <w:rPr/>
      </w:pPr>
      <w:r>
        <w:rPr/>
        <w:t>Table 8.A45</w:t>
        <w:tab/>
        <w:t>Type 2i / 2, HSDPA+R99, VA30, H-Set 3, Revised G= -3 DIP &amp; Codes</w:t>
      </w:r>
    </w:p>
    <w:p>
      <w:pPr>
        <w:pStyle w:val="TH"/>
        <w:rPr/>
      </w:pPr>
      <w:r>
        <w:rPr/>
        <w:t>Table 8.A1: Type 2i / 2, HSDPA + R99, PB3, H-Set6, Median DIP</w:t>
      </w:r>
    </w:p>
    <w:tbl>
      <w:tblPr>
        <w:tblW w:w="5100" w:type="pct"/>
        <w:jc w:val="left"/>
        <w:tblInd w:w="-125" w:type="dxa"/>
        <w:tblLayout w:type="fixed"/>
        <w:tblCellMar>
          <w:top w:w="0" w:type="dxa"/>
          <w:left w:w="0" w:type="dxa"/>
          <w:bottom w:w="0" w:type="dxa"/>
          <w:right w:w="0" w:type="dxa"/>
        </w:tblCellMar>
      </w:tblPr>
      <w:tblGrid>
        <w:gridCol w:w="1183"/>
        <w:gridCol w:w="635"/>
        <w:gridCol w:w="635"/>
        <w:gridCol w:w="635"/>
        <w:gridCol w:w="639"/>
        <w:gridCol w:w="640"/>
        <w:gridCol w:w="639"/>
        <w:gridCol w:w="639"/>
        <w:gridCol w:w="639"/>
        <w:gridCol w:w="639"/>
        <w:gridCol w:w="640"/>
        <w:gridCol w:w="639"/>
        <w:gridCol w:w="623"/>
        <w:gridCol w:w="1007"/>
      </w:tblGrid>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Rx Type</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Reference</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Modulation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Ec/Ior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 -3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198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244</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1.17</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198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11</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244</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1.22</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1.23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1.17</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 </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 0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Ericsson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792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278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1.16</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Fujitsu</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781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222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Intel</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712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740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692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763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194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Nokia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833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229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1.32</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Tensorcomm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803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1.17</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1.27</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R4-070282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146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728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179</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785</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202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247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1.22</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1.08</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2.03</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1.22</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 </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5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Ericsson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959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1585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1632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428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1446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454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1497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Fujitsu</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939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959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1618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304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1269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352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1.16</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Intel</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890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1569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289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288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965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1633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1191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342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1269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1.12</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1.07</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Nokia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1676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407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1372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452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1440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1.11</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Tensorcomm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1544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998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1629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440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1313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474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1396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1.08</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R4-070282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933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1583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973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1626</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362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1303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394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1355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1.04</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1.09</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1.04</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 </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 10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Ericsson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2554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1699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2593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1493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2255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1514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2290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Fujitsu</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1630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2659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2640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1344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2170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1350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2175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Intel</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2453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1545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2465</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1201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2060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1198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2064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2610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1691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2656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1313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2138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1357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2168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1.01</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Nokia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1680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2658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1664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2616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1464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2256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1456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2244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1635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2587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1645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2594</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1363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2176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1375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2188</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1.01</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1.01</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1.01</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bl>
    <w:p>
      <w:pPr>
        <w:pStyle w:val="FP"/>
        <w:rPr/>
      </w:pPr>
      <w:r>
        <w:rPr/>
      </w:r>
    </w:p>
    <w:p>
      <w:pPr>
        <w:pStyle w:val="TH"/>
        <w:rPr/>
      </w:pPr>
      <w:r>
        <w:rPr/>
        <w:t>Table 8.A2: Type 2i / 2, HSDPA + R99, VA30, H-Set 6, Median DIP</w:t>
      </w:r>
    </w:p>
    <w:tbl>
      <w:tblPr>
        <w:tblW w:w="5100" w:type="pct"/>
        <w:jc w:val="left"/>
        <w:tblInd w:w="-125" w:type="dxa"/>
        <w:tblLayout w:type="fixed"/>
        <w:tblCellMar>
          <w:top w:w="0" w:type="dxa"/>
          <w:left w:w="0" w:type="dxa"/>
          <w:bottom w:w="0" w:type="dxa"/>
          <w:right w:w="0" w:type="dxa"/>
        </w:tblCellMar>
      </w:tblPr>
      <w:tblGrid>
        <w:gridCol w:w="1183"/>
        <w:gridCol w:w="635"/>
        <w:gridCol w:w="635"/>
        <w:gridCol w:w="635"/>
        <w:gridCol w:w="639"/>
        <w:gridCol w:w="640"/>
        <w:gridCol w:w="639"/>
        <w:gridCol w:w="639"/>
        <w:gridCol w:w="639"/>
        <w:gridCol w:w="639"/>
        <w:gridCol w:w="640"/>
        <w:gridCol w:w="639"/>
        <w:gridCol w:w="623"/>
        <w:gridCol w:w="1007"/>
      </w:tblGrid>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Rx Type</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Reference</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Modulation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Ec/Ior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 -3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177</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177</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1.33</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1.29</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 </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 0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Ericsson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199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956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297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1.39</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Fujitsu</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739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0.74</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Intel</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755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774</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1.08</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797</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1.31</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Nokia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754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920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1.86</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Tensorcomm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748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841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NA</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1.41</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R4-070282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91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764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838</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pPr>
            <w:r>
              <w:rPr>
                <w:sz w:val="16"/>
                <w:szCs w:val="16"/>
              </w:rPr>
              <w:t>132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1.44</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1.10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 </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5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Ericsson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1166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1746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557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1586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669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1663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Fujitsu</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1548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934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1552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1228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1252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1.15</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Intel</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971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977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1577</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285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1307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286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1581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1635</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1271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1354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1.27</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1.07</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Nokia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1605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1079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1675</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409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1525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1.34</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1.09</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Tensorcomm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996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1631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248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1364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291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1425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1.17</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R4-070282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992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1600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1040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1636</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312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1360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373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1422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1.05</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1.19</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1.04</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 </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G = 10 dB</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Ericsson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1879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2673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1915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2702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2543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1865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Fujitsu</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1573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2395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1565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2368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1301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2118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Intel</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2389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2396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1386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2150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1378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2155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Motorola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1692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2485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1738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2527</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1396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2173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1458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2232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1.03</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R4-060841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sz w:val="16"/>
                <w:szCs w:val="16"/>
              </w:rPr>
              <w:t>Nokia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1712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2532</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1553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2327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1580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2334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1.02</w:t>
            </w:r>
          </w:p>
        </w:tc>
        <w:tc>
          <w:tcPr>
            <w:tcW w:w="623"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1.00</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L"/>
              <w:rPr>
                <w:sz w:val="16"/>
                <w:szCs w:val="16"/>
              </w:rPr>
            </w:pPr>
            <w:r>
              <w:rPr>
                <w:sz w:val="16"/>
                <w:szCs w:val="16"/>
              </w:rPr>
              <w:t>Average gain</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1693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2493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1707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2505</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1490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2260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1516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2288</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1.01</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1.02</w:t>
            </w:r>
          </w:p>
        </w:tc>
        <w:tc>
          <w:tcPr>
            <w:tcW w:w="62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szCs w:val="16"/>
              </w:rPr>
            </w:pPr>
            <w:r>
              <w:rPr>
                <w:sz w:val="16"/>
                <w:szCs w:val="16"/>
              </w:rPr>
              <w:t>1.01</w:t>
            </w:r>
          </w:p>
        </w:tc>
        <w:tc>
          <w:tcPr>
            <w:tcW w:w="100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bl>
    <w:p>
      <w:pPr>
        <w:pStyle w:val="FP"/>
        <w:rPr/>
      </w:pPr>
      <w:r>
        <w:rPr/>
      </w:r>
    </w:p>
    <w:p>
      <w:pPr>
        <w:pStyle w:val="TH"/>
        <w:rPr/>
      </w:pPr>
      <w:r>
        <w:rPr/>
        <w:t>Table 8.A3: Type 2i / 2, HSDPA + R99, PA3, H-Set 6, Median DIP</w:t>
      </w:r>
    </w:p>
    <w:tbl>
      <w:tblPr>
        <w:tblW w:w="5100" w:type="pct"/>
        <w:jc w:val="left"/>
        <w:tblInd w:w="-125" w:type="dxa"/>
        <w:tblLayout w:type="fixed"/>
        <w:tblCellMar>
          <w:top w:w="0" w:type="dxa"/>
          <w:left w:w="0" w:type="dxa"/>
          <w:bottom w:w="0" w:type="dxa"/>
          <w:right w:w="0" w:type="dxa"/>
        </w:tblCellMar>
      </w:tblPr>
      <w:tblGrid>
        <w:gridCol w:w="1082"/>
        <w:gridCol w:w="646"/>
        <w:gridCol w:w="646"/>
        <w:gridCol w:w="646"/>
        <w:gridCol w:w="645"/>
        <w:gridCol w:w="645"/>
        <w:gridCol w:w="645"/>
        <w:gridCol w:w="645"/>
        <w:gridCol w:w="645"/>
        <w:gridCol w:w="645"/>
        <w:gridCol w:w="647"/>
        <w:gridCol w:w="647"/>
        <w:gridCol w:w="631"/>
        <w:gridCol w:w="1017"/>
      </w:tblGrid>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Rx Type</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2i</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Gain</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Reference</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Modulation</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16QAM</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QPSK</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16QAM</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Ec/Ior (dB)</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-6</w:t>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 = 0 dB</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Fujitsu</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378</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834</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422</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893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486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161</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547</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1.12</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1.07</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1.42</w:t>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1.13</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 5 dB</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Fujitsu</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szCs w:val="16"/>
              </w:rPr>
              <w:t>1181</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1914</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1197</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1892</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782</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1476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823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1535</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1.05</w:t>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1.04</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G = 10 dB</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szCs w:val="16"/>
              </w:rPr>
            </w:pPr>
            <w:r>
              <w:rPr>
                <w:sz w:val="16"/>
                <w:szCs w:val="16"/>
              </w:rPr>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 </w:t>
            </w:r>
          </w:p>
        </w:tc>
      </w:tr>
      <w:tr>
        <w:trPr>
          <w:trHeight w:val="255" w:hRule="atLeast"/>
        </w:trPr>
        <w:tc>
          <w:tcPr>
            <w:tcW w:w="1082"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Fujitsu</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2173</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2633</w:t>
            </w:r>
          </w:p>
        </w:tc>
        <w:tc>
          <w:tcPr>
            <w:tcW w:w="646"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2113</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2596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1806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2878</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1816</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2852</w:t>
            </w:r>
          </w:p>
        </w:tc>
        <w:tc>
          <w:tcPr>
            <w:tcW w:w="645"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0.97</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64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1.01</w:t>
            </w:r>
          </w:p>
        </w:tc>
        <w:tc>
          <w:tcPr>
            <w:tcW w:w="631"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0.99</w:t>
            </w:r>
          </w:p>
        </w:tc>
        <w:tc>
          <w:tcPr>
            <w:tcW w:w="1017"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rPr>
            </w:pPr>
            <w:r>
              <w:rPr>
                <w:sz w:val="16"/>
                <w:szCs w:val="16"/>
              </w:rPr>
              <w:t>R4-060954</w:t>
            </w:r>
          </w:p>
        </w:tc>
      </w:tr>
    </w:tbl>
    <w:p>
      <w:pPr>
        <w:pStyle w:val="FP"/>
        <w:rPr/>
      </w:pPr>
      <w:r>
        <w:rPr/>
      </w:r>
    </w:p>
    <w:p>
      <w:pPr>
        <w:pStyle w:val="TH"/>
        <w:rPr/>
      </w:pPr>
      <w:r>
        <w:rPr/>
        <w:t>Table 8.A4: Type 2i / 2, HSDPA + R99, PB3, H-Set 3, Median DIP</w:t>
      </w:r>
    </w:p>
    <w:tbl>
      <w:tblPr>
        <w:tblW w:w="5100" w:type="pct"/>
        <w:jc w:val="left"/>
        <w:tblInd w:w="-125" w:type="dxa"/>
        <w:tblLayout w:type="fixed"/>
        <w:tblCellMar>
          <w:top w:w="0" w:type="dxa"/>
          <w:left w:w="0" w:type="dxa"/>
          <w:bottom w:w="0" w:type="dxa"/>
          <w:right w:w="0" w:type="dxa"/>
        </w:tblCellMar>
      </w:tblPr>
      <w:tblGrid>
        <w:gridCol w:w="1183"/>
        <w:gridCol w:w="634"/>
        <w:gridCol w:w="634"/>
        <w:gridCol w:w="636"/>
        <w:gridCol w:w="636"/>
        <w:gridCol w:w="636"/>
        <w:gridCol w:w="635"/>
        <w:gridCol w:w="639"/>
        <w:gridCol w:w="639"/>
        <w:gridCol w:w="639"/>
        <w:gridCol w:w="640"/>
        <w:gridCol w:w="639"/>
        <w:gridCol w:w="633"/>
        <w:gridCol w:w="1009"/>
      </w:tblGrid>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Rx Type</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380</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714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745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384</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710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3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382</w:t>
            </w:r>
          </w:p>
        </w:tc>
        <w:tc>
          <w:tcPr>
            <w:tcW w:w="63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712</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407</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738</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562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599</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w:t>
            </w:r>
          </w:p>
        </w:tc>
        <w:tc>
          <w:tcPr>
            <w:tcW w:w="63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810</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1277</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1107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808</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3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809</w:t>
            </w:r>
          </w:p>
        </w:tc>
        <w:tc>
          <w:tcPr>
            <w:tcW w:w="63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1294</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825</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1305</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712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1104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725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1124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63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1285</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1582</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1725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1337</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0.97</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3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1311</w:t>
            </w:r>
          </w:p>
        </w:tc>
        <w:tc>
          <w:tcPr>
            <w:tcW w:w="63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1579</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1301</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1520</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1138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1707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1150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1724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0.99</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0.96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63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100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8.A5: Type 2i / 2, HSDPA + R99, VA30, H-Set 3, Median DIP</w:t>
      </w:r>
    </w:p>
    <w:tbl>
      <w:tblPr>
        <w:tblW w:w="5100" w:type="pct"/>
        <w:jc w:val="left"/>
        <w:tblInd w:w="-125" w:type="dxa"/>
        <w:tblLayout w:type="fixed"/>
        <w:tblCellMar>
          <w:top w:w="0" w:type="dxa"/>
          <w:left w:w="0" w:type="dxa"/>
          <w:bottom w:w="0" w:type="dxa"/>
          <w:right w:w="0" w:type="dxa"/>
        </w:tblCellMar>
      </w:tblPr>
      <w:tblGrid>
        <w:gridCol w:w="1255"/>
        <w:gridCol w:w="546"/>
        <w:gridCol w:w="546"/>
        <w:gridCol w:w="546"/>
        <w:gridCol w:w="545"/>
        <w:gridCol w:w="703"/>
        <w:gridCol w:w="704"/>
        <w:gridCol w:w="704"/>
        <w:gridCol w:w="703"/>
        <w:gridCol w:w="543"/>
        <w:gridCol w:w="543"/>
        <w:gridCol w:w="704"/>
        <w:gridCol w:w="704"/>
        <w:gridCol w:w="1086"/>
      </w:tblGrid>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2i</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Ericsson</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451</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733</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763</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708</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369</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690</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384</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700</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528</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410</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712</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435</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732</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89</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576</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127</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618</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1.03</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1.46</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676</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1001</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685</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815</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1211</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780</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1187</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784</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1178</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654</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1085</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728</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1094</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735</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1097</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735</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1127</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770</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1148</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Ericsson</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1335</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1563</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1365</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1324</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1830</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1205</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1528</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1189</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1516</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1110</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1579</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25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1270</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1546</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1277</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1546</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1200</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1682</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1217</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1705</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8.A6: Type 2i / 2, HSDPA + R99, PA3, H-Set 3, Median DIP</w:t>
      </w:r>
    </w:p>
    <w:tbl>
      <w:tblPr>
        <w:tblW w:w="5100" w:type="pct"/>
        <w:jc w:val="left"/>
        <w:tblInd w:w="-125" w:type="dxa"/>
        <w:tblLayout w:type="fixed"/>
        <w:tblCellMar>
          <w:top w:w="0" w:type="dxa"/>
          <w:left w:w="0" w:type="dxa"/>
          <w:bottom w:w="0" w:type="dxa"/>
          <w:right w:w="0" w:type="dxa"/>
        </w:tblCellMar>
      </w:tblPr>
      <w:tblGrid>
        <w:gridCol w:w="1216"/>
        <w:gridCol w:w="634"/>
        <w:gridCol w:w="633"/>
        <w:gridCol w:w="633"/>
        <w:gridCol w:w="633"/>
        <w:gridCol w:w="634"/>
        <w:gridCol w:w="633"/>
        <w:gridCol w:w="633"/>
        <w:gridCol w:w="635"/>
        <w:gridCol w:w="635"/>
        <w:gridCol w:w="636"/>
        <w:gridCol w:w="635"/>
        <w:gridCol w:w="629"/>
        <w:gridCol w:w="1013"/>
      </w:tblGrid>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424</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771</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458</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773</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260</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569</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964</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1232</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955</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1213</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787</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1289</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1317</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1468</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1300</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1454</w:t>
            </w:r>
          </w:p>
        </w:tc>
        <w:tc>
          <w:tcPr>
            <w:tcW w:w="6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1484</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1856</w:t>
            </w:r>
          </w:p>
        </w:tc>
        <w:tc>
          <w:tcPr>
            <w:tcW w:w="6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2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R4-060954</w:t>
            </w:r>
          </w:p>
        </w:tc>
      </w:tr>
    </w:tbl>
    <w:p>
      <w:pPr>
        <w:pStyle w:val="FP"/>
        <w:rPr/>
      </w:pPr>
      <w:r>
        <w:rPr/>
      </w:r>
    </w:p>
    <w:p>
      <w:pPr>
        <w:pStyle w:val="TH"/>
        <w:rPr/>
      </w:pPr>
      <w:r>
        <w:rPr/>
        <w:t>Table 8.A7: Type 3i / 3, HSDPA + R99, PB3, H-Set 3, Median DIP</w:t>
      </w:r>
    </w:p>
    <w:tbl>
      <w:tblPr>
        <w:tblW w:w="5100" w:type="pct"/>
        <w:jc w:val="left"/>
        <w:tblInd w:w="-125" w:type="dxa"/>
        <w:tblLayout w:type="fixed"/>
        <w:tblCellMar>
          <w:top w:w="0" w:type="dxa"/>
          <w:left w:w="0" w:type="dxa"/>
          <w:bottom w:w="0" w:type="dxa"/>
          <w:right w:w="0" w:type="dxa"/>
        </w:tblCellMar>
      </w:tblPr>
      <w:tblGrid>
        <w:gridCol w:w="1650"/>
        <w:gridCol w:w="705"/>
        <w:gridCol w:w="708"/>
        <w:gridCol w:w="524"/>
        <w:gridCol w:w="525"/>
        <w:gridCol w:w="612"/>
        <w:gridCol w:w="611"/>
        <w:gridCol w:w="612"/>
        <w:gridCol w:w="611"/>
        <w:gridCol w:w="505"/>
        <w:gridCol w:w="531"/>
        <w:gridCol w:w="612"/>
        <w:gridCol w:w="611"/>
        <w:gridCol w:w="1015"/>
      </w:tblGrid>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16QAM</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781</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1264</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1408</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703</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817</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1164</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747</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1272</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799</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1058</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705</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1105</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70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764</w:t>
            </w:r>
          </w:p>
        </w:tc>
        <w:tc>
          <w:tcPr>
            <w:tcW w:w="70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1268</w:t>
            </w:r>
          </w:p>
        </w:tc>
        <w:tc>
          <w:tcPr>
            <w:tcW w:w="52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845</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1373</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668</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1067</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761</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1135</w:t>
            </w:r>
          </w:p>
        </w:tc>
        <w:tc>
          <w:tcPr>
            <w:tcW w:w="50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1.10</w:t>
            </w:r>
          </w:p>
        </w:tc>
        <w:tc>
          <w:tcPr>
            <w:tcW w:w="53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1.08</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1455</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1600</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1957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1379</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2102</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1452</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1597</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1163</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1879</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1.00</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70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1454</w:t>
            </w:r>
          </w:p>
        </w:tc>
        <w:tc>
          <w:tcPr>
            <w:tcW w:w="70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1599</w:t>
            </w:r>
          </w:p>
        </w:tc>
        <w:tc>
          <w:tcPr>
            <w:tcW w:w="52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1493</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1599</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1218</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1917</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1285</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1991</w:t>
            </w:r>
          </w:p>
        </w:tc>
        <w:tc>
          <w:tcPr>
            <w:tcW w:w="50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1.03</w:t>
            </w:r>
          </w:p>
        </w:tc>
        <w:tc>
          <w:tcPr>
            <w:tcW w:w="53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2137</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2218</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2332</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7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1600</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52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1599</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1960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2324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1972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2323</w:t>
            </w:r>
          </w:p>
        </w:tc>
        <w:tc>
          <w:tcPr>
            <w:tcW w:w="50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53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65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70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1601</w:t>
            </w:r>
          </w:p>
        </w:tc>
        <w:tc>
          <w:tcPr>
            <w:tcW w:w="70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1601</w:t>
            </w:r>
          </w:p>
        </w:tc>
        <w:tc>
          <w:tcPr>
            <w:tcW w:w="52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1600</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1601</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2049</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2328</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2095</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2328</w:t>
            </w:r>
          </w:p>
        </w:tc>
        <w:tc>
          <w:tcPr>
            <w:tcW w:w="50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53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8.A8: Type 3i / 3, HSDPA + R99, VA30, H-Set 3, Median DIP</w:t>
      </w:r>
    </w:p>
    <w:tbl>
      <w:tblPr>
        <w:tblW w:w="5100" w:type="pct"/>
        <w:jc w:val="left"/>
        <w:tblInd w:w="-125" w:type="dxa"/>
        <w:tblLayout w:type="fixed"/>
        <w:tblCellMar>
          <w:top w:w="0" w:type="dxa"/>
          <w:left w:w="0" w:type="dxa"/>
          <w:bottom w:w="0" w:type="dxa"/>
          <w:right w:w="0" w:type="dxa"/>
        </w:tblCellMar>
      </w:tblPr>
      <w:tblGrid>
        <w:gridCol w:w="1287"/>
        <w:gridCol w:w="552"/>
        <w:gridCol w:w="552"/>
        <w:gridCol w:w="644"/>
        <w:gridCol w:w="643"/>
        <w:gridCol w:w="643"/>
        <w:gridCol w:w="643"/>
        <w:gridCol w:w="643"/>
        <w:gridCol w:w="643"/>
        <w:gridCol w:w="644"/>
        <w:gridCol w:w="643"/>
        <w:gridCol w:w="643"/>
        <w:gridCol w:w="639"/>
        <w:gridCol w:w="1013"/>
      </w:tblGrid>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r>
              <w:rPr>
                <w:sz w:val="16"/>
              </w:rPr>
              <w:t>Reference</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QPSK</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788</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1182</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740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1214</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734</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1154</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626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1093</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761</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1168</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836</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1264</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683</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1077</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773</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1154</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1.13</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1524</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2012</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1329</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1586</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1718</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1221</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1555</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1248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1567</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1229</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1776</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1293</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1865</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2322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2211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2332</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R4-060884</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1594</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2293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1761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2288</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1598</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1601</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1596</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1601</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1895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2308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1986</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2310</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10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8.A9: Type 3i / 3, HSDPA + R99, PA3, H-Set 3, Median DIP</w:t>
      </w:r>
    </w:p>
    <w:tbl>
      <w:tblPr>
        <w:tblW w:w="5100" w:type="pct"/>
        <w:jc w:val="left"/>
        <w:tblInd w:w="-125" w:type="dxa"/>
        <w:tblLayout w:type="fixed"/>
        <w:tblCellMar>
          <w:top w:w="0" w:type="dxa"/>
          <w:left w:w="0" w:type="dxa"/>
          <w:bottom w:w="0" w:type="dxa"/>
          <w:right w:w="0" w:type="dxa"/>
        </w:tblCellMar>
      </w:tblPr>
      <w:tblGrid>
        <w:gridCol w:w="1283"/>
        <w:gridCol w:w="504"/>
        <w:gridCol w:w="506"/>
        <w:gridCol w:w="552"/>
        <w:gridCol w:w="568"/>
        <w:gridCol w:w="612"/>
        <w:gridCol w:w="612"/>
        <w:gridCol w:w="1207"/>
        <w:gridCol w:w="611"/>
        <w:gridCol w:w="569"/>
        <w:gridCol w:w="570"/>
        <w:gridCol w:w="612"/>
        <w:gridCol w:w="611"/>
        <w:gridCol w:w="1015"/>
      </w:tblGrid>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845</w:t>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947</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754</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1242</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1.16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1404</w:t>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1554</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1420</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1932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1977</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1578</w:t>
            </w:r>
          </w:p>
        </w:tc>
        <w:tc>
          <w:tcPr>
            <w:tcW w:w="50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1599</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1576</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1598</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2093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2276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2084</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2276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bl>
    <w:p>
      <w:pPr>
        <w:pStyle w:val="FP"/>
        <w:rPr/>
      </w:pPr>
      <w:r>
        <w:rPr/>
      </w:r>
    </w:p>
    <w:p>
      <w:pPr>
        <w:pStyle w:val="TH"/>
        <w:rPr/>
      </w:pPr>
      <w:r>
        <w:rPr/>
        <w:t>Table 8.A10: Type 3i / 3, HSDPA + R99, PB3, H-Set 6, Median DIP</w:t>
      </w:r>
    </w:p>
    <w:tbl>
      <w:tblPr>
        <w:tblW w:w="5100" w:type="pct"/>
        <w:jc w:val="left"/>
        <w:tblInd w:w="-125" w:type="dxa"/>
        <w:tblLayout w:type="fixed"/>
        <w:tblCellMar>
          <w:top w:w="0" w:type="dxa"/>
          <w:left w:w="0" w:type="dxa"/>
          <w:bottom w:w="0" w:type="dxa"/>
          <w:right w:w="0" w:type="dxa"/>
        </w:tblCellMar>
      </w:tblPr>
      <w:tblGrid>
        <w:gridCol w:w="1183"/>
        <w:gridCol w:w="504"/>
        <w:gridCol w:w="504"/>
        <w:gridCol w:w="577"/>
        <w:gridCol w:w="594"/>
        <w:gridCol w:w="613"/>
        <w:gridCol w:w="612"/>
        <w:gridCol w:w="1220"/>
        <w:gridCol w:w="612"/>
        <w:gridCol w:w="580"/>
        <w:gridCol w:w="595"/>
        <w:gridCol w:w="612"/>
        <w:gridCol w:w="611"/>
        <w:gridCol w:w="1015"/>
      </w:tblGrid>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886</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336</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440</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188</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886</w:t>
            </w:r>
          </w:p>
        </w:tc>
        <w:tc>
          <w:tcPr>
            <w:tcW w:w="57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336</w:t>
            </w:r>
          </w:p>
        </w:tc>
        <w:tc>
          <w:tcPr>
            <w:tcW w:w="59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1079</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233</w:t>
            </w:r>
          </w:p>
        </w:tc>
        <w:tc>
          <w:tcPr>
            <w:tcW w:w="122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440</w:t>
            </w:r>
          </w:p>
        </w:tc>
        <w:tc>
          <w:tcPr>
            <w:tcW w:w="58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1.79</w:t>
            </w:r>
          </w:p>
        </w:tc>
        <w:tc>
          <w:tcPr>
            <w:tcW w:w="59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5.00</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873</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1476</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968</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1583</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1179</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1314</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1.80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1537</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1095</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1751</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349</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1373</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1612</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836</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1490</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927</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1561</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1129</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1251</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821</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1471</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982</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1102</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1302</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848</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1475</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1032</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1645</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216</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1222</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1485</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861</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1490</w:t>
            </w:r>
          </w:p>
        </w:tc>
        <w:tc>
          <w:tcPr>
            <w:tcW w:w="57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1001</w:t>
            </w:r>
          </w:p>
        </w:tc>
        <w:tc>
          <w:tcPr>
            <w:tcW w:w="59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1630</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217</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1201</w:t>
            </w:r>
          </w:p>
        </w:tc>
        <w:tc>
          <w:tcPr>
            <w:tcW w:w="122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360</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1393</w:t>
            </w:r>
          </w:p>
        </w:tc>
        <w:tc>
          <w:tcPr>
            <w:tcW w:w="58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w:t>
            </w:r>
          </w:p>
        </w:tc>
        <w:tc>
          <w:tcPr>
            <w:tcW w:w="59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1.09</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1.66</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1713</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2890</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1709</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2906</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2245</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2267</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1.01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1911</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2899</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2120</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3052</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2466</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1911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2672</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1774</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2796</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1744</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2832</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2273</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2244</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0.98</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1778</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2825</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1878</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2966</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2221</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1586</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2312</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R4-060842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1772</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2858</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1876</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2950</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1601</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2311</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2423</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1790</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2854</w:t>
            </w:r>
          </w:p>
        </w:tc>
        <w:tc>
          <w:tcPr>
            <w:tcW w:w="57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1865</w:t>
            </w:r>
          </w:p>
        </w:tc>
        <w:tc>
          <w:tcPr>
            <w:tcW w:w="59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2941</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1560</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2303</w:t>
            </w:r>
          </w:p>
        </w:tc>
        <w:tc>
          <w:tcPr>
            <w:tcW w:w="122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1643</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2384</w:t>
            </w:r>
          </w:p>
        </w:tc>
        <w:tc>
          <w:tcPr>
            <w:tcW w:w="58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w:t>
            </w:r>
          </w:p>
        </w:tc>
        <w:tc>
          <w:tcPr>
            <w:tcW w:w="59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1.03</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2978</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3218</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2950</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3215</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2279</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3700</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2315</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3777</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3092</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3219</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3145</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2859</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4225</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3107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4370</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2874</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3207</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2875</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3209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2387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3650</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2352</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3617</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R4-060981</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3018</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3226</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3073</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3850</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2427</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3962</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1.02</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3007</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3217</w:t>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2983</w:t>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2418</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3885</w:t>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2504</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3850</w:t>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R4-060909</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22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2994</w:t>
            </w:r>
          </w:p>
        </w:tc>
        <w:tc>
          <w:tcPr>
            <w:tcW w:w="5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3217</w:t>
            </w:r>
          </w:p>
        </w:tc>
        <w:tc>
          <w:tcPr>
            <w:tcW w:w="57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3005</w:t>
            </w:r>
          </w:p>
        </w:tc>
        <w:tc>
          <w:tcPr>
            <w:tcW w:w="59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3218</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2469</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3862</w:t>
            </w:r>
          </w:p>
        </w:tc>
        <w:tc>
          <w:tcPr>
            <w:tcW w:w="122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2541</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3915</w:t>
            </w:r>
          </w:p>
        </w:tc>
        <w:tc>
          <w:tcPr>
            <w:tcW w:w="58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59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61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1.03</w:t>
            </w:r>
          </w:p>
        </w:tc>
        <w:tc>
          <w:tcPr>
            <w:tcW w:w="6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8.A11: Type 3i / 3, HSDPA + R99, VA30, H-Set 6, Median DIP</w:t>
      </w:r>
    </w:p>
    <w:tbl>
      <w:tblPr>
        <w:tblW w:w="5100" w:type="pct"/>
        <w:jc w:val="left"/>
        <w:tblInd w:w="-125" w:type="dxa"/>
        <w:tblLayout w:type="fixed"/>
        <w:tblCellMar>
          <w:top w:w="0" w:type="dxa"/>
          <w:left w:w="0" w:type="dxa"/>
          <w:bottom w:w="0" w:type="dxa"/>
          <w:right w:w="0" w:type="dxa"/>
        </w:tblCellMar>
      </w:tblPr>
      <w:tblGrid>
        <w:gridCol w:w="1285"/>
        <w:gridCol w:w="552"/>
        <w:gridCol w:w="553"/>
        <w:gridCol w:w="643"/>
        <w:gridCol w:w="643"/>
        <w:gridCol w:w="643"/>
        <w:gridCol w:w="643"/>
        <w:gridCol w:w="643"/>
        <w:gridCol w:w="643"/>
        <w:gridCol w:w="644"/>
        <w:gridCol w:w="643"/>
        <w:gridCol w:w="643"/>
        <w:gridCol w:w="639"/>
        <w:gridCol w:w="1015"/>
      </w:tblGrid>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97</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1040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252</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97</w:t>
            </w:r>
          </w:p>
        </w:tc>
        <w:tc>
          <w:tcPr>
            <w:tcW w:w="55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885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252</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2.25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NA</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886</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981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1321</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1000</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1765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1434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1670</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895</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1364</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R4-060981</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883</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1284</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876</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1539</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R4-060909</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908</w:t>
            </w:r>
          </w:p>
        </w:tc>
        <w:tc>
          <w:tcPr>
            <w:tcW w:w="55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1485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1042</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1619</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128</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311</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1436</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1.09</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2.41</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1679</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2634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2270</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1902</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2748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2106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2952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1816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2541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2026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2721</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1745</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2641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1809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2744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2370</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R4-060981</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1708</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1737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2712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2175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2220</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1759</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2664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2834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2356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1738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2465</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R4-060909</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1759</w:t>
            </w:r>
          </w:p>
        </w:tc>
        <w:tc>
          <w:tcPr>
            <w:tcW w:w="55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2660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1845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2771</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1577</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2320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1673</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2409</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2654</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3202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2670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3196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2218</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3372</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3036</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3137</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4071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3156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4342</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R4-060884</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2799</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3206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2826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3209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2406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3534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2392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3547</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R4-060981</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2840</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3215</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2862</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3473</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2269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3437</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R4-060842</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2920</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2904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3214</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3726</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2549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3684</w:t>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R4-060909</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2850</w:t>
            </w:r>
          </w:p>
        </w:tc>
        <w:tc>
          <w:tcPr>
            <w:tcW w:w="55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3209</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2880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3212</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2466</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3607</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2530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3676</w:t>
            </w:r>
          </w:p>
        </w:tc>
        <w:tc>
          <w:tcPr>
            <w:tcW w:w="64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6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101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8.A12: Type 3i / 3, HSDPA + R99, PA3, H-Set 6, Median DIP</w:t>
      </w:r>
    </w:p>
    <w:tbl>
      <w:tblPr>
        <w:tblW w:w="5100" w:type="pct"/>
        <w:jc w:val="left"/>
        <w:tblInd w:w="-125" w:type="dxa"/>
        <w:tblLayout w:type="fixed"/>
        <w:tblCellMar>
          <w:top w:w="0" w:type="dxa"/>
          <w:left w:w="0" w:type="dxa"/>
          <w:bottom w:w="0" w:type="dxa"/>
          <w:right w:w="0" w:type="dxa"/>
        </w:tblCellMar>
      </w:tblPr>
      <w:tblGrid>
        <w:gridCol w:w="1257"/>
        <w:gridCol w:w="546"/>
        <w:gridCol w:w="545"/>
        <w:gridCol w:w="545"/>
        <w:gridCol w:w="545"/>
        <w:gridCol w:w="703"/>
        <w:gridCol w:w="704"/>
        <w:gridCol w:w="704"/>
        <w:gridCol w:w="703"/>
        <w:gridCol w:w="543"/>
        <w:gridCol w:w="543"/>
        <w:gridCol w:w="704"/>
        <w:gridCol w:w="704"/>
        <w:gridCol w:w="1086"/>
      </w:tblGrid>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Gain</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1664</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1870</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649</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1418</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2119</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2806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2230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2838</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2660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1790</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2869</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2990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3170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2972</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3165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2950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4120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3149</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4123</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0.99</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R4-060953</w:t>
            </w:r>
          </w:p>
        </w:tc>
      </w:tr>
    </w:tbl>
    <w:p>
      <w:pPr>
        <w:pStyle w:val="FP"/>
        <w:rPr/>
      </w:pPr>
      <w:r>
        <w:rPr/>
      </w:r>
    </w:p>
    <w:p>
      <w:pPr>
        <w:pStyle w:val="TH"/>
        <w:rPr/>
      </w:pPr>
      <w:r>
        <w:rPr/>
        <w:t>Table 8.A13: Type 3i / 3, HSDPA only, PB3, H-Set 6, Median DIP</w:t>
      </w:r>
    </w:p>
    <w:p>
      <w:pPr>
        <w:pStyle w:val="TH"/>
        <w:rPr/>
      </w:pPr>
      <w:r>
        <w:rPr/>
        <w:t>Rx Type: 3:3:3i:3i:3:3:3i:3i:Gain:Gain:Gain:Gain:Reference</w:t>
      </w:r>
    </w:p>
    <w:tbl>
      <w:tblPr>
        <w:tblW w:w="5100" w:type="pct"/>
        <w:jc w:val="left"/>
        <w:tblInd w:w="-125" w:type="dxa"/>
        <w:tblLayout w:type="fixed"/>
        <w:tblCellMar>
          <w:top w:w="0" w:type="dxa"/>
          <w:left w:w="0" w:type="dxa"/>
          <w:bottom w:w="0" w:type="dxa"/>
          <w:right w:w="0" w:type="dxa"/>
        </w:tblCellMar>
      </w:tblPr>
      <w:tblGrid>
        <w:gridCol w:w="1257"/>
        <w:gridCol w:w="546"/>
        <w:gridCol w:w="545"/>
        <w:gridCol w:w="545"/>
        <w:gridCol w:w="545"/>
        <w:gridCol w:w="703"/>
        <w:gridCol w:w="704"/>
        <w:gridCol w:w="704"/>
        <w:gridCol w:w="703"/>
        <w:gridCol w:w="543"/>
        <w:gridCol w:w="543"/>
        <w:gridCol w:w="704"/>
        <w:gridCol w:w="704"/>
        <w:gridCol w:w="1086"/>
      </w:tblGrid>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1027</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449</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1273</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2.04</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189</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889</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342</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1083</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238</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443</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1.81</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1.86</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205</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958</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396</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1178</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238</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443</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1.93</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4.00</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1.86</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1561</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1719</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1538</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822</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983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1606</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1108</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290</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1312</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1.74</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871</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1517</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1070</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1663</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167</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1195</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290</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1425</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1.10</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1.74</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5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Motorola</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1778</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2824</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1885</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2970</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1453</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2228</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1585</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2306</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1778</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2824</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1885</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2970</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1453</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2228</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1585</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2306</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1.09</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1.04</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10 dB</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4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3016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3076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3229</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2397</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3862</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2418</w:t>
            </w:r>
          </w:p>
        </w:tc>
        <w:tc>
          <w:tcPr>
            <w:tcW w:w="70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3958</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54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R4-060984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4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3016</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3226</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3076</w:t>
            </w:r>
          </w:p>
        </w:tc>
        <w:tc>
          <w:tcPr>
            <w:tcW w:w="54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3229</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2397</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3862</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2418</w:t>
            </w:r>
          </w:p>
        </w:tc>
        <w:tc>
          <w:tcPr>
            <w:tcW w:w="70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3958</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54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1.00</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w:t>
            </w:r>
          </w:p>
        </w:tc>
        <w:tc>
          <w:tcPr>
            <w:tcW w:w="70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1.02</w:t>
            </w:r>
          </w:p>
        </w:tc>
        <w:tc>
          <w:tcPr>
            <w:tcW w:w="108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8.A14: Type 3i / 3, HSDPA only, VA30, H-Set 6, Median DIP</w:t>
      </w:r>
    </w:p>
    <w:tbl>
      <w:tblPr>
        <w:tblW w:w="5100" w:type="pct"/>
        <w:jc w:val="left"/>
        <w:tblInd w:w="-127" w:type="dxa"/>
        <w:tblLayout w:type="fixed"/>
        <w:tblCellMar>
          <w:top w:w="0" w:type="dxa"/>
          <w:left w:w="30" w:type="dxa"/>
          <w:bottom w:w="0" w:type="dxa"/>
          <w:right w:w="30" w:type="dxa"/>
        </w:tblCellMar>
      </w:tblPr>
      <w:tblGrid>
        <w:gridCol w:w="1196"/>
        <w:gridCol w:w="561"/>
        <w:gridCol w:w="561"/>
        <w:gridCol w:w="561"/>
        <w:gridCol w:w="561"/>
        <w:gridCol w:w="708"/>
        <w:gridCol w:w="706"/>
        <w:gridCol w:w="706"/>
        <w:gridCol w:w="707"/>
        <w:gridCol w:w="560"/>
        <w:gridCol w:w="560"/>
        <w:gridCol w:w="706"/>
        <w:gridCol w:w="706"/>
        <w:gridCol w:w="1033"/>
      </w:tblGrid>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Rx Type</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3i</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3i</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3i</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3i</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w:t>
            </w:r>
          </w:p>
        </w:tc>
        <w:tc>
          <w:tcPr>
            <w:tcW w:w="1033"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Reference</w:t>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Modulation</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QPSK</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QPSK</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QPSK</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QPSK</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sz w:val="16"/>
              </w:rPr>
              <w:t>16QAM</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16QAM</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16QAM</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16QAM</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QPSK</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QPSK</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16QAM</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16QAM</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Ec/Ior (dB)</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 = -3 dB</w:t>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Motorola</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100</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889</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221</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1046</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111</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254</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2.21</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1.18</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NA</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2.29</w:t>
            </w:r>
          </w:p>
        </w:tc>
        <w:tc>
          <w:tcPr>
            <w:tcW w:w="1033"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R4-060984</w:t>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Average gain</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100</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889</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221</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1046</w:t>
            </w:r>
          </w:p>
        </w:tc>
        <w:tc>
          <w:tcPr>
            <w:tcW w:w="708"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0</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111</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0</w:t>
            </w:r>
          </w:p>
        </w:tc>
        <w:tc>
          <w:tcPr>
            <w:tcW w:w="707"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254</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2.21</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1.18</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NA</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pPr>
            <w:r>
              <w:rPr>
                <w:sz w:val="16"/>
              </w:rPr>
              <w:t>2.29</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 = - 2dB</w:t>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InterDigital</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310</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1089</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484</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1206</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0.5</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336</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28</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576</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1.56</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1.11</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56.00</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1.71</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Average gain</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310</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1089</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484</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1206</w:t>
            </w:r>
          </w:p>
        </w:tc>
        <w:tc>
          <w:tcPr>
            <w:tcW w:w="708"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336</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28</w:t>
            </w:r>
          </w:p>
        </w:tc>
        <w:tc>
          <w:tcPr>
            <w:tcW w:w="707"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576</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1.56</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1.11</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56.00</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1.71</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 = 0 dB</w:t>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Motorola</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839</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1434</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970</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1538</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69</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1097</w:t>
            </w:r>
          </w:p>
        </w:tc>
        <w:tc>
          <w:tcPr>
            <w:tcW w:w="706" w:type="dxa"/>
            <w:tcBorders>
              <w:top w:val="single" w:sz="6" w:space="0" w:color="000000"/>
              <w:left w:val="single" w:sz="6" w:space="0" w:color="000000"/>
              <w:bottom w:val="single" w:sz="6" w:space="0" w:color="000000"/>
              <w:right w:val="single" w:sz="6" w:space="0" w:color="000000"/>
            </w:tcBorders>
          </w:tcPr>
          <w:p>
            <w:pPr>
              <w:pStyle w:val="TAC"/>
              <w:rPr/>
            </w:pPr>
            <w:r>
              <w:rPr>
                <w:sz w:val="16"/>
              </w:rPr>
              <w:t>121</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1288</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1.16</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1.07</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1.75</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1.17</w:t>
            </w:r>
          </w:p>
        </w:tc>
        <w:tc>
          <w:tcPr>
            <w:tcW w:w="1033"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R4-060984</w:t>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InterDigital</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986</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1579</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1112</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1711</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180</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1264</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332</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1441</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1.13</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1.08</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1.84</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1.14</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Average gain</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913</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1507</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1041</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1625</w:t>
            </w:r>
          </w:p>
        </w:tc>
        <w:tc>
          <w:tcPr>
            <w:tcW w:w="708"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125</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1181</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227</w:t>
            </w:r>
          </w:p>
        </w:tc>
        <w:tc>
          <w:tcPr>
            <w:tcW w:w="707"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1365</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1.14</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1.08</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1.80</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1.16</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 5 dB</w:t>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Motorola</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1703</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2615</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1737</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2714</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1437</w:t>
            </w:r>
          </w:p>
        </w:tc>
        <w:tc>
          <w:tcPr>
            <w:tcW w:w="706" w:type="dxa"/>
            <w:tcBorders>
              <w:top w:val="single" w:sz="6" w:space="0" w:color="000000"/>
              <w:left w:val="single" w:sz="6" w:space="0" w:color="000000"/>
              <w:bottom w:val="single" w:sz="6" w:space="0" w:color="000000"/>
              <w:right w:val="single" w:sz="6" w:space="0" w:color="000000"/>
            </w:tcBorders>
          </w:tcPr>
          <w:p>
            <w:pPr>
              <w:pStyle w:val="TAC"/>
              <w:rPr/>
            </w:pPr>
            <w:r>
              <w:rPr>
                <w:sz w:val="16"/>
              </w:rPr>
              <w:t>2182</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1484</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2226</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1.02</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1.04</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1.03</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1.02</w:t>
            </w:r>
          </w:p>
        </w:tc>
        <w:tc>
          <w:tcPr>
            <w:tcW w:w="1033"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R4-060984</w:t>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Average gain</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1703</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2615</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1737</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2714</w:t>
            </w:r>
          </w:p>
        </w:tc>
        <w:tc>
          <w:tcPr>
            <w:tcW w:w="708"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1437</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2182</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1484</w:t>
            </w:r>
          </w:p>
        </w:tc>
        <w:tc>
          <w:tcPr>
            <w:tcW w:w="707"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2226</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1.02</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1.04</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1.03</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1.02</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 = 10 dB</w:t>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6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Motorola</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2843</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3214</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2811</w:t>
            </w:r>
          </w:p>
        </w:tc>
        <w:tc>
          <w:tcPr>
            <w:tcW w:w="56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3214</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2289</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3474</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2271</w:t>
            </w:r>
          </w:p>
        </w:tc>
        <w:tc>
          <w:tcPr>
            <w:tcW w:w="70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3446</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0.99</w:t>
            </w:r>
          </w:p>
        </w:tc>
        <w:tc>
          <w:tcPr>
            <w:tcW w:w="56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1.00</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0.99</w:t>
            </w:r>
          </w:p>
        </w:tc>
        <w:tc>
          <w:tcPr>
            <w:tcW w:w="70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0.99</w:t>
            </w:r>
          </w:p>
        </w:tc>
        <w:tc>
          <w:tcPr>
            <w:tcW w:w="1033"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R4-060984</w:t>
            </w:r>
          </w:p>
        </w:tc>
      </w:tr>
      <w:tr>
        <w:trPr>
          <w:trHeight w:val="247" w:hRule="atLeast"/>
        </w:trPr>
        <w:tc>
          <w:tcPr>
            <w:tcW w:w="119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Average gain</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2843</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pPr>
            <w:r>
              <w:rPr>
                <w:sz w:val="16"/>
              </w:rPr>
              <w:t>3214</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2811</w:t>
            </w:r>
          </w:p>
        </w:tc>
        <w:tc>
          <w:tcPr>
            <w:tcW w:w="561"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3214</w:t>
            </w:r>
          </w:p>
        </w:tc>
        <w:tc>
          <w:tcPr>
            <w:tcW w:w="708"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2289</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3474</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2271</w:t>
            </w:r>
          </w:p>
        </w:tc>
        <w:tc>
          <w:tcPr>
            <w:tcW w:w="707"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3446</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0.99</w:t>
            </w:r>
          </w:p>
        </w:tc>
        <w:tc>
          <w:tcPr>
            <w:tcW w:w="560"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1.00</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0.99</w:t>
            </w:r>
          </w:p>
        </w:tc>
        <w:tc>
          <w:tcPr>
            <w:tcW w:w="706" w:type="dxa"/>
            <w:tcBorders>
              <w:top w:val="single" w:sz="6" w:space="0" w:color="000000"/>
              <w:left w:val="single" w:sz="6" w:space="0" w:color="000000"/>
              <w:bottom w:val="single" w:sz="6" w:space="0" w:color="000000"/>
              <w:right w:val="single" w:sz="6" w:space="0" w:color="000000"/>
            </w:tcBorders>
            <w:shd w:fill="FFCC99" w:val="clear"/>
          </w:tcPr>
          <w:p>
            <w:pPr>
              <w:pStyle w:val="TAC"/>
              <w:rPr>
                <w:sz w:val="16"/>
              </w:rPr>
            </w:pPr>
            <w:r>
              <w:rPr>
                <w:sz w:val="16"/>
              </w:rPr>
              <w:t>0.99</w:t>
            </w:r>
          </w:p>
        </w:tc>
        <w:tc>
          <w:tcPr>
            <w:tcW w:w="1033"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bl>
    <w:p>
      <w:pPr>
        <w:pStyle w:val="FP"/>
        <w:rPr/>
      </w:pPr>
      <w:r>
        <w:rPr/>
      </w:r>
    </w:p>
    <w:p>
      <w:pPr>
        <w:pStyle w:val="TH"/>
        <w:rPr/>
      </w:pPr>
      <w:r>
        <w:rPr/>
        <w:t>Table 8.A15: Type 3i / 3, HSDPA only, PB3, H-Set 3, Median DIP</w:t>
      </w:r>
    </w:p>
    <w:tbl>
      <w:tblPr>
        <w:tblW w:w="8880" w:type="dxa"/>
        <w:jc w:val="left"/>
        <w:tblInd w:w="-125" w:type="dxa"/>
        <w:tblLayout w:type="fixed"/>
        <w:tblCellMar>
          <w:top w:w="15" w:type="dxa"/>
          <w:left w:w="15" w:type="dxa"/>
          <w:bottom w:w="0" w:type="dxa"/>
          <w:right w:w="15" w:type="dxa"/>
        </w:tblCellMar>
      </w:tblPr>
      <w:tblGrid>
        <w:gridCol w:w="1162"/>
        <w:gridCol w:w="516"/>
        <w:gridCol w:w="516"/>
        <w:gridCol w:w="582"/>
        <w:gridCol w:w="582"/>
        <w:gridCol w:w="583"/>
        <w:gridCol w:w="583"/>
        <w:gridCol w:w="583"/>
        <w:gridCol w:w="583"/>
        <w:gridCol w:w="583"/>
        <w:gridCol w:w="583"/>
        <w:gridCol w:w="583"/>
        <w:gridCol w:w="583"/>
        <w:gridCol w:w="858"/>
      </w:tblGrid>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518</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819</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643</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783</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1215</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859</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bl>
    <w:p>
      <w:pPr>
        <w:pStyle w:val="FP"/>
        <w:rPr/>
      </w:pPr>
      <w:r>
        <w:rPr/>
      </w:r>
    </w:p>
    <w:p>
      <w:pPr>
        <w:pStyle w:val="TH"/>
        <w:rPr/>
      </w:pPr>
      <w:r>
        <w:rPr/>
        <w:t>Table 8.A16: Type 3i / 3, HSDPA + R99, PB3, H-Set 6, Weighted DIPS</w:t>
      </w:r>
    </w:p>
    <w:tbl>
      <w:tblPr>
        <w:tblW w:w="8880" w:type="dxa"/>
        <w:jc w:val="left"/>
        <w:tblInd w:w="-125" w:type="dxa"/>
        <w:tblLayout w:type="fixed"/>
        <w:tblCellMar>
          <w:top w:w="15" w:type="dxa"/>
          <w:left w:w="15" w:type="dxa"/>
          <w:bottom w:w="0" w:type="dxa"/>
          <w:right w:w="15" w:type="dxa"/>
        </w:tblCellMar>
      </w:tblPr>
      <w:tblGrid>
        <w:gridCol w:w="1162"/>
        <w:gridCol w:w="516"/>
        <w:gridCol w:w="516"/>
        <w:gridCol w:w="582"/>
        <w:gridCol w:w="582"/>
        <w:gridCol w:w="583"/>
        <w:gridCol w:w="583"/>
        <w:gridCol w:w="583"/>
        <w:gridCol w:w="583"/>
        <w:gridCol w:w="583"/>
        <w:gridCol w:w="583"/>
        <w:gridCol w:w="583"/>
        <w:gridCol w:w="583"/>
        <w:gridCol w:w="858"/>
      </w:tblGrid>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r>
              <w:rPr>
                <w:sz w:val="16"/>
              </w:rPr>
              <w:t>Reference</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758</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314</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3.77</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R4-061246</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254</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952</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538</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1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w:t>
            </w:r>
          </w:p>
        </w:tc>
        <w:tc>
          <w:tcPr>
            <w:tcW w:w="51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855</w:t>
            </w:r>
          </w:p>
        </w:tc>
        <w:tc>
          <w:tcPr>
            <w:tcW w:w="58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426</w:t>
            </w:r>
          </w:p>
        </w:tc>
        <w:tc>
          <w:tcPr>
            <w:tcW w:w="58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1178</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236</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31</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636</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3.13</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1.32</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1.96</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2.52</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674</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1446</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1016</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R4-061246</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873</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1476</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1111</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479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R4-061260</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868</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1512</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1108</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1730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Nokia</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850</w:t>
            </w:r>
          </w:p>
        </w:tc>
        <w:tc>
          <w:tcPr>
            <w:tcW w:w="51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1496</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1133</w:t>
            </w:r>
          </w:p>
        </w:tc>
        <w:tc>
          <w:tcPr>
            <w:tcW w:w="58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1621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R4-061185</w:t>
            </w:r>
          </w:p>
        </w:tc>
      </w:tr>
      <w:tr>
        <w:trPr>
          <w:trHeight w:val="255" w:hRule="atLeast"/>
        </w:trPr>
        <w:tc>
          <w:tcPr>
            <w:tcW w:w="116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1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816</w:t>
            </w:r>
          </w:p>
        </w:tc>
        <w:tc>
          <w:tcPr>
            <w:tcW w:w="51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1483</w:t>
            </w:r>
          </w:p>
        </w:tc>
        <w:tc>
          <w:tcPr>
            <w:tcW w:w="58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1092</w:t>
            </w:r>
          </w:p>
        </w:tc>
        <w:tc>
          <w:tcPr>
            <w:tcW w:w="58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1764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1170</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483</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1515</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1.35</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2.93</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8.A17: Type 3i / 3, HSDPA + R99, VA30, H-Set 6, Weighted DIPS</w:t>
      </w:r>
    </w:p>
    <w:tbl>
      <w:tblPr>
        <w:tblW w:w="5100" w:type="pct"/>
        <w:jc w:val="left"/>
        <w:tblInd w:w="-125" w:type="dxa"/>
        <w:tblLayout w:type="fixed"/>
        <w:tblCellMar>
          <w:top w:w="15" w:type="dxa"/>
          <w:left w:w="15" w:type="dxa"/>
          <w:bottom w:w="0" w:type="dxa"/>
          <w:right w:w="15" w:type="dxa"/>
        </w:tblCellMar>
      </w:tblPr>
      <w:tblGrid>
        <w:gridCol w:w="1281"/>
        <w:gridCol w:w="566"/>
        <w:gridCol w:w="567"/>
        <w:gridCol w:w="639"/>
        <w:gridCol w:w="639"/>
        <w:gridCol w:w="639"/>
        <w:gridCol w:w="640"/>
        <w:gridCol w:w="639"/>
        <w:gridCol w:w="639"/>
        <w:gridCol w:w="639"/>
        <w:gridCol w:w="639"/>
        <w:gridCol w:w="639"/>
        <w:gridCol w:w="639"/>
        <w:gridCol w:w="1027"/>
      </w:tblGrid>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6.70</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R4-061246</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234</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6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w:t>
            </w:r>
          </w:p>
        </w:tc>
        <w:tc>
          <w:tcPr>
            <w:tcW w:w="56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975</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554</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1262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189</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760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4.52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35.00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4.95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871</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1763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R4-061246</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886</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R4-061260</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956</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210</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3.37</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875</w:t>
            </w:r>
          </w:p>
        </w:tc>
        <w:tc>
          <w:tcPr>
            <w:tcW w:w="56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1179</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4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R4-061185</w:t>
            </w:r>
          </w:p>
        </w:tc>
      </w:tr>
      <w:tr>
        <w:trPr>
          <w:trHeight w:val="255" w:hRule="atLeast"/>
        </w:trPr>
        <w:tc>
          <w:tcPr>
            <w:tcW w:w="128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6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897</w:t>
            </w:r>
          </w:p>
        </w:tc>
        <w:tc>
          <w:tcPr>
            <w:tcW w:w="56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1486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1782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w:t>
            </w:r>
          </w:p>
        </w:tc>
        <w:tc>
          <w:tcPr>
            <w:tcW w:w="64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1226</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538</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5.12</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8.A18: Type 3i / 3, HSDPA, PB3, H-Set 6, Weighted DIPS</w:t>
      </w:r>
    </w:p>
    <w:tbl>
      <w:tblPr>
        <w:tblW w:w="5100" w:type="pct"/>
        <w:jc w:val="left"/>
        <w:tblInd w:w="-125" w:type="dxa"/>
        <w:tblLayout w:type="fixed"/>
        <w:tblCellMar>
          <w:top w:w="15" w:type="dxa"/>
          <w:left w:w="15" w:type="dxa"/>
          <w:bottom w:w="0" w:type="dxa"/>
          <w:right w:w="15" w:type="dxa"/>
        </w:tblCellMar>
      </w:tblPr>
      <w:tblGrid>
        <w:gridCol w:w="1239"/>
        <w:gridCol w:w="552"/>
        <w:gridCol w:w="638"/>
        <w:gridCol w:w="638"/>
        <w:gridCol w:w="638"/>
        <w:gridCol w:w="638"/>
        <w:gridCol w:w="638"/>
        <w:gridCol w:w="637"/>
        <w:gridCol w:w="637"/>
        <w:gridCol w:w="637"/>
        <w:gridCol w:w="637"/>
        <w:gridCol w:w="637"/>
        <w:gridCol w:w="639"/>
        <w:gridCol w:w="1027"/>
      </w:tblGrid>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758</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1135</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526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4.81</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3.70</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276</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1316</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452</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1032</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419</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512</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2.34</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2.38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968</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1299</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797</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8.00</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197</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880</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501</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1223</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289</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717</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2.96</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1.40</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7.00</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2.67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665</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1022</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4.25</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R4-061247</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1230</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1982</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1355</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1822</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789</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1458</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1695</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1009</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344</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1370</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1.93</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1545</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1150</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1830</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1180</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1507</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1496</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1228</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1624</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R4-061186</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969</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1571</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1685</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w:t>
            </w:r>
          </w:p>
        </w:tc>
        <w:tc>
          <w:tcPr>
            <w:tcW w:w="63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1360</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63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1.81</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R4-061198</w:t>
            </w:r>
          </w:p>
        </w:tc>
      </w:tr>
      <w:tr>
        <w:trPr>
          <w:trHeight w:val="255" w:hRule="atLeast"/>
        </w:trPr>
        <w:tc>
          <w:tcPr>
            <w:tcW w:w="12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846</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1514</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1114</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1793</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185</w:t>
            </w:r>
          </w:p>
        </w:tc>
        <w:tc>
          <w:tcPr>
            <w:tcW w:w="638"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1137</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423</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1518</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1.33</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63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2.47</w:t>
            </w:r>
          </w:p>
        </w:tc>
        <w:tc>
          <w:tcPr>
            <w:tcW w:w="63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1.34</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8.A19: Type 3i / 3, HSDPA, VA30, H-Set 6, Weighted DIPS</w:t>
      </w:r>
    </w:p>
    <w:tbl>
      <w:tblPr>
        <w:tblW w:w="5100" w:type="pct"/>
        <w:jc w:val="left"/>
        <w:tblInd w:w="-125" w:type="dxa"/>
        <w:tblLayout w:type="fixed"/>
        <w:tblCellMar>
          <w:top w:w="15" w:type="dxa"/>
          <w:left w:w="15" w:type="dxa"/>
          <w:bottom w:w="0" w:type="dxa"/>
          <w:right w:w="15" w:type="dxa"/>
        </w:tblCellMar>
      </w:tblPr>
      <w:tblGrid>
        <w:gridCol w:w="1257"/>
        <w:gridCol w:w="535"/>
        <w:gridCol w:w="576"/>
        <w:gridCol w:w="525"/>
        <w:gridCol w:w="774"/>
        <w:gridCol w:w="635"/>
        <w:gridCol w:w="775"/>
        <w:gridCol w:w="635"/>
        <w:gridCol w:w="775"/>
        <w:gridCol w:w="527"/>
        <w:gridCol w:w="527"/>
        <w:gridCol w:w="635"/>
        <w:gridCol w:w="635"/>
        <w:gridCol w:w="1021"/>
      </w:tblGrid>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932</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394</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6.71</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241</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1057</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864</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458</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#DIV/0!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4.05</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676</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R4-061356</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162</w:t>
            </w:r>
          </w:p>
        </w:tc>
        <w:tc>
          <w:tcPr>
            <w:tcW w:w="57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974</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598</w:t>
            </w:r>
          </w:p>
        </w:tc>
        <w:tc>
          <w:tcPr>
            <w:tcW w:w="77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1285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w:t>
            </w:r>
          </w:p>
        </w:tc>
        <w:tc>
          <w:tcPr>
            <w:tcW w:w="77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w:t>
            </w:r>
          </w:p>
        </w:tc>
        <w:tc>
          <w:tcPr>
            <w:tcW w:w="77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816</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4.02</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#DIV/0!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4.38</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871</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1124</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1744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435</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999</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1560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1335</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1916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R4-061176</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897</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1115</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344</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945</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1173</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521</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871</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1472</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1179</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627</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R4-061186</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805</w:t>
            </w:r>
          </w:p>
        </w:tc>
        <w:tc>
          <w:tcPr>
            <w:tcW w:w="576"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1425</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1094</w:t>
            </w:r>
          </w:p>
        </w:tc>
        <w:tc>
          <w:tcPr>
            <w:tcW w:w="77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308</w:t>
            </w:r>
          </w:p>
        </w:tc>
        <w:tc>
          <w:tcPr>
            <w:tcW w:w="7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R4-061198</w:t>
            </w:r>
          </w:p>
        </w:tc>
      </w:tr>
      <w:tr>
        <w:trPr>
          <w:trHeight w:val="255" w:hRule="atLeast"/>
        </w:trPr>
        <w:tc>
          <w:tcPr>
            <w:tcW w:w="125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898</w:t>
            </w:r>
          </w:p>
        </w:tc>
        <w:tc>
          <w:tcPr>
            <w:tcW w:w="57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1498.5</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1170</w:t>
            </w:r>
          </w:p>
        </w:tc>
        <w:tc>
          <w:tcPr>
            <w:tcW w:w="77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1797.167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91.6</w:t>
            </w:r>
          </w:p>
        </w:tc>
        <w:tc>
          <w:tcPr>
            <w:tcW w:w="77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1225.167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447</w:t>
            </w:r>
          </w:p>
        </w:tc>
        <w:tc>
          <w:tcPr>
            <w:tcW w:w="77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1586.833</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4.53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8.A20: Type 3i / 3, Combined HSDPA, &amp; HSDPA+R99 PB3, H-Set 6, Weighted DIPS</w:t>
      </w:r>
    </w:p>
    <w:tbl>
      <w:tblPr>
        <w:tblW w:w="5100" w:type="pct"/>
        <w:jc w:val="left"/>
        <w:tblInd w:w="-125" w:type="dxa"/>
        <w:tblLayout w:type="fixed"/>
        <w:tblCellMar>
          <w:top w:w="15" w:type="dxa"/>
          <w:left w:w="15" w:type="dxa"/>
          <w:bottom w:w="0" w:type="dxa"/>
          <w:right w:w="15" w:type="dxa"/>
        </w:tblCellMar>
      </w:tblPr>
      <w:tblGrid>
        <w:gridCol w:w="1095"/>
        <w:gridCol w:w="734"/>
        <w:gridCol w:w="530"/>
        <w:gridCol w:w="533"/>
        <w:gridCol w:w="527"/>
        <w:gridCol w:w="527"/>
        <w:gridCol w:w="636"/>
        <w:gridCol w:w="635"/>
        <w:gridCol w:w="635"/>
        <w:gridCol w:w="635"/>
        <w:gridCol w:w="527"/>
        <w:gridCol w:w="527"/>
        <w:gridCol w:w="635"/>
        <w:gridCol w:w="635"/>
        <w:gridCol w:w="1021"/>
      </w:tblGrid>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Scenario</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734"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C"/>
              <w:snapToGrid w:val="false"/>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734"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C"/>
              <w:snapToGrid w:val="false"/>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526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4.81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3.70</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276</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254</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2.38</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271</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829"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3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209</w:t>
            </w:r>
          </w:p>
        </w:tc>
        <w:tc>
          <w:tcPr>
            <w:tcW w:w="53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894</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508</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1224</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721</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2.79</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5.46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2.58</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665</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904</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1982</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873</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479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R4-061260</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868</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1730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789</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1009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894</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854</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R4-061186</w:t>
            </w:r>
          </w:p>
        </w:tc>
      </w:tr>
      <w:tr>
        <w:trPr>
          <w:trHeight w:val="255" w:hRule="atLeast"/>
        </w:trPr>
        <w:tc>
          <w:tcPr>
            <w:tcW w:w="109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73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53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969</w:t>
            </w:r>
          </w:p>
        </w:tc>
        <w:tc>
          <w:tcPr>
            <w:tcW w:w="53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1.07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R4-061198</w:t>
            </w:r>
          </w:p>
        </w:tc>
      </w:tr>
      <w:tr>
        <w:trPr>
          <w:trHeight w:val="255" w:hRule="atLeast"/>
        </w:trPr>
        <w:tc>
          <w:tcPr>
            <w:tcW w:w="1829"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3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852</w:t>
            </w:r>
          </w:p>
        </w:tc>
        <w:tc>
          <w:tcPr>
            <w:tcW w:w="53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1509</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1113</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1780</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439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1516</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1.32</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1.32</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8.A21: Type 3i / 3, Combined HSDPA &amp; HSDPA+R99, VA30, H-Set 6, Weighted DIPS</w:t>
      </w:r>
    </w:p>
    <w:tbl>
      <w:tblPr>
        <w:tblW w:w="5100" w:type="pct"/>
        <w:jc w:val="left"/>
        <w:tblInd w:w="-125" w:type="dxa"/>
        <w:tblLayout w:type="fixed"/>
        <w:tblCellMar>
          <w:top w:w="15" w:type="dxa"/>
          <w:left w:w="15" w:type="dxa"/>
          <w:bottom w:w="0" w:type="dxa"/>
          <w:right w:w="15" w:type="dxa"/>
        </w:tblCellMar>
      </w:tblPr>
      <w:tblGrid>
        <w:gridCol w:w="1263"/>
        <w:gridCol w:w="393"/>
        <w:gridCol w:w="619"/>
        <w:gridCol w:w="619"/>
        <w:gridCol w:w="525"/>
        <w:gridCol w:w="527"/>
        <w:gridCol w:w="636"/>
        <w:gridCol w:w="635"/>
        <w:gridCol w:w="635"/>
        <w:gridCol w:w="635"/>
        <w:gridCol w:w="527"/>
        <w:gridCol w:w="527"/>
        <w:gridCol w:w="635"/>
        <w:gridCol w:w="635"/>
        <w:gridCol w:w="1021"/>
      </w:tblGrid>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656" w:type="dxa"/>
            <w:gridSpan w:val="2"/>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56" w:type="dxa"/>
            <w:gridSpan w:val="2"/>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932</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1198</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6.71</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241</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1057</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864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1428</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234</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1322</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3.21</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4.05</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656"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1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177</w:t>
            </w:r>
          </w:p>
        </w:tc>
        <w:tc>
          <w:tcPr>
            <w:tcW w:w="61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983</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618</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1292</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229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837</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3.81</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30.50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4.14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Agere</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871</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1480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1744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R4-061247</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Ericsson</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999</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1560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2006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1916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R4-061176</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886</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1521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R4-061260</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Intel</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956</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1538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R4-061279</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897</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R4-061234</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945</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R4-061356</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871</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1472</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R4-061186</w:t>
            </w:r>
          </w:p>
        </w:tc>
      </w:tr>
      <w:tr>
        <w:trPr>
          <w:trHeight w:val="255" w:hRule="atLeast"/>
        </w:trPr>
        <w:tc>
          <w:tcPr>
            <w:tcW w:w="126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Panasonic</w:t>
            </w:r>
          </w:p>
        </w:tc>
        <w:tc>
          <w:tcPr>
            <w:tcW w:w="39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805</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1425</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R4-061198</w:t>
            </w:r>
          </w:p>
        </w:tc>
      </w:tr>
      <w:tr>
        <w:trPr>
          <w:trHeight w:val="255" w:hRule="atLeast"/>
        </w:trPr>
        <w:tc>
          <w:tcPr>
            <w:tcW w:w="1656"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1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904</w:t>
            </w:r>
          </w:p>
        </w:tc>
        <w:tc>
          <w:tcPr>
            <w:tcW w:w="61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1498</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1171</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1794</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pPr>
            <w:r>
              <w:rPr>
                <w:sz w:val="16"/>
              </w:rPr>
              <w:t>1225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480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1590</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4.54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102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8.A22: Type 3i / 3, HSDPA + R99, PB3, H-Set 6, Revised G= -3 DIP &amp; Codes</w:t>
      </w:r>
    </w:p>
    <w:tbl>
      <w:tblPr>
        <w:tblW w:w="5100" w:type="pct"/>
        <w:jc w:val="left"/>
        <w:tblInd w:w="-125" w:type="dxa"/>
        <w:tblLayout w:type="fixed"/>
        <w:tblCellMar>
          <w:top w:w="15" w:type="dxa"/>
          <w:left w:w="15" w:type="dxa"/>
          <w:bottom w:w="0" w:type="dxa"/>
          <w:right w:w="15" w:type="dxa"/>
        </w:tblCellMar>
      </w:tblPr>
      <w:tblGrid>
        <w:gridCol w:w="1311"/>
        <w:gridCol w:w="590"/>
        <w:gridCol w:w="584"/>
        <w:gridCol w:w="583"/>
        <w:gridCol w:w="685"/>
        <w:gridCol w:w="635"/>
        <w:gridCol w:w="685"/>
        <w:gridCol w:w="635"/>
        <w:gridCol w:w="685"/>
        <w:gridCol w:w="553"/>
        <w:gridCol w:w="589"/>
        <w:gridCol w:w="635"/>
        <w:gridCol w:w="635"/>
        <w:gridCol w:w="1027"/>
      </w:tblGrid>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Ec/Ior (dB)</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200</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434</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555</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2.17</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Marvell</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248</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426</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563</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1.72</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R4-070232</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438</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557</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1.86</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228</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971</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433</w:t>
            </w:r>
          </w:p>
        </w:tc>
        <w:tc>
          <w:tcPr>
            <w:tcW w:w="6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w:t>
            </w:r>
          </w:p>
        </w:tc>
        <w:tc>
          <w:tcPr>
            <w:tcW w:w="6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w:t>
            </w:r>
          </w:p>
        </w:tc>
        <w:tc>
          <w:tcPr>
            <w:tcW w:w="6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558</w:t>
            </w:r>
          </w:p>
        </w:tc>
        <w:tc>
          <w:tcPr>
            <w:tcW w:w="55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1.92</w:t>
            </w:r>
          </w:p>
        </w:tc>
        <w:tc>
          <w:tcPr>
            <w:tcW w:w="58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4.89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919</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1346</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1941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1781</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R4-070045</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1149</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506</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1501</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58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1"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903</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1564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1248</w:t>
            </w:r>
          </w:p>
        </w:tc>
        <w:tc>
          <w:tcPr>
            <w:tcW w:w="6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1888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240</w:t>
            </w:r>
          </w:p>
        </w:tc>
        <w:tc>
          <w:tcPr>
            <w:tcW w:w="6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506</w:t>
            </w:r>
          </w:p>
        </w:tc>
        <w:tc>
          <w:tcPr>
            <w:tcW w:w="68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1641</w:t>
            </w:r>
          </w:p>
        </w:tc>
        <w:tc>
          <w:tcPr>
            <w:tcW w:w="55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1.38</w:t>
            </w:r>
          </w:p>
        </w:tc>
        <w:tc>
          <w:tcPr>
            <w:tcW w:w="58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8.A23: Type 3i / 3, HSDPA + R99, VA30, H-Set 6,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Marvell</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675</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R4-070232</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2.53</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181</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1014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489</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612</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2.81</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6.00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2.90</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934</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1169</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1827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495</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934</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1554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1169</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1827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162</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495</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1540</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8.A24: Type 3i / 3, HSDPA + R99, PB3, H-Set 3,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Reference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512</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859</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R4-070074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599</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502</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827</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611</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955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678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305</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845</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790</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1195</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R4-070334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790</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1268</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933</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1440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626</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1056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808</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1195</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8.A25: Type 3i / 3, HSDPA + R99, VA30, H-Set 3,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898</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846</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511</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815</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624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698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872</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2.75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790</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929</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1217</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790</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1193</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929</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1366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657</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824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1217</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8.A26: Type 3i / 3, HSDPA only, PB3, H-Set 6,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219</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R4-070089</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359</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R4-070136</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204</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552</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2.20</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237</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959</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652</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193</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930</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403</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257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531</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2.11</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2.07</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925</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1786</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894</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1507</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847</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1805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1630</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889</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1542</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1216</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1857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262</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570</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1641</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1.36</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8.A27: Type 3i / 3, HSDPA only, VA30, H-Set 6,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3.17</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R4-070089</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309</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R4-070136</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1028</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3.34</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581</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932</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469</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695</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4.35</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126</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953</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389</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1167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0</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pPr>
            <w:r>
              <w:rPr>
                <w:sz w:val="16"/>
              </w:rPr>
              <w:t>540</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3.17</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3.32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945</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1551</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877</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1674</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911</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1177</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1811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pPr>
            <w:r>
              <w:rPr>
                <w:sz w:val="16"/>
              </w:rPr>
              <w:t>1254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571</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1613</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4.14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8.A28: Type 3i / 3, HSDPA only, PB3, H-Set 3,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515</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666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R4-070089</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831</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857</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495</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494</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807</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605</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153</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688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307</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845</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794</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977</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670</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914</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1298</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R4-070044</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787</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1265</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815</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1192</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791</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1246</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954</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1456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649</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1066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865</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1245</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8.A29: Type 3i / 3, HSDPA only, VA30, H-Set 3, Revised G= -3 DIP &amp; Codes</w:t>
      </w:r>
    </w:p>
    <w:tbl>
      <w:tblPr>
        <w:tblW w:w="5100" w:type="pct"/>
        <w:jc w:val="left"/>
        <w:tblInd w:w="-125" w:type="dxa"/>
        <w:tblLayout w:type="fixed"/>
        <w:tblCellMar>
          <w:top w:w="15" w:type="dxa"/>
          <w:left w:w="15" w:type="dxa"/>
          <w:bottom w:w="0" w:type="dxa"/>
          <w:right w:w="15" w:type="dxa"/>
        </w:tblCellMar>
      </w:tblPr>
      <w:tblGrid>
        <w:gridCol w:w="1310"/>
        <w:gridCol w:w="587"/>
        <w:gridCol w:w="584"/>
        <w:gridCol w:w="583"/>
        <w:gridCol w:w="687"/>
        <w:gridCol w:w="635"/>
        <w:gridCol w:w="687"/>
        <w:gridCol w:w="635"/>
        <w:gridCol w:w="687"/>
        <w:gridCol w:w="552"/>
        <w:gridCol w:w="590"/>
        <w:gridCol w:w="635"/>
        <w:gridCol w:w="635"/>
        <w:gridCol w:w="1025"/>
      </w:tblGrid>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469</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750</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R4-070089</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519</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814</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643</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904</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513</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609</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328</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847</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500</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794</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600</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903</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702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328</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876</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2.81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791</w:t>
            </w:r>
          </w:p>
        </w:tc>
        <w:tc>
          <w:tcPr>
            <w:tcW w:w="584"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1197</w:t>
            </w:r>
          </w:p>
        </w:tc>
        <w:tc>
          <w:tcPr>
            <w:tcW w:w="58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666</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831</w:t>
            </w:r>
          </w:p>
        </w:tc>
        <w:tc>
          <w:tcPr>
            <w:tcW w:w="68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1216</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1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5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791</w:t>
            </w:r>
          </w:p>
        </w:tc>
        <w:tc>
          <w:tcPr>
            <w:tcW w:w="584"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1197</w:t>
            </w:r>
          </w:p>
        </w:tc>
        <w:tc>
          <w:tcPr>
            <w:tcW w:w="58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931</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1366</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666</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1070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831</w:t>
            </w:r>
          </w:p>
        </w:tc>
        <w:tc>
          <w:tcPr>
            <w:tcW w:w="68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1216</w:t>
            </w:r>
          </w:p>
        </w:tc>
        <w:tc>
          <w:tcPr>
            <w:tcW w:w="552"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1.18</w:t>
            </w:r>
          </w:p>
        </w:tc>
        <w:tc>
          <w:tcPr>
            <w:tcW w:w="590"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8.A30: Type 3i / 3, Combined HSDPA &amp; HSDPA + R99, PB3, H-Set 6, Revised G= -3 DIP &amp; Codes</w:t>
      </w:r>
    </w:p>
    <w:tbl>
      <w:tblPr>
        <w:tblW w:w="5100" w:type="pct"/>
        <w:jc w:val="left"/>
        <w:tblInd w:w="-125" w:type="dxa"/>
        <w:tblLayout w:type="fixed"/>
        <w:tblCellMar>
          <w:top w:w="15" w:type="dxa"/>
          <w:left w:w="15" w:type="dxa"/>
          <w:bottom w:w="0" w:type="dxa"/>
          <w:right w:w="15" w:type="dxa"/>
        </w:tblCellMar>
      </w:tblPr>
      <w:tblGrid>
        <w:gridCol w:w="1302"/>
        <w:gridCol w:w="358"/>
        <w:gridCol w:w="613"/>
        <w:gridCol w:w="619"/>
        <w:gridCol w:w="525"/>
        <w:gridCol w:w="525"/>
        <w:gridCol w:w="636"/>
        <w:gridCol w:w="635"/>
        <w:gridCol w:w="635"/>
        <w:gridCol w:w="635"/>
        <w:gridCol w:w="527"/>
        <w:gridCol w:w="527"/>
        <w:gridCol w:w="635"/>
        <w:gridCol w:w="635"/>
        <w:gridCol w:w="1025"/>
      </w:tblGrid>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219</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1009</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1317</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141</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1054</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R4-070089</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Marvell</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248</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1.77</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R4-070232</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297</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R4-070136</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204</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237</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959</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203</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201</w:t>
            </w:r>
          </w:p>
        </w:tc>
        <w:tc>
          <w:tcPr>
            <w:tcW w:w="61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932</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406</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1159</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269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537</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2.05</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3.98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2.01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925</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1940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894</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1545</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1827</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847</w:t>
            </w:r>
          </w:p>
        </w:tc>
        <w:tc>
          <w:tcPr>
            <w:tcW w:w="61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1142</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1805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R4-070271</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889</w:t>
            </w:r>
          </w:p>
        </w:tc>
        <w:tc>
          <w:tcPr>
            <w:tcW w:w="619"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1542</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1216</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1857</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262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1239</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570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1641</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1.36</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2.18</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8.A31: Type 3i / 3, Combined HSDPA &amp; HSDPA + R99, VA30, H-Set 6, Revised G= -3 DIP &amp; Codes</w:t>
      </w:r>
    </w:p>
    <w:tbl>
      <w:tblPr>
        <w:tblW w:w="5100" w:type="pct"/>
        <w:jc w:val="left"/>
        <w:tblInd w:w="-125" w:type="dxa"/>
        <w:tblLayout w:type="fixed"/>
        <w:tblCellMar>
          <w:top w:w="15" w:type="dxa"/>
          <w:left w:w="15" w:type="dxa"/>
          <w:bottom w:w="0" w:type="dxa"/>
          <w:right w:w="15" w:type="dxa"/>
        </w:tblCellMar>
      </w:tblPr>
      <w:tblGrid>
        <w:gridCol w:w="1302"/>
        <w:gridCol w:w="358"/>
        <w:gridCol w:w="613"/>
        <w:gridCol w:w="617"/>
        <w:gridCol w:w="525"/>
        <w:gridCol w:w="525"/>
        <w:gridCol w:w="636"/>
        <w:gridCol w:w="635"/>
        <w:gridCol w:w="635"/>
        <w:gridCol w:w="635"/>
        <w:gridCol w:w="527"/>
        <w:gridCol w:w="527"/>
        <w:gridCol w:w="635"/>
        <w:gridCol w:w="635"/>
        <w:gridCol w:w="1027"/>
      </w:tblGrid>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Fujitsu</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R4-070089</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Marvell</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R99</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221</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R4-070232</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InterDigital </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875</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1082</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R4-070136</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Electronics</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1028</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1272</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3.39</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186</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464</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932</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469</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1197</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4.11</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142</w:t>
            </w:r>
          </w:p>
        </w:tc>
        <w:tc>
          <w:tcPr>
            <w:tcW w:w="61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964</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409</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1175</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185</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567</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3.02</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5.00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3.15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945</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1557</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1173</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R4-070061</w:t>
            </w:r>
          </w:p>
        </w:tc>
      </w:tr>
      <w:tr>
        <w:trPr>
          <w:trHeight w:val="255" w:hRule="atLeast"/>
        </w:trPr>
        <w:tc>
          <w:tcPr>
            <w:tcW w:w="130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w:t>
            </w:r>
          </w:p>
        </w:tc>
        <w:tc>
          <w:tcPr>
            <w:tcW w:w="35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H</w:t>
            </w:r>
          </w:p>
        </w:tc>
        <w:tc>
          <w:tcPr>
            <w:tcW w:w="61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877</w:t>
            </w:r>
          </w:p>
        </w:tc>
        <w:tc>
          <w:tcPr>
            <w:tcW w:w="61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1470</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1181</w:t>
            </w:r>
          </w:p>
        </w:tc>
        <w:tc>
          <w:tcPr>
            <w:tcW w:w="5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R4-070271</w:t>
            </w:r>
          </w:p>
        </w:tc>
      </w:tr>
      <w:tr>
        <w:trPr>
          <w:trHeight w:val="255" w:hRule="atLeast"/>
        </w:trPr>
        <w:tc>
          <w:tcPr>
            <w:tcW w:w="1660" w:type="dxa"/>
            <w:gridSpan w:val="2"/>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Average gain</w:t>
            </w:r>
          </w:p>
        </w:tc>
        <w:tc>
          <w:tcPr>
            <w:tcW w:w="613"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911</w:t>
            </w:r>
          </w:p>
        </w:tc>
        <w:tc>
          <w:tcPr>
            <w:tcW w:w="61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1514</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1177</w:t>
            </w:r>
          </w:p>
        </w:tc>
        <w:tc>
          <w:tcPr>
            <w:tcW w:w="52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1811</w:t>
            </w:r>
          </w:p>
        </w:tc>
        <w:tc>
          <w:tcPr>
            <w:tcW w:w="636"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144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1254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571</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1613</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1.30</w:t>
            </w:r>
          </w:p>
        </w:tc>
        <w:tc>
          <w:tcPr>
            <w:tcW w:w="527"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4.14</w:t>
            </w:r>
          </w:p>
        </w:tc>
        <w:tc>
          <w:tcPr>
            <w:tcW w:w="635" w:type="dxa"/>
            <w:tcBorders>
              <w:top w:val="single" w:sz="4" w:space="0" w:color="000000"/>
              <w:left w:val="single" w:sz="4" w:space="0" w:color="000000"/>
              <w:bottom w:val="single" w:sz="4" w:space="0" w:color="000000"/>
              <w:right w:val="single" w:sz="4" w:space="0" w:color="000000"/>
            </w:tcBorders>
            <w:shd w:fill="FFCC99" w:val="clear"/>
            <w:vAlign w:val="bottom"/>
          </w:tcPr>
          <w:p>
            <w:pPr>
              <w:pStyle w:val="TAC"/>
              <w:rPr>
                <w:sz w:val="16"/>
              </w:rPr>
            </w:pPr>
            <w:r>
              <w:rPr>
                <w:sz w:val="16"/>
              </w:rPr>
              <w:t>1.29</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bl>
    <w:p>
      <w:pPr>
        <w:pStyle w:val="FP"/>
        <w:rPr/>
      </w:pPr>
      <w:r>
        <w:rPr/>
      </w:r>
    </w:p>
    <w:p>
      <w:pPr>
        <w:pStyle w:val="TH"/>
        <w:rPr/>
      </w:pPr>
      <w:r>
        <w:rPr/>
        <w:t>Table 8.A32: Type 3i / 3, HSDPA + R99, PB3, H-Set 6,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75"/>
        <w:gridCol w:w="549"/>
        <w:gridCol w:w="547"/>
        <w:gridCol w:w="551"/>
        <w:gridCol w:w="655"/>
        <w:gridCol w:w="635"/>
        <w:gridCol w:w="655"/>
        <w:gridCol w:w="635"/>
        <w:gridCol w:w="655"/>
        <w:gridCol w:w="527"/>
        <w:gridCol w:w="551"/>
        <w:gridCol w:w="635"/>
        <w:gridCol w:w="635"/>
        <w:gridCol w:w="1027"/>
      </w:tblGrid>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xml:space="preserve">LG Elec. (No PC) </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200</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555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2.17</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2.24</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208</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922</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397</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234</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1.90</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 (Un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195</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Nokia (Nm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204</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2.17</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 (No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1577</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1941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R4-070045</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 (Un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1744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R4-070045</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AT&amp;T (Nm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917</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R4-070045</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886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847</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1512</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887</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1832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 (Un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1103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1.37</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 (Nm PC)</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1804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bl>
    <w:p>
      <w:pPr>
        <w:pStyle w:val="FP"/>
        <w:rPr/>
      </w:pPr>
      <w:r>
        <w:rPr/>
      </w:r>
    </w:p>
    <w:p>
      <w:pPr>
        <w:pStyle w:val="TH"/>
        <w:rPr/>
      </w:pPr>
      <w:r>
        <w:rPr/>
        <w:t>Table 8.A33: Type 3i / 3, HSDPA + R99, VA30, H-Set 6,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77"/>
        <w:gridCol w:w="553"/>
        <w:gridCol w:w="549"/>
        <w:gridCol w:w="551"/>
        <w:gridCol w:w="653"/>
        <w:gridCol w:w="635"/>
        <w:gridCol w:w="653"/>
        <w:gridCol w:w="635"/>
        <w:gridCol w:w="653"/>
        <w:gridCol w:w="527"/>
        <w:gridCol w:w="551"/>
        <w:gridCol w:w="635"/>
        <w:gridCol w:w="635"/>
        <w:gridCol w:w="1025"/>
      </w:tblGrid>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(No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1024</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3.90</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3.69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149</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461</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R4-070334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 (Un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892</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450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4.75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Nokia(Nm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471</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4.24</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934</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1554</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899</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1518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939</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1826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161</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1541</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 (Un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1435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1.38</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r>
        <w:trPr>
          <w:trHeight w:val="255" w:hRule="atLeast"/>
        </w:trPr>
        <w:tc>
          <w:tcPr>
            <w:tcW w:w="157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Nokia (Nm PC)</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875</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1472</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1178</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1790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628</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1675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R4-070272</w:t>
            </w:r>
          </w:p>
        </w:tc>
      </w:tr>
    </w:tbl>
    <w:p>
      <w:pPr>
        <w:pStyle w:val="FP"/>
        <w:rPr/>
      </w:pPr>
      <w:r>
        <w:rPr/>
      </w:r>
    </w:p>
    <w:p>
      <w:pPr>
        <w:pStyle w:val="TH"/>
        <w:rPr/>
      </w:pPr>
      <w:r>
        <w:rPr/>
        <w:t>Table 8.A34: Type 3i / 3, HSDPA + R99, PB3, H-Set 3,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75"/>
        <w:gridCol w:w="551"/>
        <w:gridCol w:w="549"/>
        <w:gridCol w:w="551"/>
        <w:gridCol w:w="653"/>
        <w:gridCol w:w="635"/>
        <w:gridCol w:w="653"/>
        <w:gridCol w:w="635"/>
        <w:gridCol w:w="653"/>
        <w:gridCol w:w="527"/>
        <w:gridCol w:w="553"/>
        <w:gridCol w:w="635"/>
        <w:gridCol w:w="635"/>
        <w:gridCol w:w="1027"/>
      </w:tblGrid>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Gain</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(No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512</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304</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1.21</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488</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817</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506</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491</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469</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281</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490</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164</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790</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808</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767</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1418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598</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781</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789</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1266</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933</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628</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bl>
    <w:p>
      <w:pPr>
        <w:pStyle w:val="FP"/>
        <w:rPr/>
      </w:pPr>
      <w:r>
        <w:rPr/>
      </w:r>
    </w:p>
    <w:p>
      <w:pPr>
        <w:pStyle w:val="TH"/>
        <w:rPr/>
      </w:pPr>
      <w:r>
        <w:rPr/>
        <w:t>Table 8.A35: Type 3i / 3, HSDPA + R99, VA30, H-Set 3,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75"/>
        <w:gridCol w:w="551"/>
        <w:gridCol w:w="545"/>
        <w:gridCol w:w="549"/>
        <w:gridCol w:w="653"/>
        <w:gridCol w:w="635"/>
        <w:gridCol w:w="655"/>
        <w:gridCol w:w="635"/>
        <w:gridCol w:w="655"/>
        <w:gridCol w:w="527"/>
        <w:gridCol w:w="557"/>
        <w:gridCol w:w="635"/>
        <w:gridCol w:w="635"/>
        <w:gridCol w:w="1025"/>
      </w:tblGrid>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(No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815</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503</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632</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3.95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517</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822</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890</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1.26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815</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610</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494</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797</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595</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286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512</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814</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608</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844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(No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929</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657</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(Un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769</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1167</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906</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1.18</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r>
        <w:trPr>
          <w:trHeight w:val="255" w:hRule="atLeast"/>
        </w:trPr>
        <w:tc>
          <w:tcPr>
            <w:tcW w:w="157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Motorola (Nm PC)</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790</w:t>
            </w:r>
          </w:p>
        </w:tc>
        <w:tc>
          <w:tcPr>
            <w:tcW w:w="54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1194</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927</w:t>
            </w:r>
          </w:p>
        </w:tc>
        <w:tc>
          <w:tcPr>
            <w:tcW w:w="6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657</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1217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1.17</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R4-070334</w:t>
            </w:r>
          </w:p>
        </w:tc>
      </w:tr>
    </w:tbl>
    <w:p>
      <w:pPr>
        <w:pStyle w:val="FP"/>
        <w:rPr/>
      </w:pPr>
      <w:r>
        <w:rPr/>
      </w:r>
    </w:p>
    <w:p>
      <w:pPr>
        <w:pStyle w:val="TH"/>
        <w:rPr/>
      </w:pPr>
      <w:r>
        <w:rPr/>
        <w:t>Table 8.A36: Type 3i / 3, HSDPA only, PB3, H-Set 6,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70"/>
        <w:gridCol w:w="552"/>
        <w:gridCol w:w="547"/>
        <w:gridCol w:w="547"/>
        <w:gridCol w:w="655"/>
        <w:gridCol w:w="635"/>
        <w:gridCol w:w="655"/>
        <w:gridCol w:w="635"/>
        <w:gridCol w:w="655"/>
        <w:gridCol w:w="527"/>
        <w:gridCol w:w="559"/>
        <w:gridCol w:w="635"/>
        <w:gridCol w:w="635"/>
        <w:gridCol w:w="1025"/>
      </w:tblGrid>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(No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204</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2.20</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987</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2.25</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R4-070073</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204</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1009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547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2.16</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 (No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925</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1581</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1940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1786</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1.46</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R4-070045</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 (Un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1568</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1329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1922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1.47</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R4-070045</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 (Nm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930</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1583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1351</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1941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1787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1.45</w:t>
            </w:r>
          </w:p>
        </w:tc>
        <w:tc>
          <w:tcPr>
            <w:tcW w:w="5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R4-070045</w:t>
            </w:r>
          </w:p>
        </w:tc>
      </w:tr>
    </w:tbl>
    <w:p>
      <w:pPr>
        <w:pStyle w:val="FP"/>
        <w:rPr/>
      </w:pPr>
      <w:r>
        <w:rPr/>
      </w:r>
    </w:p>
    <w:p>
      <w:pPr>
        <w:pStyle w:val="TH"/>
        <w:rPr/>
      </w:pPr>
      <w:r>
        <w:rPr/>
        <w:t>Table 8.A37: Type 3i / 3, HSDPA only, VA30, H-Set 6,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68"/>
        <w:gridCol w:w="552"/>
        <w:gridCol w:w="547"/>
        <w:gridCol w:w="551"/>
        <w:gridCol w:w="655"/>
        <w:gridCol w:w="635"/>
        <w:gridCol w:w="655"/>
        <w:gridCol w:w="635"/>
        <w:gridCol w:w="655"/>
        <w:gridCol w:w="527"/>
        <w:gridCol w:w="557"/>
        <w:gridCol w:w="635"/>
        <w:gridCol w:w="635"/>
        <w:gridCol w:w="1025"/>
      </w:tblGrid>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(No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1028</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1272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573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3.34</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3.39</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482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4.16</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3.45</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1022</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1256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568</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3.56</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bl>
    <w:p>
      <w:pPr>
        <w:pStyle w:val="FP"/>
        <w:rPr/>
      </w:pPr>
      <w:r>
        <w:rPr/>
      </w:r>
    </w:p>
    <w:p>
      <w:pPr>
        <w:pStyle w:val="TH"/>
        <w:rPr/>
      </w:pPr>
      <w:r>
        <w:rPr/>
        <w:t>Table 8.A38: Type 3i / 3, HSDPA only, PB3, H-Set 3,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66"/>
        <w:gridCol w:w="552"/>
        <w:gridCol w:w="549"/>
        <w:gridCol w:w="551"/>
        <w:gridCol w:w="655"/>
        <w:gridCol w:w="635"/>
        <w:gridCol w:w="655"/>
        <w:gridCol w:w="635"/>
        <w:gridCol w:w="655"/>
        <w:gridCol w:w="527"/>
        <w:gridCol w:w="557"/>
        <w:gridCol w:w="635"/>
        <w:gridCol w:w="635"/>
        <w:gridCol w:w="1025"/>
      </w:tblGrid>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Gain</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(No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831</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857</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507</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825</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608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855</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1.20</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506</w:t>
            </w:r>
          </w:p>
        </w:tc>
        <w:tc>
          <w:tcPr>
            <w:tcW w:w="54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833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614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966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142</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683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859</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102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bl>
    <w:p>
      <w:pPr>
        <w:pStyle w:val="FP"/>
        <w:rPr/>
      </w:pPr>
      <w:r>
        <w:rPr/>
      </w:r>
    </w:p>
    <w:p>
      <w:pPr>
        <w:pStyle w:val="TH"/>
        <w:rPr/>
      </w:pPr>
      <w:r>
        <w:rPr/>
        <w:t>Table 8.A39: Type 3i / 3, HSDPA only, VA30, H-Set 3, Revised G= -3 DIP &amp; Codes with Power Control</w:t>
      </w:r>
    </w:p>
    <w:tbl>
      <w:tblPr>
        <w:tblW w:w="5100" w:type="pct"/>
        <w:jc w:val="left"/>
        <w:tblInd w:w="-125" w:type="dxa"/>
        <w:tblLayout w:type="fixed"/>
        <w:tblCellMar>
          <w:top w:w="15" w:type="dxa"/>
          <w:left w:w="15" w:type="dxa"/>
          <w:bottom w:w="0" w:type="dxa"/>
          <w:right w:w="15" w:type="dxa"/>
        </w:tblCellMar>
      </w:tblPr>
      <w:tblGrid>
        <w:gridCol w:w="1570"/>
        <w:gridCol w:w="552"/>
        <w:gridCol w:w="547"/>
        <w:gridCol w:w="551"/>
        <w:gridCol w:w="655"/>
        <w:gridCol w:w="635"/>
        <w:gridCol w:w="655"/>
        <w:gridCol w:w="635"/>
        <w:gridCol w:w="655"/>
        <w:gridCol w:w="527"/>
        <w:gridCol w:w="553"/>
        <w:gridCol w:w="635"/>
        <w:gridCol w:w="635"/>
        <w:gridCol w:w="1027"/>
      </w:tblGrid>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LG Elec. (No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814</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643</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328</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904</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3.01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1.29</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(Un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809</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629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327</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892</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1.23</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r>
        <w:trPr>
          <w:trHeight w:val="255" w:hRule="atLeast"/>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LG Elec. (Nm PC)</w:t>
            </w:r>
          </w:p>
        </w:tc>
        <w:tc>
          <w:tcPr>
            <w:tcW w:w="552"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519</w:t>
            </w:r>
          </w:p>
        </w:tc>
        <w:tc>
          <w:tcPr>
            <w:tcW w:w="54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820</w:t>
            </w:r>
          </w:p>
        </w:tc>
        <w:tc>
          <w:tcPr>
            <w:tcW w:w="551"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635</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104</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699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330</w:t>
            </w:r>
          </w:p>
        </w:tc>
        <w:tc>
          <w:tcPr>
            <w:tcW w:w="65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893</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1.22</w:t>
            </w:r>
          </w:p>
        </w:tc>
        <w:tc>
          <w:tcPr>
            <w:tcW w:w="55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3.17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1027"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R4-070073</w:t>
            </w:r>
          </w:p>
        </w:tc>
      </w:tr>
    </w:tbl>
    <w:p>
      <w:pPr>
        <w:pStyle w:val="FP"/>
        <w:rPr/>
      </w:pPr>
      <w:r>
        <w:rPr/>
      </w:r>
    </w:p>
    <w:p>
      <w:pPr>
        <w:pStyle w:val="TH"/>
        <w:rPr/>
      </w:pPr>
      <w:r>
        <w:rPr/>
        <w:t>Table 8.A40: Type 3i / 3, HSDPA only, PB3, H-Set 6, Field Derived DIP Values</w:t>
      </w:r>
    </w:p>
    <w:tbl>
      <w:tblPr>
        <w:tblW w:w="5100" w:type="pct"/>
        <w:jc w:val="left"/>
        <w:tblInd w:w="-125" w:type="dxa"/>
        <w:tblLayout w:type="fixed"/>
        <w:tblCellMar>
          <w:top w:w="15" w:type="dxa"/>
          <w:left w:w="15" w:type="dxa"/>
          <w:bottom w:w="0" w:type="dxa"/>
          <w:right w:w="15" w:type="dxa"/>
        </w:tblCellMar>
      </w:tblPr>
      <w:tblGrid>
        <w:gridCol w:w="1459"/>
        <w:gridCol w:w="568"/>
        <w:gridCol w:w="565"/>
        <w:gridCol w:w="566"/>
        <w:gridCol w:w="669"/>
        <w:gridCol w:w="635"/>
        <w:gridCol w:w="669"/>
        <w:gridCol w:w="636"/>
        <w:gridCol w:w="668"/>
        <w:gridCol w:w="535"/>
        <w:gridCol w:w="569"/>
        <w:gridCol w:w="635"/>
        <w:gridCol w:w="635"/>
        <w:gridCol w:w="1023"/>
      </w:tblGrid>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220</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1013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511</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2.33</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928</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1608</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1388</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2030</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1855</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1.41</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bl>
    <w:p>
      <w:pPr>
        <w:pStyle w:val="FP"/>
        <w:rPr/>
      </w:pPr>
      <w:r>
        <w:rPr/>
      </w:r>
    </w:p>
    <w:p>
      <w:pPr>
        <w:pStyle w:val="TH"/>
        <w:rPr/>
      </w:pPr>
      <w:r>
        <w:rPr/>
        <w:t>Table 8.A41: Type 3i / 3, HSDPA only, PB3, H-Set 3, Field Derived DIP Values</w:t>
      </w:r>
    </w:p>
    <w:tbl>
      <w:tblPr>
        <w:tblW w:w="5100" w:type="pct"/>
        <w:jc w:val="left"/>
        <w:tblInd w:w="-125" w:type="dxa"/>
        <w:tblLayout w:type="fixed"/>
        <w:tblCellMar>
          <w:top w:w="15" w:type="dxa"/>
          <w:left w:w="15" w:type="dxa"/>
          <w:bottom w:w="0" w:type="dxa"/>
          <w:right w:w="15" w:type="dxa"/>
        </w:tblCellMar>
      </w:tblPr>
      <w:tblGrid>
        <w:gridCol w:w="1459"/>
        <w:gridCol w:w="568"/>
        <w:gridCol w:w="565"/>
        <w:gridCol w:w="566"/>
        <w:gridCol w:w="669"/>
        <w:gridCol w:w="635"/>
        <w:gridCol w:w="669"/>
        <w:gridCol w:w="636"/>
        <w:gridCol w:w="668"/>
        <w:gridCol w:w="535"/>
        <w:gridCol w:w="569"/>
        <w:gridCol w:w="635"/>
        <w:gridCol w:w="635"/>
        <w:gridCol w:w="1023"/>
      </w:tblGrid>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514</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821</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675</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954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1.31</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AT&amp;T</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808</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1217</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1033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678</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1085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939</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1346</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1.28</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R4-070044</w:t>
            </w:r>
          </w:p>
        </w:tc>
      </w:tr>
    </w:tbl>
    <w:p>
      <w:pPr>
        <w:pStyle w:val="FP"/>
        <w:rPr/>
      </w:pPr>
      <w:r>
        <w:rPr/>
      </w:r>
    </w:p>
    <w:p>
      <w:pPr>
        <w:pStyle w:val="TH"/>
        <w:rPr/>
      </w:pPr>
      <w:r>
        <w:rPr/>
        <w:t>Table 8.A42: Type 2i / 2, HSDPA+R99, PB3, H-Set 6, Revised G= -3 DIP &amp; Codes</w:t>
      </w:r>
    </w:p>
    <w:tbl>
      <w:tblPr>
        <w:tblW w:w="5100" w:type="pct"/>
        <w:jc w:val="left"/>
        <w:tblInd w:w="-125" w:type="dxa"/>
        <w:tblLayout w:type="fixed"/>
        <w:tblCellMar>
          <w:top w:w="15" w:type="dxa"/>
          <w:left w:w="15" w:type="dxa"/>
          <w:bottom w:w="0" w:type="dxa"/>
          <w:right w:w="15" w:type="dxa"/>
        </w:tblCellMar>
      </w:tblPr>
      <w:tblGrid>
        <w:gridCol w:w="1459"/>
        <w:gridCol w:w="568"/>
        <w:gridCol w:w="565"/>
        <w:gridCol w:w="566"/>
        <w:gridCol w:w="669"/>
        <w:gridCol w:w="635"/>
        <w:gridCol w:w="669"/>
        <w:gridCol w:w="636"/>
        <w:gridCol w:w="668"/>
        <w:gridCol w:w="535"/>
        <w:gridCol w:w="569"/>
        <w:gridCol w:w="635"/>
        <w:gridCol w:w="635"/>
        <w:gridCol w:w="1023"/>
      </w:tblGrid>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269</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367</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1.55</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1.06</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R4-070282</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707</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333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942</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22</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441</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1.97</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1.98</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bl>
    <w:p>
      <w:pPr>
        <w:pStyle w:val="FP"/>
        <w:rPr/>
      </w:pPr>
      <w:r>
        <w:rPr/>
      </w:r>
    </w:p>
    <w:p>
      <w:pPr>
        <w:pStyle w:val="TH"/>
        <w:rPr/>
      </w:pPr>
      <w:r>
        <w:rPr/>
        <w:t>Table 8.A43: Type 2i / 2, HSDPA+R99, VA30, H-Set 6, Revised G= -3 DIP &amp; Codes</w:t>
      </w:r>
    </w:p>
    <w:tbl>
      <w:tblPr>
        <w:tblW w:w="5100" w:type="pct"/>
        <w:jc w:val="left"/>
        <w:tblInd w:w="-125" w:type="dxa"/>
        <w:tblLayout w:type="fixed"/>
        <w:tblCellMar>
          <w:top w:w="15" w:type="dxa"/>
          <w:left w:w="15" w:type="dxa"/>
          <w:bottom w:w="0" w:type="dxa"/>
          <w:right w:w="15" w:type="dxa"/>
        </w:tblCellMar>
      </w:tblPr>
      <w:tblGrid>
        <w:gridCol w:w="1459"/>
        <w:gridCol w:w="568"/>
        <w:gridCol w:w="565"/>
        <w:gridCol w:w="566"/>
        <w:gridCol w:w="669"/>
        <w:gridCol w:w="635"/>
        <w:gridCol w:w="669"/>
        <w:gridCol w:w="636"/>
        <w:gridCol w:w="668"/>
        <w:gridCol w:w="535"/>
        <w:gridCol w:w="569"/>
        <w:gridCol w:w="635"/>
        <w:gridCol w:w="635"/>
        <w:gridCol w:w="1023"/>
      </w:tblGrid>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168</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4.00</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87</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757</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243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1023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99</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295</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2.79</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2.98</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bl>
    <w:p>
      <w:pPr>
        <w:pStyle w:val="FP"/>
        <w:rPr/>
      </w:pPr>
      <w:r>
        <w:rPr/>
      </w:r>
    </w:p>
    <w:p>
      <w:pPr>
        <w:pStyle w:val="TH"/>
        <w:rPr/>
      </w:pPr>
      <w:r>
        <w:rPr/>
        <w:t>Table 8.A44: Type 2i / 2, HSDPA+R99, PB3, H-Set 3, Revised G= -3 DIP &amp; Codes</w:t>
      </w:r>
    </w:p>
    <w:tbl>
      <w:tblPr>
        <w:tblW w:w="5100" w:type="pct"/>
        <w:jc w:val="left"/>
        <w:tblInd w:w="-125" w:type="dxa"/>
        <w:tblLayout w:type="fixed"/>
        <w:tblCellMar>
          <w:top w:w="15" w:type="dxa"/>
          <w:left w:w="15" w:type="dxa"/>
          <w:bottom w:w="0" w:type="dxa"/>
          <w:right w:w="15" w:type="dxa"/>
        </w:tblCellMar>
      </w:tblPr>
      <w:tblGrid>
        <w:gridCol w:w="1459"/>
        <w:gridCol w:w="568"/>
        <w:gridCol w:w="565"/>
        <w:gridCol w:w="566"/>
        <w:gridCol w:w="669"/>
        <w:gridCol w:w="635"/>
        <w:gridCol w:w="669"/>
        <w:gridCol w:w="636"/>
        <w:gridCol w:w="668"/>
        <w:gridCol w:w="535"/>
        <w:gridCol w:w="569"/>
        <w:gridCol w:w="635"/>
        <w:gridCol w:w="635"/>
        <w:gridCol w:w="1023"/>
      </w:tblGrid>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16QAM</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433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187</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185</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259</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1.34</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1.38</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1.40</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pPr>
            <w:r>
              <w:rPr>
                <w:sz w:val="16"/>
              </w:rPr>
              <w:t>358</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659</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475</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781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124</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490</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234</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663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1.89</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1.35</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bl>
    <w:p>
      <w:pPr>
        <w:pStyle w:val="FP"/>
        <w:rPr/>
      </w:pPr>
      <w:r>
        <w:rPr/>
      </w:r>
    </w:p>
    <w:p>
      <w:pPr>
        <w:pStyle w:val="TH"/>
        <w:rPr/>
      </w:pPr>
      <w:r>
        <w:rPr/>
        <w:t>Table 8.A45: Type 2i / 2, HSDPA+R99, VA30, H-Set 3, Revised G= -3 DIP &amp; Codes</w:t>
      </w:r>
    </w:p>
    <w:tbl>
      <w:tblPr>
        <w:tblW w:w="5100" w:type="pct"/>
        <w:jc w:val="left"/>
        <w:tblInd w:w="-125" w:type="dxa"/>
        <w:tblLayout w:type="fixed"/>
        <w:tblCellMar>
          <w:top w:w="15" w:type="dxa"/>
          <w:left w:w="15" w:type="dxa"/>
          <w:bottom w:w="0" w:type="dxa"/>
          <w:right w:w="15" w:type="dxa"/>
        </w:tblCellMar>
      </w:tblPr>
      <w:tblGrid>
        <w:gridCol w:w="1459"/>
        <w:gridCol w:w="568"/>
        <w:gridCol w:w="565"/>
        <w:gridCol w:w="566"/>
        <w:gridCol w:w="669"/>
        <w:gridCol w:w="635"/>
        <w:gridCol w:w="669"/>
        <w:gridCol w:w="636"/>
        <w:gridCol w:w="668"/>
        <w:gridCol w:w="535"/>
        <w:gridCol w:w="569"/>
        <w:gridCol w:w="635"/>
        <w:gridCol w:w="635"/>
        <w:gridCol w:w="1023"/>
      </w:tblGrid>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Rx Type</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3i</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Gain</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Reference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Modulation</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QPSK</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16QAM</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Ec/Ior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-6</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-3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 </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91</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466</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150</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531</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0</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107</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176</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1.65</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NA</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1.64</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G = 0 dB</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sz w:val="16"/>
              </w:rPr>
            </w:pPr>
            <w:r>
              <w:rPr>
                <w:sz w:val="16"/>
              </w:rPr>
            </w:r>
          </w:p>
        </w:tc>
      </w:tr>
      <w:tr>
        <w:trPr>
          <w:trHeight w:val="255" w:hRule="atLeast"/>
        </w:trPr>
        <w:tc>
          <w:tcPr>
            <w:tcW w:w="145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Tensorcomm</w:t>
            </w:r>
          </w:p>
        </w:tc>
        <w:tc>
          <w:tcPr>
            <w:tcW w:w="5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389</w:t>
            </w:r>
          </w:p>
        </w:tc>
        <w:tc>
          <w:tcPr>
            <w:tcW w:w="56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701</w:t>
            </w:r>
          </w:p>
        </w:tc>
        <w:tc>
          <w:tcPr>
            <w:tcW w:w="56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517</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805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58</w:t>
            </w:r>
          </w:p>
        </w:tc>
        <w:tc>
          <w:tcPr>
            <w:tcW w:w="6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521</w:t>
            </w:r>
          </w:p>
        </w:tc>
        <w:tc>
          <w:tcPr>
            <w:tcW w:w="636"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159</w:t>
            </w:r>
          </w:p>
        </w:tc>
        <w:tc>
          <w:tcPr>
            <w:tcW w:w="668"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710</w:t>
            </w:r>
          </w:p>
        </w:tc>
        <w:tc>
          <w:tcPr>
            <w:tcW w:w="5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1.33</w:t>
            </w:r>
          </w:p>
        </w:tc>
        <w:tc>
          <w:tcPr>
            <w:tcW w:w="569"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1.15</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2.74</w:t>
            </w:r>
          </w:p>
        </w:tc>
        <w:tc>
          <w:tcPr>
            <w:tcW w:w="635"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1.36</w:t>
            </w:r>
          </w:p>
        </w:tc>
        <w:tc>
          <w:tcPr>
            <w:tcW w:w="1023" w:type="dxa"/>
            <w:tcBorders>
              <w:top w:val="single" w:sz="4" w:space="0" w:color="000000"/>
              <w:left w:val="single" w:sz="4" w:space="0" w:color="000000"/>
              <w:bottom w:val="single" w:sz="4" w:space="0" w:color="000000"/>
              <w:right w:val="single" w:sz="4" w:space="0" w:color="000000"/>
            </w:tcBorders>
            <w:vAlign w:val="bottom"/>
          </w:tcPr>
          <w:p>
            <w:pPr>
              <w:pStyle w:val="TAC"/>
              <w:rPr>
                <w:sz w:val="16"/>
              </w:rPr>
            </w:pPr>
            <w:r>
              <w:rPr>
                <w:sz w:val="16"/>
              </w:rPr>
              <w:t>R4-070282</w:t>
            </w:r>
          </w:p>
        </w:tc>
      </w:tr>
    </w:tbl>
    <w:p>
      <w:pPr>
        <w:pStyle w:val="FP"/>
        <w:rPr/>
      </w:pPr>
      <w:r>
        <w:rPr/>
      </w:r>
    </w:p>
    <w:p>
      <w:pPr>
        <w:pStyle w:val="Heading1"/>
        <w:ind w:left="1134" w:hanging="1134"/>
        <w:rPr/>
      </w:pPr>
      <w:bookmarkStart w:id="69" w:name="__RefHeading___Toc518923992"/>
      <w:bookmarkEnd w:id="69"/>
      <w:r>
        <w:rPr/>
        <w:t>9</w:t>
        <w:tab/>
        <w:t>System performance characterization</w:t>
      </w:r>
    </w:p>
    <w:p>
      <w:pPr>
        <w:pStyle w:val="Heading2"/>
        <w:rPr>
          <w:sz w:val="20"/>
        </w:rPr>
      </w:pPr>
      <w:bookmarkStart w:id="70" w:name="__RefHeading___Toc518923993"/>
      <w:bookmarkEnd w:id="70"/>
      <w:r>
        <w:rPr/>
        <w:t>9.0</w:t>
        <w:tab/>
        <w:t>General</w:t>
      </w:r>
    </w:p>
    <w:p>
      <w:pPr>
        <w:pStyle w:val="Normal"/>
        <w:rPr/>
      </w:pPr>
      <w:r>
        <w:rPr/>
        <w:t>This chapter discusses the benefits of Type 3i receivers from a system performance perspective. Two different simulation studies were made within the Study Item, both showing significant benefit when using interference cancellation for users at cell borders [66]. Details concerning the two studies that were made can be found in clauses 9.1 and 9.2. Conclusions can be found in clause 9.3.</w:t>
      </w:r>
    </w:p>
    <w:p>
      <w:pPr>
        <w:pStyle w:val="Heading2"/>
        <w:rPr/>
      </w:pPr>
      <w:bookmarkStart w:id="71" w:name="__RefHeading___Toc518923994"/>
      <w:bookmarkEnd w:id="71"/>
      <w:r>
        <w:rPr/>
        <w:t>9.1</w:t>
        <w:tab/>
        <w:t>First system-level study (Ericsson)</w:t>
      </w:r>
    </w:p>
    <w:p>
      <w:pPr>
        <w:pStyle w:val="Heading3"/>
        <w:rPr/>
      </w:pPr>
      <w:bookmarkStart w:id="72" w:name="__RefHeading___Toc518923995"/>
      <w:bookmarkEnd w:id="72"/>
      <w:r>
        <w:rPr/>
        <w:t>9.1.1</w:t>
        <w:tab/>
        <w:t>Simulation setup</w:t>
      </w:r>
    </w:p>
    <w:p>
      <w:pPr>
        <w:pStyle w:val="Normal"/>
        <w:rPr/>
      </w:pPr>
      <w:r>
        <w:rPr/>
        <w:t>We model a macro-cell environment, where the site deployment consists of a uniform hexagonal pattern containing 19 base station sites, each serving 3 cells. The site-to-site distance is 3000 m. We use a 2-D sectorization antenna model which has antenna gains as shown in Fig.1. Antenna tilting is not considered in our simulations. The transmit power of the base station is 20 watt per carrier per cell. The path loss model is 128.1+37.6*log(</w:t>
      </w:r>
      <w:r>
        <w:rPr>
          <w:i/>
          <w:iCs/>
        </w:rPr>
        <w:t>r</w:t>
      </w:r>
      <w:r>
        <w:rPr/>
        <w:t xml:space="preserve">) in dB, where </w:t>
      </w:r>
      <w:r>
        <w:rPr>
          <w:i/>
          <w:iCs/>
        </w:rPr>
        <w:t>r</w:t>
      </w:r>
      <w:r>
        <w:rPr/>
        <w:t xml:space="preserve"> is the distance in km from the mobile to the base station. The shadowing loss is log-normal with a standard deviation of 8 dB. The receiver is assumed to operate at 9 dB noise figure. To simplify our analysis, we assume that all the radio links have the same power delay profile. All the mobiles in the system are moving at 3 km/h. Two multipath models are considered, a heavily dispersive model and a mildly dispersive model. The heavily dispersive model consists of four chip-spaced rays with exponential power delay profile. The average relative powers for the four paths are 0, -3, -6 and -9 dB, respectively. This power delay profile is identical to the power delay profile of the Case3 channel specified in [67]. Hence, we will refer to this channel as simply the Case3 channel. The mildly dispersive model has three chip-spaced paths with average relative power of 0, -12.5, and -24.7 dB. This channel model resembles the Pedestrian A channel model in [67].</w:t>
      </w:r>
    </w:p>
    <w:p>
      <w:pPr>
        <w:pStyle w:val="TH"/>
        <w:rPr/>
      </w:pPr>
      <w:r>
        <w:rPr/>
        <w:drawing>
          <wp:inline distT="0" distB="0" distL="0" distR="0">
            <wp:extent cx="3994785" cy="311150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rcRect l="-7" t="-9" r="-7" b="-9"/>
                    <a:stretch>
                      <a:fillRect/>
                    </a:stretch>
                  </pic:blipFill>
                  <pic:spPr bwMode="auto">
                    <a:xfrm>
                      <a:off x="0" y="0"/>
                      <a:ext cx="3994785" cy="3111500"/>
                    </a:xfrm>
                    <a:prstGeom prst="rect">
                      <a:avLst/>
                    </a:prstGeom>
                  </pic:spPr>
                </pic:pic>
              </a:graphicData>
            </a:graphic>
          </wp:inline>
        </w:drawing>
      </w:r>
    </w:p>
    <w:p>
      <w:pPr>
        <w:pStyle w:val="TF"/>
        <w:rPr/>
      </w:pPr>
      <w:r>
        <w:rPr/>
        <w:t>Figure 9.1: 2-D sectorization antenna pattern used in our simulations</w:t>
      </w:r>
    </w:p>
    <w:p>
      <w:pPr>
        <w:pStyle w:val="Normal"/>
        <w:rPr/>
      </w:pPr>
      <w:r>
        <w:rPr/>
        <w:t>For link adaptation, we use a MCS table based on link simulation results of an ideal receiver in AWGN. The MCS table is shown in Table 1. The SINR in Table 1 is for every HS-PDSCH symbol (16 chips) per code. The SINR range is determined to achieve less than 10% block error rate for the 1</w:t>
      </w:r>
      <w:r>
        <w:rPr>
          <w:vertAlign w:val="superscript"/>
        </w:rPr>
        <w:t>st</w:t>
      </w:r>
      <w:r>
        <w:rPr/>
        <w:t xml:space="preserve"> transmission. In system-level simulations however, we include a 2 dB implementation loss for both Type 3 and Type 3i receivers. We use the same finger positions for Type 3 and Type 3i receivers.</w:t>
      </w:r>
    </w:p>
    <w:p>
      <w:pPr>
        <w:pStyle w:val="Normal"/>
        <w:rPr/>
      </w:pPr>
      <w:r>
        <w:rPr/>
        <w:t>In our simulations, we further assume that 15 codes and 75% of base station power are available for serving the desired user’s HS-DPDCH. Code and power allocations however do not impact the relative performance between Type 3 and Type 3i receivers.</w:t>
      </w:r>
    </w:p>
    <w:p>
      <w:pPr>
        <w:pStyle w:val="TH"/>
        <w:rPr/>
      </w:pPr>
      <w:r>
        <w:rPr/>
        <w:t>Table 9.1: MCS table used for link adaptation</w:t>
      </w:r>
    </w:p>
    <w:tbl>
      <w:tblPr>
        <w:tblW w:w="4002" w:type="dxa"/>
        <w:jc w:val="left"/>
        <w:tblInd w:w="2688" w:type="dxa"/>
        <w:tblLayout w:type="fixed"/>
        <w:tblCellMar>
          <w:top w:w="0" w:type="dxa"/>
          <w:left w:w="28" w:type="dxa"/>
          <w:bottom w:w="0" w:type="dxa"/>
          <w:right w:w="28" w:type="dxa"/>
        </w:tblCellMar>
      </w:tblPr>
      <w:tblGrid>
        <w:gridCol w:w="2160"/>
        <w:gridCol w:w="1842"/>
      </w:tblGrid>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H"/>
              <w:rPr/>
            </w:pPr>
            <w:r>
              <w:rPr/>
              <w:t>SINR (dB) range</w:t>
            </w:r>
          </w:p>
        </w:tc>
        <w:tc>
          <w:tcPr>
            <w:tcW w:w="1842" w:type="dxa"/>
            <w:tcBorders>
              <w:top w:val="single" w:sz="2" w:space="0" w:color="000000"/>
              <w:left w:val="single" w:sz="2" w:space="0" w:color="000000"/>
              <w:bottom w:val="single" w:sz="2" w:space="0" w:color="000000"/>
              <w:right w:val="single" w:sz="2" w:space="0" w:color="000000"/>
            </w:tcBorders>
          </w:tcPr>
          <w:p>
            <w:pPr>
              <w:pStyle w:val="TAH"/>
              <w:rPr>
                <w:lang w:val="de-DE"/>
              </w:rPr>
            </w:pPr>
            <w:r>
              <w:rPr>
                <w:lang w:val="de-DE"/>
              </w:rPr>
              <w:t>bits/HS-PDSCH symbol/code</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[-11.5, -10.5]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0.0626</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[-10.5, -9.5]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0.0758</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[-9.5, -8.5]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0.0990</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[-8.5, -7.5]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0.1253</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[-7.5, -6.5]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0.1516</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[-6.5, -5.5]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0.1980</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[-5.5, -4.5]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0.2506</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[-4.5, -3.5]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0.3032</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[-3.5, -2.5]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0.3958</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[-2.5, -1.5]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0.5011</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[-1.5, -0.5]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0.6063</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[-0.5, 0.5]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0.7116</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[0.5, 1.5]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0.8814</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[1.5, 2.5]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1.0427</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[2.5, 3.5]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1.2041</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[3.5, 4.5]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1.3654</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[4.5, 5.5]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1.5267</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[5.5, 6.5]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1.6881</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[6.5, 7.5]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1.8494</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[7.5, 8.5]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2.0108</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[8.5, 9.5]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2.5135</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[9.5, 10.5]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2.7659</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[10.5, 11.5]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3.0182</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[11.5, 12.5]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3.2705</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[12.5, 13.5]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3.5228</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[13.5, 14.5]</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3.7751</w:t>
            </w:r>
          </w:p>
        </w:tc>
      </w:tr>
      <w:tr>
        <w:trPr>
          <w:trHeight w:val="113" w:hRule="atLeast"/>
          <w:cantSplit w:val="true"/>
        </w:trPr>
        <w:tc>
          <w:tcPr>
            <w:tcW w:w="2160" w:type="dxa"/>
            <w:tcBorders>
              <w:top w:val="single" w:sz="2" w:space="0" w:color="000000"/>
              <w:left w:val="single" w:sz="2" w:space="0" w:color="000000"/>
              <w:bottom w:val="single" w:sz="2" w:space="0" w:color="000000"/>
              <w:right w:val="single" w:sz="2" w:space="0" w:color="000000"/>
            </w:tcBorders>
          </w:tcPr>
          <w:p>
            <w:pPr>
              <w:pStyle w:val="TAC"/>
              <w:rPr/>
            </w:pPr>
            <w:r>
              <w:rPr/>
              <w:t>14.5 and above</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4.0000</w:t>
            </w:r>
          </w:p>
        </w:tc>
      </w:tr>
    </w:tbl>
    <w:p>
      <w:pPr>
        <w:pStyle w:val="FP"/>
        <w:rPr/>
      </w:pPr>
      <w:r>
        <w:rPr/>
      </w:r>
    </w:p>
    <w:p>
      <w:pPr>
        <w:pStyle w:val="Heading3"/>
        <w:rPr/>
      </w:pPr>
      <w:bookmarkStart w:id="73" w:name="__RefHeading___Toc518923996"/>
      <w:bookmarkEnd w:id="73"/>
      <w:r>
        <w:rPr/>
        <w:t>9.1.2 Simulation results</w:t>
      </w:r>
    </w:p>
    <w:p>
      <w:pPr>
        <w:pStyle w:val="Normal"/>
        <w:rPr/>
      </w:pPr>
      <w:r>
        <w:rPr/>
        <w:t>We evaluate distributions of achievable data rates over fading realizations for users at a certain distance from the serving base station. Each of these distributions is equivalent to the distribution of CQI reports collected from users at the same distance away from the base station. Simulation results for the Case 3 (heavily dispersive) channel are shown in Fig. 9.2 and Fig. 9.3, for 10</w:t>
      </w:r>
      <w:r>
        <w:rPr>
          <w:vertAlign w:val="superscript"/>
        </w:rPr>
        <w:t>th</w:t>
      </w:r>
      <w:r>
        <w:rPr/>
        <w:t xml:space="preserve"> percentile and median data rate, respectively. The 10</w:t>
      </w:r>
      <w:r>
        <w:rPr>
          <w:vertAlign w:val="superscript"/>
        </w:rPr>
        <w:t>th</w:t>
      </w:r>
      <w:r>
        <w:rPr/>
        <w:t xml:space="preserve"> percentile data rate is achieved by 90% of the users, and it is an important indicator for coverage. From Fig. 9.2, we see that Type 3i receiver improves coverage significantly. The improvement is around 25-35% in data rate depending on the user location. It is interesting to see that Type 3i also improves the 10</w:t>
      </w:r>
      <w:r>
        <w:rPr>
          <w:vertAlign w:val="superscript"/>
        </w:rPr>
        <w:t>th</w:t>
      </w:r>
      <w:r>
        <w:rPr/>
        <w:t xml:space="preserve"> percentile data rate when users are close to the base station. In fact, the gains of Type 3i are higher for users close to the base station. This is because those users close to the base station experience other-cell interference mainly due to inter-sector interference, and Type 3i is effective in suppressing few (most likely one) inter-sector interference. From Fig. 9.3, we observe the gains for median data rates are moderate.</w:t>
      </w:r>
    </w:p>
    <w:p>
      <w:pPr>
        <w:pStyle w:val="TH"/>
        <w:rPr/>
      </w:pPr>
      <w:r>
        <w:rPr/>
        <w:drawing>
          <wp:inline distT="0" distB="0" distL="0" distR="0">
            <wp:extent cx="4656455" cy="349885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rcRect l="-5" t="-7" r="-5" b="-7"/>
                    <a:stretch>
                      <a:fillRect/>
                    </a:stretch>
                  </pic:blipFill>
                  <pic:spPr bwMode="auto">
                    <a:xfrm>
                      <a:off x="0" y="0"/>
                      <a:ext cx="4656455" cy="3498850"/>
                    </a:xfrm>
                    <a:prstGeom prst="rect">
                      <a:avLst/>
                    </a:prstGeom>
                  </pic:spPr>
                </pic:pic>
              </a:graphicData>
            </a:graphic>
          </wp:inline>
        </w:drawing>
      </w:r>
    </w:p>
    <w:p>
      <w:pPr>
        <w:pStyle w:val="TF"/>
        <w:rPr/>
      </w:pPr>
      <w:r>
        <w:rPr/>
        <w:t>Figure 9.2: 10th percentile data rate for users in a highly dispersive channel</w:t>
      </w:r>
    </w:p>
    <w:p>
      <w:pPr>
        <w:pStyle w:val="TH"/>
        <w:rPr/>
      </w:pPr>
      <w:r>
        <w:rPr/>
        <w:drawing>
          <wp:inline distT="0" distB="0" distL="0" distR="0">
            <wp:extent cx="4656455" cy="349885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8"/>
                    <a:srcRect l="-5" t="-7" r="-5" b="-7"/>
                    <a:stretch>
                      <a:fillRect/>
                    </a:stretch>
                  </pic:blipFill>
                  <pic:spPr bwMode="auto">
                    <a:xfrm>
                      <a:off x="0" y="0"/>
                      <a:ext cx="4656455" cy="3498850"/>
                    </a:xfrm>
                    <a:prstGeom prst="rect">
                      <a:avLst/>
                    </a:prstGeom>
                  </pic:spPr>
                </pic:pic>
              </a:graphicData>
            </a:graphic>
          </wp:inline>
        </w:drawing>
      </w:r>
    </w:p>
    <w:p>
      <w:pPr>
        <w:pStyle w:val="TF"/>
        <w:rPr/>
      </w:pPr>
      <w:r>
        <w:rPr/>
        <w:t>Figure 9.3: Median data rate for users in a highly dispersive channel</w:t>
      </w:r>
    </w:p>
    <w:p>
      <w:pPr>
        <w:pStyle w:val="Normal"/>
        <w:rPr/>
      </w:pPr>
      <w:r>
        <w:rPr/>
        <w:t>Simulation results for the mildly dispersive channel are shown in Fig. 9.4 and Fig. 9.5, for 10</w:t>
      </w:r>
      <w:r>
        <w:rPr>
          <w:vertAlign w:val="superscript"/>
        </w:rPr>
        <w:t>th</w:t>
      </w:r>
      <w:r>
        <w:rPr/>
        <w:t xml:space="preserve"> percentile and median data rate, respectively. The improvement for the 10</w:t>
      </w:r>
      <w:r>
        <w:rPr>
          <w:vertAlign w:val="superscript"/>
        </w:rPr>
        <w:t>th</w:t>
      </w:r>
      <w:r>
        <w:rPr/>
        <w:t xml:space="preserve"> percentile data rate is in the range of 20-55% throughout the cell coverage area. On the other hand, we observe that the gains for median data rates are moderate.</w:t>
      </w:r>
    </w:p>
    <w:p>
      <w:pPr>
        <w:pStyle w:val="TH"/>
        <w:rPr/>
      </w:pPr>
      <w:r>
        <w:rPr/>
        <w:drawing>
          <wp:inline distT="0" distB="0" distL="0" distR="0">
            <wp:extent cx="4443730" cy="3339465"/>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29"/>
                    <a:srcRect l="-5" t="-7" r="-5" b="-7"/>
                    <a:stretch>
                      <a:fillRect/>
                    </a:stretch>
                  </pic:blipFill>
                  <pic:spPr bwMode="auto">
                    <a:xfrm>
                      <a:off x="0" y="0"/>
                      <a:ext cx="4443730" cy="3339465"/>
                    </a:xfrm>
                    <a:prstGeom prst="rect">
                      <a:avLst/>
                    </a:prstGeom>
                  </pic:spPr>
                </pic:pic>
              </a:graphicData>
            </a:graphic>
          </wp:inline>
        </w:drawing>
      </w:r>
    </w:p>
    <w:p>
      <w:pPr>
        <w:pStyle w:val="TF"/>
        <w:rPr/>
      </w:pPr>
      <w:r>
        <w:rPr/>
        <w:t>Figure 9.4: 10th percentile data rate for users in a mildly dispersive channel</w:t>
      </w:r>
    </w:p>
    <w:p>
      <w:pPr>
        <w:pStyle w:val="TH"/>
        <w:rPr/>
      </w:pPr>
      <w:r>
        <w:rPr/>
        <w:drawing>
          <wp:inline distT="0" distB="0" distL="0" distR="0">
            <wp:extent cx="4568190" cy="3421380"/>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30"/>
                    <a:srcRect l="-5" t="-7" r="-5" b="-7"/>
                    <a:stretch>
                      <a:fillRect/>
                    </a:stretch>
                  </pic:blipFill>
                  <pic:spPr bwMode="auto">
                    <a:xfrm>
                      <a:off x="0" y="0"/>
                      <a:ext cx="4568190" cy="3421380"/>
                    </a:xfrm>
                    <a:prstGeom prst="rect">
                      <a:avLst/>
                    </a:prstGeom>
                  </pic:spPr>
                </pic:pic>
              </a:graphicData>
            </a:graphic>
          </wp:inline>
        </w:drawing>
      </w:r>
    </w:p>
    <w:p>
      <w:pPr>
        <w:pStyle w:val="TF"/>
        <w:rPr/>
      </w:pPr>
      <w:r>
        <w:rPr/>
        <w:t>Figure 9.5: Median data rate for users in a mildly dispersive channel</w:t>
      </w:r>
    </w:p>
    <w:p>
      <w:pPr>
        <w:pStyle w:val="Heading2"/>
        <w:rPr/>
      </w:pPr>
      <w:bookmarkStart w:id="74" w:name="__RefHeading___Toc518923997"/>
      <w:r>
        <w:rPr/>
        <w:t>9.2</w:t>
        <w:tab/>
        <w:t>Second system-level study (Nokia)</w:t>
      </w:r>
      <w:bookmarkEnd w:id="74"/>
      <w:r>
        <w:rPr/>
        <w:t xml:space="preserve"> </w:t>
      </w:r>
    </w:p>
    <w:p>
      <w:pPr>
        <w:pStyle w:val="Heading3"/>
        <w:rPr/>
      </w:pPr>
      <w:bookmarkStart w:id="75" w:name="__RefHeading___Toc518923998"/>
      <w:bookmarkEnd w:id="75"/>
      <w:r>
        <w:rPr/>
        <w:t>9.2.1</w:t>
        <w:tab/>
        <w:t>Simulation setup for second study</w:t>
      </w:r>
    </w:p>
    <w:p>
      <w:pPr>
        <w:pStyle w:val="Normal"/>
        <w:rPr/>
      </w:pPr>
      <w:r>
        <w:rPr/>
        <w:t>The simulations were performed in a macro cell scenario, which consists of 7 Node Bs and 21 hexagonal cells (sectors) of radius of 933 meters. Thus the site-to-site distance was 2800 m, which differs from the 1000 m, used in [4]. Propagation model was based on [7] and log-normally distributed slow fading with an 8 dB standard deviation and a spatial correlation distance of 50 meters were assumed. The evaluated channel profiles was modified Vehicular A. The power delay profiles were modified from the original ITU power delay profiles so that the tap delays are integer chips. Average path powers were [-3.1, -5.0, -10.4, -13.4, -13.9, -20.4] dB in Vehicular A channel.</w:t>
      </w:r>
    </w:p>
    <w:p>
      <w:pPr>
        <w:pStyle w:val="Normal"/>
        <w:rPr/>
      </w:pPr>
      <w:r>
        <w:rPr/>
        <w:t>MAC-hs packet scheduling based on Proportional Fair scheduling algorithms was used without code-multiplexing, i.e. only one UE is scheduled per TTI. The maximum numbers of HS-DSCH codes was 10 with spreading factor 16. HS-DSCH power allocation was 14 W, which is 70% of the total base station transmission power. One code was allocated for HS-SCCH with spreading factor of 128. HS-SCCH was power controlled so that the power follows the average power over the last TTI of the associated DCH with an offset. Realistic reception of HS-SCCH was considered. Six parallel stop-and-wait (SAW) channels were used for the Hybrid ARQ. At the maximum 4 retransmissions were allowed per transport block. Chase Combining was used for the retransmissions [68].</w:t>
      </w:r>
    </w:p>
    <w:p>
      <w:pPr>
        <w:pStyle w:val="Normal"/>
        <w:rPr/>
      </w:pPr>
      <w:r>
        <w:rPr/>
        <w:t>HS-DSCH link adaptation was based on the UE reported channel quality indicators (CQI's) (inner loop) and UE reported Ack/Nacks from past retransmissions (outer loop). Aimed residual block error rate (BLER) after the second transmission was 1% and link adaptation outer loop was used to control the BLER target. The MCS tables used in Node B were throughput optimized. CQI reporting granularity of 1dB was accounted. CQI reporting error, which was modeled as log-normally distributed with standard deviation of 1 dB, was included in the simulations. The CQI’s reported by UE’s were always based on normal (or noninterference aware) LMMSE chip level equalizer. The link adaptation outer loop was set to account the difference between normal LMMSE and interference aware LMMSE equalizer in SINR calculation.</w:t>
      </w:r>
    </w:p>
    <w:p>
      <w:pPr>
        <w:pStyle w:val="Normal"/>
        <w:rPr/>
      </w:pPr>
      <w:r>
        <w:rPr/>
        <w:t>Mobility and traffic models were based on UMTS 30.03 [69]. UE velocity was 3km/h. Modified web browsing traffic model, in which the users do not have a reading time during a download session i.e. they only have one packet call per session, was used. The total simulation time was 6 minutes. The call arrival rate in the network was 140 calls per second and the average packet call size was 112 kilobytes. Thus, the total average offered load per cell can be calculated as A * B / C, where A is the call arrival rate, B is the average packet call size and C is the number of cells in the network. In these simulations the average offered load per cell was approximately 6 Mbps. New calls were generated according to homogeneous Poisson process. The offered traffic was high enough to have almost 100 % utilization of the HS-DSCH. Admission control allowed up to 16 HSDPA users per cell.</w:t>
      </w:r>
    </w:p>
    <w:p>
      <w:pPr>
        <w:pStyle w:val="Normal"/>
        <w:rPr/>
      </w:pPr>
      <w:r>
        <w:rPr/>
        <w:t>The LMMSE equalizer and interference aware LMMSE equalizer were used for HS-DSCH with and without Rx diversity. For determining the SINR used with the interference aware LMMSE equalizer under study (i.e. either Type 2i or Type 3i) the interference seen from strongest interfering cells was explicitly accounted by modelling the actual channel matrices of the cells [2]. The calculation of noise covariance matrix in SINR calculation was thus done in the assumption that the channel matrices of the strongest interfering cells are ideally known at the receiver. Three strongest interfering other cells were accounted in the calculation as it was noticed that considering fourth strongest interferer or lower did not affect the results significantly. The main simulation parameters are also listed in Table 9.2 below.</w:t>
      </w:r>
    </w:p>
    <w:p>
      <w:pPr>
        <w:pStyle w:val="TH"/>
        <w:rPr/>
      </w:pPr>
      <w:r>
        <w:rPr/>
        <w:t>Table 9.2: System Simulation Parameters</w:t>
      </w:r>
    </w:p>
    <w:tbl>
      <w:tblPr>
        <w:tblW w:w="9060" w:type="dxa"/>
        <w:jc w:val="center"/>
        <w:tblInd w:w="0" w:type="dxa"/>
        <w:tblLayout w:type="fixed"/>
        <w:tblCellMar>
          <w:top w:w="0" w:type="dxa"/>
          <w:left w:w="28" w:type="dxa"/>
          <w:bottom w:w="0" w:type="dxa"/>
          <w:right w:w="28" w:type="dxa"/>
        </w:tblCellMar>
      </w:tblPr>
      <w:tblGrid>
        <w:gridCol w:w="2980"/>
        <w:gridCol w:w="3103"/>
        <w:gridCol w:w="2977"/>
      </w:tblGrid>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H"/>
              <w:rPr/>
            </w:pPr>
            <w:r>
              <w:rPr>
                <w:rFonts w:eastAsia="Arial"/>
              </w:rPr>
              <w:t xml:space="preserve"> </w:t>
            </w:r>
            <w:r>
              <w:rPr/>
              <w:t>Parameter</w:t>
            </w:r>
          </w:p>
        </w:tc>
        <w:tc>
          <w:tcPr>
            <w:tcW w:w="3103" w:type="dxa"/>
            <w:tcBorders>
              <w:top w:val="single" w:sz="2" w:space="0" w:color="000000"/>
              <w:left w:val="single" w:sz="2" w:space="0" w:color="000000"/>
              <w:bottom w:val="single" w:sz="2" w:space="0" w:color="000000"/>
              <w:right w:val="single" w:sz="2" w:space="0" w:color="000000"/>
            </w:tcBorders>
          </w:tcPr>
          <w:p>
            <w:pPr>
              <w:pStyle w:val="TAH"/>
              <w:rPr/>
            </w:pPr>
            <w:r>
              <w:rPr/>
              <w:t>Explanation/Assumption</w:t>
            </w:r>
          </w:p>
        </w:tc>
        <w:tc>
          <w:tcPr>
            <w:tcW w:w="2977" w:type="dxa"/>
            <w:tcBorders>
              <w:top w:val="single" w:sz="2" w:space="0" w:color="000000"/>
              <w:left w:val="single" w:sz="2" w:space="0" w:color="000000"/>
              <w:bottom w:val="single" w:sz="2" w:space="0" w:color="000000"/>
              <w:right w:val="single" w:sz="2" w:space="0" w:color="000000"/>
            </w:tcBorders>
          </w:tcPr>
          <w:p>
            <w:pPr>
              <w:pStyle w:val="TAH"/>
              <w:rPr/>
            </w:pPr>
            <w:r>
              <w:rPr/>
              <w:t>Comments</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Cellular layout</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Hexagonal cell grid, wrap-around</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7 Node-Bs and 21 sectors</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Cell radius</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933 m</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Corresponds to a Node-B to Node-B distance of 2800 m.</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Propagation Model</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i/>
                <w:iCs/>
              </w:rPr>
              <w:t>L</w:t>
            </w:r>
            <w:r>
              <w:rPr/>
              <w:t>= 128.1 + 37.6</w:t>
            </w:r>
            <w:r>
              <w:rPr>
                <w:i/>
                <w:iCs/>
              </w:rPr>
              <w:t>Log</w:t>
            </w:r>
            <w:r>
              <w:rPr>
                <w:vertAlign w:val="subscript"/>
              </w:rPr>
              <w:t>10</w:t>
            </w:r>
            <w:r>
              <w:rPr/>
              <w:t>(R</w:t>
            </w:r>
            <w:r>
              <w:rPr>
                <w:vertAlign w:val="subscript"/>
              </w:rPr>
              <w:t>km</w:t>
            </w:r>
            <w:r>
              <w:rPr/>
              <w:t>)</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Radio propagation condition</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Vehicular A with 3 km/h</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Std. deviation of slow fading</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8 dB</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Correlation between sectors</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1.0</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The correlation in the slow fading between the sectors. The UE experiences the same kind of slow fading in the area of the correlating sectors, i.e. the fading is not entirely random.</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Correlation between Node-Bs</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0.5</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The correlation in the slow fading between the Node-Bs.</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Correlation distance of slow fading</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50 m</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This parameter defines the maximum distance within which the UE experiences correlated slow fading to a sector.</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Minimum path loss</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70 dB</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BS antenna gain</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18 dB</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Antenna front to back ratio</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-20 dB</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Node-B total Tx power</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43 dBm</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Corresponds to 20 W.</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Power resource for HS-DSCH</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14 W</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HSDPA packet scheduling algorithm</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Proportional fair</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Used Redundancy Version</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Chase Combining</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Maximum number of retransmissions</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4</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Maximum number of retransmission before the corresponding HARQ channel is cleared</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Traffic model</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 xml:space="preserve">Web browsing without reading time </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Average packet call size was 112 kbytes</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HSDPA RLC PDU size</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320 bits</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Code resource for HS-DSCH</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10</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SF=16</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UE HS-DSCH receiver</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LMMSE equalizer or interference aware LMMSE equalizer with and without receiver diversity.</w:t>
            </w:r>
          </w:p>
        </w:tc>
        <w:tc>
          <w:tcPr>
            <w:tcW w:w="2977" w:type="dxa"/>
            <w:tcBorders>
              <w:top w:val="single" w:sz="2" w:space="0" w:color="000000"/>
              <w:left w:val="single" w:sz="2" w:space="0" w:color="000000"/>
              <w:bottom w:val="single" w:sz="2" w:space="0" w:color="000000"/>
              <w:right w:val="single" w:sz="2" w:space="0" w:color="000000"/>
            </w:tcBorders>
          </w:tcPr>
          <w:p>
            <w:pPr>
              <w:pStyle w:val="TAL"/>
              <w:rPr/>
            </w:pPr>
            <w:r>
              <w:rPr/>
              <w:t>Type2/3 and Type2i/3i</w:t>
            </w:r>
          </w:p>
        </w:tc>
      </w:tr>
      <w:tr>
        <w:trPr>
          <w:trHeight w:val="113" w:hRule="atLeast"/>
          <w:cantSplit w:val="true"/>
        </w:trPr>
        <w:tc>
          <w:tcPr>
            <w:tcW w:w="2980" w:type="dxa"/>
            <w:tcBorders>
              <w:top w:val="single" w:sz="2" w:space="0" w:color="000000"/>
              <w:left w:val="single" w:sz="2" w:space="0" w:color="000000"/>
              <w:bottom w:val="single" w:sz="2" w:space="0" w:color="000000"/>
              <w:right w:val="single" w:sz="2" w:space="0" w:color="000000"/>
            </w:tcBorders>
          </w:tcPr>
          <w:p>
            <w:pPr>
              <w:pStyle w:val="TAL"/>
              <w:rPr/>
            </w:pPr>
            <w:r>
              <w:rPr/>
              <w:t>Number Of HARQ channels in UE</w:t>
            </w:r>
          </w:p>
        </w:tc>
        <w:tc>
          <w:tcPr>
            <w:tcW w:w="3103" w:type="dxa"/>
            <w:tcBorders>
              <w:top w:val="single" w:sz="2" w:space="0" w:color="000000"/>
              <w:left w:val="single" w:sz="2" w:space="0" w:color="000000"/>
              <w:bottom w:val="single" w:sz="2" w:space="0" w:color="000000"/>
              <w:right w:val="single" w:sz="2" w:space="0" w:color="000000"/>
            </w:tcBorders>
          </w:tcPr>
          <w:p>
            <w:pPr>
              <w:pStyle w:val="TAL"/>
              <w:rPr/>
            </w:pPr>
            <w:r>
              <w:rPr/>
              <w:t>6</w:t>
            </w:r>
          </w:p>
        </w:tc>
        <w:tc>
          <w:tcPr>
            <w:tcW w:w="297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bl>
    <w:p>
      <w:pPr>
        <w:pStyle w:val="FP"/>
        <w:rPr/>
      </w:pPr>
      <w:r>
        <w:rPr/>
      </w:r>
    </w:p>
    <w:p>
      <w:pPr>
        <w:pStyle w:val="Heading3"/>
        <w:rPr/>
      </w:pPr>
      <w:bookmarkStart w:id="76" w:name="__RefHeading___Toc518923999"/>
      <w:bookmarkEnd w:id="76"/>
      <w:r>
        <w:rPr/>
        <w:t>9.2.2</w:t>
        <w:tab/>
        <w:t>Simulation results for second study</w:t>
      </w:r>
    </w:p>
    <w:p>
      <w:pPr>
        <w:pStyle w:val="Normal"/>
        <w:rPr/>
      </w:pPr>
      <w:r>
        <w:rPr/>
        <w:t>In Figure 9.6 the CDF of cell throughput obtained with different receivers is presented. In Figure 9.7 the scheduled user E</w:t>
      </w:r>
      <w:r>
        <w:rPr>
          <w:vertAlign w:val="subscript"/>
        </w:rPr>
        <w:t>s</w:t>
      </w:r>
      <w:r>
        <w:rPr/>
        <w:t>/N</w:t>
      </w:r>
      <w:r>
        <w:rPr>
          <w:vertAlign w:val="subscript"/>
        </w:rPr>
        <w:t>0</w:t>
      </w:r>
      <w:r>
        <w:rPr/>
        <w:t xml:space="preserve"> is depicted.</w:t>
      </w:r>
    </w:p>
    <w:p>
      <w:pPr>
        <w:pStyle w:val="TH"/>
        <w:rPr/>
      </w:pPr>
      <w:r>
        <w:rPr/>
        <w:drawing>
          <wp:inline distT="0" distB="0" distL="0" distR="0">
            <wp:extent cx="4161790" cy="3115310"/>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31"/>
                    <a:srcRect l="-5" t="-7" r="-5" b="-7"/>
                    <a:stretch>
                      <a:fillRect/>
                    </a:stretch>
                  </pic:blipFill>
                  <pic:spPr bwMode="auto">
                    <a:xfrm>
                      <a:off x="0" y="0"/>
                      <a:ext cx="4161790" cy="3115310"/>
                    </a:xfrm>
                    <a:prstGeom prst="rect">
                      <a:avLst/>
                    </a:prstGeom>
                  </pic:spPr>
                </pic:pic>
              </a:graphicData>
            </a:graphic>
          </wp:inline>
        </w:drawing>
      </w:r>
    </w:p>
    <w:p>
      <w:pPr>
        <w:pStyle w:val="TF"/>
        <w:rPr/>
      </w:pPr>
      <w:bookmarkStart w:id="77" w:name="_Ref148340078"/>
      <w:r>
        <w:rPr/>
        <w:t xml:space="preserve">Figure </w:t>
      </w:r>
      <w:bookmarkEnd w:id="77"/>
      <w:r>
        <w:rPr/>
        <w:t>9.6: Cell throughput</w:t>
      </w:r>
    </w:p>
    <w:p>
      <w:pPr>
        <w:pStyle w:val="TH"/>
        <w:rPr/>
      </w:pPr>
      <w:r>
        <w:rPr/>
        <w:drawing>
          <wp:inline distT="0" distB="0" distL="0" distR="0">
            <wp:extent cx="4161790" cy="3115310"/>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32"/>
                    <a:srcRect l="-5" t="-7" r="-5" b="-7"/>
                    <a:stretch>
                      <a:fillRect/>
                    </a:stretch>
                  </pic:blipFill>
                  <pic:spPr bwMode="auto">
                    <a:xfrm>
                      <a:off x="0" y="0"/>
                      <a:ext cx="4161790" cy="3115310"/>
                    </a:xfrm>
                    <a:prstGeom prst="rect">
                      <a:avLst/>
                    </a:prstGeom>
                  </pic:spPr>
                </pic:pic>
              </a:graphicData>
            </a:graphic>
          </wp:inline>
        </w:drawing>
      </w:r>
    </w:p>
    <w:p>
      <w:pPr>
        <w:pStyle w:val="TF"/>
        <w:rPr/>
      </w:pPr>
      <w:bookmarkStart w:id="78" w:name="_Ref148340122"/>
      <w:r>
        <w:rPr/>
        <w:t>Figu</w:t>
      </w:r>
      <w:bookmarkEnd w:id="78"/>
      <w:r>
        <w:rPr/>
        <w:t xml:space="preserve">re 9.7: HS-DSCH </w:t>
      </w:r>
      <w:r>
        <w:rPr>
          <w:i/>
        </w:rPr>
        <w:t>E</w:t>
      </w:r>
      <w:r>
        <w:rPr>
          <w:i/>
          <w:vertAlign w:val="subscript"/>
        </w:rPr>
        <w:t>s</w:t>
      </w:r>
      <w:r>
        <w:rPr>
          <w:i/>
        </w:rPr>
        <w:t>/N</w:t>
      </w:r>
      <w:r>
        <w:rPr>
          <w:i/>
          <w:vertAlign w:val="subscript"/>
        </w:rPr>
        <w:t>0</w:t>
      </w:r>
      <w:r>
        <w:rPr/>
        <w:t xml:space="preserve"> distribution of scheduled user</w:t>
      </w:r>
    </w:p>
    <w:p>
      <w:pPr>
        <w:pStyle w:val="Normal"/>
        <w:rPr/>
      </w:pPr>
      <w:r>
        <w:rPr/>
        <w:t xml:space="preserve">In order to more accurately evaluate the receiver gains and the effect of different network situations to them, more specific throughput statistics were gathered. As interference aware LMMSE equalizer is assumed to provide gain specifically when a strong interferer is present, this effect was attempted to be captured by collecting statistics from UEs with cells of different strength in their vicinity. As the existence of a cell in UEs active set is a good measure of the strength of the cell, the throughput statistics were gathered from UEs in different DCH soft handover states. Statistics for two different handover states were considered. First, the statistics were collected separately for users in DCH soft handover e.g. UEs that have more than one cell in active set and all the cells do not belong to the same Node B. Second state consisted of users that were in softer handover e.g. UEs that have exactly two cells (sectors) in their active set and both are from the same Node B. </w:t>
      </w:r>
    </w:p>
    <w:p>
      <w:pPr>
        <w:pStyle w:val="Normal"/>
        <w:rPr/>
      </w:pPr>
      <w:r>
        <w:rPr/>
        <w:t>Figure 9.8 presents the spatial distribution of users in DCH soft handover and in Figure 9.9 the distribution of users in softer handover is depicted. The terms "soft handover" and "softer handover" refer to DCH handover states and they are only used to refer to the area of interest in the cell.</w:t>
      </w:r>
    </w:p>
    <w:p>
      <w:pPr>
        <w:pStyle w:val="TH"/>
        <w:rPr/>
      </w:pPr>
      <w:r>
        <w:rPr/>
        <w:drawing>
          <wp:inline distT="0" distB="0" distL="0" distR="0">
            <wp:extent cx="3839845" cy="2885440"/>
            <wp:effectExtent l="0" t="0" r="0" b="0"/>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33"/>
                    <a:srcRect l="-5" t="-7" r="-5" b="-7"/>
                    <a:stretch>
                      <a:fillRect/>
                    </a:stretch>
                  </pic:blipFill>
                  <pic:spPr bwMode="auto">
                    <a:xfrm>
                      <a:off x="0" y="0"/>
                      <a:ext cx="3839845" cy="2885440"/>
                    </a:xfrm>
                    <a:prstGeom prst="rect">
                      <a:avLst/>
                    </a:prstGeom>
                  </pic:spPr>
                </pic:pic>
              </a:graphicData>
            </a:graphic>
          </wp:inline>
        </w:drawing>
      </w:r>
    </w:p>
    <w:p>
      <w:pPr>
        <w:pStyle w:val="TF"/>
        <w:rPr/>
      </w:pPr>
      <w:bookmarkStart w:id="79" w:name="_Ref148340991"/>
      <w:r>
        <w:rPr/>
        <w:t xml:space="preserve">Figure </w:t>
      </w:r>
      <w:bookmarkEnd w:id="79"/>
      <w:r>
        <w:rPr/>
        <w:t>9.8: Spatial distribution of users in DCH soft handover in respect to the serving Node B</w:t>
      </w:r>
    </w:p>
    <w:p>
      <w:pPr>
        <w:pStyle w:val="TH"/>
        <w:rPr/>
      </w:pPr>
      <w:r>
        <w:rPr/>
        <w:drawing>
          <wp:inline distT="0" distB="0" distL="0" distR="0">
            <wp:extent cx="3825240" cy="2868930"/>
            <wp:effectExtent l="0" t="0" r="0" b="0"/>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34"/>
                    <a:srcRect l="-5" t="-7" r="-5" b="-7"/>
                    <a:stretch>
                      <a:fillRect/>
                    </a:stretch>
                  </pic:blipFill>
                  <pic:spPr bwMode="auto">
                    <a:xfrm>
                      <a:off x="0" y="0"/>
                      <a:ext cx="3825240" cy="2868930"/>
                    </a:xfrm>
                    <a:prstGeom prst="rect">
                      <a:avLst/>
                    </a:prstGeom>
                  </pic:spPr>
                </pic:pic>
              </a:graphicData>
            </a:graphic>
          </wp:inline>
        </w:drawing>
      </w:r>
    </w:p>
    <w:p>
      <w:pPr>
        <w:pStyle w:val="TF"/>
        <w:rPr/>
      </w:pPr>
      <w:bookmarkStart w:id="80" w:name="_Ref148340993"/>
      <w:r>
        <w:rPr/>
        <w:t xml:space="preserve">Figure </w:t>
      </w:r>
      <w:bookmarkEnd w:id="80"/>
      <w:r>
        <w:rPr/>
        <w:t>9.9: Spatial distribution of users in DCH softer handover in respect to the serving Node B</w:t>
      </w:r>
    </w:p>
    <w:p>
      <w:pPr>
        <w:pStyle w:val="Normal"/>
        <w:rPr/>
      </w:pPr>
      <w:r>
        <w:rPr/>
        <w:t xml:space="preserve">In Table 9.3 the average call throughputs of users in different DCH soft handover states is presented. It can be observed that the benefit of Type 3i receivers is largest at the border regions, the largest gains observed for the soft and softer handover ranging from 22% to 21%. Thus the Type 3i interference aware receivers seems to provide some benefits for the cell edge users, roughly increasing the obtained user throughput by 50kbps. For Type 2i receiver some gain can be seen also for the cell border regions, but for all users a slight loss is seen. As the performance of the cell border users is improved, leading to increased scheduling probability, resulting slight decrease in overall user throughput. The DCH soft handover state of the user used in statistics collecting is determined at the end of the call to be the one in which UE has been longest time during a whole call, thus there may be some variance in the observed call throughputs. </w:t>
      </w:r>
    </w:p>
    <w:p>
      <w:pPr>
        <w:pStyle w:val="Normal"/>
        <w:rPr/>
      </w:pPr>
      <w:r>
        <w:rPr/>
        <w:t>In Table 9.4 the average instantaneous HS-DSCH TTI throughputs of users in the aforementioned states are presented for different receivers evaluated. It can be seen that similarly as in case of the call throughputs, the gain of Type 2i and Type 3i receivers is the highest in the border regions between two cells of a three sector Node B. As the overall gain, considering all users, is 3 % with Type 2i and 6 % with Type 3i, the corresponding gains in the border regions between two sectors is 4 % and 19 %.</w:t>
      </w:r>
    </w:p>
    <w:p>
      <w:pPr>
        <w:pStyle w:val="Normal"/>
        <w:rPr/>
      </w:pPr>
      <w:r>
        <w:rPr/>
        <w:t>The small effect of the higher gains to the total average gains is due to low percentage of the users in the given regions. Only 3-4 % of the scheduled users are located between sector borders, as can be seen in Table 9.5. It should be noted that the percentages shown in Table 9.5 do not necessarily reflect the actual percentage of scheduled users in the different handover areas. There could be also users being scheduled in the same geographical area with only one cell in the active set. The values given in Table 9.5 do however give an insight of the actual percentages.</w:t>
      </w:r>
    </w:p>
    <w:p>
      <w:pPr>
        <w:pStyle w:val="Normal"/>
        <w:rPr/>
      </w:pPr>
      <w:r>
        <w:rPr/>
        <w:t>The users in the outer border regions of the cell realize 5 % and 13 % gains using Type 2i and Type 3i receivers, respectively. Their portion of all users is much larger compared to the users in sector borders. Approximately one of four users is at this region. The significance of these users in overall observed gains is therefore much greater than the users between two sectors of the same Node B.</w:t>
      </w:r>
    </w:p>
    <w:p>
      <w:pPr>
        <w:pStyle w:val="TH"/>
        <w:rPr/>
      </w:pPr>
      <w:r>
        <w:rPr/>
        <w:t>Table 9.3: Average call throughput of UEs in different DCH SHO states</w:t>
      </w:r>
    </w:p>
    <w:tbl>
      <w:tblPr>
        <w:tblW w:w="8760" w:type="dxa"/>
        <w:jc w:val="left"/>
        <w:tblInd w:w="-30" w:type="dxa"/>
        <w:tblLayout w:type="fixed"/>
        <w:tblCellMar>
          <w:top w:w="0" w:type="dxa"/>
          <w:left w:w="28" w:type="dxa"/>
          <w:bottom w:w="0" w:type="dxa"/>
          <w:right w:w="28" w:type="dxa"/>
        </w:tblCellMar>
      </w:tblPr>
      <w:tblGrid>
        <w:gridCol w:w="1067"/>
        <w:gridCol w:w="1213"/>
        <w:gridCol w:w="1200"/>
        <w:gridCol w:w="1200"/>
        <w:gridCol w:w="1320"/>
        <w:gridCol w:w="1440"/>
        <w:gridCol w:w="1320"/>
      </w:tblGrid>
      <w:tr>
        <w:trPr>
          <w:trHeight w:val="113" w:hRule="atLeast"/>
          <w:cantSplit w:val="true"/>
        </w:trPr>
        <w:tc>
          <w:tcPr>
            <w:tcW w:w="1067" w:type="dxa"/>
            <w:vMerge w:val="restart"/>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413" w:type="dxa"/>
            <w:gridSpan w:val="2"/>
            <w:tcBorders>
              <w:top w:val="single" w:sz="2" w:space="0" w:color="000000"/>
              <w:left w:val="single" w:sz="2" w:space="0" w:color="000000"/>
              <w:bottom w:val="single" w:sz="2" w:space="0" w:color="000000"/>
              <w:right w:val="single" w:sz="2" w:space="0" w:color="000000"/>
            </w:tcBorders>
          </w:tcPr>
          <w:p>
            <w:pPr>
              <w:pStyle w:val="TAH"/>
              <w:rPr/>
            </w:pPr>
            <w:r>
              <w:rPr/>
              <w:t>All UEs</w:t>
            </w:r>
          </w:p>
        </w:tc>
        <w:tc>
          <w:tcPr>
            <w:tcW w:w="2520" w:type="dxa"/>
            <w:gridSpan w:val="2"/>
            <w:tcBorders>
              <w:top w:val="single" w:sz="2" w:space="0" w:color="000000"/>
              <w:left w:val="single" w:sz="2" w:space="0" w:color="000000"/>
              <w:bottom w:val="single" w:sz="2" w:space="0" w:color="000000"/>
              <w:right w:val="single" w:sz="2" w:space="0" w:color="000000"/>
            </w:tcBorders>
          </w:tcPr>
          <w:p>
            <w:pPr>
              <w:pStyle w:val="TAH"/>
              <w:rPr/>
            </w:pPr>
            <w:r>
              <w:rPr/>
              <w:t>UE DCH is in soft handover</w:t>
            </w:r>
          </w:p>
        </w:tc>
        <w:tc>
          <w:tcPr>
            <w:tcW w:w="2760" w:type="dxa"/>
            <w:gridSpan w:val="2"/>
            <w:tcBorders>
              <w:top w:val="single" w:sz="2" w:space="0" w:color="000000"/>
              <w:left w:val="single" w:sz="2" w:space="0" w:color="000000"/>
              <w:bottom w:val="single" w:sz="2" w:space="0" w:color="000000"/>
              <w:right w:val="single" w:sz="2" w:space="0" w:color="000000"/>
            </w:tcBorders>
          </w:tcPr>
          <w:p>
            <w:pPr>
              <w:pStyle w:val="TAH"/>
              <w:rPr/>
            </w:pPr>
            <w:r>
              <w:rPr/>
              <w:t>UE DCH in softer handover</w:t>
            </w:r>
          </w:p>
        </w:tc>
      </w:tr>
      <w:tr>
        <w:trPr>
          <w:trHeight w:val="113" w:hRule="atLeast"/>
          <w:cantSplit w:val="true"/>
        </w:trPr>
        <w:tc>
          <w:tcPr>
            <w:tcW w:w="10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1213" w:type="dxa"/>
            <w:tcBorders>
              <w:top w:val="single" w:sz="2" w:space="0" w:color="000000"/>
              <w:left w:val="single" w:sz="2" w:space="0" w:color="000000"/>
              <w:bottom w:val="single" w:sz="2" w:space="0" w:color="000000"/>
              <w:right w:val="single" w:sz="2" w:space="0" w:color="000000"/>
            </w:tcBorders>
          </w:tcPr>
          <w:p>
            <w:pPr>
              <w:pStyle w:val="TAH"/>
              <w:rPr/>
            </w:pPr>
            <w:r>
              <w:rPr/>
              <w:t>Throughput [kbps]</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Gain over LMMSE [%]</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Throughput [kbps]</w:t>
            </w:r>
          </w:p>
        </w:tc>
        <w:tc>
          <w:tcPr>
            <w:tcW w:w="1320" w:type="dxa"/>
            <w:tcBorders>
              <w:top w:val="single" w:sz="2" w:space="0" w:color="000000"/>
              <w:left w:val="single" w:sz="2" w:space="0" w:color="000000"/>
              <w:bottom w:val="single" w:sz="2" w:space="0" w:color="000000"/>
              <w:right w:val="single" w:sz="2" w:space="0" w:color="000000"/>
            </w:tcBorders>
          </w:tcPr>
          <w:p>
            <w:pPr>
              <w:pStyle w:val="TAH"/>
              <w:rPr/>
            </w:pPr>
            <w:r>
              <w:rPr/>
              <w:t>Gain over LMMSE [%]</w:t>
            </w:r>
          </w:p>
        </w:tc>
        <w:tc>
          <w:tcPr>
            <w:tcW w:w="1440" w:type="dxa"/>
            <w:tcBorders>
              <w:top w:val="single" w:sz="2" w:space="0" w:color="000000"/>
              <w:left w:val="single" w:sz="2" w:space="0" w:color="000000"/>
              <w:bottom w:val="single" w:sz="2" w:space="0" w:color="000000"/>
              <w:right w:val="single" w:sz="2" w:space="0" w:color="000000"/>
            </w:tcBorders>
          </w:tcPr>
          <w:p>
            <w:pPr>
              <w:pStyle w:val="TAH"/>
              <w:rPr/>
            </w:pPr>
            <w:r>
              <w:rPr/>
              <w:t>Throughput [kbps]</w:t>
            </w:r>
          </w:p>
        </w:tc>
        <w:tc>
          <w:tcPr>
            <w:tcW w:w="1320" w:type="dxa"/>
            <w:tcBorders>
              <w:top w:val="single" w:sz="2" w:space="0" w:color="000000"/>
              <w:left w:val="single" w:sz="2" w:space="0" w:color="000000"/>
              <w:bottom w:val="single" w:sz="2" w:space="0" w:color="000000"/>
              <w:right w:val="single" w:sz="2" w:space="0" w:color="000000"/>
            </w:tcBorders>
          </w:tcPr>
          <w:p>
            <w:pPr>
              <w:pStyle w:val="TAH"/>
              <w:rPr/>
            </w:pPr>
            <w:r>
              <w:rPr/>
              <w:t>Gain over LMMSE [%]</w:t>
            </w:r>
          </w:p>
        </w:tc>
      </w:tr>
      <w:tr>
        <w:trPr>
          <w:trHeight w:val="113" w:hRule="atLeast"/>
          <w:cantSplit w:val="true"/>
        </w:trPr>
        <w:tc>
          <w:tcPr>
            <w:tcW w:w="1067" w:type="dxa"/>
            <w:tcBorders>
              <w:top w:val="single" w:sz="2" w:space="0" w:color="000000"/>
              <w:left w:val="single" w:sz="2" w:space="0" w:color="000000"/>
              <w:bottom w:val="single" w:sz="2" w:space="0" w:color="000000"/>
              <w:right w:val="single" w:sz="2" w:space="0" w:color="000000"/>
            </w:tcBorders>
          </w:tcPr>
          <w:p>
            <w:pPr>
              <w:pStyle w:val="TAL"/>
              <w:rPr/>
            </w:pPr>
            <w:r>
              <w:rPr/>
              <w:t>Type 2</w:t>
            </w:r>
          </w:p>
        </w:tc>
        <w:tc>
          <w:tcPr>
            <w:tcW w:w="1213" w:type="dxa"/>
            <w:tcBorders>
              <w:top w:val="single" w:sz="2" w:space="0" w:color="000000"/>
              <w:left w:val="single" w:sz="2" w:space="0" w:color="000000"/>
              <w:bottom w:val="single" w:sz="2" w:space="0" w:color="000000"/>
              <w:right w:val="single" w:sz="2" w:space="0" w:color="000000"/>
            </w:tcBorders>
          </w:tcPr>
          <w:p>
            <w:pPr>
              <w:pStyle w:val="TAL"/>
              <w:rPr/>
            </w:pPr>
            <w:r>
              <w:rPr/>
              <w:t>569</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0%</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99</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0%</w:t>
            </w:r>
          </w:p>
        </w:tc>
        <w:tc>
          <w:tcPr>
            <w:tcW w:w="1440" w:type="dxa"/>
            <w:tcBorders>
              <w:top w:val="single" w:sz="2" w:space="0" w:color="000000"/>
              <w:left w:val="single" w:sz="2" w:space="0" w:color="000000"/>
              <w:bottom w:val="single" w:sz="2" w:space="0" w:color="000000"/>
              <w:right w:val="single" w:sz="2" w:space="0" w:color="000000"/>
            </w:tcBorders>
          </w:tcPr>
          <w:p>
            <w:pPr>
              <w:pStyle w:val="TAL"/>
              <w:rPr/>
            </w:pPr>
            <w:r>
              <w:rPr/>
              <w:t>130</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0%</w:t>
            </w:r>
          </w:p>
        </w:tc>
      </w:tr>
      <w:tr>
        <w:trPr>
          <w:trHeight w:val="113" w:hRule="atLeast"/>
          <w:cantSplit w:val="true"/>
        </w:trPr>
        <w:tc>
          <w:tcPr>
            <w:tcW w:w="1067" w:type="dxa"/>
            <w:tcBorders>
              <w:top w:val="single" w:sz="2" w:space="0" w:color="000000"/>
              <w:left w:val="single" w:sz="2" w:space="0" w:color="000000"/>
              <w:bottom w:val="single" w:sz="2" w:space="0" w:color="000000"/>
              <w:right w:val="single" w:sz="2" w:space="0" w:color="000000"/>
            </w:tcBorders>
          </w:tcPr>
          <w:p>
            <w:pPr>
              <w:pStyle w:val="TAL"/>
              <w:rPr/>
            </w:pPr>
            <w:r>
              <w:rPr/>
              <w:t>Type 2i</w:t>
            </w:r>
          </w:p>
        </w:tc>
        <w:tc>
          <w:tcPr>
            <w:tcW w:w="1213" w:type="dxa"/>
            <w:tcBorders>
              <w:top w:val="single" w:sz="2" w:space="0" w:color="000000"/>
              <w:left w:val="single" w:sz="2" w:space="0" w:color="000000"/>
              <w:bottom w:val="single" w:sz="2" w:space="0" w:color="000000"/>
              <w:right w:val="single" w:sz="2" w:space="0" w:color="000000"/>
            </w:tcBorders>
          </w:tcPr>
          <w:p>
            <w:pPr>
              <w:pStyle w:val="TAL"/>
              <w:rPr/>
            </w:pPr>
            <w:r>
              <w:rPr/>
              <w:t>565</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103</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4%</w:t>
            </w:r>
          </w:p>
        </w:tc>
        <w:tc>
          <w:tcPr>
            <w:tcW w:w="1440" w:type="dxa"/>
            <w:tcBorders>
              <w:top w:val="single" w:sz="2" w:space="0" w:color="000000"/>
              <w:left w:val="single" w:sz="2" w:space="0" w:color="000000"/>
              <w:bottom w:val="single" w:sz="2" w:space="0" w:color="000000"/>
              <w:right w:val="single" w:sz="2" w:space="0" w:color="000000"/>
            </w:tcBorders>
          </w:tcPr>
          <w:p>
            <w:pPr>
              <w:pStyle w:val="TAL"/>
              <w:rPr/>
            </w:pPr>
            <w:r>
              <w:rPr/>
              <w:t>136</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5%</w:t>
            </w:r>
          </w:p>
        </w:tc>
      </w:tr>
      <w:tr>
        <w:trPr>
          <w:trHeight w:val="113" w:hRule="atLeast"/>
          <w:cantSplit w:val="true"/>
        </w:trPr>
        <w:tc>
          <w:tcPr>
            <w:tcW w:w="1067" w:type="dxa"/>
            <w:tcBorders>
              <w:top w:val="single" w:sz="2" w:space="0" w:color="000000"/>
              <w:left w:val="single" w:sz="2" w:space="0" w:color="000000"/>
              <w:bottom w:val="single" w:sz="2" w:space="0" w:color="000000"/>
              <w:right w:val="single" w:sz="2" w:space="0" w:color="000000"/>
            </w:tcBorders>
          </w:tcPr>
          <w:p>
            <w:pPr>
              <w:pStyle w:val="TAL"/>
              <w:rPr/>
            </w:pPr>
            <w:r>
              <w:rPr/>
              <w:t>Type 3</w:t>
            </w:r>
          </w:p>
        </w:tc>
        <w:tc>
          <w:tcPr>
            <w:tcW w:w="1213" w:type="dxa"/>
            <w:tcBorders>
              <w:top w:val="single" w:sz="2" w:space="0" w:color="000000"/>
              <w:left w:val="single" w:sz="2" w:space="0" w:color="000000"/>
              <w:bottom w:val="single" w:sz="2" w:space="0" w:color="000000"/>
              <w:right w:val="single" w:sz="2" w:space="0" w:color="000000"/>
            </w:tcBorders>
          </w:tcPr>
          <w:p>
            <w:pPr>
              <w:pStyle w:val="TAL"/>
              <w:rPr/>
            </w:pPr>
            <w:r>
              <w:rPr/>
              <w:t>875</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0%</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196</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0%</w:t>
            </w:r>
          </w:p>
        </w:tc>
        <w:tc>
          <w:tcPr>
            <w:tcW w:w="1440" w:type="dxa"/>
            <w:tcBorders>
              <w:top w:val="single" w:sz="2" w:space="0" w:color="000000"/>
              <w:left w:val="single" w:sz="2" w:space="0" w:color="000000"/>
              <w:bottom w:val="single" w:sz="2" w:space="0" w:color="000000"/>
              <w:right w:val="single" w:sz="2" w:space="0" w:color="000000"/>
            </w:tcBorders>
          </w:tcPr>
          <w:p>
            <w:pPr>
              <w:pStyle w:val="TAL"/>
              <w:rPr/>
            </w:pPr>
            <w:r>
              <w:rPr/>
              <w:t>247</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0%</w:t>
            </w:r>
          </w:p>
        </w:tc>
      </w:tr>
      <w:tr>
        <w:trPr>
          <w:trHeight w:val="113" w:hRule="atLeast"/>
          <w:cantSplit w:val="true"/>
        </w:trPr>
        <w:tc>
          <w:tcPr>
            <w:tcW w:w="1067" w:type="dxa"/>
            <w:tcBorders>
              <w:top w:val="single" w:sz="2" w:space="0" w:color="000000"/>
              <w:left w:val="single" w:sz="2" w:space="0" w:color="000000"/>
              <w:bottom w:val="single" w:sz="2" w:space="0" w:color="000000"/>
              <w:right w:val="single" w:sz="2" w:space="0" w:color="000000"/>
            </w:tcBorders>
          </w:tcPr>
          <w:p>
            <w:pPr>
              <w:pStyle w:val="TAL"/>
              <w:rPr/>
            </w:pPr>
            <w:r>
              <w:rPr/>
              <w:t>Type 3i</w:t>
            </w:r>
          </w:p>
        </w:tc>
        <w:tc>
          <w:tcPr>
            <w:tcW w:w="1213" w:type="dxa"/>
            <w:tcBorders>
              <w:top w:val="single" w:sz="2" w:space="0" w:color="000000"/>
              <w:left w:val="single" w:sz="2" w:space="0" w:color="000000"/>
              <w:bottom w:val="single" w:sz="2" w:space="0" w:color="000000"/>
              <w:right w:val="single" w:sz="2" w:space="0" w:color="000000"/>
            </w:tcBorders>
          </w:tcPr>
          <w:p>
            <w:pPr>
              <w:pStyle w:val="TAL"/>
              <w:rPr/>
            </w:pPr>
            <w:r>
              <w:rPr/>
              <w:t>975</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11%</w:t>
            </w:r>
          </w:p>
        </w:tc>
        <w:tc>
          <w:tcPr>
            <w:tcW w:w="1200" w:type="dxa"/>
            <w:tcBorders>
              <w:top w:val="single" w:sz="2" w:space="0" w:color="000000"/>
              <w:left w:val="single" w:sz="2" w:space="0" w:color="000000"/>
              <w:bottom w:val="single" w:sz="2" w:space="0" w:color="000000"/>
              <w:right w:val="single" w:sz="2" w:space="0" w:color="000000"/>
            </w:tcBorders>
          </w:tcPr>
          <w:p>
            <w:pPr>
              <w:pStyle w:val="TAL"/>
              <w:rPr/>
            </w:pPr>
            <w:r>
              <w:rPr/>
              <w:t>240</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22%</w:t>
            </w:r>
          </w:p>
        </w:tc>
        <w:tc>
          <w:tcPr>
            <w:tcW w:w="1440" w:type="dxa"/>
            <w:tcBorders>
              <w:top w:val="single" w:sz="2" w:space="0" w:color="000000"/>
              <w:left w:val="single" w:sz="2" w:space="0" w:color="000000"/>
              <w:bottom w:val="single" w:sz="2" w:space="0" w:color="000000"/>
              <w:right w:val="single" w:sz="2" w:space="0" w:color="000000"/>
            </w:tcBorders>
          </w:tcPr>
          <w:p>
            <w:pPr>
              <w:pStyle w:val="TAL"/>
              <w:rPr/>
            </w:pPr>
            <w:r>
              <w:rPr/>
              <w:t>297</w:t>
            </w:r>
          </w:p>
        </w:tc>
        <w:tc>
          <w:tcPr>
            <w:tcW w:w="1320" w:type="dxa"/>
            <w:tcBorders>
              <w:top w:val="single" w:sz="2" w:space="0" w:color="000000"/>
              <w:left w:val="single" w:sz="2" w:space="0" w:color="000000"/>
              <w:bottom w:val="single" w:sz="2" w:space="0" w:color="000000"/>
              <w:right w:val="single" w:sz="2" w:space="0" w:color="000000"/>
            </w:tcBorders>
          </w:tcPr>
          <w:p>
            <w:pPr>
              <w:pStyle w:val="TAL"/>
              <w:rPr/>
            </w:pPr>
            <w:r>
              <w:rPr/>
              <w:t>21%</w:t>
            </w:r>
          </w:p>
        </w:tc>
      </w:tr>
    </w:tbl>
    <w:p>
      <w:pPr>
        <w:pStyle w:val="FP"/>
        <w:rPr/>
      </w:pPr>
      <w:r>
        <w:rPr/>
      </w:r>
      <w:bookmarkStart w:id="81" w:name="_Ref148342382"/>
      <w:bookmarkStart w:id="82" w:name="_Ref148342382"/>
    </w:p>
    <w:p>
      <w:pPr>
        <w:pStyle w:val="TH"/>
        <w:rPr/>
      </w:pPr>
      <w:bookmarkStart w:id="83" w:name="_Ref148342382"/>
      <w:r>
        <w:rPr/>
        <w:t>Table</w:t>
      </w:r>
      <w:bookmarkEnd w:id="83"/>
      <w:r>
        <w:rPr/>
        <w:t xml:space="preserve"> 9.4: Average instantaneous HS-DSCH TTI throughput of UEs in different DCH SHO states</w:t>
      </w:r>
    </w:p>
    <w:tbl>
      <w:tblPr>
        <w:tblW w:w="8760" w:type="dxa"/>
        <w:jc w:val="left"/>
        <w:tblInd w:w="-2" w:type="dxa"/>
        <w:tblLayout w:type="fixed"/>
        <w:tblCellMar>
          <w:top w:w="0" w:type="dxa"/>
          <w:left w:w="28" w:type="dxa"/>
          <w:bottom w:w="0" w:type="dxa"/>
          <w:right w:w="28" w:type="dxa"/>
        </w:tblCellMar>
      </w:tblPr>
      <w:tblGrid>
        <w:gridCol w:w="1080"/>
        <w:gridCol w:w="1200"/>
        <w:gridCol w:w="1200"/>
        <w:gridCol w:w="1200"/>
        <w:gridCol w:w="1320"/>
        <w:gridCol w:w="1440"/>
        <w:gridCol w:w="1320"/>
      </w:tblGrid>
      <w:tr>
        <w:trPr>
          <w:trHeight w:val="113" w:hRule="atLeast"/>
          <w:cantSplit w:val="true"/>
        </w:trPr>
        <w:tc>
          <w:tcPr>
            <w:tcW w:w="1080" w:type="dxa"/>
            <w:vMerge w:val="restart"/>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H"/>
              <w:rPr/>
            </w:pPr>
            <w:r>
              <w:rPr/>
              <w:t>All UEs</w:t>
            </w:r>
          </w:p>
        </w:tc>
        <w:tc>
          <w:tcPr>
            <w:tcW w:w="2520" w:type="dxa"/>
            <w:gridSpan w:val="2"/>
            <w:tcBorders>
              <w:top w:val="single" w:sz="2" w:space="0" w:color="000000"/>
              <w:left w:val="single" w:sz="2" w:space="0" w:color="000000"/>
              <w:bottom w:val="single" w:sz="2" w:space="0" w:color="000000"/>
              <w:right w:val="single" w:sz="2" w:space="0" w:color="000000"/>
            </w:tcBorders>
          </w:tcPr>
          <w:p>
            <w:pPr>
              <w:pStyle w:val="TAH"/>
              <w:rPr/>
            </w:pPr>
            <w:r>
              <w:rPr/>
              <w:t>UE DCH is in soft handover</w:t>
            </w:r>
          </w:p>
        </w:tc>
        <w:tc>
          <w:tcPr>
            <w:tcW w:w="2760" w:type="dxa"/>
            <w:gridSpan w:val="2"/>
            <w:tcBorders>
              <w:top w:val="single" w:sz="2" w:space="0" w:color="000000"/>
              <w:left w:val="single" w:sz="2" w:space="0" w:color="000000"/>
              <w:bottom w:val="single" w:sz="2" w:space="0" w:color="000000"/>
              <w:right w:val="single" w:sz="2" w:space="0" w:color="000000"/>
            </w:tcBorders>
          </w:tcPr>
          <w:p>
            <w:pPr>
              <w:pStyle w:val="TAH"/>
              <w:rPr/>
            </w:pPr>
            <w:r>
              <w:rPr/>
              <w:t>UE DCH in softer handover</w:t>
            </w:r>
          </w:p>
        </w:tc>
      </w:tr>
      <w:tr>
        <w:trPr>
          <w:trHeight w:val="113" w:hRule="atLeast"/>
          <w:cantSplit w:val="true"/>
        </w:trPr>
        <w:tc>
          <w:tcPr>
            <w:tcW w:w="108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b/>
                <w:b/>
              </w:rPr>
            </w:pPr>
            <w:r>
              <w:rPr>
                <w:b/>
              </w:rPr>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Throughput [kbps]</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Gain over LMMSE [%]</w:t>
            </w:r>
          </w:p>
        </w:tc>
        <w:tc>
          <w:tcPr>
            <w:tcW w:w="1200" w:type="dxa"/>
            <w:tcBorders>
              <w:top w:val="single" w:sz="2" w:space="0" w:color="000000"/>
              <w:left w:val="single" w:sz="2" w:space="0" w:color="000000"/>
              <w:bottom w:val="single" w:sz="2" w:space="0" w:color="000000"/>
              <w:right w:val="single" w:sz="2" w:space="0" w:color="000000"/>
            </w:tcBorders>
          </w:tcPr>
          <w:p>
            <w:pPr>
              <w:pStyle w:val="TAH"/>
              <w:rPr/>
            </w:pPr>
            <w:r>
              <w:rPr/>
              <w:t>Throughput [kbps]</w:t>
            </w:r>
          </w:p>
        </w:tc>
        <w:tc>
          <w:tcPr>
            <w:tcW w:w="1320" w:type="dxa"/>
            <w:tcBorders>
              <w:top w:val="single" w:sz="2" w:space="0" w:color="000000"/>
              <w:left w:val="single" w:sz="2" w:space="0" w:color="000000"/>
              <w:bottom w:val="single" w:sz="2" w:space="0" w:color="000000"/>
              <w:right w:val="single" w:sz="2" w:space="0" w:color="000000"/>
            </w:tcBorders>
          </w:tcPr>
          <w:p>
            <w:pPr>
              <w:pStyle w:val="TAH"/>
              <w:rPr/>
            </w:pPr>
            <w:r>
              <w:rPr/>
              <w:t>Gain over LMMSE [%]</w:t>
            </w:r>
          </w:p>
        </w:tc>
        <w:tc>
          <w:tcPr>
            <w:tcW w:w="1440" w:type="dxa"/>
            <w:tcBorders>
              <w:top w:val="single" w:sz="2" w:space="0" w:color="000000"/>
              <w:left w:val="single" w:sz="2" w:space="0" w:color="000000"/>
              <w:bottom w:val="single" w:sz="2" w:space="0" w:color="000000"/>
              <w:right w:val="single" w:sz="2" w:space="0" w:color="000000"/>
            </w:tcBorders>
          </w:tcPr>
          <w:p>
            <w:pPr>
              <w:pStyle w:val="TAH"/>
              <w:rPr/>
            </w:pPr>
            <w:r>
              <w:rPr/>
              <w:t>Throughput [kbps]</w:t>
            </w:r>
          </w:p>
        </w:tc>
        <w:tc>
          <w:tcPr>
            <w:tcW w:w="1320" w:type="dxa"/>
            <w:tcBorders>
              <w:top w:val="single" w:sz="2" w:space="0" w:color="000000"/>
              <w:left w:val="single" w:sz="2" w:space="0" w:color="000000"/>
              <w:bottom w:val="single" w:sz="2" w:space="0" w:color="000000"/>
              <w:right w:val="single" w:sz="2" w:space="0" w:color="000000"/>
            </w:tcBorders>
          </w:tcPr>
          <w:p>
            <w:pPr>
              <w:pStyle w:val="TAH"/>
              <w:rPr/>
            </w:pPr>
            <w:r>
              <w:rPr/>
              <w:t>Gain over LMMSE [%]</w:t>
            </w:r>
          </w:p>
        </w:tc>
      </w:tr>
      <w:tr>
        <w:trPr>
          <w:trHeight w:val="113" w:hRule="atLeast"/>
          <w:cantSplit w:val="true"/>
        </w:trPr>
        <w:tc>
          <w:tcPr>
            <w:tcW w:w="1080" w:type="dxa"/>
            <w:tcBorders>
              <w:top w:val="single" w:sz="2" w:space="0" w:color="000000"/>
              <w:left w:val="single" w:sz="2" w:space="0" w:color="000000"/>
              <w:bottom w:val="single" w:sz="2" w:space="0" w:color="000000"/>
              <w:right w:val="single" w:sz="2" w:space="0" w:color="000000"/>
            </w:tcBorders>
          </w:tcPr>
          <w:p>
            <w:pPr>
              <w:pStyle w:val="TAC"/>
              <w:rPr/>
            </w:pPr>
            <w:r>
              <w:rPr/>
              <w:t>Type 2</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2659</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1485</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440" w:type="dxa"/>
            <w:tcBorders>
              <w:top w:val="single" w:sz="2" w:space="0" w:color="000000"/>
              <w:left w:val="single" w:sz="2" w:space="0" w:color="000000"/>
              <w:bottom w:val="single" w:sz="2" w:space="0" w:color="000000"/>
              <w:right w:val="single" w:sz="2" w:space="0" w:color="000000"/>
            </w:tcBorders>
          </w:tcPr>
          <w:p>
            <w:pPr>
              <w:pStyle w:val="TAC"/>
              <w:rPr/>
            </w:pPr>
            <w:r>
              <w:rPr/>
              <w:t>1897</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0%</w:t>
            </w:r>
          </w:p>
        </w:tc>
      </w:tr>
      <w:tr>
        <w:trPr>
          <w:trHeight w:val="113" w:hRule="atLeast"/>
          <w:cantSplit w:val="true"/>
        </w:trPr>
        <w:tc>
          <w:tcPr>
            <w:tcW w:w="1080" w:type="dxa"/>
            <w:tcBorders>
              <w:top w:val="single" w:sz="2" w:space="0" w:color="000000"/>
              <w:left w:val="single" w:sz="2" w:space="0" w:color="000000"/>
              <w:bottom w:val="single" w:sz="2" w:space="0" w:color="000000"/>
              <w:right w:val="single" w:sz="2" w:space="0" w:color="000000"/>
            </w:tcBorders>
          </w:tcPr>
          <w:p>
            <w:pPr>
              <w:pStyle w:val="TAC"/>
              <w:rPr/>
            </w:pPr>
            <w:r>
              <w:rPr/>
              <w:t>Type 2i</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2737</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1560</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1440" w:type="dxa"/>
            <w:tcBorders>
              <w:top w:val="single" w:sz="2" w:space="0" w:color="000000"/>
              <w:left w:val="single" w:sz="2" w:space="0" w:color="000000"/>
              <w:bottom w:val="single" w:sz="2" w:space="0" w:color="000000"/>
              <w:right w:val="single" w:sz="2" w:space="0" w:color="000000"/>
            </w:tcBorders>
          </w:tcPr>
          <w:p>
            <w:pPr>
              <w:pStyle w:val="TAC"/>
              <w:rPr/>
            </w:pPr>
            <w:r>
              <w:rPr/>
              <w:t>1968</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4%</w:t>
            </w:r>
          </w:p>
        </w:tc>
      </w:tr>
      <w:tr>
        <w:trPr>
          <w:trHeight w:val="113" w:hRule="atLeast"/>
          <w:cantSplit w:val="true"/>
        </w:trPr>
        <w:tc>
          <w:tcPr>
            <w:tcW w:w="1080" w:type="dxa"/>
            <w:tcBorders>
              <w:top w:val="single" w:sz="2" w:space="0" w:color="000000"/>
              <w:left w:val="single" w:sz="2" w:space="0" w:color="000000"/>
              <w:bottom w:val="single" w:sz="2" w:space="0" w:color="000000"/>
              <w:right w:val="single" w:sz="2" w:space="0" w:color="000000"/>
            </w:tcBorders>
          </w:tcPr>
          <w:p>
            <w:pPr>
              <w:pStyle w:val="TAC"/>
              <w:rPr/>
            </w:pPr>
            <w:r>
              <w:rPr/>
              <w:t>Type 3</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3795</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2223</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440" w:type="dxa"/>
            <w:tcBorders>
              <w:top w:val="single" w:sz="2" w:space="0" w:color="000000"/>
              <w:left w:val="single" w:sz="2" w:space="0" w:color="000000"/>
              <w:bottom w:val="single" w:sz="2" w:space="0" w:color="000000"/>
              <w:right w:val="single" w:sz="2" w:space="0" w:color="000000"/>
            </w:tcBorders>
          </w:tcPr>
          <w:p>
            <w:pPr>
              <w:pStyle w:val="TAC"/>
              <w:rPr/>
            </w:pPr>
            <w:r>
              <w:rPr/>
              <w:t>2705</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0%</w:t>
            </w:r>
          </w:p>
        </w:tc>
      </w:tr>
      <w:tr>
        <w:trPr>
          <w:trHeight w:val="113" w:hRule="atLeast"/>
          <w:cantSplit w:val="true"/>
        </w:trPr>
        <w:tc>
          <w:tcPr>
            <w:tcW w:w="1080" w:type="dxa"/>
            <w:tcBorders>
              <w:top w:val="single" w:sz="2" w:space="0" w:color="000000"/>
              <w:left w:val="single" w:sz="2" w:space="0" w:color="000000"/>
              <w:bottom w:val="single" w:sz="2" w:space="0" w:color="000000"/>
              <w:right w:val="single" w:sz="2" w:space="0" w:color="000000"/>
            </w:tcBorders>
          </w:tcPr>
          <w:p>
            <w:pPr>
              <w:pStyle w:val="TAC"/>
              <w:rPr/>
            </w:pPr>
            <w:r>
              <w:rPr/>
              <w:t>Type 3i</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4037</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1200" w:type="dxa"/>
            <w:tcBorders>
              <w:top w:val="single" w:sz="2" w:space="0" w:color="000000"/>
              <w:left w:val="single" w:sz="2" w:space="0" w:color="000000"/>
              <w:bottom w:val="single" w:sz="2" w:space="0" w:color="000000"/>
              <w:right w:val="single" w:sz="2" w:space="0" w:color="000000"/>
            </w:tcBorders>
          </w:tcPr>
          <w:p>
            <w:pPr>
              <w:pStyle w:val="TAC"/>
              <w:rPr/>
            </w:pPr>
            <w:r>
              <w:rPr/>
              <w:t>2513</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1440" w:type="dxa"/>
            <w:tcBorders>
              <w:top w:val="single" w:sz="2" w:space="0" w:color="000000"/>
              <w:left w:val="single" w:sz="2" w:space="0" w:color="000000"/>
              <w:bottom w:val="single" w:sz="2" w:space="0" w:color="000000"/>
              <w:right w:val="single" w:sz="2" w:space="0" w:color="000000"/>
            </w:tcBorders>
          </w:tcPr>
          <w:p>
            <w:pPr>
              <w:pStyle w:val="TAC"/>
              <w:rPr/>
            </w:pPr>
            <w:r>
              <w:rPr/>
              <w:t>3209</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t>19%</w:t>
            </w:r>
          </w:p>
        </w:tc>
      </w:tr>
    </w:tbl>
    <w:p>
      <w:pPr>
        <w:pStyle w:val="FP"/>
        <w:rPr/>
      </w:pPr>
      <w:r>
        <w:rPr/>
      </w:r>
    </w:p>
    <w:p>
      <w:pPr>
        <w:pStyle w:val="TH"/>
        <w:rPr/>
      </w:pPr>
      <w:bookmarkStart w:id="84" w:name="_Ref148951808"/>
      <w:r>
        <w:rPr/>
        <w:t>Table</w:t>
      </w:r>
      <w:bookmarkEnd w:id="84"/>
      <w:r>
        <w:rPr/>
        <w:t xml:space="preserve"> 9.5: Percentage of user in different SHO states</w:t>
      </w:r>
    </w:p>
    <w:tbl>
      <w:tblPr>
        <w:tblW w:w="7416" w:type="dxa"/>
        <w:jc w:val="center"/>
        <w:tblInd w:w="0" w:type="dxa"/>
        <w:tblLayout w:type="fixed"/>
        <w:tblCellMar>
          <w:top w:w="0" w:type="dxa"/>
          <w:left w:w="28" w:type="dxa"/>
          <w:bottom w:w="0" w:type="dxa"/>
          <w:right w:w="28" w:type="dxa"/>
        </w:tblCellMar>
      </w:tblPr>
      <w:tblGrid>
        <w:gridCol w:w="1984"/>
        <w:gridCol w:w="2672"/>
        <w:gridCol w:w="2760"/>
      </w:tblGrid>
      <w:tr>
        <w:trPr>
          <w:trHeight w:val="113" w:hRule="atLeast"/>
          <w:cantSplit w:val="true"/>
        </w:trPr>
        <w:tc>
          <w:tcPr>
            <w:tcW w:w="1984"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672" w:type="dxa"/>
            <w:tcBorders>
              <w:top w:val="single" w:sz="2" w:space="0" w:color="000000"/>
              <w:left w:val="single" w:sz="2" w:space="0" w:color="000000"/>
              <w:bottom w:val="single" w:sz="2" w:space="0" w:color="000000"/>
              <w:right w:val="single" w:sz="2" w:space="0" w:color="000000"/>
            </w:tcBorders>
          </w:tcPr>
          <w:p>
            <w:pPr>
              <w:pStyle w:val="TAH"/>
              <w:rPr/>
            </w:pPr>
            <w:r>
              <w:rPr/>
              <w:t>Pct of scheduled users in DCH soft handover [%]</w:t>
            </w:r>
          </w:p>
        </w:tc>
        <w:tc>
          <w:tcPr>
            <w:tcW w:w="2760" w:type="dxa"/>
            <w:tcBorders>
              <w:top w:val="single" w:sz="2" w:space="0" w:color="000000"/>
              <w:left w:val="single" w:sz="2" w:space="0" w:color="000000"/>
              <w:bottom w:val="single" w:sz="2" w:space="0" w:color="000000"/>
              <w:right w:val="single" w:sz="2" w:space="0" w:color="000000"/>
            </w:tcBorders>
          </w:tcPr>
          <w:p>
            <w:pPr>
              <w:pStyle w:val="TAH"/>
              <w:rPr/>
            </w:pPr>
            <w:r>
              <w:rPr/>
              <w:t>Pct of scheduled users in DCH softer handover [%]</w:t>
            </w:r>
          </w:p>
        </w:tc>
      </w:tr>
      <w:tr>
        <w:trPr>
          <w:trHeight w:val="113" w:hRule="atLeast"/>
          <w:cantSplit w:val="true"/>
        </w:trPr>
        <w:tc>
          <w:tcPr>
            <w:tcW w:w="1984" w:type="dxa"/>
            <w:tcBorders>
              <w:top w:val="single" w:sz="2" w:space="0" w:color="000000"/>
              <w:left w:val="single" w:sz="2" w:space="0" w:color="000000"/>
              <w:bottom w:val="single" w:sz="2" w:space="0" w:color="000000"/>
              <w:right w:val="single" w:sz="2" w:space="0" w:color="000000"/>
            </w:tcBorders>
          </w:tcPr>
          <w:p>
            <w:pPr>
              <w:pStyle w:val="TAC"/>
              <w:rPr/>
            </w:pPr>
            <w:r>
              <w:rPr/>
              <w:t>Type 2</w:t>
            </w:r>
          </w:p>
        </w:tc>
        <w:tc>
          <w:tcPr>
            <w:tcW w:w="2672" w:type="dxa"/>
            <w:tcBorders>
              <w:top w:val="single" w:sz="2" w:space="0" w:color="000000"/>
              <w:left w:val="single" w:sz="2" w:space="0" w:color="000000"/>
              <w:bottom w:val="single" w:sz="2" w:space="0" w:color="000000"/>
              <w:right w:val="single" w:sz="2" w:space="0" w:color="000000"/>
            </w:tcBorders>
          </w:tcPr>
          <w:p>
            <w:pPr>
              <w:pStyle w:val="TAC"/>
              <w:rPr/>
            </w:pPr>
            <w:r>
              <w:rPr/>
              <w:t>24.2 %</w:t>
            </w:r>
          </w:p>
        </w:tc>
        <w:tc>
          <w:tcPr>
            <w:tcW w:w="2760" w:type="dxa"/>
            <w:tcBorders>
              <w:top w:val="single" w:sz="2" w:space="0" w:color="000000"/>
              <w:left w:val="single" w:sz="2" w:space="0" w:color="000000"/>
              <w:bottom w:val="single" w:sz="2" w:space="0" w:color="000000"/>
              <w:right w:val="single" w:sz="2" w:space="0" w:color="000000"/>
            </w:tcBorders>
          </w:tcPr>
          <w:p>
            <w:pPr>
              <w:pStyle w:val="TAC"/>
              <w:rPr/>
            </w:pPr>
            <w:r>
              <w:rPr/>
              <w:t>3.6 %</w:t>
            </w:r>
          </w:p>
        </w:tc>
      </w:tr>
      <w:tr>
        <w:trPr>
          <w:trHeight w:val="113" w:hRule="atLeast"/>
          <w:cantSplit w:val="true"/>
        </w:trPr>
        <w:tc>
          <w:tcPr>
            <w:tcW w:w="1984" w:type="dxa"/>
            <w:tcBorders>
              <w:top w:val="single" w:sz="2" w:space="0" w:color="000000"/>
              <w:left w:val="single" w:sz="2" w:space="0" w:color="000000"/>
              <w:bottom w:val="single" w:sz="2" w:space="0" w:color="000000"/>
              <w:right w:val="single" w:sz="2" w:space="0" w:color="000000"/>
            </w:tcBorders>
          </w:tcPr>
          <w:p>
            <w:pPr>
              <w:pStyle w:val="TAC"/>
              <w:rPr/>
            </w:pPr>
            <w:r>
              <w:rPr/>
              <w:t>Type 2i</w:t>
            </w:r>
          </w:p>
        </w:tc>
        <w:tc>
          <w:tcPr>
            <w:tcW w:w="2672" w:type="dxa"/>
            <w:tcBorders>
              <w:top w:val="single" w:sz="2" w:space="0" w:color="000000"/>
              <w:left w:val="single" w:sz="2" w:space="0" w:color="000000"/>
              <w:bottom w:val="single" w:sz="2" w:space="0" w:color="000000"/>
              <w:right w:val="single" w:sz="2" w:space="0" w:color="000000"/>
            </w:tcBorders>
          </w:tcPr>
          <w:p>
            <w:pPr>
              <w:pStyle w:val="TAC"/>
              <w:rPr/>
            </w:pPr>
            <w:r>
              <w:rPr/>
              <w:t>23.8 %</w:t>
            </w:r>
          </w:p>
        </w:tc>
        <w:tc>
          <w:tcPr>
            <w:tcW w:w="2760" w:type="dxa"/>
            <w:tcBorders>
              <w:top w:val="single" w:sz="2" w:space="0" w:color="000000"/>
              <w:left w:val="single" w:sz="2" w:space="0" w:color="000000"/>
              <w:bottom w:val="single" w:sz="2" w:space="0" w:color="000000"/>
              <w:right w:val="single" w:sz="2" w:space="0" w:color="000000"/>
            </w:tcBorders>
          </w:tcPr>
          <w:p>
            <w:pPr>
              <w:pStyle w:val="TAC"/>
              <w:rPr/>
            </w:pPr>
            <w:r>
              <w:rPr/>
              <w:t>3.6 %</w:t>
            </w:r>
          </w:p>
        </w:tc>
      </w:tr>
      <w:tr>
        <w:trPr>
          <w:trHeight w:val="113" w:hRule="atLeast"/>
          <w:cantSplit w:val="true"/>
        </w:trPr>
        <w:tc>
          <w:tcPr>
            <w:tcW w:w="1984" w:type="dxa"/>
            <w:tcBorders>
              <w:top w:val="single" w:sz="2" w:space="0" w:color="000000"/>
              <w:left w:val="single" w:sz="2" w:space="0" w:color="000000"/>
              <w:bottom w:val="single" w:sz="2" w:space="0" w:color="000000"/>
              <w:right w:val="single" w:sz="2" w:space="0" w:color="000000"/>
            </w:tcBorders>
          </w:tcPr>
          <w:p>
            <w:pPr>
              <w:pStyle w:val="TAC"/>
              <w:rPr/>
            </w:pPr>
            <w:r>
              <w:rPr/>
              <w:t>Type 3</w:t>
            </w:r>
          </w:p>
        </w:tc>
        <w:tc>
          <w:tcPr>
            <w:tcW w:w="2672" w:type="dxa"/>
            <w:tcBorders>
              <w:top w:val="single" w:sz="2" w:space="0" w:color="000000"/>
              <w:left w:val="single" w:sz="2" w:space="0" w:color="000000"/>
              <w:bottom w:val="single" w:sz="2" w:space="0" w:color="000000"/>
              <w:right w:val="single" w:sz="2" w:space="0" w:color="000000"/>
            </w:tcBorders>
          </w:tcPr>
          <w:p>
            <w:pPr>
              <w:pStyle w:val="TAC"/>
              <w:rPr/>
            </w:pPr>
            <w:r>
              <w:rPr/>
              <w:t>23.8 %</w:t>
            </w:r>
          </w:p>
        </w:tc>
        <w:tc>
          <w:tcPr>
            <w:tcW w:w="2760" w:type="dxa"/>
            <w:tcBorders>
              <w:top w:val="single" w:sz="2" w:space="0" w:color="000000"/>
              <w:left w:val="single" w:sz="2" w:space="0" w:color="000000"/>
              <w:bottom w:val="single" w:sz="2" w:space="0" w:color="000000"/>
              <w:right w:val="single" w:sz="2" w:space="0" w:color="000000"/>
            </w:tcBorders>
          </w:tcPr>
          <w:p>
            <w:pPr>
              <w:pStyle w:val="TAC"/>
              <w:rPr/>
            </w:pPr>
            <w:r>
              <w:rPr/>
              <w:t>3.7 %</w:t>
            </w:r>
          </w:p>
        </w:tc>
      </w:tr>
      <w:tr>
        <w:trPr>
          <w:trHeight w:val="113" w:hRule="atLeast"/>
          <w:cantSplit w:val="true"/>
        </w:trPr>
        <w:tc>
          <w:tcPr>
            <w:tcW w:w="1984" w:type="dxa"/>
            <w:tcBorders>
              <w:top w:val="single" w:sz="2" w:space="0" w:color="000000"/>
              <w:left w:val="single" w:sz="2" w:space="0" w:color="000000"/>
              <w:bottom w:val="single" w:sz="2" w:space="0" w:color="000000"/>
              <w:right w:val="single" w:sz="2" w:space="0" w:color="000000"/>
            </w:tcBorders>
          </w:tcPr>
          <w:p>
            <w:pPr>
              <w:pStyle w:val="TAC"/>
              <w:rPr/>
            </w:pPr>
            <w:r>
              <w:rPr/>
              <w:t>Type 3i</w:t>
            </w:r>
          </w:p>
        </w:tc>
        <w:tc>
          <w:tcPr>
            <w:tcW w:w="2672" w:type="dxa"/>
            <w:tcBorders>
              <w:top w:val="single" w:sz="2" w:space="0" w:color="000000"/>
              <w:left w:val="single" w:sz="2" w:space="0" w:color="000000"/>
              <w:bottom w:val="single" w:sz="2" w:space="0" w:color="000000"/>
              <w:right w:val="single" w:sz="2" w:space="0" w:color="000000"/>
            </w:tcBorders>
          </w:tcPr>
          <w:p>
            <w:pPr>
              <w:pStyle w:val="TAC"/>
              <w:rPr/>
            </w:pPr>
            <w:r>
              <w:rPr/>
              <w:t>23.5 %</w:t>
            </w:r>
          </w:p>
        </w:tc>
        <w:tc>
          <w:tcPr>
            <w:tcW w:w="2760" w:type="dxa"/>
            <w:tcBorders>
              <w:top w:val="single" w:sz="2" w:space="0" w:color="000000"/>
              <w:left w:val="single" w:sz="2" w:space="0" w:color="000000"/>
              <w:bottom w:val="single" w:sz="2" w:space="0" w:color="000000"/>
              <w:right w:val="single" w:sz="2" w:space="0" w:color="000000"/>
            </w:tcBorders>
          </w:tcPr>
          <w:p>
            <w:pPr>
              <w:pStyle w:val="TAC"/>
              <w:rPr/>
            </w:pPr>
            <w:r>
              <w:rPr/>
              <w:t>3.5 %</w:t>
            </w:r>
          </w:p>
        </w:tc>
      </w:tr>
    </w:tbl>
    <w:p>
      <w:pPr>
        <w:pStyle w:val="FP"/>
        <w:rPr/>
      </w:pPr>
      <w:r>
        <w:rPr/>
      </w:r>
    </w:p>
    <w:p>
      <w:pPr>
        <w:pStyle w:val="Heading2"/>
        <w:rPr/>
      </w:pPr>
      <w:bookmarkStart w:id="85" w:name="__RefHeading___Toc518924000"/>
      <w:bookmarkEnd w:id="85"/>
      <w:r>
        <w:rPr/>
        <w:t>9.3</w:t>
        <w:tab/>
        <w:t>Conclusions</w:t>
      </w:r>
    </w:p>
    <w:p>
      <w:pPr>
        <w:pStyle w:val="Normal"/>
        <w:rPr/>
      </w:pPr>
      <w:r>
        <w:rPr/>
        <w:t xml:space="preserve">Two different system level simulation studies have been conducted within the study item, both trying to evaluate the benefits of the Type 3i receiver. </w:t>
      </w:r>
    </w:p>
    <w:p>
      <w:pPr>
        <w:pStyle w:val="Normal"/>
        <w:rPr/>
      </w:pPr>
      <w:r>
        <w:rPr/>
        <w:t xml:space="preserve">The first study concluded that there is indeed an increase in throughput to be seen for the 10th percentile users, which is in the order of 20-55% for mildly dispersive channels and 25-35% for heavily dispersive channels. The second study divided the users into two different groups depending on their DCH handover states, where the first group collected users in soft handover (between cells), and the second group collected users in softer handover (between sectors of the same cell). It was concluded that the Type 3i receiver would seem to provide benefits for the users in these two groups, increasing their throughput by slightly over 20%. </w:t>
      </w:r>
    </w:p>
    <w:p>
      <w:pPr>
        <w:pStyle w:val="Normal"/>
        <w:rPr/>
      </w:pPr>
      <w:r>
        <w:rPr/>
        <w:t xml:space="preserve">In summary, two different system level simulation studies have been made, both showing benefit for the cell edge users through use of Type3i receivers. </w:t>
      </w:r>
    </w:p>
    <w:p>
      <w:pPr>
        <w:pStyle w:val="Heading1"/>
        <w:ind w:left="1134" w:hanging="1134"/>
        <w:rPr/>
      </w:pPr>
      <w:bookmarkStart w:id="86" w:name="__RefHeading___Toc518924001"/>
      <w:bookmarkEnd w:id="86"/>
      <w:r>
        <w:rPr/>
        <w:t>10</w:t>
        <w:tab/>
        <w:t>Receiver implementation issues</w:t>
      </w:r>
    </w:p>
    <w:p>
      <w:pPr>
        <w:pStyle w:val="Normal"/>
        <w:rPr/>
      </w:pPr>
      <w:r>
        <w:rPr/>
        <w:t>In this clause, receiver implementation issues are discussed that are relevant to the type 3i receiver along with the impact these issues might have on the feasibility of realizing an actual UE implementation. The main issues discussed are the requirement for two ‘receive’ paths or branches, and the complexity of the LMMSE processing as described in clause 4.</w:t>
      </w:r>
    </w:p>
    <w:p>
      <w:pPr>
        <w:pStyle w:val="Normal"/>
        <w:rPr/>
      </w:pPr>
      <w:r>
        <w:rPr/>
        <w:t>With regards to the requirement for two branches, this is an issue that has had quite a bit of history in the evolution of mobile terminals. The main concerns have been the physical realization of two branches (where does one find the space for a second path), and performance issues due to correlation and gain mismatch between paths. 3GPP has already defined performance requirements for two types of enhanced receivers, which require two branches: the type 1 which is based on a conventional rake, and the type 3, which is equalizer based. Thus, there is no need to justify the feasibility of implementing two branches since it is generally accepted that this can be accomplished as further evidenced by the commercial availability of a two-branch, equalized receiver [70]. Certainly, wireless data or PC cards are potentially more amenable to two branch solutions because of additional space that may be available to implement two branches with low amounts of correlation and path mismatch between paths. However, improvements in antenna and RF front-end design are also paving the way for solutions in conventional handsets as well. Even though there might be higher levels of correlation and mismatch between paths in these latter solutions, it seems reasonable to assume that there will still be sufficient gain particularly in interference-limited environments. Thus, though there may be issues with including the second antenna and associated RF front-end electronics, it appears that advancements in technology are enabling both data card and mobile handset implementations.</w:t>
      </w:r>
    </w:p>
    <w:p>
      <w:pPr>
        <w:pStyle w:val="Normal"/>
        <w:rPr/>
      </w:pPr>
      <w:r>
        <w:rPr/>
        <w:t xml:space="preserve">The LMMSE reference receiver defined for the type 3i receiver is described in detail in clause 4 and [2]. The processing is nearly identical to that defined for the type 3 as defined in [71] except that the type 3i calculates an additional ‘interference aware’ term. What this means is that the received signal covariance matrix for the type 3i is given by </w:t>
      </w:r>
    </w:p>
    <w:p>
      <w:pPr>
        <w:pStyle w:val="EQ"/>
        <w:rPr/>
      </w:pPr>
      <w:r>
        <w:rPr/>
        <w:tab/>
      </w:r>
      <w:r>
        <w:rPr/>
        <w:object w:dxaOrig="4860" w:dyaOrig="8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43pt;height:41pt" filled="f" o:ole="">
            <v:imagedata r:id="rId36" o:title=""/>
          </v:shape>
          <o:OLEObject Type="Embed" ProgID="" ShapeID="ole_rId35" DrawAspect="Content" ObjectID="_668852083" r:id="rId35"/>
        </w:object>
      </w:r>
    </w:p>
    <w:p>
      <w:pPr>
        <w:pStyle w:val="Normal"/>
        <w:rPr/>
      </w:pPr>
      <w:r>
        <w:rPr/>
        <w:t>where the first term is the contribution from the desired signal (serving cell), the second term is the contribution from the interfering base stations, and the third term accounts for any residual interference plus thermal noise collectively modeled as AWGN. Note all of these terms have been previously defined in clause 4 and [2]. The presence of the second term is what makes the type 3i interference aware.</w:t>
      </w:r>
    </w:p>
    <w:p>
      <w:pPr>
        <w:pStyle w:val="Normal"/>
        <w:rPr/>
      </w:pPr>
      <w:r>
        <w:rPr/>
        <w:t xml:space="preserve">The corresponding equation for the Type 3 receiver is </w:t>
      </w:r>
    </w:p>
    <w:p>
      <w:pPr>
        <w:pStyle w:val="EQ"/>
        <w:rPr/>
      </w:pPr>
      <w:r>
        <w:rPr/>
        <w:tab/>
      </w:r>
      <w:r>
        <w:rPr/>
        <w:object w:dxaOrig="3260" w:dyaOrig="42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63pt;height:21pt" filled="f" o:ole="">
            <v:imagedata r:id="rId38" o:title=""/>
          </v:shape>
          <o:OLEObject Type="Embed" ProgID="" ShapeID="ole_rId37" DrawAspect="Content" ObjectID="_808686933" r:id="rId37"/>
        </w:object>
      </w:r>
    </w:p>
    <w:p>
      <w:pPr>
        <w:pStyle w:val="Normal"/>
        <w:rPr/>
      </w:pPr>
      <w:r>
        <w:rPr/>
        <w:t xml:space="preserve">where now all of the interference is accounted for in the second term, which is an estimate of the variance of the total interference plus any thermal noise. </w:t>
      </w:r>
    </w:p>
    <w:p>
      <w:pPr>
        <w:pStyle w:val="Normal"/>
        <w:rPr/>
      </w:pPr>
      <w:r>
        <w:rPr/>
        <w:t xml:space="preserve">The remaining processing to calculate the weights of the equalizer filters is identical for both receiver types. Thus, the only additional processing performed by the type 3i receiver is the calculation of the interference aware term. To calculate this latter term, the type 3i receiver must estimate the channel response matrix and the average power for each of the interfering node Bs (see clause 4), which in this study was assumed to be a maximum of five. Note in an actual receiver implementation the channel response matrix will only be calculated for those interfering cells that are determined to have sufficient energy. Data from field measurements would tend to indicate that the signals from only three interfering node Bs might need to be processed, but a conservative implementation might over bound that with the value of five used in the study. Be that as it may, the processing required to calculate each of the interfering cell channel matrices is identical to the CPICH-based channel estimation processing that the type 3 currently performs for the serving cell. But now in addition to processing the serving cell CPICH, the type 3i receiver will also have to process the CPICHs from each of the interfering cells. Note there may be other methods used to perform channel estimation, but processing the CPICH is one of the most common. Thus, we can conclude that the processing required for the type 3i reference receiver is incremental over that required for a type 3, and thus, quite doable with existing processing capabilities. </w:t>
      </w:r>
    </w:p>
    <w:p>
      <w:pPr>
        <w:pStyle w:val="Heading1"/>
        <w:ind w:left="1134" w:hanging="1134"/>
        <w:rPr/>
      </w:pPr>
      <w:bookmarkStart w:id="87" w:name="__RefHeading___Toc518924002"/>
      <w:bookmarkEnd w:id="87"/>
      <w:r>
        <w:rPr/>
        <w:t>11</w:t>
        <w:tab/>
        <w:t>Conclusions</w:t>
      </w:r>
    </w:p>
    <w:p>
      <w:pPr>
        <w:pStyle w:val="Normal"/>
        <w:rPr/>
      </w:pPr>
      <w:r>
        <w:rPr/>
        <w:t xml:space="preserve">In this technical report we have documented the work that was accomplished by RAN4 as part of the feasibility study on interference cancellation for UTRA FDD UE. Receiver methods and structures based on an LMMSE sub-chip level equalizer were defined for interference-aware receivers for both two-branch and one-branch implementations. This type of receiver attempts to cancel the interference that arises from users operating outside the serving cell, which is also referred to as other-cell interference. Interference models/profiles were developed for this other-cell interference in terms of the number of interfering Node Bs to consider, and their powers relative to the total other cell interference power, the latter ratios referred to as Dominant Interferer Proportion (DIP) ratios. For the purposes of this study it was determined that five interfering Node Bs should be taken into account in the interference models. DIP ratios were defined based on three criteria; median values of the corresponding cumulative density functions, weighted average throughput gain, and field data. Of these criteria, the one based on the ‘weighted average’ was felt to offer a compromise between the conservative, median value criteria and the more optimistic field data criteria. In addition, two network scenarios were defined, one based solely on HSDPA traffic (HSDPA-only), and the other based on a mixture of HSDPA and Rel. 99 voice traffic (HSDPA+R99). </w:t>
      </w:r>
    </w:p>
    <w:p>
      <w:pPr>
        <w:pStyle w:val="Normal"/>
        <w:rPr/>
      </w:pPr>
      <w:r>
        <w:rPr/>
        <w:t xml:space="preserve">HSDPA throughput estimates were then developed using link level simulations, which included the other-cell interference models plus OCNS models for the serving and interfering cells based on the two network scenarios considered. The two-branch reference receiver, referred to as a type 3i receiver, was found to offer significant gains in throughput primarily at or near the cell edge. Link level results were developed for a wide range of operating conditions including such factors as transport format, network scenario, modulation, and channel model. For example, the gains for the DIP ratios based on the weighted average ranged from a factor of 1.2 to 2.05 for QPSK H-SET6 PB3, and from 1.2 to 3.02 for VA30 for network geometries of -3 and 0 dB. This complements the performance of existing two-branch equalizers (type 3), which typically provide gain at high geometries, and thus, the combination of the two will lead to a much better user experience over the entire cell. </w:t>
      </w:r>
    </w:p>
    <w:p>
      <w:pPr>
        <w:pStyle w:val="Normal"/>
        <w:rPr/>
      </w:pPr>
      <w:r>
        <w:rPr/>
        <w:t xml:space="preserve">In addition, a system level study was conducted that indicated that a type 3i receiver provided gains in coverage ranging from 20-55% for mildly dispersive channels, and 25-35% for heavily dispersive channels, the exact value of which depends upon user location. A second system level study divided the users into two different groups depending on their DCH handover states, where the first group collected users in soft handover (between cells), and the second group collected users in softer handover (between sectors of the same cell). The results of this second study indicate that the Type 3i receiver will provide benefits for users in these two groups, increasing their throughput by slightly over 20%. With regards to implementation issues, it was felt that the type 3i receiver is based upon known and mature signal processing techniques, and thus, the complexity is minimized. With two-branch, equalizer-based receivers already available in today’s marketplace, it appears quite doable to develop a two-branch equalizer with interference cancellation/mitigation capabilities. Given all of the above, RAN4 has concluded that two-branch interference cancellation receivers are feasible for HSDPA. However, no such conclusion has yet been reached for the type 2i one-branch receiver. </w:t>
      </w:r>
      <w:r>
        <w:br w:type="page"/>
      </w:r>
    </w:p>
    <w:p>
      <w:pPr>
        <w:pStyle w:val="Heading9"/>
        <w:rPr>
          <w:lang w:eastAsia="ko-KR"/>
        </w:rPr>
      </w:pPr>
      <w:bookmarkStart w:id="88" w:name="__RefHeading___Toc518924003"/>
      <w:bookmarkStart w:id="89" w:name="historyclause"/>
      <w:bookmarkEnd w:id="88"/>
      <w:bookmarkEnd w:id="89"/>
      <w:r>
        <w:rPr/>
        <w:t>Annex A:</w:t>
        <w:br/>
        <w:t>Change history</w:t>
      </w:r>
    </w:p>
    <w:p>
      <w:pPr>
        <w:pStyle w:val="TH"/>
        <w:rPr>
          <w:lang w:eastAsia="ko-KR"/>
        </w:rPr>
      </w:pPr>
      <w:r>
        <w:rPr>
          <w:lang w:eastAsia="ko-K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28"/>
        <w:gridCol w:w="4439"/>
        <w:gridCol w:w="567"/>
        <w:gridCol w:w="567"/>
      </w:tblGrid>
      <w:tr>
        <w:trPr>
          <w:cantSplit w:val="true"/>
        </w:trPr>
        <w:tc>
          <w:tcPr>
            <w:tcW w:w="935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4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version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pPr>
            <w:r>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Upgraded unchanged from Rel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pPr>
            <w:r>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Upgraded unchanged from Rel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Times New Roman" w:hAnsi="MS Sans Serif;Times New Roman" w:cs="MS Sans Serif;Times New Roman"/>
                <w:sz w:val="16"/>
                <w:szCs w:val="16"/>
              </w:rPr>
            </w:pPr>
            <w:r>
              <w:rPr>
                <w:rFonts w:cs="MS Sans Serif;Times New Roman" w:ascii="MS Sans Serif;Times New Roman" w:hAnsi="MS Sans Serif;Times New Roman"/>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pPr>
            <w:r>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Upgraded unchanged from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pPr>
            <w:r>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pPr>
            <w:r>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pPr>
            <w:r>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lang w:eastAsia="ko-KR"/>
              </w:rPr>
            </w:pPr>
            <w:r>
              <w:rPr>
                <w:lang w:eastAsia="ko-KR"/>
              </w:rPr>
              <w:t>RP-75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3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bl>
    <w:p>
      <w:pPr>
        <w:pStyle w:val="TH"/>
        <w:rPr/>
      </w:pPr>
      <w:r>
        <w:rPr/>
      </w:r>
      <w:bookmarkStart w:id="90" w:name="historyclause"/>
      <w:bookmarkStart w:id="91" w:name="historyclause"/>
      <w:bookmarkEnd w:id="9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w:t>
            </w:r>
            <w:r>
              <w:rPr>
                <w:sz w:val="16"/>
                <w:szCs w:val="16"/>
              </w:rPr>
              <w:t>8</w:t>
            </w:r>
            <w:r>
              <w:rPr>
                <w:sz w:val="16"/>
                <w:szCs w:val="16"/>
              </w:rPr>
              <w:t>-0</w:t>
            </w:r>
            <w:r>
              <w:rPr>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w:t>
            </w:r>
            <w:r>
              <w:rPr>
                <w:sz w:val="16"/>
                <w:szCs w:val="16"/>
              </w:rPr>
              <w:t>5</w:t>
            </w:r>
            <w:r>
              <w:rPr>
                <w:sz w:val="16"/>
                <w:szCs w:val="16"/>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w:t>
            </w:r>
            <w:r>
              <w:rPr>
                <w:sz w:val="16"/>
                <w:szCs w:val="16"/>
              </w:rPr>
              <w:t>5</w:t>
            </w:r>
            <w:r>
              <w:rPr>
                <w:sz w:val="16"/>
                <w:szCs w:val="16"/>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eastAsia="ko-KR"/>
        </w:rPr>
      </w:pPr>
      <w:r>
        <w:rPr>
          <w:lang w:eastAsia="ko-KR"/>
        </w:rPr>
      </w:r>
    </w:p>
    <w:sectPr>
      <w:headerReference w:type="default" r:id="rId39"/>
      <w:footerReference w:type="default" r:id="rId40"/>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altName w:val="Wingding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Times New Roman"/>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oc</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BS</m:t>
                </m:r>
              </m:sub>
            </m:sSub>
          </m:sup>
          <m:e>
            <m:sSub>
              <m:e>
                <m:acc>
                  <m:accPr>
                    <m:chr m:val="^"/>
                  </m:accPr>
                  <m:e>
                    <m:r>
                      <w:rPr>
                        <w:rFonts w:ascii="Cambria Math" w:hAnsi="Cambria Math"/>
                      </w:rPr>
                      <m:t xml:space="preserve">I</m:t>
                    </m:r>
                  </m:e>
                </m:acc>
              </m:e>
              <m:sub>
                <m:r>
                  <m:rPr>
                    <m:lit/>
                    <m:nor/>
                  </m:rPr>
                  <w:rPr>
                    <w:rFonts w:ascii="Cambria Math" w:hAnsi="Cambria Math"/>
                  </w:rPr>
                  <m:t xml:space="preserve">orj</m:t>
                </m:r>
              </m:sub>
            </m:sSub>
            <m:r>
              <w:rPr>
                <w:rFonts w:ascii="Cambria Math" w:hAnsi="Cambria Math"/>
              </w:rPr>
              <m:t xml:space="preserve">+</m:t>
            </m:r>
            <m:sSubSup>
              <m:e>
                <m:r>
                  <w:rPr>
                    <w:rFonts w:ascii="Cambria Math" w:hAnsi="Cambria Math"/>
                  </w:rPr>
                  <m:t xml:space="preserve">σ</m:t>
                </m:r>
              </m:e>
              <m:sub>
                <m:r>
                  <w:rPr>
                    <w:rFonts w:ascii="Cambria Math" w:hAnsi="Cambria Math"/>
                  </w:rPr>
                  <m:t xml:space="preserve">n</m:t>
                </m:r>
              </m:sub>
              <m:sup>
                <m:r>
                  <w:rPr>
                    <w:rFonts w:ascii="Cambria Math" w:hAnsi="Cambria Math"/>
                  </w:rPr>
                  <m:t xml:space="preserve">2</m:t>
                </m:r>
              </m:sup>
            </m:sSubSup>
          </m:e>
        </m:nary>
      </m:oMath>
    </w:p>
  </w:footnote>
  <w:footnote w:id="3">
    <w:p>
      <w:pPr>
        <w:pStyle w:val="Footnote"/>
        <w:jc w:val="both"/>
        <w:rPr/>
      </w:pPr>
      <w:r>
        <w:rPr>
          <w:rStyle w:val="FootnoteCharacters"/>
        </w:rPr>
        <w:footnoteRef/>
      </w:r>
      <w:r>
        <w:rPr/>
        <w:tab/>
        <w:t xml:space="preserve"> </w:t>
      </w:r>
      <w:r>
        <w:rPr/>
        <w:t>It should be noted that the relative gains and ratio of throughput values may not be equal. This is due to the fact that average of a set of ratios, is not equal to the average of the numerators divided by the average of the denominators.</w:t>
      </w:r>
    </w:p>
  </w:footnote>
  <w:footnote w:id="4">
    <w:p>
      <w:pPr>
        <w:pStyle w:val="Footnote"/>
        <w:jc w:val="both"/>
        <w:rPr/>
      </w:pPr>
      <w:r>
        <w:rPr>
          <w:rStyle w:val="FootnoteCharacters"/>
        </w:rPr>
        <w:footnoteRef/>
      </w:r>
      <w:r>
        <w:rPr/>
        <w:tab/>
        <w:t xml:space="preserve"> </w:t>
      </w:r>
      <w:r>
        <w:rPr/>
        <w:t>Due to the nature of this section, where a considerable number of contributions are condensed into a single statistic, direct reference is not made to the contribution(s). Rather, the “raw data” of the contributions are given in a set of tables in the appendix; the tables give the RAN4 TD numbers for the individual values, this TD may be cross-referenced in the Reference section for the complete title and date.</w:t>
      </w:r>
    </w:p>
  </w:footnote>
  <w:footnote w:id="5">
    <w:p>
      <w:pPr>
        <w:pStyle w:val="Footnote"/>
        <w:rPr/>
      </w:pPr>
      <w:r>
        <w:rPr>
          <w:rStyle w:val="FootnoteCharacters"/>
        </w:rPr>
        <w:footnoteRef/>
      </w:r>
      <w:r>
        <w:rPr/>
        <w:tab/>
        <w:t xml:space="preserve"> </w:t>
      </w:r>
      <w:r>
        <w:rPr/>
        <w:t xml:space="preserve">The reason for the small sample size of averaged data is due to the lack of multiple data sets that share the same set of conditions.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7">
              <wp:simplePos x="0" y="0"/>
              <wp:positionH relativeFrom="margin">
                <wp:align>right</wp:align>
              </wp:positionH>
              <wp:positionV relativeFrom="paragraph">
                <wp:posOffset>635</wp:posOffset>
              </wp:positionV>
              <wp:extent cx="1824990" cy="131445"/>
              <wp:effectExtent l="0" t="0" r="0" b="0"/>
              <wp:wrapSquare wrapText="largest"/>
              <wp:docPr id="34"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25.963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25.963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3">
              <wp:simplePos x="0" y="0"/>
              <wp:positionH relativeFrom="margin">
                <wp:align>center</wp:align>
              </wp:positionH>
              <wp:positionV relativeFrom="paragraph">
                <wp:posOffset>635</wp:posOffset>
              </wp:positionV>
              <wp:extent cx="127635" cy="131445"/>
              <wp:effectExtent l="0" t="0" r="0" b="0"/>
              <wp:wrapSquare wrapText="largest"/>
              <wp:docPr id="3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9">
              <wp:simplePos x="0" y="0"/>
              <wp:positionH relativeFrom="margin">
                <wp:align>left</wp:align>
              </wp:positionH>
              <wp:positionV relativeFrom="paragraph">
                <wp:posOffset>635</wp:posOffset>
              </wp:positionV>
              <wp:extent cx="591820" cy="131445"/>
              <wp:effectExtent l="0" t="0" r="0" b="0"/>
              <wp:wrapSquare wrapText="largest"/>
              <wp:docPr id="3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lang w:val="en-GB"/>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rFonts w:ascii="Arial" w:hAnsi="Arial" w:cs="Arial"/>
      <w:b w:val="false"/>
      <w:i w:val="false"/>
      <w:caps w:val="false"/>
      <w:smallCaps w:val="false"/>
      <w:strike w:val="false"/>
      <w:dstrike w:val="false"/>
      <w:outline w:val="false"/>
      <w:shadow w:val="false"/>
      <w:vanish w:val="false"/>
      <w:color w:val="auto"/>
      <w:position w:val="0"/>
      <w:sz w:val="20"/>
      <w:sz w:val="20"/>
      <w:u w:val="none"/>
      <w:vertAlign w:val="baseline"/>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ZapfDingbats;Wingdings" w:hAnsi="ZapfDingbats;Wingdings" w:cs="ZapfDingbats;Wingdings"/>
      <w:b/>
      <w:i w:val="false"/>
      <w:color w:val="70CEF5"/>
      <w:sz w:val="20"/>
      <w:szCs w:val="20"/>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TALChar">
    <w:name w:val="TAL Char"/>
    <w:qFormat/>
    <w:rPr>
      <w:rFonts w:ascii="Arial" w:hAnsi="Arial" w:cs="Arial"/>
      <w:sz w:val="18"/>
      <w:lang w:val="en-GB"/>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Indent2">
    <w:name w:val="Body Text Indent 2"/>
    <w:basedOn w:val="Normal"/>
    <w:qFormat/>
    <w:pPr>
      <w:overflowPunct w:val="false"/>
      <w:autoSpaceDE w:val="false"/>
      <w:spacing w:lineRule="auto" w:line="480" w:before="0" w:after="120"/>
      <w:ind w:left="360" w:hanging="0"/>
      <w:textAlignment w:val="baseline"/>
    </w:pPr>
    <w:rPr>
      <w:lang w:eastAsia="ja-JP"/>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package" Target="embeddings/oleObject2.xlsx"/><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oleObject" Target="embeddings/oleObject3.bin"/><Relationship Id="rId23" Type="http://schemas.openxmlformats.org/officeDocument/2006/relationships/image" Target="media/image18.wmf"/><Relationship Id="rId24" Type="http://schemas.openxmlformats.org/officeDocument/2006/relationships/oleObject" Target="embeddings/oleObject4.bin"/><Relationship Id="rId25" Type="http://schemas.openxmlformats.org/officeDocument/2006/relationships/image" Target="media/image19.wmf"/><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oleObject" Target="embeddings/oleObject5.bin"/><Relationship Id="rId36" Type="http://schemas.openxmlformats.org/officeDocument/2006/relationships/image" Target="media/image29.wmf"/><Relationship Id="rId37" Type="http://schemas.openxmlformats.org/officeDocument/2006/relationships/oleObject" Target="embeddings/oleObject6.bin"/><Relationship Id="rId38" Type="http://schemas.openxmlformats.org/officeDocument/2006/relationships/image" Target="media/image30.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dcterms:modified xsi:type="dcterms:W3CDTF">2020-07-16T17:36:00Z</dcterms:modified>
  <cp:revision>3</cp:revision>
  <dc:subject>Feasibility study on interference cancellation for UTRA FDD User Equipment (UE) (Release 16)</dc:subject>
  <dc:title>3GPP TR 25.963</dc:title>
</cp:coreProperties>
</file>