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3.wmf" ContentType="image/x-wmf"/>
  <Override PartName="/word/media/image9.png" ContentType="image/png"/>
  <Override PartName="/word/media/image2.png" ContentType="image/png"/>
  <Override PartName="/word/media/image10.png" ContentType="image/png"/>
  <Override PartName="/word/media/image5.wmf" ContentType="image/x-wmf"/>
  <Override PartName="/word/media/image6.png" ContentType="image/png"/>
  <Override PartName="/word/media/image14.wmf" ContentType="image/x-wmf"/>
  <Override PartName="/word/media/image1.jpeg" ContentType="image/jpeg"/>
  <Override PartName="/word/media/image15.wmf" ContentType="image/x-wmf"/>
  <Override PartName="/word/media/image7.png" ContentType="image/png"/>
  <Override PartName="/word/media/image11.wmf" ContentType="image/x-wmf"/>
  <Override PartName="/word/media/image3.png" ContentType="image/png"/>
  <Override PartName="/word/media/image16.wmf" ContentType="image/x-wmf"/>
  <Override PartName="/word/media/image8.png" ContentType="image/png"/>
  <Override PartName="/word/media/image12.wmf" ContentType="image/x-wmf"/>
  <Override PartName="/word/media/image4.png" ContentType="image/pn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26.247 </w:t>
                            </w:r>
                            <w:r>
                              <w:rPr>
                                <w:lang w:val="en-GB" w:eastAsia="en-US"/>
                              </w:rPr>
                              <w:t xml:space="preserve">V16.8.1 </w:t>
                            </w:r>
                            <w:r>
                              <w:rPr>
                                <w:sz w:val="32"/>
                                <w:lang w:val="en-GB" w:eastAsia="en-US"/>
                              </w:rPr>
                              <w:t>(2023-09)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26.247 </w:t>
                      </w:r>
                      <w:r>
                        <w:rPr>
                          <w:lang w:val="en-GB" w:eastAsia="en-US"/>
                        </w:rPr>
                        <w:t xml:space="preserve">V16.8.1 </w:t>
                      </w:r>
                      <w:r>
                        <w:rPr>
                          <w:sz w:val="32"/>
                          <w:lang w:val="en-GB" w:eastAsia="en-US"/>
                        </w:rPr>
                        <w:t>(2023-09)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Transparent end-to-end Packet-switched</w:t>
                            </w:r>
                          </w:p>
                          <w:p>
                            <w:pPr>
                              <w:pStyle w:val="ZT"/>
                              <w:rPr/>
                            </w:pPr>
                            <w:r>
                              <w:rPr/>
                              <w:t>Streaming Service (PSS);</w:t>
                            </w:r>
                          </w:p>
                          <w:p>
                            <w:pPr>
                              <w:pStyle w:val="ZT"/>
                              <w:rPr/>
                            </w:pPr>
                            <w:r>
                              <w:rPr/>
                              <w:t xml:space="preserve">Progressive Download and </w:t>
                              <w:br/>
                              <w:t>Dynamic Adaptive Streaming over HTTP (3GP-DASH)</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Transparent end-to-end Packet-switched</w:t>
                      </w:r>
                    </w:p>
                    <w:p>
                      <w:pPr>
                        <w:pStyle w:val="ZT"/>
                        <w:rPr/>
                      </w:pPr>
                      <w:r>
                        <w:rPr/>
                        <w:t>Streaming Service (PSS);</w:t>
                      </w:r>
                    </w:p>
                    <w:p>
                      <w:pPr>
                        <w:pStyle w:val="ZT"/>
                        <w:rPr/>
                      </w:pPr>
                      <w:r>
                        <w:rPr/>
                        <w:t xml:space="preserve">Progressive Download and </w:t>
                        <w:br/>
                        <w:t>Dynamic Adaptive Streaming over HTTP (3GP-DASH)</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i/>
                                <w:lang w:val="en-GB" w:eastAsia="en-US"/>
                              </w:rPr>
                              <w:drawing>
                                <wp:inline distT="0" distB="0" distL="0" distR="0">
                                  <wp:extent cx="1212215" cy="83883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221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3695" cy="95186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3695" cy="951865"/>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i/>
                          <w:lang w:val="en-GB" w:eastAsia="en-US"/>
                        </w:rPr>
                        <w:drawing>
                          <wp:inline distT="0" distB="0" distL="0" distR="0">
                            <wp:extent cx="1212215" cy="83883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221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3695" cy="95186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3695" cy="951865"/>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3GPP, 3GP-DASH</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3GPP, 3GP-DASH</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outlineLvl w:val="0"/>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4" w:name="copyrightaddon"/>
                            <w:bookmarkEnd w:id="4"/>
                          </w:p>
                          <w:p>
                            <w:pPr>
                              <w:pStyle w:val="FP"/>
                              <w:jc w:val="center"/>
                              <w:rPr>
                                <w:lang w:val="en-US" w:eastAsia="en-US"/>
                              </w:rPr>
                            </w:pPr>
                            <w:r>
                              <w:rPr>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5" w:name="copyrightaddon"/>
                      <w:bookmarkEnd w:id="5"/>
                    </w:p>
                    <w:p>
                      <w:pPr>
                        <w:pStyle w:val="FP"/>
                        <w:jc w:val="center"/>
                        <w:rPr>
                          <w:lang w:val="en-US" w:eastAsia="en-US"/>
                        </w:rPr>
                      </w:pPr>
                      <w:r>
                        <w:rPr>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kern w:val="2"/>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r>
          <w:r>
            <w:rPr>
              <w:rFonts w:eastAsia="Times New Roman" w:cs="Times New Roman"/>
              <w:color w:val="auto"/>
              <w:sz w:val="22"/>
              <w:szCs w:val="20"/>
              <w:lang w:val="en-US" w:eastAsia="en-US" w:bidi="ar-SA"/>
            </w:rPr>
            <w:tab/>
          </w:r>
          <w:hyperlink w:anchor="__RefHeading___Toc146638384">
            <w:r>
              <w:rPr>
                <w:rStyle w:val="IndexLink"/>
                <w:rFonts w:eastAsia="Times New Roman" w:cs="Times New Roman"/>
                <w:color w:val="auto"/>
                <w:sz w:val="22"/>
                <w:szCs w:val="20"/>
                <w:lang w:val="en-US" w:eastAsia="en-US" w:bidi="ar-SA"/>
              </w:rPr>
              <w:t>15</w:t>
            </w:r>
          </w:hyperlink>
        </w:p>
        <w:p>
          <w:pPr>
            <w:pStyle w:val="Contents1"/>
            <w:rPr>
              <w:rFonts w:ascii="Calibri" w:hAnsi="Calibri" w:cs="Calibri"/>
              <w:kern w:val="2"/>
              <w:szCs w:val="22"/>
              <w:lang w:val="en-US" w:eastAsia="en-US"/>
            </w:rPr>
          </w:pPr>
          <w:r>
            <w:rPr>
              <w:lang w:val="en-US" w:eastAsia="en-US"/>
            </w:rPr>
            <w:t>Introduction</w:t>
            <w:tab/>
          </w:r>
          <w:hyperlink w:anchor="__RefHeading___Toc146638385">
            <w:r>
              <w:rPr>
                <w:rStyle w:val="IndexLink"/>
                <w:lang w:val="en-US" w:eastAsia="en-US"/>
              </w:rPr>
              <w:t>15</w:t>
            </w:r>
          </w:hyperlink>
        </w:p>
        <w:p>
          <w:pPr>
            <w:pStyle w:val="Contents1"/>
            <w:rPr>
              <w:rFonts w:ascii="Calibri" w:hAnsi="Calibri" w:cs="Calibri"/>
              <w:kern w:val="2"/>
              <w:szCs w:val="22"/>
              <w:lang w:val="en-US" w:eastAsia="en-US"/>
            </w:rPr>
          </w:pPr>
          <w:r>
            <w:rPr>
              <w:lang w:val="en-US" w:eastAsia="en-US"/>
            </w:rPr>
            <w:t>1</w:t>
          </w:r>
          <w:r>
            <w:rPr>
              <w:rFonts w:cs="Calibri" w:ascii="Calibri" w:hAnsi="Calibri"/>
              <w:kern w:val="2"/>
              <w:szCs w:val="22"/>
              <w:lang w:val="en-US" w:eastAsia="en-US"/>
            </w:rPr>
            <w:tab/>
          </w:r>
          <w:r>
            <w:rPr>
              <w:lang w:val="en-US" w:eastAsia="en-US"/>
            </w:rPr>
            <w:t>Scope</w:t>
            <w:tab/>
          </w:r>
          <w:hyperlink w:anchor="__RefHeading___Toc146638386">
            <w:r>
              <w:rPr>
                <w:rStyle w:val="IndexLink"/>
                <w:lang w:val="en-US" w:eastAsia="en-US"/>
              </w:rPr>
              <w:t>16</w:t>
            </w:r>
          </w:hyperlink>
        </w:p>
        <w:p>
          <w:pPr>
            <w:pStyle w:val="Contents1"/>
            <w:rPr>
              <w:rFonts w:ascii="Calibri" w:hAnsi="Calibri" w:cs="Calibri"/>
              <w:kern w:val="2"/>
              <w:szCs w:val="22"/>
              <w:lang w:val="en-US" w:eastAsia="en-US"/>
            </w:rPr>
          </w:pPr>
          <w:r>
            <w:rPr>
              <w:lang w:val="en-US" w:eastAsia="en-US"/>
            </w:rPr>
            <w:t>2</w:t>
          </w:r>
          <w:r>
            <w:rPr>
              <w:rFonts w:cs="Calibri" w:ascii="Calibri" w:hAnsi="Calibri"/>
              <w:kern w:val="2"/>
              <w:szCs w:val="22"/>
              <w:lang w:val="en-US" w:eastAsia="en-US"/>
            </w:rPr>
            <w:tab/>
          </w:r>
          <w:r>
            <w:rPr>
              <w:lang w:val="en-US" w:eastAsia="en-US"/>
            </w:rPr>
            <w:t>References</w:t>
            <w:tab/>
          </w:r>
          <w:hyperlink w:anchor="__RefHeading___Toc146638387">
            <w:r>
              <w:rPr>
                <w:rStyle w:val="IndexLink"/>
                <w:lang w:val="en-US" w:eastAsia="en-US"/>
              </w:rPr>
              <w:t>16</w:t>
            </w:r>
          </w:hyperlink>
        </w:p>
        <w:p>
          <w:pPr>
            <w:pStyle w:val="Contents1"/>
            <w:rPr>
              <w:rFonts w:ascii="Calibri" w:hAnsi="Calibri" w:cs="Calibri"/>
              <w:kern w:val="2"/>
              <w:szCs w:val="22"/>
              <w:lang w:val="en-US" w:eastAsia="en-US"/>
            </w:rPr>
          </w:pPr>
          <w:r>
            <w:rPr>
              <w:lang w:val="en-US" w:eastAsia="en-US"/>
            </w:rPr>
            <w:t>3</w:t>
          </w:r>
          <w:r>
            <w:rPr>
              <w:rFonts w:cs="Calibri" w:ascii="Calibri" w:hAnsi="Calibri"/>
              <w:kern w:val="2"/>
              <w:szCs w:val="22"/>
              <w:lang w:val="en-US" w:eastAsia="en-US"/>
            </w:rPr>
            <w:tab/>
          </w:r>
          <w:r>
            <w:rPr>
              <w:lang w:val="en-US" w:eastAsia="en-US"/>
            </w:rPr>
            <w:t>Definitions, abbreviations and conventions</w:t>
            <w:tab/>
          </w:r>
          <w:hyperlink w:anchor="__RefHeading___Toc146638388">
            <w:r>
              <w:rPr>
                <w:rStyle w:val="IndexLink"/>
                <w:lang w:val="en-US" w:eastAsia="en-US"/>
              </w:rPr>
              <w:t>19</w:t>
            </w:r>
          </w:hyperlink>
        </w:p>
        <w:p>
          <w:pPr>
            <w:pStyle w:val="Contents2"/>
            <w:rPr>
              <w:rFonts w:ascii="Calibri" w:hAnsi="Calibri" w:cs="Calibri"/>
              <w:kern w:val="2"/>
              <w:sz w:val="22"/>
              <w:szCs w:val="22"/>
              <w:lang w:val="en-US" w:eastAsia="en-US"/>
            </w:rPr>
          </w:pPr>
          <w:r>
            <w:rPr>
              <w:lang w:val="en-US" w:eastAsia="en-US"/>
            </w:rPr>
            <w:t>3.1</w:t>
          </w:r>
          <w:r>
            <w:rPr>
              <w:rFonts w:cs="Calibri" w:ascii="Calibri" w:hAnsi="Calibri"/>
              <w:kern w:val="2"/>
              <w:sz w:val="22"/>
              <w:szCs w:val="22"/>
              <w:lang w:val="en-US" w:eastAsia="en-US"/>
            </w:rPr>
            <w:tab/>
          </w:r>
          <w:r>
            <w:rPr>
              <w:lang w:val="en-US" w:eastAsia="en-US"/>
            </w:rPr>
            <w:t>Definitions</w:t>
            <w:tab/>
          </w:r>
          <w:hyperlink w:anchor="__RefHeading___Toc146638389">
            <w:r>
              <w:rPr>
                <w:rStyle w:val="IndexLink"/>
                <w:lang w:val="en-US" w:eastAsia="en-US"/>
              </w:rPr>
              <w:t>19</w:t>
            </w:r>
          </w:hyperlink>
        </w:p>
        <w:p>
          <w:pPr>
            <w:pStyle w:val="Contents2"/>
            <w:rPr>
              <w:rFonts w:ascii="Calibri" w:hAnsi="Calibri" w:cs="Calibri"/>
              <w:kern w:val="2"/>
              <w:sz w:val="22"/>
              <w:szCs w:val="22"/>
              <w:lang w:val="en-US" w:eastAsia="en-US"/>
            </w:rPr>
          </w:pPr>
          <w:r>
            <w:rPr>
              <w:lang w:val="en-US" w:eastAsia="en-US"/>
            </w:rPr>
            <w:t>3.2</w:t>
          </w:r>
          <w:r>
            <w:rPr>
              <w:rFonts w:cs="Calibri" w:ascii="Calibri" w:hAnsi="Calibri"/>
              <w:kern w:val="2"/>
              <w:sz w:val="22"/>
              <w:szCs w:val="22"/>
              <w:lang w:val="en-US" w:eastAsia="en-US"/>
            </w:rPr>
            <w:tab/>
          </w:r>
          <w:r>
            <w:rPr>
              <w:lang w:val="en-US" w:eastAsia="en-US"/>
            </w:rPr>
            <w:t>Abbreviations</w:t>
            <w:tab/>
          </w:r>
          <w:hyperlink w:anchor="__RefHeading___Toc146638390">
            <w:r>
              <w:rPr>
                <w:rStyle w:val="IndexLink"/>
                <w:lang w:val="en-US" w:eastAsia="en-US"/>
              </w:rPr>
              <w:t>19</w:t>
            </w:r>
          </w:hyperlink>
        </w:p>
        <w:p>
          <w:pPr>
            <w:pStyle w:val="Contents2"/>
            <w:rPr>
              <w:rFonts w:ascii="Calibri" w:hAnsi="Calibri" w:cs="Calibri"/>
              <w:kern w:val="2"/>
              <w:sz w:val="22"/>
              <w:szCs w:val="22"/>
              <w:lang w:val="en-US" w:eastAsia="en-US"/>
            </w:rPr>
          </w:pPr>
          <w:r>
            <w:rPr>
              <w:lang w:val="en-US" w:eastAsia="en-US"/>
            </w:rPr>
            <w:t>3.3</w:t>
          </w:r>
          <w:r>
            <w:rPr>
              <w:rFonts w:cs="Calibri" w:ascii="Calibri" w:hAnsi="Calibri"/>
              <w:kern w:val="2"/>
              <w:sz w:val="22"/>
              <w:szCs w:val="22"/>
              <w:lang w:val="en-US" w:eastAsia="en-US"/>
            </w:rPr>
            <w:tab/>
          </w:r>
          <w:r>
            <w:rPr>
              <w:lang w:val="en-US" w:eastAsia="en-US"/>
            </w:rPr>
            <w:t>Conventions</w:t>
            <w:tab/>
          </w:r>
          <w:hyperlink w:anchor="__RefHeading___Toc146638391">
            <w:r>
              <w:rPr>
                <w:rStyle w:val="IndexLink"/>
                <w:lang w:val="en-US" w:eastAsia="en-US"/>
              </w:rPr>
              <w:t>20</w:t>
            </w:r>
          </w:hyperlink>
        </w:p>
        <w:p>
          <w:pPr>
            <w:pStyle w:val="Contents1"/>
            <w:rPr>
              <w:rFonts w:ascii="Calibri" w:hAnsi="Calibri" w:cs="Calibri"/>
              <w:kern w:val="2"/>
              <w:szCs w:val="22"/>
              <w:lang w:val="en-US" w:eastAsia="en-US"/>
            </w:rPr>
          </w:pPr>
          <w:r>
            <w:rPr>
              <w:lang w:val="en-US" w:eastAsia="en-US"/>
            </w:rPr>
            <w:t>4</w:t>
          </w:r>
          <w:r>
            <w:rPr>
              <w:rFonts w:cs="Calibri" w:ascii="Calibri" w:hAnsi="Calibri"/>
              <w:kern w:val="2"/>
              <w:szCs w:val="22"/>
              <w:lang w:val="en-US" w:eastAsia="en-US"/>
            </w:rPr>
            <w:tab/>
          </w:r>
          <w:r>
            <w:rPr>
              <w:lang w:val="en-US" w:eastAsia="en-US"/>
            </w:rPr>
            <w:t>Overview</w:t>
            <w:tab/>
          </w:r>
          <w:hyperlink w:anchor="__RefHeading___Toc146638392">
            <w:r>
              <w:rPr>
                <w:rStyle w:val="IndexLink"/>
                <w:lang w:val="en-US" w:eastAsia="en-US"/>
              </w:rPr>
              <w:t>20</w:t>
            </w:r>
          </w:hyperlink>
        </w:p>
        <w:p>
          <w:pPr>
            <w:pStyle w:val="Contents1"/>
            <w:rPr>
              <w:rFonts w:ascii="Calibri" w:hAnsi="Calibri" w:cs="Calibri"/>
              <w:kern w:val="2"/>
              <w:szCs w:val="22"/>
              <w:lang w:val="en-US" w:eastAsia="en-US"/>
            </w:rPr>
          </w:pPr>
          <w:r>
            <w:rPr>
              <w:lang w:val="en-US" w:eastAsia="en-US"/>
            </w:rPr>
            <w:t>5</w:t>
          </w:r>
          <w:r>
            <w:rPr>
              <w:rFonts w:cs="Calibri" w:ascii="Calibri" w:hAnsi="Calibri"/>
              <w:kern w:val="2"/>
              <w:szCs w:val="22"/>
              <w:lang w:val="en-US" w:eastAsia="en-US"/>
            </w:rPr>
            <w:tab/>
          </w:r>
          <w:r>
            <w:rPr>
              <w:lang w:val="en-US" w:eastAsia="en-US"/>
            </w:rPr>
            <w:t>System Description</w:t>
            <w:tab/>
          </w:r>
          <w:hyperlink w:anchor="__RefHeading___Toc146638393">
            <w:r>
              <w:rPr>
                <w:rStyle w:val="IndexLink"/>
                <w:lang w:val="en-US" w:eastAsia="en-US"/>
              </w:rPr>
              <w:t>21</w:t>
            </w:r>
          </w:hyperlink>
        </w:p>
        <w:p>
          <w:pPr>
            <w:pStyle w:val="Contents2"/>
            <w:rPr>
              <w:rFonts w:ascii="Calibri" w:hAnsi="Calibri" w:cs="Calibri"/>
              <w:kern w:val="2"/>
              <w:sz w:val="22"/>
              <w:szCs w:val="22"/>
              <w:lang w:val="en-US" w:eastAsia="en-US"/>
            </w:rPr>
          </w:pPr>
          <w:r>
            <w:rPr>
              <w:lang w:val="en-US" w:eastAsia="en-US"/>
            </w:rPr>
            <w:t>5.1</w:t>
          </w:r>
          <w:r>
            <w:rPr>
              <w:rFonts w:cs="Calibri" w:ascii="Calibri" w:hAnsi="Calibri"/>
              <w:kern w:val="2"/>
              <w:sz w:val="22"/>
              <w:szCs w:val="22"/>
              <w:lang w:val="en-US" w:eastAsia="en-US"/>
            </w:rPr>
            <w:tab/>
          </w:r>
          <w:r>
            <w:rPr>
              <w:lang w:val="en-US" w:eastAsia="en-US"/>
            </w:rPr>
            <w:t>Overview</w:t>
            <w:tab/>
          </w:r>
          <w:hyperlink w:anchor="__RefHeading___Toc146638394">
            <w:r>
              <w:rPr>
                <w:rStyle w:val="IndexLink"/>
                <w:lang w:val="en-US" w:eastAsia="en-US"/>
              </w:rPr>
              <w:t>21</w:t>
            </w:r>
          </w:hyperlink>
        </w:p>
        <w:p>
          <w:pPr>
            <w:pStyle w:val="Contents2"/>
            <w:rPr>
              <w:rFonts w:ascii="Calibri" w:hAnsi="Calibri" w:cs="Calibri"/>
              <w:kern w:val="2"/>
              <w:sz w:val="22"/>
              <w:szCs w:val="22"/>
              <w:lang w:val="en-US" w:eastAsia="en-US"/>
            </w:rPr>
          </w:pPr>
          <w:r>
            <w:rPr>
              <w:lang w:val="en-US" w:eastAsia="en-US"/>
            </w:rPr>
            <w:t>5.2</w:t>
          </w:r>
          <w:r>
            <w:rPr>
              <w:rFonts w:cs="Calibri" w:ascii="Calibri" w:hAnsi="Calibri"/>
              <w:kern w:val="2"/>
              <w:sz w:val="22"/>
              <w:szCs w:val="22"/>
              <w:lang w:val="en-US" w:eastAsia="en-US"/>
            </w:rPr>
            <w:tab/>
          </w:r>
          <w:r>
            <w:rPr>
              <w:lang w:val="en-US" w:eastAsia="en-US"/>
            </w:rPr>
            <w:t>Service Access</w:t>
            <w:tab/>
          </w:r>
          <w:hyperlink w:anchor="__RefHeading___Toc146638395">
            <w:r>
              <w:rPr>
                <w:rStyle w:val="IndexLink"/>
                <w:lang w:val="en-US" w:eastAsia="en-US"/>
              </w:rPr>
              <w:t>22</w:t>
            </w:r>
          </w:hyperlink>
        </w:p>
        <w:p>
          <w:pPr>
            <w:pStyle w:val="Contents2"/>
            <w:rPr>
              <w:rFonts w:ascii="Calibri" w:hAnsi="Calibri" w:cs="Calibri"/>
              <w:kern w:val="2"/>
              <w:sz w:val="22"/>
              <w:szCs w:val="22"/>
              <w:lang w:val="en-US" w:eastAsia="en-US"/>
            </w:rPr>
          </w:pPr>
          <w:r>
            <w:rPr>
              <w:lang w:val="en-US" w:eastAsia="en-US"/>
            </w:rPr>
            <w:t>5.3</w:t>
          </w:r>
          <w:r>
            <w:rPr>
              <w:rFonts w:cs="Calibri" w:ascii="Calibri" w:hAnsi="Calibri"/>
              <w:kern w:val="2"/>
              <w:sz w:val="22"/>
              <w:szCs w:val="22"/>
              <w:lang w:val="en-US" w:eastAsia="en-US"/>
            </w:rPr>
            <w:tab/>
          </w:r>
          <w:r>
            <w:rPr>
              <w:lang w:val="en-US" w:eastAsia="en-US"/>
            </w:rPr>
            <w:t>Protocols</w:t>
            <w:tab/>
          </w:r>
          <w:hyperlink w:anchor="__RefHeading___Toc146638396">
            <w:r>
              <w:rPr>
                <w:rStyle w:val="IndexLink"/>
                <w:lang w:val="en-US" w:eastAsia="en-US"/>
              </w:rPr>
              <w:t>22</w:t>
            </w:r>
          </w:hyperlink>
        </w:p>
        <w:p>
          <w:pPr>
            <w:pStyle w:val="Contents3"/>
            <w:rPr>
              <w:rFonts w:ascii="Calibri" w:hAnsi="Calibri" w:cs="Calibri"/>
              <w:kern w:val="2"/>
              <w:sz w:val="22"/>
              <w:szCs w:val="22"/>
              <w:lang w:val="en-US" w:eastAsia="en-US"/>
            </w:rPr>
          </w:pPr>
          <w:r>
            <w:rPr>
              <w:lang w:val="en-US" w:eastAsia="en-US"/>
            </w:rPr>
            <w:t>5.3.1</w:t>
          </w:r>
          <w:r>
            <w:rPr>
              <w:rFonts w:cs="Calibri" w:ascii="Calibri" w:hAnsi="Calibri"/>
              <w:kern w:val="2"/>
              <w:sz w:val="22"/>
              <w:szCs w:val="22"/>
              <w:lang w:val="en-US" w:eastAsia="en-US"/>
            </w:rPr>
            <w:tab/>
          </w:r>
          <w:r>
            <w:rPr>
              <w:lang w:val="en-US" w:eastAsia="en-US"/>
            </w:rPr>
            <w:t>General</w:t>
            <w:tab/>
          </w:r>
          <w:hyperlink w:anchor="__RefHeading___Toc146638397">
            <w:r>
              <w:rPr>
                <w:rStyle w:val="IndexLink"/>
                <w:lang w:val="en-US" w:eastAsia="en-US"/>
              </w:rPr>
              <w:t>22</w:t>
            </w:r>
          </w:hyperlink>
        </w:p>
        <w:p>
          <w:pPr>
            <w:pStyle w:val="Contents3"/>
            <w:rPr>
              <w:rFonts w:ascii="Calibri" w:hAnsi="Calibri" w:cs="Calibri"/>
              <w:kern w:val="2"/>
              <w:sz w:val="22"/>
              <w:szCs w:val="22"/>
              <w:lang w:val="en-US" w:eastAsia="en-US"/>
            </w:rPr>
          </w:pPr>
          <w:r>
            <w:rPr>
              <w:lang w:val="en-US" w:eastAsia="en-US"/>
            </w:rPr>
            <w:t>5.3.2</w:t>
          </w:r>
          <w:r>
            <w:rPr>
              <w:rFonts w:cs="Calibri" w:ascii="Calibri" w:hAnsi="Calibri"/>
              <w:kern w:val="2"/>
              <w:sz w:val="22"/>
              <w:szCs w:val="22"/>
              <w:lang w:val="en-US" w:eastAsia="en-US"/>
            </w:rPr>
            <w:tab/>
          </w:r>
          <w:r>
            <w:rPr>
              <w:lang w:val="en-US" w:eastAsia="en-US"/>
            </w:rPr>
            <w:t>Partial File Handling</w:t>
          </w:r>
          <w:r>
            <w:rPr>
              <w:lang w:val="en-US" w:eastAsia="en-US"/>
            </w:rPr>
            <w:tab/>
          </w:r>
          <w:hyperlink w:anchor="__RefHeading___Toc146638398">
            <w:r>
              <w:rPr>
                <w:rStyle w:val="IndexLink"/>
                <w:lang w:val="en-US" w:eastAsia="en-US"/>
              </w:rPr>
              <w:t>23</w:t>
            </w:r>
          </w:hyperlink>
        </w:p>
        <w:p>
          <w:pPr>
            <w:pStyle w:val="Contents1"/>
            <w:rPr>
              <w:rFonts w:ascii="Calibri" w:hAnsi="Calibri" w:cs="Calibri"/>
              <w:kern w:val="2"/>
              <w:szCs w:val="22"/>
              <w:lang w:val="en-US" w:eastAsia="en-US"/>
            </w:rPr>
          </w:pPr>
          <w:r>
            <w:rPr>
              <w:lang w:val="en-US" w:eastAsia="en-US"/>
            </w:rPr>
            <w:t>6</w:t>
          </w:r>
          <w:r>
            <w:rPr>
              <w:rFonts w:cs="Calibri" w:ascii="Calibri" w:hAnsi="Calibri"/>
              <w:kern w:val="2"/>
              <w:szCs w:val="22"/>
              <w:lang w:val="en-US" w:eastAsia="en-US"/>
            </w:rPr>
            <w:tab/>
          </w:r>
          <w:r>
            <w:rPr>
              <w:lang w:val="en-US" w:eastAsia="en-US"/>
            </w:rPr>
            <w:t>Progressive Download over HTTP</w:t>
            <w:tab/>
          </w:r>
          <w:hyperlink w:anchor="__RefHeading___Toc146638399">
            <w:r>
              <w:rPr>
                <w:rStyle w:val="IndexLink"/>
                <w:lang w:val="en-US" w:eastAsia="en-US"/>
              </w:rPr>
              <w:t>23</w:t>
            </w:r>
          </w:hyperlink>
        </w:p>
        <w:p>
          <w:pPr>
            <w:pStyle w:val="Contents2"/>
            <w:rPr>
              <w:rFonts w:ascii="Calibri" w:hAnsi="Calibri" w:cs="Calibri"/>
              <w:kern w:val="2"/>
              <w:sz w:val="22"/>
              <w:szCs w:val="22"/>
              <w:lang w:val="en-US" w:eastAsia="en-US"/>
            </w:rPr>
          </w:pPr>
          <w:r>
            <w:rPr>
              <w:lang w:val="en-US" w:eastAsia="en-US"/>
            </w:rPr>
            <w:t>6.1</w:t>
          </w:r>
          <w:r>
            <w:rPr>
              <w:rFonts w:cs="Calibri" w:ascii="Calibri" w:hAnsi="Calibri"/>
              <w:kern w:val="2"/>
              <w:sz w:val="22"/>
              <w:szCs w:val="22"/>
              <w:lang w:val="en-US" w:eastAsia="en-US"/>
            </w:rPr>
            <w:tab/>
          </w:r>
          <w:r>
            <w:rPr>
              <w:lang w:val="en-US" w:eastAsia="en-US"/>
            </w:rPr>
            <w:t>General</w:t>
            <w:tab/>
          </w:r>
          <w:hyperlink w:anchor="__RefHeading___Toc146638400">
            <w:r>
              <w:rPr>
                <w:rStyle w:val="IndexLink"/>
                <w:lang w:val="en-US" w:eastAsia="en-US"/>
              </w:rPr>
              <w:t>23</w:t>
            </w:r>
          </w:hyperlink>
        </w:p>
        <w:p>
          <w:pPr>
            <w:pStyle w:val="Contents2"/>
            <w:rPr>
              <w:rFonts w:ascii="Calibri" w:hAnsi="Calibri" w:cs="Calibri"/>
              <w:kern w:val="2"/>
              <w:sz w:val="22"/>
              <w:szCs w:val="22"/>
              <w:lang w:val="en-US" w:eastAsia="en-US"/>
            </w:rPr>
          </w:pPr>
          <w:r>
            <w:rPr>
              <w:lang w:val="en-US" w:eastAsia="en-US"/>
            </w:rPr>
            <w:t>6.2</w:t>
          </w:r>
          <w:r>
            <w:rPr>
              <w:rFonts w:cs="Calibri" w:ascii="Calibri" w:hAnsi="Calibri"/>
              <w:kern w:val="2"/>
              <w:sz w:val="22"/>
              <w:szCs w:val="22"/>
              <w:lang w:val="en-US" w:eastAsia="en-US"/>
            </w:rPr>
            <w:tab/>
          </w:r>
          <w:r>
            <w:rPr>
              <w:lang w:val="en-US" w:eastAsia="en-US"/>
            </w:rPr>
            <w:t>Progressive Download</w:t>
            <w:tab/>
          </w:r>
          <w:hyperlink w:anchor="__RefHeading___Toc146638401">
            <w:r>
              <w:rPr>
                <w:rStyle w:val="IndexLink"/>
                <w:lang w:val="en-US" w:eastAsia="en-US"/>
              </w:rPr>
              <w:t>23</w:t>
            </w:r>
          </w:hyperlink>
        </w:p>
        <w:p>
          <w:pPr>
            <w:pStyle w:val="Contents2"/>
            <w:rPr>
              <w:rFonts w:ascii="Calibri" w:hAnsi="Calibri" w:cs="Calibri"/>
              <w:kern w:val="2"/>
              <w:sz w:val="22"/>
              <w:szCs w:val="22"/>
              <w:lang w:val="en-US" w:eastAsia="en-US"/>
            </w:rPr>
          </w:pPr>
          <w:r>
            <w:rPr>
              <w:lang w:val="en-US" w:eastAsia="en-US"/>
            </w:rPr>
            <w:t>6.3</w:t>
          </w:r>
          <w:r>
            <w:rPr>
              <w:rFonts w:cs="Calibri" w:ascii="Calibri" w:hAnsi="Calibri"/>
              <w:kern w:val="2"/>
              <w:sz w:val="22"/>
              <w:szCs w:val="22"/>
              <w:lang w:val="en-US" w:eastAsia="en-US"/>
            </w:rPr>
            <w:tab/>
          </w:r>
          <w:r>
            <w:rPr>
              <w:lang w:val="en-US" w:eastAsia="en-US"/>
            </w:rPr>
            <w:t>3GPP File Format Profiles</w:t>
            <w:tab/>
          </w:r>
          <w:hyperlink w:anchor="__RefHeading___Toc146638402">
            <w:r>
              <w:rPr>
                <w:rStyle w:val="IndexLink"/>
                <w:lang w:val="en-US" w:eastAsia="en-US"/>
              </w:rPr>
              <w:t>23</w:t>
            </w:r>
          </w:hyperlink>
        </w:p>
        <w:p>
          <w:pPr>
            <w:pStyle w:val="Contents1"/>
            <w:rPr>
              <w:rFonts w:ascii="Calibri" w:hAnsi="Calibri" w:cs="Calibri"/>
              <w:kern w:val="2"/>
              <w:szCs w:val="22"/>
              <w:lang w:val="en-US" w:eastAsia="en-US"/>
            </w:rPr>
          </w:pPr>
          <w:r>
            <w:rPr>
              <w:lang w:val="en-US" w:eastAsia="en-US"/>
            </w:rPr>
            <w:t>7</w:t>
          </w:r>
          <w:r>
            <w:rPr>
              <w:rFonts w:cs="Calibri" w:ascii="Calibri" w:hAnsi="Calibri"/>
              <w:kern w:val="2"/>
              <w:szCs w:val="22"/>
              <w:lang w:val="en-US" w:eastAsia="en-US"/>
            </w:rPr>
            <w:tab/>
          </w:r>
          <w:r>
            <w:rPr>
              <w:lang w:val="en-US" w:eastAsia="en-US"/>
            </w:rPr>
            <w:t>3GPP Dynamic Adaptive Streaming over HTTP</w:t>
            <w:tab/>
          </w:r>
          <w:hyperlink w:anchor="__RefHeading___Toc146638403">
            <w:r>
              <w:rPr>
                <w:rStyle w:val="IndexLink"/>
                <w:lang w:val="en-US" w:eastAsia="en-US"/>
              </w:rPr>
              <w:t>24</w:t>
            </w:r>
          </w:hyperlink>
        </w:p>
        <w:p>
          <w:pPr>
            <w:pStyle w:val="Contents2"/>
            <w:rPr>
              <w:rFonts w:ascii="Calibri" w:hAnsi="Calibri" w:cs="Calibri"/>
              <w:kern w:val="2"/>
              <w:sz w:val="22"/>
              <w:szCs w:val="22"/>
              <w:lang w:val="en-US" w:eastAsia="en-US"/>
            </w:rPr>
          </w:pPr>
          <w:r>
            <w:rPr>
              <w:lang w:val="en-US" w:eastAsia="en-US"/>
            </w:rPr>
            <w:t>7.1</w:t>
          </w:r>
          <w:r>
            <w:rPr>
              <w:rFonts w:cs="Calibri" w:ascii="Calibri" w:hAnsi="Calibri"/>
              <w:kern w:val="2"/>
              <w:sz w:val="22"/>
              <w:szCs w:val="22"/>
              <w:lang w:val="en-US" w:eastAsia="en-US"/>
            </w:rPr>
            <w:tab/>
          </w:r>
          <w:r>
            <w:rPr>
              <w:lang w:val="en-US" w:eastAsia="en-US"/>
            </w:rPr>
            <w:t>System Description</w:t>
            <w:tab/>
          </w:r>
          <w:hyperlink w:anchor="__RefHeading___Toc146638404">
            <w:r>
              <w:rPr>
                <w:rStyle w:val="IndexLink"/>
                <w:lang w:val="en-US" w:eastAsia="en-US"/>
              </w:rPr>
              <w:t>24</w:t>
            </w:r>
          </w:hyperlink>
        </w:p>
        <w:p>
          <w:pPr>
            <w:pStyle w:val="Contents2"/>
            <w:rPr>
              <w:rFonts w:ascii="Calibri" w:hAnsi="Calibri" w:cs="Calibri"/>
              <w:kern w:val="2"/>
              <w:sz w:val="22"/>
              <w:szCs w:val="22"/>
              <w:lang w:val="en-US" w:eastAsia="en-US"/>
            </w:rPr>
          </w:pPr>
          <w:r>
            <w:rPr>
              <w:lang w:val="en-US" w:eastAsia="en-US"/>
            </w:rPr>
            <w:t>7.2</w:t>
          </w:r>
          <w:r>
            <w:rPr>
              <w:rFonts w:cs="Calibri" w:ascii="Calibri" w:hAnsi="Calibri"/>
              <w:kern w:val="2"/>
              <w:sz w:val="22"/>
              <w:szCs w:val="22"/>
              <w:lang w:val="en-US" w:eastAsia="en-US"/>
            </w:rPr>
            <w:tab/>
          </w:r>
          <w:r>
            <w:rPr>
              <w:lang w:val="en-US" w:eastAsia="en-US"/>
            </w:rPr>
            <w:t>3GP-DASH Client Model</w:t>
            <w:tab/>
          </w:r>
          <w:hyperlink w:anchor="__RefHeading___Toc146638405">
            <w:r>
              <w:rPr>
                <w:rStyle w:val="IndexLink"/>
                <w:lang w:val="en-US" w:eastAsia="en-US"/>
              </w:rPr>
              <w:t>25</w:t>
            </w:r>
          </w:hyperlink>
        </w:p>
        <w:p>
          <w:pPr>
            <w:pStyle w:val="Contents2"/>
            <w:rPr>
              <w:rFonts w:ascii="Calibri" w:hAnsi="Calibri" w:cs="Calibri"/>
              <w:kern w:val="2"/>
              <w:sz w:val="22"/>
              <w:szCs w:val="22"/>
              <w:lang w:val="en-US" w:eastAsia="en-US"/>
            </w:rPr>
          </w:pPr>
          <w:r>
            <w:rPr>
              <w:lang w:val="en-US" w:eastAsia="en-US"/>
            </w:rPr>
            <w:t>7.3</w:t>
          </w:r>
          <w:r>
            <w:rPr>
              <w:rFonts w:cs="Calibri" w:ascii="Calibri" w:hAnsi="Calibri"/>
              <w:kern w:val="2"/>
              <w:sz w:val="22"/>
              <w:szCs w:val="22"/>
              <w:lang w:val="en-US" w:eastAsia="en-US"/>
            </w:rPr>
            <w:tab/>
          </w:r>
          <w:r>
            <w:rPr>
              <w:lang w:val="en-US" w:eastAsia="en-US"/>
            </w:rPr>
            <w:t>3GP-DASH Profiles</w:t>
            <w:tab/>
          </w:r>
          <w:hyperlink w:anchor="__RefHeading___Toc146638406">
            <w:r>
              <w:rPr>
                <w:rStyle w:val="IndexLink"/>
                <w:lang w:val="en-US" w:eastAsia="en-US"/>
              </w:rPr>
              <w:t>25</w:t>
            </w:r>
          </w:hyperlink>
        </w:p>
        <w:p>
          <w:pPr>
            <w:pStyle w:val="Contents3"/>
            <w:rPr>
              <w:rFonts w:ascii="Calibri" w:hAnsi="Calibri" w:cs="Calibri"/>
              <w:kern w:val="2"/>
              <w:sz w:val="22"/>
              <w:szCs w:val="22"/>
              <w:lang w:val="en-US" w:eastAsia="en-US"/>
            </w:rPr>
          </w:pPr>
          <w:r>
            <w:rPr>
              <w:lang w:val="en-US" w:eastAsia="en-US"/>
            </w:rPr>
            <w:t>7.3.1</w:t>
          </w:r>
          <w:r>
            <w:rPr>
              <w:rFonts w:cs="Calibri" w:ascii="Calibri" w:hAnsi="Calibri"/>
              <w:kern w:val="2"/>
              <w:sz w:val="22"/>
              <w:szCs w:val="22"/>
              <w:lang w:val="en-US" w:eastAsia="en-US"/>
            </w:rPr>
            <w:tab/>
          </w:r>
          <w:r>
            <w:rPr>
              <w:lang w:val="en-US" w:eastAsia="en-US"/>
            </w:rPr>
            <w:t>General</w:t>
            <w:tab/>
          </w:r>
          <w:hyperlink w:anchor="__RefHeading___Toc146638407">
            <w:r>
              <w:rPr>
                <w:rStyle w:val="IndexLink"/>
                <w:lang w:val="en-US" w:eastAsia="en-US"/>
              </w:rPr>
              <w:t>25</w:t>
            </w:r>
          </w:hyperlink>
        </w:p>
        <w:p>
          <w:pPr>
            <w:pStyle w:val="Contents3"/>
            <w:rPr>
              <w:rFonts w:ascii="Calibri" w:hAnsi="Calibri" w:cs="Calibri"/>
              <w:kern w:val="2"/>
              <w:sz w:val="22"/>
              <w:szCs w:val="22"/>
              <w:lang w:val="en-US" w:eastAsia="en-US"/>
            </w:rPr>
          </w:pPr>
          <w:r>
            <w:rPr>
              <w:lang w:val="en-US" w:eastAsia="en-US"/>
            </w:rPr>
            <w:t>7.3.2</w:t>
          </w:r>
          <w:r>
            <w:rPr>
              <w:rFonts w:cs="Calibri" w:ascii="Calibri" w:hAnsi="Calibri"/>
              <w:kern w:val="2"/>
              <w:sz w:val="22"/>
              <w:szCs w:val="22"/>
              <w:lang w:val="en-US" w:eastAsia="en-US"/>
            </w:rPr>
            <w:tab/>
          </w:r>
          <w:r>
            <w:rPr>
              <w:lang w:val="en-US" w:eastAsia="en-US"/>
            </w:rPr>
            <w:t>3GPP Adaptive HTTP Streaming (Release-9 AHS)</w:t>
            <w:tab/>
          </w:r>
          <w:hyperlink w:anchor="__RefHeading___Toc146638408">
            <w:r>
              <w:rPr>
                <w:rStyle w:val="IndexLink"/>
                <w:lang w:val="en-US" w:eastAsia="en-US"/>
              </w:rPr>
              <w:t>25</w:t>
            </w:r>
          </w:hyperlink>
        </w:p>
        <w:p>
          <w:pPr>
            <w:pStyle w:val="Contents3"/>
            <w:rPr>
              <w:rFonts w:ascii="Calibri" w:hAnsi="Calibri" w:cs="Calibri"/>
              <w:kern w:val="2"/>
              <w:sz w:val="22"/>
              <w:szCs w:val="22"/>
              <w:lang w:val="en-US" w:eastAsia="en-US"/>
            </w:rPr>
          </w:pPr>
          <w:r>
            <w:rPr>
              <w:lang w:val="en-US" w:eastAsia="en-US"/>
            </w:rPr>
            <w:t>7.3.3</w:t>
          </w:r>
          <w:r>
            <w:rPr>
              <w:rFonts w:cs="Calibri" w:ascii="Calibri" w:hAnsi="Calibri"/>
              <w:kern w:val="2"/>
              <w:sz w:val="22"/>
              <w:szCs w:val="22"/>
              <w:lang w:val="en-US" w:eastAsia="en-US"/>
            </w:rPr>
            <w:tab/>
          </w:r>
          <w:r>
            <w:rPr>
              <w:lang w:val="en-US" w:eastAsia="en-US"/>
            </w:rPr>
            <w:t>3GP-DASH Release-10 Profile</w:t>
            <w:tab/>
          </w:r>
          <w:hyperlink w:anchor="__RefHeading___Toc146638409">
            <w:r>
              <w:rPr>
                <w:rStyle w:val="IndexLink"/>
                <w:lang w:val="en-US" w:eastAsia="en-US"/>
              </w:rPr>
              <w:t>26</w:t>
            </w:r>
          </w:hyperlink>
        </w:p>
        <w:p>
          <w:pPr>
            <w:pStyle w:val="Contents4"/>
            <w:rPr>
              <w:rFonts w:ascii="Calibri" w:hAnsi="Calibri" w:cs="Calibri"/>
              <w:kern w:val="2"/>
              <w:sz w:val="22"/>
              <w:szCs w:val="22"/>
              <w:lang w:val="en-US" w:eastAsia="en-US"/>
            </w:rPr>
          </w:pPr>
          <w:r>
            <w:rPr>
              <w:lang w:val="en-US" w:eastAsia="en-US"/>
            </w:rPr>
            <w:t>7.3.3.1</w:t>
          </w:r>
          <w:r>
            <w:rPr>
              <w:rFonts w:cs="Calibri" w:ascii="Calibri" w:hAnsi="Calibri"/>
              <w:kern w:val="2"/>
              <w:sz w:val="22"/>
              <w:szCs w:val="22"/>
              <w:lang w:val="en-US" w:eastAsia="en-US"/>
            </w:rPr>
            <w:tab/>
          </w:r>
          <w:r>
            <w:rPr>
              <w:lang w:val="en-US" w:eastAsia="en-US"/>
            </w:rPr>
            <w:t>Introduction</w:t>
            <w:tab/>
          </w:r>
          <w:hyperlink w:anchor="__RefHeading___Toc146638410">
            <w:r>
              <w:rPr>
                <w:rStyle w:val="IndexLink"/>
                <w:lang w:val="en-US" w:eastAsia="en-US"/>
              </w:rPr>
              <w:t>26</w:t>
            </w:r>
          </w:hyperlink>
        </w:p>
        <w:p>
          <w:pPr>
            <w:pStyle w:val="Contents3"/>
            <w:rPr>
              <w:rFonts w:ascii="Calibri" w:hAnsi="Calibri" w:cs="Calibri"/>
              <w:kern w:val="2"/>
              <w:sz w:val="22"/>
              <w:szCs w:val="22"/>
              <w:lang w:val="en-US" w:eastAsia="en-US"/>
            </w:rPr>
          </w:pPr>
          <w:r>
            <w:rPr>
              <w:lang w:val="en-US" w:eastAsia="en-US"/>
            </w:rPr>
            <w:t>7.3.4</w:t>
          </w:r>
          <w:r>
            <w:rPr>
              <w:rFonts w:cs="Calibri" w:ascii="Calibri" w:hAnsi="Calibri"/>
              <w:kern w:val="2"/>
              <w:sz w:val="22"/>
              <w:szCs w:val="22"/>
              <w:lang w:val="en-US" w:eastAsia="en-US"/>
            </w:rPr>
            <w:tab/>
          </w:r>
          <w:r>
            <w:rPr>
              <w:lang w:val="en-US" w:eastAsia="en-US"/>
            </w:rPr>
            <w:t>3GP-DASH Release 11 multiview stereoscopic 3D video profile</w:t>
            <w:tab/>
          </w:r>
          <w:hyperlink w:anchor="__RefHeading___Toc146638411">
            <w:r>
              <w:rPr>
                <w:rStyle w:val="IndexLink"/>
                <w:lang w:val="en-US" w:eastAsia="en-US"/>
              </w:rPr>
              <w:t>26</w:t>
            </w:r>
          </w:hyperlink>
        </w:p>
        <w:p>
          <w:pPr>
            <w:pStyle w:val="Contents3"/>
            <w:rPr>
              <w:rFonts w:ascii="Calibri" w:hAnsi="Calibri" w:cs="Calibri"/>
              <w:kern w:val="2"/>
              <w:sz w:val="22"/>
              <w:szCs w:val="22"/>
              <w:lang w:val="en-US" w:eastAsia="en-US"/>
            </w:rPr>
          </w:pPr>
          <w:r>
            <w:rPr>
              <w:lang w:val="en-US" w:eastAsia="en-US"/>
            </w:rPr>
            <w:t>7.3.5</w:t>
          </w:r>
          <w:r>
            <w:rPr>
              <w:rFonts w:cs="Calibri" w:ascii="Calibri" w:hAnsi="Calibri"/>
              <w:kern w:val="2"/>
              <w:sz w:val="22"/>
              <w:szCs w:val="22"/>
              <w:lang w:val="en-US" w:eastAsia="en-US"/>
            </w:rPr>
            <w:tab/>
          </w:r>
          <w:r>
            <w:rPr>
              <w:lang w:val="en-US" w:eastAsia="en-US"/>
            </w:rPr>
            <w:t>3GP-DASH Release 11 frame-packed stereoscopic 3D video profile</w:t>
            <w:tab/>
          </w:r>
          <w:hyperlink w:anchor="__RefHeading___Toc146638412">
            <w:r>
              <w:rPr>
                <w:rStyle w:val="IndexLink"/>
                <w:lang w:val="en-US" w:eastAsia="en-US"/>
              </w:rPr>
              <w:t>26</w:t>
            </w:r>
          </w:hyperlink>
        </w:p>
        <w:p>
          <w:pPr>
            <w:pStyle w:val="Contents3"/>
            <w:rPr>
              <w:rFonts w:ascii="Calibri" w:hAnsi="Calibri" w:cs="Calibri"/>
              <w:kern w:val="2"/>
              <w:sz w:val="22"/>
              <w:szCs w:val="22"/>
              <w:lang w:val="en-US" w:eastAsia="en-US"/>
            </w:rPr>
          </w:pPr>
          <w:r>
            <w:rPr>
              <w:lang w:val="en-US" w:eastAsia="en-US"/>
            </w:rPr>
            <w:t>7.3.</w:t>
          </w:r>
          <w:r>
            <w:rPr>
              <w:lang w:val="en-CA" w:eastAsia="en-US"/>
            </w:rPr>
            <w:t>6</w:t>
          </w:r>
          <w:r>
            <w:rPr>
              <w:rFonts w:cs="Calibri" w:ascii="Calibri" w:hAnsi="Calibri"/>
              <w:kern w:val="2"/>
              <w:sz w:val="22"/>
              <w:szCs w:val="22"/>
              <w:lang w:val="en-US" w:eastAsia="en-US"/>
            </w:rPr>
            <w:tab/>
          </w:r>
          <w:r>
            <w:rPr>
              <w:lang w:val="en-CA" w:eastAsia="en-US"/>
            </w:rPr>
            <w:t>Media Codecs</w:t>
          </w:r>
          <w:r>
            <w:rPr>
              <w:lang w:val="en-US" w:eastAsia="en-US"/>
            </w:rPr>
            <w:tab/>
          </w:r>
          <w:hyperlink w:anchor="__RefHeading___Toc146638413">
            <w:r>
              <w:rPr>
                <w:rStyle w:val="IndexLink"/>
                <w:lang w:val="en-US" w:eastAsia="en-US"/>
              </w:rPr>
              <w:t>27</w:t>
            </w:r>
          </w:hyperlink>
        </w:p>
        <w:p>
          <w:pPr>
            <w:pStyle w:val="Contents3"/>
            <w:rPr>
              <w:rFonts w:ascii="Calibri" w:hAnsi="Calibri" w:cs="Calibri"/>
              <w:kern w:val="2"/>
              <w:sz w:val="22"/>
              <w:szCs w:val="22"/>
              <w:lang w:val="en-US" w:eastAsia="en-US"/>
            </w:rPr>
          </w:pPr>
          <w:r>
            <w:rPr>
              <w:lang w:val="en-US" w:eastAsia="en-US"/>
            </w:rPr>
            <w:t>7.3.</w:t>
          </w:r>
          <w:r>
            <w:rPr>
              <w:lang w:val="en-CA" w:eastAsia="en-US"/>
            </w:rPr>
            <w:t>7</w:t>
          </w:r>
          <w:r>
            <w:rPr>
              <w:rFonts w:cs="Calibri" w:ascii="Calibri" w:hAnsi="Calibri"/>
              <w:kern w:val="2"/>
              <w:sz w:val="22"/>
              <w:szCs w:val="22"/>
              <w:lang w:val="en-US" w:eastAsia="en-US"/>
            </w:rPr>
            <w:tab/>
          </w:r>
          <w:r>
            <w:rPr>
              <w:lang w:val="en-CA" w:eastAsia="en-US"/>
            </w:rPr>
            <w:t>Content Protection</w:t>
          </w:r>
          <w:r>
            <w:rPr>
              <w:lang w:val="en-US" w:eastAsia="en-US"/>
            </w:rPr>
            <w:tab/>
          </w:r>
          <w:hyperlink w:anchor="__RefHeading___Toc146638414">
            <w:r>
              <w:rPr>
                <w:rStyle w:val="IndexLink"/>
                <w:lang w:val="en-US" w:eastAsia="en-US"/>
              </w:rPr>
              <w:t>27</w:t>
            </w:r>
          </w:hyperlink>
        </w:p>
        <w:p>
          <w:pPr>
            <w:pStyle w:val="Contents3"/>
            <w:rPr>
              <w:rFonts w:ascii="Calibri" w:hAnsi="Calibri" w:cs="Calibri"/>
              <w:kern w:val="2"/>
              <w:sz w:val="22"/>
              <w:szCs w:val="22"/>
              <w:lang w:val="en-US" w:eastAsia="en-US"/>
            </w:rPr>
          </w:pPr>
          <w:r>
            <w:rPr>
              <w:lang w:val="en-US" w:eastAsia="en-US"/>
            </w:rPr>
            <w:t>7.3.</w:t>
          </w:r>
          <w:r>
            <w:rPr>
              <w:lang w:val="en-CA" w:eastAsia="en-US"/>
            </w:rPr>
            <w:t>8</w:t>
          </w:r>
          <w:r>
            <w:rPr>
              <w:rFonts w:cs="Calibri" w:ascii="Calibri" w:hAnsi="Calibri"/>
              <w:kern w:val="2"/>
              <w:sz w:val="22"/>
              <w:szCs w:val="22"/>
              <w:lang w:val="en-US" w:eastAsia="en-US"/>
            </w:rPr>
            <w:tab/>
          </w:r>
          <w:r>
            <w:rPr>
              <w:lang w:val="en-CA" w:eastAsia="en-US"/>
            </w:rPr>
            <w:t>Partial File Handling</w:t>
          </w:r>
          <w:r>
            <w:rPr>
              <w:lang w:val="en-US" w:eastAsia="en-US"/>
            </w:rPr>
            <w:tab/>
          </w:r>
          <w:hyperlink w:anchor="__RefHeading___Toc146638415">
            <w:r>
              <w:rPr>
                <w:rStyle w:val="IndexLink"/>
                <w:lang w:val="en-US" w:eastAsia="en-US"/>
              </w:rPr>
              <w:t>27</w:t>
            </w:r>
          </w:hyperlink>
        </w:p>
        <w:p>
          <w:pPr>
            <w:pStyle w:val="Contents3"/>
            <w:rPr>
              <w:rFonts w:ascii="Calibri" w:hAnsi="Calibri" w:cs="Calibri"/>
              <w:kern w:val="2"/>
              <w:sz w:val="22"/>
              <w:szCs w:val="22"/>
              <w:lang w:val="en-US" w:eastAsia="en-US"/>
            </w:rPr>
          </w:pPr>
          <w:r>
            <w:rPr>
              <w:lang w:val="en-US" w:eastAsia="en-US"/>
            </w:rPr>
            <w:t>7.3.</w:t>
          </w:r>
          <w:r>
            <w:rPr>
              <w:lang w:val="en-CA" w:eastAsia="en-US"/>
            </w:rPr>
            <w:t>9</w:t>
          </w:r>
          <w:r>
            <w:rPr>
              <w:rFonts w:cs="Calibri" w:ascii="Calibri" w:hAnsi="Calibri"/>
              <w:kern w:val="2"/>
              <w:sz w:val="22"/>
              <w:szCs w:val="22"/>
              <w:lang w:val="en-US" w:eastAsia="en-US"/>
            </w:rPr>
            <w:tab/>
          </w:r>
          <w:r>
            <w:rPr>
              <w:lang w:val="en-US" w:eastAsia="en-US"/>
            </w:rPr>
            <w:t>3GP-DASH Enhanced Interoperability Point</w:t>
            <w:tab/>
          </w:r>
          <w:hyperlink w:anchor="__RefHeading___Toc146638416">
            <w:r>
              <w:rPr>
                <w:rStyle w:val="IndexLink"/>
                <w:lang w:val="en-US" w:eastAsia="en-US"/>
              </w:rPr>
              <w:t>27</w:t>
            </w:r>
          </w:hyperlink>
        </w:p>
        <w:p>
          <w:pPr>
            <w:pStyle w:val="Contents3"/>
            <w:rPr>
              <w:rFonts w:ascii="Calibri" w:hAnsi="Calibri" w:cs="Calibri"/>
              <w:kern w:val="2"/>
              <w:sz w:val="22"/>
              <w:szCs w:val="22"/>
              <w:lang w:val="en-US" w:eastAsia="en-US"/>
            </w:rPr>
          </w:pPr>
          <w:r>
            <w:rPr>
              <w:lang w:val="en-US" w:eastAsia="en-US"/>
            </w:rPr>
            <w:t>7.3.</w:t>
          </w:r>
          <w:r>
            <w:rPr>
              <w:lang w:val="en-CA" w:eastAsia="en-US"/>
            </w:rPr>
            <w:t>10</w:t>
          </w:r>
          <w:r>
            <w:rPr>
              <w:rFonts w:cs="Calibri" w:ascii="Calibri" w:hAnsi="Calibri"/>
              <w:kern w:val="2"/>
              <w:sz w:val="22"/>
              <w:szCs w:val="22"/>
              <w:lang w:val="en-US" w:eastAsia="en-US"/>
            </w:rPr>
            <w:tab/>
          </w:r>
          <w:r>
            <w:rPr>
              <w:lang w:val="en-CA" w:eastAsia="en-US"/>
            </w:rPr>
            <w:t xml:space="preserve">DASH in </w:t>
          </w:r>
          <w:r>
            <w:rPr>
              <w:lang w:val="en-US" w:eastAsia="en-US"/>
            </w:rPr>
            <w:t>TeleVision (TV) over 3GPP Services</w:t>
            <w:tab/>
          </w:r>
          <w:hyperlink w:anchor="__RefHeading___Toc146638417">
            <w:r>
              <w:rPr>
                <w:rStyle w:val="IndexLink"/>
                <w:lang w:val="en-US" w:eastAsia="en-US"/>
              </w:rPr>
              <w:t>29</w:t>
            </w:r>
          </w:hyperlink>
        </w:p>
        <w:p>
          <w:pPr>
            <w:pStyle w:val="Contents3"/>
            <w:rPr>
              <w:rFonts w:ascii="Calibri" w:hAnsi="Calibri" w:cs="Calibri"/>
              <w:kern w:val="2"/>
              <w:sz w:val="22"/>
              <w:szCs w:val="22"/>
              <w:lang w:val="en-US" w:eastAsia="en-US"/>
            </w:rPr>
          </w:pPr>
          <w:r>
            <w:rPr>
              <w:lang w:val="en-US" w:eastAsia="en-US"/>
            </w:rPr>
            <w:t>7.3.</w:t>
          </w:r>
          <w:r>
            <w:rPr>
              <w:lang w:val="en-CA" w:eastAsia="en-US"/>
            </w:rPr>
            <w:t>11</w:t>
          </w:r>
          <w:r>
            <w:rPr>
              <w:rFonts w:cs="Calibri" w:ascii="Calibri" w:hAnsi="Calibri"/>
              <w:kern w:val="2"/>
              <w:sz w:val="22"/>
              <w:szCs w:val="22"/>
              <w:lang w:val="en-US" w:eastAsia="en-US"/>
            </w:rPr>
            <w:tab/>
          </w:r>
          <w:r>
            <w:rPr>
              <w:lang w:val="en-US" w:eastAsia="en-US"/>
            </w:rPr>
            <w:t>5G Media Streaming DASH Interoperability Point</w:t>
          </w:r>
          <w:r>
            <w:rPr>
              <w:lang w:val="en-US" w:eastAsia="en-US"/>
            </w:rPr>
            <w:tab/>
          </w:r>
          <w:hyperlink w:anchor="__RefHeading___Toc146638418">
            <w:r>
              <w:rPr>
                <w:rStyle w:val="IndexLink"/>
                <w:lang w:val="en-US" w:eastAsia="en-US"/>
              </w:rPr>
              <w:t>29</w:t>
            </w:r>
          </w:hyperlink>
        </w:p>
        <w:p>
          <w:pPr>
            <w:pStyle w:val="Contents1"/>
            <w:rPr>
              <w:rFonts w:ascii="Calibri" w:hAnsi="Calibri" w:cs="Calibri"/>
              <w:kern w:val="2"/>
              <w:szCs w:val="22"/>
              <w:lang w:val="en-US" w:eastAsia="en-US"/>
            </w:rPr>
          </w:pPr>
          <w:r>
            <w:rPr>
              <w:lang w:val="en-US" w:eastAsia="en-US"/>
            </w:rPr>
            <w:t>8</w:t>
          </w:r>
          <w:r>
            <w:rPr>
              <w:rFonts w:cs="Calibri" w:ascii="Calibri" w:hAnsi="Calibri"/>
              <w:kern w:val="2"/>
              <w:szCs w:val="22"/>
              <w:lang w:val="en-US" w:eastAsia="en-US"/>
            </w:rPr>
            <w:tab/>
          </w:r>
          <w:r>
            <w:rPr>
              <w:lang w:val="en-US" w:eastAsia="en-US"/>
            </w:rPr>
            <w:t>DASH - Media Presentation</w:t>
            <w:tab/>
          </w:r>
          <w:hyperlink w:anchor="__RefHeading___Toc146638419">
            <w:r>
              <w:rPr>
                <w:rStyle w:val="IndexLink"/>
                <w:lang w:val="en-US" w:eastAsia="en-US"/>
              </w:rPr>
              <w:t>30</w:t>
            </w:r>
          </w:hyperlink>
        </w:p>
        <w:p>
          <w:pPr>
            <w:pStyle w:val="Contents2"/>
            <w:rPr>
              <w:rFonts w:ascii="Calibri" w:hAnsi="Calibri" w:cs="Calibri"/>
              <w:kern w:val="2"/>
              <w:sz w:val="22"/>
              <w:szCs w:val="22"/>
              <w:lang w:val="en-US" w:eastAsia="en-US"/>
            </w:rPr>
          </w:pPr>
          <w:r>
            <w:rPr>
              <w:lang w:val="en-US" w:eastAsia="en-US"/>
            </w:rPr>
            <w:t>8.1</w:t>
          </w:r>
          <w:r>
            <w:rPr>
              <w:rFonts w:cs="Calibri" w:ascii="Calibri" w:hAnsi="Calibri"/>
              <w:kern w:val="2"/>
              <w:sz w:val="22"/>
              <w:szCs w:val="22"/>
              <w:lang w:val="en-US" w:eastAsia="en-US"/>
            </w:rPr>
            <w:tab/>
          </w:r>
          <w:r>
            <w:rPr>
              <w:lang w:val="en-US" w:eastAsia="en-US"/>
            </w:rPr>
            <w:t>Introduction</w:t>
            <w:tab/>
          </w:r>
          <w:hyperlink w:anchor="__RefHeading___Toc146638420">
            <w:r>
              <w:rPr>
                <w:rStyle w:val="IndexLink"/>
                <w:lang w:val="en-US" w:eastAsia="en-US"/>
              </w:rPr>
              <w:t>30</w:t>
            </w:r>
          </w:hyperlink>
        </w:p>
        <w:p>
          <w:pPr>
            <w:pStyle w:val="Contents2"/>
            <w:rPr>
              <w:rFonts w:ascii="Calibri" w:hAnsi="Calibri" w:cs="Calibri"/>
              <w:kern w:val="2"/>
              <w:sz w:val="22"/>
              <w:szCs w:val="22"/>
              <w:lang w:val="en-US" w:eastAsia="en-US"/>
            </w:rPr>
          </w:pPr>
          <w:r>
            <w:rPr>
              <w:lang w:val="en-US" w:eastAsia="en-US"/>
            </w:rPr>
            <w:t>8.2</w:t>
          </w:r>
          <w:r>
            <w:rPr>
              <w:rFonts w:cs="Calibri" w:ascii="Calibri" w:hAnsi="Calibri"/>
              <w:kern w:val="2"/>
              <w:sz w:val="22"/>
              <w:szCs w:val="22"/>
              <w:lang w:val="en-US" w:eastAsia="en-US"/>
            </w:rPr>
            <w:tab/>
          </w:r>
          <w:r>
            <w:rPr>
              <w:lang w:val="en-US" w:eastAsia="en-US"/>
            </w:rPr>
            <w:t>Media Presentation Description</w:t>
            <w:tab/>
          </w:r>
          <w:hyperlink w:anchor="__RefHeading___Toc146638421">
            <w:r>
              <w:rPr>
                <w:rStyle w:val="IndexLink"/>
                <w:lang w:val="en-US" w:eastAsia="en-US"/>
              </w:rPr>
              <w:t>30</w:t>
            </w:r>
          </w:hyperlink>
        </w:p>
        <w:p>
          <w:pPr>
            <w:pStyle w:val="Contents3"/>
            <w:rPr>
              <w:rFonts w:ascii="Calibri" w:hAnsi="Calibri" w:cs="Calibri"/>
              <w:kern w:val="2"/>
              <w:sz w:val="22"/>
              <w:szCs w:val="22"/>
              <w:lang w:val="en-US" w:eastAsia="en-US"/>
            </w:rPr>
          </w:pPr>
          <w:r>
            <w:rPr>
              <w:lang w:val="en-US" w:eastAsia="en-US"/>
            </w:rPr>
            <w:t>8.2.1</w:t>
          </w:r>
          <w:r>
            <w:rPr>
              <w:rFonts w:cs="Calibri" w:ascii="Calibri" w:hAnsi="Calibri"/>
              <w:kern w:val="2"/>
              <w:sz w:val="22"/>
              <w:szCs w:val="22"/>
              <w:lang w:val="en-US" w:eastAsia="en-US"/>
            </w:rPr>
            <w:tab/>
          </w:r>
          <w:r>
            <w:rPr>
              <w:lang w:val="en-US" w:eastAsia="en-US"/>
            </w:rPr>
            <w:t>General</w:t>
            <w:tab/>
          </w:r>
          <w:hyperlink w:anchor="__RefHeading___Toc146638422">
            <w:r>
              <w:rPr>
                <w:rStyle w:val="IndexLink"/>
                <w:lang w:val="en-US" w:eastAsia="en-US"/>
              </w:rPr>
              <w:t>30</w:t>
            </w:r>
          </w:hyperlink>
        </w:p>
        <w:p>
          <w:pPr>
            <w:pStyle w:val="Contents3"/>
            <w:rPr>
              <w:rFonts w:ascii="Calibri" w:hAnsi="Calibri" w:cs="Calibri"/>
              <w:kern w:val="2"/>
              <w:sz w:val="22"/>
              <w:szCs w:val="22"/>
              <w:lang w:val="en-US" w:eastAsia="en-US"/>
            </w:rPr>
          </w:pPr>
          <w:r>
            <w:rPr>
              <w:lang w:val="en-US" w:eastAsia="en-US"/>
            </w:rPr>
            <w:t>8.2.2</w:t>
          </w:r>
          <w:r>
            <w:rPr>
              <w:rFonts w:cs="Calibri" w:ascii="Calibri" w:hAnsi="Calibri"/>
              <w:kern w:val="2"/>
              <w:sz w:val="22"/>
              <w:szCs w:val="22"/>
              <w:lang w:val="en-US" w:eastAsia="en-US"/>
            </w:rPr>
            <w:tab/>
          </w:r>
          <w:r>
            <w:rPr>
              <w:lang w:val="en-US" w:eastAsia="en-US"/>
            </w:rPr>
            <w:t>Schema and 3GPP Extension</w:t>
            <w:tab/>
          </w:r>
          <w:hyperlink w:anchor="__RefHeading___Toc146638423">
            <w:r>
              <w:rPr>
                <w:rStyle w:val="IndexLink"/>
                <w:lang w:val="en-US" w:eastAsia="en-US"/>
              </w:rPr>
              <w:t>31</w:t>
            </w:r>
          </w:hyperlink>
        </w:p>
        <w:p>
          <w:pPr>
            <w:pStyle w:val="Contents3"/>
            <w:rPr>
              <w:rFonts w:ascii="Calibri" w:hAnsi="Calibri" w:cs="Calibri"/>
              <w:kern w:val="2"/>
              <w:sz w:val="22"/>
              <w:szCs w:val="22"/>
              <w:lang w:val="en-US" w:eastAsia="en-US"/>
            </w:rPr>
          </w:pPr>
          <w:r>
            <w:rPr>
              <w:lang w:val="en-US" w:eastAsia="en-US"/>
            </w:rPr>
            <w:t>8.2.3</w:t>
          </w:r>
          <w:r>
            <w:rPr>
              <w:rFonts w:cs="Calibri" w:ascii="Calibri" w:hAnsi="Calibri"/>
              <w:kern w:val="2"/>
              <w:sz w:val="22"/>
              <w:szCs w:val="22"/>
              <w:lang w:val="en-US" w:eastAsia="en-US"/>
            </w:rPr>
            <w:tab/>
          </w:r>
          <w:r>
            <w:rPr>
              <w:lang w:val="en-US" w:eastAsia="en-US"/>
            </w:rPr>
            <w:t>(void)</w:t>
            <w:tab/>
          </w:r>
          <w:hyperlink w:anchor="__RefHeading___Toc146638424">
            <w:r>
              <w:rPr>
                <w:rStyle w:val="IndexLink"/>
                <w:lang w:val="en-US" w:eastAsia="en-US"/>
              </w:rPr>
              <w:t>32</w:t>
            </w:r>
          </w:hyperlink>
        </w:p>
        <w:p>
          <w:pPr>
            <w:pStyle w:val="Contents3"/>
            <w:rPr>
              <w:rFonts w:ascii="Calibri" w:hAnsi="Calibri" w:cs="Calibri"/>
              <w:kern w:val="2"/>
              <w:sz w:val="22"/>
              <w:szCs w:val="22"/>
              <w:lang w:val="en-US" w:eastAsia="en-US"/>
            </w:rPr>
          </w:pPr>
          <w:r>
            <w:rPr>
              <w:lang w:val="en-US" w:eastAsia="en-US"/>
            </w:rPr>
            <w:t>8.2.4</w:t>
          </w:r>
          <w:r>
            <w:rPr>
              <w:rFonts w:cs="Calibri" w:ascii="Calibri" w:hAnsi="Calibri"/>
              <w:kern w:val="2"/>
              <w:sz w:val="22"/>
              <w:szCs w:val="22"/>
              <w:lang w:val="en-US" w:eastAsia="en-US"/>
            </w:rPr>
            <w:tab/>
          </w:r>
          <w:r>
            <w:rPr>
              <w:lang w:val="en-US" w:eastAsia="en-US"/>
            </w:rPr>
            <w:t>(void)</w:t>
            <w:tab/>
          </w:r>
          <w:hyperlink w:anchor="__RefHeading___Toc146638425">
            <w:r>
              <w:rPr>
                <w:rStyle w:val="IndexLink"/>
                <w:lang w:val="en-US" w:eastAsia="en-US"/>
              </w:rPr>
              <w:t>32</w:t>
            </w:r>
          </w:hyperlink>
        </w:p>
        <w:p>
          <w:pPr>
            <w:pStyle w:val="Contents2"/>
            <w:rPr>
              <w:rFonts w:ascii="Calibri" w:hAnsi="Calibri" w:cs="Calibri"/>
              <w:kern w:val="2"/>
              <w:sz w:val="22"/>
              <w:szCs w:val="22"/>
              <w:lang w:val="en-US" w:eastAsia="en-US"/>
            </w:rPr>
          </w:pPr>
          <w:r>
            <w:rPr>
              <w:lang w:val="en-US" w:eastAsia="en-US"/>
            </w:rPr>
            <w:t>8.3</w:t>
          </w:r>
          <w:r>
            <w:rPr>
              <w:rFonts w:cs="Calibri" w:ascii="Calibri" w:hAnsi="Calibri"/>
              <w:kern w:val="2"/>
              <w:sz w:val="22"/>
              <w:szCs w:val="22"/>
              <w:lang w:val="en-US" w:eastAsia="en-US"/>
            </w:rPr>
            <w:tab/>
          </w:r>
          <w:r>
            <w:rPr>
              <w:lang w:val="en-US" w:eastAsia="en-US"/>
            </w:rPr>
            <w:t>MPD Assembly</w:t>
            <w:tab/>
          </w:r>
          <w:hyperlink w:anchor="__RefHeading___Toc146638426">
            <w:r>
              <w:rPr>
                <w:rStyle w:val="IndexLink"/>
                <w:lang w:val="en-US" w:eastAsia="en-US"/>
              </w:rPr>
              <w:t>32</w:t>
            </w:r>
          </w:hyperlink>
        </w:p>
        <w:p>
          <w:pPr>
            <w:pStyle w:val="Contents2"/>
            <w:rPr>
              <w:rFonts w:ascii="Calibri" w:hAnsi="Calibri" w:cs="Calibri"/>
              <w:kern w:val="2"/>
              <w:sz w:val="22"/>
              <w:szCs w:val="22"/>
              <w:lang w:val="en-US" w:eastAsia="en-US"/>
            </w:rPr>
          </w:pPr>
          <w:r>
            <w:rPr>
              <w:lang w:val="en-US" w:eastAsia="en-US"/>
            </w:rPr>
            <w:t>8.4</w:t>
          </w:r>
          <w:r>
            <w:rPr>
              <w:rFonts w:cs="Calibri" w:ascii="Calibri" w:hAnsi="Calibri"/>
              <w:kern w:val="2"/>
              <w:sz w:val="22"/>
              <w:szCs w:val="22"/>
              <w:lang w:val="en-US" w:eastAsia="en-US"/>
            </w:rPr>
            <w:tab/>
          </w:r>
          <w:r>
            <w:rPr>
              <w:lang w:val="en-US" w:eastAsia="en-US"/>
            </w:rPr>
            <w:t>Hierarchical Data Model</w:t>
            <w:tab/>
          </w:r>
          <w:hyperlink w:anchor="__RefHeading___Toc146638427">
            <w:r>
              <w:rPr>
                <w:rStyle w:val="IndexLink"/>
                <w:lang w:val="en-US" w:eastAsia="en-US"/>
              </w:rPr>
              <w:t>32</w:t>
            </w:r>
          </w:hyperlink>
        </w:p>
        <w:p>
          <w:pPr>
            <w:pStyle w:val="Contents3"/>
            <w:rPr>
              <w:rFonts w:ascii="Calibri" w:hAnsi="Calibri" w:cs="Calibri"/>
              <w:kern w:val="2"/>
              <w:sz w:val="22"/>
              <w:szCs w:val="22"/>
              <w:lang w:val="en-US" w:eastAsia="en-US"/>
            </w:rPr>
          </w:pPr>
          <w:r>
            <w:rPr>
              <w:lang w:val="en-US" w:eastAsia="en-US"/>
            </w:rPr>
            <w:t>8.4.1</w:t>
          </w:r>
          <w:r>
            <w:rPr>
              <w:rFonts w:cs="Calibri" w:ascii="Calibri" w:hAnsi="Calibri"/>
              <w:kern w:val="2"/>
              <w:sz w:val="22"/>
              <w:szCs w:val="22"/>
              <w:lang w:val="en-US" w:eastAsia="en-US"/>
            </w:rPr>
            <w:tab/>
          </w:r>
          <w:r>
            <w:rPr>
              <w:lang w:val="en-US" w:eastAsia="en-US"/>
            </w:rPr>
            <w:t>General</w:t>
            <w:tab/>
          </w:r>
          <w:hyperlink w:anchor="__RefHeading___Toc146638428">
            <w:r>
              <w:rPr>
                <w:rStyle w:val="IndexLink"/>
                <w:lang w:val="en-US" w:eastAsia="en-US"/>
              </w:rPr>
              <w:t>32</w:t>
            </w:r>
          </w:hyperlink>
        </w:p>
        <w:p>
          <w:pPr>
            <w:pStyle w:val="Contents3"/>
            <w:rPr>
              <w:rFonts w:ascii="Calibri" w:hAnsi="Calibri" w:cs="Calibri"/>
              <w:kern w:val="2"/>
              <w:sz w:val="22"/>
              <w:szCs w:val="22"/>
              <w:lang w:val="en-US" w:eastAsia="en-US"/>
            </w:rPr>
          </w:pPr>
          <w:r>
            <w:rPr>
              <w:lang w:val="en-US" w:eastAsia="en-US"/>
            </w:rPr>
            <w:t>8.4.2</w:t>
          </w:r>
          <w:r>
            <w:rPr>
              <w:rFonts w:cs="Calibri" w:ascii="Calibri" w:hAnsi="Calibri"/>
              <w:kern w:val="2"/>
              <w:sz w:val="22"/>
              <w:szCs w:val="22"/>
              <w:lang w:val="en-US" w:eastAsia="en-US"/>
            </w:rPr>
            <w:tab/>
          </w:r>
          <w:r>
            <w:rPr>
              <w:lang w:val="en-US" w:eastAsia="en-US"/>
            </w:rPr>
            <w:t>Period</w:t>
            <w:tab/>
          </w:r>
          <w:hyperlink w:anchor="__RefHeading___Toc146638429">
            <w:r>
              <w:rPr>
                <w:rStyle w:val="IndexLink"/>
                <w:lang w:val="en-US" w:eastAsia="en-US"/>
              </w:rPr>
              <w:t>33</w:t>
            </w:r>
          </w:hyperlink>
        </w:p>
        <w:p>
          <w:pPr>
            <w:pStyle w:val="Contents4"/>
            <w:rPr>
              <w:rFonts w:ascii="Calibri" w:hAnsi="Calibri" w:cs="Calibri"/>
              <w:kern w:val="2"/>
              <w:sz w:val="22"/>
              <w:szCs w:val="22"/>
              <w:lang w:val="en-US" w:eastAsia="en-US"/>
            </w:rPr>
          </w:pPr>
          <w:r>
            <w:rPr>
              <w:lang w:val="en-US" w:eastAsia="en-US"/>
            </w:rPr>
            <w:t>8.4.2.1</w:t>
          </w:r>
          <w:r>
            <w:rPr>
              <w:rFonts w:cs="Calibri" w:ascii="Calibri" w:hAnsi="Calibri"/>
              <w:kern w:val="2"/>
              <w:sz w:val="22"/>
              <w:szCs w:val="22"/>
              <w:lang w:val="en-US" w:eastAsia="en-US"/>
            </w:rPr>
            <w:tab/>
          </w:r>
          <w:r>
            <w:rPr>
              <w:lang w:val="en-US" w:eastAsia="en-US"/>
            </w:rPr>
            <w:t>General</w:t>
            <w:tab/>
          </w:r>
          <w:hyperlink w:anchor="__RefHeading___Toc146638430">
            <w:r>
              <w:rPr>
                <w:rStyle w:val="IndexLink"/>
                <w:lang w:val="en-US" w:eastAsia="en-US"/>
              </w:rPr>
              <w:t>33</w:t>
            </w:r>
          </w:hyperlink>
        </w:p>
        <w:p>
          <w:pPr>
            <w:pStyle w:val="Contents4"/>
            <w:rPr>
              <w:rFonts w:ascii="Calibri" w:hAnsi="Calibri" w:cs="Calibri"/>
              <w:kern w:val="2"/>
              <w:sz w:val="22"/>
              <w:szCs w:val="22"/>
              <w:lang w:val="en-US" w:eastAsia="en-US"/>
            </w:rPr>
          </w:pPr>
          <w:r>
            <w:rPr>
              <w:lang w:val="en-US" w:eastAsia="en-US"/>
            </w:rPr>
            <w:t>8.4.2.2</w:t>
          </w:r>
          <w:r>
            <w:rPr>
              <w:rFonts w:cs="Calibri" w:ascii="Calibri" w:hAnsi="Calibri"/>
              <w:kern w:val="2"/>
              <w:sz w:val="22"/>
              <w:szCs w:val="22"/>
              <w:lang w:val="en-US" w:eastAsia="en-US"/>
            </w:rPr>
            <w:tab/>
          </w:r>
          <w:r>
            <w:rPr>
              <w:lang w:val="en-US" w:eastAsia="en-US"/>
            </w:rPr>
            <w:t>Content Offering with Multiple Periods</w:t>
          </w:r>
          <w:r>
            <w:rPr>
              <w:lang w:val="en-US" w:eastAsia="en-US"/>
            </w:rPr>
            <w:tab/>
          </w:r>
          <w:hyperlink w:anchor="__RefHeading___Toc146638431">
            <w:r>
              <w:rPr>
                <w:rStyle w:val="IndexLink"/>
                <w:lang w:val="en-US" w:eastAsia="en-US"/>
              </w:rPr>
              <w:t>33</w:t>
            </w:r>
          </w:hyperlink>
        </w:p>
        <w:p>
          <w:pPr>
            <w:pStyle w:val="Contents3"/>
            <w:rPr>
              <w:rFonts w:ascii="Calibri" w:hAnsi="Calibri" w:cs="Calibri"/>
              <w:kern w:val="2"/>
              <w:sz w:val="22"/>
              <w:szCs w:val="22"/>
              <w:lang w:val="en-US" w:eastAsia="en-US"/>
            </w:rPr>
          </w:pPr>
          <w:r>
            <w:rPr>
              <w:lang w:val="en-US" w:eastAsia="en-US"/>
            </w:rPr>
            <w:t>8.4.3</w:t>
          </w:r>
          <w:r>
            <w:rPr>
              <w:rFonts w:cs="Calibri" w:ascii="Calibri" w:hAnsi="Calibri"/>
              <w:kern w:val="2"/>
              <w:sz w:val="22"/>
              <w:szCs w:val="22"/>
              <w:lang w:val="en-US" w:eastAsia="en-US"/>
            </w:rPr>
            <w:tab/>
          </w:r>
          <w:r>
            <w:rPr>
              <w:lang w:val="en-US" w:eastAsia="en-US"/>
            </w:rPr>
            <w:t>Adaptation Sets and Representations</w:t>
            <w:tab/>
          </w:r>
          <w:hyperlink w:anchor="__RefHeading___Toc146638432">
            <w:r>
              <w:rPr>
                <w:rStyle w:val="IndexLink"/>
                <w:lang w:val="en-US" w:eastAsia="en-US"/>
              </w:rPr>
              <w:t>34</w:t>
            </w:r>
          </w:hyperlink>
        </w:p>
        <w:p>
          <w:pPr>
            <w:pStyle w:val="Contents4"/>
            <w:rPr>
              <w:rFonts w:ascii="Calibri" w:hAnsi="Calibri" w:cs="Calibri"/>
              <w:kern w:val="2"/>
              <w:sz w:val="22"/>
              <w:szCs w:val="22"/>
              <w:lang w:val="en-US" w:eastAsia="en-US"/>
            </w:rPr>
          </w:pPr>
          <w:r>
            <w:rPr>
              <w:lang w:val="en-US" w:eastAsia="en-US"/>
            </w:rPr>
            <w:t>8.4.3.1</w:t>
          </w:r>
          <w:r>
            <w:rPr>
              <w:rFonts w:cs="Calibri" w:ascii="Calibri" w:hAnsi="Calibri"/>
              <w:kern w:val="2"/>
              <w:sz w:val="22"/>
              <w:szCs w:val="22"/>
              <w:lang w:val="en-US" w:eastAsia="en-US"/>
            </w:rPr>
            <w:tab/>
          </w:r>
          <w:r>
            <w:rPr>
              <w:lang w:val="en-US" w:eastAsia="en-US"/>
            </w:rPr>
            <w:t>Overview</w:t>
            <w:tab/>
          </w:r>
          <w:hyperlink w:anchor="__RefHeading___Toc146638433">
            <w:r>
              <w:rPr>
                <w:rStyle w:val="IndexLink"/>
                <w:lang w:val="en-US" w:eastAsia="en-US"/>
              </w:rPr>
              <w:t>34</w:t>
            </w:r>
          </w:hyperlink>
        </w:p>
        <w:p>
          <w:pPr>
            <w:pStyle w:val="Contents4"/>
            <w:rPr>
              <w:rFonts w:ascii="Calibri" w:hAnsi="Calibri" w:cs="Calibri"/>
              <w:kern w:val="2"/>
              <w:sz w:val="22"/>
              <w:szCs w:val="22"/>
              <w:lang w:val="en-US" w:eastAsia="en-US"/>
            </w:rPr>
          </w:pPr>
          <w:r>
            <w:rPr>
              <w:lang w:val="en-US" w:eastAsia="en-US"/>
            </w:rPr>
            <w:t>8.4.3.2</w:t>
          </w:r>
          <w:r>
            <w:rPr>
              <w:rFonts w:cs="Calibri" w:ascii="Calibri" w:hAnsi="Calibri"/>
              <w:kern w:val="2"/>
              <w:sz w:val="22"/>
              <w:szCs w:val="22"/>
              <w:lang w:val="en-US" w:eastAsia="en-US"/>
            </w:rPr>
            <w:tab/>
          </w:r>
          <w:r>
            <w:rPr>
              <w:lang w:val="en-US" w:eastAsia="en-US"/>
            </w:rPr>
            <w:t>Common Attributes and Elements</w:t>
            <w:tab/>
          </w:r>
          <w:hyperlink w:anchor="__RefHeading___Toc146638434">
            <w:r>
              <w:rPr>
                <w:rStyle w:val="IndexLink"/>
                <w:lang w:val="en-US" w:eastAsia="en-US"/>
              </w:rPr>
              <w:t>34</w:t>
            </w:r>
          </w:hyperlink>
        </w:p>
        <w:p>
          <w:pPr>
            <w:pStyle w:val="Contents4"/>
            <w:rPr>
              <w:rFonts w:ascii="Calibri" w:hAnsi="Calibri" w:cs="Calibri"/>
              <w:kern w:val="2"/>
              <w:sz w:val="22"/>
              <w:szCs w:val="22"/>
              <w:lang w:val="en-US" w:eastAsia="en-US"/>
            </w:rPr>
          </w:pPr>
          <w:r>
            <w:rPr>
              <w:lang w:val="en-US" w:eastAsia="en-US"/>
            </w:rPr>
            <w:t>8.4.3.3</w:t>
          </w:r>
          <w:r>
            <w:rPr>
              <w:rFonts w:cs="Calibri" w:ascii="Calibri" w:hAnsi="Calibri"/>
              <w:kern w:val="2"/>
              <w:sz w:val="22"/>
              <w:szCs w:val="22"/>
              <w:lang w:val="en-US" w:eastAsia="en-US"/>
            </w:rPr>
            <w:tab/>
          </w:r>
          <w:r>
            <w:rPr>
              <w:lang w:val="en-US" w:eastAsia="en-US"/>
            </w:rPr>
            <w:t>Adaptation Set</w:t>
            <w:tab/>
          </w:r>
          <w:hyperlink w:anchor="__RefHeading___Toc146638435">
            <w:r>
              <w:rPr>
                <w:rStyle w:val="IndexLink"/>
                <w:lang w:val="en-US" w:eastAsia="en-US"/>
              </w:rPr>
              <w:t>35</w:t>
            </w:r>
          </w:hyperlink>
        </w:p>
        <w:p>
          <w:pPr>
            <w:pStyle w:val="Contents4"/>
            <w:rPr>
              <w:rFonts w:ascii="Calibri" w:hAnsi="Calibri" w:cs="Calibri"/>
              <w:kern w:val="2"/>
              <w:sz w:val="22"/>
              <w:szCs w:val="22"/>
              <w:lang w:val="en-US" w:eastAsia="en-US"/>
            </w:rPr>
          </w:pPr>
          <w:r>
            <w:rPr>
              <w:lang w:val="en-US" w:eastAsia="en-US"/>
            </w:rPr>
            <w:t>8.4.3.4</w:t>
          </w:r>
          <w:r>
            <w:rPr>
              <w:rFonts w:cs="Calibri" w:ascii="Calibri" w:hAnsi="Calibri"/>
              <w:kern w:val="2"/>
              <w:sz w:val="22"/>
              <w:szCs w:val="22"/>
              <w:lang w:val="en-US" w:eastAsia="en-US"/>
            </w:rPr>
            <w:tab/>
          </w:r>
          <w:r>
            <w:rPr>
              <w:lang w:val="en-US" w:eastAsia="en-US"/>
            </w:rPr>
            <w:t>Representation</w:t>
            <w:tab/>
          </w:r>
          <w:hyperlink w:anchor="__RefHeading___Toc146638436">
            <w:r>
              <w:rPr>
                <w:rStyle w:val="IndexLink"/>
                <w:lang w:val="en-US" w:eastAsia="en-US"/>
              </w:rPr>
              <w:t>36</w:t>
            </w:r>
          </w:hyperlink>
        </w:p>
        <w:p>
          <w:pPr>
            <w:pStyle w:val="Contents4"/>
            <w:rPr>
              <w:rFonts w:ascii="Calibri" w:hAnsi="Calibri" w:cs="Calibri"/>
              <w:kern w:val="2"/>
              <w:sz w:val="22"/>
              <w:szCs w:val="22"/>
              <w:lang w:val="en-US" w:eastAsia="en-US"/>
            </w:rPr>
          </w:pPr>
          <w:r>
            <w:rPr>
              <w:lang w:val="en-US" w:eastAsia="en-US"/>
            </w:rPr>
            <w:t>8.4.3.5</w:t>
          </w:r>
          <w:r>
            <w:rPr>
              <w:rFonts w:cs="Calibri" w:ascii="Calibri" w:hAnsi="Calibri"/>
              <w:kern w:val="2"/>
              <w:sz w:val="22"/>
              <w:szCs w:val="22"/>
              <w:lang w:val="en-US" w:eastAsia="en-US"/>
            </w:rPr>
            <w:tab/>
          </w:r>
          <w:r>
            <w:rPr>
              <w:lang w:val="en-US" w:eastAsia="en-US"/>
            </w:rPr>
            <w:t>Sub-Representation</w:t>
            <w:tab/>
          </w:r>
          <w:hyperlink w:anchor="__RefHeading___Toc146638437">
            <w:r>
              <w:rPr>
                <w:rStyle w:val="IndexLink"/>
                <w:lang w:val="en-US" w:eastAsia="en-US"/>
              </w:rPr>
              <w:t>37</w:t>
            </w:r>
          </w:hyperlink>
        </w:p>
        <w:p>
          <w:pPr>
            <w:pStyle w:val="Contents4"/>
            <w:rPr>
              <w:rFonts w:ascii="Calibri" w:hAnsi="Calibri" w:cs="Calibri"/>
              <w:kern w:val="2"/>
              <w:sz w:val="22"/>
              <w:szCs w:val="22"/>
              <w:lang w:val="en-US" w:eastAsia="en-US"/>
            </w:rPr>
          </w:pPr>
          <w:r>
            <w:rPr>
              <w:lang w:val="en-US" w:eastAsia="en-US"/>
            </w:rPr>
            <w:t>8.4.3.6</w:t>
          </w:r>
          <w:r>
            <w:rPr>
              <w:rFonts w:cs="Calibri" w:ascii="Calibri" w:hAnsi="Calibri"/>
              <w:kern w:val="2"/>
              <w:sz w:val="22"/>
              <w:szCs w:val="22"/>
              <w:lang w:val="en-US" w:eastAsia="en-US"/>
            </w:rPr>
            <w:tab/>
          </w:r>
          <w:r>
            <w:rPr>
              <w:lang w:val="en-US" w:eastAsia="en-US"/>
            </w:rPr>
            <w:t>Content Component</w:t>
            <w:tab/>
          </w:r>
          <w:hyperlink w:anchor="__RefHeading___Toc146638438">
            <w:r>
              <w:rPr>
                <w:rStyle w:val="IndexLink"/>
                <w:lang w:val="en-US" w:eastAsia="en-US"/>
              </w:rPr>
              <w:t>37</w:t>
            </w:r>
          </w:hyperlink>
        </w:p>
        <w:p>
          <w:pPr>
            <w:pStyle w:val="Contents3"/>
            <w:rPr>
              <w:rFonts w:ascii="Calibri" w:hAnsi="Calibri" w:cs="Calibri"/>
              <w:kern w:val="2"/>
              <w:sz w:val="22"/>
              <w:szCs w:val="22"/>
              <w:lang w:val="en-US" w:eastAsia="en-US"/>
            </w:rPr>
          </w:pPr>
          <w:r>
            <w:rPr>
              <w:lang w:val="en-US" w:eastAsia="en-US"/>
            </w:rPr>
            <w:t>8.4.4</w:t>
          </w:r>
          <w:r>
            <w:rPr>
              <w:rFonts w:cs="Calibri" w:ascii="Calibri" w:hAnsi="Calibri"/>
              <w:kern w:val="2"/>
              <w:sz w:val="22"/>
              <w:szCs w:val="22"/>
              <w:lang w:val="en-US" w:eastAsia="en-US"/>
            </w:rPr>
            <w:tab/>
          </w:r>
          <w:r>
            <w:rPr>
              <w:lang w:val="en-US" w:eastAsia="en-US"/>
            </w:rPr>
            <w:t>Segments and Segment Information</w:t>
            <w:tab/>
          </w:r>
          <w:hyperlink w:anchor="__RefHeading___Toc146638439">
            <w:r>
              <w:rPr>
                <w:rStyle w:val="IndexLink"/>
                <w:lang w:val="en-US" w:eastAsia="en-US"/>
              </w:rPr>
              <w:t>38</w:t>
            </w:r>
          </w:hyperlink>
        </w:p>
        <w:p>
          <w:pPr>
            <w:pStyle w:val="Contents2"/>
            <w:rPr>
              <w:rFonts w:ascii="Calibri" w:hAnsi="Calibri" w:cs="Calibri"/>
              <w:kern w:val="2"/>
              <w:sz w:val="22"/>
              <w:szCs w:val="22"/>
              <w:lang w:val="en-US" w:eastAsia="en-US"/>
            </w:rPr>
          </w:pPr>
          <w:r>
            <w:rPr>
              <w:lang w:val="en-US" w:eastAsia="en-US"/>
            </w:rPr>
            <w:t>8.5</w:t>
          </w:r>
          <w:r>
            <w:rPr>
              <w:rFonts w:cs="Calibri" w:ascii="Calibri" w:hAnsi="Calibri"/>
              <w:kern w:val="2"/>
              <w:sz w:val="22"/>
              <w:szCs w:val="22"/>
              <w:lang w:val="en-US" w:eastAsia="en-US"/>
            </w:rPr>
            <w:tab/>
          </w:r>
          <w:r>
            <w:rPr>
              <w:lang w:val="en-US" w:eastAsia="en-US"/>
            </w:rPr>
            <w:t>MPD Update</w:t>
            <w:tab/>
          </w:r>
          <w:hyperlink w:anchor="__RefHeading___Toc146638440">
            <w:r>
              <w:rPr>
                <w:rStyle w:val="IndexLink"/>
                <w:lang w:val="en-US" w:eastAsia="en-US"/>
              </w:rPr>
              <w:t>39</w:t>
            </w:r>
          </w:hyperlink>
        </w:p>
        <w:p>
          <w:pPr>
            <w:pStyle w:val="Contents3"/>
            <w:rPr>
              <w:rFonts w:ascii="Calibri" w:hAnsi="Calibri" w:cs="Calibri"/>
              <w:kern w:val="2"/>
              <w:sz w:val="22"/>
              <w:szCs w:val="22"/>
              <w:lang w:val="en-US" w:eastAsia="en-US"/>
            </w:rPr>
          </w:pPr>
          <w:r>
            <w:rPr>
              <w:lang w:val="en-US" w:eastAsia="en-US"/>
            </w:rPr>
            <w:t>8.5.1</w:t>
          </w:r>
          <w:r>
            <w:rPr>
              <w:rFonts w:cs="Calibri" w:ascii="Calibri" w:hAnsi="Calibri"/>
              <w:kern w:val="2"/>
              <w:sz w:val="22"/>
              <w:szCs w:val="22"/>
              <w:lang w:val="en-US" w:eastAsia="en-US"/>
            </w:rPr>
            <w:tab/>
          </w:r>
          <w:r>
            <w:rPr>
              <w:lang w:val="en-US" w:eastAsia="en-US"/>
            </w:rPr>
            <w:t>General</w:t>
            <w:tab/>
          </w:r>
          <w:hyperlink w:anchor="__RefHeading___Toc146638441">
            <w:r>
              <w:rPr>
                <w:rStyle w:val="IndexLink"/>
                <w:lang w:val="en-US" w:eastAsia="en-US"/>
              </w:rPr>
              <w:t>39</w:t>
            </w:r>
          </w:hyperlink>
        </w:p>
        <w:p>
          <w:pPr>
            <w:pStyle w:val="Contents3"/>
            <w:rPr>
              <w:rFonts w:ascii="Calibri" w:hAnsi="Calibri" w:cs="Calibri"/>
              <w:kern w:val="2"/>
              <w:sz w:val="22"/>
              <w:szCs w:val="22"/>
              <w:lang w:val="en-US" w:eastAsia="en-US"/>
            </w:rPr>
          </w:pPr>
          <w:r>
            <w:rPr>
              <w:lang w:val="en-US" w:eastAsia="en-US"/>
            </w:rPr>
            <w:t>8.5.2</w:t>
          </w:r>
          <w:r>
            <w:rPr>
              <w:rFonts w:cs="Calibri" w:ascii="Calibri" w:hAnsi="Calibri"/>
              <w:kern w:val="2"/>
              <w:sz w:val="22"/>
              <w:szCs w:val="22"/>
              <w:lang w:val="en-US" w:eastAsia="en-US"/>
            </w:rPr>
            <w:tab/>
          </w:r>
          <w:r>
            <w:rPr>
              <w:lang w:val="en-US" w:eastAsia="en-US"/>
            </w:rPr>
            <w:t>Media Presentation Description Delta</w:t>
            <w:tab/>
          </w:r>
          <w:hyperlink w:anchor="__RefHeading___Toc146638442">
            <w:r>
              <w:rPr>
                <w:rStyle w:val="IndexLink"/>
                <w:lang w:val="en-US" w:eastAsia="en-US"/>
              </w:rPr>
              <w:t>39</w:t>
            </w:r>
          </w:hyperlink>
        </w:p>
        <w:p>
          <w:pPr>
            <w:pStyle w:val="Contents2"/>
            <w:rPr>
              <w:rFonts w:ascii="Calibri" w:hAnsi="Calibri" w:cs="Calibri"/>
              <w:kern w:val="2"/>
              <w:sz w:val="22"/>
              <w:szCs w:val="22"/>
              <w:lang w:val="en-US" w:eastAsia="en-US"/>
            </w:rPr>
          </w:pPr>
          <w:r>
            <w:rPr>
              <w:lang w:val="en-US" w:eastAsia="en-US"/>
            </w:rPr>
            <w:t>8.6</w:t>
          </w:r>
          <w:r>
            <w:rPr>
              <w:rFonts w:cs="Calibri" w:ascii="Calibri" w:hAnsi="Calibri"/>
              <w:kern w:val="2"/>
              <w:sz w:val="22"/>
              <w:szCs w:val="22"/>
              <w:lang w:val="en-US" w:eastAsia="en-US"/>
            </w:rPr>
            <w:tab/>
          </w:r>
          <w:r>
            <w:rPr>
              <w:lang w:val="en-US" w:eastAsia="en-US"/>
            </w:rPr>
            <w:t>Additional Media Presentation Information</w:t>
            <w:tab/>
          </w:r>
          <w:hyperlink w:anchor="__RefHeading___Toc146638443">
            <w:r>
              <w:rPr>
                <w:rStyle w:val="IndexLink"/>
                <w:lang w:val="en-US" w:eastAsia="en-US"/>
              </w:rPr>
              <w:t>40</w:t>
            </w:r>
          </w:hyperlink>
        </w:p>
        <w:p>
          <w:pPr>
            <w:pStyle w:val="Contents3"/>
            <w:rPr>
              <w:rFonts w:ascii="Calibri" w:hAnsi="Calibri" w:cs="Calibri"/>
              <w:kern w:val="2"/>
              <w:sz w:val="22"/>
              <w:szCs w:val="22"/>
              <w:lang w:val="en-US" w:eastAsia="en-US"/>
            </w:rPr>
          </w:pPr>
          <w:r>
            <w:rPr>
              <w:lang w:val="en-US" w:eastAsia="en-US"/>
            </w:rPr>
            <w:t>8.6.1</w:t>
          </w:r>
          <w:r>
            <w:rPr>
              <w:rFonts w:cs="Calibri" w:ascii="Calibri" w:hAnsi="Calibri"/>
              <w:kern w:val="2"/>
              <w:sz w:val="22"/>
              <w:szCs w:val="22"/>
              <w:lang w:val="en-US" w:eastAsia="en-US"/>
            </w:rPr>
            <w:tab/>
          </w:r>
          <w:r>
            <w:rPr>
              <w:lang w:val="en-US" w:eastAsia="en-US"/>
            </w:rPr>
            <w:t>Introduction</w:t>
            <w:tab/>
          </w:r>
          <w:hyperlink w:anchor="__RefHeading___Toc146638444">
            <w:r>
              <w:rPr>
                <w:rStyle w:val="IndexLink"/>
                <w:lang w:val="en-US" w:eastAsia="en-US"/>
              </w:rPr>
              <w:t>40</w:t>
            </w:r>
          </w:hyperlink>
        </w:p>
        <w:p>
          <w:pPr>
            <w:pStyle w:val="Contents3"/>
            <w:rPr>
              <w:rFonts w:ascii="Calibri" w:hAnsi="Calibri" w:cs="Calibri"/>
              <w:kern w:val="2"/>
              <w:sz w:val="22"/>
              <w:szCs w:val="22"/>
              <w:lang w:val="en-US" w:eastAsia="en-US"/>
            </w:rPr>
          </w:pPr>
          <w:r>
            <w:rPr>
              <w:lang w:val="en-US" w:eastAsia="en-US"/>
            </w:rPr>
            <w:t>8.6.2</w:t>
          </w:r>
          <w:r>
            <w:rPr>
              <w:rFonts w:cs="Calibri" w:ascii="Calibri" w:hAnsi="Calibri"/>
              <w:kern w:val="2"/>
              <w:sz w:val="22"/>
              <w:szCs w:val="22"/>
              <w:lang w:val="en-US" w:eastAsia="en-US"/>
            </w:rPr>
            <w:tab/>
          </w:r>
          <w:r>
            <w:rPr>
              <w:lang w:val="en-US" w:eastAsia="en-US"/>
            </w:rPr>
            <w:t>Program Information</w:t>
            <w:tab/>
          </w:r>
          <w:hyperlink w:anchor="__RefHeading___Toc146638445">
            <w:r>
              <w:rPr>
                <w:rStyle w:val="IndexLink"/>
                <w:lang w:val="en-US" w:eastAsia="en-US"/>
              </w:rPr>
              <w:t>40</w:t>
            </w:r>
          </w:hyperlink>
        </w:p>
        <w:p>
          <w:pPr>
            <w:pStyle w:val="Contents3"/>
            <w:rPr>
              <w:rFonts w:ascii="Calibri" w:hAnsi="Calibri" w:cs="Calibri"/>
              <w:kern w:val="2"/>
              <w:sz w:val="22"/>
              <w:szCs w:val="22"/>
              <w:lang w:val="en-US" w:eastAsia="en-US"/>
            </w:rPr>
          </w:pPr>
          <w:r>
            <w:rPr>
              <w:lang w:val="en-US" w:eastAsia="en-US"/>
            </w:rPr>
            <w:t>8.6.3</w:t>
          </w:r>
          <w:r>
            <w:rPr>
              <w:rFonts w:cs="Calibri" w:ascii="Calibri" w:hAnsi="Calibri"/>
              <w:kern w:val="2"/>
              <w:sz w:val="22"/>
              <w:szCs w:val="22"/>
              <w:lang w:val="en-US" w:eastAsia="en-US"/>
            </w:rPr>
            <w:tab/>
          </w:r>
          <w:r>
            <w:rPr>
              <w:lang w:val="en-US" w:eastAsia="en-US"/>
            </w:rPr>
            <w:t>Descriptors</w:t>
            <w:tab/>
          </w:r>
          <w:hyperlink w:anchor="__RefHeading___Toc146638446">
            <w:r>
              <w:rPr>
                <w:rStyle w:val="IndexLink"/>
                <w:lang w:val="en-US" w:eastAsia="en-US"/>
              </w:rPr>
              <w:t>40</w:t>
            </w:r>
          </w:hyperlink>
        </w:p>
        <w:p>
          <w:pPr>
            <w:pStyle w:val="Contents2"/>
            <w:rPr>
              <w:rFonts w:ascii="Calibri" w:hAnsi="Calibri" w:cs="Calibri"/>
              <w:kern w:val="2"/>
              <w:sz w:val="22"/>
              <w:szCs w:val="22"/>
              <w:lang w:val="en-US" w:eastAsia="en-US"/>
            </w:rPr>
          </w:pPr>
          <w:r>
            <w:rPr>
              <w:lang w:val="en-US" w:eastAsia="en-US"/>
            </w:rPr>
            <w:t>8.7</w:t>
          </w:r>
          <w:r>
            <w:rPr>
              <w:rFonts w:cs="Calibri" w:ascii="Calibri" w:hAnsi="Calibri"/>
              <w:kern w:val="2"/>
              <w:sz w:val="22"/>
              <w:szCs w:val="22"/>
              <w:lang w:val="en-US" w:eastAsia="en-US"/>
            </w:rPr>
            <w:tab/>
          </w:r>
          <w:r>
            <w:rPr>
              <w:lang w:val="en-US" w:eastAsia="en-US"/>
            </w:rPr>
            <w:t>Base URL Processing</w:t>
            <w:tab/>
          </w:r>
          <w:hyperlink w:anchor="__RefHeading___Toc146638447">
            <w:r>
              <w:rPr>
                <w:rStyle w:val="IndexLink"/>
                <w:lang w:val="en-US" w:eastAsia="en-US"/>
              </w:rPr>
              <w:t>41</w:t>
            </w:r>
          </w:hyperlink>
        </w:p>
        <w:p>
          <w:pPr>
            <w:pStyle w:val="Contents2"/>
            <w:rPr>
              <w:rFonts w:ascii="Calibri" w:hAnsi="Calibri" w:cs="Calibri"/>
              <w:kern w:val="2"/>
              <w:sz w:val="22"/>
              <w:szCs w:val="22"/>
              <w:lang w:val="en-US" w:eastAsia="en-US"/>
            </w:rPr>
          </w:pPr>
          <w:r>
            <w:rPr>
              <w:lang w:val="en-US" w:eastAsia="en-US"/>
            </w:rPr>
            <w:t>8.8</w:t>
          </w:r>
          <w:r>
            <w:rPr>
              <w:rFonts w:cs="Calibri" w:ascii="Calibri" w:hAnsi="Calibri"/>
              <w:kern w:val="2"/>
              <w:sz w:val="22"/>
              <w:szCs w:val="22"/>
              <w:lang w:val="en-US" w:eastAsia="en-US"/>
            </w:rPr>
            <w:tab/>
          </w:r>
          <w:r>
            <w:rPr>
              <w:lang w:val="en-US" w:eastAsia="en-US"/>
            </w:rPr>
            <w:t>Event Streams</w:t>
            <w:tab/>
          </w:r>
          <w:hyperlink w:anchor="__RefHeading___Toc146638448">
            <w:r>
              <w:rPr>
                <w:rStyle w:val="IndexLink"/>
                <w:lang w:val="en-US" w:eastAsia="en-US"/>
              </w:rPr>
              <w:t>41</w:t>
            </w:r>
          </w:hyperlink>
        </w:p>
        <w:p>
          <w:pPr>
            <w:pStyle w:val="Contents1"/>
            <w:rPr>
              <w:rFonts w:ascii="Calibri" w:hAnsi="Calibri" w:cs="Calibri"/>
              <w:kern w:val="2"/>
              <w:szCs w:val="22"/>
              <w:lang w:val="en-US" w:eastAsia="en-US"/>
            </w:rPr>
          </w:pPr>
          <w:r>
            <w:rPr>
              <w:lang w:val="en-US" w:eastAsia="en-US"/>
            </w:rPr>
            <w:t>9</w:t>
          </w:r>
          <w:r>
            <w:rPr>
              <w:rFonts w:cs="Calibri" w:ascii="Calibri" w:hAnsi="Calibri"/>
              <w:kern w:val="2"/>
              <w:szCs w:val="22"/>
              <w:lang w:val="en-US" w:eastAsia="en-US"/>
            </w:rPr>
            <w:tab/>
          </w:r>
          <w:r>
            <w:rPr>
              <w:lang w:val="en-US" w:eastAsia="en-US"/>
            </w:rPr>
            <w:t>DASH - Usage of 3GPP File Format</w:t>
            <w:tab/>
          </w:r>
          <w:hyperlink w:anchor="__RefHeading___Toc146638449">
            <w:r>
              <w:rPr>
                <w:rStyle w:val="IndexLink"/>
                <w:lang w:val="en-US" w:eastAsia="en-US"/>
              </w:rPr>
              <w:t>42</w:t>
            </w:r>
          </w:hyperlink>
        </w:p>
        <w:p>
          <w:pPr>
            <w:pStyle w:val="Contents2"/>
            <w:rPr>
              <w:rFonts w:ascii="Calibri" w:hAnsi="Calibri" w:cs="Calibri"/>
              <w:kern w:val="2"/>
              <w:sz w:val="22"/>
              <w:szCs w:val="22"/>
              <w:lang w:val="en-US" w:eastAsia="en-US"/>
            </w:rPr>
          </w:pPr>
          <w:r>
            <w:rPr>
              <w:lang w:val="en-US" w:eastAsia="en-US"/>
            </w:rPr>
            <w:t>9.1</w:t>
          </w:r>
          <w:r>
            <w:rPr>
              <w:rFonts w:cs="Calibri" w:ascii="Calibri" w:hAnsi="Calibri"/>
              <w:kern w:val="2"/>
              <w:sz w:val="22"/>
              <w:szCs w:val="22"/>
              <w:lang w:val="en-US" w:eastAsia="en-US"/>
            </w:rPr>
            <w:tab/>
          </w:r>
          <w:r>
            <w:rPr>
              <w:lang w:val="en-US" w:eastAsia="en-US"/>
            </w:rPr>
            <w:t>Introduction</w:t>
            <w:tab/>
          </w:r>
          <w:hyperlink w:anchor="__RefHeading___Toc146638450">
            <w:r>
              <w:rPr>
                <w:rStyle w:val="IndexLink"/>
                <w:lang w:val="en-US" w:eastAsia="en-US"/>
              </w:rPr>
              <w:t>42</w:t>
            </w:r>
          </w:hyperlink>
        </w:p>
        <w:p>
          <w:pPr>
            <w:pStyle w:val="Contents2"/>
            <w:rPr>
              <w:rFonts w:ascii="Calibri" w:hAnsi="Calibri" w:cs="Calibri"/>
              <w:kern w:val="2"/>
              <w:sz w:val="22"/>
              <w:szCs w:val="22"/>
              <w:lang w:val="en-US" w:eastAsia="en-US"/>
            </w:rPr>
          </w:pPr>
          <w:r>
            <w:rPr>
              <w:lang w:val="en-US" w:eastAsia="en-US"/>
            </w:rPr>
            <w:t>9.2</w:t>
          </w:r>
          <w:r>
            <w:rPr>
              <w:rFonts w:cs="Calibri" w:ascii="Calibri" w:hAnsi="Calibri"/>
              <w:kern w:val="2"/>
              <w:sz w:val="22"/>
              <w:szCs w:val="22"/>
              <w:lang w:val="en-US" w:eastAsia="en-US"/>
            </w:rPr>
            <w:tab/>
          </w:r>
          <w:r>
            <w:rPr>
              <w:lang w:val="en-US" w:eastAsia="en-US"/>
            </w:rPr>
            <w:t>Segment Types and Formats</w:t>
            <w:tab/>
          </w:r>
          <w:hyperlink w:anchor="__RefHeading___Toc146638451">
            <w:r>
              <w:rPr>
                <w:rStyle w:val="IndexLink"/>
                <w:lang w:val="en-US" w:eastAsia="en-US"/>
              </w:rPr>
              <w:t>42</w:t>
            </w:r>
          </w:hyperlink>
        </w:p>
        <w:p>
          <w:pPr>
            <w:pStyle w:val="Contents3"/>
            <w:rPr>
              <w:rFonts w:ascii="Calibri" w:hAnsi="Calibri" w:cs="Calibri"/>
              <w:kern w:val="2"/>
              <w:sz w:val="22"/>
              <w:szCs w:val="22"/>
              <w:lang w:val="en-US" w:eastAsia="en-US"/>
            </w:rPr>
          </w:pPr>
          <w:r>
            <w:rPr>
              <w:lang w:val="en-US" w:eastAsia="en-US"/>
            </w:rPr>
            <w:t>9.2.1</w:t>
          </w:r>
          <w:r>
            <w:rPr>
              <w:rFonts w:cs="Calibri" w:ascii="Calibri" w:hAnsi="Calibri"/>
              <w:kern w:val="2"/>
              <w:sz w:val="22"/>
              <w:szCs w:val="22"/>
              <w:lang w:val="en-US" w:eastAsia="en-US"/>
            </w:rPr>
            <w:tab/>
          </w:r>
          <w:r>
            <w:rPr>
              <w:lang w:val="en-US" w:eastAsia="en-US"/>
            </w:rPr>
            <w:t>Introduction</w:t>
            <w:tab/>
          </w:r>
          <w:hyperlink w:anchor="__RefHeading___Toc146638452">
            <w:r>
              <w:rPr>
                <w:rStyle w:val="IndexLink"/>
                <w:lang w:val="en-US" w:eastAsia="en-US"/>
              </w:rPr>
              <w:t>42</w:t>
            </w:r>
          </w:hyperlink>
        </w:p>
        <w:p>
          <w:pPr>
            <w:pStyle w:val="Contents3"/>
            <w:rPr>
              <w:rFonts w:ascii="Calibri" w:hAnsi="Calibri" w:cs="Calibri"/>
              <w:kern w:val="2"/>
              <w:sz w:val="22"/>
              <w:szCs w:val="22"/>
              <w:lang w:val="en-US" w:eastAsia="en-US"/>
            </w:rPr>
          </w:pPr>
          <w:r>
            <w:rPr>
              <w:lang w:val="en-US" w:eastAsia="en-US"/>
            </w:rPr>
            <w:t>9.2.2</w:t>
          </w:r>
          <w:r>
            <w:rPr>
              <w:rFonts w:cs="Calibri" w:ascii="Calibri" w:hAnsi="Calibri"/>
              <w:kern w:val="2"/>
              <w:sz w:val="22"/>
              <w:szCs w:val="22"/>
              <w:lang w:val="en-US" w:eastAsia="en-US"/>
            </w:rPr>
            <w:tab/>
          </w:r>
          <w:r>
            <w:rPr>
              <w:lang w:val="en-US" w:eastAsia="en-US"/>
            </w:rPr>
            <w:t>Initialization Segment</w:t>
            <w:tab/>
          </w:r>
          <w:hyperlink w:anchor="__RefHeading___Toc146638453">
            <w:r>
              <w:rPr>
                <w:rStyle w:val="IndexLink"/>
                <w:lang w:val="en-US" w:eastAsia="en-US"/>
              </w:rPr>
              <w:t>42</w:t>
            </w:r>
          </w:hyperlink>
        </w:p>
        <w:p>
          <w:pPr>
            <w:pStyle w:val="Contents3"/>
            <w:rPr>
              <w:rFonts w:ascii="Calibri" w:hAnsi="Calibri" w:cs="Calibri"/>
              <w:kern w:val="2"/>
              <w:sz w:val="22"/>
              <w:szCs w:val="22"/>
              <w:lang w:val="en-US" w:eastAsia="en-US"/>
            </w:rPr>
          </w:pPr>
          <w:r>
            <w:rPr>
              <w:lang w:val="en-US" w:eastAsia="en-US"/>
            </w:rPr>
            <w:t>9.2.3</w:t>
          </w:r>
          <w:r>
            <w:rPr>
              <w:rFonts w:cs="Calibri" w:ascii="Calibri" w:hAnsi="Calibri"/>
              <w:kern w:val="2"/>
              <w:sz w:val="22"/>
              <w:szCs w:val="22"/>
              <w:lang w:val="en-US" w:eastAsia="en-US"/>
            </w:rPr>
            <w:tab/>
          </w:r>
          <w:r>
            <w:rPr>
              <w:lang w:val="en-US" w:eastAsia="en-US"/>
            </w:rPr>
            <w:t>Media Segment</w:t>
            <w:tab/>
          </w:r>
          <w:hyperlink w:anchor="__RefHeading___Toc146638454">
            <w:r>
              <w:rPr>
                <w:rStyle w:val="IndexLink"/>
                <w:lang w:val="en-US" w:eastAsia="en-US"/>
              </w:rPr>
              <w:t>42</w:t>
            </w:r>
          </w:hyperlink>
        </w:p>
        <w:p>
          <w:pPr>
            <w:pStyle w:val="Contents4"/>
            <w:rPr>
              <w:rFonts w:ascii="Calibri" w:hAnsi="Calibri" w:cs="Calibri"/>
              <w:kern w:val="2"/>
              <w:sz w:val="22"/>
              <w:szCs w:val="22"/>
              <w:lang w:val="en-US" w:eastAsia="en-US"/>
            </w:rPr>
          </w:pPr>
          <w:r>
            <w:rPr>
              <w:lang w:val="en-US" w:eastAsia="en-US"/>
            </w:rPr>
            <w:t>9.2.3.1</w:t>
          </w:r>
          <w:r>
            <w:rPr>
              <w:rFonts w:cs="Calibri" w:ascii="Calibri" w:hAnsi="Calibri"/>
              <w:kern w:val="2"/>
              <w:sz w:val="22"/>
              <w:szCs w:val="22"/>
              <w:lang w:val="en-US" w:eastAsia="en-US"/>
            </w:rPr>
            <w:tab/>
          </w:r>
          <w:r>
            <w:rPr>
              <w:lang w:val="en-US" w:eastAsia="en-US"/>
            </w:rPr>
            <w:t>General</w:t>
            <w:tab/>
          </w:r>
          <w:hyperlink w:anchor="__RefHeading___Toc146638455">
            <w:r>
              <w:rPr>
                <w:rStyle w:val="IndexLink"/>
                <w:lang w:val="en-US" w:eastAsia="en-US"/>
              </w:rPr>
              <w:t>42</w:t>
            </w:r>
          </w:hyperlink>
        </w:p>
        <w:p>
          <w:pPr>
            <w:pStyle w:val="Contents4"/>
            <w:rPr>
              <w:rFonts w:ascii="Calibri" w:hAnsi="Calibri" w:cs="Calibri"/>
              <w:kern w:val="2"/>
              <w:sz w:val="22"/>
              <w:szCs w:val="22"/>
              <w:lang w:val="en-US" w:eastAsia="en-US"/>
            </w:rPr>
          </w:pPr>
          <w:r>
            <w:rPr>
              <w:lang w:val="en-US" w:eastAsia="en-US"/>
            </w:rPr>
            <w:t>9.2.3.2</w:t>
          </w:r>
          <w:r>
            <w:rPr>
              <w:rFonts w:cs="Calibri" w:ascii="Calibri" w:hAnsi="Calibri"/>
              <w:kern w:val="2"/>
              <w:sz w:val="22"/>
              <w:szCs w:val="22"/>
              <w:lang w:val="en-US" w:eastAsia="en-US"/>
            </w:rPr>
            <w:tab/>
          </w:r>
          <w:r>
            <w:rPr>
              <w:lang w:val="en-US" w:eastAsia="en-US"/>
            </w:rPr>
            <w:t>Subsegments and Segment Index</w:t>
            <w:tab/>
          </w:r>
          <w:hyperlink w:anchor="__RefHeading___Toc146638456">
            <w:r>
              <w:rPr>
                <w:rStyle w:val="IndexLink"/>
                <w:lang w:val="en-US" w:eastAsia="en-US"/>
              </w:rPr>
              <w:t>42</w:t>
            </w:r>
          </w:hyperlink>
        </w:p>
        <w:p>
          <w:pPr>
            <w:pStyle w:val="Contents4"/>
            <w:rPr>
              <w:rFonts w:ascii="Calibri" w:hAnsi="Calibri" w:cs="Calibri"/>
              <w:kern w:val="2"/>
              <w:sz w:val="22"/>
              <w:szCs w:val="22"/>
              <w:lang w:val="en-US" w:eastAsia="en-US"/>
            </w:rPr>
          </w:pPr>
          <w:r>
            <w:rPr>
              <w:lang w:val="en-US" w:eastAsia="en-US"/>
            </w:rPr>
            <w:t>9.2.3.3</w:t>
          </w:r>
          <w:r>
            <w:rPr>
              <w:rFonts w:cs="Calibri" w:ascii="Calibri" w:hAnsi="Calibri"/>
              <w:kern w:val="2"/>
              <w:sz w:val="22"/>
              <w:szCs w:val="22"/>
              <w:lang w:val="en-US" w:eastAsia="en-US"/>
            </w:rPr>
            <w:tab/>
          </w:r>
          <w:r>
            <w:rPr>
              <w:lang w:val="en-US" w:eastAsia="en-US"/>
            </w:rPr>
            <w:t>Subsegment Index</w:t>
            <w:tab/>
          </w:r>
          <w:hyperlink w:anchor="__RefHeading___Toc146638457">
            <w:r>
              <w:rPr>
                <w:rStyle w:val="IndexLink"/>
                <w:lang w:val="en-US" w:eastAsia="en-US"/>
              </w:rPr>
              <w:t>43</w:t>
            </w:r>
          </w:hyperlink>
        </w:p>
        <w:p>
          <w:pPr>
            <w:pStyle w:val="Contents4"/>
            <w:rPr>
              <w:rFonts w:ascii="Calibri" w:hAnsi="Calibri" w:cs="Calibri"/>
              <w:kern w:val="2"/>
              <w:sz w:val="22"/>
              <w:szCs w:val="22"/>
              <w:lang w:val="en-US" w:eastAsia="en-US"/>
            </w:rPr>
          </w:pPr>
          <w:r>
            <w:rPr>
              <w:lang w:val="en-US" w:eastAsia="en-US"/>
            </w:rPr>
            <w:t>9.2.3.4</w:t>
          </w:r>
          <w:r>
            <w:rPr>
              <w:rFonts w:cs="Calibri" w:ascii="Calibri" w:hAnsi="Calibri"/>
              <w:kern w:val="2"/>
              <w:sz w:val="22"/>
              <w:szCs w:val="22"/>
              <w:lang w:val="en-US" w:eastAsia="en-US"/>
            </w:rPr>
            <w:tab/>
          </w:r>
          <w:r>
            <w:rPr>
              <w:lang w:val="en-US" w:eastAsia="en-US"/>
            </w:rPr>
            <w:t>3GP-DASH Media Segment Format</w:t>
            <w:tab/>
          </w:r>
          <w:hyperlink w:anchor="__RefHeading___Toc146638458">
            <w:r>
              <w:rPr>
                <w:rStyle w:val="IndexLink"/>
                <w:lang w:val="en-US" w:eastAsia="en-US"/>
              </w:rPr>
              <w:t>43</w:t>
            </w:r>
          </w:hyperlink>
        </w:p>
        <w:p>
          <w:pPr>
            <w:pStyle w:val="Contents3"/>
            <w:rPr>
              <w:rFonts w:ascii="Calibri" w:hAnsi="Calibri" w:cs="Calibri"/>
              <w:kern w:val="2"/>
              <w:sz w:val="22"/>
              <w:szCs w:val="22"/>
              <w:lang w:val="en-US" w:eastAsia="en-US"/>
            </w:rPr>
          </w:pPr>
          <w:r>
            <w:rPr>
              <w:lang w:val="en-US" w:eastAsia="en-US"/>
            </w:rPr>
            <w:t>9.2.4</w:t>
          </w:r>
          <w:r>
            <w:rPr>
              <w:rFonts w:cs="Calibri" w:ascii="Calibri" w:hAnsi="Calibri"/>
              <w:kern w:val="2"/>
              <w:sz w:val="22"/>
              <w:szCs w:val="22"/>
              <w:lang w:val="en-US" w:eastAsia="en-US"/>
            </w:rPr>
            <w:tab/>
          </w:r>
          <w:r>
            <w:rPr>
              <w:lang w:val="en-US" w:eastAsia="en-US"/>
            </w:rPr>
            <w:t>Self-Initializing Media Segment</w:t>
            <w:tab/>
          </w:r>
          <w:hyperlink w:anchor="__RefHeading___Toc146638459">
            <w:r>
              <w:rPr>
                <w:rStyle w:val="IndexLink"/>
                <w:lang w:val="en-US" w:eastAsia="en-US"/>
              </w:rPr>
              <w:t>43</w:t>
            </w:r>
          </w:hyperlink>
        </w:p>
        <w:p>
          <w:pPr>
            <w:pStyle w:val="Contents3"/>
            <w:rPr>
              <w:rFonts w:ascii="Calibri" w:hAnsi="Calibri" w:cs="Calibri"/>
              <w:kern w:val="2"/>
              <w:sz w:val="22"/>
              <w:szCs w:val="22"/>
              <w:lang w:val="en-US" w:eastAsia="en-US"/>
            </w:rPr>
          </w:pPr>
          <w:r>
            <w:rPr>
              <w:lang w:val="en-US" w:eastAsia="en-US"/>
            </w:rPr>
            <w:t>9.2.5</w:t>
          </w:r>
          <w:r>
            <w:rPr>
              <w:rFonts w:cs="Calibri" w:ascii="Calibri" w:hAnsi="Calibri"/>
              <w:kern w:val="2"/>
              <w:sz w:val="22"/>
              <w:szCs w:val="22"/>
              <w:lang w:val="en-US" w:eastAsia="en-US"/>
            </w:rPr>
            <w:tab/>
          </w:r>
          <w:r>
            <w:rPr>
              <w:lang w:val="en-US" w:eastAsia="en-US"/>
            </w:rPr>
            <w:t>Media Stream and Segment Properties</w:t>
            <w:tab/>
          </w:r>
          <w:hyperlink w:anchor="__RefHeading___Toc146638460">
            <w:r>
              <w:rPr>
                <w:rStyle w:val="IndexLink"/>
                <w:lang w:val="en-US" w:eastAsia="en-US"/>
              </w:rPr>
              <w:t>43</w:t>
            </w:r>
          </w:hyperlink>
        </w:p>
        <w:p>
          <w:pPr>
            <w:pStyle w:val="Contents4"/>
            <w:rPr>
              <w:rFonts w:ascii="Calibri" w:hAnsi="Calibri" w:cs="Calibri"/>
              <w:kern w:val="2"/>
              <w:sz w:val="22"/>
              <w:szCs w:val="22"/>
              <w:lang w:val="en-US" w:eastAsia="en-US"/>
            </w:rPr>
          </w:pPr>
          <w:r>
            <w:rPr>
              <w:lang w:val="en-US" w:eastAsia="en-US"/>
            </w:rPr>
            <w:t>9.2.5.1</w:t>
          </w:r>
          <w:r>
            <w:rPr>
              <w:rFonts w:cs="Calibri" w:ascii="Calibri" w:hAnsi="Calibri"/>
              <w:kern w:val="2"/>
              <w:sz w:val="22"/>
              <w:szCs w:val="22"/>
              <w:lang w:val="en-US" w:eastAsia="en-US"/>
            </w:rPr>
            <w:tab/>
          </w:r>
          <w:r>
            <w:rPr>
              <w:lang w:val="en-US" w:eastAsia="en-US"/>
            </w:rPr>
            <w:t>Media Stream Access Points</w:t>
            <w:tab/>
          </w:r>
          <w:hyperlink w:anchor="__RefHeading___Toc146638461">
            <w:r>
              <w:rPr>
                <w:rStyle w:val="IndexLink"/>
                <w:lang w:val="en-US" w:eastAsia="en-US"/>
              </w:rPr>
              <w:t>43</w:t>
            </w:r>
          </w:hyperlink>
        </w:p>
        <w:p>
          <w:pPr>
            <w:pStyle w:val="Contents4"/>
            <w:rPr>
              <w:rFonts w:ascii="Calibri" w:hAnsi="Calibri" w:cs="Calibri"/>
              <w:kern w:val="2"/>
              <w:sz w:val="22"/>
              <w:szCs w:val="22"/>
              <w:lang w:val="en-US" w:eastAsia="en-US"/>
            </w:rPr>
          </w:pPr>
          <w:r>
            <w:rPr>
              <w:lang w:val="en-US" w:eastAsia="en-US"/>
            </w:rPr>
            <w:t>9.2.5.2</w:t>
          </w:r>
          <w:r>
            <w:rPr>
              <w:rFonts w:cs="Calibri" w:ascii="Calibri" w:hAnsi="Calibri"/>
              <w:kern w:val="2"/>
              <w:sz w:val="22"/>
              <w:szCs w:val="22"/>
              <w:lang w:val="en-US" w:eastAsia="en-US"/>
            </w:rPr>
            <w:tab/>
          </w:r>
          <w:r>
            <w:rPr>
              <w:lang w:val="en-US" w:eastAsia="en-US"/>
            </w:rPr>
            <w:t>Non-overlapping Segments and Subsegments</w:t>
            <w:tab/>
          </w:r>
          <w:hyperlink w:anchor="__RefHeading___Toc146638462">
            <w:r>
              <w:rPr>
                <w:rStyle w:val="IndexLink"/>
                <w:lang w:val="en-US" w:eastAsia="en-US"/>
              </w:rPr>
              <w:t>43</w:t>
            </w:r>
          </w:hyperlink>
        </w:p>
        <w:p>
          <w:pPr>
            <w:pStyle w:val="Contents4"/>
            <w:rPr>
              <w:rFonts w:ascii="Calibri" w:hAnsi="Calibri" w:cs="Calibri"/>
              <w:kern w:val="2"/>
              <w:sz w:val="22"/>
              <w:szCs w:val="22"/>
              <w:lang w:val="en-US" w:eastAsia="en-US"/>
            </w:rPr>
          </w:pPr>
          <w:r>
            <w:rPr>
              <w:lang w:val="en-US" w:eastAsia="en-US"/>
            </w:rPr>
            <w:t>9.2.5.3</w:t>
          </w:r>
          <w:r>
            <w:rPr>
              <w:rFonts w:cs="Calibri" w:ascii="Calibri" w:hAnsi="Calibri"/>
              <w:kern w:val="2"/>
              <w:sz w:val="22"/>
              <w:szCs w:val="22"/>
              <w:lang w:val="en-US" w:eastAsia="en-US"/>
            </w:rPr>
            <w:tab/>
          </w:r>
          <w:r>
            <w:rPr>
              <w:lang w:val="en-US" w:eastAsia="en-US"/>
            </w:rPr>
            <w:t>Bitstream concatenation</w:t>
            <w:tab/>
          </w:r>
          <w:hyperlink w:anchor="__RefHeading___Toc146638463">
            <w:r>
              <w:rPr>
                <w:rStyle w:val="IndexLink"/>
                <w:lang w:val="en-US" w:eastAsia="en-US"/>
              </w:rPr>
              <w:t>43</w:t>
            </w:r>
          </w:hyperlink>
        </w:p>
        <w:p>
          <w:pPr>
            <w:pStyle w:val="Contents2"/>
            <w:rPr>
              <w:rFonts w:ascii="Calibri" w:hAnsi="Calibri" w:cs="Calibri"/>
              <w:kern w:val="2"/>
              <w:sz w:val="22"/>
              <w:szCs w:val="22"/>
              <w:lang w:val="en-US" w:eastAsia="en-US"/>
            </w:rPr>
          </w:pPr>
          <w:r>
            <w:rPr>
              <w:lang w:val="en-US" w:eastAsia="en-US"/>
            </w:rPr>
            <w:t>9.3</w:t>
          </w:r>
          <w:r>
            <w:rPr>
              <w:rFonts w:cs="Calibri" w:ascii="Calibri" w:hAnsi="Calibri"/>
              <w:kern w:val="2"/>
              <w:sz w:val="22"/>
              <w:szCs w:val="22"/>
              <w:lang w:val="en-US" w:eastAsia="en-US"/>
            </w:rPr>
            <w:tab/>
          </w:r>
          <w:r>
            <w:rPr>
              <w:lang w:val="en-US" w:eastAsia="en-US"/>
            </w:rPr>
            <w:t>Usage on Server and Client</w:t>
            <w:tab/>
          </w:r>
          <w:hyperlink w:anchor="__RefHeading___Toc146638464">
            <w:r>
              <w:rPr>
                <w:rStyle w:val="IndexLink"/>
                <w:lang w:val="en-US" w:eastAsia="en-US"/>
              </w:rPr>
              <w:t>43</w:t>
            </w:r>
          </w:hyperlink>
        </w:p>
        <w:p>
          <w:pPr>
            <w:pStyle w:val="Contents2"/>
            <w:rPr>
              <w:rFonts w:ascii="Calibri" w:hAnsi="Calibri" w:cs="Calibri"/>
              <w:kern w:val="2"/>
              <w:sz w:val="22"/>
              <w:szCs w:val="22"/>
              <w:lang w:val="en-US" w:eastAsia="en-US"/>
            </w:rPr>
          </w:pPr>
          <w:r>
            <w:rPr>
              <w:lang w:val="en-US" w:eastAsia="en-US"/>
            </w:rPr>
            <w:t>9.4</w:t>
          </w:r>
          <w:r>
            <w:rPr>
              <w:rFonts w:cs="Calibri" w:ascii="Calibri" w:hAnsi="Calibri"/>
              <w:kern w:val="2"/>
              <w:sz w:val="22"/>
              <w:szCs w:val="22"/>
              <w:lang w:val="en-US" w:eastAsia="en-US"/>
            </w:rPr>
            <w:tab/>
          </w:r>
          <w:r>
            <w:rPr>
              <w:lang w:val="en-US" w:eastAsia="en-US"/>
            </w:rPr>
            <w:t>Segment Properties with MPD constraints</w:t>
            <w:tab/>
          </w:r>
          <w:hyperlink w:anchor="__RefHeading___Toc146638465">
            <w:r>
              <w:rPr>
                <w:rStyle w:val="IndexLink"/>
                <w:lang w:val="en-US" w:eastAsia="en-US"/>
              </w:rPr>
              <w:t>44</w:t>
            </w:r>
          </w:hyperlink>
        </w:p>
        <w:p>
          <w:pPr>
            <w:pStyle w:val="Contents3"/>
            <w:rPr>
              <w:rFonts w:ascii="Calibri" w:hAnsi="Calibri" w:cs="Calibri"/>
              <w:kern w:val="2"/>
              <w:sz w:val="22"/>
              <w:szCs w:val="22"/>
              <w:lang w:val="en-US" w:eastAsia="en-US"/>
            </w:rPr>
          </w:pPr>
          <w:r>
            <w:rPr>
              <w:lang w:val="en-US" w:eastAsia="en-US"/>
            </w:rPr>
            <w:t>9.4.1</w:t>
          </w:r>
          <w:r>
            <w:rPr>
              <w:rFonts w:cs="Calibri" w:ascii="Calibri" w:hAnsi="Calibri"/>
              <w:kern w:val="2"/>
              <w:sz w:val="22"/>
              <w:szCs w:val="22"/>
              <w:lang w:val="en-US" w:eastAsia="en-US"/>
            </w:rPr>
            <w:tab/>
          </w:r>
          <w:r>
            <w:rPr>
              <w:lang w:val="en-US" w:eastAsia="en-US"/>
            </w:rPr>
            <w:t>General</w:t>
            <w:tab/>
          </w:r>
          <w:hyperlink w:anchor="__RefHeading___Toc146638466">
            <w:r>
              <w:rPr>
                <w:rStyle w:val="IndexLink"/>
                <w:lang w:val="en-US" w:eastAsia="en-US"/>
              </w:rPr>
              <w:t>44</w:t>
            </w:r>
          </w:hyperlink>
        </w:p>
        <w:p>
          <w:pPr>
            <w:pStyle w:val="Contents4"/>
            <w:rPr>
              <w:rFonts w:ascii="Calibri" w:hAnsi="Calibri" w:cs="Calibri"/>
              <w:kern w:val="2"/>
              <w:sz w:val="22"/>
              <w:szCs w:val="22"/>
              <w:lang w:val="en-US" w:eastAsia="en-US"/>
            </w:rPr>
          </w:pPr>
          <w:r>
            <w:rPr>
              <w:lang w:val="en-US" w:eastAsia="en-US"/>
            </w:rPr>
            <w:t>9.4.1.1</w:t>
          </w:r>
          <w:r>
            <w:rPr>
              <w:rFonts w:cs="Calibri" w:ascii="Calibri" w:hAnsi="Calibri"/>
              <w:kern w:val="2"/>
              <w:sz w:val="22"/>
              <w:szCs w:val="22"/>
              <w:lang w:val="en-US" w:eastAsia="en-US"/>
            </w:rPr>
            <w:tab/>
          </w:r>
          <w:r>
            <w:rPr>
              <w:lang w:val="en-US" w:eastAsia="en-US"/>
            </w:rPr>
            <w:t>Introduction</w:t>
            <w:tab/>
          </w:r>
          <w:hyperlink w:anchor="__RefHeading___Toc146638467">
            <w:r>
              <w:rPr>
                <w:rStyle w:val="IndexLink"/>
                <w:lang w:val="en-US" w:eastAsia="en-US"/>
              </w:rPr>
              <w:t>44</w:t>
            </w:r>
          </w:hyperlink>
        </w:p>
        <w:p>
          <w:pPr>
            <w:pStyle w:val="Contents4"/>
            <w:rPr>
              <w:rFonts w:ascii="Calibri" w:hAnsi="Calibri" w:cs="Calibri"/>
              <w:kern w:val="2"/>
              <w:sz w:val="22"/>
              <w:szCs w:val="22"/>
              <w:lang w:val="en-US" w:eastAsia="en-US"/>
            </w:rPr>
          </w:pPr>
          <w:r>
            <w:rPr>
              <w:lang w:val="en-US" w:eastAsia="en-US"/>
            </w:rPr>
            <w:t>9.4.1.2</w:t>
          </w:r>
          <w:r>
            <w:rPr>
              <w:rFonts w:cs="Calibri" w:ascii="Calibri" w:hAnsi="Calibri"/>
              <w:kern w:val="2"/>
              <w:sz w:val="22"/>
              <w:szCs w:val="22"/>
              <w:lang w:val="en-US" w:eastAsia="en-US"/>
            </w:rPr>
            <w:tab/>
          </w:r>
          <w:r>
            <w:rPr>
              <w:lang w:val="en-US" w:eastAsia="en-US"/>
            </w:rPr>
            <w:t>Media Presentation Timeline</w:t>
            <w:tab/>
          </w:r>
          <w:hyperlink w:anchor="__RefHeading___Toc146638468">
            <w:r>
              <w:rPr>
                <w:rStyle w:val="IndexLink"/>
                <w:lang w:val="en-US" w:eastAsia="en-US"/>
              </w:rPr>
              <w:t>44</w:t>
            </w:r>
          </w:hyperlink>
        </w:p>
        <w:p>
          <w:pPr>
            <w:pStyle w:val="Contents4"/>
            <w:rPr>
              <w:rFonts w:ascii="Calibri" w:hAnsi="Calibri" w:cs="Calibri"/>
              <w:kern w:val="2"/>
              <w:sz w:val="22"/>
              <w:szCs w:val="22"/>
              <w:lang w:val="en-US" w:eastAsia="en-US"/>
            </w:rPr>
          </w:pPr>
          <w:r>
            <w:rPr>
              <w:lang w:val="en-US" w:eastAsia="en-US"/>
            </w:rPr>
            <w:t>9.4.1.3</w:t>
          </w:r>
          <w:r>
            <w:rPr>
              <w:rFonts w:cs="Calibri" w:ascii="Calibri" w:hAnsi="Calibri"/>
              <w:kern w:val="2"/>
              <w:sz w:val="22"/>
              <w:szCs w:val="22"/>
              <w:lang w:val="en-US" w:eastAsia="en-US"/>
            </w:rPr>
            <w:tab/>
          </w:r>
          <w:r>
            <w:rPr>
              <w:lang w:val="en-US" w:eastAsia="en-US"/>
            </w:rPr>
            <w:t>Segment Index</w:t>
            <w:tab/>
          </w:r>
          <w:hyperlink w:anchor="__RefHeading___Toc146638469">
            <w:r>
              <w:rPr>
                <w:rStyle w:val="IndexLink"/>
                <w:lang w:val="en-US" w:eastAsia="en-US"/>
              </w:rPr>
              <w:t>44</w:t>
            </w:r>
          </w:hyperlink>
        </w:p>
        <w:p>
          <w:pPr>
            <w:pStyle w:val="Contents3"/>
            <w:rPr>
              <w:rFonts w:ascii="Calibri" w:hAnsi="Calibri" w:cs="Calibri"/>
              <w:kern w:val="2"/>
              <w:sz w:val="22"/>
              <w:szCs w:val="22"/>
              <w:lang w:val="en-US" w:eastAsia="en-US"/>
            </w:rPr>
          </w:pPr>
          <w:r>
            <w:rPr>
              <w:lang w:val="en-US" w:eastAsia="en-US"/>
            </w:rPr>
            <w:t>9.4.2</w:t>
          </w:r>
          <w:r>
            <w:rPr>
              <w:rFonts w:cs="Calibri" w:ascii="Calibri" w:hAnsi="Calibri"/>
              <w:kern w:val="2"/>
              <w:sz w:val="22"/>
              <w:szCs w:val="22"/>
              <w:lang w:val="en-US" w:eastAsia="en-US"/>
            </w:rPr>
            <w:tab/>
          </w:r>
          <w:r>
            <w:rPr>
              <w:lang w:val="en-US" w:eastAsia="en-US"/>
            </w:rPr>
            <w:t>Segment Alignment</w:t>
            <w:tab/>
          </w:r>
          <w:hyperlink w:anchor="__RefHeading___Toc146638470">
            <w:r>
              <w:rPr>
                <w:rStyle w:val="IndexLink"/>
                <w:lang w:val="en-US" w:eastAsia="en-US"/>
              </w:rPr>
              <w:t>44</w:t>
            </w:r>
          </w:hyperlink>
        </w:p>
        <w:p>
          <w:pPr>
            <w:pStyle w:val="Contents3"/>
            <w:rPr>
              <w:rFonts w:ascii="Calibri" w:hAnsi="Calibri" w:cs="Calibri"/>
              <w:kern w:val="2"/>
              <w:sz w:val="22"/>
              <w:szCs w:val="22"/>
              <w:lang w:val="en-US" w:eastAsia="en-US"/>
            </w:rPr>
          </w:pPr>
          <w:r>
            <w:rPr>
              <w:lang w:val="en-US" w:eastAsia="en-US"/>
            </w:rPr>
            <w:t>9.4.3</w:t>
          </w:r>
          <w:r>
            <w:rPr>
              <w:rFonts w:cs="Calibri" w:ascii="Calibri" w:hAnsi="Calibri"/>
              <w:kern w:val="2"/>
              <w:sz w:val="22"/>
              <w:szCs w:val="22"/>
              <w:lang w:val="en-US" w:eastAsia="en-US"/>
            </w:rPr>
            <w:tab/>
          </w:r>
          <w:r>
            <w:rPr>
              <w:lang w:val="en-US" w:eastAsia="en-US"/>
            </w:rPr>
            <w:t>Bitstream Switching</w:t>
            <w:tab/>
          </w:r>
          <w:hyperlink w:anchor="__RefHeading___Toc146638471">
            <w:r>
              <w:rPr>
                <w:rStyle w:val="IndexLink"/>
                <w:lang w:val="en-US" w:eastAsia="en-US"/>
              </w:rPr>
              <w:t>44</w:t>
            </w:r>
          </w:hyperlink>
        </w:p>
        <w:p>
          <w:pPr>
            <w:pStyle w:val="Contents3"/>
            <w:rPr>
              <w:rFonts w:ascii="Calibri" w:hAnsi="Calibri" w:cs="Calibri"/>
              <w:kern w:val="2"/>
              <w:sz w:val="22"/>
              <w:szCs w:val="22"/>
              <w:lang w:val="en-US" w:eastAsia="en-US"/>
            </w:rPr>
          </w:pPr>
          <w:r>
            <w:rPr>
              <w:lang w:val="en-US" w:eastAsia="en-US"/>
            </w:rPr>
            <w:t>9.4.4</w:t>
          </w:r>
          <w:r>
            <w:rPr>
              <w:rFonts w:cs="Calibri" w:ascii="Calibri" w:hAnsi="Calibri"/>
              <w:kern w:val="2"/>
              <w:sz w:val="22"/>
              <w:szCs w:val="22"/>
              <w:lang w:val="en-US" w:eastAsia="en-US"/>
            </w:rPr>
            <w:tab/>
          </w:r>
          <w:r>
            <w:rPr>
              <w:lang w:val="en-US" w:eastAsia="en-US"/>
            </w:rPr>
            <w:t>Sub-Representation</w:t>
            <w:tab/>
          </w:r>
          <w:hyperlink w:anchor="__RefHeading___Toc146638472">
            <w:r>
              <w:rPr>
                <w:rStyle w:val="IndexLink"/>
                <w:lang w:val="en-US" w:eastAsia="en-US"/>
              </w:rPr>
              <w:t>44</w:t>
            </w:r>
          </w:hyperlink>
        </w:p>
        <w:p>
          <w:pPr>
            <w:pStyle w:val="Contents1"/>
            <w:rPr>
              <w:rFonts w:ascii="Calibri" w:hAnsi="Calibri" w:cs="Calibri"/>
              <w:kern w:val="2"/>
              <w:szCs w:val="22"/>
              <w:lang w:val="en-US" w:eastAsia="en-US"/>
            </w:rPr>
          </w:pPr>
          <w:r>
            <w:rPr>
              <w:lang w:val="en-US" w:eastAsia="en-US"/>
            </w:rPr>
            <w:t>10</w:t>
          </w:r>
          <w:r>
            <w:rPr>
              <w:rFonts w:cs="Calibri" w:ascii="Calibri" w:hAnsi="Calibri"/>
              <w:kern w:val="2"/>
              <w:szCs w:val="22"/>
              <w:lang w:val="en-US" w:eastAsia="en-US"/>
            </w:rPr>
            <w:tab/>
          </w:r>
          <w:r>
            <w:rPr>
              <w:lang w:val="en-US" w:eastAsia="en-US"/>
            </w:rPr>
            <w:t>QoE for Progressive Download and DASH</w:t>
            <w:tab/>
          </w:r>
          <w:hyperlink w:anchor="__RefHeading___Toc146638473">
            <w:r>
              <w:rPr>
                <w:rStyle w:val="IndexLink"/>
                <w:lang w:val="en-US" w:eastAsia="en-US"/>
              </w:rPr>
              <w:t>44</w:t>
            </w:r>
          </w:hyperlink>
        </w:p>
        <w:p>
          <w:pPr>
            <w:pStyle w:val="Contents2"/>
            <w:rPr>
              <w:rFonts w:ascii="Calibri" w:hAnsi="Calibri" w:cs="Calibri"/>
              <w:kern w:val="2"/>
              <w:sz w:val="22"/>
              <w:szCs w:val="22"/>
              <w:lang w:val="en-US" w:eastAsia="en-US"/>
            </w:rPr>
          </w:pPr>
          <w:r>
            <w:rPr>
              <w:lang w:val="en-US" w:eastAsia="en-US"/>
            </w:rPr>
            <w:t>10.1</w:t>
          </w:r>
          <w:r>
            <w:rPr>
              <w:rFonts w:cs="Calibri" w:ascii="Calibri" w:hAnsi="Calibri"/>
              <w:kern w:val="2"/>
              <w:sz w:val="22"/>
              <w:szCs w:val="22"/>
              <w:lang w:val="en-US" w:eastAsia="en-US"/>
            </w:rPr>
            <w:tab/>
          </w:r>
          <w:r>
            <w:rPr>
              <w:lang w:val="en-US" w:eastAsia="en-US"/>
            </w:rPr>
            <w:t>General</w:t>
            <w:tab/>
          </w:r>
          <w:hyperlink w:anchor="__RefHeading___Toc146638474">
            <w:r>
              <w:rPr>
                <w:rStyle w:val="IndexLink"/>
                <w:lang w:val="en-US" w:eastAsia="en-US"/>
              </w:rPr>
              <w:t>44</w:t>
            </w:r>
          </w:hyperlink>
        </w:p>
        <w:p>
          <w:pPr>
            <w:pStyle w:val="Contents2"/>
            <w:rPr>
              <w:rFonts w:ascii="Calibri" w:hAnsi="Calibri" w:cs="Calibri"/>
              <w:kern w:val="2"/>
              <w:sz w:val="22"/>
              <w:szCs w:val="22"/>
              <w:lang w:val="en-US" w:eastAsia="en-US"/>
            </w:rPr>
          </w:pPr>
          <w:r>
            <w:rPr>
              <w:lang w:val="en-US" w:eastAsia="en-US"/>
            </w:rPr>
            <w:t>10.2</w:t>
          </w:r>
          <w:r>
            <w:rPr>
              <w:rFonts w:cs="Calibri" w:ascii="Calibri" w:hAnsi="Calibri"/>
              <w:kern w:val="2"/>
              <w:sz w:val="22"/>
              <w:szCs w:val="22"/>
              <w:lang w:val="en-US" w:eastAsia="en-US"/>
            </w:rPr>
            <w:tab/>
          </w:r>
          <w:r>
            <w:rPr>
              <w:lang w:val="en-US" w:eastAsia="en-US"/>
            </w:rPr>
            <w:t>QoE Metric Definitions</w:t>
            <w:tab/>
          </w:r>
          <w:hyperlink w:anchor="__RefHeading___Toc146638475">
            <w:r>
              <w:rPr>
                <w:rStyle w:val="IndexLink"/>
                <w:lang w:val="en-US" w:eastAsia="en-US"/>
              </w:rPr>
              <w:t>45</w:t>
            </w:r>
          </w:hyperlink>
        </w:p>
        <w:p>
          <w:pPr>
            <w:pStyle w:val="Contents3"/>
            <w:rPr>
              <w:rFonts w:ascii="Calibri" w:hAnsi="Calibri" w:cs="Calibri"/>
              <w:kern w:val="2"/>
              <w:sz w:val="22"/>
              <w:szCs w:val="22"/>
              <w:lang w:val="en-US" w:eastAsia="en-US"/>
            </w:rPr>
          </w:pPr>
          <w:r>
            <w:rPr>
              <w:lang w:val="en-US" w:eastAsia="en-US"/>
            </w:rPr>
            <w:t>10.2.1</w:t>
          </w:r>
          <w:r>
            <w:rPr>
              <w:rFonts w:cs="Calibri" w:ascii="Calibri" w:hAnsi="Calibri"/>
              <w:kern w:val="2"/>
              <w:sz w:val="22"/>
              <w:szCs w:val="22"/>
              <w:lang w:val="en-US" w:eastAsia="en-US"/>
            </w:rPr>
            <w:tab/>
          </w:r>
          <w:r>
            <w:rPr>
              <w:lang w:val="en-US" w:eastAsia="en-US"/>
            </w:rPr>
            <w:t>Introduction</w:t>
            <w:tab/>
          </w:r>
          <w:hyperlink w:anchor="__RefHeading___Toc146638476">
            <w:r>
              <w:rPr>
                <w:rStyle w:val="IndexLink"/>
                <w:lang w:val="en-US" w:eastAsia="en-US"/>
              </w:rPr>
              <w:t>45</w:t>
            </w:r>
          </w:hyperlink>
        </w:p>
        <w:p>
          <w:pPr>
            <w:pStyle w:val="Contents3"/>
            <w:rPr>
              <w:rFonts w:ascii="Calibri" w:hAnsi="Calibri" w:cs="Calibri"/>
              <w:kern w:val="2"/>
              <w:sz w:val="22"/>
              <w:szCs w:val="22"/>
              <w:lang w:val="en-US" w:eastAsia="en-US"/>
            </w:rPr>
          </w:pPr>
          <w:r>
            <w:rPr>
              <w:lang w:val="en-US" w:eastAsia="en-US"/>
            </w:rPr>
            <w:t>10.2.2</w:t>
          </w:r>
          <w:r>
            <w:rPr>
              <w:rFonts w:cs="Calibri" w:ascii="Calibri" w:hAnsi="Calibri"/>
              <w:kern w:val="2"/>
              <w:sz w:val="22"/>
              <w:szCs w:val="22"/>
              <w:lang w:val="en-US" w:eastAsia="en-US"/>
            </w:rPr>
            <w:tab/>
          </w:r>
          <w:r>
            <w:rPr>
              <w:lang w:val="en-US" w:eastAsia="en-US"/>
            </w:rPr>
            <w:t>Void</w:t>
            <w:tab/>
          </w:r>
          <w:hyperlink w:anchor="__RefHeading___Toc146638477">
            <w:r>
              <w:rPr>
                <w:rStyle w:val="IndexLink"/>
                <w:lang w:val="en-US" w:eastAsia="en-US"/>
              </w:rPr>
              <w:t>45</w:t>
            </w:r>
          </w:hyperlink>
        </w:p>
        <w:p>
          <w:pPr>
            <w:pStyle w:val="Contents3"/>
            <w:rPr>
              <w:rFonts w:ascii="Calibri" w:hAnsi="Calibri" w:cs="Calibri"/>
              <w:kern w:val="2"/>
              <w:sz w:val="22"/>
              <w:szCs w:val="22"/>
              <w:lang w:val="en-US" w:eastAsia="en-US"/>
            </w:rPr>
          </w:pPr>
          <w:r>
            <w:rPr>
              <w:lang w:val="en-US" w:eastAsia="en-US"/>
            </w:rPr>
            <w:t>10.2.3</w:t>
          </w:r>
          <w:r>
            <w:rPr>
              <w:rFonts w:cs="Calibri" w:ascii="Calibri" w:hAnsi="Calibri"/>
              <w:kern w:val="2"/>
              <w:sz w:val="22"/>
              <w:szCs w:val="22"/>
              <w:lang w:val="en-US" w:eastAsia="en-US"/>
            </w:rPr>
            <w:tab/>
          </w:r>
          <w:r>
            <w:rPr>
              <w:lang w:val="en-US" w:eastAsia="en-US"/>
            </w:rPr>
            <w:t>Representation Switch Events</w:t>
            <w:tab/>
          </w:r>
          <w:hyperlink w:anchor="__RefHeading___Toc146638478">
            <w:r>
              <w:rPr>
                <w:rStyle w:val="IndexLink"/>
                <w:lang w:val="en-US" w:eastAsia="en-US"/>
              </w:rPr>
              <w:t>45</w:t>
            </w:r>
          </w:hyperlink>
        </w:p>
        <w:p>
          <w:pPr>
            <w:pStyle w:val="Contents3"/>
            <w:rPr>
              <w:rFonts w:ascii="Calibri" w:hAnsi="Calibri" w:cs="Calibri"/>
              <w:kern w:val="2"/>
              <w:sz w:val="22"/>
              <w:szCs w:val="22"/>
              <w:lang w:val="en-US" w:eastAsia="en-US"/>
            </w:rPr>
          </w:pPr>
          <w:r>
            <w:rPr>
              <w:lang w:val="en-US" w:eastAsia="en-US"/>
            </w:rPr>
            <w:t>10.2.4</w:t>
          </w:r>
          <w:r>
            <w:rPr>
              <w:rFonts w:cs="Calibri" w:ascii="Calibri" w:hAnsi="Calibri"/>
              <w:kern w:val="2"/>
              <w:sz w:val="22"/>
              <w:szCs w:val="22"/>
              <w:lang w:val="en-US" w:eastAsia="en-US"/>
            </w:rPr>
            <w:tab/>
          </w:r>
          <w:r>
            <w:rPr>
              <w:lang w:val="en-US" w:eastAsia="en-US"/>
            </w:rPr>
            <w:t>Average Throughput</w:t>
            <w:tab/>
          </w:r>
          <w:hyperlink w:anchor="__RefHeading___Toc146638479">
            <w:r>
              <w:rPr>
                <w:rStyle w:val="IndexLink"/>
                <w:lang w:val="en-US" w:eastAsia="en-US"/>
              </w:rPr>
              <w:t>45</w:t>
            </w:r>
          </w:hyperlink>
        </w:p>
        <w:p>
          <w:pPr>
            <w:pStyle w:val="Contents3"/>
            <w:rPr>
              <w:rFonts w:ascii="Calibri" w:hAnsi="Calibri" w:cs="Calibri"/>
              <w:kern w:val="2"/>
              <w:sz w:val="22"/>
              <w:szCs w:val="22"/>
              <w:lang w:val="en-US" w:eastAsia="en-US"/>
            </w:rPr>
          </w:pPr>
          <w:r>
            <w:rPr>
              <w:lang w:val="en-US" w:eastAsia="en-US"/>
            </w:rPr>
            <w:t>10.2.5</w:t>
          </w:r>
          <w:r>
            <w:rPr>
              <w:rFonts w:cs="Calibri" w:ascii="Calibri" w:hAnsi="Calibri"/>
              <w:kern w:val="2"/>
              <w:sz w:val="22"/>
              <w:szCs w:val="22"/>
              <w:lang w:val="en-US" w:eastAsia="en-US"/>
            </w:rPr>
            <w:tab/>
          </w:r>
          <w:r>
            <w:rPr>
              <w:lang w:val="en-US" w:eastAsia="en-US"/>
            </w:rPr>
            <w:t>Initial Playout Delay</w:t>
            <w:tab/>
          </w:r>
          <w:hyperlink w:anchor="__RefHeading___Toc146638480">
            <w:r>
              <w:rPr>
                <w:rStyle w:val="IndexLink"/>
                <w:lang w:val="en-US" w:eastAsia="en-US"/>
              </w:rPr>
              <w:t>46</w:t>
            </w:r>
          </w:hyperlink>
        </w:p>
        <w:p>
          <w:pPr>
            <w:pStyle w:val="Contents3"/>
            <w:rPr>
              <w:rFonts w:ascii="Calibri" w:hAnsi="Calibri" w:cs="Calibri"/>
              <w:kern w:val="2"/>
              <w:sz w:val="22"/>
              <w:szCs w:val="22"/>
              <w:lang w:val="en-US" w:eastAsia="en-US"/>
            </w:rPr>
          </w:pPr>
          <w:r>
            <w:rPr>
              <w:lang w:val="en-US" w:eastAsia="en-US"/>
            </w:rPr>
            <w:t>10.2.6</w:t>
          </w:r>
          <w:r>
            <w:rPr>
              <w:rFonts w:cs="Calibri" w:ascii="Calibri" w:hAnsi="Calibri"/>
              <w:kern w:val="2"/>
              <w:sz w:val="22"/>
              <w:szCs w:val="22"/>
              <w:lang w:val="en-US" w:eastAsia="en-US"/>
            </w:rPr>
            <w:tab/>
          </w:r>
          <w:r>
            <w:rPr>
              <w:lang w:val="en-US" w:eastAsia="en-US"/>
            </w:rPr>
            <w:t>Buffer Level</w:t>
            <w:tab/>
          </w:r>
          <w:hyperlink w:anchor="__RefHeading___Toc146638481">
            <w:r>
              <w:rPr>
                <w:rStyle w:val="IndexLink"/>
                <w:lang w:val="en-US" w:eastAsia="en-US"/>
              </w:rPr>
              <w:t>46</w:t>
            </w:r>
          </w:hyperlink>
        </w:p>
        <w:p>
          <w:pPr>
            <w:pStyle w:val="Contents3"/>
            <w:rPr>
              <w:rFonts w:ascii="Calibri" w:hAnsi="Calibri" w:cs="Calibri"/>
              <w:kern w:val="2"/>
              <w:sz w:val="22"/>
              <w:szCs w:val="22"/>
              <w:lang w:val="en-US" w:eastAsia="en-US"/>
            </w:rPr>
          </w:pPr>
          <w:r>
            <w:rPr>
              <w:lang w:val="en-US" w:eastAsia="en-US"/>
            </w:rPr>
            <w:t>10.2.7</w:t>
          </w:r>
          <w:r>
            <w:rPr>
              <w:rFonts w:cs="Calibri" w:ascii="Calibri" w:hAnsi="Calibri"/>
              <w:kern w:val="2"/>
              <w:sz w:val="22"/>
              <w:szCs w:val="22"/>
              <w:lang w:val="en-US" w:eastAsia="en-US"/>
            </w:rPr>
            <w:tab/>
          </w:r>
          <w:r>
            <w:rPr>
              <w:lang w:val="en-US" w:eastAsia="en-US"/>
            </w:rPr>
            <w:t>Play List</w:t>
            <w:tab/>
          </w:r>
          <w:hyperlink w:anchor="__RefHeading___Toc146638482">
            <w:r>
              <w:rPr>
                <w:rStyle w:val="IndexLink"/>
                <w:lang w:val="en-US" w:eastAsia="en-US"/>
              </w:rPr>
              <w:t>46</w:t>
            </w:r>
          </w:hyperlink>
        </w:p>
        <w:p>
          <w:pPr>
            <w:pStyle w:val="Contents3"/>
            <w:rPr>
              <w:rFonts w:ascii="Calibri" w:hAnsi="Calibri" w:cs="Calibri"/>
              <w:kern w:val="2"/>
              <w:sz w:val="22"/>
              <w:szCs w:val="22"/>
              <w:lang w:val="en-US" w:eastAsia="en-US"/>
            </w:rPr>
          </w:pPr>
          <w:r>
            <w:rPr>
              <w:lang w:val="en-US" w:eastAsia="en-US"/>
            </w:rPr>
            <w:t>10.2.8</w:t>
          </w:r>
          <w:r>
            <w:rPr>
              <w:rFonts w:cs="Calibri" w:ascii="Calibri" w:hAnsi="Calibri"/>
              <w:kern w:val="2"/>
              <w:sz w:val="22"/>
              <w:szCs w:val="22"/>
              <w:lang w:val="en-US" w:eastAsia="en-US"/>
            </w:rPr>
            <w:tab/>
          </w:r>
          <w:r>
            <w:rPr>
              <w:lang w:val="en-US" w:eastAsia="en-US"/>
            </w:rPr>
            <w:t>MPD Information</w:t>
            <w:tab/>
          </w:r>
          <w:hyperlink w:anchor="__RefHeading___Toc146638483">
            <w:r>
              <w:rPr>
                <w:rStyle w:val="IndexLink"/>
                <w:lang w:val="en-US" w:eastAsia="en-US"/>
              </w:rPr>
              <w:t>48</w:t>
            </w:r>
          </w:hyperlink>
        </w:p>
        <w:p>
          <w:pPr>
            <w:pStyle w:val="Contents3"/>
            <w:rPr>
              <w:rFonts w:ascii="Calibri" w:hAnsi="Calibri" w:cs="Calibri"/>
              <w:kern w:val="2"/>
              <w:sz w:val="22"/>
              <w:szCs w:val="22"/>
              <w:lang w:val="en-US" w:eastAsia="en-US"/>
            </w:rPr>
          </w:pPr>
          <w:r>
            <w:rPr>
              <w:lang w:val="en-US" w:eastAsia="en-US"/>
            </w:rPr>
            <w:t>10.2.9</w:t>
          </w:r>
          <w:r>
            <w:rPr>
              <w:rFonts w:cs="Calibri" w:ascii="Calibri" w:hAnsi="Calibri"/>
              <w:kern w:val="2"/>
              <w:sz w:val="22"/>
              <w:szCs w:val="22"/>
              <w:lang w:val="en-US" w:eastAsia="en-US"/>
            </w:rPr>
            <w:tab/>
          </w:r>
          <w:r>
            <w:rPr>
              <w:lang w:val="en-US" w:eastAsia="en-US"/>
            </w:rPr>
            <w:t>Playout Delay for Media Start-up</w:t>
            <w:tab/>
          </w:r>
          <w:hyperlink w:anchor="__RefHeading___Toc146638484">
            <w:r>
              <w:rPr>
                <w:rStyle w:val="IndexLink"/>
                <w:lang w:val="en-US" w:eastAsia="en-US"/>
              </w:rPr>
              <w:t>49</w:t>
            </w:r>
          </w:hyperlink>
        </w:p>
        <w:p>
          <w:pPr>
            <w:pStyle w:val="Contents3"/>
            <w:rPr>
              <w:rFonts w:ascii="Calibri" w:hAnsi="Calibri" w:cs="Calibri"/>
              <w:kern w:val="2"/>
              <w:sz w:val="22"/>
              <w:szCs w:val="22"/>
              <w:lang w:val="en-US" w:eastAsia="en-US"/>
            </w:rPr>
          </w:pPr>
          <w:r>
            <w:rPr>
              <w:lang w:val="en-US" w:eastAsia="en-US"/>
            </w:rPr>
            <w:t>10.2.10</w:t>
          </w:r>
          <w:r>
            <w:rPr>
              <w:rFonts w:cs="Calibri" w:ascii="Calibri" w:hAnsi="Calibri"/>
              <w:kern w:val="2"/>
              <w:sz w:val="22"/>
              <w:szCs w:val="22"/>
              <w:lang w:val="en-US" w:eastAsia="en-US"/>
            </w:rPr>
            <w:tab/>
          </w:r>
          <w:r>
            <w:rPr>
              <w:lang w:val="en-US" w:eastAsia="en-US"/>
            </w:rPr>
            <w:t>Device information</w:t>
            <w:tab/>
          </w:r>
          <w:hyperlink w:anchor="__RefHeading___Toc146638485">
            <w:r>
              <w:rPr>
                <w:rStyle w:val="IndexLink"/>
                <w:lang w:val="en-US" w:eastAsia="en-US"/>
              </w:rPr>
              <w:t>49</w:t>
            </w:r>
          </w:hyperlink>
        </w:p>
        <w:p>
          <w:pPr>
            <w:pStyle w:val="Contents2"/>
            <w:rPr>
              <w:rFonts w:ascii="Calibri" w:hAnsi="Calibri" w:cs="Calibri"/>
              <w:kern w:val="2"/>
              <w:sz w:val="22"/>
              <w:szCs w:val="22"/>
              <w:lang w:val="en-US" w:eastAsia="en-US"/>
            </w:rPr>
          </w:pPr>
          <w:r>
            <w:rPr>
              <w:lang w:val="en-US" w:eastAsia="en-US"/>
            </w:rPr>
            <w:t>10.3</w:t>
          </w:r>
          <w:r>
            <w:rPr>
              <w:rFonts w:cs="Calibri" w:ascii="Calibri" w:hAnsi="Calibri"/>
              <w:kern w:val="2"/>
              <w:sz w:val="22"/>
              <w:szCs w:val="22"/>
              <w:lang w:val="en-US" w:eastAsia="en-US"/>
            </w:rPr>
            <w:tab/>
          </w:r>
          <w:r>
            <w:rPr>
              <w:lang w:val="en-US" w:eastAsia="en-US"/>
            </w:rPr>
            <w:t>Quality Metrics for Progressive Download</w:t>
            <w:tab/>
          </w:r>
          <w:hyperlink w:anchor="__RefHeading___Toc146638486">
            <w:r>
              <w:rPr>
                <w:rStyle w:val="IndexLink"/>
                <w:lang w:val="en-US" w:eastAsia="en-US"/>
              </w:rPr>
              <w:t>50</w:t>
            </w:r>
          </w:hyperlink>
        </w:p>
        <w:p>
          <w:pPr>
            <w:pStyle w:val="Contents2"/>
            <w:rPr>
              <w:rFonts w:ascii="Calibri" w:hAnsi="Calibri" w:cs="Calibri"/>
              <w:kern w:val="2"/>
              <w:sz w:val="22"/>
              <w:szCs w:val="22"/>
              <w:lang w:val="en-US" w:eastAsia="en-US"/>
            </w:rPr>
          </w:pPr>
          <w:r>
            <w:rPr>
              <w:lang w:val="en-US" w:eastAsia="en-US"/>
            </w:rPr>
            <w:t>10.4</w:t>
          </w:r>
          <w:r>
            <w:rPr>
              <w:rFonts w:cs="Calibri" w:ascii="Calibri" w:hAnsi="Calibri"/>
              <w:kern w:val="2"/>
              <w:sz w:val="22"/>
              <w:szCs w:val="22"/>
              <w:lang w:val="en-US" w:eastAsia="en-US"/>
            </w:rPr>
            <w:tab/>
          </w:r>
          <w:r>
            <w:rPr>
              <w:lang w:val="en-US" w:eastAsia="en-US"/>
            </w:rPr>
            <w:t>Quality Metrics for DASH</w:t>
            <w:tab/>
          </w:r>
          <w:hyperlink w:anchor="__RefHeading___Toc146638487">
            <w:r>
              <w:rPr>
                <w:rStyle w:val="IndexLink"/>
                <w:lang w:val="en-US" w:eastAsia="en-US"/>
              </w:rPr>
              <w:t>50</w:t>
            </w:r>
          </w:hyperlink>
        </w:p>
        <w:p>
          <w:pPr>
            <w:pStyle w:val="Contents2"/>
            <w:rPr>
              <w:rFonts w:ascii="Calibri" w:hAnsi="Calibri" w:cs="Calibri"/>
              <w:kern w:val="2"/>
              <w:sz w:val="22"/>
              <w:szCs w:val="22"/>
              <w:lang w:val="en-US" w:eastAsia="en-US"/>
            </w:rPr>
          </w:pPr>
          <w:r>
            <w:rPr>
              <w:lang w:val="en-US" w:eastAsia="en-US"/>
            </w:rPr>
            <w:t>10.5</w:t>
          </w:r>
          <w:r>
            <w:rPr>
              <w:rFonts w:cs="Calibri" w:ascii="Calibri" w:hAnsi="Calibri"/>
              <w:kern w:val="2"/>
              <w:sz w:val="22"/>
              <w:szCs w:val="22"/>
              <w:lang w:val="en-US" w:eastAsia="en-US"/>
            </w:rPr>
            <w:tab/>
          </w:r>
          <w:r>
            <w:rPr>
              <w:lang w:val="en-US" w:eastAsia="en-US"/>
            </w:rPr>
            <w:t>Quality Reporting Scheme for DASH</w:t>
            <w:tab/>
          </w:r>
          <w:hyperlink w:anchor="__RefHeading___Toc146638488">
            <w:r>
              <w:rPr>
                <w:rStyle w:val="IndexLink"/>
                <w:lang w:val="en-US" w:eastAsia="en-US"/>
              </w:rPr>
              <w:t>52</w:t>
            </w:r>
          </w:hyperlink>
        </w:p>
        <w:p>
          <w:pPr>
            <w:pStyle w:val="Contents2"/>
            <w:rPr>
              <w:rFonts w:ascii="Calibri" w:hAnsi="Calibri" w:cs="Calibri"/>
              <w:kern w:val="2"/>
              <w:sz w:val="22"/>
              <w:szCs w:val="22"/>
              <w:lang w:val="en-US" w:eastAsia="en-US"/>
            </w:rPr>
          </w:pPr>
          <w:r>
            <w:rPr>
              <w:lang w:val="en-US" w:eastAsia="en-US"/>
            </w:rPr>
            <w:t>10.6</w:t>
          </w:r>
          <w:r>
            <w:rPr>
              <w:rFonts w:cs="Calibri" w:ascii="Calibri" w:hAnsi="Calibri"/>
              <w:kern w:val="2"/>
              <w:sz w:val="22"/>
              <w:szCs w:val="22"/>
              <w:lang w:val="en-US" w:eastAsia="en-US"/>
            </w:rPr>
            <w:tab/>
          </w:r>
          <w:r>
            <w:rPr>
              <w:lang w:val="en-US" w:eastAsia="en-US"/>
            </w:rPr>
            <w:t>Quality Reporting Protocol</w:t>
            <w:tab/>
          </w:r>
          <w:hyperlink w:anchor="__RefHeading___Toc146638489">
            <w:r>
              <w:rPr>
                <w:rStyle w:val="IndexLink"/>
                <w:lang w:val="en-US" w:eastAsia="en-US"/>
              </w:rPr>
              <w:t>54</w:t>
            </w:r>
          </w:hyperlink>
        </w:p>
        <w:p>
          <w:pPr>
            <w:pStyle w:val="Contents3"/>
            <w:rPr>
              <w:rFonts w:ascii="Calibri" w:hAnsi="Calibri" w:cs="Calibri"/>
              <w:kern w:val="2"/>
              <w:sz w:val="22"/>
              <w:szCs w:val="22"/>
              <w:lang w:val="en-US" w:eastAsia="en-US"/>
            </w:rPr>
          </w:pPr>
          <w:r>
            <w:rPr>
              <w:lang w:val="en-US" w:eastAsia="en-US"/>
            </w:rPr>
            <w:t>10.6.1</w:t>
          </w:r>
          <w:r>
            <w:rPr>
              <w:rFonts w:cs="Calibri" w:ascii="Calibri" w:hAnsi="Calibri"/>
              <w:kern w:val="2"/>
              <w:sz w:val="22"/>
              <w:szCs w:val="22"/>
              <w:lang w:val="en-US" w:eastAsia="en-US"/>
            </w:rPr>
            <w:tab/>
          </w:r>
          <w:r>
            <w:rPr>
              <w:lang w:val="en-US" w:eastAsia="en-US"/>
            </w:rPr>
            <w:t>General</w:t>
            <w:tab/>
          </w:r>
          <w:hyperlink w:anchor="__RefHeading___Toc146638490">
            <w:r>
              <w:rPr>
                <w:rStyle w:val="IndexLink"/>
                <w:lang w:val="en-US" w:eastAsia="en-US"/>
              </w:rPr>
              <w:t>54</w:t>
            </w:r>
          </w:hyperlink>
        </w:p>
        <w:p>
          <w:pPr>
            <w:pStyle w:val="Contents3"/>
            <w:rPr>
              <w:rFonts w:ascii="Calibri" w:hAnsi="Calibri" w:cs="Calibri"/>
              <w:kern w:val="2"/>
              <w:sz w:val="22"/>
              <w:szCs w:val="22"/>
              <w:lang w:val="en-US" w:eastAsia="en-US"/>
            </w:rPr>
          </w:pPr>
          <w:r>
            <w:rPr>
              <w:lang w:val="en-US" w:eastAsia="en-US"/>
            </w:rPr>
            <w:t>10.6.2</w:t>
          </w:r>
          <w:r>
            <w:rPr>
              <w:rFonts w:cs="Calibri" w:ascii="Calibri" w:hAnsi="Calibri"/>
              <w:kern w:val="2"/>
              <w:sz w:val="22"/>
              <w:szCs w:val="22"/>
              <w:lang w:val="en-US" w:eastAsia="en-US"/>
            </w:rPr>
            <w:tab/>
          </w:r>
          <w:r>
            <w:rPr>
              <w:lang w:val="en-US" w:eastAsia="en-US"/>
            </w:rPr>
            <w:t>Report Format</w:t>
            <w:tab/>
          </w:r>
          <w:hyperlink w:anchor="__RefHeading___Toc146638491">
            <w:r>
              <w:rPr>
                <w:rStyle w:val="IndexLink"/>
                <w:lang w:val="en-US" w:eastAsia="en-US"/>
              </w:rPr>
              <w:t>54</w:t>
            </w:r>
          </w:hyperlink>
        </w:p>
        <w:p>
          <w:pPr>
            <w:pStyle w:val="Contents3"/>
            <w:rPr>
              <w:rFonts w:ascii="Calibri" w:hAnsi="Calibri" w:cs="Calibri"/>
              <w:kern w:val="2"/>
              <w:sz w:val="22"/>
              <w:szCs w:val="22"/>
              <w:lang w:val="en-US" w:eastAsia="en-US"/>
            </w:rPr>
          </w:pPr>
          <w:r>
            <w:rPr>
              <w:lang w:val="en-US" w:eastAsia="en-US"/>
            </w:rPr>
            <w:t>10.6.3</w:t>
          </w:r>
          <w:r>
            <w:rPr>
              <w:rFonts w:cs="Calibri" w:ascii="Calibri" w:hAnsi="Calibri"/>
              <w:kern w:val="2"/>
              <w:sz w:val="22"/>
              <w:szCs w:val="22"/>
              <w:lang w:val="en-US" w:eastAsia="en-US"/>
            </w:rPr>
            <w:tab/>
          </w:r>
          <w:r>
            <w:rPr>
              <w:lang w:val="en-US" w:eastAsia="en-US"/>
            </w:rPr>
            <w:t>Reporting Protocols</w:t>
            <w:tab/>
          </w:r>
          <w:hyperlink w:anchor="__RefHeading___Toc146638492">
            <w:r>
              <w:rPr>
                <w:rStyle w:val="IndexLink"/>
                <w:lang w:val="en-US" w:eastAsia="en-US"/>
              </w:rPr>
              <w:t>57</w:t>
            </w:r>
          </w:hyperlink>
        </w:p>
        <w:p>
          <w:pPr>
            <w:pStyle w:val="Contents1"/>
            <w:rPr>
              <w:rFonts w:ascii="Calibri" w:hAnsi="Calibri" w:cs="Calibri"/>
              <w:kern w:val="2"/>
              <w:szCs w:val="22"/>
              <w:lang w:val="en-US" w:eastAsia="en-US"/>
            </w:rPr>
          </w:pPr>
          <w:r>
            <w:rPr>
              <w:lang w:val="en-US" w:eastAsia="en-US"/>
            </w:rPr>
            <w:t>11</w:t>
          </w:r>
          <w:r>
            <w:rPr>
              <w:rFonts w:cs="Calibri" w:ascii="Calibri" w:hAnsi="Calibri"/>
              <w:kern w:val="2"/>
              <w:szCs w:val="22"/>
              <w:lang w:val="en-US" w:eastAsia="en-US"/>
            </w:rPr>
            <w:tab/>
          </w:r>
          <w:r>
            <w:rPr>
              <w:lang w:val="en-US" w:eastAsia="en-US"/>
            </w:rPr>
            <w:t>Live Services</w:t>
            <w:tab/>
          </w:r>
          <w:hyperlink w:anchor="__RefHeading___Toc146638493">
            <w:r>
              <w:rPr>
                <w:rStyle w:val="IndexLink"/>
                <w:lang w:val="en-US" w:eastAsia="en-US"/>
              </w:rPr>
              <w:t>58</w:t>
            </w:r>
          </w:hyperlink>
        </w:p>
        <w:p>
          <w:pPr>
            <w:pStyle w:val="Contents2"/>
            <w:rPr>
              <w:rFonts w:ascii="Calibri" w:hAnsi="Calibri" w:cs="Calibri"/>
              <w:kern w:val="2"/>
              <w:sz w:val="22"/>
              <w:szCs w:val="22"/>
              <w:lang w:val="en-US" w:eastAsia="en-US"/>
            </w:rPr>
          </w:pPr>
          <w:r>
            <w:rPr>
              <w:lang w:val="en-US" w:eastAsia="en-US"/>
            </w:rPr>
            <w:t>11.1</w:t>
          </w:r>
          <w:r>
            <w:rPr>
              <w:rFonts w:cs="Calibri" w:ascii="Calibri" w:hAnsi="Calibri"/>
              <w:kern w:val="2"/>
              <w:sz w:val="22"/>
              <w:szCs w:val="22"/>
              <w:lang w:val="en-US" w:eastAsia="en-US"/>
            </w:rPr>
            <w:tab/>
          </w:r>
          <w:r>
            <w:rPr>
              <w:lang w:val="en-US" w:eastAsia="en-US"/>
            </w:rPr>
            <w:t>Overview Dynamic and Live Media Presentations</w:t>
            <w:tab/>
          </w:r>
          <w:hyperlink w:anchor="__RefHeading___Toc146638494">
            <w:r>
              <w:rPr>
                <w:rStyle w:val="IndexLink"/>
                <w:lang w:val="en-US" w:eastAsia="en-US"/>
              </w:rPr>
              <w:t>58</w:t>
            </w:r>
          </w:hyperlink>
        </w:p>
        <w:p>
          <w:pPr>
            <w:pStyle w:val="Contents2"/>
            <w:rPr>
              <w:rFonts w:ascii="Calibri" w:hAnsi="Calibri" w:cs="Calibri"/>
              <w:kern w:val="2"/>
              <w:sz w:val="22"/>
              <w:szCs w:val="22"/>
              <w:lang w:val="en-US" w:eastAsia="en-US"/>
            </w:rPr>
          </w:pPr>
          <w:r>
            <w:rPr>
              <w:lang w:val="en-US" w:eastAsia="en-US"/>
            </w:rPr>
            <w:t>11.2</w:t>
          </w:r>
          <w:r>
            <w:rPr>
              <w:rFonts w:cs="Calibri" w:ascii="Calibri" w:hAnsi="Calibri"/>
              <w:kern w:val="2"/>
              <w:sz w:val="22"/>
              <w:szCs w:val="22"/>
              <w:lang w:val="en-US" w:eastAsia="en-US"/>
            </w:rPr>
            <w:tab/>
          </w:r>
          <w:r>
            <w:rPr>
              <w:lang w:val="en-US" w:eastAsia="en-US"/>
            </w:rPr>
            <w:t>Dynamic Segment Download</w:t>
            <w:tab/>
          </w:r>
          <w:hyperlink w:anchor="__RefHeading___Toc146638495">
            <w:r>
              <w:rPr>
                <w:rStyle w:val="IndexLink"/>
                <w:lang w:val="en-US" w:eastAsia="en-US"/>
              </w:rPr>
              <w:t>59</w:t>
            </w:r>
          </w:hyperlink>
        </w:p>
        <w:p>
          <w:pPr>
            <w:pStyle w:val="Contents3"/>
            <w:rPr>
              <w:rFonts w:ascii="Calibri" w:hAnsi="Calibri" w:cs="Calibri"/>
              <w:kern w:val="2"/>
              <w:sz w:val="22"/>
              <w:szCs w:val="22"/>
              <w:lang w:val="en-US" w:eastAsia="en-US"/>
            </w:rPr>
          </w:pPr>
          <w:r>
            <w:rPr>
              <w:lang w:val="en-US" w:eastAsia="en-US"/>
            </w:rPr>
            <w:t>11.2.1</w:t>
          </w:r>
          <w:r>
            <w:rPr>
              <w:rFonts w:cs="Calibri" w:ascii="Calibri" w:hAnsi="Calibri"/>
              <w:kern w:val="2"/>
              <w:sz w:val="22"/>
              <w:szCs w:val="22"/>
              <w:lang w:val="en-US" w:eastAsia="en-US"/>
            </w:rPr>
            <w:tab/>
          </w:r>
          <w:r>
            <w:rPr>
              <w:lang w:val="en-US" w:eastAsia="en-US"/>
            </w:rPr>
            <w:t>Background and Assumptions</w:t>
            <w:tab/>
          </w:r>
          <w:hyperlink w:anchor="__RefHeading___Toc146638496">
            <w:r>
              <w:rPr>
                <w:rStyle w:val="IndexLink"/>
                <w:lang w:val="en-US" w:eastAsia="en-US"/>
              </w:rPr>
              <w:t>59</w:t>
            </w:r>
          </w:hyperlink>
        </w:p>
        <w:p>
          <w:pPr>
            <w:pStyle w:val="Contents3"/>
            <w:rPr>
              <w:rFonts w:ascii="Calibri" w:hAnsi="Calibri" w:cs="Calibri"/>
              <w:kern w:val="2"/>
              <w:sz w:val="22"/>
              <w:szCs w:val="22"/>
              <w:lang w:val="en-US" w:eastAsia="en-US"/>
            </w:rPr>
          </w:pPr>
          <w:r>
            <w:rPr>
              <w:lang w:val="en-US" w:eastAsia="en-US"/>
            </w:rPr>
            <w:t>11.2.2</w:t>
          </w:r>
          <w:r>
            <w:rPr>
              <w:rFonts w:cs="Calibri" w:ascii="Calibri" w:hAnsi="Calibri"/>
              <w:kern w:val="2"/>
              <w:sz w:val="22"/>
              <w:szCs w:val="22"/>
              <w:lang w:val="en-US" w:eastAsia="en-US"/>
            </w:rPr>
            <w:tab/>
          </w:r>
          <w:r>
            <w:rPr>
              <w:lang w:val="en-US" w:eastAsia="en-US"/>
            </w:rPr>
            <w:t>MPD Information and Timing Model</w:t>
            <w:tab/>
          </w:r>
          <w:hyperlink w:anchor="__RefHeading___Toc146638497">
            <w:r>
              <w:rPr>
                <w:rStyle w:val="IndexLink"/>
                <w:lang w:val="en-US" w:eastAsia="en-US"/>
              </w:rPr>
              <w:t>59</w:t>
            </w:r>
          </w:hyperlink>
        </w:p>
        <w:p>
          <w:pPr>
            <w:pStyle w:val="Contents4"/>
            <w:rPr>
              <w:rFonts w:ascii="Calibri" w:hAnsi="Calibri" w:cs="Calibri"/>
              <w:kern w:val="2"/>
              <w:sz w:val="22"/>
              <w:szCs w:val="22"/>
              <w:lang w:val="en-US" w:eastAsia="en-US"/>
            </w:rPr>
          </w:pPr>
          <w:r>
            <w:rPr>
              <w:lang w:val="en-US" w:eastAsia="en-US"/>
            </w:rPr>
            <w:t>11.2.2.1</w:t>
          </w:r>
          <w:r>
            <w:rPr>
              <w:rFonts w:cs="Calibri" w:ascii="Calibri" w:hAnsi="Calibri"/>
              <w:kern w:val="2"/>
              <w:sz w:val="22"/>
              <w:szCs w:val="22"/>
              <w:lang w:val="en-US" w:eastAsia="en-US"/>
            </w:rPr>
            <w:tab/>
          </w:r>
          <w:r>
            <w:rPr>
              <w:lang w:val="en-US" w:eastAsia="en-US"/>
            </w:rPr>
            <w:t>MPD Information</w:t>
            <w:tab/>
          </w:r>
          <w:hyperlink w:anchor="__RefHeading___Toc146638498">
            <w:r>
              <w:rPr>
                <w:rStyle w:val="IndexLink"/>
                <w:lang w:val="en-US" w:eastAsia="en-US"/>
              </w:rPr>
              <w:t>59</w:t>
            </w:r>
          </w:hyperlink>
        </w:p>
        <w:p>
          <w:pPr>
            <w:pStyle w:val="Contents4"/>
            <w:rPr>
              <w:rFonts w:ascii="Calibri" w:hAnsi="Calibri" w:cs="Calibri"/>
              <w:kern w:val="2"/>
              <w:sz w:val="22"/>
              <w:szCs w:val="22"/>
              <w:lang w:val="en-US" w:eastAsia="en-US"/>
            </w:rPr>
          </w:pPr>
          <w:r>
            <w:rPr>
              <w:lang w:val="en-US" w:eastAsia="en-US"/>
            </w:rPr>
            <w:t>11.2.2.2</w:t>
          </w:r>
          <w:r>
            <w:rPr>
              <w:rFonts w:cs="Calibri" w:ascii="Calibri" w:hAnsi="Calibri"/>
              <w:kern w:val="2"/>
              <w:sz w:val="22"/>
              <w:szCs w:val="22"/>
              <w:lang w:val="en-US" w:eastAsia="en-US"/>
            </w:rPr>
            <w:tab/>
          </w:r>
          <w:r>
            <w:rPr>
              <w:lang w:val="en-US" w:eastAsia="en-US"/>
            </w:rPr>
            <w:t>Segment Information Derivation</w:t>
          </w:r>
          <w:r>
            <w:rPr>
              <w:lang w:val="en-US" w:eastAsia="en-US"/>
            </w:rPr>
            <w:tab/>
          </w:r>
          <w:hyperlink w:anchor="__RefHeading___Toc146638499">
            <w:r>
              <w:rPr>
                <w:rStyle w:val="IndexLink"/>
                <w:lang w:val="en-US" w:eastAsia="en-US"/>
              </w:rPr>
              <w:t>60</w:t>
            </w:r>
          </w:hyperlink>
        </w:p>
        <w:p>
          <w:pPr>
            <w:pStyle w:val="Contents5"/>
            <w:rPr>
              <w:rFonts w:ascii="Calibri" w:hAnsi="Calibri" w:cs="Calibri"/>
              <w:kern w:val="2"/>
              <w:sz w:val="22"/>
              <w:szCs w:val="22"/>
              <w:lang w:val="en-US" w:eastAsia="en-US"/>
            </w:rPr>
          </w:pPr>
          <w:r>
            <w:rPr>
              <w:lang w:val="en-US" w:eastAsia="en-US"/>
            </w:rPr>
            <w:t>11.2.2.2.1</w:t>
          </w:r>
          <w:r>
            <w:rPr>
              <w:rFonts w:cs="Calibri" w:ascii="Calibri" w:hAnsi="Calibri"/>
              <w:kern w:val="2"/>
              <w:sz w:val="22"/>
              <w:szCs w:val="22"/>
              <w:lang w:val="en-US" w:eastAsia="en-US"/>
            </w:rPr>
            <w:tab/>
          </w:r>
          <w:r>
            <w:rPr>
              <w:lang w:val="en-US" w:eastAsia="en-US"/>
            </w:rPr>
            <w:t>Introduction</w:t>
            <w:tab/>
          </w:r>
          <w:hyperlink w:anchor="__RefHeading___Toc146638500">
            <w:r>
              <w:rPr>
                <w:rStyle w:val="IndexLink"/>
                <w:lang w:val="en-US" w:eastAsia="en-US"/>
              </w:rPr>
              <w:t>60</w:t>
            </w:r>
          </w:hyperlink>
        </w:p>
        <w:p>
          <w:pPr>
            <w:pStyle w:val="Contents5"/>
            <w:rPr>
              <w:rFonts w:ascii="Calibri" w:hAnsi="Calibri" w:cs="Calibri"/>
              <w:kern w:val="2"/>
              <w:sz w:val="22"/>
              <w:szCs w:val="22"/>
              <w:lang w:val="en-US" w:eastAsia="en-US"/>
            </w:rPr>
          </w:pPr>
          <w:r>
            <w:rPr>
              <w:lang w:val="en-US" w:eastAsia="en-US"/>
            </w:rPr>
            <w:t>11.2.2.2.2</w:t>
          </w:r>
          <w:r>
            <w:rPr>
              <w:rFonts w:cs="Calibri" w:ascii="Calibri" w:hAnsi="Calibri"/>
              <w:kern w:val="2"/>
              <w:sz w:val="22"/>
              <w:szCs w:val="22"/>
              <w:lang w:val="en-US" w:eastAsia="en-US"/>
            </w:rPr>
            <w:tab/>
          </w:r>
          <w:r>
            <w:rPr>
              <w:lang w:val="en-US" w:eastAsia="en-US"/>
            </w:rPr>
            <w:t>Definitions</w:t>
            <w:tab/>
          </w:r>
          <w:hyperlink w:anchor="__RefHeading___Toc146638501">
            <w:r>
              <w:rPr>
                <w:rStyle w:val="IndexLink"/>
                <w:lang w:val="en-US" w:eastAsia="en-US"/>
              </w:rPr>
              <w:t>61</w:t>
            </w:r>
          </w:hyperlink>
        </w:p>
        <w:p>
          <w:pPr>
            <w:pStyle w:val="Contents5"/>
            <w:rPr>
              <w:rFonts w:ascii="Calibri" w:hAnsi="Calibri" w:cs="Calibri"/>
              <w:kern w:val="2"/>
              <w:sz w:val="22"/>
              <w:szCs w:val="22"/>
              <w:lang w:val="en-US" w:eastAsia="en-US"/>
            </w:rPr>
          </w:pPr>
          <w:r>
            <w:rPr>
              <w:lang w:val="en-US" w:eastAsia="en-US"/>
            </w:rPr>
            <w:t>11.2.2.2.3</w:t>
          </w:r>
          <w:r>
            <w:rPr>
              <w:rFonts w:cs="Calibri" w:ascii="Calibri" w:hAnsi="Calibri"/>
              <w:kern w:val="2"/>
              <w:sz w:val="22"/>
              <w:szCs w:val="22"/>
              <w:lang w:val="en-US" w:eastAsia="en-US"/>
            </w:rPr>
            <w:tab/>
          </w:r>
          <w:r>
            <w:rPr>
              <w:lang w:val="en-US" w:eastAsia="en-US"/>
            </w:rPr>
            <w:t>MPD Information</w:t>
          </w:r>
          <w:r>
            <w:rPr>
              <w:lang w:val="en-US" w:eastAsia="en-US"/>
            </w:rPr>
            <w:tab/>
          </w:r>
          <w:hyperlink w:anchor="__RefHeading___Toc146638502">
            <w:r>
              <w:rPr>
                <w:rStyle w:val="IndexLink"/>
                <w:lang w:val="en-US" w:eastAsia="en-US"/>
              </w:rPr>
              <w:t>61</w:t>
            </w:r>
          </w:hyperlink>
        </w:p>
        <w:p>
          <w:pPr>
            <w:pStyle w:val="Contents5"/>
            <w:rPr>
              <w:rFonts w:ascii="Calibri" w:hAnsi="Calibri" w:cs="Calibri"/>
              <w:kern w:val="2"/>
              <w:sz w:val="22"/>
              <w:szCs w:val="22"/>
              <w:lang w:val="en-US" w:eastAsia="en-US"/>
            </w:rPr>
          </w:pPr>
          <w:r>
            <w:rPr>
              <w:lang w:val="en-US" w:eastAsia="en-US"/>
            </w:rPr>
            <w:t>11.2.2.2.4</w:t>
          </w:r>
          <w:r>
            <w:rPr>
              <w:rFonts w:cs="Calibri" w:ascii="Calibri" w:hAnsi="Calibri"/>
              <w:kern w:val="2"/>
              <w:sz w:val="22"/>
              <w:szCs w:val="22"/>
              <w:lang w:val="en-US" w:eastAsia="en-US"/>
            </w:rPr>
            <w:tab/>
          </w:r>
          <w:r>
            <w:rPr>
              <w:lang w:val="en-US" w:eastAsia="en-US"/>
            </w:rPr>
            <w:t>Period Information</w:t>
          </w:r>
          <w:r>
            <w:rPr>
              <w:lang w:val="en-US" w:eastAsia="en-US"/>
            </w:rPr>
            <w:tab/>
          </w:r>
          <w:hyperlink w:anchor="__RefHeading___Toc146638503">
            <w:r>
              <w:rPr>
                <w:rStyle w:val="IndexLink"/>
                <w:lang w:val="en-US" w:eastAsia="en-US"/>
              </w:rPr>
              <w:t>61</w:t>
            </w:r>
          </w:hyperlink>
        </w:p>
        <w:p>
          <w:pPr>
            <w:pStyle w:val="Contents5"/>
            <w:rPr>
              <w:rFonts w:ascii="Calibri" w:hAnsi="Calibri" w:cs="Calibri"/>
              <w:kern w:val="2"/>
              <w:sz w:val="22"/>
              <w:szCs w:val="22"/>
              <w:lang w:val="en-US" w:eastAsia="en-US"/>
            </w:rPr>
          </w:pPr>
          <w:r>
            <w:rPr>
              <w:lang w:val="en-US" w:eastAsia="en-US"/>
            </w:rPr>
            <w:t>11.2.2.2.5</w:t>
          </w:r>
          <w:r>
            <w:rPr>
              <w:rFonts w:cs="Calibri" w:ascii="Calibri" w:hAnsi="Calibri"/>
              <w:kern w:val="2"/>
              <w:sz w:val="22"/>
              <w:szCs w:val="22"/>
              <w:lang w:val="en-US" w:eastAsia="en-US"/>
            </w:rPr>
            <w:tab/>
          </w:r>
          <w:r>
            <w:rPr>
              <w:lang w:val="en-US" w:eastAsia="en-US"/>
            </w:rPr>
            <w:t>Representation</w:t>
          </w:r>
          <w:r>
            <w:rPr>
              <w:lang w:val="en-US" w:eastAsia="en-US"/>
            </w:rPr>
            <w:t xml:space="preserve"> Information</w:t>
          </w:r>
          <w:r>
            <w:rPr>
              <w:lang w:val="en-US" w:eastAsia="en-US"/>
            </w:rPr>
            <w:tab/>
          </w:r>
          <w:hyperlink w:anchor="__RefHeading___Toc146638504">
            <w:r>
              <w:rPr>
                <w:rStyle w:val="IndexLink"/>
                <w:lang w:val="en-US" w:eastAsia="en-US"/>
              </w:rPr>
              <w:t>62</w:t>
            </w:r>
          </w:hyperlink>
        </w:p>
        <w:p>
          <w:pPr>
            <w:pStyle w:val="Contents5"/>
            <w:rPr>
              <w:rFonts w:ascii="Calibri" w:hAnsi="Calibri" w:cs="Calibri"/>
              <w:kern w:val="2"/>
              <w:sz w:val="22"/>
              <w:szCs w:val="22"/>
              <w:lang w:val="en-US" w:eastAsia="en-US"/>
            </w:rPr>
          </w:pPr>
          <w:r>
            <w:rPr>
              <w:lang w:val="en-US" w:eastAsia="en-US"/>
            </w:rPr>
            <w:t>11.2.2.2.6</w:t>
          </w:r>
          <w:r>
            <w:rPr>
              <w:rFonts w:cs="Calibri" w:ascii="Calibri" w:hAnsi="Calibri"/>
              <w:kern w:val="2"/>
              <w:sz w:val="22"/>
              <w:szCs w:val="22"/>
              <w:lang w:val="en-US" w:eastAsia="en-US"/>
            </w:rPr>
            <w:tab/>
          </w:r>
          <w:r>
            <w:rPr>
              <w:lang w:val="en-US" w:eastAsia="en-US"/>
            </w:rPr>
            <w:t>Media Time Information of Segment</w:t>
          </w:r>
          <w:r>
            <w:rPr>
              <w:lang w:val="en-US" w:eastAsia="en-US"/>
            </w:rPr>
            <w:tab/>
          </w:r>
          <w:hyperlink w:anchor="__RefHeading___Toc146638505">
            <w:r>
              <w:rPr>
                <w:rStyle w:val="IndexLink"/>
                <w:lang w:val="en-US" w:eastAsia="en-US"/>
              </w:rPr>
              <w:t>62</w:t>
            </w:r>
          </w:hyperlink>
        </w:p>
        <w:p>
          <w:pPr>
            <w:pStyle w:val="Contents5"/>
            <w:rPr>
              <w:rFonts w:ascii="Calibri" w:hAnsi="Calibri" w:cs="Calibri"/>
              <w:kern w:val="2"/>
              <w:sz w:val="22"/>
              <w:szCs w:val="22"/>
              <w:lang w:val="en-US" w:eastAsia="en-US"/>
            </w:rPr>
          </w:pPr>
          <w:r>
            <w:rPr>
              <w:lang w:val="en-US" w:eastAsia="en-US"/>
            </w:rPr>
            <w:t>11.2.2.2.7</w:t>
          </w:r>
          <w:r>
            <w:rPr>
              <w:rFonts w:cs="Calibri" w:ascii="Calibri" w:hAnsi="Calibri"/>
              <w:kern w:val="2"/>
              <w:sz w:val="22"/>
              <w:szCs w:val="22"/>
              <w:lang w:val="en-US" w:eastAsia="en-US"/>
            </w:rPr>
            <w:tab/>
          </w:r>
          <w:r>
            <w:rPr>
              <w:lang w:val="en-US" w:eastAsia="en-US"/>
            </w:rPr>
            <w:t>Segment List Parameters</w:t>
          </w:r>
          <w:r>
            <w:rPr>
              <w:lang w:val="en-US" w:eastAsia="en-US"/>
            </w:rPr>
            <w:tab/>
          </w:r>
          <w:hyperlink w:anchor="__RefHeading___Toc146638506">
            <w:r>
              <w:rPr>
                <w:rStyle w:val="IndexLink"/>
                <w:lang w:val="en-US" w:eastAsia="en-US"/>
              </w:rPr>
              <w:t>62</w:t>
            </w:r>
          </w:hyperlink>
        </w:p>
        <w:p>
          <w:pPr>
            <w:pStyle w:val="Contents5"/>
            <w:rPr>
              <w:rFonts w:ascii="Calibri" w:hAnsi="Calibri" w:cs="Calibri"/>
              <w:kern w:val="2"/>
              <w:sz w:val="22"/>
              <w:szCs w:val="22"/>
              <w:lang w:val="en-US" w:eastAsia="en-US"/>
            </w:rPr>
          </w:pPr>
          <w:r>
            <w:rPr>
              <w:lang w:val="en-US" w:eastAsia="en-US"/>
            </w:rPr>
            <w:t>11.2.2.2.8</w:t>
          </w:r>
          <w:r>
            <w:rPr>
              <w:rFonts w:cs="Calibri" w:ascii="Calibri" w:hAnsi="Calibri"/>
              <w:kern w:val="2"/>
              <w:sz w:val="22"/>
              <w:szCs w:val="22"/>
              <w:lang w:val="en-US" w:eastAsia="en-US"/>
            </w:rPr>
            <w:tab/>
          </w:r>
          <w:r>
            <w:rPr>
              <w:lang w:val="en-US" w:eastAsia="en-US"/>
            </w:rPr>
            <w:t>URL Generation with Segment Template</w:t>
          </w:r>
          <w:r>
            <w:rPr>
              <w:lang w:val="en-US" w:eastAsia="en-US"/>
            </w:rPr>
            <w:tab/>
          </w:r>
          <w:hyperlink w:anchor="__RefHeading___Toc146638507">
            <w:r>
              <w:rPr>
                <w:rStyle w:val="IndexLink"/>
                <w:lang w:val="en-US" w:eastAsia="en-US"/>
              </w:rPr>
              <w:t>64</w:t>
            </w:r>
          </w:hyperlink>
        </w:p>
        <w:p>
          <w:pPr>
            <w:pStyle w:val="Contents3"/>
            <w:rPr>
              <w:rFonts w:ascii="Calibri" w:hAnsi="Calibri" w:cs="Calibri"/>
              <w:kern w:val="2"/>
              <w:sz w:val="22"/>
              <w:szCs w:val="22"/>
              <w:lang w:val="en-US" w:eastAsia="en-US"/>
            </w:rPr>
          </w:pPr>
          <w:r>
            <w:rPr>
              <w:lang w:val="en-US" w:eastAsia="en-US"/>
            </w:rPr>
            <w:t>11.2.3</w:t>
          </w:r>
          <w:r>
            <w:rPr>
              <w:rFonts w:cs="Calibri" w:ascii="Calibri" w:hAnsi="Calibri"/>
              <w:kern w:val="2"/>
              <w:sz w:val="22"/>
              <w:szCs w:val="22"/>
              <w:lang w:val="en-US" w:eastAsia="en-US"/>
            </w:rPr>
            <w:tab/>
          </w:r>
          <w:r>
            <w:rPr>
              <w:lang w:val="en-US" w:eastAsia="en-US"/>
            </w:rPr>
            <w:t>Service Offering Requirements and Guidelines</w:t>
            <w:tab/>
          </w:r>
          <w:hyperlink w:anchor="__RefHeading___Toc146638508">
            <w:r>
              <w:rPr>
                <w:rStyle w:val="IndexLink"/>
                <w:lang w:val="en-US" w:eastAsia="en-US"/>
              </w:rPr>
              <w:t>64</w:t>
            </w:r>
          </w:hyperlink>
        </w:p>
        <w:p>
          <w:pPr>
            <w:pStyle w:val="Contents4"/>
            <w:rPr>
              <w:rFonts w:ascii="Calibri" w:hAnsi="Calibri" w:cs="Calibri"/>
              <w:kern w:val="2"/>
              <w:sz w:val="22"/>
              <w:szCs w:val="22"/>
              <w:lang w:val="en-US" w:eastAsia="en-US"/>
            </w:rPr>
          </w:pPr>
          <w:r>
            <w:rPr>
              <w:lang w:val="en-US" w:eastAsia="en-US"/>
            </w:rPr>
            <w:t>11.2.3.1</w:t>
          </w:r>
          <w:r>
            <w:rPr>
              <w:rFonts w:cs="Calibri" w:ascii="Calibri" w:hAnsi="Calibri"/>
              <w:kern w:val="2"/>
              <w:sz w:val="22"/>
              <w:szCs w:val="22"/>
              <w:lang w:val="en-US" w:eastAsia="en-US"/>
            </w:rPr>
            <w:tab/>
          </w:r>
          <w:r>
            <w:rPr>
              <w:lang w:val="en-US" w:eastAsia="en-US"/>
            </w:rPr>
            <w:t>General Service Offering Requirements</w:t>
            <w:tab/>
          </w:r>
          <w:hyperlink w:anchor="__RefHeading___Toc146638509">
            <w:r>
              <w:rPr>
                <w:rStyle w:val="IndexLink"/>
                <w:lang w:val="en-US" w:eastAsia="en-US"/>
              </w:rPr>
              <w:t>64</w:t>
            </w:r>
          </w:hyperlink>
        </w:p>
        <w:p>
          <w:pPr>
            <w:pStyle w:val="Contents4"/>
            <w:rPr>
              <w:rFonts w:ascii="Calibri" w:hAnsi="Calibri" w:cs="Calibri"/>
              <w:kern w:val="2"/>
              <w:sz w:val="22"/>
              <w:szCs w:val="22"/>
              <w:lang w:val="en-US" w:eastAsia="en-US"/>
            </w:rPr>
          </w:pPr>
          <w:r>
            <w:rPr>
              <w:lang w:val="en-US" w:eastAsia="en-US"/>
            </w:rPr>
            <w:t>11.2.3.2</w:t>
          </w:r>
          <w:r>
            <w:rPr>
              <w:rFonts w:cs="Calibri" w:ascii="Calibri" w:hAnsi="Calibri"/>
              <w:kern w:val="2"/>
              <w:sz w:val="22"/>
              <w:szCs w:val="22"/>
              <w:lang w:val="en-US" w:eastAsia="en-US"/>
            </w:rPr>
            <w:tab/>
          </w:r>
          <w:r>
            <w:rPr>
              <w:lang w:val="en-US" w:eastAsia="en-US"/>
            </w:rPr>
            <w:t>Dynamic Service Offering Guidelines</w:t>
          </w:r>
          <w:r>
            <w:rPr>
              <w:lang w:val="en-US" w:eastAsia="en-US"/>
            </w:rPr>
            <w:tab/>
          </w:r>
          <w:hyperlink w:anchor="__RefHeading___Toc146638510">
            <w:r>
              <w:rPr>
                <w:rStyle w:val="IndexLink"/>
                <w:lang w:val="en-US" w:eastAsia="en-US"/>
              </w:rPr>
              <w:t>64</w:t>
            </w:r>
          </w:hyperlink>
        </w:p>
        <w:p>
          <w:pPr>
            <w:pStyle w:val="Contents5"/>
            <w:rPr>
              <w:rFonts w:ascii="Calibri" w:hAnsi="Calibri" w:cs="Calibri"/>
              <w:kern w:val="2"/>
              <w:sz w:val="22"/>
              <w:szCs w:val="22"/>
              <w:lang w:val="en-US" w:eastAsia="en-US"/>
            </w:rPr>
          </w:pPr>
          <w:r>
            <w:rPr>
              <w:lang w:val="en-US" w:eastAsia="en-US"/>
            </w:rPr>
            <w:t>11.2.3.2.1</w:t>
          </w:r>
          <w:r>
            <w:rPr>
              <w:rFonts w:cs="Calibri" w:ascii="Calibri" w:hAnsi="Calibri"/>
              <w:kern w:val="2"/>
              <w:sz w:val="22"/>
              <w:szCs w:val="22"/>
              <w:lang w:val="en-US" w:eastAsia="en-US"/>
            </w:rPr>
            <w:tab/>
          </w:r>
          <w:r>
            <w:rPr>
              <w:lang w:val="en-US" w:eastAsia="en-US"/>
            </w:rPr>
            <w:t>Introduction</w:t>
          </w:r>
          <w:r>
            <w:rPr>
              <w:lang w:val="en-US" w:eastAsia="en-US"/>
            </w:rPr>
            <w:tab/>
          </w:r>
          <w:hyperlink w:anchor="__RefHeading___Toc146638511">
            <w:r>
              <w:rPr>
                <w:rStyle w:val="IndexLink"/>
                <w:lang w:val="en-US" w:eastAsia="en-US"/>
              </w:rPr>
              <w:t>64</w:t>
            </w:r>
          </w:hyperlink>
        </w:p>
        <w:p>
          <w:pPr>
            <w:pStyle w:val="Contents5"/>
            <w:rPr>
              <w:rFonts w:ascii="Calibri" w:hAnsi="Calibri" w:cs="Calibri"/>
              <w:kern w:val="2"/>
              <w:sz w:val="22"/>
              <w:szCs w:val="22"/>
              <w:lang w:val="en-US" w:eastAsia="en-US"/>
            </w:rPr>
          </w:pPr>
          <w:r>
            <w:rPr>
              <w:lang w:val="en-US" w:eastAsia="en-US"/>
            </w:rPr>
            <w:t>11.2.3.2.2</w:t>
          </w:r>
          <w:r>
            <w:rPr>
              <w:rFonts w:cs="Calibri" w:ascii="Calibri" w:hAnsi="Calibri"/>
              <w:kern w:val="2"/>
              <w:sz w:val="22"/>
              <w:szCs w:val="22"/>
              <w:lang w:val="en-US" w:eastAsia="en-US"/>
            </w:rPr>
            <w:tab/>
          </w:r>
          <w:r>
            <w:rPr>
              <w:lang w:val="en-US" w:eastAsia="en-US"/>
            </w:rPr>
            <w:t>Basic Parameter Settings</w:t>
          </w:r>
          <w:r>
            <w:rPr>
              <w:lang w:val="en-US" w:eastAsia="en-US"/>
            </w:rPr>
            <w:tab/>
          </w:r>
          <w:hyperlink w:anchor="__RefHeading___Toc146638512">
            <w:r>
              <w:rPr>
                <w:rStyle w:val="IndexLink"/>
                <w:lang w:val="en-US" w:eastAsia="en-US"/>
              </w:rPr>
              <w:t>65</w:t>
            </w:r>
          </w:hyperlink>
        </w:p>
        <w:p>
          <w:pPr>
            <w:pStyle w:val="Contents4"/>
            <w:rPr>
              <w:rFonts w:ascii="Calibri" w:hAnsi="Calibri" w:cs="Calibri"/>
              <w:kern w:val="2"/>
              <w:sz w:val="22"/>
              <w:szCs w:val="22"/>
              <w:lang w:val="en-US" w:eastAsia="en-US"/>
            </w:rPr>
          </w:pPr>
          <w:r>
            <w:rPr>
              <w:lang w:val="en-US" w:eastAsia="en-US"/>
            </w:rPr>
            <w:t>11.2.3.3</w:t>
          </w:r>
          <w:r>
            <w:rPr>
              <w:rFonts w:cs="Calibri" w:ascii="Calibri" w:hAnsi="Calibri"/>
              <w:kern w:val="2"/>
              <w:sz w:val="22"/>
              <w:szCs w:val="22"/>
              <w:lang w:val="en-US" w:eastAsia="en-US"/>
            </w:rPr>
            <w:tab/>
          </w:r>
          <w:r>
            <w:rPr>
              <w:lang w:val="en-US" w:eastAsia="en-US"/>
            </w:rPr>
            <w:t>Content Offering with Periods</w:t>
            <w:tab/>
          </w:r>
          <w:hyperlink w:anchor="__RefHeading___Toc146638513">
            <w:r>
              <w:rPr>
                <w:rStyle w:val="IndexLink"/>
                <w:lang w:val="en-US" w:eastAsia="en-US"/>
              </w:rPr>
              <w:t>66</w:t>
            </w:r>
          </w:hyperlink>
        </w:p>
        <w:p>
          <w:pPr>
            <w:pStyle w:val="Contents5"/>
            <w:rPr>
              <w:rFonts w:ascii="Calibri" w:hAnsi="Calibri" w:cs="Calibri"/>
              <w:kern w:val="2"/>
              <w:sz w:val="22"/>
              <w:szCs w:val="22"/>
              <w:lang w:val="en-US" w:eastAsia="en-US"/>
            </w:rPr>
          </w:pPr>
          <w:r>
            <w:rPr>
              <w:lang w:val="en-US" w:eastAsia="en-US"/>
            </w:rPr>
            <w:t>11.2.3.3.1</w:t>
          </w:r>
          <w:r>
            <w:rPr>
              <w:rFonts w:cs="Calibri" w:ascii="Calibri" w:hAnsi="Calibri"/>
              <w:kern w:val="2"/>
              <w:sz w:val="22"/>
              <w:szCs w:val="22"/>
              <w:lang w:val="en-US" w:eastAsia="en-US"/>
            </w:rPr>
            <w:tab/>
          </w:r>
          <w:r>
            <w:rPr>
              <w:lang w:val="en-US" w:eastAsia="en-US"/>
            </w:rPr>
            <w:t>General</w:t>
            <w:tab/>
          </w:r>
          <w:hyperlink w:anchor="__RefHeading___Toc146638514">
            <w:r>
              <w:rPr>
                <w:rStyle w:val="IndexLink"/>
                <w:lang w:val="en-US" w:eastAsia="en-US"/>
              </w:rPr>
              <w:t>66</w:t>
            </w:r>
          </w:hyperlink>
        </w:p>
        <w:p>
          <w:pPr>
            <w:pStyle w:val="Contents4"/>
            <w:rPr>
              <w:rFonts w:ascii="Calibri" w:hAnsi="Calibri" w:cs="Calibri"/>
              <w:kern w:val="2"/>
              <w:sz w:val="22"/>
              <w:szCs w:val="22"/>
              <w:lang w:val="en-US" w:eastAsia="en-US"/>
            </w:rPr>
          </w:pPr>
          <w:r>
            <w:rPr>
              <w:lang w:val="en-US" w:eastAsia="en-US"/>
            </w:rPr>
            <w:t>11.2.3.4</w:t>
          </w:r>
          <w:r>
            <w:rPr>
              <w:rFonts w:cs="Calibri" w:ascii="Calibri" w:hAnsi="Calibri"/>
              <w:kern w:val="2"/>
              <w:sz w:val="22"/>
              <w:szCs w:val="22"/>
              <w:lang w:val="en-US" w:eastAsia="en-US"/>
            </w:rPr>
            <w:tab/>
          </w:r>
          <w:r>
            <w:rPr>
              <w:lang w:val="en-US" w:eastAsia="en-US"/>
            </w:rPr>
            <w:t>Joining Recommendation</w:t>
            <w:tab/>
          </w:r>
          <w:hyperlink w:anchor="__RefHeading___Toc146638515">
            <w:r>
              <w:rPr>
                <w:rStyle w:val="IndexLink"/>
                <w:lang w:val="en-US" w:eastAsia="en-US"/>
              </w:rPr>
              <w:t>68</w:t>
            </w:r>
          </w:hyperlink>
        </w:p>
        <w:p>
          <w:pPr>
            <w:pStyle w:val="Contents3"/>
            <w:rPr>
              <w:rFonts w:ascii="Calibri" w:hAnsi="Calibri" w:cs="Calibri"/>
              <w:kern w:val="2"/>
              <w:sz w:val="22"/>
              <w:szCs w:val="22"/>
              <w:lang w:val="en-US" w:eastAsia="en-US"/>
            </w:rPr>
          </w:pPr>
          <w:r>
            <w:rPr>
              <w:lang w:val="en-US" w:eastAsia="en-US"/>
            </w:rPr>
            <w:t>11.2.4</w:t>
          </w:r>
          <w:r>
            <w:rPr>
              <w:rFonts w:cs="Calibri" w:ascii="Calibri" w:hAnsi="Calibri"/>
              <w:kern w:val="2"/>
              <w:sz w:val="22"/>
              <w:szCs w:val="22"/>
              <w:lang w:val="en-US" w:eastAsia="en-US"/>
            </w:rPr>
            <w:tab/>
          </w:r>
          <w:r>
            <w:rPr>
              <w:lang w:val="en-US" w:eastAsia="en-US"/>
            </w:rPr>
            <w:t>Client Operation, Recommendations and Guidelines (informative)</w:t>
            <w:tab/>
          </w:r>
          <w:hyperlink w:anchor="__RefHeading___Toc146638516">
            <w:r>
              <w:rPr>
                <w:rStyle w:val="IndexLink"/>
                <w:lang w:val="en-US" w:eastAsia="en-US"/>
              </w:rPr>
              <w:t>69</w:t>
            </w:r>
          </w:hyperlink>
        </w:p>
        <w:p>
          <w:pPr>
            <w:pStyle w:val="Contents4"/>
            <w:rPr>
              <w:rFonts w:ascii="Calibri" w:hAnsi="Calibri" w:cs="Calibri"/>
              <w:kern w:val="2"/>
              <w:sz w:val="22"/>
              <w:szCs w:val="22"/>
              <w:lang w:val="en-US" w:eastAsia="en-US"/>
            </w:rPr>
          </w:pPr>
          <w:r>
            <w:rPr>
              <w:lang w:val="en-US" w:eastAsia="en-US"/>
            </w:rPr>
            <w:t>11.2.4.1</w:t>
          </w:r>
          <w:r>
            <w:rPr>
              <w:rFonts w:cs="Calibri" w:ascii="Calibri" w:hAnsi="Calibri"/>
              <w:kern w:val="2"/>
              <w:sz w:val="22"/>
              <w:szCs w:val="22"/>
              <w:lang w:val="en-US" w:eastAsia="en-US"/>
            </w:rPr>
            <w:tab/>
          </w:r>
          <w:r>
            <w:rPr>
              <w:lang w:val="en-US" w:eastAsia="en-US"/>
            </w:rPr>
            <w:t>Basic Operation</w:t>
            <w:tab/>
          </w:r>
          <w:hyperlink w:anchor="__RefHeading___Toc146638517">
            <w:r>
              <w:rPr>
                <w:rStyle w:val="IndexLink"/>
                <w:lang w:val="en-US" w:eastAsia="en-US"/>
              </w:rPr>
              <w:t>69</w:t>
            </w:r>
          </w:hyperlink>
        </w:p>
        <w:p>
          <w:pPr>
            <w:pStyle w:val="Contents4"/>
            <w:rPr>
              <w:rFonts w:ascii="Calibri" w:hAnsi="Calibri" w:cs="Calibri"/>
              <w:kern w:val="2"/>
              <w:sz w:val="22"/>
              <w:szCs w:val="22"/>
              <w:lang w:val="en-US" w:eastAsia="en-US"/>
            </w:rPr>
          </w:pPr>
          <w:r>
            <w:rPr>
              <w:lang w:val="en-US" w:eastAsia="en-US"/>
            </w:rPr>
            <w:t>11.2.4.2</w:t>
          </w:r>
          <w:r>
            <w:rPr>
              <w:rFonts w:cs="Calibri" w:ascii="Calibri" w:hAnsi="Calibri"/>
              <w:kern w:val="2"/>
              <w:sz w:val="22"/>
              <w:szCs w:val="22"/>
              <w:lang w:val="en-US" w:eastAsia="en-US"/>
            </w:rPr>
            <w:tab/>
          </w:r>
          <w:r>
            <w:rPr>
              <w:lang w:val="en-US" w:eastAsia="en-US"/>
            </w:rPr>
            <w:t>Joining, Initial Buffering and Playout Recommendations</w:t>
            <w:tab/>
          </w:r>
          <w:hyperlink w:anchor="__RefHeading___Toc146638518">
            <w:r>
              <w:rPr>
                <w:rStyle w:val="IndexLink"/>
                <w:lang w:val="en-US" w:eastAsia="en-US"/>
              </w:rPr>
              <w:t>71</w:t>
            </w:r>
          </w:hyperlink>
        </w:p>
        <w:p>
          <w:pPr>
            <w:pStyle w:val="Contents5"/>
            <w:rPr>
              <w:rFonts w:ascii="Calibri" w:hAnsi="Calibri" w:cs="Calibri"/>
              <w:kern w:val="2"/>
              <w:sz w:val="22"/>
              <w:szCs w:val="22"/>
              <w:lang w:val="en-US" w:eastAsia="en-US"/>
            </w:rPr>
          </w:pPr>
          <w:r>
            <w:rPr>
              <w:lang w:val="en-US" w:eastAsia="en-US"/>
            </w:rPr>
            <w:t>11.2.4.2.1</w:t>
          </w:r>
          <w:r>
            <w:rPr>
              <w:rFonts w:cs="Calibri" w:ascii="Calibri" w:hAnsi="Calibri"/>
              <w:kern w:val="2"/>
              <w:sz w:val="22"/>
              <w:szCs w:val="22"/>
              <w:lang w:val="en-US" w:eastAsia="en-US"/>
            </w:rPr>
            <w:tab/>
          </w:r>
          <w:r>
            <w:rPr>
              <w:lang w:val="en-US" w:eastAsia="en-US"/>
            </w:rPr>
            <w:t>General</w:t>
            <w:tab/>
          </w:r>
          <w:hyperlink w:anchor="__RefHeading___Toc146638519">
            <w:r>
              <w:rPr>
                <w:rStyle w:val="IndexLink"/>
                <w:lang w:val="en-US" w:eastAsia="en-US"/>
              </w:rPr>
              <w:t>71</w:t>
            </w:r>
          </w:hyperlink>
        </w:p>
        <w:p>
          <w:pPr>
            <w:pStyle w:val="Contents5"/>
            <w:rPr>
              <w:rFonts w:ascii="Calibri" w:hAnsi="Calibri" w:cs="Calibri"/>
              <w:kern w:val="2"/>
              <w:sz w:val="22"/>
              <w:szCs w:val="22"/>
              <w:lang w:val="en-US" w:eastAsia="en-US"/>
            </w:rPr>
          </w:pPr>
          <w:r>
            <w:rPr>
              <w:lang w:val="en-US" w:eastAsia="en-US"/>
            </w:rPr>
            <w:t>11.2.4.2.2</w:t>
          </w:r>
          <w:r>
            <w:rPr>
              <w:rFonts w:cs="Calibri" w:ascii="Calibri" w:hAnsi="Calibri"/>
              <w:kern w:val="2"/>
              <w:sz w:val="22"/>
              <w:szCs w:val="22"/>
              <w:lang w:val="en-US" w:eastAsia="en-US"/>
            </w:rPr>
            <w:tab/>
          </w:r>
          <w:r>
            <w:rPr>
              <w:lang w:val="en-US" w:eastAsia="en-US"/>
            </w:rPr>
            <w:t>Joining at the live edge</w:t>
            <w:tab/>
          </w:r>
          <w:hyperlink w:anchor="__RefHeading___Toc146638520">
            <w:r>
              <w:rPr>
                <w:rStyle w:val="IndexLink"/>
                <w:lang w:val="en-US" w:eastAsia="en-US"/>
              </w:rPr>
              <w:t>71</w:t>
            </w:r>
          </w:hyperlink>
        </w:p>
        <w:p>
          <w:pPr>
            <w:pStyle w:val="Contents3"/>
            <w:rPr>
              <w:rFonts w:ascii="Calibri" w:hAnsi="Calibri" w:cs="Calibri"/>
              <w:kern w:val="2"/>
              <w:sz w:val="22"/>
              <w:szCs w:val="22"/>
              <w:lang w:val="en-US" w:eastAsia="en-US"/>
            </w:rPr>
          </w:pPr>
          <w:r>
            <w:rPr>
              <w:lang w:val="en-US" w:eastAsia="en-US"/>
            </w:rPr>
            <w:t>11.2.5</w:t>
          </w:r>
          <w:r>
            <w:rPr>
              <w:rFonts w:cs="Calibri" w:ascii="Calibri" w:hAnsi="Calibri"/>
              <w:kern w:val="2"/>
              <w:sz w:val="22"/>
              <w:szCs w:val="22"/>
              <w:lang w:val="en-US" w:eastAsia="en-US"/>
            </w:rPr>
            <w:tab/>
          </w:r>
          <w:r>
            <w:rPr>
              <w:lang w:val="en-US" w:eastAsia="en-US"/>
            </w:rPr>
            <w:t>Considerations on live edge)</w:t>
            <w:tab/>
          </w:r>
          <w:hyperlink w:anchor="__RefHeading___Toc146638521">
            <w:r>
              <w:rPr>
                <w:rStyle w:val="IndexLink"/>
                <w:lang w:val="en-US" w:eastAsia="en-US"/>
              </w:rPr>
              <w:t>71</w:t>
            </w:r>
          </w:hyperlink>
        </w:p>
        <w:p>
          <w:pPr>
            <w:pStyle w:val="Contents2"/>
            <w:rPr>
              <w:rFonts w:ascii="Calibri" w:hAnsi="Calibri" w:cs="Calibri"/>
              <w:kern w:val="2"/>
              <w:sz w:val="22"/>
              <w:szCs w:val="22"/>
              <w:lang w:val="en-US" w:eastAsia="en-US"/>
            </w:rPr>
          </w:pPr>
          <w:r>
            <w:rPr>
              <w:lang w:val="en-US" w:eastAsia="en-US"/>
            </w:rPr>
            <w:t>11.3</w:t>
          </w:r>
          <w:r>
            <w:rPr>
              <w:rFonts w:cs="Calibri" w:ascii="Calibri" w:hAnsi="Calibri"/>
              <w:kern w:val="2"/>
              <w:sz w:val="22"/>
              <w:szCs w:val="22"/>
              <w:lang w:val="en-US" w:eastAsia="en-US"/>
            </w:rPr>
            <w:tab/>
          </w:r>
          <w:r>
            <w:rPr>
              <w:lang w:val="en-US" w:eastAsia="en-US"/>
            </w:rPr>
            <w:t>Live Services with MPD Updates</w:t>
            <w:tab/>
          </w:r>
          <w:hyperlink w:anchor="__RefHeading___Toc146638522">
            <w:r>
              <w:rPr>
                <w:rStyle w:val="IndexLink"/>
                <w:lang w:val="en-US" w:eastAsia="en-US"/>
              </w:rPr>
              <w:t>72</w:t>
            </w:r>
          </w:hyperlink>
        </w:p>
        <w:p>
          <w:pPr>
            <w:pStyle w:val="Contents3"/>
            <w:rPr>
              <w:rFonts w:ascii="Calibri" w:hAnsi="Calibri" w:cs="Calibri"/>
              <w:kern w:val="2"/>
              <w:sz w:val="22"/>
              <w:szCs w:val="22"/>
              <w:lang w:val="en-US" w:eastAsia="en-US"/>
            </w:rPr>
          </w:pPr>
          <w:r>
            <w:rPr>
              <w:lang w:val="en-US" w:eastAsia="en-US"/>
            </w:rPr>
            <w:t>11.3.1</w:t>
          </w:r>
          <w:r>
            <w:rPr>
              <w:rFonts w:cs="Calibri" w:ascii="Calibri" w:hAnsi="Calibri"/>
              <w:kern w:val="2"/>
              <w:sz w:val="22"/>
              <w:szCs w:val="22"/>
              <w:lang w:val="en-US" w:eastAsia="en-US"/>
            </w:rPr>
            <w:tab/>
          </w:r>
          <w:r>
            <w:rPr>
              <w:lang w:val="en-US" w:eastAsia="en-US"/>
            </w:rPr>
            <w:t>Background and Assumptions</w:t>
            <w:tab/>
          </w:r>
          <w:hyperlink w:anchor="__RefHeading___Toc146638523">
            <w:r>
              <w:rPr>
                <w:rStyle w:val="IndexLink"/>
                <w:lang w:val="en-US" w:eastAsia="en-US"/>
              </w:rPr>
              <w:t>72</w:t>
            </w:r>
          </w:hyperlink>
        </w:p>
        <w:p>
          <w:pPr>
            <w:pStyle w:val="Contents3"/>
            <w:rPr>
              <w:rFonts w:ascii="Calibri" w:hAnsi="Calibri" w:cs="Calibri"/>
              <w:kern w:val="2"/>
              <w:sz w:val="22"/>
              <w:szCs w:val="22"/>
              <w:lang w:val="en-US" w:eastAsia="en-US"/>
            </w:rPr>
          </w:pPr>
          <w:r>
            <w:rPr>
              <w:lang w:val="en-US" w:eastAsia="en-US"/>
            </w:rPr>
            <w:t>11.3.2</w:t>
          </w:r>
          <w:r>
            <w:rPr>
              <w:rFonts w:cs="Calibri" w:ascii="Calibri" w:hAnsi="Calibri"/>
              <w:kern w:val="2"/>
              <w:sz w:val="22"/>
              <w:szCs w:val="22"/>
              <w:lang w:val="en-US" w:eastAsia="en-US"/>
            </w:rPr>
            <w:tab/>
          </w:r>
          <w:r>
            <w:rPr>
              <w:lang w:val="en-US" w:eastAsia="en-US"/>
            </w:rPr>
            <w:t>Preliminaries</w:t>
            <w:tab/>
          </w:r>
          <w:hyperlink w:anchor="__RefHeading___Toc146638524">
            <w:r>
              <w:rPr>
                <w:rStyle w:val="IndexLink"/>
                <w:lang w:val="en-US" w:eastAsia="en-US"/>
              </w:rPr>
              <w:t>72</w:t>
            </w:r>
          </w:hyperlink>
        </w:p>
        <w:p>
          <w:pPr>
            <w:pStyle w:val="Contents4"/>
            <w:rPr>
              <w:rFonts w:ascii="Calibri" w:hAnsi="Calibri" w:cs="Calibri"/>
              <w:kern w:val="2"/>
              <w:sz w:val="22"/>
              <w:szCs w:val="22"/>
              <w:lang w:val="en-US" w:eastAsia="en-US"/>
            </w:rPr>
          </w:pPr>
          <w:r>
            <w:rPr>
              <w:lang w:val="en-US" w:eastAsia="en-US"/>
            </w:rPr>
            <w:t>11.3.2.1</w:t>
          </w:r>
          <w:r>
            <w:rPr>
              <w:rFonts w:cs="Calibri" w:ascii="Calibri" w:hAnsi="Calibri"/>
              <w:kern w:val="2"/>
              <w:sz w:val="22"/>
              <w:szCs w:val="22"/>
              <w:lang w:val="en-US" w:eastAsia="en-US"/>
            </w:rPr>
            <w:tab/>
          </w:r>
          <w:r>
            <w:rPr>
              <w:lang w:val="en-US" w:eastAsia="en-US"/>
            </w:rPr>
            <w:t>MPD Information</w:t>
            <w:tab/>
          </w:r>
          <w:hyperlink w:anchor="__RefHeading___Toc146638525">
            <w:r>
              <w:rPr>
                <w:rStyle w:val="IndexLink"/>
                <w:lang w:val="en-US" w:eastAsia="en-US"/>
              </w:rPr>
              <w:t>72</w:t>
            </w:r>
          </w:hyperlink>
        </w:p>
        <w:p>
          <w:pPr>
            <w:pStyle w:val="Contents4"/>
            <w:rPr>
              <w:rFonts w:ascii="Calibri" w:hAnsi="Calibri" w:cs="Calibri"/>
              <w:kern w:val="2"/>
              <w:sz w:val="22"/>
              <w:szCs w:val="22"/>
              <w:lang w:val="en-US" w:eastAsia="en-US"/>
            </w:rPr>
          </w:pPr>
          <w:r>
            <w:rPr>
              <w:lang w:val="en-US" w:eastAsia="en-US"/>
            </w:rPr>
            <w:t>11.3.2.2</w:t>
          </w:r>
          <w:r>
            <w:rPr>
              <w:rFonts w:cs="Calibri" w:ascii="Calibri" w:hAnsi="Calibri"/>
              <w:kern w:val="2"/>
              <w:sz w:val="22"/>
              <w:szCs w:val="22"/>
              <w:lang w:val="en-US" w:eastAsia="en-US"/>
            </w:rPr>
            <w:tab/>
          </w:r>
          <w:r>
            <w:rPr>
              <w:lang w:val="en-US" w:eastAsia="en-US"/>
            </w:rPr>
            <w:t>Segment Information Derivation</w:t>
            <w:tab/>
          </w:r>
          <w:hyperlink w:anchor="__RefHeading___Toc146638526">
            <w:r>
              <w:rPr>
                <w:rStyle w:val="IndexLink"/>
                <w:lang w:val="en-US" w:eastAsia="en-US"/>
              </w:rPr>
              <w:t>73</w:t>
            </w:r>
          </w:hyperlink>
        </w:p>
        <w:p>
          <w:pPr>
            <w:pStyle w:val="Contents3"/>
            <w:rPr>
              <w:rFonts w:ascii="Calibri" w:hAnsi="Calibri" w:cs="Calibri"/>
              <w:kern w:val="2"/>
              <w:sz w:val="22"/>
              <w:szCs w:val="22"/>
              <w:lang w:val="en-US" w:eastAsia="en-US"/>
            </w:rPr>
          </w:pPr>
          <w:r>
            <w:rPr>
              <w:lang w:val="en-US" w:eastAsia="en-US"/>
            </w:rPr>
            <w:t>11.3.3</w:t>
          </w:r>
          <w:r>
            <w:rPr>
              <w:rFonts w:cs="Calibri" w:ascii="Calibri" w:hAnsi="Calibri"/>
              <w:kern w:val="2"/>
              <w:sz w:val="22"/>
              <w:szCs w:val="22"/>
              <w:lang w:val="en-US" w:eastAsia="en-US"/>
            </w:rPr>
            <w:tab/>
          </w:r>
          <w:r>
            <w:rPr>
              <w:lang w:val="en-US" w:eastAsia="en-US"/>
            </w:rPr>
            <w:t>Service Offering Requirements and Guidelines</w:t>
            <w:tab/>
          </w:r>
          <w:hyperlink w:anchor="__RefHeading___Toc146638527">
            <w:r>
              <w:rPr>
                <w:rStyle w:val="IndexLink"/>
                <w:lang w:val="en-US" w:eastAsia="en-US"/>
              </w:rPr>
              <w:t>73</w:t>
            </w:r>
          </w:hyperlink>
        </w:p>
        <w:p>
          <w:pPr>
            <w:pStyle w:val="Contents4"/>
            <w:rPr>
              <w:rFonts w:ascii="Calibri" w:hAnsi="Calibri" w:cs="Calibri"/>
              <w:kern w:val="2"/>
              <w:sz w:val="22"/>
              <w:szCs w:val="22"/>
              <w:lang w:val="en-US" w:eastAsia="en-US"/>
            </w:rPr>
          </w:pPr>
          <w:r>
            <w:rPr>
              <w:lang w:val="en-US" w:eastAsia="en-US"/>
            </w:rPr>
            <w:t>11.3.3.1</w:t>
          </w:r>
          <w:r>
            <w:rPr>
              <w:rFonts w:cs="Calibri" w:ascii="Calibri" w:hAnsi="Calibri"/>
              <w:kern w:val="2"/>
              <w:sz w:val="22"/>
              <w:szCs w:val="22"/>
              <w:lang w:val="en-US" w:eastAsia="en-US"/>
            </w:rPr>
            <w:tab/>
          </w:r>
          <w:r>
            <w:rPr>
              <w:lang w:val="en-US" w:eastAsia="en-US"/>
            </w:rPr>
            <w:t>General</w:t>
            <w:tab/>
          </w:r>
          <w:hyperlink w:anchor="__RefHeading___Toc146638528">
            <w:r>
              <w:rPr>
                <w:rStyle w:val="IndexLink"/>
                <w:lang w:val="en-US" w:eastAsia="en-US"/>
              </w:rPr>
              <w:t>73</w:t>
            </w:r>
          </w:hyperlink>
        </w:p>
        <w:p>
          <w:pPr>
            <w:pStyle w:val="Contents4"/>
            <w:rPr>
              <w:rFonts w:ascii="Calibri" w:hAnsi="Calibri" w:cs="Calibri"/>
              <w:kern w:val="2"/>
              <w:sz w:val="22"/>
              <w:szCs w:val="22"/>
              <w:lang w:val="en-US" w:eastAsia="en-US"/>
            </w:rPr>
          </w:pPr>
          <w:r>
            <w:rPr>
              <w:lang w:val="en-US" w:eastAsia="en-US"/>
            </w:rPr>
            <w:t>11.3.3.2</w:t>
          </w:r>
          <w:r>
            <w:rPr>
              <w:rFonts w:cs="Calibri" w:ascii="Calibri" w:hAnsi="Calibri"/>
              <w:kern w:val="2"/>
              <w:sz w:val="22"/>
              <w:szCs w:val="22"/>
              <w:lang w:val="en-US" w:eastAsia="en-US"/>
            </w:rPr>
            <w:tab/>
          </w:r>
          <w:r>
            <w:rPr>
              <w:lang w:val="en-US" w:eastAsia="en-US"/>
            </w:rPr>
            <w:t>Setting the Minimum Update Period Value</w:t>
            <w:tab/>
          </w:r>
          <w:hyperlink w:anchor="__RefHeading___Toc146638529">
            <w:r>
              <w:rPr>
                <w:rStyle w:val="IndexLink"/>
                <w:lang w:val="en-US" w:eastAsia="en-US"/>
              </w:rPr>
              <w:t>74</w:t>
            </w:r>
          </w:hyperlink>
        </w:p>
        <w:p>
          <w:pPr>
            <w:pStyle w:val="Contents4"/>
            <w:rPr>
              <w:rFonts w:ascii="Calibri" w:hAnsi="Calibri" w:cs="Calibri"/>
              <w:kern w:val="2"/>
              <w:sz w:val="22"/>
              <w:szCs w:val="22"/>
              <w:lang w:val="en-US" w:eastAsia="en-US"/>
            </w:rPr>
          </w:pPr>
          <w:r>
            <w:rPr>
              <w:lang w:val="en-US" w:eastAsia="en-US"/>
            </w:rPr>
            <w:t>11.3.3.3</w:t>
          </w:r>
          <w:r>
            <w:rPr>
              <w:rFonts w:cs="Calibri" w:ascii="Calibri" w:hAnsi="Calibri"/>
              <w:kern w:val="2"/>
              <w:sz w:val="22"/>
              <w:szCs w:val="22"/>
              <w:lang w:val="en-US" w:eastAsia="en-US"/>
            </w:rPr>
            <w:tab/>
          </w:r>
          <w:r>
            <w:rPr>
              <w:lang w:val="en-US" w:eastAsia="en-US"/>
            </w:rPr>
            <w:t>Permitted Updates in an MPD</w:t>
          </w:r>
          <w:r>
            <w:rPr>
              <w:lang w:val="en-US" w:eastAsia="en-US"/>
            </w:rPr>
            <w:tab/>
          </w:r>
          <w:hyperlink w:anchor="__RefHeading___Toc146638530">
            <w:r>
              <w:rPr>
                <w:rStyle w:val="IndexLink"/>
                <w:lang w:val="en-US" w:eastAsia="en-US"/>
              </w:rPr>
              <w:t>74</w:t>
            </w:r>
          </w:hyperlink>
        </w:p>
        <w:p>
          <w:pPr>
            <w:pStyle w:val="Contents4"/>
            <w:rPr>
              <w:rFonts w:ascii="Calibri" w:hAnsi="Calibri" w:cs="Calibri"/>
              <w:kern w:val="2"/>
              <w:sz w:val="22"/>
              <w:szCs w:val="22"/>
              <w:lang w:val="en-US" w:eastAsia="en-US"/>
            </w:rPr>
          </w:pPr>
          <w:r>
            <w:rPr>
              <w:lang w:val="en-US" w:eastAsia="en-US"/>
            </w:rPr>
            <w:t>11.3.3.4</w:t>
          </w:r>
          <w:r>
            <w:rPr>
              <w:rFonts w:cs="Calibri" w:ascii="Calibri" w:hAnsi="Calibri"/>
              <w:kern w:val="2"/>
              <w:sz w:val="22"/>
              <w:szCs w:val="22"/>
              <w:lang w:val="en-US" w:eastAsia="en-US"/>
            </w:rPr>
            <w:tab/>
          </w:r>
          <w:r>
            <w:rPr>
              <w:lang w:val="en-US" w:eastAsia="en-US"/>
            </w:rPr>
            <w:t>Last Segment Message</w:t>
            <w:tab/>
          </w:r>
          <w:hyperlink w:anchor="__RefHeading___Toc146638531">
            <w:r>
              <w:rPr>
                <w:rStyle w:val="IndexLink"/>
                <w:lang w:val="en-US" w:eastAsia="en-US"/>
              </w:rPr>
              <w:t>74</w:t>
            </w:r>
          </w:hyperlink>
        </w:p>
        <w:p>
          <w:pPr>
            <w:pStyle w:val="Contents3"/>
            <w:rPr>
              <w:rFonts w:ascii="Calibri" w:hAnsi="Calibri" w:cs="Calibri"/>
              <w:kern w:val="2"/>
              <w:sz w:val="22"/>
              <w:szCs w:val="22"/>
              <w:lang w:val="en-US" w:eastAsia="en-US"/>
            </w:rPr>
          </w:pPr>
          <w:r>
            <w:rPr>
              <w:lang w:val="en-US" w:eastAsia="en-US"/>
            </w:rPr>
            <w:t>11.3.4</w:t>
          </w:r>
          <w:r>
            <w:rPr>
              <w:rFonts w:cs="Calibri" w:ascii="Calibri" w:hAnsi="Calibri"/>
              <w:kern w:val="2"/>
              <w:sz w:val="22"/>
              <w:szCs w:val="22"/>
              <w:lang w:val="en-US" w:eastAsia="en-US"/>
            </w:rPr>
            <w:tab/>
          </w:r>
          <w:r>
            <w:rPr>
              <w:lang w:val="en-US" w:eastAsia="en-US"/>
            </w:rPr>
            <w:t>MPD-based Live Client Operation based on MPD</w:t>
            <w:tab/>
          </w:r>
          <w:hyperlink w:anchor="__RefHeading___Toc146638532">
            <w:r>
              <w:rPr>
                <w:rStyle w:val="IndexLink"/>
                <w:lang w:val="en-US" w:eastAsia="en-US"/>
              </w:rPr>
              <w:t>75</w:t>
            </w:r>
          </w:hyperlink>
        </w:p>
        <w:p>
          <w:pPr>
            <w:pStyle w:val="Contents2"/>
            <w:rPr>
              <w:rFonts w:ascii="Calibri" w:hAnsi="Calibri" w:cs="Calibri"/>
              <w:kern w:val="2"/>
              <w:sz w:val="22"/>
              <w:szCs w:val="22"/>
              <w:lang w:val="en-US" w:eastAsia="en-US"/>
            </w:rPr>
          </w:pPr>
          <w:r>
            <w:rPr>
              <w:lang w:val="en-US" w:eastAsia="en-US"/>
            </w:rPr>
            <w:t>11.4</w:t>
          </w:r>
          <w:r>
            <w:rPr>
              <w:rFonts w:cs="Calibri" w:ascii="Calibri" w:hAnsi="Calibri"/>
              <w:kern w:val="2"/>
              <w:sz w:val="22"/>
              <w:szCs w:val="22"/>
              <w:lang w:val="en-US" w:eastAsia="en-US"/>
            </w:rPr>
            <w:tab/>
          </w:r>
          <w:r>
            <w:rPr>
              <w:lang w:val="en-US" w:eastAsia="en-US"/>
            </w:rPr>
            <w:t>Provisioning of Live Content in On-Demand Mode</w:t>
            <w:tab/>
          </w:r>
          <w:hyperlink w:anchor="__RefHeading___Toc146638533">
            <w:r>
              <w:rPr>
                <w:rStyle w:val="IndexLink"/>
                <w:lang w:val="en-US" w:eastAsia="en-US"/>
              </w:rPr>
              <w:t>76</w:t>
            </w:r>
          </w:hyperlink>
        </w:p>
        <w:p>
          <w:pPr>
            <w:pStyle w:val="Contents3"/>
            <w:rPr>
              <w:rFonts w:ascii="Calibri" w:hAnsi="Calibri" w:cs="Calibri"/>
              <w:kern w:val="2"/>
              <w:sz w:val="22"/>
              <w:szCs w:val="22"/>
              <w:lang w:val="en-US" w:eastAsia="en-US"/>
            </w:rPr>
          </w:pPr>
          <w:r>
            <w:rPr>
              <w:lang w:val="en-US" w:eastAsia="en-US"/>
            </w:rPr>
            <w:t>11.4.1</w:t>
          </w:r>
          <w:r>
            <w:rPr>
              <w:rFonts w:cs="Calibri" w:ascii="Calibri" w:hAnsi="Calibri"/>
              <w:kern w:val="2"/>
              <w:sz w:val="22"/>
              <w:szCs w:val="22"/>
              <w:lang w:val="en-US" w:eastAsia="en-US"/>
            </w:rPr>
            <w:tab/>
          </w:r>
          <w:r>
            <w:rPr>
              <w:lang w:val="en-US" w:eastAsia="en-US"/>
            </w:rPr>
            <w:t>Scenario</w:t>
            <w:tab/>
          </w:r>
          <w:hyperlink w:anchor="__RefHeading___Toc146638534">
            <w:r>
              <w:rPr>
                <w:rStyle w:val="IndexLink"/>
                <w:lang w:val="en-US" w:eastAsia="en-US"/>
              </w:rPr>
              <w:t>76</w:t>
            </w:r>
          </w:hyperlink>
        </w:p>
        <w:p>
          <w:pPr>
            <w:pStyle w:val="Contents3"/>
            <w:rPr>
              <w:rFonts w:ascii="Calibri" w:hAnsi="Calibri" w:cs="Calibri"/>
              <w:kern w:val="2"/>
              <w:sz w:val="22"/>
              <w:szCs w:val="22"/>
              <w:lang w:val="en-US" w:eastAsia="en-US"/>
            </w:rPr>
          </w:pPr>
          <w:r>
            <w:rPr>
              <w:lang w:val="en-US" w:eastAsia="en-US"/>
            </w:rPr>
            <w:t>11.4.2</w:t>
          </w:r>
          <w:r>
            <w:rPr>
              <w:rFonts w:cs="Calibri" w:ascii="Calibri" w:hAnsi="Calibri"/>
              <w:kern w:val="2"/>
              <w:sz w:val="22"/>
              <w:szCs w:val="22"/>
              <w:lang w:val="en-US" w:eastAsia="en-US"/>
            </w:rPr>
            <w:tab/>
          </w:r>
          <w:r>
            <w:rPr>
              <w:lang w:val="en-US" w:eastAsia="en-US"/>
            </w:rPr>
            <w:t>Content Offering Requirements and Recommendations</w:t>
            <w:tab/>
          </w:r>
          <w:hyperlink w:anchor="__RefHeading___Toc146638535">
            <w:r>
              <w:rPr>
                <w:rStyle w:val="IndexLink"/>
                <w:lang w:val="en-US" w:eastAsia="en-US"/>
              </w:rPr>
              <w:t>76</w:t>
            </w:r>
          </w:hyperlink>
        </w:p>
        <w:p>
          <w:pPr>
            <w:pStyle w:val="Contents3"/>
            <w:rPr>
              <w:rFonts w:ascii="Calibri" w:hAnsi="Calibri" w:cs="Calibri"/>
              <w:kern w:val="2"/>
              <w:sz w:val="22"/>
              <w:szCs w:val="22"/>
              <w:lang w:val="en-US" w:eastAsia="en-US"/>
            </w:rPr>
          </w:pPr>
          <w:r>
            <w:rPr>
              <w:lang w:val="en-US" w:eastAsia="en-US"/>
            </w:rPr>
            <w:t>11.4.3</w:t>
          </w:r>
          <w:r>
            <w:rPr>
              <w:rFonts w:cs="Calibri" w:ascii="Calibri" w:hAnsi="Calibri"/>
              <w:kern w:val="2"/>
              <w:sz w:val="22"/>
              <w:szCs w:val="22"/>
              <w:lang w:val="en-US" w:eastAsia="en-US"/>
            </w:rPr>
            <w:tab/>
          </w:r>
          <w:r>
            <w:rPr>
              <w:lang w:val="en-US" w:eastAsia="en-US"/>
            </w:rPr>
            <w:t>Client Behavior</w:t>
            <w:tab/>
          </w:r>
          <w:hyperlink w:anchor="__RefHeading___Toc146638536">
            <w:r>
              <w:rPr>
                <w:rStyle w:val="IndexLink"/>
                <w:lang w:val="en-US" w:eastAsia="en-US"/>
              </w:rPr>
              <w:t>77</w:t>
            </w:r>
          </w:hyperlink>
        </w:p>
        <w:p>
          <w:pPr>
            <w:pStyle w:val="Contents2"/>
            <w:rPr>
              <w:rFonts w:ascii="Calibri" w:hAnsi="Calibri" w:cs="Calibri"/>
              <w:kern w:val="2"/>
              <w:sz w:val="22"/>
              <w:szCs w:val="22"/>
              <w:lang w:val="en-US" w:eastAsia="en-US"/>
            </w:rPr>
          </w:pPr>
          <w:r>
            <w:rPr>
              <w:lang w:val="en-US" w:eastAsia="en-US"/>
            </w:rPr>
            <w:t>11.5</w:t>
          </w:r>
          <w:r>
            <w:rPr>
              <w:rFonts w:cs="Calibri" w:ascii="Calibri" w:hAnsi="Calibri"/>
              <w:kern w:val="2"/>
              <w:sz w:val="22"/>
              <w:szCs w:val="22"/>
              <w:lang w:val="en-US" w:eastAsia="en-US"/>
            </w:rPr>
            <w:tab/>
          </w:r>
          <w:r>
            <w:rPr>
              <w:lang w:val="en-US" w:eastAsia="en-US"/>
            </w:rPr>
            <w:t>Availability Time Synchronization between Client and Server</w:t>
            <w:tab/>
          </w:r>
          <w:hyperlink w:anchor="__RefHeading___Toc146638537">
            <w:r>
              <w:rPr>
                <w:rStyle w:val="IndexLink"/>
                <w:lang w:val="en-US" w:eastAsia="en-US"/>
              </w:rPr>
              <w:t>77</w:t>
            </w:r>
          </w:hyperlink>
        </w:p>
        <w:p>
          <w:pPr>
            <w:pStyle w:val="Contents3"/>
            <w:rPr>
              <w:rFonts w:ascii="Calibri" w:hAnsi="Calibri" w:cs="Calibri"/>
              <w:kern w:val="2"/>
              <w:sz w:val="22"/>
              <w:szCs w:val="22"/>
              <w:lang w:val="en-US" w:eastAsia="en-US"/>
            </w:rPr>
          </w:pPr>
          <w:r>
            <w:rPr>
              <w:lang w:val="en-US" w:eastAsia="en-US"/>
            </w:rPr>
            <w:t>11.5.1</w:t>
          </w:r>
          <w:r>
            <w:rPr>
              <w:rFonts w:cs="Calibri" w:ascii="Calibri" w:hAnsi="Calibri"/>
              <w:kern w:val="2"/>
              <w:sz w:val="22"/>
              <w:szCs w:val="22"/>
              <w:lang w:val="en-US" w:eastAsia="en-US"/>
            </w:rPr>
            <w:tab/>
          </w:r>
          <w:r>
            <w:rPr>
              <w:lang w:val="en-US" w:eastAsia="en-US"/>
            </w:rPr>
            <w:t>Background</w:t>
            <w:tab/>
          </w:r>
          <w:hyperlink w:anchor="__RefHeading___Toc146638538">
            <w:r>
              <w:rPr>
                <w:rStyle w:val="IndexLink"/>
                <w:lang w:val="en-US" w:eastAsia="en-US"/>
              </w:rPr>
              <w:t>77</w:t>
            </w:r>
          </w:hyperlink>
        </w:p>
        <w:p>
          <w:pPr>
            <w:pStyle w:val="Contents3"/>
            <w:rPr>
              <w:rFonts w:ascii="Calibri" w:hAnsi="Calibri" w:cs="Calibri"/>
              <w:kern w:val="2"/>
              <w:sz w:val="22"/>
              <w:szCs w:val="22"/>
              <w:lang w:val="en-US" w:eastAsia="en-US"/>
            </w:rPr>
          </w:pPr>
          <w:r>
            <w:rPr>
              <w:lang w:val="en-US" w:eastAsia="en-US"/>
            </w:rPr>
            <w:t>11.5.2</w:t>
          </w:r>
          <w:r>
            <w:rPr>
              <w:rFonts w:cs="Calibri" w:ascii="Calibri" w:hAnsi="Calibri"/>
              <w:kern w:val="2"/>
              <w:sz w:val="22"/>
              <w:szCs w:val="22"/>
              <w:lang w:val="en-US" w:eastAsia="en-US"/>
            </w:rPr>
            <w:tab/>
          </w:r>
          <w:r>
            <w:rPr>
              <w:lang w:val="en-US" w:eastAsia="en-US"/>
            </w:rPr>
            <w:t>Service Provider Requirements and Guidelines</w:t>
            <w:tab/>
          </w:r>
          <w:hyperlink w:anchor="__RefHeading___Toc146638539">
            <w:r>
              <w:rPr>
                <w:rStyle w:val="IndexLink"/>
                <w:lang w:val="en-US" w:eastAsia="en-US"/>
              </w:rPr>
              <w:t>77</w:t>
            </w:r>
          </w:hyperlink>
        </w:p>
        <w:p>
          <w:pPr>
            <w:pStyle w:val="Contents3"/>
            <w:rPr>
              <w:rFonts w:ascii="Calibri" w:hAnsi="Calibri" w:cs="Calibri"/>
              <w:kern w:val="2"/>
              <w:sz w:val="22"/>
              <w:szCs w:val="22"/>
              <w:lang w:val="en-US" w:eastAsia="en-US"/>
            </w:rPr>
          </w:pPr>
          <w:r>
            <w:rPr>
              <w:lang w:val="en-US" w:eastAsia="en-US"/>
            </w:rPr>
            <w:t>11.5.3</w:t>
          </w:r>
          <w:r>
            <w:rPr>
              <w:rFonts w:cs="Calibri" w:ascii="Calibri" w:hAnsi="Calibri"/>
              <w:kern w:val="2"/>
              <w:sz w:val="22"/>
              <w:szCs w:val="22"/>
              <w:lang w:val="en-US" w:eastAsia="en-US"/>
            </w:rPr>
            <w:tab/>
          </w:r>
          <w:r>
            <w:rPr>
              <w:lang w:val="en-US" w:eastAsia="en-US"/>
            </w:rPr>
            <w:t>Client Requirements and Guidelines</w:t>
            <w:tab/>
          </w:r>
          <w:hyperlink w:anchor="__RefHeading___Toc146638540">
            <w:r>
              <w:rPr>
                <w:rStyle w:val="IndexLink"/>
                <w:lang w:val="en-US" w:eastAsia="en-US"/>
              </w:rPr>
              <w:t>78</w:t>
            </w:r>
          </w:hyperlink>
        </w:p>
        <w:p>
          <w:pPr>
            <w:pStyle w:val="Contents2"/>
            <w:rPr>
              <w:rFonts w:ascii="Calibri" w:hAnsi="Calibri" w:cs="Calibri"/>
              <w:kern w:val="2"/>
              <w:sz w:val="22"/>
              <w:szCs w:val="22"/>
              <w:lang w:val="en-US" w:eastAsia="en-US"/>
            </w:rPr>
          </w:pPr>
          <w:r>
            <w:rPr>
              <w:lang w:val="en-US" w:eastAsia="en-US"/>
            </w:rPr>
            <w:t>11.6</w:t>
          </w:r>
          <w:r>
            <w:rPr>
              <w:rFonts w:cs="Calibri" w:ascii="Calibri" w:hAnsi="Calibri"/>
              <w:kern w:val="2"/>
              <w:sz w:val="22"/>
              <w:szCs w:val="22"/>
              <w:lang w:val="en-US" w:eastAsia="en-US"/>
            </w:rPr>
            <w:tab/>
          </w:r>
          <w:r>
            <w:rPr>
              <w:lang w:val="en-US" w:eastAsia="en-US"/>
            </w:rPr>
            <w:t>Robust Operation</w:t>
            <w:tab/>
          </w:r>
          <w:hyperlink w:anchor="__RefHeading___Toc146638541">
            <w:r>
              <w:rPr>
                <w:rStyle w:val="IndexLink"/>
                <w:lang w:val="en-US" w:eastAsia="en-US"/>
              </w:rPr>
              <w:t>78</w:t>
            </w:r>
          </w:hyperlink>
        </w:p>
        <w:p>
          <w:pPr>
            <w:pStyle w:val="Contents3"/>
            <w:rPr>
              <w:rFonts w:ascii="Calibri" w:hAnsi="Calibri" w:cs="Calibri"/>
              <w:kern w:val="2"/>
              <w:sz w:val="22"/>
              <w:szCs w:val="22"/>
              <w:lang w:val="en-US" w:eastAsia="en-US"/>
            </w:rPr>
          </w:pPr>
          <w:r>
            <w:rPr>
              <w:lang w:val="en-US" w:eastAsia="en-US"/>
            </w:rPr>
            <w:t>11.6.1</w:t>
          </w:r>
          <w:r>
            <w:rPr>
              <w:rFonts w:cs="Calibri" w:ascii="Calibri" w:hAnsi="Calibri"/>
              <w:kern w:val="2"/>
              <w:sz w:val="22"/>
              <w:szCs w:val="22"/>
              <w:lang w:val="en-US" w:eastAsia="en-US"/>
            </w:rPr>
            <w:tab/>
          </w:r>
          <w:r>
            <w:rPr>
              <w:lang w:val="en-US" w:eastAsia="en-US"/>
            </w:rPr>
            <w:t>General Robustness</w:t>
            <w:tab/>
          </w:r>
          <w:hyperlink w:anchor="__RefHeading___Toc146638542">
            <w:r>
              <w:rPr>
                <w:rStyle w:val="IndexLink"/>
                <w:lang w:val="en-US" w:eastAsia="en-US"/>
              </w:rPr>
              <w:t>78</w:t>
            </w:r>
          </w:hyperlink>
        </w:p>
        <w:p>
          <w:pPr>
            <w:pStyle w:val="Contents3"/>
            <w:rPr>
              <w:rFonts w:ascii="Calibri" w:hAnsi="Calibri" w:cs="Calibri"/>
              <w:kern w:val="2"/>
              <w:sz w:val="22"/>
              <w:szCs w:val="22"/>
              <w:lang w:val="en-US" w:eastAsia="en-US"/>
            </w:rPr>
          </w:pPr>
          <w:r>
            <w:rPr>
              <w:lang w:val="en-US" w:eastAsia="en-US"/>
            </w:rPr>
            <w:t>11.6.2</w:t>
          </w:r>
          <w:r>
            <w:rPr>
              <w:rFonts w:cs="Calibri" w:ascii="Calibri" w:hAnsi="Calibri"/>
              <w:kern w:val="2"/>
              <w:sz w:val="22"/>
              <w:szCs w:val="22"/>
              <w:lang w:val="en-US" w:eastAsia="en-US"/>
            </w:rPr>
            <w:tab/>
          </w:r>
          <w:r>
            <w:rPr>
              <w:lang w:val="en-US" w:eastAsia="en-US"/>
            </w:rPr>
            <w:t>Synchronization Loss of Segmenter</w:t>
            <w:tab/>
          </w:r>
          <w:hyperlink w:anchor="__RefHeading___Toc146638543">
            <w:r>
              <w:rPr>
                <w:rStyle w:val="IndexLink"/>
                <w:lang w:val="en-US" w:eastAsia="en-US"/>
              </w:rPr>
              <w:t>78</w:t>
            </w:r>
          </w:hyperlink>
        </w:p>
        <w:p>
          <w:pPr>
            <w:pStyle w:val="Contents3"/>
            <w:rPr>
              <w:rFonts w:ascii="Calibri" w:hAnsi="Calibri" w:cs="Calibri"/>
              <w:kern w:val="2"/>
              <w:sz w:val="22"/>
              <w:szCs w:val="22"/>
              <w:lang w:val="en-US" w:eastAsia="en-US"/>
            </w:rPr>
          </w:pPr>
          <w:r>
            <w:rPr>
              <w:lang w:val="en-US" w:eastAsia="en-US"/>
            </w:rPr>
            <w:t>11.6.3</w:t>
          </w:r>
          <w:r>
            <w:rPr>
              <w:rFonts w:cs="Calibri" w:ascii="Calibri" w:hAnsi="Calibri"/>
              <w:kern w:val="2"/>
              <w:sz w:val="22"/>
              <w:szCs w:val="22"/>
              <w:lang w:val="en-US" w:eastAsia="en-US"/>
            </w:rPr>
            <w:tab/>
          </w:r>
          <w:r>
            <w:rPr>
              <w:lang w:val="en-US" w:eastAsia="en-US"/>
            </w:rPr>
            <w:t>Encoder Clock Drift</w:t>
            <w:tab/>
          </w:r>
          <w:hyperlink w:anchor="__RefHeading___Toc146638544">
            <w:r>
              <w:rPr>
                <w:rStyle w:val="IndexLink"/>
                <w:lang w:val="en-US" w:eastAsia="en-US"/>
              </w:rPr>
              <w:t>78</w:t>
            </w:r>
          </w:hyperlink>
        </w:p>
        <w:p>
          <w:pPr>
            <w:pStyle w:val="Contents3"/>
            <w:rPr>
              <w:rFonts w:ascii="Calibri" w:hAnsi="Calibri" w:cs="Calibri"/>
              <w:kern w:val="2"/>
              <w:sz w:val="22"/>
              <w:szCs w:val="22"/>
              <w:lang w:val="en-US" w:eastAsia="en-US"/>
            </w:rPr>
          </w:pPr>
          <w:r>
            <w:rPr>
              <w:lang w:val="en-US" w:eastAsia="en-US"/>
            </w:rPr>
            <w:t>11.6.4</w:t>
          </w:r>
          <w:r>
            <w:rPr>
              <w:rFonts w:cs="Calibri" w:ascii="Calibri" w:hAnsi="Calibri"/>
              <w:kern w:val="2"/>
              <w:sz w:val="22"/>
              <w:szCs w:val="22"/>
              <w:lang w:val="en-US" w:eastAsia="en-US"/>
            </w:rPr>
            <w:tab/>
          </w:r>
          <w:r>
            <w:rPr>
              <w:lang w:val="en-US" w:eastAsia="en-US"/>
            </w:rPr>
            <w:t>Segment Unavailability</w:t>
            <w:tab/>
          </w:r>
          <w:hyperlink w:anchor="__RefHeading___Toc146638545">
            <w:r>
              <w:rPr>
                <w:rStyle w:val="IndexLink"/>
                <w:lang w:val="en-US" w:eastAsia="en-US"/>
              </w:rPr>
              <w:t>79</w:t>
            </w:r>
          </w:hyperlink>
        </w:p>
        <w:p>
          <w:pPr>
            <w:pStyle w:val="Contents3"/>
            <w:rPr>
              <w:rFonts w:ascii="Calibri" w:hAnsi="Calibri" w:cs="Calibri"/>
              <w:kern w:val="2"/>
              <w:sz w:val="22"/>
              <w:szCs w:val="22"/>
              <w:lang w:val="en-US" w:eastAsia="en-US"/>
            </w:rPr>
          </w:pPr>
          <w:r>
            <w:rPr>
              <w:lang w:val="en-US" w:eastAsia="en-US"/>
            </w:rPr>
            <w:t>11.6.5</w:t>
          </w:r>
          <w:r>
            <w:rPr>
              <w:rFonts w:cs="Calibri" w:ascii="Calibri" w:hAnsi="Calibri"/>
              <w:kern w:val="2"/>
              <w:sz w:val="22"/>
              <w:szCs w:val="22"/>
              <w:lang w:val="en-US" w:eastAsia="en-US"/>
            </w:rPr>
            <w:tab/>
          </w:r>
          <w:r>
            <w:rPr>
              <w:lang w:val="en-US" w:eastAsia="en-US"/>
            </w:rPr>
            <w:t>Swapping across Redundant Tools</w:t>
            <w:tab/>
          </w:r>
          <w:hyperlink w:anchor="__RefHeading___Toc146638546">
            <w:r>
              <w:rPr>
                <w:rStyle w:val="IndexLink"/>
                <w:lang w:val="en-US" w:eastAsia="en-US"/>
              </w:rPr>
              <w:t>79</w:t>
            </w:r>
          </w:hyperlink>
        </w:p>
        <w:p>
          <w:pPr>
            <w:pStyle w:val="Contents1"/>
            <w:rPr>
              <w:rFonts w:ascii="Calibri" w:hAnsi="Calibri" w:cs="Calibri"/>
              <w:kern w:val="2"/>
              <w:szCs w:val="22"/>
              <w:lang w:val="en-US" w:eastAsia="en-US"/>
            </w:rPr>
          </w:pPr>
          <w:r>
            <w:rPr>
              <w:lang w:val="en-US" w:eastAsia="en-US"/>
            </w:rPr>
            <w:t>12</w:t>
          </w:r>
          <w:r>
            <w:rPr>
              <w:rFonts w:cs="Calibri" w:ascii="Calibri" w:hAnsi="Calibri"/>
              <w:kern w:val="2"/>
              <w:szCs w:val="22"/>
              <w:lang w:val="en-US" w:eastAsia="en-US"/>
            </w:rPr>
            <w:tab/>
          </w:r>
          <w:r>
            <w:rPr>
              <w:lang w:val="en-US" w:eastAsia="en-US"/>
            </w:rPr>
            <w:t>Ad Insertion Enablers</w:t>
            <w:tab/>
          </w:r>
          <w:hyperlink w:anchor="__RefHeading___Toc146638547">
            <w:r>
              <w:rPr>
                <w:rStyle w:val="IndexLink"/>
                <w:lang w:val="en-US" w:eastAsia="en-US"/>
              </w:rPr>
              <w:t>79</w:t>
            </w:r>
          </w:hyperlink>
        </w:p>
        <w:p>
          <w:pPr>
            <w:pStyle w:val="Contents2"/>
            <w:rPr>
              <w:rFonts w:ascii="Calibri" w:hAnsi="Calibri" w:cs="Calibri"/>
              <w:kern w:val="2"/>
              <w:sz w:val="22"/>
              <w:szCs w:val="22"/>
              <w:lang w:val="en-US" w:eastAsia="en-US"/>
            </w:rPr>
          </w:pPr>
          <w:r>
            <w:rPr>
              <w:lang w:val="en-US" w:eastAsia="en-US"/>
            </w:rPr>
            <w:t>12.1</w:t>
          </w:r>
          <w:r>
            <w:rPr>
              <w:rFonts w:cs="Calibri" w:ascii="Calibri" w:hAnsi="Calibri"/>
              <w:kern w:val="2"/>
              <w:sz w:val="22"/>
              <w:szCs w:val="22"/>
              <w:lang w:val="en-US" w:eastAsia="en-US"/>
            </w:rPr>
            <w:tab/>
          </w:r>
          <w:r>
            <w:rPr>
              <w:lang w:val="en-US" w:eastAsia="en-US"/>
            </w:rPr>
            <w:t>Background</w:t>
            <w:tab/>
          </w:r>
          <w:hyperlink w:anchor="__RefHeading___Toc146638548">
            <w:r>
              <w:rPr>
                <w:rStyle w:val="IndexLink"/>
                <w:lang w:val="en-US" w:eastAsia="en-US"/>
              </w:rPr>
              <w:t>79</w:t>
            </w:r>
          </w:hyperlink>
        </w:p>
        <w:p>
          <w:pPr>
            <w:pStyle w:val="Contents2"/>
            <w:rPr>
              <w:rFonts w:ascii="Calibri" w:hAnsi="Calibri" w:cs="Calibri"/>
              <w:kern w:val="2"/>
              <w:sz w:val="22"/>
              <w:szCs w:val="22"/>
              <w:lang w:val="en-US" w:eastAsia="en-US"/>
            </w:rPr>
          </w:pPr>
          <w:r>
            <w:rPr>
              <w:lang w:val="en-US" w:eastAsia="en-US"/>
            </w:rPr>
            <w:t>12.2</w:t>
          </w:r>
          <w:r>
            <w:rPr>
              <w:rFonts w:cs="Calibri" w:ascii="Calibri" w:hAnsi="Calibri"/>
              <w:kern w:val="2"/>
              <w:sz w:val="22"/>
              <w:szCs w:val="22"/>
              <w:lang w:val="en-US" w:eastAsia="en-US"/>
            </w:rPr>
            <w:tab/>
          </w:r>
          <w:r>
            <w:rPr>
              <w:lang w:val="en-US" w:eastAsia="en-US"/>
            </w:rPr>
            <w:t>Enablers</w:t>
            <w:tab/>
          </w:r>
          <w:hyperlink w:anchor="__RefHeading___Toc146638549">
            <w:r>
              <w:rPr>
                <w:rStyle w:val="IndexLink"/>
                <w:lang w:val="en-US" w:eastAsia="en-US"/>
              </w:rPr>
              <w:t>79</w:t>
            </w:r>
          </w:hyperlink>
        </w:p>
        <w:p>
          <w:pPr>
            <w:pStyle w:val="Contents3"/>
            <w:rPr>
              <w:rFonts w:ascii="Calibri" w:hAnsi="Calibri" w:cs="Calibri"/>
              <w:kern w:val="2"/>
              <w:sz w:val="22"/>
              <w:szCs w:val="22"/>
              <w:lang w:val="en-US" w:eastAsia="en-US"/>
            </w:rPr>
          </w:pPr>
          <w:r>
            <w:rPr>
              <w:lang w:val="en-US" w:eastAsia="en-US"/>
            </w:rPr>
            <w:t>12.2.1</w:t>
          </w:r>
          <w:r>
            <w:rPr>
              <w:rFonts w:cs="Calibri" w:ascii="Calibri" w:hAnsi="Calibri"/>
              <w:kern w:val="2"/>
              <w:sz w:val="22"/>
              <w:szCs w:val="22"/>
              <w:lang w:val="en-US" w:eastAsia="en-US"/>
            </w:rPr>
            <w:tab/>
          </w:r>
          <w:r>
            <w:rPr>
              <w:lang w:val="en-US" w:eastAsia="en-US"/>
            </w:rPr>
            <w:t>Period elements and Remote Periods</w:t>
            <w:tab/>
          </w:r>
          <w:hyperlink w:anchor="__RefHeading___Toc146638550">
            <w:r>
              <w:rPr>
                <w:rStyle w:val="IndexLink"/>
                <w:lang w:val="en-US" w:eastAsia="en-US"/>
              </w:rPr>
              <w:t>79</w:t>
            </w:r>
          </w:hyperlink>
        </w:p>
        <w:p>
          <w:pPr>
            <w:pStyle w:val="Contents3"/>
            <w:rPr>
              <w:rFonts w:ascii="Calibri" w:hAnsi="Calibri" w:cs="Calibri"/>
              <w:kern w:val="2"/>
              <w:sz w:val="22"/>
              <w:szCs w:val="22"/>
              <w:lang w:val="en-US" w:eastAsia="en-US"/>
            </w:rPr>
          </w:pPr>
          <w:r>
            <w:rPr>
              <w:lang w:val="en-US" w:eastAsia="en-US"/>
            </w:rPr>
            <w:t>12.2.2</w:t>
          </w:r>
          <w:r>
            <w:rPr>
              <w:rFonts w:cs="Calibri" w:ascii="Calibri" w:hAnsi="Calibri"/>
              <w:kern w:val="2"/>
              <w:sz w:val="22"/>
              <w:szCs w:val="22"/>
              <w:lang w:val="en-US" w:eastAsia="en-US"/>
            </w:rPr>
            <w:tab/>
          </w:r>
          <w:r>
            <w:rPr>
              <w:lang w:val="en-US" w:eastAsia="en-US"/>
            </w:rPr>
            <w:t>Asset Identifiers</w:t>
            <w:tab/>
          </w:r>
          <w:hyperlink w:anchor="__RefHeading___Toc146638551">
            <w:r>
              <w:rPr>
                <w:rStyle w:val="IndexLink"/>
                <w:lang w:val="en-US" w:eastAsia="en-US"/>
              </w:rPr>
              <w:t>80</w:t>
            </w:r>
          </w:hyperlink>
        </w:p>
        <w:p>
          <w:pPr>
            <w:pStyle w:val="Contents3"/>
            <w:rPr>
              <w:rFonts w:ascii="Calibri" w:hAnsi="Calibri" w:cs="Calibri"/>
              <w:kern w:val="2"/>
              <w:sz w:val="22"/>
              <w:szCs w:val="22"/>
              <w:lang w:val="en-US" w:eastAsia="en-US"/>
            </w:rPr>
          </w:pPr>
          <w:r>
            <w:rPr>
              <w:lang w:val="en-US" w:eastAsia="en-US"/>
            </w:rPr>
            <w:t>12.2.3</w:t>
          </w:r>
          <w:r>
            <w:rPr>
              <w:rFonts w:cs="Calibri" w:ascii="Calibri" w:hAnsi="Calibri"/>
              <w:kern w:val="2"/>
              <w:sz w:val="22"/>
              <w:szCs w:val="22"/>
              <w:lang w:val="en-US" w:eastAsia="en-US"/>
            </w:rPr>
            <w:tab/>
          </w:r>
          <w:r>
            <w:rPr>
              <w:lang w:val="en-US" w:eastAsia="en-US"/>
            </w:rPr>
            <w:t>MPD updates</w:t>
            <w:tab/>
          </w:r>
          <w:hyperlink w:anchor="__RefHeading___Toc146638552">
            <w:r>
              <w:rPr>
                <w:rStyle w:val="IndexLink"/>
                <w:lang w:val="en-US" w:eastAsia="en-US"/>
              </w:rPr>
              <w:t>80</w:t>
            </w:r>
          </w:hyperlink>
        </w:p>
        <w:p>
          <w:pPr>
            <w:pStyle w:val="Contents1"/>
            <w:rPr>
              <w:rFonts w:ascii="Calibri" w:hAnsi="Calibri" w:cs="Calibri"/>
              <w:kern w:val="2"/>
              <w:szCs w:val="22"/>
              <w:lang w:val="en-US" w:eastAsia="en-US"/>
            </w:rPr>
          </w:pPr>
          <w:r>
            <w:rPr>
              <w:lang w:val="en-US" w:eastAsia="en-US"/>
            </w:rPr>
            <w:t>13</w:t>
          </w:r>
          <w:r>
            <w:rPr>
              <w:rFonts w:cs="Calibri" w:ascii="Calibri" w:hAnsi="Calibri"/>
              <w:kern w:val="2"/>
              <w:szCs w:val="22"/>
              <w:lang w:val="en-US" w:eastAsia="en-US"/>
            </w:rPr>
            <w:tab/>
          </w:r>
          <w:r>
            <w:rPr>
              <w:lang w:val="en-US" w:eastAsia="en-US"/>
            </w:rPr>
            <w:t>Server and network assisted DASH (SAND) Support</w:t>
            <w:tab/>
          </w:r>
          <w:hyperlink w:anchor="__RefHeading___Toc146638553">
            <w:r>
              <w:rPr>
                <w:rStyle w:val="IndexLink"/>
                <w:lang w:val="en-US" w:eastAsia="en-US"/>
              </w:rPr>
              <w:t>80</w:t>
            </w:r>
          </w:hyperlink>
        </w:p>
        <w:p>
          <w:pPr>
            <w:pStyle w:val="Contents2"/>
            <w:rPr>
              <w:rFonts w:ascii="Calibri" w:hAnsi="Calibri" w:cs="Calibri"/>
              <w:kern w:val="2"/>
              <w:sz w:val="22"/>
              <w:szCs w:val="22"/>
              <w:lang w:val="en-US" w:eastAsia="en-US"/>
            </w:rPr>
          </w:pPr>
          <w:r>
            <w:rPr>
              <w:lang w:val="en-US" w:eastAsia="en-US"/>
            </w:rPr>
            <w:t>13.1</w:t>
          </w:r>
          <w:r>
            <w:rPr>
              <w:rFonts w:cs="Calibri" w:ascii="Calibri" w:hAnsi="Calibri"/>
              <w:kern w:val="2"/>
              <w:sz w:val="22"/>
              <w:szCs w:val="22"/>
              <w:lang w:val="en-US" w:eastAsia="en-US"/>
            </w:rPr>
            <w:tab/>
          </w:r>
          <w:r>
            <w:rPr>
              <w:lang w:val="en-US" w:eastAsia="en-US"/>
            </w:rPr>
            <w:t>Introduction</w:t>
            <w:tab/>
          </w:r>
          <w:hyperlink w:anchor="__RefHeading___Toc146638554">
            <w:r>
              <w:rPr>
                <w:rStyle w:val="IndexLink"/>
                <w:lang w:val="en-US" w:eastAsia="en-US"/>
              </w:rPr>
              <w:t>80</w:t>
            </w:r>
          </w:hyperlink>
        </w:p>
        <w:p>
          <w:pPr>
            <w:pStyle w:val="Contents2"/>
            <w:rPr>
              <w:rFonts w:ascii="Calibri" w:hAnsi="Calibri" w:cs="Calibri"/>
              <w:kern w:val="2"/>
              <w:sz w:val="22"/>
              <w:szCs w:val="22"/>
              <w:lang w:val="en-US" w:eastAsia="en-US"/>
            </w:rPr>
          </w:pPr>
          <w:r>
            <w:rPr>
              <w:lang w:val="en-US" w:eastAsia="en-US"/>
            </w:rPr>
            <w:t>13.2</w:t>
          </w:r>
          <w:r>
            <w:rPr>
              <w:rFonts w:cs="Calibri" w:ascii="Calibri" w:hAnsi="Calibri"/>
              <w:kern w:val="2"/>
              <w:sz w:val="22"/>
              <w:szCs w:val="22"/>
              <w:lang w:val="en-US" w:eastAsia="en-US"/>
            </w:rPr>
            <w:tab/>
          </w:r>
          <w:r>
            <w:rPr>
              <w:lang w:val="en-US" w:eastAsia="en-US"/>
            </w:rPr>
            <w:t>SAND Modes for 3GP-DASH</w:t>
            <w:tab/>
          </w:r>
          <w:hyperlink w:anchor="__RefHeading___Toc146638555">
            <w:r>
              <w:rPr>
                <w:rStyle w:val="IndexLink"/>
                <w:lang w:val="en-US" w:eastAsia="en-US"/>
              </w:rPr>
              <w:t>81</w:t>
            </w:r>
          </w:hyperlink>
        </w:p>
        <w:p>
          <w:pPr>
            <w:pStyle w:val="Contents2"/>
            <w:rPr>
              <w:rFonts w:ascii="Calibri" w:hAnsi="Calibri" w:cs="Calibri"/>
              <w:kern w:val="2"/>
              <w:sz w:val="22"/>
              <w:szCs w:val="22"/>
              <w:lang w:val="en-US" w:eastAsia="en-US"/>
            </w:rPr>
          </w:pPr>
          <w:r>
            <w:rPr>
              <w:lang w:val="en-US" w:eastAsia="en-US"/>
            </w:rPr>
            <w:t>13.3</w:t>
          </w:r>
          <w:r>
            <w:rPr>
              <w:rFonts w:cs="Calibri" w:ascii="Calibri" w:hAnsi="Calibri"/>
              <w:kern w:val="2"/>
              <w:sz w:val="22"/>
              <w:szCs w:val="22"/>
              <w:lang w:val="en-US" w:eastAsia="en-US"/>
            </w:rPr>
            <w:tab/>
          </w:r>
          <w:r>
            <w:rPr>
              <w:lang w:val="en-US" w:eastAsia="en-US"/>
            </w:rPr>
            <w:t>DANE discovery</w:t>
            <w:tab/>
          </w:r>
          <w:hyperlink w:anchor="__RefHeading___Toc146638556">
            <w:r>
              <w:rPr>
                <w:rStyle w:val="IndexLink"/>
                <w:lang w:val="en-US" w:eastAsia="en-US"/>
              </w:rPr>
              <w:t>81</w:t>
            </w:r>
          </w:hyperlink>
        </w:p>
        <w:p>
          <w:pPr>
            <w:pStyle w:val="Contents2"/>
            <w:rPr>
              <w:rFonts w:ascii="Calibri" w:hAnsi="Calibri" w:cs="Calibri"/>
              <w:kern w:val="2"/>
              <w:sz w:val="22"/>
              <w:szCs w:val="22"/>
              <w:lang w:val="en-US" w:eastAsia="en-US"/>
            </w:rPr>
          </w:pPr>
          <w:r>
            <w:rPr>
              <w:lang w:val="en-US" w:eastAsia="en-US"/>
            </w:rPr>
            <w:t>13.4</w:t>
          </w:r>
          <w:r>
            <w:rPr>
              <w:rFonts w:cs="Calibri" w:ascii="Calibri" w:hAnsi="Calibri"/>
              <w:kern w:val="2"/>
              <w:sz w:val="22"/>
              <w:szCs w:val="22"/>
              <w:lang w:val="en-US" w:eastAsia="en-US"/>
            </w:rPr>
            <w:tab/>
          </w:r>
          <w:r>
            <w:rPr>
              <w:lang w:val="en-US" w:eastAsia="en-US"/>
            </w:rPr>
            <w:t>SAND Messages and Protocols for 3GP-DASH</w:t>
            <w:tab/>
          </w:r>
          <w:hyperlink w:anchor="__RefHeading___Toc146638557">
            <w:r>
              <w:rPr>
                <w:rStyle w:val="IndexLink"/>
                <w:lang w:val="en-US" w:eastAsia="en-US"/>
              </w:rPr>
              <w:t>82</w:t>
            </w:r>
          </w:hyperlink>
        </w:p>
        <w:p>
          <w:pPr>
            <w:pStyle w:val="Contents2"/>
            <w:rPr>
              <w:rFonts w:ascii="Calibri" w:hAnsi="Calibri" w:cs="Calibri"/>
              <w:kern w:val="2"/>
              <w:sz w:val="22"/>
              <w:szCs w:val="22"/>
              <w:lang w:val="en-US" w:eastAsia="en-US"/>
            </w:rPr>
          </w:pPr>
          <w:r>
            <w:rPr>
              <w:rFonts w:cs="Arial"/>
              <w:lang w:val="en-US" w:eastAsia="en-US"/>
            </w:rPr>
            <w:t>13.5</w:t>
          </w:r>
          <w:r>
            <w:rPr>
              <w:rFonts w:cs="Calibri" w:ascii="Calibri" w:hAnsi="Calibri"/>
              <w:kern w:val="2"/>
              <w:sz w:val="22"/>
              <w:szCs w:val="22"/>
              <w:lang w:val="en-US" w:eastAsia="en-US"/>
            </w:rPr>
            <w:tab/>
          </w:r>
          <w:r>
            <w:rPr>
              <w:rFonts w:cs="Arial"/>
              <w:lang w:val="en-US" w:eastAsia="en-US"/>
            </w:rPr>
            <w:t>SAND Message Handling Behaviors for DANEs and DASH clients</w:t>
          </w:r>
          <w:r>
            <w:rPr>
              <w:lang w:val="en-US" w:eastAsia="en-US"/>
            </w:rPr>
            <w:tab/>
          </w:r>
          <w:hyperlink w:anchor="__RefHeading___Toc146638558">
            <w:r>
              <w:rPr>
                <w:rStyle w:val="IndexLink"/>
                <w:lang w:val="en-US" w:eastAsia="en-US"/>
              </w:rPr>
              <w:t>84</w:t>
            </w:r>
          </w:hyperlink>
        </w:p>
        <w:p>
          <w:pPr>
            <w:pStyle w:val="Contents3"/>
            <w:rPr>
              <w:rFonts w:ascii="Calibri" w:hAnsi="Calibri" w:cs="Calibri"/>
              <w:kern w:val="2"/>
              <w:sz w:val="22"/>
              <w:szCs w:val="22"/>
              <w:lang w:val="en-US" w:eastAsia="en-US"/>
            </w:rPr>
          </w:pPr>
          <w:r>
            <w:rPr>
              <w:lang w:val="en-US" w:eastAsia="en-US"/>
            </w:rPr>
            <w:t>13.5.1</w:t>
          </w:r>
          <w:r>
            <w:rPr>
              <w:rFonts w:cs="Calibri" w:ascii="Calibri" w:hAnsi="Calibri"/>
              <w:kern w:val="2"/>
              <w:sz w:val="22"/>
              <w:szCs w:val="22"/>
              <w:lang w:val="en-US" w:eastAsia="en-US"/>
            </w:rPr>
            <w:tab/>
          </w:r>
          <w:r>
            <w:rPr>
              <w:lang w:val="en-US" w:eastAsia="en-US"/>
            </w:rPr>
            <w:t>DASH client behaviour</w:t>
            <w:tab/>
          </w:r>
          <w:hyperlink w:anchor="__RefHeading___Toc146638559">
            <w:r>
              <w:rPr>
                <w:rStyle w:val="IndexLink"/>
                <w:lang w:val="en-US" w:eastAsia="en-US"/>
              </w:rPr>
              <w:t>84</w:t>
            </w:r>
          </w:hyperlink>
        </w:p>
        <w:p>
          <w:pPr>
            <w:pStyle w:val="Contents3"/>
            <w:rPr>
              <w:rFonts w:ascii="Calibri" w:hAnsi="Calibri" w:cs="Calibri"/>
              <w:kern w:val="2"/>
              <w:sz w:val="22"/>
              <w:szCs w:val="22"/>
              <w:lang w:val="en-US" w:eastAsia="en-US"/>
            </w:rPr>
          </w:pPr>
          <w:r>
            <w:rPr>
              <w:lang w:val="en-US" w:eastAsia="en-US"/>
            </w:rPr>
            <w:t>13.5.2</w:t>
          </w:r>
          <w:r>
            <w:rPr>
              <w:rFonts w:cs="Calibri" w:ascii="Calibri" w:hAnsi="Calibri"/>
              <w:kern w:val="2"/>
              <w:sz w:val="22"/>
              <w:szCs w:val="22"/>
              <w:lang w:val="en-US" w:eastAsia="en-US"/>
            </w:rPr>
            <w:tab/>
          </w:r>
          <w:r>
            <w:rPr>
              <w:lang w:val="en-US" w:eastAsia="en-US"/>
            </w:rPr>
            <w:t>DANE behaviour</w:t>
            <w:tab/>
          </w:r>
          <w:hyperlink w:anchor="__RefHeading___Toc146638560">
            <w:r>
              <w:rPr>
                <w:rStyle w:val="IndexLink"/>
                <w:lang w:val="en-US" w:eastAsia="en-US"/>
              </w:rPr>
              <w:t>84</w:t>
            </w:r>
          </w:hyperlink>
        </w:p>
        <w:p>
          <w:pPr>
            <w:pStyle w:val="Contents2"/>
            <w:rPr>
              <w:rFonts w:ascii="Calibri" w:hAnsi="Calibri" w:cs="Calibri"/>
              <w:kern w:val="2"/>
              <w:sz w:val="22"/>
              <w:szCs w:val="22"/>
              <w:lang w:val="en-US" w:eastAsia="en-US"/>
            </w:rPr>
          </w:pPr>
          <w:r>
            <w:rPr>
              <w:lang w:val="en-US" w:eastAsia="en-US"/>
            </w:rPr>
            <w:t>13.6</w:t>
          </w:r>
          <w:r>
            <w:rPr>
              <w:rFonts w:cs="Calibri" w:ascii="Calibri" w:hAnsi="Calibri"/>
              <w:kern w:val="2"/>
              <w:sz w:val="22"/>
              <w:szCs w:val="22"/>
              <w:lang w:val="en-US" w:eastAsia="en-US"/>
            </w:rPr>
            <w:tab/>
          </w:r>
          <w:r>
            <w:rPr>
              <w:lang w:val="en-US" w:eastAsia="en-US"/>
            </w:rPr>
            <w:t>Use of SAND for Network Assistance</w:t>
          </w:r>
          <w:r>
            <w:rPr>
              <w:lang w:val="en-US" w:eastAsia="en-US"/>
            </w:rPr>
            <w:tab/>
          </w:r>
          <w:hyperlink w:anchor="__RefHeading___Toc146638561">
            <w:r>
              <w:rPr>
                <w:rStyle w:val="IndexLink"/>
                <w:lang w:val="en-US" w:eastAsia="en-US"/>
              </w:rPr>
              <w:t>85</w:t>
            </w:r>
          </w:hyperlink>
        </w:p>
        <w:p>
          <w:pPr>
            <w:pStyle w:val="Contents3"/>
            <w:rPr>
              <w:rFonts w:ascii="Calibri" w:hAnsi="Calibri" w:cs="Calibri"/>
              <w:kern w:val="2"/>
              <w:sz w:val="22"/>
              <w:szCs w:val="22"/>
              <w:lang w:val="en-US" w:eastAsia="en-US"/>
            </w:rPr>
          </w:pPr>
          <w:r>
            <w:rPr>
              <w:lang w:val="en-US" w:eastAsia="en-US"/>
            </w:rPr>
            <w:t>13.6.1</w:t>
          </w:r>
          <w:r>
            <w:rPr>
              <w:rFonts w:cs="Calibri" w:ascii="Calibri" w:hAnsi="Calibri"/>
              <w:kern w:val="2"/>
              <w:sz w:val="22"/>
              <w:szCs w:val="22"/>
              <w:lang w:val="en-US" w:eastAsia="en-US"/>
            </w:rPr>
            <w:tab/>
          </w:r>
          <w:r>
            <w:rPr>
              <w:lang w:val="en-US" w:eastAsia="en-US"/>
            </w:rPr>
            <w:t>General description</w:t>
          </w:r>
          <w:r>
            <w:rPr>
              <w:lang w:val="en-US" w:eastAsia="en-US"/>
            </w:rPr>
            <w:tab/>
          </w:r>
          <w:hyperlink w:anchor="__RefHeading___Toc146638562">
            <w:r>
              <w:rPr>
                <w:rStyle w:val="IndexLink"/>
                <w:lang w:val="en-US" w:eastAsia="en-US"/>
              </w:rPr>
              <w:t>85</w:t>
            </w:r>
          </w:hyperlink>
        </w:p>
        <w:p>
          <w:pPr>
            <w:pStyle w:val="Contents3"/>
            <w:rPr>
              <w:rFonts w:ascii="Calibri" w:hAnsi="Calibri" w:cs="Calibri"/>
              <w:kern w:val="2"/>
              <w:sz w:val="22"/>
              <w:szCs w:val="22"/>
              <w:lang w:val="en-US" w:eastAsia="en-US"/>
            </w:rPr>
          </w:pPr>
          <w:r>
            <w:rPr>
              <w:lang w:val="en-US" w:eastAsia="en-US"/>
            </w:rPr>
            <w:t>13.6.2</w:t>
          </w:r>
          <w:r>
            <w:rPr>
              <w:rFonts w:cs="Calibri" w:ascii="Calibri" w:hAnsi="Calibri"/>
              <w:kern w:val="2"/>
              <w:sz w:val="22"/>
              <w:szCs w:val="22"/>
              <w:lang w:val="en-US" w:eastAsia="en-US"/>
            </w:rPr>
            <w:tab/>
          </w:r>
          <w:r>
            <w:rPr>
              <w:lang w:val="en-US" w:eastAsia="en-US"/>
            </w:rPr>
            <w:t>Common functions</w:t>
            <w:tab/>
          </w:r>
          <w:hyperlink w:anchor="__RefHeading___Toc146638563">
            <w:r>
              <w:rPr>
                <w:rStyle w:val="IndexLink"/>
                <w:lang w:val="en-US" w:eastAsia="en-US"/>
              </w:rPr>
              <w:t>86</w:t>
            </w:r>
          </w:hyperlink>
        </w:p>
        <w:p>
          <w:pPr>
            <w:pStyle w:val="Contents4"/>
            <w:rPr>
              <w:rFonts w:ascii="Calibri" w:hAnsi="Calibri" w:cs="Calibri"/>
              <w:kern w:val="2"/>
              <w:sz w:val="22"/>
              <w:szCs w:val="22"/>
              <w:lang w:val="en-US" w:eastAsia="en-US"/>
            </w:rPr>
          </w:pPr>
          <w:r>
            <w:rPr>
              <w:lang w:val="en-US" w:eastAsia="en-US"/>
            </w:rPr>
            <w:t>13.6.2.1</w:t>
          </w:r>
          <w:r>
            <w:rPr>
              <w:rFonts w:cs="Calibri" w:ascii="Calibri" w:hAnsi="Calibri"/>
              <w:kern w:val="2"/>
              <w:sz w:val="22"/>
              <w:szCs w:val="22"/>
              <w:lang w:val="en-US" w:eastAsia="en-US"/>
            </w:rPr>
            <w:tab/>
          </w:r>
          <w:r>
            <w:rPr>
              <w:lang w:val="en-US" w:eastAsia="en-US"/>
            </w:rPr>
            <w:t>Introduction</w:t>
            <w:tab/>
          </w:r>
          <w:hyperlink w:anchor="__RefHeading___Toc146638564">
            <w:r>
              <w:rPr>
                <w:rStyle w:val="IndexLink"/>
                <w:lang w:val="en-US" w:eastAsia="en-US"/>
              </w:rPr>
              <w:t>86</w:t>
            </w:r>
          </w:hyperlink>
        </w:p>
        <w:p>
          <w:pPr>
            <w:pStyle w:val="Contents4"/>
            <w:rPr>
              <w:rFonts w:ascii="Calibri" w:hAnsi="Calibri" w:cs="Calibri"/>
              <w:kern w:val="2"/>
              <w:sz w:val="22"/>
              <w:szCs w:val="22"/>
              <w:lang w:val="en-US" w:eastAsia="en-US"/>
            </w:rPr>
          </w:pPr>
          <w:r>
            <w:rPr>
              <w:lang w:val="en-US" w:eastAsia="en-US"/>
            </w:rPr>
            <w:t>13.6.2.2</w:t>
          </w:r>
          <w:r>
            <w:rPr>
              <w:rFonts w:cs="Calibri" w:ascii="Calibri" w:hAnsi="Calibri"/>
              <w:kern w:val="2"/>
              <w:sz w:val="22"/>
              <w:szCs w:val="22"/>
              <w:lang w:val="en-US" w:eastAsia="en-US"/>
            </w:rPr>
            <w:tab/>
          </w:r>
          <w:r>
            <w:rPr>
              <w:lang w:val="en-US" w:eastAsia="en-US"/>
            </w:rPr>
            <w:t>DANE discovery</w:t>
            <w:tab/>
          </w:r>
          <w:hyperlink w:anchor="__RefHeading___Toc146638565">
            <w:r>
              <w:rPr>
                <w:rStyle w:val="IndexLink"/>
                <w:lang w:val="en-US" w:eastAsia="en-US"/>
              </w:rPr>
              <w:t>86</w:t>
            </w:r>
          </w:hyperlink>
        </w:p>
        <w:p>
          <w:pPr>
            <w:pStyle w:val="Contents4"/>
            <w:rPr>
              <w:rFonts w:ascii="Calibri" w:hAnsi="Calibri" w:cs="Calibri"/>
              <w:kern w:val="2"/>
              <w:sz w:val="22"/>
              <w:szCs w:val="22"/>
              <w:lang w:val="en-US" w:eastAsia="en-US"/>
            </w:rPr>
          </w:pPr>
          <w:r>
            <w:rPr>
              <w:lang w:val="en-US" w:eastAsia="en-US"/>
            </w:rPr>
            <w:t>13.6.2.3</w:t>
          </w:r>
          <w:r>
            <w:rPr>
              <w:rFonts w:cs="Calibri" w:ascii="Calibri" w:hAnsi="Calibri"/>
              <w:kern w:val="2"/>
              <w:sz w:val="22"/>
              <w:szCs w:val="22"/>
              <w:lang w:val="en-US" w:eastAsia="en-US"/>
            </w:rPr>
            <w:tab/>
          </w:r>
          <w:r>
            <w:rPr>
              <w:lang w:val="en-US" w:eastAsia="en-US"/>
            </w:rPr>
            <w:t>Network Assistance session initiation</w:t>
            <w:tab/>
          </w:r>
          <w:hyperlink w:anchor="__RefHeading___Toc146638566">
            <w:r>
              <w:rPr>
                <w:rStyle w:val="IndexLink"/>
                <w:lang w:val="en-US" w:eastAsia="en-US"/>
              </w:rPr>
              <w:t>86</w:t>
            </w:r>
          </w:hyperlink>
        </w:p>
        <w:p>
          <w:pPr>
            <w:pStyle w:val="Contents4"/>
            <w:rPr>
              <w:rFonts w:ascii="Calibri" w:hAnsi="Calibri" w:cs="Calibri"/>
              <w:kern w:val="2"/>
              <w:sz w:val="22"/>
              <w:szCs w:val="22"/>
              <w:lang w:val="en-US" w:eastAsia="en-US"/>
            </w:rPr>
          </w:pPr>
          <w:r>
            <w:rPr>
              <w:lang w:val="en-US" w:eastAsia="en-US"/>
            </w:rPr>
            <w:t>13.6.2.4</w:t>
          </w:r>
          <w:r>
            <w:rPr>
              <w:rFonts w:cs="Calibri" w:ascii="Calibri" w:hAnsi="Calibri"/>
              <w:kern w:val="2"/>
              <w:sz w:val="22"/>
              <w:szCs w:val="22"/>
              <w:lang w:val="en-US" w:eastAsia="en-US"/>
            </w:rPr>
            <w:tab/>
          </w:r>
          <w:r>
            <w:rPr>
              <w:lang w:val="en-US" w:eastAsia="en-US"/>
            </w:rPr>
            <w:t>Network Assistance session termination</w:t>
            <w:tab/>
          </w:r>
          <w:hyperlink w:anchor="__RefHeading___Toc146638567">
            <w:r>
              <w:rPr>
                <w:rStyle w:val="IndexLink"/>
                <w:lang w:val="en-US" w:eastAsia="en-US"/>
              </w:rPr>
              <w:t>86</w:t>
            </w:r>
          </w:hyperlink>
        </w:p>
        <w:p>
          <w:pPr>
            <w:pStyle w:val="Contents3"/>
            <w:rPr>
              <w:rFonts w:ascii="Calibri" w:hAnsi="Calibri" w:cs="Calibri"/>
              <w:kern w:val="2"/>
              <w:sz w:val="22"/>
              <w:szCs w:val="22"/>
              <w:lang w:val="en-US" w:eastAsia="en-US"/>
            </w:rPr>
          </w:pPr>
          <w:r>
            <w:rPr>
              <w:lang w:val="en-US" w:eastAsia="en-US"/>
            </w:rPr>
            <w:t>13.6.3</w:t>
          </w:r>
          <w:r>
            <w:rPr>
              <w:rFonts w:cs="Calibri" w:ascii="Calibri" w:hAnsi="Calibri"/>
              <w:kern w:val="2"/>
              <w:sz w:val="22"/>
              <w:szCs w:val="22"/>
              <w:lang w:val="en-US" w:eastAsia="en-US"/>
            </w:rPr>
            <w:tab/>
          </w:r>
          <w:r>
            <w:rPr>
              <w:lang w:val="en-US" w:eastAsia="en-US"/>
            </w:rPr>
            <w:t>Rate recommendation function</w:t>
          </w:r>
          <w:r>
            <w:rPr>
              <w:lang w:val="en-US" w:eastAsia="en-US"/>
            </w:rPr>
            <w:tab/>
          </w:r>
          <w:hyperlink w:anchor="__RefHeading___Toc146638568">
            <w:r>
              <w:rPr>
                <w:rStyle w:val="IndexLink"/>
                <w:lang w:val="en-US" w:eastAsia="en-US"/>
              </w:rPr>
              <w:t>86</w:t>
            </w:r>
          </w:hyperlink>
        </w:p>
        <w:p>
          <w:pPr>
            <w:pStyle w:val="Contents3"/>
            <w:rPr>
              <w:rFonts w:ascii="Calibri" w:hAnsi="Calibri" w:cs="Calibri"/>
              <w:kern w:val="2"/>
              <w:sz w:val="22"/>
              <w:szCs w:val="22"/>
              <w:lang w:val="en-US" w:eastAsia="en-US"/>
            </w:rPr>
          </w:pPr>
          <w:r>
            <w:rPr>
              <w:lang w:val="en-US" w:eastAsia="en-US"/>
            </w:rPr>
            <w:t>13.6.4</w:t>
          </w:r>
          <w:r>
            <w:rPr>
              <w:rFonts w:cs="Calibri" w:ascii="Calibri" w:hAnsi="Calibri"/>
              <w:kern w:val="2"/>
              <w:sz w:val="22"/>
              <w:szCs w:val="22"/>
              <w:lang w:val="en-US" w:eastAsia="en-US"/>
            </w:rPr>
            <w:tab/>
          </w:r>
          <w:r>
            <w:rPr>
              <w:lang w:val="en-US" w:eastAsia="en-US"/>
            </w:rPr>
            <w:t>Temporary delivery boost function</w:t>
          </w:r>
          <w:r>
            <w:rPr>
              <w:lang w:val="en-US" w:eastAsia="en-US"/>
            </w:rPr>
            <w:tab/>
          </w:r>
          <w:hyperlink w:anchor="__RefHeading___Toc146638569">
            <w:r>
              <w:rPr>
                <w:rStyle w:val="IndexLink"/>
                <w:lang w:val="en-US" w:eastAsia="en-US"/>
              </w:rPr>
              <w:t>86</w:t>
            </w:r>
          </w:hyperlink>
        </w:p>
        <w:p>
          <w:pPr>
            <w:pStyle w:val="Contents3"/>
            <w:rPr>
              <w:rFonts w:ascii="Calibri" w:hAnsi="Calibri" w:cs="Calibri"/>
              <w:kern w:val="2"/>
              <w:sz w:val="22"/>
              <w:szCs w:val="22"/>
              <w:lang w:val="en-US" w:eastAsia="en-US"/>
            </w:rPr>
          </w:pPr>
          <w:r>
            <w:rPr>
              <w:lang w:val="en-US" w:eastAsia="en-US"/>
            </w:rPr>
            <w:t>13.6.5</w:t>
          </w:r>
          <w:r>
            <w:rPr>
              <w:rFonts w:cs="Calibri" w:ascii="Calibri" w:hAnsi="Calibri"/>
              <w:kern w:val="2"/>
              <w:sz w:val="22"/>
              <w:szCs w:val="22"/>
              <w:lang w:val="en-US" w:eastAsia="en-US"/>
            </w:rPr>
            <w:tab/>
          </w:r>
          <w:r>
            <w:rPr>
              <w:lang w:val="en-US" w:eastAsia="en-US"/>
            </w:rPr>
            <w:t>SAND messages usage and extensions</w:t>
          </w:r>
          <w:r>
            <w:rPr>
              <w:lang w:val="en-US" w:eastAsia="en-US"/>
            </w:rPr>
            <w:tab/>
          </w:r>
          <w:hyperlink w:anchor="__RefHeading___Toc146638570">
            <w:r>
              <w:rPr>
                <w:rStyle w:val="IndexLink"/>
                <w:lang w:val="en-US" w:eastAsia="en-US"/>
              </w:rPr>
              <w:t>87</w:t>
            </w:r>
          </w:hyperlink>
        </w:p>
        <w:p>
          <w:pPr>
            <w:pStyle w:val="Contents4"/>
            <w:rPr>
              <w:rFonts w:ascii="Calibri" w:hAnsi="Calibri" w:cs="Calibri"/>
              <w:kern w:val="2"/>
              <w:sz w:val="22"/>
              <w:szCs w:val="22"/>
              <w:lang w:val="en-US" w:eastAsia="en-US"/>
            </w:rPr>
          </w:pPr>
          <w:r>
            <w:rPr>
              <w:lang w:val="en-US" w:eastAsia="en-US"/>
            </w:rPr>
            <w:t>13.6.5.1</w:t>
          </w:r>
          <w:r>
            <w:rPr>
              <w:rFonts w:cs="Calibri" w:ascii="Calibri" w:hAnsi="Calibri"/>
              <w:kern w:val="2"/>
              <w:sz w:val="22"/>
              <w:szCs w:val="22"/>
              <w:lang w:val="en-US" w:eastAsia="en-US"/>
            </w:rPr>
            <w:tab/>
          </w:r>
          <w:r>
            <w:rPr>
              <w:lang w:val="en-US" w:eastAsia="en-US"/>
            </w:rPr>
            <w:t>Introduction</w:t>
          </w:r>
          <w:r>
            <w:rPr>
              <w:lang w:val="en-US" w:eastAsia="en-US"/>
            </w:rPr>
            <w:tab/>
          </w:r>
          <w:hyperlink w:anchor="__RefHeading___Toc146638571">
            <w:r>
              <w:rPr>
                <w:rStyle w:val="IndexLink"/>
                <w:lang w:val="en-US" w:eastAsia="en-US"/>
              </w:rPr>
              <w:t>87</w:t>
            </w:r>
          </w:hyperlink>
        </w:p>
        <w:p>
          <w:pPr>
            <w:pStyle w:val="Contents4"/>
            <w:rPr>
              <w:rFonts w:ascii="Calibri" w:hAnsi="Calibri" w:cs="Calibri"/>
              <w:kern w:val="2"/>
              <w:sz w:val="22"/>
              <w:szCs w:val="22"/>
              <w:lang w:val="en-US" w:eastAsia="en-US"/>
            </w:rPr>
          </w:pPr>
          <w:r>
            <w:rPr>
              <w:lang w:val="en-US" w:eastAsia="en-US"/>
            </w:rPr>
            <w:t>13.6.5.2</w:t>
          </w:r>
          <w:r>
            <w:rPr>
              <w:rFonts w:cs="Calibri" w:ascii="Calibri" w:hAnsi="Calibri"/>
              <w:kern w:val="2"/>
              <w:sz w:val="22"/>
              <w:szCs w:val="22"/>
              <w:lang w:val="en-US" w:eastAsia="en-US"/>
            </w:rPr>
            <w:tab/>
          </w:r>
          <w:r>
            <w:rPr>
              <w:lang w:val="en-US" w:eastAsia="en-US"/>
            </w:rPr>
            <w:t>Use of existing SAND messages</w:t>
          </w:r>
          <w:r>
            <w:rPr>
              <w:lang w:val="en-US" w:eastAsia="en-US"/>
            </w:rPr>
            <w:tab/>
          </w:r>
          <w:hyperlink w:anchor="__RefHeading___Toc146638572">
            <w:r>
              <w:rPr>
                <w:rStyle w:val="IndexLink"/>
                <w:lang w:val="en-US" w:eastAsia="en-US"/>
              </w:rPr>
              <w:t>87</w:t>
            </w:r>
          </w:hyperlink>
        </w:p>
        <w:p>
          <w:pPr>
            <w:pStyle w:val="Contents5"/>
            <w:rPr>
              <w:rFonts w:ascii="Calibri" w:hAnsi="Calibri" w:cs="Calibri"/>
              <w:kern w:val="2"/>
              <w:sz w:val="22"/>
              <w:szCs w:val="22"/>
              <w:lang w:val="en-US" w:eastAsia="en-US"/>
            </w:rPr>
          </w:pPr>
          <w:r>
            <w:rPr>
              <w:lang w:val="en-US" w:eastAsia="en-US"/>
            </w:rPr>
            <w:t>13.6.5.2.1</w:t>
          </w:r>
          <w:r>
            <w:rPr>
              <w:rFonts w:cs="Calibri" w:ascii="Calibri" w:hAnsi="Calibri"/>
              <w:kern w:val="2"/>
              <w:sz w:val="22"/>
              <w:szCs w:val="22"/>
              <w:lang w:val="en-US" w:eastAsia="en-US"/>
            </w:rPr>
            <w:tab/>
          </w:r>
          <w:r>
            <w:rPr>
              <w:lang w:val="en-US" w:eastAsia="en-US"/>
            </w:rPr>
            <w:t>Shared resource allocation</w:t>
          </w:r>
          <w:r>
            <w:rPr>
              <w:lang w:val="en-US" w:eastAsia="en-US"/>
            </w:rPr>
            <w:tab/>
          </w:r>
          <w:hyperlink w:anchor="__RefHeading___Toc146638573">
            <w:r>
              <w:rPr>
                <w:rStyle w:val="IndexLink"/>
                <w:lang w:val="en-US" w:eastAsia="en-US"/>
              </w:rPr>
              <w:t>87</w:t>
            </w:r>
          </w:hyperlink>
        </w:p>
        <w:p>
          <w:pPr>
            <w:pStyle w:val="Contents5"/>
            <w:rPr>
              <w:rFonts w:ascii="Calibri" w:hAnsi="Calibri" w:cs="Calibri"/>
              <w:kern w:val="2"/>
              <w:sz w:val="22"/>
              <w:szCs w:val="22"/>
              <w:lang w:val="en-US" w:eastAsia="en-US"/>
            </w:rPr>
          </w:pPr>
          <w:r>
            <w:rPr>
              <w:lang w:val="en-US" w:eastAsia="en-US"/>
            </w:rPr>
            <w:t>13.6.5.2.2</w:t>
          </w:r>
          <w:r>
            <w:rPr>
              <w:rFonts w:cs="Calibri" w:ascii="Calibri" w:hAnsi="Calibri"/>
              <w:kern w:val="2"/>
              <w:sz w:val="22"/>
              <w:szCs w:val="22"/>
              <w:lang w:val="en-US" w:eastAsia="en-US"/>
            </w:rPr>
            <w:tab/>
          </w:r>
          <w:r>
            <w:rPr>
              <w:lang w:val="en-US" w:eastAsia="en-US"/>
            </w:rPr>
            <w:t>Buffer level</w:t>
          </w:r>
          <w:r>
            <w:rPr>
              <w:lang w:val="en-US" w:eastAsia="en-US"/>
            </w:rPr>
            <w:tab/>
          </w:r>
          <w:hyperlink w:anchor="__RefHeading___Toc146638574">
            <w:r>
              <w:rPr>
                <w:rStyle w:val="IndexLink"/>
                <w:lang w:val="en-US" w:eastAsia="en-US"/>
              </w:rPr>
              <w:t>87</w:t>
            </w:r>
          </w:hyperlink>
        </w:p>
        <w:p>
          <w:pPr>
            <w:pStyle w:val="Contents5"/>
            <w:rPr>
              <w:rFonts w:ascii="Calibri" w:hAnsi="Calibri" w:cs="Calibri"/>
              <w:kern w:val="2"/>
              <w:sz w:val="22"/>
              <w:szCs w:val="22"/>
              <w:lang w:val="en-US" w:eastAsia="en-US"/>
            </w:rPr>
          </w:pPr>
          <w:r>
            <w:rPr>
              <w:lang w:val="en-US" w:eastAsia="en-US"/>
            </w:rPr>
            <w:t>13.6.5.2.3</w:t>
          </w:r>
          <w:r>
            <w:rPr>
              <w:rFonts w:cs="Calibri" w:ascii="Calibri" w:hAnsi="Calibri"/>
              <w:kern w:val="2"/>
              <w:sz w:val="22"/>
              <w:szCs w:val="22"/>
              <w:lang w:val="en-US" w:eastAsia="en-US"/>
            </w:rPr>
            <w:tab/>
          </w:r>
          <w:r>
            <w:rPr>
              <w:lang w:val="en-US" w:eastAsia="en-US"/>
            </w:rPr>
            <w:t>Shared resource assignment</w:t>
          </w:r>
          <w:r>
            <w:rPr>
              <w:lang w:val="en-US" w:eastAsia="en-US"/>
            </w:rPr>
            <w:tab/>
          </w:r>
          <w:hyperlink w:anchor="__RefHeading___Toc146638575">
            <w:r>
              <w:rPr>
                <w:rStyle w:val="IndexLink"/>
                <w:lang w:val="en-US" w:eastAsia="en-US"/>
              </w:rPr>
              <w:t>87</w:t>
            </w:r>
          </w:hyperlink>
        </w:p>
        <w:p>
          <w:pPr>
            <w:pStyle w:val="Contents4"/>
            <w:rPr>
              <w:rFonts w:ascii="Calibri" w:hAnsi="Calibri" w:cs="Calibri"/>
              <w:kern w:val="2"/>
              <w:sz w:val="22"/>
              <w:szCs w:val="22"/>
              <w:lang w:val="en-US" w:eastAsia="en-US"/>
            </w:rPr>
          </w:pPr>
          <w:r>
            <w:rPr>
              <w:lang w:val="en-US" w:eastAsia="en-US"/>
            </w:rPr>
            <w:t>13.6.5.3</w:t>
          </w:r>
          <w:r>
            <w:rPr>
              <w:rFonts w:cs="Calibri" w:ascii="Calibri" w:hAnsi="Calibri"/>
              <w:kern w:val="2"/>
              <w:sz w:val="22"/>
              <w:szCs w:val="22"/>
              <w:lang w:val="en-US" w:eastAsia="en-US"/>
            </w:rPr>
            <w:tab/>
          </w:r>
          <w:r>
            <w:rPr>
              <w:lang w:val="en-US" w:eastAsia="en-US"/>
            </w:rPr>
            <w:t>SAND message extensions</w:t>
          </w:r>
          <w:r>
            <w:rPr>
              <w:lang w:val="en-US" w:eastAsia="en-US"/>
            </w:rPr>
            <w:tab/>
          </w:r>
          <w:hyperlink w:anchor="__RefHeading___Toc146638576">
            <w:r>
              <w:rPr>
                <w:rStyle w:val="IndexLink"/>
                <w:lang w:val="en-US" w:eastAsia="en-US"/>
              </w:rPr>
              <w:t>87</w:t>
            </w:r>
          </w:hyperlink>
        </w:p>
        <w:p>
          <w:pPr>
            <w:pStyle w:val="Contents5"/>
            <w:rPr>
              <w:rFonts w:ascii="Calibri" w:hAnsi="Calibri" w:cs="Calibri"/>
              <w:kern w:val="2"/>
              <w:sz w:val="22"/>
              <w:szCs w:val="22"/>
              <w:lang w:val="en-US" w:eastAsia="en-US"/>
            </w:rPr>
          </w:pPr>
          <w:r>
            <w:rPr>
              <w:lang w:val="en-US" w:eastAsia="en-US"/>
            </w:rPr>
            <w:t>13.6.5.3.1</w:t>
          </w:r>
          <w:r>
            <w:rPr>
              <w:rFonts w:cs="Calibri" w:ascii="Calibri" w:hAnsi="Calibri"/>
              <w:kern w:val="2"/>
              <w:sz w:val="22"/>
              <w:szCs w:val="22"/>
              <w:lang w:val="en-US" w:eastAsia="en-US"/>
            </w:rPr>
            <w:tab/>
          </w:r>
          <w:r>
            <w:rPr>
              <w:lang w:val="en-US" w:eastAsia="en-US"/>
            </w:rPr>
            <w:t>Network Assistance session initiation</w:t>
          </w:r>
          <w:r>
            <w:rPr>
              <w:lang w:val="en-US" w:eastAsia="en-US"/>
            </w:rPr>
            <w:tab/>
          </w:r>
          <w:hyperlink w:anchor="__RefHeading___Toc146638577">
            <w:r>
              <w:rPr>
                <w:rStyle w:val="IndexLink"/>
                <w:lang w:val="en-US" w:eastAsia="en-US"/>
              </w:rPr>
              <w:t>87</w:t>
            </w:r>
          </w:hyperlink>
        </w:p>
        <w:p>
          <w:pPr>
            <w:pStyle w:val="Contents5"/>
            <w:rPr>
              <w:rFonts w:ascii="Calibri" w:hAnsi="Calibri" w:cs="Calibri"/>
              <w:kern w:val="2"/>
              <w:sz w:val="22"/>
              <w:szCs w:val="22"/>
              <w:lang w:val="en-US" w:eastAsia="en-US"/>
            </w:rPr>
          </w:pPr>
          <w:r>
            <w:rPr>
              <w:lang w:val="en-US" w:eastAsia="en-US"/>
            </w:rPr>
            <w:t>13.6.5.3.2</w:t>
          </w:r>
          <w:r>
            <w:rPr>
              <w:rFonts w:cs="Calibri" w:ascii="Calibri" w:hAnsi="Calibri"/>
              <w:kern w:val="2"/>
              <w:sz w:val="22"/>
              <w:szCs w:val="22"/>
              <w:lang w:val="en-US" w:eastAsia="en-US"/>
            </w:rPr>
            <w:tab/>
          </w:r>
          <w:r>
            <w:rPr>
              <w:lang w:val="en-US" w:eastAsia="en-US"/>
            </w:rPr>
            <w:t>Network Assistance session termination</w:t>
          </w:r>
          <w:r>
            <w:rPr>
              <w:lang w:val="en-US" w:eastAsia="en-US"/>
            </w:rPr>
            <w:tab/>
          </w:r>
          <w:hyperlink w:anchor="__RefHeading___Toc146638578">
            <w:r>
              <w:rPr>
                <w:rStyle w:val="IndexLink"/>
                <w:lang w:val="en-US" w:eastAsia="en-US"/>
              </w:rPr>
              <w:t>89</w:t>
            </w:r>
          </w:hyperlink>
        </w:p>
        <w:p>
          <w:pPr>
            <w:pStyle w:val="Contents5"/>
            <w:rPr>
              <w:rFonts w:ascii="Calibri" w:hAnsi="Calibri" w:cs="Calibri"/>
              <w:kern w:val="2"/>
              <w:sz w:val="22"/>
              <w:szCs w:val="22"/>
              <w:lang w:val="en-US" w:eastAsia="en-US"/>
            </w:rPr>
          </w:pPr>
          <w:r>
            <w:rPr>
              <w:lang w:val="en-US" w:eastAsia="en-US"/>
            </w:rPr>
            <w:t>13.6.5.3.3</w:t>
          </w:r>
          <w:r>
            <w:rPr>
              <w:rFonts w:cs="Calibri" w:ascii="Calibri" w:hAnsi="Calibri"/>
              <w:kern w:val="2"/>
              <w:sz w:val="22"/>
              <w:szCs w:val="22"/>
              <w:lang w:val="en-US" w:eastAsia="en-US"/>
            </w:rPr>
            <w:tab/>
          </w:r>
          <w:r>
            <w:rPr>
              <w:lang w:val="en-US" w:eastAsia="en-US"/>
            </w:rPr>
            <w:t>Segment duration</w:t>
          </w:r>
          <w:r>
            <w:rPr>
              <w:lang w:val="en-US" w:eastAsia="en-US"/>
            </w:rPr>
            <w:tab/>
          </w:r>
          <w:hyperlink w:anchor="__RefHeading___Toc146638579">
            <w:r>
              <w:rPr>
                <w:rStyle w:val="IndexLink"/>
                <w:lang w:val="en-US" w:eastAsia="en-US"/>
              </w:rPr>
              <w:t>90</w:t>
            </w:r>
          </w:hyperlink>
        </w:p>
        <w:p>
          <w:pPr>
            <w:pStyle w:val="Contents5"/>
            <w:rPr>
              <w:rFonts w:ascii="Calibri" w:hAnsi="Calibri" w:cs="Calibri"/>
              <w:kern w:val="2"/>
              <w:sz w:val="22"/>
              <w:szCs w:val="22"/>
              <w:lang w:val="en-US" w:eastAsia="en-US"/>
            </w:rPr>
          </w:pPr>
          <w:r>
            <w:rPr>
              <w:lang w:val="en-US" w:eastAsia="en-US"/>
            </w:rPr>
            <w:t>13.6.5.3.4</w:t>
          </w:r>
          <w:r>
            <w:rPr>
              <w:rFonts w:cs="Calibri" w:ascii="Calibri" w:hAnsi="Calibri"/>
              <w:kern w:val="2"/>
              <w:sz w:val="22"/>
              <w:szCs w:val="22"/>
              <w:lang w:val="en-US" w:eastAsia="en-US"/>
            </w:rPr>
            <w:tab/>
          </w:r>
          <w:r>
            <w:rPr>
              <w:lang w:val="en-US" w:eastAsia="en-US"/>
            </w:rPr>
            <w:t>Delivery boost request</w:t>
          </w:r>
          <w:r>
            <w:rPr>
              <w:lang w:val="en-US" w:eastAsia="en-US"/>
            </w:rPr>
            <w:tab/>
          </w:r>
          <w:hyperlink w:anchor="__RefHeading___Toc146638580">
            <w:r>
              <w:rPr>
                <w:rStyle w:val="IndexLink"/>
                <w:lang w:val="en-US" w:eastAsia="en-US"/>
              </w:rPr>
              <w:t>90</w:t>
            </w:r>
          </w:hyperlink>
        </w:p>
        <w:p>
          <w:pPr>
            <w:pStyle w:val="Contents5"/>
            <w:rPr>
              <w:rFonts w:ascii="Calibri" w:hAnsi="Calibri" w:cs="Calibri"/>
              <w:kern w:val="2"/>
              <w:sz w:val="22"/>
              <w:szCs w:val="22"/>
              <w:lang w:val="en-US" w:eastAsia="en-US"/>
            </w:rPr>
          </w:pPr>
          <w:r>
            <w:rPr>
              <w:lang w:val="en-US" w:eastAsia="en-US"/>
            </w:rPr>
            <w:t>13.6.5.3.6</w:t>
          </w:r>
          <w:r>
            <w:rPr>
              <w:rFonts w:cs="Calibri" w:ascii="Calibri" w:hAnsi="Calibri"/>
              <w:kern w:val="2"/>
              <w:sz w:val="22"/>
              <w:szCs w:val="22"/>
              <w:lang w:val="en-US" w:eastAsia="en-US"/>
            </w:rPr>
            <w:tab/>
          </w:r>
          <w:r>
            <w:rPr>
              <w:lang w:val="en-US" w:eastAsia="en-US"/>
            </w:rPr>
            <w:t>Delivery boost response</w:t>
          </w:r>
          <w:r>
            <w:rPr>
              <w:lang w:val="en-US" w:eastAsia="en-US"/>
            </w:rPr>
            <w:tab/>
          </w:r>
          <w:hyperlink w:anchor="__RefHeading___Toc146638581">
            <w:r>
              <w:rPr>
                <w:rStyle w:val="IndexLink"/>
                <w:lang w:val="en-US" w:eastAsia="en-US"/>
              </w:rPr>
              <w:t>91</w:t>
            </w:r>
          </w:hyperlink>
        </w:p>
        <w:p>
          <w:pPr>
            <w:pStyle w:val="Contents3"/>
            <w:rPr>
              <w:rFonts w:ascii="Calibri" w:hAnsi="Calibri" w:cs="Calibri"/>
              <w:kern w:val="2"/>
              <w:sz w:val="22"/>
              <w:szCs w:val="22"/>
              <w:lang w:val="en-US" w:eastAsia="en-US"/>
            </w:rPr>
          </w:pPr>
          <w:r>
            <w:rPr>
              <w:lang w:val="en-US" w:eastAsia="en-US"/>
            </w:rPr>
            <w:t>13.6.6</w:t>
          </w:r>
          <w:r>
            <w:rPr>
              <w:rFonts w:cs="Calibri" w:ascii="Calibri" w:hAnsi="Calibri"/>
              <w:kern w:val="2"/>
              <w:sz w:val="22"/>
              <w:szCs w:val="22"/>
              <w:lang w:val="en-US" w:eastAsia="en-US"/>
            </w:rPr>
            <w:tab/>
          </w:r>
          <w:r>
            <w:rPr>
              <w:lang w:val="en-US" w:eastAsia="en-US"/>
            </w:rPr>
            <w:t>Network Assistance transactions</w:t>
            <w:tab/>
          </w:r>
          <w:hyperlink w:anchor="__RefHeading___Toc146638582">
            <w:r>
              <w:rPr>
                <w:rStyle w:val="IndexLink"/>
                <w:lang w:val="en-US" w:eastAsia="en-US"/>
              </w:rPr>
              <w:t>92</w:t>
            </w:r>
          </w:hyperlink>
        </w:p>
        <w:p>
          <w:pPr>
            <w:pStyle w:val="Contents4"/>
            <w:rPr>
              <w:rFonts w:ascii="Calibri" w:hAnsi="Calibri" w:cs="Calibri"/>
              <w:kern w:val="2"/>
              <w:sz w:val="22"/>
              <w:szCs w:val="22"/>
              <w:lang w:val="en-US" w:eastAsia="en-US"/>
            </w:rPr>
          </w:pPr>
          <w:r>
            <w:rPr>
              <w:lang w:val="en-US" w:eastAsia="en-US"/>
            </w:rPr>
            <w:t>13.6.6.1</w:t>
          </w:r>
          <w:r>
            <w:rPr>
              <w:rFonts w:cs="Calibri" w:ascii="Calibri" w:hAnsi="Calibri"/>
              <w:kern w:val="2"/>
              <w:sz w:val="22"/>
              <w:szCs w:val="22"/>
              <w:lang w:val="en-US" w:eastAsia="en-US"/>
            </w:rPr>
            <w:tab/>
          </w:r>
          <w:r>
            <w:rPr>
              <w:lang w:val="en-US" w:eastAsia="en-US"/>
            </w:rPr>
            <w:t>General</w:t>
          </w:r>
          <w:r>
            <w:rPr>
              <w:lang w:val="en-US" w:eastAsia="en-US"/>
            </w:rPr>
            <w:tab/>
          </w:r>
          <w:hyperlink w:anchor="__RefHeading___Toc146638583">
            <w:r>
              <w:rPr>
                <w:rStyle w:val="IndexLink"/>
                <w:lang w:val="en-US" w:eastAsia="en-US"/>
              </w:rPr>
              <w:t>92</w:t>
            </w:r>
          </w:hyperlink>
        </w:p>
        <w:p>
          <w:pPr>
            <w:pStyle w:val="Contents4"/>
            <w:rPr>
              <w:rFonts w:ascii="Calibri" w:hAnsi="Calibri" w:cs="Calibri"/>
              <w:kern w:val="2"/>
              <w:sz w:val="22"/>
              <w:szCs w:val="22"/>
              <w:lang w:val="en-US" w:eastAsia="en-US"/>
            </w:rPr>
          </w:pPr>
          <w:r>
            <w:rPr>
              <w:lang w:val="en-US" w:eastAsia="en-US"/>
            </w:rPr>
            <w:t>13.6.6.2</w:t>
          </w:r>
          <w:r>
            <w:rPr>
              <w:rFonts w:cs="Calibri" w:ascii="Calibri" w:hAnsi="Calibri"/>
              <w:kern w:val="2"/>
              <w:sz w:val="22"/>
              <w:szCs w:val="22"/>
              <w:lang w:val="en-US" w:eastAsia="en-US"/>
            </w:rPr>
            <w:tab/>
          </w:r>
          <w:r>
            <w:rPr>
              <w:lang w:val="en-US" w:eastAsia="en-US"/>
            </w:rPr>
            <w:t>Network Assistance request</w:t>
          </w:r>
          <w:r>
            <w:rPr>
              <w:lang w:val="en-US" w:eastAsia="en-US"/>
            </w:rPr>
            <w:tab/>
          </w:r>
          <w:hyperlink w:anchor="__RefHeading___Toc146638584">
            <w:r>
              <w:rPr>
                <w:rStyle w:val="IndexLink"/>
                <w:lang w:val="en-US" w:eastAsia="en-US"/>
              </w:rPr>
              <w:t>92</w:t>
            </w:r>
          </w:hyperlink>
        </w:p>
        <w:p>
          <w:pPr>
            <w:pStyle w:val="Contents3"/>
            <w:rPr>
              <w:rFonts w:ascii="Calibri" w:hAnsi="Calibri" w:cs="Calibri"/>
              <w:kern w:val="2"/>
              <w:sz w:val="22"/>
              <w:szCs w:val="22"/>
              <w:lang w:val="en-US" w:eastAsia="en-US"/>
            </w:rPr>
          </w:pPr>
          <w:r>
            <w:rPr>
              <w:lang w:val="en-US" w:eastAsia="en-US"/>
            </w:rPr>
            <w:t>13.6.7</w:t>
          </w:r>
          <w:r>
            <w:rPr>
              <w:rFonts w:cs="Calibri" w:ascii="Calibri" w:hAnsi="Calibri"/>
              <w:kern w:val="2"/>
              <w:sz w:val="22"/>
              <w:szCs w:val="22"/>
              <w:lang w:val="en-US" w:eastAsia="en-US"/>
            </w:rPr>
            <w:tab/>
          </w:r>
          <w:r>
            <w:rPr>
              <w:lang w:val="en-US" w:eastAsia="en-US"/>
            </w:rPr>
            <w:t>Example workflow for Network Assistance</w:t>
          </w:r>
          <w:r>
            <w:rPr>
              <w:lang w:val="en-US" w:eastAsia="en-US"/>
            </w:rPr>
            <w:tab/>
          </w:r>
          <w:hyperlink w:anchor="__RefHeading___Toc146638585">
            <w:r>
              <w:rPr>
                <w:rStyle w:val="IndexLink"/>
                <w:lang w:val="en-US" w:eastAsia="en-US"/>
              </w:rPr>
              <w:t>94</w:t>
            </w:r>
          </w:hyperlink>
        </w:p>
        <w:p>
          <w:pPr>
            <w:pStyle w:val="Contents2"/>
            <w:rPr>
              <w:rFonts w:ascii="Calibri" w:hAnsi="Calibri" w:cs="Calibri"/>
              <w:kern w:val="2"/>
              <w:sz w:val="22"/>
              <w:szCs w:val="22"/>
              <w:lang w:val="en-US" w:eastAsia="en-US"/>
            </w:rPr>
          </w:pPr>
          <w:r>
            <w:rPr>
              <w:lang w:val="en-US" w:eastAsia="en-US"/>
            </w:rPr>
            <w:t>13.7</w:t>
          </w:r>
          <w:r>
            <w:rPr>
              <w:rFonts w:cs="Calibri" w:ascii="Calibri" w:hAnsi="Calibri"/>
              <w:kern w:val="2"/>
              <w:sz w:val="22"/>
              <w:szCs w:val="22"/>
              <w:lang w:val="en-US" w:eastAsia="en-US"/>
            </w:rPr>
            <w:tab/>
          </w:r>
          <w:r>
            <w:rPr>
              <w:lang w:val="en-US" w:eastAsia="en-US"/>
            </w:rPr>
            <w:t>Use of SAND for Proxy Caching</w:t>
          </w:r>
          <w:r>
            <w:rPr>
              <w:lang w:val="en-US" w:eastAsia="en-US"/>
            </w:rPr>
            <w:tab/>
          </w:r>
          <w:hyperlink w:anchor="__RefHeading___Toc146638586">
            <w:r>
              <w:rPr>
                <w:rStyle w:val="IndexLink"/>
                <w:lang w:val="en-US" w:eastAsia="en-US"/>
              </w:rPr>
              <w:t>96</w:t>
            </w:r>
          </w:hyperlink>
        </w:p>
        <w:p>
          <w:pPr>
            <w:pStyle w:val="Contents3"/>
            <w:rPr>
              <w:rFonts w:ascii="Calibri" w:hAnsi="Calibri" w:cs="Calibri"/>
              <w:kern w:val="2"/>
              <w:sz w:val="22"/>
              <w:szCs w:val="22"/>
              <w:lang w:val="en-US" w:eastAsia="en-US"/>
            </w:rPr>
          </w:pPr>
          <w:r>
            <w:rPr>
              <w:lang w:val="en-US" w:eastAsia="en-US"/>
            </w:rPr>
            <w:t>13.7.1</w:t>
          </w:r>
          <w:r>
            <w:rPr>
              <w:rFonts w:cs="Calibri" w:ascii="Calibri" w:hAnsi="Calibri"/>
              <w:kern w:val="2"/>
              <w:sz w:val="22"/>
              <w:szCs w:val="22"/>
              <w:lang w:val="en-US" w:eastAsia="en-US"/>
            </w:rPr>
            <w:tab/>
          </w:r>
          <w:r>
            <w:rPr>
              <w:lang w:val="en-US" w:eastAsia="en-US"/>
            </w:rPr>
            <w:t>Introduction</w:t>
          </w:r>
          <w:r>
            <w:rPr>
              <w:lang w:val="en-US" w:eastAsia="en-US"/>
            </w:rPr>
            <w:tab/>
          </w:r>
          <w:hyperlink w:anchor="__RefHeading___Toc146638587">
            <w:r>
              <w:rPr>
                <w:rStyle w:val="IndexLink"/>
                <w:lang w:val="en-US" w:eastAsia="en-US"/>
              </w:rPr>
              <w:t>96</w:t>
            </w:r>
          </w:hyperlink>
        </w:p>
        <w:p>
          <w:pPr>
            <w:pStyle w:val="Contents3"/>
            <w:rPr>
              <w:rFonts w:ascii="Calibri" w:hAnsi="Calibri" w:cs="Calibri"/>
              <w:kern w:val="2"/>
              <w:sz w:val="22"/>
              <w:szCs w:val="22"/>
              <w:lang w:val="en-US" w:eastAsia="en-US"/>
            </w:rPr>
          </w:pPr>
          <w:r>
            <w:rPr>
              <w:lang w:val="en-US" w:eastAsia="en-US"/>
            </w:rPr>
            <w:t>13.7.2</w:t>
          </w:r>
          <w:r>
            <w:rPr>
              <w:rFonts w:cs="Calibri" w:ascii="Calibri" w:hAnsi="Calibri"/>
              <w:kern w:val="2"/>
              <w:sz w:val="22"/>
              <w:szCs w:val="22"/>
              <w:lang w:val="en-US" w:eastAsia="en-US"/>
            </w:rPr>
            <w:tab/>
          </w:r>
          <w:r>
            <w:rPr>
              <w:lang w:val="en-US" w:eastAsia="en-US"/>
            </w:rPr>
            <w:t>Status Messages for Proxy Caching</w:t>
          </w:r>
          <w:r>
            <w:rPr>
              <w:lang w:val="en-US" w:eastAsia="en-US"/>
            </w:rPr>
            <w:tab/>
          </w:r>
          <w:hyperlink w:anchor="__RefHeading___Toc146638588">
            <w:r>
              <w:rPr>
                <w:rStyle w:val="IndexLink"/>
                <w:lang w:val="en-US" w:eastAsia="en-US"/>
              </w:rPr>
              <w:t>96</w:t>
            </w:r>
          </w:hyperlink>
        </w:p>
        <w:p>
          <w:pPr>
            <w:pStyle w:val="Contents4"/>
            <w:rPr>
              <w:rFonts w:ascii="Calibri" w:hAnsi="Calibri" w:cs="Calibri"/>
              <w:kern w:val="2"/>
              <w:sz w:val="22"/>
              <w:szCs w:val="22"/>
              <w:lang w:val="en-US" w:eastAsia="en-US"/>
            </w:rPr>
          </w:pPr>
          <w:r>
            <w:rPr>
              <w:lang w:val="en-US" w:eastAsia="en-US"/>
            </w:rPr>
            <w:t>13.7.2.1</w:t>
          </w:r>
          <w:r>
            <w:rPr>
              <w:rFonts w:cs="Calibri" w:ascii="Calibri" w:hAnsi="Calibri"/>
              <w:kern w:val="2"/>
              <w:sz w:val="22"/>
              <w:szCs w:val="22"/>
              <w:lang w:val="en-US" w:eastAsia="en-US"/>
            </w:rPr>
            <w:tab/>
          </w:r>
          <w:r>
            <w:rPr>
              <w:lang w:val="en-US" w:eastAsia="en-US"/>
            </w:rPr>
            <w:t>AnticipatedRequests</w:t>
            <w:tab/>
          </w:r>
          <w:hyperlink w:anchor="__RefHeading___Toc146638589">
            <w:r>
              <w:rPr>
                <w:rStyle w:val="IndexLink"/>
                <w:lang w:val="en-US" w:eastAsia="en-US"/>
              </w:rPr>
              <w:t>96</w:t>
            </w:r>
          </w:hyperlink>
        </w:p>
        <w:p>
          <w:pPr>
            <w:pStyle w:val="Contents4"/>
            <w:rPr>
              <w:rFonts w:ascii="Calibri" w:hAnsi="Calibri" w:cs="Calibri"/>
              <w:kern w:val="2"/>
              <w:sz w:val="22"/>
              <w:szCs w:val="22"/>
              <w:lang w:val="en-US" w:eastAsia="en-US"/>
            </w:rPr>
          </w:pPr>
          <w:r>
            <w:rPr>
              <w:lang w:val="en-US" w:eastAsia="en-US"/>
            </w:rPr>
            <w:t>13.7.2.2</w:t>
          </w:r>
          <w:r>
            <w:rPr>
              <w:rFonts w:cs="Calibri" w:ascii="Calibri" w:hAnsi="Calibri"/>
              <w:kern w:val="2"/>
              <w:sz w:val="22"/>
              <w:szCs w:val="22"/>
              <w:lang w:val="en-US" w:eastAsia="en-US"/>
            </w:rPr>
            <w:tab/>
          </w:r>
          <w:r>
            <w:rPr>
              <w:lang w:val="en-US" w:eastAsia="en-US"/>
            </w:rPr>
            <w:t>AcceptedAlternatives</w:t>
            <w:tab/>
          </w:r>
          <w:hyperlink w:anchor="__RefHeading___Toc146638590">
            <w:r>
              <w:rPr>
                <w:rStyle w:val="IndexLink"/>
                <w:lang w:val="en-US" w:eastAsia="en-US"/>
              </w:rPr>
              <w:t>96</w:t>
            </w:r>
          </w:hyperlink>
        </w:p>
        <w:p>
          <w:pPr>
            <w:pStyle w:val="Contents3"/>
            <w:rPr>
              <w:rFonts w:ascii="Calibri" w:hAnsi="Calibri" w:cs="Calibri"/>
              <w:kern w:val="2"/>
              <w:sz w:val="22"/>
              <w:szCs w:val="22"/>
              <w:lang w:val="en-US" w:eastAsia="en-US"/>
            </w:rPr>
          </w:pPr>
          <w:r>
            <w:rPr>
              <w:lang w:val="en-US" w:eastAsia="en-US"/>
            </w:rPr>
            <w:t>13.7.3</w:t>
          </w:r>
          <w:r>
            <w:rPr>
              <w:rFonts w:cs="Calibri" w:ascii="Calibri" w:hAnsi="Calibri"/>
              <w:kern w:val="2"/>
              <w:sz w:val="22"/>
              <w:szCs w:val="22"/>
              <w:lang w:val="en-US" w:eastAsia="en-US"/>
            </w:rPr>
            <w:tab/>
          </w:r>
          <w:r>
            <w:rPr>
              <w:lang w:val="en-US" w:eastAsia="en-US"/>
            </w:rPr>
            <w:t>PER Messages for Proxy Caching</w:t>
          </w:r>
          <w:r>
            <w:rPr>
              <w:lang w:val="en-US" w:eastAsia="en-US"/>
            </w:rPr>
            <w:tab/>
          </w:r>
          <w:hyperlink w:anchor="__RefHeading___Toc146638591">
            <w:r>
              <w:rPr>
                <w:rStyle w:val="IndexLink"/>
                <w:lang w:val="en-US" w:eastAsia="en-US"/>
              </w:rPr>
              <w:t>96</w:t>
            </w:r>
          </w:hyperlink>
        </w:p>
        <w:p>
          <w:pPr>
            <w:pStyle w:val="Contents4"/>
            <w:rPr>
              <w:rFonts w:ascii="Calibri" w:hAnsi="Calibri" w:cs="Calibri"/>
              <w:kern w:val="2"/>
              <w:sz w:val="22"/>
              <w:szCs w:val="22"/>
              <w:lang w:val="en-US" w:eastAsia="en-US"/>
            </w:rPr>
          </w:pPr>
          <w:r>
            <w:rPr>
              <w:lang w:val="en-US" w:eastAsia="en-US"/>
            </w:rPr>
            <w:t>13.7.3.1</w:t>
          </w:r>
          <w:r>
            <w:rPr>
              <w:rFonts w:cs="Calibri" w:ascii="Calibri" w:hAnsi="Calibri"/>
              <w:kern w:val="2"/>
              <w:sz w:val="22"/>
              <w:szCs w:val="22"/>
              <w:lang w:val="en-US" w:eastAsia="en-US"/>
            </w:rPr>
            <w:tab/>
          </w:r>
          <w:r>
            <w:rPr>
              <w:lang w:val="en-US" w:eastAsia="en-US"/>
            </w:rPr>
            <w:t>ResourceStatus</w:t>
            <w:tab/>
          </w:r>
          <w:hyperlink w:anchor="__RefHeading___Toc146638592">
            <w:r>
              <w:rPr>
                <w:rStyle w:val="IndexLink"/>
                <w:lang w:val="en-US" w:eastAsia="en-US"/>
              </w:rPr>
              <w:t>96</w:t>
            </w:r>
          </w:hyperlink>
        </w:p>
        <w:p>
          <w:pPr>
            <w:pStyle w:val="Contents4"/>
            <w:rPr>
              <w:rFonts w:ascii="Calibri" w:hAnsi="Calibri" w:cs="Calibri"/>
              <w:kern w:val="2"/>
              <w:sz w:val="22"/>
              <w:szCs w:val="22"/>
              <w:lang w:val="en-US" w:eastAsia="en-US"/>
            </w:rPr>
          </w:pPr>
          <w:r>
            <w:rPr>
              <w:lang w:val="en-US" w:eastAsia="en-US"/>
            </w:rPr>
            <w:t>13.7.3.2</w:t>
          </w:r>
          <w:r>
            <w:rPr>
              <w:rFonts w:cs="Calibri" w:ascii="Calibri" w:hAnsi="Calibri"/>
              <w:kern w:val="2"/>
              <w:sz w:val="22"/>
              <w:szCs w:val="22"/>
              <w:lang w:val="en-US" w:eastAsia="en-US"/>
            </w:rPr>
            <w:tab/>
          </w:r>
          <w:r>
            <w:rPr>
              <w:lang w:val="en-US" w:eastAsia="en-US"/>
            </w:rPr>
            <w:t>MPDValidityEndTime</w:t>
            <w:tab/>
          </w:r>
          <w:hyperlink w:anchor="__RefHeading___Toc146638593">
            <w:r>
              <w:rPr>
                <w:rStyle w:val="IndexLink"/>
                <w:lang w:val="en-US" w:eastAsia="en-US"/>
              </w:rPr>
              <w:t>96</w:t>
            </w:r>
          </w:hyperlink>
        </w:p>
        <w:p>
          <w:pPr>
            <w:pStyle w:val="Contents4"/>
            <w:rPr>
              <w:rFonts w:ascii="Calibri" w:hAnsi="Calibri" w:cs="Calibri"/>
              <w:kern w:val="2"/>
              <w:sz w:val="22"/>
              <w:szCs w:val="22"/>
              <w:lang w:val="en-US" w:eastAsia="en-US"/>
            </w:rPr>
          </w:pPr>
          <w:r>
            <w:rPr>
              <w:lang w:val="en-US" w:eastAsia="en-US"/>
            </w:rPr>
            <w:t>13.7.3.3</w:t>
          </w:r>
          <w:r>
            <w:rPr>
              <w:rFonts w:cs="Calibri" w:ascii="Calibri" w:hAnsi="Calibri"/>
              <w:kern w:val="2"/>
              <w:sz w:val="22"/>
              <w:szCs w:val="22"/>
              <w:lang w:val="en-US" w:eastAsia="en-US"/>
            </w:rPr>
            <w:tab/>
          </w:r>
          <w:r>
            <w:rPr>
              <w:lang w:val="en-US" w:eastAsia="en-US"/>
            </w:rPr>
            <w:t>DeliveredAlternative</w:t>
            <w:tab/>
          </w:r>
          <w:hyperlink w:anchor="__RefHeading___Toc146638594">
            <w:r>
              <w:rPr>
                <w:rStyle w:val="IndexLink"/>
                <w:lang w:val="en-US" w:eastAsia="en-US"/>
              </w:rPr>
              <w:t>97</w:t>
            </w:r>
          </w:hyperlink>
        </w:p>
        <w:p>
          <w:pPr>
            <w:pStyle w:val="Contents3"/>
            <w:rPr>
              <w:rFonts w:ascii="Calibri" w:hAnsi="Calibri" w:cs="Calibri"/>
              <w:kern w:val="2"/>
              <w:sz w:val="22"/>
              <w:szCs w:val="22"/>
              <w:lang w:val="en-US" w:eastAsia="en-US"/>
            </w:rPr>
          </w:pPr>
          <w:r>
            <w:rPr>
              <w:lang w:val="en-US" w:eastAsia="en-US"/>
            </w:rPr>
            <w:t>13.7.4</w:t>
          </w:r>
          <w:r>
            <w:rPr>
              <w:rFonts w:cs="Calibri" w:ascii="Calibri" w:hAnsi="Calibri"/>
              <w:kern w:val="2"/>
              <w:sz w:val="22"/>
              <w:szCs w:val="22"/>
              <w:lang w:val="en-US" w:eastAsia="en-US"/>
            </w:rPr>
            <w:tab/>
          </w:r>
          <w:r>
            <w:rPr>
              <w:lang w:val="en-US" w:eastAsia="en-US"/>
            </w:rPr>
            <w:t>Example Workflow on SAND Use for Proxy Caching</w:t>
          </w:r>
          <w:r>
            <w:rPr>
              <w:lang w:val="en-US" w:eastAsia="en-US"/>
            </w:rPr>
            <w:tab/>
          </w:r>
          <w:hyperlink w:anchor="__RefHeading___Toc146638595">
            <w:r>
              <w:rPr>
                <w:rStyle w:val="IndexLink"/>
                <w:lang w:val="en-US" w:eastAsia="en-US"/>
              </w:rPr>
              <w:t>97</w:t>
            </w:r>
          </w:hyperlink>
        </w:p>
        <w:p>
          <w:pPr>
            <w:pStyle w:val="Contents2"/>
            <w:rPr>
              <w:rFonts w:ascii="Calibri" w:hAnsi="Calibri" w:cs="Calibri"/>
              <w:kern w:val="2"/>
              <w:sz w:val="22"/>
              <w:szCs w:val="22"/>
              <w:lang w:val="en-US" w:eastAsia="en-US"/>
            </w:rPr>
          </w:pPr>
          <w:r>
            <w:rPr>
              <w:lang w:val="en-US" w:eastAsia="en-US"/>
            </w:rPr>
            <w:t>13.8</w:t>
          </w:r>
          <w:r>
            <w:rPr>
              <w:rFonts w:cs="Calibri" w:ascii="Calibri" w:hAnsi="Calibri"/>
              <w:kern w:val="2"/>
              <w:sz w:val="22"/>
              <w:szCs w:val="22"/>
              <w:lang w:val="en-US" w:eastAsia="en-US"/>
            </w:rPr>
            <w:tab/>
          </w:r>
          <w:r>
            <w:rPr>
              <w:lang w:val="en-US" w:eastAsia="en-US"/>
            </w:rPr>
            <w:t>Use of SAND for Consistent QoE/QoS</w:t>
          </w:r>
          <w:r>
            <w:rPr>
              <w:lang w:val="en-US" w:eastAsia="en-US"/>
            </w:rPr>
            <w:tab/>
          </w:r>
          <w:hyperlink w:anchor="__RefHeading___Toc146638596">
            <w:r>
              <w:rPr>
                <w:rStyle w:val="IndexLink"/>
                <w:lang w:val="en-US" w:eastAsia="en-US"/>
              </w:rPr>
              <w:t>99</w:t>
            </w:r>
          </w:hyperlink>
        </w:p>
        <w:p>
          <w:pPr>
            <w:pStyle w:val="Contents2"/>
            <w:rPr>
              <w:rFonts w:ascii="Calibri" w:hAnsi="Calibri" w:cs="Calibri"/>
              <w:kern w:val="2"/>
              <w:sz w:val="22"/>
              <w:szCs w:val="22"/>
              <w:lang w:val="en-US" w:eastAsia="en-US"/>
            </w:rPr>
          </w:pPr>
          <w:r>
            <w:rPr>
              <w:lang w:val="de-DE" w:eastAsia="en-US"/>
            </w:rPr>
            <w:t>13.9</w:t>
          </w:r>
          <w:r>
            <w:rPr>
              <w:rFonts w:cs="Calibri" w:ascii="Calibri" w:hAnsi="Calibri"/>
              <w:kern w:val="2"/>
              <w:sz w:val="22"/>
              <w:szCs w:val="22"/>
              <w:lang w:val="en-US" w:eastAsia="en-US"/>
            </w:rPr>
            <w:tab/>
          </w:r>
          <w:r>
            <w:rPr>
              <w:lang w:val="de-DE" w:eastAsia="en-US"/>
            </w:rPr>
            <w:t>SAND extension messages XML schema</w:t>
          </w:r>
          <w:r>
            <w:rPr>
              <w:lang w:val="en-US" w:eastAsia="en-US"/>
            </w:rPr>
            <w:tab/>
          </w:r>
          <w:hyperlink w:anchor="__RefHeading___Toc146638597">
            <w:r>
              <w:rPr>
                <w:rStyle w:val="IndexLink"/>
                <w:lang w:val="en-US" w:eastAsia="en-US"/>
              </w:rPr>
              <w:t>101</w:t>
            </w:r>
          </w:hyperlink>
        </w:p>
        <w:p>
          <w:pPr>
            <w:pStyle w:val="Contents2"/>
            <w:rPr>
              <w:rFonts w:ascii="Calibri" w:hAnsi="Calibri" w:cs="Calibri"/>
              <w:kern w:val="2"/>
              <w:sz w:val="22"/>
              <w:szCs w:val="22"/>
              <w:lang w:val="en-US" w:eastAsia="en-US"/>
            </w:rPr>
          </w:pPr>
          <w:r>
            <w:rPr>
              <w:lang w:val="en-US" w:eastAsia="en-US"/>
            </w:rPr>
            <w:t>13.10</w:t>
          </w:r>
          <w:r>
            <w:rPr>
              <w:rFonts w:cs="Calibri" w:ascii="Calibri" w:hAnsi="Calibri"/>
              <w:kern w:val="2"/>
              <w:sz w:val="22"/>
              <w:szCs w:val="22"/>
              <w:lang w:val="en-US" w:eastAsia="en-US"/>
            </w:rPr>
            <w:tab/>
          </w:r>
          <w:r>
            <w:rPr>
              <w:lang w:val="en-US" w:eastAsia="en-US"/>
            </w:rPr>
            <w:t>SAND for Multi-Network Access Mode</w:t>
          </w:r>
          <w:r>
            <w:rPr>
              <w:lang w:val="en-US" w:eastAsia="en-US"/>
            </w:rPr>
            <w:tab/>
          </w:r>
          <w:hyperlink w:anchor="__RefHeading___Toc146638598">
            <w:r>
              <w:rPr>
                <w:rStyle w:val="IndexLink"/>
                <w:lang w:val="en-US" w:eastAsia="en-US"/>
              </w:rPr>
              <w:t>102</w:t>
            </w:r>
          </w:hyperlink>
        </w:p>
        <w:p>
          <w:pPr>
            <w:pStyle w:val="Contents3"/>
            <w:rPr>
              <w:rFonts w:ascii="Calibri" w:hAnsi="Calibri" w:cs="Calibri"/>
              <w:kern w:val="2"/>
              <w:sz w:val="22"/>
              <w:szCs w:val="22"/>
              <w:lang w:val="en-US" w:eastAsia="en-US"/>
            </w:rPr>
          </w:pPr>
          <w:r>
            <w:rPr>
              <w:lang w:val="en-US" w:eastAsia="en-US"/>
            </w:rPr>
            <w:t>13.10.1</w:t>
          </w:r>
          <w:r>
            <w:rPr>
              <w:rFonts w:cs="Calibri" w:ascii="Calibri" w:hAnsi="Calibri"/>
              <w:kern w:val="2"/>
              <w:sz w:val="22"/>
              <w:szCs w:val="22"/>
              <w:lang w:val="en-US" w:eastAsia="en-US"/>
            </w:rPr>
            <w:tab/>
          </w:r>
          <w:r>
            <w:rPr>
              <w:lang w:val="en-US" w:eastAsia="en-US"/>
            </w:rPr>
            <w:t>Introduction</w:t>
          </w:r>
          <w:r>
            <w:rPr>
              <w:lang w:val="en-US" w:eastAsia="en-US"/>
            </w:rPr>
            <w:tab/>
          </w:r>
          <w:hyperlink w:anchor="__RefHeading___Toc146638599">
            <w:r>
              <w:rPr>
                <w:rStyle w:val="IndexLink"/>
                <w:lang w:val="en-US" w:eastAsia="en-US"/>
              </w:rPr>
              <w:t>102</w:t>
            </w:r>
          </w:hyperlink>
        </w:p>
        <w:p>
          <w:pPr>
            <w:pStyle w:val="Contents3"/>
            <w:rPr>
              <w:rFonts w:ascii="Calibri" w:hAnsi="Calibri" w:cs="Calibri"/>
              <w:kern w:val="2"/>
              <w:sz w:val="22"/>
              <w:szCs w:val="22"/>
              <w:lang w:val="en-US" w:eastAsia="en-US"/>
            </w:rPr>
          </w:pPr>
          <w:r>
            <w:rPr>
              <w:lang w:val="en-US" w:eastAsia="en-US"/>
            </w:rPr>
            <w:t>13.10.2</w:t>
          </w:r>
          <w:r>
            <w:rPr>
              <w:rFonts w:cs="Calibri" w:ascii="Calibri" w:hAnsi="Calibri"/>
              <w:kern w:val="2"/>
              <w:sz w:val="22"/>
              <w:szCs w:val="22"/>
              <w:lang w:val="en-US" w:eastAsia="en-US"/>
            </w:rPr>
            <w:tab/>
          </w:r>
          <w:r>
            <w:rPr>
              <w:lang w:val="en-US" w:eastAsia="en-US"/>
            </w:rPr>
            <w:t>DANE Functionalities for SAND4M</w:t>
          </w:r>
          <w:r>
            <w:rPr>
              <w:lang w:val="en-US" w:eastAsia="en-US"/>
            </w:rPr>
            <w:tab/>
          </w:r>
          <w:hyperlink w:anchor="__RefHeading___Toc146638600">
            <w:r>
              <w:rPr>
                <w:rStyle w:val="IndexLink"/>
                <w:lang w:val="en-US" w:eastAsia="en-US"/>
              </w:rPr>
              <w:t>103</w:t>
            </w:r>
          </w:hyperlink>
        </w:p>
        <w:p>
          <w:pPr>
            <w:pStyle w:val="Contents3"/>
            <w:rPr>
              <w:rFonts w:ascii="Calibri" w:hAnsi="Calibri" w:cs="Calibri"/>
              <w:kern w:val="2"/>
              <w:sz w:val="22"/>
              <w:szCs w:val="22"/>
              <w:lang w:val="en-US" w:eastAsia="en-US"/>
            </w:rPr>
          </w:pPr>
          <w:r>
            <w:rPr>
              <w:lang w:val="en-US" w:eastAsia="en-US"/>
            </w:rPr>
            <w:t>13.10.3</w:t>
          </w:r>
          <w:r>
            <w:rPr>
              <w:rFonts w:cs="Calibri" w:ascii="Calibri" w:hAnsi="Calibri"/>
              <w:kern w:val="2"/>
              <w:sz w:val="22"/>
              <w:szCs w:val="22"/>
              <w:lang w:val="en-US" w:eastAsia="en-US"/>
            </w:rPr>
            <w:tab/>
          </w:r>
          <w:r>
            <w:rPr>
              <w:lang w:val="en-US" w:eastAsia="en-US"/>
            </w:rPr>
            <w:t>DASH Client Functionalities for SAND4M</w:t>
          </w:r>
          <w:r>
            <w:rPr>
              <w:lang w:val="en-US" w:eastAsia="en-US"/>
            </w:rPr>
            <w:tab/>
          </w:r>
          <w:hyperlink w:anchor="__RefHeading___Toc146638601">
            <w:r>
              <w:rPr>
                <w:rStyle w:val="IndexLink"/>
                <w:lang w:val="en-US" w:eastAsia="en-US"/>
              </w:rPr>
              <w:t>103</w:t>
            </w:r>
          </w:hyperlink>
        </w:p>
        <w:p>
          <w:pPr>
            <w:pStyle w:val="Contents3"/>
            <w:rPr>
              <w:rFonts w:ascii="Calibri" w:hAnsi="Calibri" w:cs="Calibri"/>
              <w:kern w:val="2"/>
              <w:sz w:val="22"/>
              <w:szCs w:val="22"/>
              <w:lang w:val="en-US" w:eastAsia="en-US"/>
            </w:rPr>
          </w:pPr>
          <w:r>
            <w:rPr>
              <w:lang w:val="en-US" w:eastAsia="en-US"/>
            </w:rPr>
            <w:t>13.10.4</w:t>
          </w:r>
          <w:r>
            <w:rPr>
              <w:rFonts w:cs="Calibri" w:ascii="Calibri" w:hAnsi="Calibri"/>
              <w:kern w:val="2"/>
              <w:sz w:val="22"/>
              <w:szCs w:val="22"/>
              <w:lang w:val="en-US" w:eastAsia="en-US"/>
            </w:rPr>
            <w:tab/>
          </w:r>
          <w:r>
            <w:rPr>
              <w:lang w:val="en-US" w:eastAsia="en-US"/>
            </w:rPr>
            <w:t>Message Channel</w:t>
          </w:r>
          <w:r>
            <w:rPr>
              <w:lang w:val="en-US" w:eastAsia="en-US"/>
            </w:rPr>
            <w:tab/>
          </w:r>
          <w:hyperlink w:anchor="__RefHeading___Toc146638602">
            <w:r>
              <w:rPr>
                <w:rStyle w:val="IndexLink"/>
                <w:lang w:val="en-US" w:eastAsia="en-US"/>
              </w:rPr>
              <w:t>103</w:t>
            </w:r>
          </w:hyperlink>
        </w:p>
        <w:p>
          <w:pPr>
            <w:pStyle w:val="Contents4"/>
            <w:rPr>
              <w:rFonts w:ascii="Calibri" w:hAnsi="Calibri" w:cs="Calibri"/>
              <w:kern w:val="2"/>
              <w:sz w:val="22"/>
              <w:szCs w:val="22"/>
              <w:lang w:val="en-US" w:eastAsia="en-US"/>
            </w:rPr>
          </w:pPr>
          <w:r>
            <w:rPr>
              <w:lang w:val="en-US" w:eastAsia="en-US"/>
            </w:rPr>
            <w:t>13.10.4.1</w:t>
          </w:r>
          <w:r>
            <w:rPr>
              <w:rFonts w:cs="Calibri" w:ascii="Calibri" w:hAnsi="Calibri"/>
              <w:kern w:val="2"/>
              <w:sz w:val="22"/>
              <w:szCs w:val="22"/>
              <w:lang w:val="en-US" w:eastAsia="en-US"/>
            </w:rPr>
            <w:tab/>
          </w:r>
          <w:r>
            <w:rPr>
              <w:lang w:val="en-US" w:eastAsia="en-US"/>
            </w:rPr>
            <w:t>General</w:t>
            <w:tab/>
          </w:r>
          <w:hyperlink w:anchor="__RefHeading___Toc146638603">
            <w:r>
              <w:rPr>
                <w:rStyle w:val="IndexLink"/>
                <w:lang w:val="en-US" w:eastAsia="en-US"/>
              </w:rPr>
              <w:t>103</w:t>
            </w:r>
          </w:hyperlink>
        </w:p>
        <w:p>
          <w:pPr>
            <w:pStyle w:val="Contents4"/>
            <w:rPr>
              <w:rFonts w:ascii="Calibri" w:hAnsi="Calibri" w:cs="Calibri"/>
              <w:kern w:val="2"/>
              <w:sz w:val="22"/>
              <w:szCs w:val="22"/>
              <w:lang w:val="en-US" w:eastAsia="en-US"/>
            </w:rPr>
          </w:pPr>
          <w:r>
            <w:rPr>
              <w:lang w:val="en-US" w:eastAsia="en-US"/>
            </w:rPr>
            <w:t>13.10.4.2</w:t>
          </w:r>
          <w:r>
            <w:rPr>
              <w:rFonts w:cs="Calibri" w:ascii="Calibri" w:hAnsi="Calibri"/>
              <w:kern w:val="2"/>
              <w:sz w:val="22"/>
              <w:szCs w:val="22"/>
              <w:lang w:val="en-US" w:eastAsia="en-US"/>
            </w:rPr>
            <w:tab/>
          </w:r>
          <w:r>
            <w:rPr>
              <w:lang w:val="en-US" w:eastAsia="en-US"/>
            </w:rPr>
            <w:t>Assistance</w:t>
            <w:tab/>
          </w:r>
          <w:hyperlink w:anchor="__RefHeading___Toc146638604">
            <w:r>
              <w:rPr>
                <w:rStyle w:val="IndexLink"/>
                <w:lang w:val="en-US" w:eastAsia="en-US"/>
              </w:rPr>
              <w:t>104</w:t>
            </w:r>
          </w:hyperlink>
        </w:p>
        <w:p>
          <w:pPr>
            <w:pStyle w:val="Contents4"/>
            <w:rPr>
              <w:rFonts w:ascii="Calibri" w:hAnsi="Calibri" w:cs="Calibri"/>
              <w:kern w:val="2"/>
              <w:sz w:val="22"/>
              <w:szCs w:val="22"/>
              <w:lang w:val="en-US" w:eastAsia="en-US"/>
            </w:rPr>
          </w:pPr>
          <w:r>
            <w:rPr>
              <w:lang w:val="en-US" w:eastAsia="en-US"/>
            </w:rPr>
            <w:t>13.10.4.3</w:t>
          </w:r>
          <w:r>
            <w:rPr>
              <w:rFonts w:cs="Calibri" w:ascii="Calibri" w:hAnsi="Calibri"/>
              <w:kern w:val="2"/>
              <w:sz w:val="22"/>
              <w:szCs w:val="22"/>
              <w:lang w:val="en-US" w:eastAsia="en-US"/>
            </w:rPr>
            <w:tab/>
          </w:r>
          <w:r>
            <w:rPr>
              <w:lang w:val="en-US" w:eastAsia="en-US"/>
            </w:rPr>
            <w:t>Enforcement</w:t>
            <w:tab/>
          </w:r>
          <w:hyperlink w:anchor="__RefHeading___Toc146638605">
            <w:r>
              <w:rPr>
                <w:rStyle w:val="IndexLink"/>
                <w:lang w:val="en-US" w:eastAsia="en-US"/>
              </w:rPr>
              <w:t>104</w:t>
            </w:r>
          </w:hyperlink>
        </w:p>
        <w:p>
          <w:pPr>
            <w:pStyle w:val="Contents4"/>
            <w:rPr>
              <w:rFonts w:ascii="Calibri" w:hAnsi="Calibri" w:cs="Calibri"/>
              <w:kern w:val="2"/>
              <w:sz w:val="22"/>
              <w:szCs w:val="22"/>
              <w:lang w:val="en-US" w:eastAsia="en-US"/>
            </w:rPr>
          </w:pPr>
          <w:r>
            <w:rPr>
              <w:lang w:val="en-US" w:eastAsia="en-US"/>
            </w:rPr>
            <w:t>13.10.4.4</w:t>
          </w:r>
          <w:r>
            <w:rPr>
              <w:rFonts w:cs="Calibri" w:ascii="Calibri" w:hAnsi="Calibri"/>
              <w:kern w:val="2"/>
              <w:sz w:val="22"/>
              <w:szCs w:val="22"/>
              <w:lang w:val="en-US" w:eastAsia="en-US"/>
            </w:rPr>
            <w:tab/>
          </w:r>
          <w:r>
            <w:rPr>
              <w:lang w:val="en-US" w:eastAsia="en-US"/>
            </w:rPr>
            <w:t>Error Case</w:t>
            <w:tab/>
          </w:r>
          <w:hyperlink w:anchor="__RefHeading___Toc146638606">
            <w:r>
              <w:rPr>
                <w:rStyle w:val="IndexLink"/>
                <w:lang w:val="en-US" w:eastAsia="en-US"/>
              </w:rPr>
              <w:t>104</w:t>
            </w:r>
          </w:hyperlink>
        </w:p>
        <w:p>
          <w:pPr>
            <w:pStyle w:val="Contents1"/>
            <w:rPr>
              <w:rFonts w:ascii="Calibri" w:hAnsi="Calibri" w:cs="Calibri"/>
              <w:kern w:val="2"/>
              <w:szCs w:val="22"/>
              <w:lang w:val="en-US" w:eastAsia="en-US"/>
            </w:rPr>
          </w:pPr>
          <w:r>
            <w:rPr>
              <w:lang w:val="en-US" w:eastAsia="en-US"/>
            </w:rPr>
            <w:t>14</w:t>
          </w:r>
          <w:r>
            <w:rPr>
              <w:rFonts w:cs="Calibri" w:ascii="Calibri" w:hAnsi="Calibri"/>
              <w:kern w:val="2"/>
              <w:szCs w:val="22"/>
              <w:lang w:val="en-US" w:eastAsia="en-US"/>
            </w:rPr>
            <w:tab/>
          </w:r>
          <w:r>
            <w:rPr>
              <w:lang w:val="en-US" w:eastAsia="en-US"/>
            </w:rPr>
            <w:t>Auxiliary Metrics and Reporting</w:t>
          </w:r>
          <w:r>
            <w:rPr>
              <w:lang w:val="en-US" w:eastAsia="en-US"/>
            </w:rPr>
            <w:tab/>
          </w:r>
          <w:hyperlink w:anchor="__RefHeading___Toc146638607">
            <w:r>
              <w:rPr>
                <w:rStyle w:val="IndexLink"/>
                <w:lang w:val="en-US" w:eastAsia="en-US"/>
              </w:rPr>
              <w:t>104</w:t>
            </w:r>
          </w:hyperlink>
        </w:p>
        <w:p>
          <w:pPr>
            <w:pStyle w:val="Contents2"/>
            <w:rPr>
              <w:rFonts w:ascii="Calibri" w:hAnsi="Calibri" w:cs="Calibri"/>
              <w:kern w:val="2"/>
              <w:sz w:val="22"/>
              <w:szCs w:val="22"/>
              <w:lang w:val="en-US" w:eastAsia="en-US"/>
            </w:rPr>
          </w:pPr>
          <w:r>
            <w:rPr>
              <w:lang w:val="en-US" w:eastAsia="en-US"/>
            </w:rPr>
            <w:t>14.1</w:t>
          </w:r>
          <w:r>
            <w:rPr>
              <w:rFonts w:cs="Calibri" w:ascii="Calibri" w:hAnsi="Calibri"/>
              <w:kern w:val="2"/>
              <w:sz w:val="22"/>
              <w:szCs w:val="22"/>
              <w:lang w:val="en-US" w:eastAsia="en-US"/>
            </w:rPr>
            <w:tab/>
          </w:r>
          <w:r>
            <w:rPr>
              <w:lang w:val="en-US" w:eastAsia="en-US"/>
            </w:rPr>
            <w:t>General</w:t>
            <w:tab/>
          </w:r>
          <w:hyperlink w:anchor="__RefHeading___Toc146638608">
            <w:r>
              <w:rPr>
                <w:rStyle w:val="IndexLink"/>
                <w:lang w:val="en-US" w:eastAsia="en-US"/>
              </w:rPr>
              <w:t>104</w:t>
            </w:r>
          </w:hyperlink>
        </w:p>
        <w:p>
          <w:pPr>
            <w:pStyle w:val="Contents2"/>
            <w:rPr>
              <w:rFonts w:ascii="Calibri" w:hAnsi="Calibri" w:cs="Calibri"/>
              <w:kern w:val="2"/>
              <w:sz w:val="22"/>
              <w:szCs w:val="22"/>
              <w:lang w:val="en-US" w:eastAsia="en-US"/>
            </w:rPr>
          </w:pPr>
          <w:r>
            <w:rPr>
              <w:lang w:val="en-US" w:eastAsia="en-US"/>
            </w:rPr>
            <w:t>14.2</w:t>
          </w:r>
          <w:r>
            <w:rPr>
              <w:rFonts w:cs="Calibri" w:ascii="Calibri" w:hAnsi="Calibri"/>
              <w:kern w:val="2"/>
              <w:sz w:val="22"/>
              <w:szCs w:val="22"/>
              <w:lang w:val="en-US" w:eastAsia="en-US"/>
            </w:rPr>
            <w:tab/>
          </w:r>
          <w:r>
            <w:rPr>
              <w:lang w:val="en-US" w:eastAsia="en-US"/>
            </w:rPr>
            <w:t>Interactivity Usage Metrics and Reporting</w:t>
            <w:tab/>
          </w:r>
          <w:hyperlink w:anchor="__RefHeading___Toc146638609">
            <w:r>
              <w:rPr>
                <w:rStyle w:val="IndexLink"/>
                <w:lang w:val="en-US" w:eastAsia="en-US"/>
              </w:rPr>
              <w:t>104</w:t>
            </w:r>
          </w:hyperlink>
        </w:p>
        <w:p>
          <w:pPr>
            <w:pStyle w:val="Contents3"/>
            <w:rPr>
              <w:rFonts w:ascii="Calibri" w:hAnsi="Calibri" w:cs="Calibri"/>
              <w:kern w:val="2"/>
              <w:sz w:val="22"/>
              <w:szCs w:val="22"/>
              <w:lang w:val="en-US" w:eastAsia="en-US"/>
            </w:rPr>
          </w:pPr>
          <w:r>
            <w:rPr>
              <w:lang w:val="en-US" w:eastAsia="en-US"/>
            </w:rPr>
            <w:t>14.2.1</w:t>
          </w:r>
          <w:r>
            <w:rPr>
              <w:rFonts w:cs="Calibri" w:ascii="Calibri" w:hAnsi="Calibri"/>
              <w:kern w:val="2"/>
              <w:sz w:val="22"/>
              <w:szCs w:val="22"/>
              <w:lang w:val="en-US" w:eastAsia="en-US"/>
            </w:rPr>
            <w:tab/>
          </w:r>
          <w:r>
            <w:rPr>
              <w:lang w:val="en-US" w:eastAsia="en-US"/>
            </w:rPr>
            <w:t>Introduction</w:t>
            <w:tab/>
          </w:r>
          <w:hyperlink w:anchor="__RefHeading___Toc146638610">
            <w:r>
              <w:rPr>
                <w:rStyle w:val="IndexLink"/>
                <w:lang w:val="en-US" w:eastAsia="en-US"/>
              </w:rPr>
              <w:t>104</w:t>
            </w:r>
          </w:hyperlink>
        </w:p>
        <w:p>
          <w:pPr>
            <w:pStyle w:val="Contents3"/>
            <w:rPr>
              <w:rFonts w:ascii="Calibri" w:hAnsi="Calibri" w:cs="Calibri"/>
              <w:kern w:val="2"/>
              <w:sz w:val="22"/>
              <w:szCs w:val="22"/>
              <w:lang w:val="en-US" w:eastAsia="en-US"/>
            </w:rPr>
          </w:pPr>
          <w:r>
            <w:rPr>
              <w:lang w:val="en-US" w:eastAsia="en-US"/>
            </w:rPr>
            <w:t>14.2.2</w:t>
          </w:r>
          <w:r>
            <w:rPr>
              <w:rFonts w:cs="Calibri" w:ascii="Calibri" w:hAnsi="Calibri"/>
              <w:kern w:val="2"/>
              <w:sz w:val="22"/>
              <w:szCs w:val="22"/>
              <w:lang w:val="en-US" w:eastAsia="en-US"/>
            </w:rPr>
            <w:tab/>
          </w:r>
          <w:r>
            <w:rPr>
              <w:lang w:val="en-US" w:eastAsia="en-US"/>
            </w:rPr>
            <w:t>Interactivity Usage Metric Definitions</w:t>
            <w:tab/>
          </w:r>
          <w:hyperlink w:anchor="__RefHeading___Toc146638611">
            <w:r>
              <w:rPr>
                <w:rStyle w:val="IndexLink"/>
                <w:lang w:val="en-US" w:eastAsia="en-US"/>
              </w:rPr>
              <w:t>105</w:t>
            </w:r>
          </w:hyperlink>
        </w:p>
        <w:p>
          <w:pPr>
            <w:pStyle w:val="Contents4"/>
            <w:rPr>
              <w:rFonts w:ascii="Calibri" w:hAnsi="Calibri" w:cs="Calibri"/>
              <w:kern w:val="2"/>
              <w:sz w:val="22"/>
              <w:szCs w:val="22"/>
              <w:lang w:val="en-US" w:eastAsia="en-US"/>
            </w:rPr>
          </w:pPr>
          <w:r>
            <w:rPr>
              <w:lang w:val="en-US" w:eastAsia="en-US"/>
            </w:rPr>
            <w:t>14.2.2.1</w:t>
          </w:r>
          <w:r>
            <w:rPr>
              <w:rFonts w:cs="Calibri" w:ascii="Calibri" w:hAnsi="Calibri"/>
              <w:kern w:val="2"/>
              <w:sz w:val="22"/>
              <w:szCs w:val="22"/>
              <w:lang w:val="en-US" w:eastAsia="en-US"/>
            </w:rPr>
            <w:tab/>
          </w:r>
          <w:r>
            <w:rPr>
              <w:lang w:val="en-US" w:eastAsia="en-US"/>
            </w:rPr>
            <w:t>Introduction</w:t>
            <w:tab/>
          </w:r>
          <w:hyperlink w:anchor="__RefHeading___Toc146638612">
            <w:r>
              <w:rPr>
                <w:rStyle w:val="IndexLink"/>
                <w:lang w:val="en-US" w:eastAsia="en-US"/>
              </w:rPr>
              <w:t>105</w:t>
            </w:r>
          </w:hyperlink>
        </w:p>
        <w:p>
          <w:pPr>
            <w:pStyle w:val="Contents4"/>
            <w:rPr>
              <w:rFonts w:ascii="Calibri" w:hAnsi="Calibri" w:cs="Calibri"/>
              <w:kern w:val="2"/>
              <w:sz w:val="22"/>
              <w:szCs w:val="22"/>
              <w:lang w:val="en-US" w:eastAsia="en-US"/>
            </w:rPr>
          </w:pPr>
          <w:r>
            <w:rPr>
              <w:lang w:val="en-US" w:eastAsia="en-US"/>
            </w:rPr>
            <w:t>14.2.2.2</w:t>
          </w:r>
          <w:r>
            <w:rPr>
              <w:rFonts w:cs="Calibri" w:ascii="Calibri" w:hAnsi="Calibri"/>
              <w:kern w:val="2"/>
              <w:sz w:val="22"/>
              <w:szCs w:val="22"/>
              <w:lang w:val="en-US" w:eastAsia="en-US"/>
            </w:rPr>
            <w:tab/>
          </w:r>
          <w:r>
            <w:rPr>
              <w:lang w:val="en-US" w:eastAsia="en-US"/>
            </w:rPr>
            <w:t>Interactivity Summary</w:t>
            <w:tab/>
          </w:r>
          <w:hyperlink w:anchor="__RefHeading___Toc146638613">
            <w:r>
              <w:rPr>
                <w:rStyle w:val="IndexLink"/>
                <w:lang w:val="en-US" w:eastAsia="en-US"/>
              </w:rPr>
              <w:t>105</w:t>
            </w:r>
          </w:hyperlink>
        </w:p>
        <w:p>
          <w:pPr>
            <w:pStyle w:val="Contents4"/>
            <w:rPr>
              <w:rFonts w:ascii="Calibri" w:hAnsi="Calibri" w:cs="Calibri"/>
              <w:kern w:val="2"/>
              <w:sz w:val="22"/>
              <w:szCs w:val="22"/>
              <w:lang w:val="en-US" w:eastAsia="en-US"/>
            </w:rPr>
          </w:pPr>
          <w:r>
            <w:rPr>
              <w:lang w:val="en-US" w:eastAsia="en-US"/>
            </w:rPr>
            <w:t>14.2.2.3</w:t>
          </w:r>
          <w:r>
            <w:rPr>
              <w:rFonts w:cs="Calibri" w:ascii="Calibri" w:hAnsi="Calibri"/>
              <w:kern w:val="2"/>
              <w:sz w:val="22"/>
              <w:szCs w:val="22"/>
              <w:lang w:val="en-US" w:eastAsia="en-US"/>
            </w:rPr>
            <w:tab/>
          </w:r>
          <w:r>
            <w:rPr>
              <w:lang w:val="en-US" w:eastAsia="en-US"/>
            </w:rPr>
            <w:t>Interactivity Event List</w:t>
            <w:tab/>
          </w:r>
          <w:hyperlink w:anchor="__RefHeading___Toc146638614">
            <w:r>
              <w:rPr>
                <w:rStyle w:val="IndexLink"/>
                <w:lang w:val="en-US" w:eastAsia="en-US"/>
              </w:rPr>
              <w:t>105</w:t>
            </w:r>
          </w:hyperlink>
        </w:p>
        <w:p>
          <w:pPr>
            <w:pStyle w:val="Contents3"/>
            <w:rPr>
              <w:rFonts w:ascii="Calibri" w:hAnsi="Calibri" w:cs="Calibri"/>
              <w:kern w:val="2"/>
              <w:sz w:val="22"/>
              <w:szCs w:val="22"/>
              <w:lang w:val="en-US" w:eastAsia="en-US"/>
            </w:rPr>
          </w:pPr>
          <w:r>
            <w:rPr>
              <w:lang w:val="en-US" w:eastAsia="en-US"/>
            </w:rPr>
            <w:t>14.2.3</w:t>
          </w:r>
          <w:r>
            <w:rPr>
              <w:rFonts w:cs="Calibri" w:ascii="Calibri" w:hAnsi="Calibri"/>
              <w:kern w:val="2"/>
              <w:sz w:val="22"/>
              <w:szCs w:val="22"/>
              <w:lang w:val="en-US" w:eastAsia="en-US"/>
            </w:rPr>
            <w:tab/>
          </w:r>
          <w:r>
            <w:rPr>
              <w:lang w:val="en-US" w:eastAsia="en-US"/>
            </w:rPr>
            <w:t>Interactivity Usage Reporting Scheme</w:t>
            <w:tab/>
          </w:r>
          <w:hyperlink w:anchor="__RefHeading___Toc146638615">
            <w:r>
              <w:rPr>
                <w:rStyle w:val="IndexLink"/>
                <w:lang w:val="en-US" w:eastAsia="en-US"/>
              </w:rPr>
              <w:t>106</w:t>
            </w:r>
          </w:hyperlink>
        </w:p>
        <w:p>
          <w:pPr>
            <w:pStyle w:val="Contents3"/>
            <w:rPr>
              <w:rFonts w:ascii="Calibri" w:hAnsi="Calibri" w:cs="Calibri"/>
              <w:kern w:val="2"/>
              <w:sz w:val="22"/>
              <w:szCs w:val="22"/>
              <w:lang w:val="en-US" w:eastAsia="en-US"/>
            </w:rPr>
          </w:pPr>
          <w:r>
            <w:rPr>
              <w:lang w:val="en-US" w:eastAsia="en-US"/>
            </w:rPr>
            <w:t>14.2.4</w:t>
          </w:r>
          <w:r>
            <w:rPr>
              <w:rFonts w:cs="Calibri" w:ascii="Calibri" w:hAnsi="Calibri"/>
              <w:kern w:val="2"/>
              <w:sz w:val="22"/>
              <w:szCs w:val="22"/>
              <w:lang w:val="en-US" w:eastAsia="en-US"/>
            </w:rPr>
            <w:tab/>
          </w:r>
          <w:r>
            <w:rPr>
              <w:lang w:val="en-US" w:eastAsia="en-US"/>
            </w:rPr>
            <w:t>Interactivity Metrics</w:t>
            <w:tab/>
          </w:r>
          <w:hyperlink w:anchor="__RefHeading___Toc146638616">
            <w:r>
              <w:rPr>
                <w:rStyle w:val="IndexLink"/>
                <w:lang w:val="en-US" w:eastAsia="en-US"/>
              </w:rPr>
              <w:t>108</w:t>
            </w:r>
          </w:hyperlink>
        </w:p>
        <w:p>
          <w:pPr>
            <w:pStyle w:val="Contents3"/>
            <w:rPr>
              <w:rFonts w:ascii="Calibri" w:hAnsi="Calibri" w:cs="Calibri"/>
              <w:kern w:val="2"/>
              <w:sz w:val="22"/>
              <w:szCs w:val="22"/>
              <w:lang w:val="en-US" w:eastAsia="en-US"/>
            </w:rPr>
          </w:pPr>
          <w:r>
            <w:rPr>
              <w:lang w:val="en-US" w:eastAsia="en-US"/>
            </w:rPr>
            <w:t>14.2.5</w:t>
          </w:r>
          <w:r>
            <w:rPr>
              <w:rFonts w:cs="Calibri" w:ascii="Calibri" w:hAnsi="Calibri"/>
              <w:kern w:val="2"/>
              <w:sz w:val="22"/>
              <w:szCs w:val="22"/>
              <w:lang w:val="en-US" w:eastAsia="en-US"/>
            </w:rPr>
            <w:tab/>
          </w:r>
          <w:r>
            <w:rPr>
              <w:lang w:val="en-US" w:eastAsia="en-US"/>
            </w:rPr>
            <w:t>Interactivity Usage Reporting Protocol</w:t>
            <w:tab/>
          </w:r>
          <w:hyperlink w:anchor="__RefHeading___Toc146638617">
            <w:r>
              <w:rPr>
                <w:rStyle w:val="IndexLink"/>
                <w:lang w:val="en-US" w:eastAsia="en-US"/>
              </w:rPr>
              <w:t>108</w:t>
            </w:r>
          </w:hyperlink>
        </w:p>
        <w:p>
          <w:pPr>
            <w:pStyle w:val="Contents4"/>
            <w:rPr>
              <w:rFonts w:ascii="Calibri" w:hAnsi="Calibri" w:cs="Calibri"/>
              <w:kern w:val="2"/>
              <w:sz w:val="22"/>
              <w:szCs w:val="22"/>
              <w:lang w:val="en-US" w:eastAsia="en-US"/>
            </w:rPr>
          </w:pPr>
          <w:r>
            <w:rPr>
              <w:lang w:val="en-US" w:eastAsia="en-US"/>
            </w:rPr>
            <w:t>14.2.5.1</w:t>
          </w:r>
          <w:r>
            <w:rPr>
              <w:rFonts w:cs="Calibri" w:ascii="Calibri" w:hAnsi="Calibri"/>
              <w:kern w:val="2"/>
              <w:sz w:val="22"/>
              <w:szCs w:val="22"/>
              <w:lang w:val="en-US" w:eastAsia="en-US"/>
            </w:rPr>
            <w:tab/>
          </w:r>
          <w:r>
            <w:rPr>
              <w:lang w:val="en-US" w:eastAsia="en-US"/>
            </w:rPr>
            <w:t>General</w:t>
            <w:tab/>
          </w:r>
          <w:hyperlink w:anchor="__RefHeading___Toc146638618">
            <w:r>
              <w:rPr>
                <w:rStyle w:val="IndexLink"/>
                <w:lang w:val="en-US" w:eastAsia="en-US"/>
              </w:rPr>
              <w:t>108</w:t>
            </w:r>
          </w:hyperlink>
        </w:p>
        <w:p>
          <w:pPr>
            <w:pStyle w:val="Contents4"/>
            <w:rPr>
              <w:rFonts w:ascii="Calibri" w:hAnsi="Calibri" w:cs="Calibri"/>
              <w:kern w:val="2"/>
              <w:sz w:val="22"/>
              <w:szCs w:val="22"/>
              <w:lang w:val="en-US" w:eastAsia="en-US"/>
            </w:rPr>
          </w:pPr>
          <w:r>
            <w:rPr>
              <w:lang w:val="en-US" w:eastAsia="en-US"/>
            </w:rPr>
            <w:t>14.2.5.2</w:t>
          </w:r>
          <w:r>
            <w:rPr>
              <w:rFonts w:cs="Calibri" w:ascii="Calibri" w:hAnsi="Calibri"/>
              <w:kern w:val="2"/>
              <w:sz w:val="22"/>
              <w:szCs w:val="22"/>
              <w:lang w:val="en-US" w:eastAsia="en-US"/>
            </w:rPr>
            <w:tab/>
          </w:r>
          <w:r>
            <w:rPr>
              <w:lang w:val="en-US" w:eastAsia="en-US"/>
            </w:rPr>
            <w:t>Report Format</w:t>
            <w:tab/>
          </w:r>
          <w:hyperlink w:anchor="__RefHeading___Toc146638619">
            <w:r>
              <w:rPr>
                <w:rStyle w:val="IndexLink"/>
                <w:lang w:val="en-US" w:eastAsia="en-US"/>
              </w:rPr>
              <w:t>108</w:t>
            </w:r>
          </w:hyperlink>
        </w:p>
        <w:p>
          <w:pPr>
            <w:pStyle w:val="Contents4"/>
            <w:rPr>
              <w:rFonts w:ascii="Calibri" w:hAnsi="Calibri" w:cs="Calibri"/>
              <w:kern w:val="2"/>
              <w:sz w:val="22"/>
              <w:szCs w:val="22"/>
              <w:lang w:val="en-US" w:eastAsia="en-US"/>
            </w:rPr>
          </w:pPr>
          <w:r>
            <w:rPr>
              <w:lang w:val="en-US" w:eastAsia="en-US"/>
            </w:rPr>
            <w:t>14.2.5.3</w:t>
          </w:r>
          <w:r>
            <w:rPr>
              <w:rFonts w:cs="Calibri" w:ascii="Calibri" w:hAnsi="Calibri"/>
              <w:kern w:val="2"/>
              <w:sz w:val="22"/>
              <w:szCs w:val="22"/>
              <w:lang w:val="en-US" w:eastAsia="en-US"/>
            </w:rPr>
            <w:tab/>
          </w:r>
          <w:r>
            <w:rPr>
              <w:lang w:val="en-US" w:eastAsia="en-US"/>
            </w:rPr>
            <w:t>Reporting Protocol</w:t>
            <w:tab/>
          </w:r>
          <w:hyperlink w:anchor="__RefHeading___Toc146638620">
            <w:r>
              <w:rPr>
                <w:rStyle w:val="IndexLink"/>
                <w:lang w:val="en-US" w:eastAsia="en-US"/>
              </w:rPr>
              <w:t>109</w:t>
            </w:r>
          </w:hyperlink>
        </w:p>
        <w:p>
          <w:pPr>
            <w:pStyle w:val="Contents1"/>
            <w:rPr>
              <w:rFonts w:ascii="Calibri" w:hAnsi="Calibri" w:cs="Calibri"/>
              <w:kern w:val="2"/>
              <w:szCs w:val="22"/>
              <w:lang w:val="en-US" w:eastAsia="en-US"/>
            </w:rPr>
          </w:pPr>
          <w:r>
            <w:rPr>
              <w:lang w:val="en-US" w:eastAsia="en-US"/>
            </w:rPr>
            <w:t>15</w:t>
          </w:r>
          <w:r>
            <w:rPr>
              <w:rFonts w:cs="Calibri" w:ascii="Calibri" w:hAnsi="Calibri"/>
              <w:kern w:val="2"/>
              <w:szCs w:val="22"/>
              <w:lang w:val="en-US" w:eastAsia="en-US"/>
            </w:rPr>
            <w:tab/>
          </w:r>
          <w:r>
            <w:rPr>
              <w:lang w:val="en-US" w:eastAsia="en-US"/>
            </w:rPr>
            <w:t>Service Interactivity Support via Event Signaling and DASH APIs</w:t>
            <w:tab/>
          </w:r>
          <w:hyperlink w:anchor="__RefHeading___Toc146638621">
            <w:r>
              <w:rPr>
                <w:rStyle w:val="IndexLink"/>
                <w:lang w:val="en-US" w:eastAsia="en-US"/>
              </w:rPr>
              <w:t>109</w:t>
            </w:r>
          </w:hyperlink>
        </w:p>
        <w:p>
          <w:pPr>
            <w:pStyle w:val="Contents8"/>
            <w:rPr>
              <w:rFonts w:ascii="Calibri" w:hAnsi="Calibri" w:cs="Calibri"/>
              <w:b w:val="false"/>
              <w:b w:val="false"/>
              <w:kern w:val="2"/>
              <w:szCs w:val="22"/>
              <w:lang w:val="en-US" w:eastAsia="en-US"/>
            </w:rPr>
          </w:pPr>
          <w:r>
            <w:rPr>
              <w:lang w:val="en-US" w:eastAsia="en-US"/>
            </w:rPr>
            <w:t>Annex A (informative): Example DASH Client Behaviour</w:t>
            <w:tab/>
          </w:r>
          <w:hyperlink w:anchor="__RefHeading___Toc146638622">
            <w:r>
              <w:rPr>
                <w:rStyle w:val="IndexLink"/>
                <w:lang w:val="en-US" w:eastAsia="en-US"/>
              </w:rPr>
              <w:t>111</w:t>
            </w:r>
          </w:hyperlink>
        </w:p>
        <w:p>
          <w:pPr>
            <w:pStyle w:val="Contents1"/>
            <w:rPr>
              <w:rFonts w:ascii="Calibri" w:hAnsi="Calibri" w:cs="Calibri"/>
              <w:kern w:val="2"/>
              <w:szCs w:val="22"/>
              <w:lang w:val="en-US" w:eastAsia="en-US"/>
            </w:rPr>
          </w:pPr>
          <w:r>
            <w:rPr>
              <w:lang w:val="en-US" w:eastAsia="en-US"/>
            </w:rPr>
            <w:t>A.1</w:t>
          </w:r>
          <w:r>
            <w:rPr>
              <w:rFonts w:cs="Calibri" w:ascii="Calibri" w:hAnsi="Calibri"/>
              <w:kern w:val="2"/>
              <w:szCs w:val="22"/>
              <w:lang w:val="en-US" w:eastAsia="en-US"/>
            </w:rPr>
            <w:tab/>
          </w:r>
          <w:r>
            <w:rPr>
              <w:lang w:val="en-US" w:eastAsia="en-US"/>
            </w:rPr>
            <w:t>Introduction</w:t>
            <w:tab/>
          </w:r>
          <w:hyperlink w:anchor="__RefHeading___Toc146638623">
            <w:r>
              <w:rPr>
                <w:rStyle w:val="IndexLink"/>
                <w:lang w:val="en-US" w:eastAsia="en-US"/>
              </w:rPr>
              <w:t>111</w:t>
            </w:r>
          </w:hyperlink>
        </w:p>
        <w:p>
          <w:pPr>
            <w:pStyle w:val="Contents1"/>
            <w:rPr>
              <w:rFonts w:ascii="Calibri" w:hAnsi="Calibri" w:cs="Calibri"/>
              <w:kern w:val="2"/>
              <w:szCs w:val="22"/>
              <w:lang w:val="en-US" w:eastAsia="en-US"/>
            </w:rPr>
          </w:pPr>
          <w:r>
            <w:rPr>
              <w:lang w:val="en-US" w:eastAsia="en-US"/>
            </w:rPr>
            <w:t>A.2</w:t>
          </w:r>
          <w:r>
            <w:rPr>
              <w:rFonts w:cs="Calibri" w:ascii="Calibri" w:hAnsi="Calibri"/>
              <w:kern w:val="2"/>
              <w:szCs w:val="22"/>
              <w:lang w:val="en-US" w:eastAsia="en-US"/>
            </w:rPr>
            <w:tab/>
          </w:r>
          <w:r>
            <w:rPr>
              <w:lang w:val="en-US" w:eastAsia="en-US"/>
            </w:rPr>
            <w:t>Overview</w:t>
            <w:tab/>
          </w:r>
          <w:hyperlink w:anchor="__RefHeading___Toc146638624">
            <w:r>
              <w:rPr>
                <w:rStyle w:val="IndexLink"/>
                <w:lang w:val="en-US" w:eastAsia="en-US"/>
              </w:rPr>
              <w:t>111</w:t>
            </w:r>
          </w:hyperlink>
        </w:p>
        <w:p>
          <w:pPr>
            <w:pStyle w:val="Contents1"/>
            <w:rPr>
              <w:rFonts w:ascii="Calibri" w:hAnsi="Calibri" w:cs="Calibri"/>
              <w:kern w:val="2"/>
              <w:szCs w:val="22"/>
              <w:lang w:val="en-US" w:eastAsia="en-US"/>
            </w:rPr>
          </w:pPr>
          <w:r>
            <w:rPr>
              <w:lang w:val="en-US" w:eastAsia="en-US"/>
            </w:rPr>
            <w:t>A.3</w:t>
          </w:r>
          <w:r>
            <w:rPr>
              <w:rFonts w:cs="Calibri" w:ascii="Calibri" w:hAnsi="Calibri"/>
              <w:kern w:val="2"/>
              <w:szCs w:val="22"/>
              <w:lang w:val="en-US" w:eastAsia="en-US"/>
            </w:rPr>
            <w:tab/>
          </w:r>
          <w:r>
            <w:rPr>
              <w:lang w:val="en-US" w:eastAsia="en-US"/>
            </w:rPr>
            <w:t>Segment List Generation</w:t>
            <w:tab/>
          </w:r>
          <w:hyperlink w:anchor="__RefHeading___Toc146638625">
            <w:r>
              <w:rPr>
                <w:rStyle w:val="IndexLink"/>
                <w:lang w:val="en-US" w:eastAsia="en-US"/>
              </w:rPr>
              <w:t>111</w:t>
            </w:r>
          </w:hyperlink>
        </w:p>
        <w:p>
          <w:pPr>
            <w:pStyle w:val="Contents1"/>
            <w:rPr>
              <w:rFonts w:ascii="Calibri" w:hAnsi="Calibri" w:cs="Calibri"/>
              <w:kern w:val="2"/>
              <w:szCs w:val="22"/>
              <w:lang w:val="en-US" w:eastAsia="en-US"/>
            </w:rPr>
          </w:pPr>
          <w:r>
            <w:rPr>
              <w:lang w:val="en-US" w:eastAsia="en-US"/>
            </w:rPr>
            <w:t>A.4</w:t>
          </w:r>
          <w:r>
            <w:rPr>
              <w:rFonts w:cs="Calibri" w:ascii="Calibri" w:hAnsi="Calibri"/>
              <w:kern w:val="2"/>
              <w:szCs w:val="22"/>
              <w:lang w:val="en-US" w:eastAsia="en-US"/>
            </w:rPr>
            <w:tab/>
          </w:r>
          <w:r>
            <w:rPr>
              <w:lang w:val="en-US" w:eastAsia="en-US"/>
            </w:rPr>
            <w:t>Seeking</w:t>
            <w:tab/>
          </w:r>
          <w:hyperlink w:anchor="__RefHeading___Toc146638626">
            <w:r>
              <w:rPr>
                <w:rStyle w:val="IndexLink"/>
                <w:lang w:val="en-US" w:eastAsia="en-US"/>
              </w:rPr>
              <w:t>111</w:t>
            </w:r>
          </w:hyperlink>
        </w:p>
        <w:p>
          <w:pPr>
            <w:pStyle w:val="Contents1"/>
            <w:rPr>
              <w:rFonts w:ascii="Calibri" w:hAnsi="Calibri" w:cs="Calibri"/>
              <w:kern w:val="2"/>
              <w:szCs w:val="22"/>
              <w:lang w:val="en-US" w:eastAsia="en-US"/>
            </w:rPr>
          </w:pPr>
          <w:r>
            <w:rPr>
              <w:lang w:val="en-US" w:eastAsia="en-US"/>
            </w:rPr>
            <w:t>A.5</w:t>
          </w:r>
          <w:r>
            <w:rPr>
              <w:rFonts w:cs="Calibri" w:ascii="Calibri" w:hAnsi="Calibri"/>
              <w:kern w:val="2"/>
              <w:szCs w:val="22"/>
              <w:lang w:val="en-US" w:eastAsia="en-US"/>
            </w:rPr>
            <w:tab/>
          </w:r>
          <w:r>
            <w:rPr>
              <w:lang w:val="en-US" w:eastAsia="en-US"/>
            </w:rPr>
            <w:t>Support for Trick Modes</w:t>
            <w:tab/>
          </w:r>
          <w:hyperlink w:anchor="__RefHeading___Toc146638627">
            <w:r>
              <w:rPr>
                <w:rStyle w:val="IndexLink"/>
                <w:lang w:val="en-US" w:eastAsia="en-US"/>
              </w:rPr>
              <w:t>111</w:t>
            </w:r>
          </w:hyperlink>
        </w:p>
        <w:p>
          <w:pPr>
            <w:pStyle w:val="Contents1"/>
            <w:rPr>
              <w:rFonts w:ascii="Calibri" w:hAnsi="Calibri" w:cs="Calibri"/>
              <w:kern w:val="2"/>
              <w:szCs w:val="22"/>
              <w:lang w:val="en-US" w:eastAsia="en-US"/>
            </w:rPr>
          </w:pPr>
          <w:r>
            <w:rPr>
              <w:lang w:val="en-US" w:eastAsia="en-US"/>
            </w:rPr>
            <w:t>A.6</w:t>
          </w:r>
          <w:r>
            <w:rPr>
              <w:rFonts w:cs="Calibri" w:ascii="Calibri" w:hAnsi="Calibri"/>
              <w:kern w:val="2"/>
              <w:szCs w:val="22"/>
              <w:lang w:val="en-US" w:eastAsia="en-US"/>
            </w:rPr>
            <w:tab/>
          </w:r>
          <w:r>
            <w:rPr>
              <w:lang w:val="en-US" w:eastAsia="en-US"/>
            </w:rPr>
            <w:t>Switching Representations</w:t>
            <w:tab/>
          </w:r>
          <w:hyperlink w:anchor="__RefHeading___Toc146638628">
            <w:r>
              <w:rPr>
                <w:rStyle w:val="IndexLink"/>
                <w:lang w:val="en-US" w:eastAsia="en-US"/>
              </w:rPr>
              <w:t>111</w:t>
            </w:r>
          </w:hyperlink>
        </w:p>
        <w:p>
          <w:pPr>
            <w:pStyle w:val="Contents1"/>
            <w:rPr>
              <w:rFonts w:ascii="Calibri" w:hAnsi="Calibri" w:cs="Calibri"/>
              <w:kern w:val="2"/>
              <w:szCs w:val="22"/>
              <w:lang w:val="en-US" w:eastAsia="en-US"/>
            </w:rPr>
          </w:pPr>
          <w:r>
            <w:rPr>
              <w:lang w:val="en-US" w:eastAsia="en-US"/>
            </w:rPr>
            <w:t>A.7</w:t>
          </w:r>
          <w:r>
            <w:rPr>
              <w:rFonts w:cs="Calibri" w:ascii="Calibri" w:hAnsi="Calibri"/>
              <w:kern w:val="2"/>
              <w:szCs w:val="22"/>
              <w:lang w:val="en-US" w:eastAsia="en-US"/>
            </w:rPr>
            <w:tab/>
          </w:r>
          <w:r>
            <w:rPr>
              <w:lang w:val="en-US" w:eastAsia="en-US"/>
            </w:rPr>
            <w:t>Reaction to Error Codes</w:t>
            <w:tab/>
          </w:r>
          <w:hyperlink w:anchor="__RefHeading___Toc146638629">
            <w:r>
              <w:rPr>
                <w:rStyle w:val="IndexLink"/>
                <w:lang w:val="en-US" w:eastAsia="en-US"/>
              </w:rPr>
              <w:t>111</w:t>
            </w:r>
          </w:hyperlink>
        </w:p>
        <w:p>
          <w:pPr>
            <w:pStyle w:val="Contents1"/>
            <w:rPr>
              <w:rFonts w:ascii="Calibri" w:hAnsi="Calibri" w:cs="Calibri"/>
              <w:kern w:val="2"/>
              <w:szCs w:val="22"/>
              <w:lang w:val="en-US" w:eastAsia="en-US"/>
            </w:rPr>
          </w:pPr>
          <w:r>
            <w:rPr>
              <w:lang w:val="en-US" w:eastAsia="en-US"/>
            </w:rPr>
            <w:t>A.8</w:t>
          </w:r>
          <w:r>
            <w:rPr>
              <w:rFonts w:cs="Calibri" w:ascii="Calibri" w:hAnsi="Calibri"/>
              <w:kern w:val="2"/>
              <w:szCs w:val="22"/>
              <w:lang w:val="en-US" w:eastAsia="en-US"/>
            </w:rPr>
            <w:tab/>
          </w:r>
          <w:r>
            <w:rPr>
              <w:lang w:val="en-US" w:eastAsia="en-US"/>
            </w:rPr>
            <w:t>Encoder Clock Drift Control</w:t>
            <w:tab/>
          </w:r>
          <w:hyperlink w:anchor="__RefHeading___Toc146638630">
            <w:r>
              <w:rPr>
                <w:rStyle w:val="IndexLink"/>
                <w:lang w:val="en-US" w:eastAsia="en-US"/>
              </w:rPr>
              <w:t>111</w:t>
            </w:r>
          </w:hyperlink>
        </w:p>
        <w:p>
          <w:pPr>
            <w:pStyle w:val="Contents1"/>
            <w:rPr>
              <w:rFonts w:ascii="Calibri" w:hAnsi="Calibri" w:cs="Calibri"/>
              <w:kern w:val="2"/>
              <w:szCs w:val="22"/>
              <w:lang w:val="en-US" w:eastAsia="en-US"/>
            </w:rPr>
          </w:pPr>
          <w:r>
            <w:rPr>
              <w:lang w:val="en-US" w:eastAsia="en-US"/>
            </w:rPr>
            <w:t>A.9</w:t>
          </w:r>
          <w:r>
            <w:rPr>
              <w:rFonts w:cs="Calibri" w:ascii="Calibri" w:hAnsi="Calibri"/>
              <w:kern w:val="2"/>
              <w:szCs w:val="22"/>
              <w:lang w:val="en-US" w:eastAsia="en-US"/>
            </w:rPr>
            <w:tab/>
          </w:r>
          <w:r>
            <w:rPr>
              <w:lang w:val="en-US" w:eastAsia="en-US"/>
            </w:rPr>
            <w:t>Handling Partial File Responses</w:t>
            <w:tab/>
          </w:r>
          <w:hyperlink w:anchor="__RefHeading___Toc146638631">
            <w:r>
              <w:rPr>
                <w:rStyle w:val="IndexLink"/>
                <w:lang w:val="en-US" w:eastAsia="en-US"/>
              </w:rPr>
              <w:t>112</w:t>
            </w:r>
          </w:hyperlink>
        </w:p>
        <w:p>
          <w:pPr>
            <w:pStyle w:val="Contents1"/>
            <w:rPr>
              <w:rFonts w:ascii="Calibri" w:hAnsi="Calibri" w:cs="Calibri"/>
              <w:kern w:val="2"/>
              <w:szCs w:val="22"/>
              <w:lang w:val="en-US" w:eastAsia="en-US"/>
            </w:rPr>
          </w:pPr>
          <w:r>
            <w:rPr>
              <w:lang w:val="en-US" w:eastAsia="en-US"/>
            </w:rPr>
            <w:t>A.10</w:t>
          </w:r>
          <w:r>
            <w:rPr>
              <w:rFonts w:cs="Calibri" w:ascii="Calibri" w:hAnsi="Calibri"/>
              <w:kern w:val="2"/>
              <w:szCs w:val="22"/>
              <w:lang w:val="en-US" w:eastAsia="en-US"/>
            </w:rPr>
            <w:tab/>
          </w:r>
          <w:r>
            <w:rPr>
              <w:lang w:val="en-US" w:eastAsia="en-US"/>
            </w:rPr>
            <w:t>Utilization of QoS Information</w:t>
            <w:tab/>
          </w:r>
          <w:hyperlink w:anchor="__RefHeading___Toc146638632">
            <w:r>
              <w:rPr>
                <w:rStyle w:val="IndexLink"/>
                <w:lang w:val="en-US" w:eastAsia="en-US"/>
              </w:rPr>
              <w:t>112</w:t>
            </w:r>
          </w:hyperlink>
        </w:p>
        <w:p>
          <w:pPr>
            <w:pStyle w:val="Contents1"/>
            <w:rPr>
              <w:rFonts w:ascii="Calibri" w:hAnsi="Calibri" w:cs="Calibri"/>
              <w:kern w:val="2"/>
              <w:szCs w:val="22"/>
              <w:lang w:val="en-US" w:eastAsia="en-US"/>
            </w:rPr>
          </w:pPr>
          <w:r>
            <w:rPr>
              <w:lang w:val="en-US" w:eastAsia="en-US"/>
            </w:rPr>
            <w:t>A.11</w:t>
          </w:r>
          <w:r>
            <w:rPr>
              <w:rFonts w:cs="Calibri" w:ascii="Calibri" w:hAnsi="Calibri"/>
              <w:kern w:val="2"/>
              <w:szCs w:val="22"/>
              <w:lang w:val="en-US" w:eastAsia="en-US"/>
            </w:rPr>
            <w:tab/>
          </w:r>
          <w:r>
            <w:rPr>
              <w:lang w:val="en-US" w:eastAsia="en-US"/>
            </w:rPr>
            <w:t>Utilization of Quality Metadata</w:t>
            <w:tab/>
          </w:r>
          <w:hyperlink w:anchor="__RefHeading___Toc146638633">
            <w:r>
              <w:rPr>
                <w:rStyle w:val="IndexLink"/>
                <w:lang w:val="en-US" w:eastAsia="en-US"/>
              </w:rPr>
              <w:t>112</w:t>
            </w:r>
          </w:hyperlink>
        </w:p>
        <w:p>
          <w:pPr>
            <w:pStyle w:val="Contents8"/>
            <w:rPr>
              <w:rFonts w:ascii="Calibri" w:hAnsi="Calibri" w:cs="Calibri"/>
              <w:b w:val="false"/>
              <w:b w:val="false"/>
              <w:kern w:val="2"/>
              <w:szCs w:val="22"/>
              <w:lang w:val="en-US" w:eastAsia="en-US"/>
            </w:rPr>
          </w:pPr>
          <w:r>
            <w:rPr>
              <w:lang w:val="en-US" w:eastAsia="en-US"/>
            </w:rPr>
            <w:t>Annex B (normative):  Media Presentation Description Schema</w:t>
            <w:tab/>
          </w:r>
          <w:hyperlink w:anchor="__RefHeading___Toc146638634">
            <w:r>
              <w:rPr>
                <w:rStyle w:val="IndexLink"/>
                <w:lang w:val="en-US" w:eastAsia="en-US"/>
              </w:rPr>
              <w:t>113</w:t>
            </w:r>
          </w:hyperlink>
        </w:p>
        <w:p>
          <w:pPr>
            <w:pStyle w:val="Contents1"/>
            <w:rPr>
              <w:rFonts w:ascii="Calibri" w:hAnsi="Calibri" w:cs="Calibri"/>
              <w:kern w:val="2"/>
              <w:szCs w:val="22"/>
              <w:lang w:val="en-US" w:eastAsia="en-US"/>
            </w:rPr>
          </w:pPr>
          <w:r>
            <w:rPr>
              <w:lang w:val="en-US" w:eastAsia="en-US"/>
            </w:rPr>
            <w:t>B.1</w:t>
          </w:r>
          <w:r>
            <w:rPr>
              <w:rFonts w:cs="Calibri" w:ascii="Calibri" w:hAnsi="Calibri"/>
              <w:kern w:val="2"/>
              <w:szCs w:val="22"/>
              <w:lang w:val="en-US" w:eastAsia="en-US"/>
            </w:rPr>
            <w:tab/>
          </w:r>
          <w:r>
            <w:rPr>
              <w:lang w:val="en-US" w:eastAsia="en-US"/>
            </w:rPr>
            <w:t>Introduction</w:t>
            <w:tab/>
          </w:r>
          <w:hyperlink w:anchor="__RefHeading___Toc146638635">
            <w:r>
              <w:rPr>
                <w:rStyle w:val="IndexLink"/>
                <w:lang w:val="en-US" w:eastAsia="en-US"/>
              </w:rPr>
              <w:t>113</w:t>
            </w:r>
          </w:hyperlink>
        </w:p>
        <w:p>
          <w:pPr>
            <w:pStyle w:val="Contents1"/>
            <w:rPr>
              <w:rFonts w:ascii="Calibri" w:hAnsi="Calibri" w:cs="Calibri"/>
              <w:kern w:val="2"/>
              <w:szCs w:val="22"/>
              <w:lang w:val="en-US" w:eastAsia="en-US"/>
            </w:rPr>
          </w:pPr>
          <w:r>
            <w:rPr>
              <w:lang w:val="en-US" w:eastAsia="en-US"/>
            </w:rPr>
            <w:t>B.2</w:t>
          </w:r>
          <w:r>
            <w:rPr>
              <w:rFonts w:cs="Calibri" w:ascii="Calibri" w:hAnsi="Calibri"/>
              <w:kern w:val="2"/>
              <w:szCs w:val="22"/>
              <w:lang w:val="en-US" w:eastAsia="en-US"/>
            </w:rPr>
            <w:tab/>
          </w:r>
          <w:r>
            <w:rPr>
              <w:lang w:val="en-US" w:eastAsia="en-US"/>
            </w:rPr>
            <w:t>Main Schema</w:t>
            <w:tab/>
          </w:r>
          <w:hyperlink w:anchor="__RefHeading___Toc146638636">
            <w:r>
              <w:rPr>
                <w:rStyle w:val="IndexLink"/>
                <w:lang w:val="en-US" w:eastAsia="en-US"/>
              </w:rPr>
              <w:t>113</w:t>
            </w:r>
          </w:hyperlink>
        </w:p>
        <w:p>
          <w:pPr>
            <w:pStyle w:val="Contents1"/>
            <w:rPr>
              <w:rFonts w:ascii="Calibri" w:hAnsi="Calibri" w:cs="Calibri"/>
              <w:kern w:val="2"/>
              <w:szCs w:val="22"/>
              <w:lang w:val="en-US" w:eastAsia="en-US"/>
            </w:rPr>
          </w:pPr>
          <w:r>
            <w:rPr>
              <w:lang w:val="en-US" w:eastAsia="en-US"/>
            </w:rPr>
            <w:t>B.3</w:t>
          </w:r>
          <w:r>
            <w:rPr>
              <w:rFonts w:cs="Calibri" w:ascii="Calibri" w:hAnsi="Calibri"/>
              <w:kern w:val="2"/>
              <w:szCs w:val="22"/>
              <w:lang w:val="en-US" w:eastAsia="en-US"/>
            </w:rPr>
            <w:tab/>
          </w:r>
          <w:r>
            <w:rPr>
              <w:lang w:val="en-US" w:eastAsia="en-US"/>
            </w:rPr>
            <w:t>3GPP Extension Schema</w:t>
            <w:tab/>
          </w:r>
          <w:hyperlink w:anchor="__RefHeading___Toc146638637">
            <w:r>
              <w:rPr>
                <w:rStyle w:val="IndexLink"/>
                <w:lang w:val="en-US" w:eastAsia="en-US"/>
              </w:rPr>
              <w:t>114</w:t>
            </w:r>
          </w:hyperlink>
        </w:p>
        <w:p>
          <w:pPr>
            <w:pStyle w:val="Contents8"/>
            <w:rPr>
              <w:rFonts w:ascii="Calibri" w:hAnsi="Calibri" w:cs="Calibri"/>
              <w:b w:val="false"/>
              <w:b w:val="false"/>
              <w:kern w:val="2"/>
              <w:szCs w:val="22"/>
              <w:lang w:val="en-US" w:eastAsia="en-US"/>
            </w:rPr>
          </w:pPr>
          <w:r>
            <w:rPr>
              <w:lang w:val="en-US" w:eastAsia="en-US"/>
            </w:rPr>
            <w:t>Annex C (normative): Descriptor Scheme Definitions</w:t>
            <w:tab/>
          </w:r>
          <w:hyperlink w:anchor="__RefHeading___Toc146638638">
            <w:r>
              <w:rPr>
                <w:rStyle w:val="IndexLink"/>
                <w:lang w:val="en-US" w:eastAsia="en-US"/>
              </w:rPr>
              <w:t>115</w:t>
            </w:r>
          </w:hyperlink>
        </w:p>
        <w:p>
          <w:pPr>
            <w:pStyle w:val="Contents1"/>
            <w:rPr>
              <w:rFonts w:ascii="Calibri" w:hAnsi="Calibri" w:cs="Calibri"/>
              <w:kern w:val="2"/>
              <w:szCs w:val="22"/>
              <w:lang w:val="en-US" w:eastAsia="en-US"/>
            </w:rPr>
          </w:pPr>
          <w:r>
            <w:rPr>
              <w:lang w:val="en-US" w:eastAsia="en-US"/>
            </w:rPr>
            <w:t>C.1</w:t>
          </w:r>
          <w:r>
            <w:rPr>
              <w:rFonts w:cs="Calibri" w:ascii="Calibri" w:hAnsi="Calibri"/>
              <w:kern w:val="2"/>
              <w:szCs w:val="22"/>
              <w:lang w:val="en-US" w:eastAsia="en-US"/>
            </w:rPr>
            <w:tab/>
          </w:r>
          <w:r>
            <w:rPr>
              <w:lang w:val="en-US" w:eastAsia="en-US"/>
            </w:rPr>
            <w:t>Introduction</w:t>
            <w:tab/>
          </w:r>
          <w:hyperlink w:anchor="__RefHeading___Toc146638639">
            <w:r>
              <w:rPr>
                <w:rStyle w:val="IndexLink"/>
                <w:lang w:val="en-US" w:eastAsia="en-US"/>
              </w:rPr>
              <w:t>115</w:t>
            </w:r>
          </w:hyperlink>
        </w:p>
        <w:p>
          <w:pPr>
            <w:pStyle w:val="Contents1"/>
            <w:rPr>
              <w:rFonts w:ascii="Calibri" w:hAnsi="Calibri" w:cs="Calibri"/>
              <w:kern w:val="2"/>
              <w:szCs w:val="22"/>
              <w:lang w:val="en-US" w:eastAsia="en-US"/>
            </w:rPr>
          </w:pPr>
          <w:r>
            <w:rPr>
              <w:lang w:val="en-US" w:eastAsia="en-US"/>
            </w:rPr>
            <w:t>C.2</w:t>
          </w:r>
          <w:r>
            <w:rPr>
              <w:rFonts w:cs="Calibri" w:ascii="Calibri" w:hAnsi="Calibri"/>
              <w:kern w:val="2"/>
              <w:szCs w:val="22"/>
              <w:lang w:val="en-US" w:eastAsia="en-US"/>
            </w:rPr>
            <w:tab/>
          </w:r>
          <w:r>
            <w:rPr>
              <w:lang w:val="en-US" w:eastAsia="en-US"/>
            </w:rPr>
            <w:t>Void</w:t>
            <w:tab/>
          </w:r>
          <w:hyperlink w:anchor="__RefHeading___Toc146638640">
            <w:r>
              <w:rPr>
                <w:rStyle w:val="IndexLink"/>
                <w:lang w:val="en-US" w:eastAsia="en-US"/>
              </w:rPr>
              <w:t>115</w:t>
            </w:r>
          </w:hyperlink>
        </w:p>
        <w:p>
          <w:pPr>
            <w:pStyle w:val="Contents1"/>
            <w:rPr>
              <w:rFonts w:ascii="Calibri" w:hAnsi="Calibri" w:cs="Calibri"/>
              <w:kern w:val="2"/>
              <w:szCs w:val="22"/>
              <w:lang w:val="en-US" w:eastAsia="en-US"/>
            </w:rPr>
          </w:pPr>
          <w:r>
            <w:rPr>
              <w:lang w:val="en-US" w:eastAsia="en-US"/>
            </w:rPr>
            <w:t>C.3</w:t>
          </w:r>
          <w:r>
            <w:rPr>
              <w:rFonts w:cs="Calibri" w:ascii="Calibri" w:hAnsi="Calibri"/>
              <w:kern w:val="2"/>
              <w:szCs w:val="22"/>
              <w:lang w:val="en-US" w:eastAsia="en-US"/>
            </w:rPr>
            <w:tab/>
          </w:r>
          <w:r>
            <w:rPr>
              <w:lang w:val="en-US" w:eastAsia="en-US"/>
            </w:rPr>
            <w:t>Void</w:t>
            <w:tab/>
          </w:r>
          <w:hyperlink w:anchor="__RefHeading___Toc146638641">
            <w:r>
              <w:rPr>
                <w:rStyle w:val="IndexLink"/>
                <w:lang w:val="en-US" w:eastAsia="en-US"/>
              </w:rPr>
              <w:t>115</w:t>
            </w:r>
          </w:hyperlink>
        </w:p>
        <w:p>
          <w:pPr>
            <w:pStyle w:val="Contents1"/>
            <w:rPr>
              <w:rFonts w:ascii="Calibri" w:hAnsi="Calibri" w:cs="Calibri"/>
              <w:kern w:val="2"/>
              <w:szCs w:val="22"/>
              <w:lang w:val="en-US" w:eastAsia="en-US"/>
            </w:rPr>
          </w:pPr>
          <w:r>
            <w:rPr>
              <w:lang w:val="en-US" w:eastAsia="en-US"/>
            </w:rPr>
            <w:t>C.4</w:t>
          </w:r>
          <w:r>
            <w:rPr>
              <w:rFonts w:cs="Calibri" w:ascii="Calibri" w:hAnsi="Calibri"/>
              <w:kern w:val="2"/>
              <w:szCs w:val="22"/>
              <w:lang w:val="en-US" w:eastAsia="en-US"/>
            </w:rPr>
            <w:tab/>
          </w:r>
          <w:r>
            <w:rPr>
              <w:lang w:val="en-US" w:eastAsia="en-US"/>
            </w:rPr>
            <w:t>3D Video Disparity Range Descriptor Scheme</w:t>
            <w:tab/>
          </w:r>
          <w:hyperlink w:anchor="__RefHeading___Toc146638642">
            <w:r>
              <w:rPr>
                <w:rStyle w:val="IndexLink"/>
                <w:lang w:val="en-US" w:eastAsia="en-US"/>
              </w:rPr>
              <w:t>115</w:t>
            </w:r>
          </w:hyperlink>
        </w:p>
        <w:p>
          <w:pPr>
            <w:pStyle w:val="Contents1"/>
            <w:rPr>
              <w:rFonts w:ascii="Calibri" w:hAnsi="Calibri" w:cs="Calibri"/>
              <w:kern w:val="2"/>
              <w:szCs w:val="22"/>
              <w:lang w:val="en-US" w:eastAsia="en-US"/>
            </w:rPr>
          </w:pPr>
          <w:r>
            <w:rPr>
              <w:lang w:val="en-US" w:eastAsia="en-US"/>
            </w:rPr>
            <w:t>C.5</w:t>
          </w:r>
          <w:r>
            <w:rPr>
              <w:rFonts w:cs="Calibri" w:ascii="Calibri" w:hAnsi="Calibri"/>
              <w:kern w:val="2"/>
              <w:szCs w:val="22"/>
              <w:lang w:val="en-US" w:eastAsia="en-US"/>
            </w:rPr>
            <w:tab/>
          </w:r>
          <w:r>
            <w:rPr>
              <w:lang w:val="en-US" w:eastAsia="en-US"/>
            </w:rPr>
            <w:t>3D Video Display Information Scheme</w:t>
            <w:tab/>
          </w:r>
          <w:hyperlink w:anchor="__RefHeading___Toc146638643">
            <w:r>
              <w:rPr>
                <w:rStyle w:val="IndexLink"/>
                <w:lang w:val="en-US" w:eastAsia="en-US"/>
              </w:rPr>
              <w:t>116</w:t>
            </w:r>
          </w:hyperlink>
        </w:p>
        <w:p>
          <w:pPr>
            <w:pStyle w:val="Contents8"/>
            <w:rPr>
              <w:rFonts w:ascii="Calibri" w:hAnsi="Calibri" w:cs="Calibri"/>
              <w:b w:val="false"/>
              <w:b w:val="false"/>
              <w:kern w:val="2"/>
              <w:szCs w:val="22"/>
              <w:lang w:val="en-US" w:eastAsia="en-US"/>
            </w:rPr>
          </w:pPr>
          <w:r>
            <w:rPr>
              <w:lang w:val="en-US" w:eastAsia="en-US"/>
            </w:rPr>
            <w:t>Annex D (informative): MPD Examples</w:t>
            <w:tab/>
          </w:r>
          <w:hyperlink w:anchor="__RefHeading___Toc146638644">
            <w:r>
              <w:rPr>
                <w:rStyle w:val="IndexLink"/>
                <w:lang w:val="en-US" w:eastAsia="en-US"/>
              </w:rPr>
              <w:t>117</w:t>
            </w:r>
          </w:hyperlink>
        </w:p>
        <w:p>
          <w:pPr>
            <w:pStyle w:val="Contents1"/>
            <w:rPr>
              <w:rFonts w:ascii="Calibri" w:hAnsi="Calibri" w:cs="Calibri"/>
              <w:kern w:val="2"/>
              <w:szCs w:val="22"/>
              <w:lang w:val="en-US" w:eastAsia="en-US"/>
            </w:rPr>
          </w:pPr>
          <w:r>
            <w:rPr>
              <w:lang w:val="en-US" w:eastAsia="en-US"/>
            </w:rPr>
            <w:t>D.1</w:t>
          </w:r>
          <w:r>
            <w:rPr>
              <w:rFonts w:cs="Calibri" w:ascii="Calibri" w:hAnsi="Calibri"/>
              <w:kern w:val="2"/>
              <w:szCs w:val="22"/>
              <w:lang w:val="en-US" w:eastAsia="en-US"/>
            </w:rPr>
            <w:tab/>
          </w:r>
          <w:r>
            <w:rPr>
              <w:lang w:val="en-US" w:eastAsia="en-US"/>
            </w:rPr>
            <w:t>On-Demand Service</w:t>
            <w:tab/>
          </w:r>
          <w:hyperlink w:anchor="__RefHeading___Toc146638645">
            <w:r>
              <w:rPr>
                <w:rStyle w:val="IndexLink"/>
                <w:lang w:val="en-US" w:eastAsia="en-US"/>
              </w:rPr>
              <w:t>117</w:t>
            </w:r>
          </w:hyperlink>
        </w:p>
        <w:p>
          <w:pPr>
            <w:pStyle w:val="Contents1"/>
            <w:rPr>
              <w:rFonts w:ascii="Calibri" w:hAnsi="Calibri" w:cs="Calibri"/>
              <w:kern w:val="2"/>
              <w:szCs w:val="22"/>
              <w:lang w:val="en-US" w:eastAsia="en-US"/>
            </w:rPr>
          </w:pPr>
          <w:r>
            <w:rPr>
              <w:lang w:val="en-US" w:eastAsia="en-US"/>
            </w:rPr>
            <w:t>D.2</w:t>
          </w:r>
          <w:r>
            <w:rPr>
              <w:rFonts w:cs="Calibri" w:ascii="Calibri" w:hAnsi="Calibri"/>
              <w:kern w:val="2"/>
              <w:szCs w:val="22"/>
              <w:lang w:val="en-US" w:eastAsia="en-US"/>
            </w:rPr>
            <w:tab/>
          </w:r>
          <w:r>
            <w:rPr>
              <w:lang w:val="en-US" w:eastAsia="en-US"/>
            </w:rPr>
            <w:t>Live Service</w:t>
            <w:tab/>
          </w:r>
          <w:hyperlink w:anchor="__RefHeading___Toc146638646">
            <w:r>
              <w:rPr>
                <w:rStyle w:val="IndexLink"/>
                <w:lang w:val="en-US" w:eastAsia="en-US"/>
              </w:rPr>
              <w:t>117</w:t>
            </w:r>
          </w:hyperlink>
        </w:p>
        <w:p>
          <w:pPr>
            <w:pStyle w:val="Contents1"/>
            <w:rPr>
              <w:rFonts w:ascii="Calibri" w:hAnsi="Calibri" w:cs="Calibri"/>
              <w:kern w:val="2"/>
              <w:szCs w:val="22"/>
              <w:lang w:val="en-US" w:eastAsia="en-US"/>
            </w:rPr>
          </w:pPr>
          <w:r>
            <w:rPr>
              <w:lang w:val="en-US" w:eastAsia="en-US"/>
            </w:rPr>
            <w:t>D.3</w:t>
          </w:r>
          <w:r>
            <w:rPr>
              <w:rFonts w:cs="Calibri" w:ascii="Calibri" w:hAnsi="Calibri"/>
              <w:kern w:val="2"/>
              <w:szCs w:val="22"/>
              <w:lang w:val="en-US" w:eastAsia="en-US"/>
            </w:rPr>
            <w:tab/>
          </w:r>
          <w:r>
            <w:rPr>
              <w:lang w:val="en-US" w:eastAsia="en-US"/>
            </w:rPr>
            <w:t>MPD Assembly</w:t>
            <w:tab/>
          </w:r>
          <w:hyperlink w:anchor="__RefHeading___Toc146638647">
            <w:r>
              <w:rPr>
                <w:rStyle w:val="IndexLink"/>
                <w:lang w:val="en-US" w:eastAsia="en-US"/>
              </w:rPr>
              <w:t>119</w:t>
            </w:r>
          </w:hyperlink>
        </w:p>
        <w:p>
          <w:pPr>
            <w:pStyle w:val="Contents1"/>
            <w:rPr>
              <w:rFonts w:ascii="Calibri" w:hAnsi="Calibri" w:cs="Calibri"/>
              <w:kern w:val="2"/>
              <w:szCs w:val="22"/>
              <w:lang w:val="en-US" w:eastAsia="en-US"/>
            </w:rPr>
          </w:pPr>
          <w:r>
            <w:rPr>
              <w:lang w:val="en-US" w:eastAsia="en-US"/>
            </w:rPr>
            <w:t>D.4</w:t>
          </w:r>
          <w:r>
            <w:rPr>
              <w:rFonts w:cs="Calibri" w:ascii="Calibri" w:hAnsi="Calibri"/>
              <w:kern w:val="2"/>
              <w:szCs w:val="22"/>
              <w:lang w:val="en-US" w:eastAsia="en-US"/>
            </w:rPr>
            <w:tab/>
          </w:r>
          <w:r>
            <w:rPr>
              <w:lang w:val="en-US" w:eastAsia="en-US"/>
            </w:rPr>
            <w:t>MPD Deltas</w:t>
            <w:tab/>
          </w:r>
          <w:hyperlink w:anchor="__RefHeading___Toc146638648">
            <w:r>
              <w:rPr>
                <w:rStyle w:val="IndexLink"/>
                <w:lang w:val="en-US" w:eastAsia="en-US"/>
              </w:rPr>
              <w:t>120</w:t>
            </w:r>
          </w:hyperlink>
        </w:p>
        <w:p>
          <w:pPr>
            <w:pStyle w:val="Contents8"/>
            <w:rPr>
              <w:rFonts w:ascii="Calibri" w:hAnsi="Calibri" w:cs="Calibri"/>
              <w:b w:val="false"/>
              <w:b w:val="false"/>
              <w:kern w:val="2"/>
              <w:szCs w:val="22"/>
              <w:lang w:val="en-US" w:eastAsia="en-US"/>
            </w:rPr>
          </w:pPr>
          <w:r>
            <w:rPr>
              <w:lang w:val="en-US" w:eastAsia="en-US"/>
            </w:rPr>
            <w:t>Annex E (normative): Void</w:t>
            <w:tab/>
          </w:r>
          <w:hyperlink w:anchor="__RefHeading___Toc146638649">
            <w:r>
              <w:rPr>
                <w:rStyle w:val="IndexLink"/>
                <w:lang w:val="en-US" w:eastAsia="en-US"/>
              </w:rPr>
              <w:t>124</w:t>
            </w:r>
          </w:hyperlink>
        </w:p>
        <w:p>
          <w:pPr>
            <w:pStyle w:val="Contents8"/>
            <w:rPr>
              <w:rFonts w:ascii="Calibri" w:hAnsi="Calibri" w:cs="Calibri"/>
              <w:b w:val="false"/>
              <w:b w:val="false"/>
              <w:kern w:val="2"/>
              <w:szCs w:val="22"/>
              <w:lang w:val="en-US" w:eastAsia="en-US"/>
            </w:rPr>
          </w:pPr>
          <w:r>
            <w:rPr>
              <w:lang w:val="fr-FR" w:eastAsia="en-US"/>
            </w:rPr>
            <w:t>Annex F (normative): OMA DM QoE Management Object</w:t>
          </w:r>
          <w:r>
            <w:rPr>
              <w:lang w:val="en-US" w:eastAsia="en-US"/>
            </w:rPr>
            <w:tab/>
          </w:r>
          <w:hyperlink w:anchor="__RefHeading___Toc146638650">
            <w:r>
              <w:rPr>
                <w:rStyle w:val="IndexLink"/>
                <w:lang w:val="en-US" w:eastAsia="en-US"/>
              </w:rPr>
              <w:t>125</w:t>
            </w:r>
          </w:hyperlink>
        </w:p>
        <w:p>
          <w:pPr>
            <w:pStyle w:val="Contents8"/>
            <w:rPr>
              <w:rFonts w:ascii="Calibri" w:hAnsi="Calibri" w:cs="Calibri"/>
              <w:b w:val="false"/>
              <w:b w:val="false"/>
              <w:kern w:val="2"/>
              <w:szCs w:val="22"/>
              <w:lang w:val="en-US" w:eastAsia="en-US"/>
            </w:rPr>
          </w:pPr>
          <w:r>
            <w:rPr>
              <w:lang w:val="en-US" w:eastAsia="en-US"/>
            </w:rPr>
            <w:t>Annex G (normative): File format extensions for 3GP DASH support</w:t>
            <w:tab/>
          </w:r>
          <w:hyperlink w:anchor="__RefHeading___Toc146638651">
            <w:r>
              <w:rPr>
                <w:rStyle w:val="IndexLink"/>
                <w:lang w:val="en-US" w:eastAsia="en-US"/>
              </w:rPr>
              <w:t>130</w:t>
            </w:r>
          </w:hyperlink>
        </w:p>
        <w:p>
          <w:pPr>
            <w:pStyle w:val="Contents1"/>
            <w:rPr>
              <w:rFonts w:ascii="Calibri" w:hAnsi="Calibri" w:cs="Calibri"/>
              <w:kern w:val="2"/>
              <w:szCs w:val="22"/>
              <w:lang w:val="en-US" w:eastAsia="en-US"/>
            </w:rPr>
          </w:pPr>
          <w:r>
            <w:rPr>
              <w:lang w:val="en-US" w:eastAsia="en-US"/>
            </w:rPr>
            <w:t>G.1</w:t>
          </w:r>
          <w:r>
            <w:rPr>
              <w:rFonts w:cs="Calibri" w:ascii="Calibri" w:hAnsi="Calibri"/>
              <w:kern w:val="2"/>
              <w:szCs w:val="22"/>
              <w:lang w:val="en-US" w:eastAsia="en-US"/>
            </w:rPr>
            <w:tab/>
          </w:r>
          <w:r>
            <w:rPr>
              <w:lang w:val="en-US" w:eastAsia="en-US"/>
            </w:rPr>
            <w:t>Introduction</w:t>
            <w:tab/>
          </w:r>
          <w:hyperlink w:anchor="__RefHeading___Toc146638652">
            <w:r>
              <w:rPr>
                <w:rStyle w:val="IndexLink"/>
                <w:lang w:val="en-US" w:eastAsia="en-US"/>
              </w:rPr>
              <w:t>130</w:t>
            </w:r>
          </w:hyperlink>
        </w:p>
        <w:p>
          <w:pPr>
            <w:pStyle w:val="Contents1"/>
            <w:rPr>
              <w:rFonts w:ascii="Calibri" w:hAnsi="Calibri" w:cs="Calibri"/>
              <w:kern w:val="2"/>
              <w:szCs w:val="22"/>
              <w:lang w:val="en-US" w:eastAsia="en-US"/>
            </w:rPr>
          </w:pPr>
          <w:r>
            <w:rPr>
              <w:lang w:val="fi-FI" w:eastAsia="en-US"/>
            </w:rPr>
            <w:t>G.2</w:t>
          </w:r>
          <w:r>
            <w:rPr>
              <w:rFonts w:cs="Calibri" w:ascii="Calibri" w:hAnsi="Calibri"/>
              <w:kern w:val="2"/>
              <w:szCs w:val="22"/>
              <w:lang w:val="en-US" w:eastAsia="en-US"/>
            </w:rPr>
            <w:tab/>
          </w:r>
          <w:r>
            <w:rPr>
              <w:lang w:val="fi-FI" w:eastAsia="en-US"/>
            </w:rPr>
            <w:t>Void</w:t>
          </w:r>
          <w:r>
            <w:rPr>
              <w:lang w:val="en-US" w:eastAsia="en-US"/>
            </w:rPr>
            <w:tab/>
          </w:r>
          <w:hyperlink w:anchor="__RefHeading___Toc146638653">
            <w:r>
              <w:rPr>
                <w:rStyle w:val="IndexLink"/>
                <w:lang w:val="en-US" w:eastAsia="en-US"/>
              </w:rPr>
              <w:t>130</w:t>
            </w:r>
          </w:hyperlink>
        </w:p>
        <w:p>
          <w:pPr>
            <w:pStyle w:val="Contents1"/>
            <w:rPr>
              <w:rFonts w:ascii="Calibri" w:hAnsi="Calibri" w:cs="Calibri"/>
              <w:kern w:val="2"/>
              <w:szCs w:val="22"/>
              <w:lang w:val="en-US" w:eastAsia="en-US"/>
            </w:rPr>
          </w:pPr>
          <w:r>
            <w:rPr>
              <w:lang w:val="fi-FI" w:eastAsia="en-US"/>
            </w:rPr>
            <w:t>G.3</w:t>
          </w:r>
          <w:r>
            <w:rPr>
              <w:rFonts w:cs="Calibri" w:ascii="Calibri" w:hAnsi="Calibri"/>
              <w:kern w:val="2"/>
              <w:szCs w:val="22"/>
              <w:lang w:val="en-US" w:eastAsia="en-US"/>
            </w:rPr>
            <w:tab/>
          </w:r>
          <w:r>
            <w:rPr>
              <w:lang w:val="fi-FI" w:eastAsia="en-US"/>
            </w:rPr>
            <w:t>Void</w:t>
          </w:r>
          <w:r>
            <w:rPr>
              <w:lang w:val="en-US" w:eastAsia="en-US"/>
            </w:rPr>
            <w:tab/>
          </w:r>
          <w:hyperlink w:anchor="__RefHeading___Toc146638654">
            <w:r>
              <w:rPr>
                <w:rStyle w:val="IndexLink"/>
                <w:lang w:val="en-US" w:eastAsia="en-US"/>
              </w:rPr>
              <w:t>130</w:t>
            </w:r>
          </w:hyperlink>
        </w:p>
        <w:p>
          <w:pPr>
            <w:pStyle w:val="Contents1"/>
            <w:rPr>
              <w:rFonts w:ascii="Calibri" w:hAnsi="Calibri" w:cs="Calibri"/>
              <w:kern w:val="2"/>
              <w:szCs w:val="22"/>
              <w:lang w:val="en-US" w:eastAsia="en-US"/>
            </w:rPr>
          </w:pPr>
          <w:r>
            <w:rPr>
              <w:lang w:val="fi-FI" w:eastAsia="en-US"/>
            </w:rPr>
            <w:t>G.4</w:t>
          </w:r>
          <w:r>
            <w:rPr>
              <w:rFonts w:cs="Calibri" w:ascii="Calibri" w:hAnsi="Calibri"/>
              <w:kern w:val="2"/>
              <w:szCs w:val="22"/>
              <w:lang w:val="en-US" w:eastAsia="en-US"/>
            </w:rPr>
            <w:tab/>
          </w:r>
          <w:r>
            <w:rPr>
              <w:lang w:val="fi-FI" w:eastAsia="en-US"/>
            </w:rPr>
            <w:t>Void</w:t>
          </w:r>
          <w:r>
            <w:rPr>
              <w:lang w:val="en-US" w:eastAsia="en-US"/>
            </w:rPr>
            <w:tab/>
          </w:r>
          <w:hyperlink w:anchor="__RefHeading___Toc146638655">
            <w:r>
              <w:rPr>
                <w:rStyle w:val="IndexLink"/>
                <w:lang w:val="en-US" w:eastAsia="en-US"/>
              </w:rPr>
              <w:t>130</w:t>
            </w:r>
          </w:hyperlink>
        </w:p>
        <w:p>
          <w:pPr>
            <w:pStyle w:val="Contents1"/>
            <w:rPr>
              <w:rFonts w:ascii="Calibri" w:hAnsi="Calibri" w:cs="Calibri"/>
              <w:kern w:val="2"/>
              <w:szCs w:val="22"/>
              <w:lang w:val="en-US" w:eastAsia="en-US"/>
            </w:rPr>
          </w:pPr>
          <w:r>
            <w:rPr>
              <w:lang w:val="en-US" w:eastAsia="en-US"/>
            </w:rPr>
            <w:t>G.5</w:t>
          </w:r>
          <w:r>
            <w:rPr>
              <w:rFonts w:cs="Calibri" w:ascii="Calibri" w:hAnsi="Calibri"/>
              <w:kern w:val="2"/>
              <w:szCs w:val="22"/>
              <w:lang w:val="en-US" w:eastAsia="en-US"/>
            </w:rPr>
            <w:tab/>
          </w:r>
          <w:r>
            <w:rPr>
              <w:lang w:val="en-US" w:eastAsia="en-US"/>
            </w:rPr>
            <w:t>Void</w:t>
            <w:tab/>
          </w:r>
          <w:hyperlink w:anchor="__RefHeading___Toc146638656">
            <w:r>
              <w:rPr>
                <w:rStyle w:val="IndexLink"/>
                <w:lang w:val="en-US" w:eastAsia="en-US"/>
              </w:rPr>
              <w:t>130</w:t>
            </w:r>
          </w:hyperlink>
        </w:p>
        <w:p>
          <w:pPr>
            <w:pStyle w:val="Contents1"/>
            <w:rPr>
              <w:rFonts w:ascii="Calibri" w:hAnsi="Calibri" w:cs="Calibri"/>
              <w:kern w:val="2"/>
              <w:szCs w:val="22"/>
              <w:lang w:val="en-US" w:eastAsia="en-US"/>
            </w:rPr>
          </w:pPr>
          <w:r>
            <w:rPr>
              <w:lang w:val="en-US" w:eastAsia="en-US"/>
            </w:rPr>
            <w:t>G.6</w:t>
          </w:r>
          <w:r>
            <w:rPr>
              <w:rFonts w:cs="Calibri" w:ascii="Calibri" w:hAnsi="Calibri"/>
              <w:kern w:val="2"/>
              <w:szCs w:val="22"/>
              <w:lang w:val="en-US" w:eastAsia="en-US"/>
            </w:rPr>
            <w:tab/>
          </w:r>
          <w:r>
            <w:rPr>
              <w:lang w:val="en-US" w:eastAsia="en-US"/>
            </w:rPr>
            <w:t>Void</w:t>
            <w:tab/>
          </w:r>
          <w:hyperlink w:anchor="__RefHeading___Toc146638657">
            <w:r>
              <w:rPr>
                <w:rStyle w:val="IndexLink"/>
                <w:lang w:val="en-US" w:eastAsia="en-US"/>
              </w:rPr>
              <w:t>130</w:t>
            </w:r>
          </w:hyperlink>
        </w:p>
        <w:p>
          <w:pPr>
            <w:pStyle w:val="Contents8"/>
            <w:rPr>
              <w:rFonts w:ascii="Calibri" w:hAnsi="Calibri" w:cs="Calibri"/>
              <w:b w:val="false"/>
              <w:b w:val="false"/>
              <w:kern w:val="2"/>
              <w:szCs w:val="22"/>
              <w:lang w:val="en-US" w:eastAsia="en-US"/>
            </w:rPr>
          </w:pPr>
          <w:r>
            <w:rPr>
              <w:lang w:val="en-US" w:eastAsia="en-US"/>
            </w:rPr>
            <w:t>Annex H (normative): MIME Type Registration for MPD</w:t>
            <w:tab/>
          </w:r>
          <w:hyperlink w:anchor="__RefHeading___Toc146638658">
            <w:r>
              <w:rPr>
                <w:rStyle w:val="IndexLink"/>
                <w:lang w:val="en-US" w:eastAsia="en-US"/>
              </w:rPr>
              <w:t>131</w:t>
            </w:r>
          </w:hyperlink>
        </w:p>
        <w:p>
          <w:pPr>
            <w:pStyle w:val="Contents1"/>
            <w:rPr>
              <w:rFonts w:ascii="Calibri" w:hAnsi="Calibri" w:cs="Calibri"/>
              <w:kern w:val="2"/>
              <w:szCs w:val="22"/>
              <w:lang w:val="en-US" w:eastAsia="en-US"/>
            </w:rPr>
          </w:pPr>
          <w:r>
            <w:rPr>
              <w:lang w:val="en-US" w:eastAsia="en-US"/>
            </w:rPr>
            <w:t>H.1</w:t>
          </w:r>
          <w:r>
            <w:rPr>
              <w:rFonts w:cs="Calibri" w:ascii="Calibri" w:hAnsi="Calibri"/>
              <w:kern w:val="2"/>
              <w:szCs w:val="22"/>
              <w:lang w:val="en-US" w:eastAsia="en-US"/>
            </w:rPr>
            <w:tab/>
          </w:r>
          <w:r>
            <w:rPr>
              <w:lang w:val="en-US" w:eastAsia="en-US"/>
            </w:rPr>
            <w:t>MPD MIME Type</w:t>
            <w:tab/>
          </w:r>
          <w:hyperlink w:anchor="__RefHeading___Toc146638659">
            <w:r>
              <w:rPr>
                <w:rStyle w:val="IndexLink"/>
                <w:lang w:val="en-US" w:eastAsia="en-US"/>
              </w:rPr>
              <w:t>131</w:t>
            </w:r>
          </w:hyperlink>
        </w:p>
        <w:p>
          <w:pPr>
            <w:pStyle w:val="Contents2"/>
            <w:rPr>
              <w:rFonts w:ascii="Calibri" w:hAnsi="Calibri" w:cs="Calibri"/>
              <w:kern w:val="2"/>
              <w:sz w:val="22"/>
              <w:szCs w:val="22"/>
              <w:lang w:val="en-US" w:eastAsia="en-US"/>
            </w:rPr>
          </w:pPr>
          <w:r>
            <w:rPr>
              <w:lang w:val="en-US" w:eastAsia="en-US"/>
            </w:rPr>
            <w:t>H.1.1</w:t>
          </w:r>
          <w:r>
            <w:rPr>
              <w:rFonts w:cs="Calibri" w:ascii="Calibri" w:hAnsi="Calibri"/>
              <w:kern w:val="2"/>
              <w:sz w:val="22"/>
              <w:szCs w:val="22"/>
              <w:lang w:val="en-US" w:eastAsia="en-US"/>
            </w:rPr>
            <w:tab/>
          </w:r>
          <w:r>
            <w:rPr>
              <w:lang w:val="en-US" w:eastAsia="en-US"/>
            </w:rPr>
            <w:t>Introduction</w:t>
            <w:tab/>
          </w:r>
          <w:hyperlink w:anchor="__RefHeading___Toc146638660">
            <w:r>
              <w:rPr>
                <w:rStyle w:val="IndexLink"/>
                <w:lang w:val="en-US" w:eastAsia="en-US"/>
              </w:rPr>
              <w:t>131</w:t>
            </w:r>
          </w:hyperlink>
        </w:p>
        <w:p>
          <w:pPr>
            <w:pStyle w:val="Contents2"/>
            <w:rPr>
              <w:rFonts w:ascii="Calibri" w:hAnsi="Calibri" w:cs="Calibri"/>
              <w:kern w:val="2"/>
              <w:sz w:val="22"/>
              <w:szCs w:val="22"/>
              <w:lang w:val="en-US" w:eastAsia="en-US"/>
            </w:rPr>
          </w:pPr>
          <w:r>
            <w:rPr>
              <w:lang w:val="en-US" w:eastAsia="en-US"/>
            </w:rPr>
            <w:t>H.1.2</w:t>
          </w:r>
          <w:r>
            <w:rPr>
              <w:rFonts w:cs="Calibri" w:ascii="Calibri" w:hAnsi="Calibri"/>
              <w:kern w:val="2"/>
              <w:sz w:val="22"/>
              <w:szCs w:val="22"/>
              <w:lang w:val="en-US" w:eastAsia="en-US"/>
            </w:rPr>
            <w:tab/>
          </w:r>
          <w:r>
            <w:rPr>
              <w:lang w:val="en-US" w:eastAsia="en-US"/>
            </w:rPr>
            <w:t>Void</w:t>
            <w:tab/>
          </w:r>
          <w:hyperlink w:anchor="__RefHeading___Toc146638661">
            <w:r>
              <w:rPr>
                <w:rStyle w:val="IndexLink"/>
                <w:lang w:val="en-US" w:eastAsia="en-US"/>
              </w:rPr>
              <w:t>131</w:t>
            </w:r>
          </w:hyperlink>
        </w:p>
        <w:p>
          <w:pPr>
            <w:pStyle w:val="Contents2"/>
            <w:rPr>
              <w:rFonts w:ascii="Calibri" w:hAnsi="Calibri" w:cs="Calibri"/>
              <w:kern w:val="2"/>
              <w:sz w:val="22"/>
              <w:szCs w:val="22"/>
              <w:lang w:val="en-US" w:eastAsia="en-US"/>
            </w:rPr>
          </w:pPr>
          <w:r>
            <w:rPr>
              <w:lang w:val="nb-NO" w:eastAsia="en-US"/>
            </w:rPr>
            <w:t>H.1.3</w:t>
          </w:r>
          <w:r>
            <w:rPr>
              <w:rFonts w:cs="Calibri" w:ascii="Calibri" w:hAnsi="Calibri"/>
              <w:kern w:val="2"/>
              <w:sz w:val="22"/>
              <w:szCs w:val="22"/>
              <w:lang w:val="en-US" w:eastAsia="en-US"/>
            </w:rPr>
            <w:tab/>
          </w:r>
          <w:r>
            <w:rPr>
              <w:lang w:val="nb-NO" w:eastAsia="en-US"/>
            </w:rPr>
            <w:t>Void</w:t>
          </w:r>
          <w:r>
            <w:rPr>
              <w:lang w:val="en-US" w:eastAsia="en-US"/>
            </w:rPr>
            <w:tab/>
          </w:r>
          <w:hyperlink w:anchor="__RefHeading___Toc146638662">
            <w:r>
              <w:rPr>
                <w:rStyle w:val="IndexLink"/>
                <w:lang w:val="en-US" w:eastAsia="en-US"/>
              </w:rPr>
              <w:t>131</w:t>
            </w:r>
          </w:hyperlink>
        </w:p>
        <w:p>
          <w:pPr>
            <w:pStyle w:val="Contents1"/>
            <w:rPr>
              <w:rFonts w:ascii="Calibri" w:hAnsi="Calibri" w:cs="Calibri"/>
              <w:kern w:val="2"/>
              <w:szCs w:val="22"/>
              <w:lang w:val="en-US" w:eastAsia="en-US"/>
            </w:rPr>
          </w:pPr>
          <w:r>
            <w:rPr>
              <w:lang w:val="nb-NO" w:eastAsia="en-US"/>
            </w:rPr>
            <w:t>H.2</w:t>
          </w:r>
          <w:r>
            <w:rPr>
              <w:rFonts w:cs="Calibri" w:ascii="Calibri" w:hAnsi="Calibri"/>
              <w:kern w:val="2"/>
              <w:szCs w:val="22"/>
              <w:lang w:val="en-US" w:eastAsia="en-US"/>
            </w:rPr>
            <w:tab/>
          </w:r>
          <w:r>
            <w:rPr>
              <w:lang w:val="nb-NO" w:eastAsia="en-US"/>
            </w:rPr>
            <w:t>MPD Delta MIME Type</w:t>
          </w:r>
          <w:r>
            <w:rPr>
              <w:lang w:val="en-US" w:eastAsia="en-US"/>
            </w:rPr>
            <w:tab/>
          </w:r>
          <w:hyperlink w:anchor="__RefHeading___Toc146638663">
            <w:r>
              <w:rPr>
                <w:rStyle w:val="IndexLink"/>
                <w:lang w:val="en-US" w:eastAsia="en-US"/>
              </w:rPr>
              <w:t>131</w:t>
            </w:r>
          </w:hyperlink>
        </w:p>
        <w:p>
          <w:pPr>
            <w:pStyle w:val="Contents2"/>
            <w:rPr>
              <w:rFonts w:ascii="Calibri" w:hAnsi="Calibri" w:cs="Calibri"/>
              <w:kern w:val="2"/>
              <w:sz w:val="22"/>
              <w:szCs w:val="22"/>
              <w:lang w:val="en-US" w:eastAsia="en-US"/>
            </w:rPr>
          </w:pPr>
          <w:r>
            <w:rPr>
              <w:lang w:val="en-US" w:eastAsia="en-US"/>
            </w:rPr>
            <w:t>H.2.1</w:t>
          </w:r>
          <w:r>
            <w:rPr>
              <w:rFonts w:cs="Calibri" w:ascii="Calibri" w:hAnsi="Calibri"/>
              <w:kern w:val="2"/>
              <w:sz w:val="22"/>
              <w:szCs w:val="22"/>
              <w:lang w:val="en-US" w:eastAsia="en-US"/>
            </w:rPr>
            <w:tab/>
          </w:r>
          <w:r>
            <w:rPr>
              <w:lang w:val="en-US" w:eastAsia="en-US"/>
            </w:rPr>
            <w:t>Introduction</w:t>
            <w:tab/>
          </w:r>
          <w:hyperlink w:anchor="__RefHeading___Toc146638664">
            <w:r>
              <w:rPr>
                <w:rStyle w:val="IndexLink"/>
                <w:lang w:val="en-US" w:eastAsia="en-US"/>
              </w:rPr>
              <w:t>131</w:t>
            </w:r>
          </w:hyperlink>
        </w:p>
        <w:p>
          <w:pPr>
            <w:pStyle w:val="Contents2"/>
            <w:rPr>
              <w:rFonts w:ascii="Calibri" w:hAnsi="Calibri" w:cs="Calibri"/>
              <w:kern w:val="2"/>
              <w:sz w:val="22"/>
              <w:szCs w:val="22"/>
              <w:lang w:val="en-US" w:eastAsia="en-US"/>
            </w:rPr>
          </w:pPr>
          <w:r>
            <w:rPr>
              <w:lang w:val="en-US" w:eastAsia="en-US"/>
            </w:rPr>
            <w:t>H.2.2</w:t>
          </w:r>
          <w:r>
            <w:rPr>
              <w:rFonts w:cs="Calibri" w:ascii="Calibri" w:hAnsi="Calibri"/>
              <w:kern w:val="2"/>
              <w:sz w:val="22"/>
              <w:szCs w:val="22"/>
              <w:lang w:val="en-US" w:eastAsia="en-US"/>
            </w:rPr>
            <w:tab/>
          </w:r>
          <w:r>
            <w:rPr>
              <w:lang w:val="en-US" w:eastAsia="en-US"/>
            </w:rPr>
            <w:t>MIME Type and Subtype</w:t>
            <w:tab/>
          </w:r>
          <w:hyperlink w:anchor="__RefHeading___Toc146638665">
            <w:r>
              <w:rPr>
                <w:rStyle w:val="IndexLink"/>
                <w:lang w:val="en-US" w:eastAsia="en-US"/>
              </w:rPr>
              <w:t>131</w:t>
            </w:r>
          </w:hyperlink>
        </w:p>
        <w:p>
          <w:pPr>
            <w:pStyle w:val="Contents8"/>
            <w:rPr>
              <w:rFonts w:ascii="Calibri" w:hAnsi="Calibri" w:cs="Calibri"/>
              <w:b w:val="false"/>
              <w:b w:val="false"/>
              <w:kern w:val="2"/>
              <w:szCs w:val="22"/>
              <w:lang w:val="en-US" w:eastAsia="en-US"/>
            </w:rPr>
          </w:pPr>
          <w:r>
            <w:rPr>
              <w:lang w:val="en-US" w:eastAsia="en-US"/>
            </w:rPr>
            <w:t>Annex I (informative): Signalling of DASH AVP values for QoS handling in the PCC</w:t>
            <w:tab/>
          </w:r>
          <w:hyperlink w:anchor="__RefHeading___Toc146638666">
            <w:r>
              <w:rPr>
                <w:rStyle w:val="IndexLink"/>
                <w:lang w:val="en-US" w:eastAsia="en-US"/>
              </w:rPr>
              <w:t>133</w:t>
            </w:r>
          </w:hyperlink>
        </w:p>
        <w:p>
          <w:pPr>
            <w:pStyle w:val="Contents8"/>
            <w:rPr>
              <w:rFonts w:ascii="Calibri" w:hAnsi="Calibri" w:cs="Calibri"/>
              <w:b w:val="false"/>
              <w:b w:val="false"/>
              <w:kern w:val="2"/>
              <w:szCs w:val="22"/>
              <w:lang w:val="en-US" w:eastAsia="en-US"/>
            </w:rPr>
          </w:pPr>
          <w:r>
            <w:rPr>
              <w:lang w:val="en-US" w:eastAsia="en-US"/>
            </w:rPr>
            <w:t>Annex J (normative): MIME Type Registration for QoE Reports</w:t>
            <w:tab/>
          </w:r>
          <w:hyperlink w:anchor="__RefHeading___Toc146638667">
            <w:r>
              <w:rPr>
                <w:rStyle w:val="IndexLink"/>
                <w:lang w:val="en-US" w:eastAsia="en-US"/>
              </w:rPr>
              <w:t>135</w:t>
            </w:r>
          </w:hyperlink>
        </w:p>
        <w:p>
          <w:pPr>
            <w:pStyle w:val="Contents1"/>
            <w:rPr>
              <w:rFonts w:ascii="Calibri" w:hAnsi="Calibri" w:cs="Calibri"/>
              <w:kern w:val="2"/>
              <w:szCs w:val="22"/>
              <w:lang w:val="en-US" w:eastAsia="en-US"/>
            </w:rPr>
          </w:pPr>
          <w:r>
            <w:rPr>
              <w:lang w:val="en-US" w:eastAsia="en-US"/>
            </w:rPr>
            <w:t>J.1</w:t>
          </w:r>
          <w:r>
            <w:rPr>
              <w:rFonts w:cs="Calibri" w:ascii="Calibri" w:hAnsi="Calibri"/>
              <w:kern w:val="2"/>
              <w:szCs w:val="22"/>
              <w:lang w:val="en-US" w:eastAsia="en-US"/>
            </w:rPr>
            <w:tab/>
          </w:r>
          <w:r>
            <w:rPr>
              <w:lang w:val="en-US" w:eastAsia="en-US"/>
            </w:rPr>
            <w:t>Introduction</w:t>
            <w:tab/>
          </w:r>
          <w:hyperlink w:anchor="__RefHeading___Toc146638668">
            <w:r>
              <w:rPr>
                <w:rStyle w:val="IndexLink"/>
                <w:lang w:val="en-US" w:eastAsia="en-US"/>
              </w:rPr>
              <w:t>135</w:t>
            </w:r>
          </w:hyperlink>
        </w:p>
        <w:p>
          <w:pPr>
            <w:pStyle w:val="Contents1"/>
            <w:rPr>
              <w:rFonts w:ascii="Calibri" w:hAnsi="Calibri" w:cs="Calibri"/>
              <w:kern w:val="2"/>
              <w:szCs w:val="22"/>
              <w:lang w:val="en-US" w:eastAsia="en-US"/>
            </w:rPr>
          </w:pPr>
          <w:r>
            <w:rPr>
              <w:lang w:val="en-US" w:eastAsia="en-US"/>
            </w:rPr>
            <w:t>J.2</w:t>
          </w:r>
          <w:r>
            <w:rPr>
              <w:rFonts w:cs="Calibri" w:ascii="Calibri" w:hAnsi="Calibri"/>
              <w:kern w:val="2"/>
              <w:szCs w:val="22"/>
              <w:lang w:val="en-US" w:eastAsia="en-US"/>
            </w:rPr>
            <w:tab/>
          </w:r>
          <w:r>
            <w:rPr>
              <w:lang w:val="en-US" w:eastAsia="en-US"/>
            </w:rPr>
            <w:t>MIME Type and Subtype</w:t>
            <w:tab/>
          </w:r>
          <w:hyperlink w:anchor="__RefHeading___Toc146638669">
            <w:r>
              <w:rPr>
                <w:rStyle w:val="IndexLink"/>
                <w:lang w:val="en-US" w:eastAsia="en-US"/>
              </w:rPr>
              <w:t>135</w:t>
            </w:r>
          </w:hyperlink>
        </w:p>
        <w:p>
          <w:pPr>
            <w:pStyle w:val="Contents8"/>
            <w:rPr>
              <w:rFonts w:ascii="Calibri" w:hAnsi="Calibri" w:cs="Calibri"/>
              <w:b w:val="false"/>
              <w:b w:val="false"/>
              <w:kern w:val="2"/>
              <w:szCs w:val="22"/>
              <w:lang w:val="en-US" w:eastAsia="en-US"/>
            </w:rPr>
          </w:pPr>
          <w:r>
            <w:rPr>
              <w:lang w:val="en-US" w:eastAsia="en-US"/>
            </w:rPr>
            <w:t>Annex K (normative): ITU-T P.1203 Audio/Video MOS Estimation</w:t>
            <w:tab/>
          </w:r>
          <w:hyperlink w:anchor="__RefHeading___Toc146638670">
            <w:r>
              <w:rPr>
                <w:rStyle w:val="IndexLink"/>
                <w:lang w:val="en-US" w:eastAsia="en-US"/>
              </w:rPr>
              <w:t>137</w:t>
            </w:r>
          </w:hyperlink>
        </w:p>
        <w:p>
          <w:pPr>
            <w:pStyle w:val="Contents1"/>
            <w:rPr>
              <w:rFonts w:ascii="Calibri" w:hAnsi="Calibri" w:cs="Calibri"/>
              <w:kern w:val="2"/>
              <w:szCs w:val="22"/>
              <w:lang w:val="en-US" w:eastAsia="en-US"/>
            </w:rPr>
          </w:pPr>
          <w:r>
            <w:rPr>
              <w:lang w:val="en-US" w:eastAsia="en-US"/>
            </w:rPr>
            <w:t>K.1</w:t>
          </w:r>
          <w:r>
            <w:rPr>
              <w:rFonts w:cs="Calibri" w:ascii="Calibri" w:hAnsi="Calibri"/>
              <w:kern w:val="2"/>
              <w:szCs w:val="22"/>
              <w:lang w:val="en-US" w:eastAsia="en-US"/>
            </w:rPr>
            <w:tab/>
          </w:r>
          <w:r>
            <w:rPr>
              <w:lang w:val="en-US" w:eastAsia="en-US"/>
            </w:rPr>
            <w:t>Introduction</w:t>
            <w:tab/>
          </w:r>
          <w:hyperlink w:anchor="__RefHeading___Toc146638671">
            <w:r>
              <w:rPr>
                <w:rStyle w:val="IndexLink"/>
                <w:lang w:val="en-US" w:eastAsia="en-US"/>
              </w:rPr>
              <w:t>137</w:t>
            </w:r>
          </w:hyperlink>
        </w:p>
        <w:p>
          <w:pPr>
            <w:pStyle w:val="Contents1"/>
            <w:rPr>
              <w:rFonts w:ascii="Calibri" w:hAnsi="Calibri" w:cs="Calibri"/>
              <w:kern w:val="2"/>
              <w:szCs w:val="22"/>
              <w:lang w:val="en-US" w:eastAsia="en-US"/>
            </w:rPr>
          </w:pPr>
          <w:r>
            <w:rPr>
              <w:lang w:val="en-US" w:eastAsia="en-US"/>
            </w:rPr>
            <w:t>K.2</w:t>
          </w:r>
          <w:r>
            <w:rPr>
              <w:rFonts w:cs="Calibri" w:ascii="Calibri" w:hAnsi="Calibri"/>
              <w:kern w:val="2"/>
              <w:szCs w:val="22"/>
              <w:lang w:val="en-US" w:eastAsia="en-US"/>
            </w:rPr>
            <w:tab/>
          </w:r>
          <w:r>
            <w:rPr>
              <w:lang w:val="en-US" w:eastAsia="en-US"/>
            </w:rPr>
            <w:t>Calculation</w:t>
            <w:tab/>
          </w:r>
          <w:hyperlink w:anchor="__RefHeading___Toc146638672">
            <w:r>
              <w:rPr>
                <w:rStyle w:val="IndexLink"/>
                <w:lang w:val="en-US" w:eastAsia="en-US"/>
              </w:rPr>
              <w:t>137</w:t>
            </w:r>
          </w:hyperlink>
        </w:p>
        <w:p>
          <w:pPr>
            <w:pStyle w:val="Contents8"/>
            <w:rPr>
              <w:rFonts w:ascii="Calibri" w:hAnsi="Calibri" w:cs="Calibri"/>
              <w:b w:val="false"/>
              <w:b w:val="false"/>
              <w:kern w:val="2"/>
              <w:szCs w:val="22"/>
              <w:lang w:val="en-US" w:eastAsia="en-US"/>
            </w:rPr>
          </w:pPr>
          <w:r>
            <w:rPr>
              <w:lang w:val="en-US" w:eastAsia="en-US"/>
            </w:rPr>
            <w:t>Annex L (normative):  QoE Measurement Collection Functionalities</w:t>
          </w:r>
          <w:r>
            <w:rPr>
              <w:lang w:val="en-US" w:eastAsia="en-US"/>
            </w:rPr>
            <w:tab/>
          </w:r>
          <w:hyperlink w:anchor="__RefHeading___Toc146638673">
            <w:r>
              <w:rPr>
                <w:rStyle w:val="IndexLink"/>
                <w:lang w:val="en-US" w:eastAsia="en-US"/>
              </w:rPr>
              <w:t>140</w:t>
            </w:r>
          </w:hyperlink>
        </w:p>
        <w:p>
          <w:pPr>
            <w:pStyle w:val="Contents1"/>
            <w:rPr>
              <w:rFonts w:ascii="Calibri" w:hAnsi="Calibri" w:cs="Calibri"/>
              <w:kern w:val="2"/>
              <w:szCs w:val="22"/>
              <w:lang w:val="en-US" w:eastAsia="en-US"/>
            </w:rPr>
          </w:pPr>
          <w:r>
            <w:rPr>
              <w:lang w:val="en-US" w:eastAsia="en-US"/>
            </w:rPr>
            <w:t>L.1</w:t>
          </w:r>
          <w:r>
            <w:rPr>
              <w:rFonts w:cs="Calibri" w:ascii="Calibri" w:hAnsi="Calibri"/>
              <w:kern w:val="2"/>
              <w:szCs w:val="22"/>
              <w:lang w:val="en-US" w:eastAsia="en-US"/>
            </w:rPr>
            <w:tab/>
          </w:r>
          <w:r>
            <w:rPr>
              <w:lang w:val="en-US" w:eastAsia="en-US"/>
            </w:rPr>
            <w:t>Configuration and reporting</w:t>
            <w:tab/>
          </w:r>
          <w:hyperlink w:anchor="__RefHeading___Toc146638674">
            <w:r>
              <w:rPr>
                <w:rStyle w:val="IndexLink"/>
                <w:lang w:val="en-US" w:eastAsia="en-US"/>
              </w:rPr>
              <w:t>140</w:t>
            </w:r>
          </w:hyperlink>
        </w:p>
        <w:p>
          <w:pPr>
            <w:pStyle w:val="Contents1"/>
            <w:rPr>
              <w:rFonts w:ascii="Calibri" w:hAnsi="Calibri" w:cs="Calibri"/>
              <w:kern w:val="2"/>
              <w:szCs w:val="22"/>
              <w:lang w:val="en-US" w:eastAsia="en-US"/>
            </w:rPr>
          </w:pPr>
          <w:r>
            <w:rPr>
              <w:lang w:val="en-US" w:eastAsia="en-US"/>
            </w:rPr>
            <w:t>L.2</w:t>
          </w:r>
          <w:r>
            <w:rPr>
              <w:rFonts w:cs="Calibri" w:ascii="Calibri" w:hAnsi="Calibri"/>
              <w:kern w:val="2"/>
              <w:szCs w:val="22"/>
              <w:lang w:val="en-US" w:eastAsia="en-US"/>
            </w:rPr>
            <w:tab/>
          </w:r>
          <w:r>
            <w:rPr>
              <w:lang w:val="en-US" w:eastAsia="en-US"/>
            </w:rPr>
            <w:t>XML configuration</w:t>
            <w:tab/>
          </w:r>
          <w:hyperlink w:anchor="__RefHeading___Toc146638675">
            <w:r>
              <w:rPr>
                <w:rStyle w:val="IndexLink"/>
                <w:lang w:val="en-US" w:eastAsia="en-US"/>
              </w:rPr>
              <w:t>142</w:t>
            </w:r>
          </w:hyperlink>
        </w:p>
        <w:p>
          <w:pPr>
            <w:pStyle w:val="Contents8"/>
            <w:rPr>
              <w:rFonts w:ascii="Calibri" w:hAnsi="Calibri" w:cs="Calibri"/>
              <w:b w:val="false"/>
              <w:b w:val="false"/>
              <w:kern w:val="2"/>
              <w:szCs w:val="22"/>
              <w:lang w:val="en-US" w:eastAsia="en-US"/>
            </w:rPr>
          </w:pPr>
          <w:r>
            <w:rPr>
              <w:lang w:val="en-US" w:eastAsia="en-US"/>
            </w:rPr>
            <w:t>Annex M (informative): Registrations Information</w:t>
            <w:tab/>
          </w:r>
          <w:hyperlink w:anchor="__RefHeading___Toc146638676">
            <w:r>
              <w:rPr>
                <w:rStyle w:val="IndexLink"/>
                <w:lang w:val="en-US" w:eastAsia="en-US"/>
              </w:rPr>
              <w:t>144</w:t>
            </w:r>
          </w:hyperlink>
        </w:p>
        <w:p>
          <w:pPr>
            <w:pStyle w:val="Contents1"/>
            <w:rPr>
              <w:rFonts w:ascii="Calibri" w:hAnsi="Calibri" w:cs="Calibri"/>
              <w:kern w:val="2"/>
              <w:szCs w:val="22"/>
              <w:lang w:val="en-US" w:eastAsia="en-US"/>
            </w:rPr>
          </w:pPr>
          <w:r>
            <w:rPr>
              <w:lang w:val="en-US" w:eastAsia="en-US"/>
            </w:rPr>
            <w:t>M.1</w:t>
          </w:r>
          <w:r>
            <w:rPr>
              <w:rFonts w:cs="Calibri" w:ascii="Calibri" w:hAnsi="Calibri"/>
              <w:kern w:val="2"/>
              <w:szCs w:val="22"/>
              <w:lang w:val="en-US" w:eastAsia="en-US"/>
            </w:rPr>
            <w:tab/>
          </w:r>
          <w:r>
            <w:rPr>
              <w:lang w:val="en-US" w:eastAsia="en-US"/>
            </w:rPr>
            <w:t>3GPP Registered URIs</w:t>
            <w:tab/>
          </w:r>
          <w:hyperlink w:anchor="__RefHeading___Toc146638677">
            <w:r>
              <w:rPr>
                <w:rStyle w:val="IndexLink"/>
                <w:lang w:val="en-US" w:eastAsia="en-US"/>
              </w:rPr>
              <w:t>144</w:t>
            </w:r>
          </w:hyperlink>
        </w:p>
        <w:p>
          <w:pPr>
            <w:pStyle w:val="Contents8"/>
            <w:rPr>
              <w:rFonts w:ascii="Calibri" w:hAnsi="Calibri" w:cs="Calibri"/>
              <w:kern w:val="2"/>
              <w:szCs w:val="22"/>
              <w:lang w:val="en-US" w:eastAsia="en-US"/>
            </w:rPr>
          </w:pPr>
          <w:r>
            <w:rPr>
              <w:b w:val="false"/>
              <w:lang w:val="en-US" w:eastAsia="en-US"/>
            </w:rPr>
            <w:t>Annex N (informative): Change history</w:t>
            <w:tab/>
          </w:r>
          <w:hyperlink w:anchor="__RefHeading___Toc146638678">
            <w:r>
              <w:rPr>
                <w:rStyle w:val="IndexLink"/>
                <w:b w:val="false"/>
                <w:lang w:val="en-US" w:eastAsia="en-US"/>
              </w:rPr>
              <w:t>146</w:t>
            </w:r>
          </w:hyperlink>
          <w:r>
            <w:rPr>
              <w:rStyle w:val="IndexLink"/>
              <w:b w:val="false"/>
              <w:lang w:val="en-US" w:eastAsia="en-US"/>
            </w:rPr>
            <w:fldChar w:fldCharType="end"/>
          </w:r>
        </w:p>
      </w:sdtContent>
    </w:sdt>
    <w:p>
      <w:pPr>
        <w:pStyle w:val="Normal"/>
        <w:rPr>
          <w:rFonts w:ascii="Calibri" w:hAnsi="Calibri" w:cs="Calibri"/>
          <w:b/>
          <w:b/>
          <w:kern w:val="2"/>
          <w:sz w:val="22"/>
          <w:szCs w:val="22"/>
          <w:lang w:val="fr-FR" w:eastAsia="en-US"/>
        </w:rPr>
      </w:pPr>
      <w:r>
        <w:rPr>
          <w:rFonts w:cs="Calibri" w:ascii="Calibri" w:hAnsi="Calibri"/>
          <w:b/>
          <w:kern w:val="2"/>
          <w:sz w:val="22"/>
          <w:szCs w:val="22"/>
          <w:lang w:val="fr-FR" w:eastAsia="en-US"/>
        </w:rPr>
      </w:r>
      <w:r>
        <w:br w:type="page"/>
      </w:r>
    </w:p>
    <w:p>
      <w:pPr>
        <w:pStyle w:val="Heading1"/>
        <w:ind w:left="1134" w:hanging="1134"/>
        <w:rPr>
          <w:lang w:val="en-US"/>
        </w:rPr>
      </w:pPr>
      <w:bookmarkStart w:id="6" w:name="__RefHeading___Toc146638384"/>
      <w:bookmarkEnd w:id="6"/>
      <w:r>
        <w:rPr>
          <w:lang w:val="en-US"/>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jc w:val="both"/>
        <w:rPr/>
      </w:pPr>
      <w:r>
        <w:rPr/>
        <w:t>The 3GPP transparent end-to-end packet-switched streaming service (PSS) specification consists of seven 3GPP TSs: 3GPP TS 22.233 [1], 3GPP TS 26.233 [2], 3GPP TS 26.234 [3], 3GPP TS 26.244 [4], 3GPP TS 26.245 [5], 3GPP TS 26.246 [6], and the present document.</w:t>
      </w:r>
    </w:p>
    <w:p>
      <w:pPr>
        <w:pStyle w:val="Normal"/>
        <w:jc w:val="both"/>
        <w:rPr/>
      </w:pPr>
      <w:r>
        <w:rPr/>
        <w:t>The TS 22.233 contains the service requirements for the PSS. The TS 26.233 provides an overview of the PSS. The TS 26.234 provides the details of the protocols and codecs used by the PSS. The TS 26.244 defines the 3GPP file format (3GP) used by the PSS and MMS services. The TS 26.245 defines the Timed text format used by the PSS and MMS services. The TS 26.246 defines the 3GPP SMIL language profile. The present document defines Progressive Download and Dynamic Adaptive Streaming over HTTP.</w:t>
      </w:r>
    </w:p>
    <w:p>
      <w:pPr>
        <w:pStyle w:val="B2"/>
        <w:ind w:left="0" w:hanging="0"/>
        <w:jc w:val="both"/>
        <w:rPr/>
      </w:pPr>
      <w:r>
        <w:rPr/>
        <w:t>The TS 26.244, TS 26.245 and TS 26.246 start with Release 6. Earlier releases of the 3GPP file format, the Timed text format and the 3GPP SMIL language profile can be found in TS 26.234.</w:t>
      </w:r>
    </w:p>
    <w:p>
      <w:pPr>
        <w:pStyle w:val="B2"/>
        <w:ind w:left="0" w:hanging="0"/>
        <w:rPr/>
      </w:pPr>
      <w:r>
        <w:rPr/>
        <w:t>The TS 26.247 starts with Release 10. Earlier releases of Progressive Download and Dynamic Adaptive Streaming over HTTP can be found in TS 26.234.</w:t>
      </w:r>
    </w:p>
    <w:p>
      <w:pPr>
        <w:pStyle w:val="Heading1"/>
        <w:ind w:left="1134" w:hanging="1134"/>
        <w:rPr/>
      </w:pPr>
      <w:bookmarkStart w:id="7" w:name="__RefHeading___Toc146638385"/>
      <w:bookmarkEnd w:id="7"/>
      <w:r>
        <w:rPr/>
        <w:t>Introduction</w:t>
      </w:r>
    </w:p>
    <w:p>
      <w:pPr>
        <w:pStyle w:val="Normal"/>
        <w:rPr/>
      </w:pPr>
      <w:r>
        <w:rPr/>
        <w:t xml:space="preserve">Progressive Download and Dynamic Adaptive Streaming over HTTP (3GP-DASH) collects a set of technologies how progressive download and adaptive streaming of continuous media may be carried out exclusively over HTTP. </w:t>
      </w:r>
      <w:r>
        <w:br w:type="page"/>
      </w:r>
    </w:p>
    <w:p>
      <w:pPr>
        <w:pStyle w:val="Heading1"/>
        <w:ind w:left="1134" w:hanging="1134"/>
        <w:rPr/>
      </w:pPr>
      <w:bookmarkStart w:id="8" w:name="__RefHeading___Toc146638386"/>
      <w:bookmarkStart w:id="9" w:name="sec_scope"/>
      <w:bookmarkEnd w:id="8"/>
      <w:r>
        <w:rPr/>
        <w:t>1</w:t>
      </w:r>
      <w:bookmarkEnd w:id="9"/>
      <w:r>
        <w:rPr/>
        <w:tab/>
        <w:t>Scope</w:t>
      </w:r>
    </w:p>
    <w:p>
      <w:pPr>
        <w:pStyle w:val="Normal"/>
        <w:rPr/>
      </w:pPr>
      <w:r>
        <w:rPr/>
        <w:t>The present document specifies Progressive Download and Dynamic Adaptive Streaming over HTTP (3GP-DASH). This specification is part of Packet-switched Streaming Service (PSS) and 5G Media Streaming. HTTP-based progressive download and dynamic adaptive streaming had initially been separated from TS 26.234 to differentiate from RTP-based streaming that is maintained in TS 26.234. HTTP-based progressive download and dynamic adaptive streaming may be deployed independently from RTP-based PSS, for example by using standard HTTP/1.1 servers for hosting data formatted as defined in the present document, and in particular together with 5G Media Streaming.</w:t>
      </w:r>
    </w:p>
    <w:p>
      <w:pPr>
        <w:pStyle w:val="Heading1"/>
        <w:ind w:left="1134" w:hanging="1134"/>
        <w:rPr/>
      </w:pPr>
      <w:bookmarkStart w:id="10" w:name="__RefHeading___Toc146638387"/>
      <w:bookmarkStart w:id="11" w:name="sec_references"/>
      <w:bookmarkEnd w:id="10"/>
      <w:r>
        <w:rPr/>
        <w:t>2</w:t>
      </w:r>
      <w:bookmarkEnd w:id="11"/>
      <w:r>
        <w:rPr/>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w:t>
      </w:r>
      <w:bookmarkStart w:id="12" w:name="ref_ts22233"/>
      <w:bookmarkStart w:id="13" w:name="ref_gsm_rel"/>
      <w:r>
        <w:rPr/>
        <w:t>1</w:t>
      </w:r>
      <w:bookmarkEnd w:id="12"/>
      <w:bookmarkEnd w:id="13"/>
      <w:r>
        <w:rPr/>
        <w:t>]</w:t>
        <w:tab/>
        <w:t>3GPP TS 22.233: "Transparent End-to-End Packet-switched Streaming Service; Stage 1".</w:t>
      </w:r>
    </w:p>
    <w:p>
      <w:pPr>
        <w:pStyle w:val="EX"/>
        <w:rPr/>
      </w:pPr>
      <w:r>
        <w:rPr/>
        <w:t>[</w:t>
      </w:r>
      <w:bookmarkStart w:id="14" w:name="ref_ts26233"/>
      <w:bookmarkStart w:id="15" w:name="ref_streaming_gen_desc"/>
      <w:r>
        <w:rPr/>
        <w:t>2</w:t>
      </w:r>
      <w:bookmarkEnd w:id="14"/>
      <w:bookmarkEnd w:id="15"/>
      <w:r>
        <w:rPr/>
        <w:t>]</w:t>
        <w:tab/>
        <w:t>3GPP TS 26.233: "Transparent end-to-end Packet-switched Streaming service (PSS); General description".</w:t>
      </w:r>
    </w:p>
    <w:p>
      <w:pPr>
        <w:pStyle w:val="EX"/>
        <w:rPr/>
      </w:pPr>
      <w:r>
        <w:rPr/>
        <w:t>[</w:t>
      </w:r>
      <w:bookmarkStart w:id="16" w:name="ref_ts26234"/>
      <w:r>
        <w:rPr/>
        <w:t>3</w:t>
      </w:r>
      <w:bookmarkEnd w:id="16"/>
      <w:r>
        <w:rPr/>
        <w:t>]</w:t>
        <w:tab/>
        <w:t>3GPP TS 26.234: "Transparent end-to-end packet switched streaming service (PSS); Protocols and codecs".</w:t>
      </w:r>
    </w:p>
    <w:p>
      <w:pPr>
        <w:pStyle w:val="EX"/>
        <w:rPr/>
      </w:pPr>
      <w:r>
        <w:rPr/>
        <w:t>[</w:t>
      </w:r>
      <w:bookmarkStart w:id="17" w:name="ref_ts26244"/>
      <w:r>
        <w:rPr/>
        <w:t>4</w:t>
      </w:r>
      <w:bookmarkEnd w:id="17"/>
      <w:r>
        <w:rPr/>
        <w:t>]</w:t>
        <w:tab/>
        <w:t>3GPP TS 26.244: "Transparent end-to-end packet switched streaming service (PSS); 3GPP file format (3GP)".</w:t>
      </w:r>
    </w:p>
    <w:p>
      <w:pPr>
        <w:pStyle w:val="EX"/>
        <w:rPr/>
      </w:pPr>
      <w:r>
        <w:rPr/>
        <w:t>[</w:t>
      </w:r>
      <w:bookmarkStart w:id="18" w:name="ref_ts26245"/>
      <w:r>
        <w:rPr/>
        <w:t>5</w:t>
      </w:r>
      <w:bookmarkEnd w:id="18"/>
      <w:r>
        <w:rPr/>
        <w:t>]</w:t>
        <w:tab/>
        <w:t>3GPP TS 26.245: "Transparent end-to-end packet switched streaming service (PSS); Timed text format".</w:t>
      </w:r>
    </w:p>
    <w:p>
      <w:pPr>
        <w:pStyle w:val="EX"/>
        <w:rPr/>
      </w:pPr>
      <w:r>
        <w:rPr/>
        <w:t>[</w:t>
      </w:r>
      <w:bookmarkStart w:id="19" w:name="ref_ts26246"/>
      <w:r>
        <w:rPr/>
        <w:t>6</w:t>
      </w:r>
      <w:bookmarkEnd w:id="19"/>
      <w:r>
        <w:rPr/>
        <w:t>]</w:t>
        <w:tab/>
        <w:t>3GPP TS 26.246: "Transparent end-to-end packet switched streaming service (PSS); 3GPP SMIL Language Profile".</w:t>
      </w:r>
    </w:p>
    <w:p>
      <w:pPr>
        <w:pStyle w:val="EX"/>
        <w:rPr/>
      </w:pPr>
      <w:r>
        <w:rPr/>
        <w:t>[</w:t>
      </w:r>
      <w:bookmarkStart w:id="20" w:name="ref_tr21905"/>
      <w:r>
        <w:rPr/>
        <w:t>7</w:t>
      </w:r>
      <w:bookmarkEnd w:id="20"/>
      <w:r>
        <w:rPr/>
        <w:t>]</w:t>
        <w:tab/>
        <w:t>3GPP TR 21.905: "Vocabulary for 3GPP Specifications".</w:t>
      </w:r>
    </w:p>
    <w:p>
      <w:pPr>
        <w:pStyle w:val="EX"/>
        <w:rPr/>
      </w:pPr>
      <w:r>
        <w:rPr/>
        <w:t>[</w:t>
      </w:r>
      <w:bookmarkStart w:id="21" w:name="ref_tcp"/>
      <w:r>
        <w:rPr/>
        <w:t>8</w:t>
      </w:r>
      <w:bookmarkEnd w:id="21"/>
      <w:r>
        <w:rPr/>
        <w:t>]</w:t>
        <w:tab/>
        <w:t>IETF STD 0007: "Transmission Control Protocol", Postel J., September 1981.</w:t>
      </w:r>
    </w:p>
    <w:p>
      <w:pPr>
        <w:pStyle w:val="EX"/>
        <w:rPr/>
      </w:pPr>
      <w:r>
        <w:rPr/>
        <w:t>[</w:t>
      </w:r>
      <w:bookmarkStart w:id="22" w:name="ref_rfc2616"/>
      <w:r>
        <w:rPr/>
        <w:t>9</w:t>
      </w:r>
      <w:bookmarkEnd w:id="22"/>
      <w:r>
        <w:rPr/>
        <w:t>]</w:t>
        <w:tab/>
        <w:t>IETF RFC 2616: "Hypertext Transfer Protocol – HTTP/1.1", Fielding R. et al., June 1999.</w:t>
      </w:r>
    </w:p>
    <w:p>
      <w:pPr>
        <w:pStyle w:val="EX"/>
        <w:rPr/>
      </w:pPr>
      <w:r>
        <w:rPr>
          <w:szCs w:val="28"/>
        </w:rPr>
        <w:t>[</w:t>
      </w:r>
      <w:bookmarkStart w:id="23" w:name="ref_oma10_scp"/>
      <w:r>
        <w:rPr>
          <w:szCs w:val="28"/>
        </w:rPr>
        <w:t>10</w:t>
      </w:r>
      <w:bookmarkEnd w:id="23"/>
      <w:r>
        <w:rPr>
          <w:szCs w:val="28"/>
        </w:rPr>
        <w:t>]</w:t>
        <w:tab/>
        <w:t>Open Mobile Alliance, Service and Content Protection for Mobile Broadcast Services, Approved Version 1.0, February 2009.</w:t>
      </w:r>
    </w:p>
    <w:p>
      <w:pPr>
        <w:pStyle w:val="EX"/>
        <w:rPr/>
      </w:pPr>
      <w:r>
        <w:rPr/>
        <w:t>[</w:t>
      </w:r>
      <w:bookmarkStart w:id="24" w:name="ref_iso_iec_14496_12"/>
      <w:r>
        <w:rPr/>
        <w:t>11</w:t>
      </w:r>
      <w:bookmarkEnd w:id="24"/>
      <w:r>
        <w:rPr/>
        <w:t>]</w:t>
        <w:tab/>
        <w:t>ISO/IEC 14496-12:2012 | 15444-12:2012 "Information technology - Coding of audio-visual objects - Part 12: ISO base media file format" | "Information technology - JPEG 2000 image coding system - Part 12: ISO base media file format".</w:t>
      </w:r>
    </w:p>
    <w:p>
      <w:pPr>
        <w:pStyle w:val="EX"/>
        <w:rPr/>
      </w:pPr>
      <w:r>
        <w:rPr/>
        <w:t>[</w:t>
      </w:r>
      <w:bookmarkStart w:id="25" w:name="ref_rfc2818"/>
      <w:r>
        <w:rPr/>
        <w:t>12</w:t>
      </w:r>
      <w:bookmarkEnd w:id="25"/>
      <w:r>
        <w:rPr/>
        <w:t>]</w:t>
        <w:tab/>
        <w:t xml:space="preserve">IETF RFC 2818: "HTTP Over TLS", E. Rescorla, May 2000. </w:t>
      </w:r>
    </w:p>
    <w:p>
      <w:pPr>
        <w:pStyle w:val="EX"/>
        <w:rPr/>
      </w:pPr>
      <w:r>
        <w:rPr/>
        <w:t>[</w:t>
      </w:r>
      <w:bookmarkStart w:id="26" w:name="ref_rfc5646"/>
      <w:r>
        <w:rPr/>
        <w:t>13</w:t>
      </w:r>
      <w:bookmarkEnd w:id="26"/>
      <w:r>
        <w:rPr/>
        <w:t>]</w:t>
        <w:tab/>
        <w:t>IETF RFC 5646: "Tags for Identifying Languages", A. Phillips, M. Davis, September 2009.</w:t>
      </w:r>
    </w:p>
    <w:p>
      <w:pPr>
        <w:pStyle w:val="EX"/>
        <w:rPr/>
      </w:pPr>
      <w:r>
        <w:rPr/>
        <w:t>[14]</w:t>
        <w:tab/>
        <w:t xml:space="preserve">(void) </w:t>
      </w:r>
    </w:p>
    <w:p>
      <w:pPr>
        <w:pStyle w:val="EX"/>
        <w:rPr/>
      </w:pPr>
      <w:r>
        <w:rPr/>
        <w:t>[</w:t>
      </w:r>
      <w:bookmarkStart w:id="27" w:name="ref_oma20_drm_cf"/>
      <w:r>
        <w:rPr/>
        <w:t>15</w:t>
      </w:r>
      <w:bookmarkEnd w:id="27"/>
      <w:r>
        <w:rPr/>
        <w:t>]</w:t>
        <w:tab/>
        <w:t>Open Mobile Alliance: "DRM Content Format V 2.0".</w:t>
      </w:r>
    </w:p>
    <w:p>
      <w:pPr>
        <w:pStyle w:val="EX"/>
        <w:rPr/>
      </w:pPr>
      <w:r>
        <w:rPr/>
        <w:t>[</w:t>
      </w:r>
      <w:bookmarkStart w:id="28" w:name="ref_oma21_drm_cf"/>
      <w:r>
        <w:rPr/>
        <w:t>16</w:t>
      </w:r>
      <w:bookmarkEnd w:id="28"/>
      <w:r>
        <w:rPr/>
        <w:t>]</w:t>
        <w:tab/>
        <w:t>Open Mobile Alliance: "DRM Content Format V 2.1".</w:t>
      </w:r>
    </w:p>
    <w:p>
      <w:pPr>
        <w:pStyle w:val="EX"/>
        <w:rPr/>
      </w:pPr>
      <w:r>
        <w:rPr/>
        <w:t>[</w:t>
      </w:r>
      <w:bookmarkStart w:id="29" w:name="ref_rfc3986"/>
      <w:r>
        <w:rPr/>
        <w:t>17</w:t>
      </w:r>
      <w:bookmarkEnd w:id="29"/>
      <w:r>
        <w:rPr/>
        <w:t>]</w:t>
        <w:tab/>
        <w:t>IETF RFC 3986: "Uniform Resource Identifiers (URI): Generic Syntax", Berners-Lee T., Fielding R. and Masinter L., January 2005.</w:t>
      </w:r>
    </w:p>
    <w:p>
      <w:pPr>
        <w:pStyle w:val="EX"/>
        <w:rPr/>
      </w:pPr>
      <w:r>
        <w:rPr/>
        <w:t>[</w:t>
      </w:r>
      <w:bookmarkStart w:id="30" w:name="ref_rfc1952"/>
      <w:r>
        <w:rPr/>
        <w:t>18</w:t>
      </w:r>
      <w:bookmarkEnd w:id="30"/>
      <w:r>
        <w:rPr/>
        <w:t>]</w:t>
        <w:tab/>
        <w:t>IETF RFC 1952: "</w:t>
      </w:r>
      <w:r>
        <w:rPr>
          <w:bCs/>
        </w:rPr>
        <w:t>GZIP file format specification" version 4.3,</w:t>
      </w:r>
      <w:r>
        <w:rPr>
          <w:b/>
          <w:bCs/>
        </w:rPr>
        <w:t xml:space="preserve"> </w:t>
      </w:r>
      <w:r>
        <w:rPr/>
        <w:t>P. Deutsch, May 1996.</w:t>
      </w:r>
    </w:p>
    <w:p>
      <w:pPr>
        <w:pStyle w:val="EX"/>
        <w:rPr/>
      </w:pPr>
      <w:r>
        <w:rPr/>
        <w:t>[</w:t>
      </w:r>
      <w:bookmarkStart w:id="31" w:name="ref_rfc1738"/>
      <w:r>
        <w:rPr/>
        <w:t>19</w:t>
      </w:r>
      <w:bookmarkEnd w:id="31"/>
      <w:r>
        <w:rPr/>
        <w:t>]</w:t>
        <w:tab/>
        <w:t>IETF RFC 1738</w:t>
      </w:r>
      <w:r>
        <w:rPr/>
        <w:t xml:space="preserve">: </w:t>
      </w:r>
      <w:r>
        <w:rPr/>
        <w:t>"Uniform Resource Locators (URL)", December 1994.</w:t>
      </w:r>
    </w:p>
    <w:p>
      <w:pPr>
        <w:pStyle w:val="EX"/>
        <w:rPr/>
      </w:pPr>
      <w:r>
        <w:rPr/>
        <w:t>[</w:t>
      </w:r>
      <w:bookmarkStart w:id="32" w:name="ref_w3c_xlink"/>
      <w:r>
        <w:rPr/>
        <w:t>20</w:t>
      </w:r>
      <w:bookmarkEnd w:id="32"/>
      <w:r>
        <w:rPr/>
        <w:t>]</w:t>
        <w:tab/>
        <w:t>(void) </w:t>
      </w:r>
    </w:p>
    <w:p>
      <w:pPr>
        <w:pStyle w:val="EX"/>
        <w:rPr/>
      </w:pPr>
      <w:r>
        <w:rPr/>
        <w:t>[</w:t>
      </w:r>
      <w:bookmarkStart w:id="33" w:name="ref_rfc3406"/>
      <w:r>
        <w:rPr/>
        <w:t>21</w:t>
      </w:r>
      <w:bookmarkEnd w:id="33"/>
      <w:r>
        <w:rPr/>
        <w:t>]</w:t>
        <w:tab/>
        <w:t>(void)</w:t>
      </w:r>
    </w:p>
    <w:p>
      <w:pPr>
        <w:pStyle w:val="EX"/>
        <w:rPr/>
      </w:pPr>
      <w:r>
        <w:rPr/>
        <w:t>[22]</w:t>
        <w:tab/>
        <w:t xml:space="preserve">OMA-ERELD-DM-V1_2-20070209-A: "Enabler Release Definition for OMA Device </w:t>
        <w:br/>
        <w:t>+Management, Approved Version 1.2"</w:t>
      </w:r>
    </w:p>
    <w:p>
      <w:pPr>
        <w:pStyle w:val="EX"/>
        <w:rPr/>
      </w:pPr>
      <w:r>
        <w:rPr/>
        <w:t>[</w:t>
      </w:r>
      <w:bookmarkStart w:id="34" w:name="ref_ts33310"/>
      <w:r>
        <w:rPr/>
        <w:t>23</w:t>
      </w:r>
      <w:bookmarkEnd w:id="34"/>
      <w:r>
        <w:rPr/>
        <w:t>]</w:t>
        <w:tab/>
        <w:t>3GPP TS 33.310: "Network Domain Security (NDS); Authentication Framework (AF)".</w:t>
      </w:r>
    </w:p>
    <w:p>
      <w:pPr>
        <w:pStyle w:val="EX"/>
        <w:rPr/>
      </w:pPr>
      <w:r>
        <w:rPr/>
        <w:t>[24]</w:t>
        <w:tab/>
        <w:t>IETF RFC 2045: "Multipurpose Internet Mail Extensions (MIME) Part One: Format of Internet Message Bodies".</w:t>
      </w:r>
    </w:p>
    <w:p>
      <w:pPr>
        <w:pStyle w:val="EX"/>
        <w:rPr/>
      </w:pPr>
      <w:r>
        <w:rPr/>
        <w:t>[25]</w:t>
        <w:tab/>
        <w:t>IETF RFC 2231: "MIME Parameter Value and Encoded Word Extensions: Character Sets, Languages, and Continuations".</w:t>
      </w:r>
    </w:p>
    <w:p>
      <w:pPr>
        <w:pStyle w:val="EX"/>
        <w:rPr/>
      </w:pPr>
      <w:r>
        <w:rPr/>
        <w:t>[26]</w:t>
        <w:tab/>
        <w:t>IETF RFC 6381: "The 'Codecs' and 'Profiles' Parameters for "Bucket" Media Types," August 2011.</w:t>
      </w:r>
    </w:p>
    <w:p>
      <w:pPr>
        <w:pStyle w:val="EX"/>
        <w:rPr/>
      </w:pPr>
      <w:r>
        <w:rPr/>
        <w:t>[27]</w:t>
        <w:tab/>
        <w:t>Void.</w:t>
      </w:r>
    </w:p>
    <w:p>
      <w:pPr>
        <w:pStyle w:val="EX"/>
        <w:rPr/>
      </w:pPr>
      <w:r>
        <w:rPr/>
        <w:t>[28]</w:t>
        <w:tab/>
        <w:t>IEEE 1003.1-2008, IEEE Standard for Information Technology - Portable Operating System Interface (POSIX), Base Specifications, Issue 7</w:t>
      </w:r>
    </w:p>
    <w:p>
      <w:pPr>
        <w:pStyle w:val="EX"/>
        <w:rPr/>
      </w:pPr>
      <w:r>
        <w:rPr/>
        <w:t>[29]</w:t>
        <w:tab/>
        <w:t>IETF RFC 4337, "MIME Type Registration for MPEG-4," March 2006</w:t>
      </w:r>
    </w:p>
    <w:p>
      <w:pPr>
        <w:pStyle w:val="EX"/>
        <w:rPr/>
      </w:pPr>
      <w:r>
        <w:rPr/>
        <w:t>[30]</w:t>
        <w:tab/>
        <w:t>IETF RFC 3023, "XML Media Types," January 2001.</w:t>
      </w:r>
    </w:p>
    <w:p>
      <w:pPr>
        <w:pStyle w:val="EX"/>
        <w:rPr/>
      </w:pPr>
      <w:r>
        <w:rPr/>
        <w:t>[31]</w:t>
        <w:tab/>
        <w:t>3GPP TS 23.203: "Policy and charging control architecture".</w:t>
      </w:r>
    </w:p>
    <w:p>
      <w:pPr>
        <w:pStyle w:val="EX"/>
        <w:rPr/>
      </w:pPr>
      <w:r>
        <w:rPr/>
        <w:t>[32]</w:t>
        <w:tab/>
        <w:t>3GPP TS 29.213: "Policy and Charging Control signalling flows and Quality of Service (QoS) parameter mapping".</w:t>
      </w:r>
    </w:p>
    <w:p>
      <w:pPr>
        <w:pStyle w:val="EX"/>
        <w:rPr/>
      </w:pPr>
      <w:r>
        <w:rPr/>
        <w:t>[33]</w:t>
        <w:tab/>
        <w:t>3GPP TS 29.214: "Policy and Charging Control over Rx reference point".</w:t>
      </w:r>
    </w:p>
    <w:p>
      <w:pPr>
        <w:pStyle w:val="EX"/>
        <w:rPr/>
      </w:pPr>
      <w:r>
        <w:rPr/>
        <w:t>[34]</w:t>
        <w:tab/>
        <w:t>void</w:t>
      </w:r>
    </w:p>
    <w:p>
      <w:pPr>
        <w:pStyle w:val="EX"/>
        <w:rPr/>
      </w:pPr>
      <w:r>
        <w:rPr/>
        <w:t>[35]</w:t>
        <w:tab/>
        <w:t>ITU-T Recommendation H.264 (04/2013): "Advanced video coding for generic audiovisual services".</w:t>
      </w:r>
    </w:p>
    <w:p>
      <w:pPr>
        <w:pStyle w:val="EX"/>
        <w:tabs>
          <w:tab w:val="clear" w:pos="284"/>
          <w:tab w:val="left" w:pos="1710" w:leader="none"/>
        </w:tabs>
        <w:rPr/>
      </w:pPr>
      <w:r>
        <w:rPr>
          <w:lang w:eastAsia="ja-JP"/>
        </w:rPr>
        <w:t>[</w:t>
      </w:r>
      <w:r>
        <w:rPr>
          <w:lang w:eastAsia="ja-JP"/>
        </w:rPr>
        <w:t>36</w:t>
      </w:r>
      <w:r>
        <w:rPr>
          <w:lang w:eastAsia="ja-JP"/>
        </w:rPr>
        <w:t>]</w:t>
        <w:tab/>
      </w:r>
      <w:r>
        <w:rPr/>
        <w:t>3GPP TR 26.</w:t>
      </w:r>
      <w:r>
        <w:rPr>
          <w:lang w:eastAsia="ja-JP"/>
        </w:rPr>
        <w:t>9</w:t>
      </w:r>
      <w:r>
        <w:rPr/>
        <w:t>46: "</w:t>
      </w:r>
      <w:r>
        <w:rPr>
          <w:lang w:eastAsia="ja-JP"/>
        </w:rPr>
        <w:t xml:space="preserve">Multimedia Broadcast/Multicast Service (MBMS); </w:t>
      </w:r>
      <w:r>
        <w:rPr>
          <w:lang w:eastAsia="ja-JP"/>
        </w:rPr>
        <w:t>User service guidelines</w:t>
      </w:r>
      <w:r>
        <w:rPr/>
        <w:t>".</w:t>
      </w:r>
    </w:p>
    <w:p>
      <w:pPr>
        <w:pStyle w:val="EX"/>
        <w:rPr/>
      </w:pPr>
      <w:r>
        <w:rPr/>
        <w:t>[37]</w:t>
        <w:tab/>
        <w:t>IETF RFC 3629: "UTF-8, a transformation format of ISO 10646," November 2003.</w:t>
      </w:r>
    </w:p>
    <w:p>
      <w:pPr>
        <w:pStyle w:val="EX"/>
        <w:rPr/>
      </w:pPr>
      <w:r>
        <w:rPr/>
        <w:t>[38]</w:t>
        <w:tab/>
        <w:t>IETF RFC 4288: "Media Type Specifications and Registration Procedures," December 2005.</w:t>
      </w:r>
    </w:p>
    <w:p>
      <w:pPr>
        <w:pStyle w:val="EX"/>
        <w:rPr/>
      </w:pPr>
      <w:r>
        <w:rPr/>
        <w:t>[39]</w:t>
        <w:tab/>
        <w:t>IETF RFC 4648: "The Base16, Base32, and Base64 Data Encodings," October 2006.</w:t>
      </w:r>
    </w:p>
    <w:p>
      <w:pPr>
        <w:pStyle w:val="EX"/>
        <w:rPr/>
      </w:pPr>
      <w:r>
        <w:rPr/>
        <w:t>[40]</w:t>
        <w:tab/>
        <w:t>IETF RFC 5234: "Augmented BNF for Syntax Specifications: ABNF", Crocker D. and Overell P., January 2008.</w:t>
      </w:r>
    </w:p>
    <w:p>
      <w:pPr>
        <w:pStyle w:val="EX"/>
        <w:rPr/>
      </w:pPr>
      <w:r>
        <w:rPr>
          <w:lang w:val="it-IT"/>
        </w:rPr>
        <w:t>[41]</w:t>
        <w:tab/>
        <w:t>3GPP TR 26.905: "Mobile stereoscopic 3D video".</w:t>
      </w:r>
    </w:p>
    <w:p>
      <w:pPr>
        <w:pStyle w:val="EX"/>
        <w:rPr/>
      </w:pPr>
      <w:r>
        <w:rPr>
          <w:lang w:val="it-IT"/>
        </w:rPr>
        <w:t>[42]</w:t>
        <w:tab/>
        <w:t>3GPP TS 26.346: " Multimedia Broadcast/Multicast Service (MBMS);Protocols and codecs"</w:t>
      </w:r>
    </w:p>
    <w:p>
      <w:pPr>
        <w:pStyle w:val="EX"/>
        <w:rPr/>
      </w:pPr>
      <w:r>
        <w:rPr/>
        <w:t>[43]</w:t>
        <w:tab/>
        <w:t>ISO/IEC 23009-1:2020/Amd. 1" Information technology -- Dynamic adaptive streaming over HTTP (DASH) -- Part 1: Media presentation description and segment formats".</w:t>
      </w:r>
    </w:p>
    <w:p>
      <w:pPr>
        <w:pStyle w:val="EX"/>
        <w:rPr/>
      </w:pPr>
      <w:r>
        <w:rPr/>
        <w:t>[44]</w:t>
        <w:tab/>
        <w:t>ISO/IEC 23009-3 "Information technology -- Dynamic adaptive streaming over HTTP (DASH) -- Part 3: Implementation and Deployment Guidelines".</w:t>
      </w:r>
    </w:p>
    <w:p>
      <w:pPr>
        <w:pStyle w:val="EX"/>
        <w:rPr/>
      </w:pPr>
      <w:r>
        <w:rPr/>
        <w:t>[45]</w:t>
        <w:tab/>
        <w:t>ISO/IEC 23009-2 " Information technology -- Dynamic adaptive streaming over HTTP (DASH) -- Part 2: Conformance and Reference Software".</w:t>
      </w:r>
    </w:p>
    <w:p>
      <w:pPr>
        <w:pStyle w:val="EX"/>
        <w:rPr/>
      </w:pPr>
      <w:r>
        <w:rPr/>
        <w:t>[46]</w:t>
        <w:tab/>
        <w:t>3GPP TR 26.938: "Packet-switched Streaming Service (PSS); Improved support for dynamic adaptive streaming over HTTP in 3GPP".</w:t>
      </w:r>
    </w:p>
    <w:p>
      <w:pPr>
        <w:pStyle w:val="EX"/>
        <w:rPr/>
      </w:pPr>
      <w:r>
        <w:rPr/>
        <w:t>[47]</w:t>
        <w:tab/>
        <w:t>ISO/IEC 23001-7:2015: "Information technology -- MPEG systems technologies -- Part 7: Common encryption in ISO base media file format files".</w:t>
      </w:r>
    </w:p>
    <w:p>
      <w:pPr>
        <w:pStyle w:val="EX"/>
        <w:ind w:left="1701" w:hanging="1417"/>
        <w:rPr/>
      </w:pPr>
      <w:r>
        <w:rPr/>
        <w:t>[</w:t>
      </w:r>
      <w:r>
        <w:rPr>
          <w:lang w:val="en-US"/>
        </w:rPr>
        <w:t>48</w:t>
      </w:r>
      <w:r>
        <w:rPr/>
        <w:t>]</w:t>
        <w:tab/>
        <w:t xml:space="preserve">IETF RFC 7164, </w:t>
      </w:r>
      <w:r>
        <w:rPr>
          <w:lang w:val="en-US"/>
        </w:rPr>
        <w:t>"</w:t>
      </w:r>
      <w:r>
        <w:rPr/>
        <w:t>RTP and Leap Seconds</w:t>
      </w:r>
      <w:r>
        <w:rPr>
          <w:lang w:val="en-US"/>
        </w:rPr>
        <w:t>"</w:t>
      </w:r>
      <w:r>
        <w:rPr/>
        <w:t>, March 2014.</w:t>
      </w:r>
    </w:p>
    <w:p>
      <w:pPr>
        <w:pStyle w:val="EX"/>
        <w:ind w:left="1701" w:hanging="1417"/>
        <w:rPr>
          <w:rStyle w:val="Appleconvertedspace"/>
          <w:rFonts w:ascii="Trebuchet MS" w:hAnsi="Trebuchet MS" w:cs="Trebuchet MS"/>
          <w:color w:val="000000"/>
          <w:sz w:val="14"/>
          <w:szCs w:val="14"/>
          <w:shd w:fill="FFFFFF" w:val="clear"/>
          <w:vertAlign w:val="superscript"/>
        </w:rPr>
      </w:pPr>
      <w:r>
        <w:rPr>
          <w:lang w:eastAsia="zh-CN"/>
        </w:rPr>
        <w:t>[</w:t>
      </w:r>
      <w:r>
        <w:rPr>
          <w:lang w:eastAsia="zh-CN"/>
        </w:rPr>
        <w:t>49</w:t>
      </w:r>
      <w:r>
        <w:rPr>
          <w:lang w:eastAsia="zh-CN"/>
        </w:rPr>
        <w:t>]</w:t>
        <w:tab/>
      </w:r>
      <w:r>
        <w:rPr>
          <w:lang w:val="en-US" w:eastAsia="zh-CN"/>
        </w:rPr>
        <w:t xml:space="preserve">ITU-T P.1203 (11/2016), </w:t>
      </w:r>
      <w:r>
        <w:rPr>
          <w:lang w:val="en-US"/>
        </w:rPr>
        <w:t>"Parametric bitstream-based quality assessment of progressive download and adaptive audiovisual streaming services over reliable transport".</w:t>
      </w:r>
    </w:p>
    <w:p>
      <w:pPr>
        <w:pStyle w:val="EX"/>
        <w:ind w:left="1701" w:hanging="1417"/>
        <w:rPr>
          <w:lang w:val="en-US" w:eastAsia="zh-CN"/>
        </w:rPr>
      </w:pPr>
      <w:r>
        <w:rPr>
          <w:lang w:val="en-US" w:eastAsia="zh-CN"/>
        </w:rPr>
        <w:t>[</w:t>
      </w:r>
      <w:r>
        <w:rPr>
          <w:lang w:val="en-US" w:eastAsia="zh-CN"/>
        </w:rPr>
        <w:t>50</w:t>
      </w:r>
      <w:r>
        <w:rPr>
          <w:lang w:val="en-US" w:eastAsia="zh-CN"/>
        </w:rPr>
        <w:t>]</w:t>
        <w:tab/>
        <w:t>ITU-T P.910</w:t>
      </w:r>
      <w:r>
        <w:rPr>
          <w:lang w:val="en-US" w:eastAsia="zh-CN"/>
        </w:rPr>
        <w:t xml:space="preserve"> (04/2008)</w:t>
      </w:r>
      <w:r>
        <w:rPr>
          <w:lang w:val="en-US" w:eastAsia="zh-CN"/>
        </w:rPr>
        <w:t xml:space="preserve">, </w:t>
      </w:r>
      <w:r>
        <w:rPr>
          <w:lang w:val="en-US"/>
        </w:rPr>
        <w:t>"</w:t>
      </w:r>
      <w:r>
        <w:rPr/>
        <w:t>Subjective video quality assessment methods for multimedia applications</w:t>
      </w:r>
      <w:r>
        <w:rPr>
          <w:lang w:val="en-US"/>
        </w:rPr>
        <w:t>".</w:t>
      </w:r>
    </w:p>
    <w:p>
      <w:pPr>
        <w:pStyle w:val="EX"/>
        <w:rPr>
          <w:lang w:eastAsia="zh-CN"/>
        </w:rPr>
      </w:pPr>
      <w:r>
        <w:rPr/>
        <w:t>[</w:t>
      </w:r>
      <w:r>
        <w:rPr>
          <w:lang w:eastAsia="zh-CN"/>
        </w:rPr>
        <w:t>51</w:t>
      </w:r>
      <w:r>
        <w:rPr/>
        <w:t>]</w:t>
        <w:tab/>
      </w:r>
      <w:r>
        <w:rPr>
          <w:lang w:val="en-AU"/>
        </w:rPr>
        <w:t>"</w:t>
      </w:r>
      <w:r>
        <w:rPr/>
        <w:t>Mobile Location Protocol (MLP)</w:t>
      </w:r>
      <w:r>
        <w:rPr>
          <w:lang w:val="en-AU"/>
        </w:rPr>
        <w:t xml:space="preserve"> "</w:t>
      </w:r>
      <w:r>
        <w:rPr/>
        <w:t>, Open Mobile Alliance, OMA-LIF-MLP-V3_1, Approved Version 3.1 – 20 Sep 2011.</w:t>
      </w:r>
    </w:p>
    <w:p>
      <w:pPr>
        <w:pStyle w:val="EX"/>
        <w:ind w:left="1701" w:hanging="1417"/>
        <w:rPr>
          <w:lang w:val="en-US"/>
        </w:rPr>
      </w:pPr>
      <w:r>
        <w:rPr/>
        <w:t>[</w:t>
      </w:r>
      <w:r>
        <w:rPr>
          <w:lang w:eastAsia="zh-CN"/>
        </w:rPr>
        <w:t>52</w:t>
      </w:r>
      <w:r>
        <w:rPr/>
        <w:t>]</w:t>
        <w:tab/>
        <w:t xml:space="preserve">IEEE 1003.1-2008 </w:t>
      </w:r>
      <w:r>
        <w:rPr>
          <w:lang w:val="en-US"/>
        </w:rPr>
        <w:t>"</w:t>
      </w:r>
      <w:r>
        <w:rPr/>
        <w:t>IEEE Standard for Information Technology - Portable Operating System Interface (POSIX(R))</w:t>
      </w:r>
      <w:r>
        <w:rPr>
          <w:lang w:val="en-US"/>
        </w:rPr>
        <w:t>".</w:t>
      </w:r>
    </w:p>
    <w:p>
      <w:pPr>
        <w:pStyle w:val="EX"/>
        <w:ind w:left="1701" w:hanging="1417"/>
        <w:rPr/>
      </w:pPr>
      <w:r>
        <w:rPr/>
        <w:t>[</w:t>
      </w:r>
      <w:r>
        <w:rPr>
          <w:lang w:eastAsia="zh-CN"/>
        </w:rPr>
        <w:t>53</w:t>
      </w:r>
      <w:r>
        <w:rPr/>
        <w:t>]</w:t>
        <w:tab/>
        <w:t>3GPP TS 25.331 "Radio Resource Control (RRC); Protocol specification".</w:t>
      </w:r>
    </w:p>
    <w:p>
      <w:pPr>
        <w:pStyle w:val="EX"/>
        <w:rPr/>
      </w:pPr>
      <w:r>
        <w:rPr/>
        <w:t>[54]</w:t>
        <w:tab/>
        <w:t>ISO/IEC 23009-5:2017: "Information Technology — Dynamic adaptive streaming over HTTP (DASH) — Part 5: Server and network assisted DASH (SAND)".</w:t>
      </w:r>
    </w:p>
    <w:p>
      <w:pPr>
        <w:pStyle w:val="EX"/>
        <w:rPr/>
      </w:pPr>
      <w:r>
        <w:rPr/>
        <w:t>[55]</w:t>
        <w:tab/>
        <w:t>3GPP TR 26.957: "Study on Server And Network-assisted DASH (SAND) for 3GPP Multimedia Services".</w:t>
      </w:r>
    </w:p>
    <w:p>
      <w:pPr>
        <w:pStyle w:val="EX"/>
        <w:rPr/>
      </w:pPr>
      <w:r>
        <w:rPr/>
        <w:t>[56]</w:t>
        <w:tab/>
        <w:t>IETF RFC 6455: "The WebSocket Protocol".</w:t>
      </w:r>
    </w:p>
    <w:p>
      <w:pPr>
        <w:pStyle w:val="EX"/>
        <w:rPr/>
      </w:pPr>
      <w:r>
        <w:rPr/>
        <w:t>[57]</w:t>
        <w:tab/>
        <w:t xml:space="preserve">3GPP TS 23.003: </w:t>
      </w:r>
      <w:r>
        <w:rPr>
          <w:lang w:val="en-AU"/>
        </w:rPr>
        <w:t>"</w:t>
      </w:r>
      <w:r>
        <w:rPr/>
        <w:t>Numbering, addressing and identification</w:t>
      </w:r>
      <w:r>
        <w:rPr>
          <w:lang w:val="en-AU"/>
        </w:rPr>
        <w:t>".</w:t>
      </w:r>
    </w:p>
    <w:p>
      <w:pPr>
        <w:pStyle w:val="EX"/>
        <w:rPr/>
      </w:pPr>
      <w:r>
        <w:rPr/>
        <w:t>[58]</w:t>
        <w:tab/>
        <w:t xml:space="preserve">3GPP TS </w:t>
      </w:r>
      <w:r>
        <w:rPr>
          <w:lang w:val="en-US"/>
        </w:rPr>
        <w:t>26</w:t>
      </w:r>
      <w:r>
        <w:rPr/>
        <w:t>.</w:t>
      </w:r>
      <w:r>
        <w:rPr>
          <w:lang w:val="en-US"/>
        </w:rPr>
        <w:t>116</w:t>
      </w:r>
      <w:r>
        <w:rPr/>
        <w:t xml:space="preserve">: </w:t>
      </w:r>
      <w:r>
        <w:rPr>
          <w:lang w:val="en-AU"/>
        </w:rPr>
        <w:t>"Television (TV) over 3GPP services; Video profiles".</w:t>
      </w:r>
    </w:p>
    <w:p>
      <w:pPr>
        <w:pStyle w:val="EX"/>
        <w:rPr/>
      </w:pPr>
      <w:r>
        <w:rPr/>
        <w:t>[59]</w:t>
        <w:tab/>
        <w:t xml:space="preserve">3GPP TS 36.331: </w:t>
      </w:r>
      <w:r>
        <w:rPr>
          <w:lang w:val="en-AU"/>
        </w:rPr>
        <w:t>"Evolved Universal Terrestrial Radio Access (E-UTRA); Radio Resource Control (RRC); Protocol specification".</w:t>
      </w:r>
    </w:p>
    <w:p>
      <w:pPr>
        <w:pStyle w:val="EX"/>
        <w:rPr/>
      </w:pPr>
      <w:r>
        <w:rPr/>
        <w:t>[60]</w:t>
        <w:tab/>
        <w:t xml:space="preserve">3GPP TS </w:t>
      </w:r>
      <w:r>
        <w:rPr>
          <w:lang w:val="en-US"/>
        </w:rPr>
        <w:t>26</w:t>
      </w:r>
      <w:r>
        <w:rPr/>
        <w:t>.</w:t>
      </w:r>
      <w:r>
        <w:rPr>
          <w:lang w:val="en-US"/>
        </w:rPr>
        <w:t>347</w:t>
      </w:r>
      <w:r>
        <w:rPr/>
        <w:t xml:space="preserve">: </w:t>
      </w:r>
      <w:r>
        <w:rPr>
          <w:lang w:val="en-AU"/>
        </w:rPr>
        <w:t>"</w:t>
      </w:r>
      <w:r>
        <w:rPr/>
        <w:t xml:space="preserve"> Multimedia Broadcast/Multicast Service (MBMS);</w:t>
      </w:r>
      <w:r>
        <w:rPr>
          <w:lang w:val="en-US"/>
        </w:rPr>
        <w:t xml:space="preserve"> </w:t>
      </w:r>
      <w:r>
        <w:rPr/>
        <w:t>Application Programming Interface and URL</w:t>
      </w:r>
      <w:r>
        <w:rPr>
          <w:lang w:val="en-AU"/>
        </w:rPr>
        <w:t>".</w:t>
      </w:r>
    </w:p>
    <w:p>
      <w:pPr>
        <w:pStyle w:val="EX"/>
        <w:rPr>
          <w:lang w:val="en-AU"/>
        </w:rPr>
      </w:pPr>
      <w:r>
        <w:rPr>
          <w:lang w:val="en-AU"/>
        </w:rPr>
        <w:t>[61]</w:t>
        <w:tab/>
        <w:t>3GPP TS 27.007: "</w:t>
      </w:r>
      <w:r>
        <w:rPr/>
        <w:t xml:space="preserve"> </w:t>
      </w:r>
      <w:r>
        <w:rPr>
          <w:lang w:val="en-AU"/>
        </w:rPr>
        <w:t>Technical Specification Group Core Network and Terminals; AT command set for User Equipment (UE)".</w:t>
      </w:r>
    </w:p>
    <w:p>
      <w:pPr>
        <w:pStyle w:val="EX"/>
        <w:spacing w:before="0" w:after="360"/>
        <w:ind w:left="1699" w:hanging="1411"/>
        <w:rPr>
          <w:lang w:val="en-AU"/>
        </w:rPr>
      </w:pPr>
      <w:r>
        <w:rPr>
          <w:lang w:val="en-AU"/>
        </w:rPr>
        <w:t>[62]</w:t>
        <w:tab/>
        <w:t xml:space="preserve">DASH Industry Forum: "DASH Player’s Application Events and Timed Metadata Processing Model and APIs", see under </w:t>
      </w:r>
      <w:hyperlink r:id="rId6">
        <w:r>
          <w:rPr>
            <w:rStyle w:val="InternetLink"/>
            <w:lang w:val="en-AU"/>
          </w:rPr>
          <w:t>https://dashif.org/guidelines/</w:t>
        </w:r>
      </w:hyperlink>
      <w:r>
        <w:rPr>
          <w:lang w:val="en-AU"/>
        </w:rPr>
        <w:t>.</w:t>
      </w:r>
    </w:p>
    <w:p>
      <w:pPr>
        <w:pStyle w:val="EX"/>
        <w:spacing w:before="0" w:after="360"/>
        <w:ind w:left="1699" w:hanging="1411"/>
        <w:rPr/>
      </w:pPr>
      <w:r>
        <w:rPr/>
        <w:t>[63]</w:t>
        <w:tab/>
        <w:t>3GPP TS 28.405; "Management of Quality of Experience (QoE) measurement collection; Control and configuration"</w:t>
      </w:r>
    </w:p>
    <w:p>
      <w:pPr>
        <w:pStyle w:val="EX"/>
        <w:rPr>
          <w:lang w:val="en-AU"/>
        </w:rPr>
      </w:pPr>
      <w:r>
        <w:rPr>
          <w:lang w:val="en-AU"/>
        </w:rPr>
        <w:t>[64]</w:t>
        <w:tab/>
        <w:t>3GPP TS 26.501: "5G Media Streaming (5GMS); General description and architecture".</w:t>
      </w:r>
    </w:p>
    <w:p>
      <w:pPr>
        <w:pStyle w:val="EX"/>
        <w:rPr>
          <w:lang w:val="en-AU"/>
        </w:rPr>
      </w:pPr>
      <w:r>
        <w:rPr>
          <w:lang w:val="en-AU"/>
        </w:rPr>
        <w:t>[65]</w:t>
        <w:tab/>
        <w:t>3GPP TS 26.511: "5G Media Streaming (5GMS); Profiles, codecs and formats".</w:t>
      </w:r>
    </w:p>
    <w:p>
      <w:pPr>
        <w:pStyle w:val="EX"/>
        <w:rPr>
          <w:lang w:val="en-AU"/>
        </w:rPr>
      </w:pPr>
      <w:r>
        <w:rPr>
          <w:lang w:val="en-AU"/>
        </w:rPr>
        <w:t>[66]</w:t>
        <w:tab/>
        <w:t>3GPP TS 26.512: " 5G Media Streaming (5GMS); Protocols".</w:t>
      </w:r>
    </w:p>
    <w:p>
      <w:pPr>
        <w:pStyle w:val="EX"/>
        <w:rPr>
          <w:lang w:val="en-AU"/>
        </w:rPr>
      </w:pPr>
      <w:r>
        <w:rPr>
          <w:lang w:val="en-AU"/>
        </w:rPr>
        <w:t>[67]</w:t>
        <w:tab/>
        <w:t>ISO/IEC 23000-19: "Information Technology Multimedia Application Format (MPEG-A) – Part 19: Common Media Application Format (CMAF) for segmented media".</w:t>
      </w:r>
    </w:p>
    <w:p>
      <w:pPr>
        <w:pStyle w:val="EX"/>
        <w:rPr>
          <w:lang w:val="en-AU"/>
        </w:rPr>
      </w:pPr>
      <w:r>
        <w:rPr>
          <w:lang w:val="en-AU"/>
        </w:rPr>
        <w:t>[68]</w:t>
        <w:tab/>
        <w:t xml:space="preserve">DASH Industry Forum – Guidelines for Interoperability: "DASH Low Latency Modes", see </w:t>
      </w:r>
      <w:hyperlink r:id="rId7">
        <w:r>
          <w:rPr>
            <w:rStyle w:val="InternetLink"/>
            <w:lang w:val="en-AU"/>
          </w:rPr>
          <w:t>https://dashif.org/guidelines/</w:t>
        </w:r>
      </w:hyperlink>
      <w:r>
        <w:rPr>
          <w:lang w:val="en-AU"/>
        </w:rPr>
        <w:t>.</w:t>
      </w:r>
    </w:p>
    <w:p>
      <w:pPr>
        <w:pStyle w:val="EX"/>
        <w:spacing w:before="0" w:after="360"/>
        <w:ind w:left="1699" w:hanging="1411"/>
        <w:rPr>
          <w:lang w:val="en-AU"/>
        </w:rPr>
      </w:pPr>
      <w:r>
        <w:rPr>
          <w:lang w:val="en-AU"/>
        </w:rPr>
      </w:r>
    </w:p>
    <w:p>
      <w:pPr>
        <w:pStyle w:val="Heading1"/>
        <w:ind w:left="1134" w:hanging="1134"/>
        <w:rPr/>
      </w:pPr>
      <w:bookmarkStart w:id="35" w:name="__RefHeading___Toc146638388"/>
      <w:bookmarkStart w:id="36" w:name="sec_definitions_and_abbreviations"/>
      <w:bookmarkEnd w:id="35"/>
      <w:r>
        <w:rPr/>
        <w:t>3</w:t>
      </w:r>
      <w:bookmarkEnd w:id="36"/>
      <w:r>
        <w:rPr/>
        <w:tab/>
        <w:t>Definitions, abbreviations and conventions</w:t>
      </w:r>
    </w:p>
    <w:p>
      <w:pPr>
        <w:pStyle w:val="Heading2"/>
        <w:rPr/>
      </w:pPr>
      <w:bookmarkStart w:id="37" w:name="__RefHeading___Toc146638389"/>
      <w:bookmarkStart w:id="38" w:name="ssec_definitions_and_abbreviations_defin"/>
      <w:bookmarkEnd w:id="37"/>
      <w:r>
        <w:rPr/>
        <w:t>3.1</w:t>
      </w:r>
      <w:bookmarkEnd w:id="38"/>
      <w:r>
        <w:rPr/>
        <w:tab/>
        <w:t>Definitions</w:t>
      </w:r>
    </w:p>
    <w:p>
      <w:pPr>
        <w:pStyle w:val="Normal"/>
        <w:rPr/>
      </w:pPr>
      <w:bookmarkStart w:id="39" w:name="ssec_definitions_and_abbreviations_abbre"/>
      <w:r>
        <w:rPr>
          <w:color w:val="000000"/>
        </w:rPr>
        <w:t>For the purposes of the present document, the terms and definitions given in TR 21.905 [7], in ISO/IEC 23009-1 [43], clause 3.1, and the following apply. A term defined in the present document takes precedence over the definition of the same term, if any, in TR 21.905 [7].</w:t>
      </w:r>
    </w:p>
    <w:p>
      <w:pPr>
        <w:pStyle w:val="Normal"/>
        <w:rPr/>
      </w:pPr>
      <w:r>
        <w:rPr>
          <w:b/>
          <w:bCs/>
          <w:lang w:val="en-US"/>
        </w:rPr>
        <w:t>frame-packed stereoscopic 3D video</w:t>
      </w:r>
      <w:r>
        <w:rPr>
          <w:lang w:val="en-US"/>
        </w:rPr>
        <w:t xml:space="preserve">: </w:t>
      </w:r>
      <w:r>
        <w:rPr/>
        <w:t>a video consisting of two views in which both views were packed into a single stream before compression.</w:t>
      </w:r>
    </w:p>
    <w:p>
      <w:pPr>
        <w:pStyle w:val="Normal"/>
        <w:rPr/>
      </w:pPr>
      <w:r>
        <w:rPr>
          <w:b/>
        </w:rPr>
        <w:t>multiview stereoscopic 3D video</w:t>
      </w:r>
      <w:r>
        <w:rPr/>
        <w:t>: a video consisting of two views packed into a single stream during compression.</w:t>
      </w:r>
    </w:p>
    <w:p>
      <w:pPr>
        <w:pStyle w:val="Normal"/>
        <w:rPr/>
      </w:pPr>
      <w:r>
        <w:rPr>
          <w:b/>
        </w:rPr>
        <w:t xml:space="preserve">interactivity event: </w:t>
      </w:r>
      <w:r>
        <w:rPr>
          <w:rFonts w:cs="Arial"/>
          <w:lang w:eastAsia="ja-JP"/>
        </w:rPr>
        <w:t>Time interval, whose occurrence may be either pre-scheduled or unscheduled during the presentation of a main program, within which the user may engage with and/or consume interactive content.</w:t>
      </w:r>
    </w:p>
    <w:p>
      <w:pPr>
        <w:pStyle w:val="Normal"/>
        <w:rPr>
          <w:b/>
          <w:b/>
        </w:rPr>
      </w:pPr>
      <w:r>
        <w:rPr>
          <w:b/>
        </w:rPr>
        <w:t>rebuffering</w:t>
      </w:r>
      <w:r>
        <w:rPr/>
        <w:t>: a condition occuring in the media buffer when the buffer fill level is sufficiently depleted and buffer exhaust is imminent, typically resulting in suspended media playout.</w:t>
      </w:r>
    </w:p>
    <w:p>
      <w:pPr>
        <w:pStyle w:val="Heading2"/>
        <w:rPr/>
      </w:pPr>
      <w:bookmarkStart w:id="40" w:name="ssec_definitions_and_abbreviations_abbre"/>
      <w:bookmarkStart w:id="41" w:name="__RefHeading___Toc146638390"/>
      <w:bookmarkEnd w:id="41"/>
      <w:r>
        <w:rPr/>
        <w:t>3.2</w:t>
      </w:r>
      <w:bookmarkEnd w:id="40"/>
      <w:r>
        <w:rPr/>
        <w:tab/>
        <w:t>Abbreviations</w:t>
      </w:r>
    </w:p>
    <w:p>
      <w:pPr>
        <w:pStyle w:val="Normal"/>
        <w:keepNext w:val="true"/>
        <w:rPr/>
      </w:pPr>
      <w:r>
        <w:rPr/>
        <w:t xml:space="preserve">For the purposes of the present document, the abbreviations given in TR 21.905 [7] and the following apply. </w:t>
        <w:br/>
        <w:t>An abbreviation defined in the present document takes precedence over the definition of the same abbreviation, if any, in TR 21.905 [7].</w:t>
      </w:r>
    </w:p>
    <w:p>
      <w:pPr>
        <w:pStyle w:val="EW"/>
        <w:rPr/>
      </w:pPr>
      <w:r>
        <w:rPr/>
        <w:t>3GP</w:t>
        <w:tab/>
        <w:t>3GPP file format</w:t>
      </w:r>
    </w:p>
    <w:p>
      <w:pPr>
        <w:pStyle w:val="EW"/>
        <w:rPr/>
      </w:pPr>
      <w:r>
        <w:rPr/>
        <w:t>3GP-DASH</w:t>
        <w:tab/>
        <w:t>3GPP Dynamic Adaptive Streaming over HTTP</w:t>
      </w:r>
    </w:p>
    <w:p>
      <w:pPr>
        <w:pStyle w:val="EW"/>
        <w:rPr>
          <w:lang w:val="en-US"/>
        </w:rPr>
      </w:pPr>
      <w:r>
        <w:rPr>
          <w:lang w:val="en-US"/>
        </w:rPr>
        <w:t>5GMS</w:t>
        <w:tab/>
        <w:t>5G Media Streaming</w:t>
      </w:r>
    </w:p>
    <w:p>
      <w:pPr>
        <w:pStyle w:val="EW"/>
        <w:rPr/>
      </w:pPr>
      <w:r>
        <w:rPr/>
        <w:t>AHS</w:t>
        <w:tab/>
        <w:t>Adaptive HTTP Streaming</w:t>
      </w:r>
    </w:p>
    <w:p>
      <w:pPr>
        <w:pStyle w:val="EW"/>
        <w:rPr>
          <w:lang w:eastAsia="zh-CN"/>
        </w:rPr>
      </w:pPr>
      <w:r>
        <w:rPr>
          <w:lang w:eastAsia="zh-CN"/>
        </w:rPr>
        <w:t>A/V</w:t>
        <w:tab/>
        <w:t>Audio/Video</w:t>
      </w:r>
    </w:p>
    <w:p>
      <w:pPr>
        <w:pStyle w:val="EW"/>
        <w:rPr/>
      </w:pPr>
      <w:r>
        <w:rPr/>
        <w:t>AVC</w:t>
        <w:tab/>
        <w:t>Advanced Video Coding</w:t>
      </w:r>
    </w:p>
    <w:p>
      <w:pPr>
        <w:pStyle w:val="EW"/>
        <w:rPr>
          <w:lang w:val="en-US"/>
        </w:rPr>
      </w:pPr>
      <w:r>
        <w:rPr>
          <w:lang w:val="en-US"/>
        </w:rPr>
        <w:t>CMAF</w:t>
        <w:tab/>
        <w:t>Common Media Application Format</w:t>
      </w:r>
    </w:p>
    <w:p>
      <w:pPr>
        <w:pStyle w:val="EW"/>
        <w:rPr>
          <w:lang w:eastAsia="ja-JP"/>
        </w:rPr>
      </w:pPr>
      <w:r>
        <w:rPr>
          <w:lang w:eastAsia="ja-JP"/>
        </w:rPr>
        <w:t>DANE</w:t>
        <w:tab/>
        <w:t>DASH-Aware Network Element</w:t>
      </w:r>
    </w:p>
    <w:p>
      <w:pPr>
        <w:pStyle w:val="EW"/>
        <w:rPr/>
      </w:pPr>
      <w:r>
        <w:rPr/>
        <w:t>DM</w:t>
        <w:tab/>
        <w:t>Device Management</w:t>
      </w:r>
    </w:p>
    <w:p>
      <w:pPr>
        <w:pStyle w:val="EW"/>
        <w:rPr/>
      </w:pPr>
      <w:r>
        <w:rPr/>
        <w:t>DNS</w:t>
        <w:tab/>
        <w:t>Domain Name System</w:t>
      </w:r>
    </w:p>
    <w:p>
      <w:pPr>
        <w:pStyle w:val="EW"/>
        <w:rPr/>
      </w:pPr>
      <w:r>
        <w:rPr/>
        <w:t>DRM</w:t>
        <w:tab/>
        <w:t>Digital Rights Management</w:t>
      </w:r>
    </w:p>
    <w:p>
      <w:pPr>
        <w:pStyle w:val="EW"/>
        <w:rPr/>
      </w:pPr>
      <w:r>
        <w:rPr/>
        <w:t>FQDN</w:t>
        <w:tab/>
        <w:t>Fully Qualified Domain Name</w:t>
      </w:r>
    </w:p>
    <w:p>
      <w:pPr>
        <w:pStyle w:val="EW"/>
        <w:rPr/>
      </w:pPr>
      <w:r>
        <w:rPr/>
        <w:t>HSD</w:t>
        <w:tab/>
        <w:t>HTTP Streaming and Download</w:t>
      </w:r>
    </w:p>
    <w:p>
      <w:pPr>
        <w:pStyle w:val="EW"/>
        <w:rPr/>
      </w:pPr>
      <w:r>
        <w:rPr/>
        <w:t>HTML</w:t>
        <w:tab/>
        <w:t>Hypertext Markup Language</w:t>
      </w:r>
    </w:p>
    <w:p>
      <w:pPr>
        <w:pStyle w:val="EW"/>
        <w:rPr/>
      </w:pPr>
      <w:r>
        <w:rPr/>
        <w:t>HTTP</w:t>
        <w:tab/>
        <w:t>Hypertext Transfer Protocol</w:t>
      </w:r>
    </w:p>
    <w:p>
      <w:pPr>
        <w:pStyle w:val="EW"/>
        <w:rPr/>
      </w:pPr>
      <w:r>
        <w:rPr/>
        <w:t>HTTPS</w:t>
        <w:tab/>
        <w:t>Hypertext Transfer Protocol Secure</w:t>
      </w:r>
    </w:p>
    <w:p>
      <w:pPr>
        <w:pStyle w:val="EW"/>
        <w:rPr/>
      </w:pPr>
      <w:r>
        <w:rPr/>
        <w:t>IDR</w:t>
        <w:tab/>
        <w:t>Instantaneous Decoding Refresh</w:t>
      </w:r>
    </w:p>
    <w:p>
      <w:pPr>
        <w:pStyle w:val="EW"/>
        <w:rPr/>
      </w:pPr>
      <w:r>
        <w:rPr/>
        <w:t>MPD</w:t>
        <w:tab/>
        <w:t>Media Presentation Description</w:t>
      </w:r>
    </w:p>
    <w:p>
      <w:pPr>
        <w:pStyle w:val="EW"/>
        <w:rPr/>
      </w:pPr>
      <w:r>
        <w:rPr/>
        <w:t>MPEG-2 TS</w:t>
        <w:tab/>
        <w:t>Moving Picture Experts Group Transport Stream</w:t>
      </w:r>
    </w:p>
    <w:p>
      <w:pPr>
        <w:pStyle w:val="EW"/>
        <w:rPr/>
      </w:pPr>
      <w:r>
        <w:rPr/>
        <w:t>MIME</w:t>
        <w:tab/>
        <w:t>Multipurpose Internet Mail Extensions</w:t>
      </w:r>
    </w:p>
    <w:p>
      <w:pPr>
        <w:pStyle w:val="EW"/>
        <w:rPr>
          <w:lang w:eastAsia="zh-CN"/>
        </w:rPr>
      </w:pPr>
      <w:r>
        <w:rPr/>
        <w:t>MOS</w:t>
        <w:tab/>
      </w:r>
      <w:r>
        <w:rPr>
          <w:lang w:eastAsia="zh-CN"/>
        </w:rPr>
        <w:t>Mean Opinion Score</w:t>
      </w:r>
    </w:p>
    <w:p>
      <w:pPr>
        <w:pStyle w:val="EW"/>
        <w:rPr>
          <w:lang w:eastAsia="zh-CN"/>
        </w:rPr>
      </w:pPr>
      <w:r>
        <w:rPr>
          <w:lang w:eastAsia="zh-CN"/>
        </w:rPr>
        <w:t>NAS</w:t>
        <w:tab/>
        <w:t>Non-Access Stratum</w:t>
      </w:r>
    </w:p>
    <w:p>
      <w:pPr>
        <w:pStyle w:val="EW"/>
        <w:rPr/>
      </w:pPr>
      <w:r>
        <w:rPr/>
        <w:t>OMA</w:t>
        <w:tab/>
        <w:t>Open Mobile Alliance</w:t>
      </w:r>
    </w:p>
    <w:p>
      <w:pPr>
        <w:pStyle w:val="EW"/>
        <w:rPr/>
      </w:pPr>
      <w:r>
        <w:rPr/>
        <w:t>PDCF</w:t>
        <w:tab/>
        <w:t>Packetized DRM Content Format</w:t>
      </w:r>
    </w:p>
    <w:p>
      <w:pPr>
        <w:pStyle w:val="EW"/>
        <w:rPr>
          <w:lang w:eastAsia="ja-JP"/>
        </w:rPr>
      </w:pPr>
      <w:r>
        <w:rPr>
          <w:lang w:eastAsia="ja-JP"/>
        </w:rPr>
        <w:t>PER</w:t>
        <w:tab/>
        <w:t>Parameters Enhancing Reception</w:t>
      </w:r>
    </w:p>
    <w:p>
      <w:pPr>
        <w:pStyle w:val="EW"/>
        <w:rPr/>
      </w:pPr>
      <w:r>
        <w:rPr/>
        <w:t>PSS</w:t>
        <w:tab/>
        <w:t>Packet-switched Streaming Service</w:t>
      </w:r>
    </w:p>
    <w:p>
      <w:pPr>
        <w:pStyle w:val="EW"/>
        <w:rPr/>
      </w:pPr>
      <w:r>
        <w:rPr/>
        <w:t>QMC</w:t>
        <w:tab/>
        <w:t>QoE Measurement Collection</w:t>
      </w:r>
    </w:p>
    <w:p>
      <w:pPr>
        <w:pStyle w:val="EW"/>
        <w:rPr/>
      </w:pPr>
      <w:r>
        <w:rPr/>
        <w:t>QoE</w:t>
        <w:tab/>
        <w:t>Quality-of-Experience</w:t>
      </w:r>
    </w:p>
    <w:p>
      <w:pPr>
        <w:pStyle w:val="EW"/>
        <w:rPr/>
      </w:pPr>
      <w:r>
        <w:rPr/>
        <w:t>RFC</w:t>
        <w:tab/>
        <w:t>Request For Comments</w:t>
      </w:r>
    </w:p>
    <w:p>
      <w:pPr>
        <w:pStyle w:val="EW"/>
        <w:rPr/>
      </w:pPr>
      <w:r>
        <w:rPr/>
        <w:t>RRC</w:t>
        <w:tab/>
        <w:t>Radio Resource Control</w:t>
      </w:r>
    </w:p>
    <w:p>
      <w:pPr>
        <w:pStyle w:val="EW"/>
        <w:rPr/>
      </w:pPr>
      <w:r>
        <w:rPr/>
        <w:t>RTP</w:t>
        <w:tab/>
        <w:t>Real-time Transport Protocol</w:t>
      </w:r>
    </w:p>
    <w:p>
      <w:pPr>
        <w:pStyle w:val="EW"/>
        <w:rPr/>
      </w:pPr>
      <w:r>
        <w:rPr/>
        <w:t>SAND</w:t>
        <w:tab/>
        <w:t>Server and Network Assisted DASH</w:t>
      </w:r>
    </w:p>
    <w:p>
      <w:pPr>
        <w:pStyle w:val="EW"/>
        <w:rPr/>
      </w:pPr>
      <w:r>
        <w:rPr/>
        <w:t>SMIL</w:t>
        <w:tab/>
        <w:t>Synchronised Multimedia Integration Language</w:t>
      </w:r>
    </w:p>
    <w:p>
      <w:pPr>
        <w:pStyle w:val="EW"/>
        <w:rPr/>
      </w:pPr>
      <w:r>
        <w:rPr/>
        <w:t>TLS</w:t>
        <w:tab/>
        <w:t>Transport Layer Security</w:t>
      </w:r>
    </w:p>
    <w:p>
      <w:pPr>
        <w:pStyle w:val="EW"/>
        <w:rPr/>
      </w:pPr>
      <w:r>
        <w:rPr/>
        <w:t>URI</w:t>
        <w:tab/>
        <w:t>Uniform Resource Identifier</w:t>
      </w:r>
    </w:p>
    <w:p>
      <w:pPr>
        <w:pStyle w:val="EW"/>
        <w:rPr/>
      </w:pPr>
      <w:r>
        <w:rPr/>
        <w:t>URL</w:t>
        <w:tab/>
        <w:t>Uniform Resource Locator</w:t>
      </w:r>
    </w:p>
    <w:p>
      <w:pPr>
        <w:pStyle w:val="EW"/>
        <w:rPr/>
      </w:pPr>
      <w:r>
        <w:rPr/>
        <w:t>URN</w:t>
        <w:tab/>
        <w:t>Uniform Resource Name</w:t>
      </w:r>
    </w:p>
    <w:p>
      <w:pPr>
        <w:pStyle w:val="EW"/>
        <w:rPr/>
      </w:pPr>
      <w:r>
        <w:rPr/>
        <w:t>UTF-8</w:t>
        <w:tab/>
        <w:t>Unicode Transformation Format (the 8-bit form)</w:t>
      </w:r>
    </w:p>
    <w:p>
      <w:pPr>
        <w:pStyle w:val="EW"/>
        <w:rPr/>
      </w:pPr>
      <w:r>
        <w:rPr/>
        <w:t>XML</w:t>
        <w:tab/>
        <w:t>eXtensible Markup Language</w:t>
      </w:r>
    </w:p>
    <w:p>
      <w:pPr>
        <w:pStyle w:val="Heading2"/>
        <w:rPr/>
      </w:pPr>
      <w:bookmarkStart w:id="42" w:name="__RefHeading___Toc146638391"/>
      <w:bookmarkEnd w:id="42"/>
      <w:r>
        <w:rPr/>
        <w:t>3.3</w:t>
        <w:tab/>
        <w:t>Conventions</w:t>
      </w:r>
    </w:p>
    <w:p>
      <w:pPr>
        <w:pStyle w:val="Normal"/>
        <w:rPr/>
      </w:pPr>
      <w:bookmarkStart w:id="43" w:name="sec_overview"/>
      <w:r>
        <w:rPr/>
        <w:t xml:space="preserve">The naming conventions </w:t>
      </w:r>
      <w:r>
        <w:rPr>
          <w:color w:val="000000"/>
        </w:rPr>
        <w:t xml:space="preserve">of ISO/IEC 23009-1 [43], clause 3.3 </w:t>
      </w:r>
      <w:r>
        <w:rPr/>
        <w:t>apply in this specification.</w:t>
      </w:r>
    </w:p>
    <w:p>
      <w:pPr>
        <w:pStyle w:val="Heading1"/>
        <w:ind w:left="1134" w:hanging="1134"/>
        <w:rPr/>
      </w:pPr>
      <w:bookmarkStart w:id="44" w:name="sec_overview"/>
      <w:bookmarkStart w:id="45" w:name="__RefHeading___Toc146638392"/>
      <w:bookmarkEnd w:id="45"/>
      <w:r>
        <w:rPr/>
        <w:t>4</w:t>
      </w:r>
      <w:bookmarkEnd w:id="44"/>
      <w:r>
        <w:rPr/>
        <w:tab/>
        <w:t>Overview</w:t>
      </w:r>
    </w:p>
    <w:p>
      <w:pPr>
        <w:pStyle w:val="Normal"/>
        <w:keepNext w:val="true"/>
        <w:keepLines/>
        <w:jc w:val="both"/>
        <w:rPr/>
      </w:pPr>
      <w:bookmarkStart w:id="46" w:name="sec_system_description"/>
      <w:r>
        <w:rPr/>
        <w:t xml:space="preserve">The present document specifies Progressive Download and Dynamic Adaptive Streaming over HTTP (3GP-DASH) for continuous media. The features are separated from the umbrella specification TS 26.234 [3] to differentiate from RTP-based streaming that is specified and maintained in TS 26.234. Services relying exclusively on these features may be deployed independently from RTP-based PSS servers, for example by using standard HTTP/1.1 servers for hosting the services and in particular also for 5G Media Downlink Streaming when content is hosted on 5GMSd ASs as defined in the stage 2 specification in TS 26.501 [64] as well as in the stage 3 specifications in TS 26.511 [65] and TS 26.512 [66]. </w:t>
      </w:r>
    </w:p>
    <w:p>
      <w:pPr>
        <w:pStyle w:val="Normal"/>
        <w:keepNext w:val="true"/>
        <w:jc w:val="both"/>
        <w:rPr/>
      </w:pPr>
      <w:r>
        <w:rPr/>
        <w:t>The specification covers the following aspects:</w:t>
      </w:r>
    </w:p>
    <w:p>
      <w:pPr>
        <w:pStyle w:val="B1"/>
        <w:rPr/>
      </w:pPr>
      <w:r>
        <w:rPr/>
        <w:t>-</w:t>
        <w:tab/>
        <w:t xml:space="preserve">System Description: describes the relationship to the PSS architecture and refines the architecture, interfaces and protocols that are defined in this specification. </w:t>
      </w:r>
    </w:p>
    <w:p>
      <w:pPr>
        <w:pStyle w:val="B1"/>
        <w:rPr/>
      </w:pPr>
      <w:r>
        <w:rPr/>
        <w:t>-</w:t>
        <w:tab/>
        <w:t>Progressive Download over HTTP.</w:t>
      </w:r>
    </w:p>
    <w:p>
      <w:pPr>
        <w:pStyle w:val="B1"/>
        <w:rPr/>
      </w:pPr>
      <w:r>
        <w:rPr/>
        <w:t>-</w:t>
        <w:tab/>
        <w:t xml:space="preserve">3GPP Dynamic Adaptive Streaming over HTTP (3GP-DASH) provides an overview of the architecture, the </w:t>
        <w:br/>
        <w:t>formats and the models that build the basis for 3GP-DASH. Also, 3GP-DASH Profiles provide identifiers and refers to a set of specific restrictions in this or other specifications.</w:t>
      </w:r>
    </w:p>
    <w:p>
      <w:pPr>
        <w:pStyle w:val="B1"/>
        <w:rPr/>
      </w:pPr>
      <w:r>
        <w:rPr/>
        <w:t>-</w:t>
        <w:tab/>
        <w:t xml:space="preserve">DASH - Media Presentation describes the data model of a Media Presentation. It also provides an overview on elements and attributes that may be used to describe components and properties of a media presentation in a </w:t>
        <w:br/>
        <w:t>Media Presentation Description (MPD).</w:t>
      </w:r>
    </w:p>
    <w:p>
      <w:pPr>
        <w:pStyle w:val="B1"/>
        <w:rPr/>
      </w:pPr>
      <w:r>
        <w:rPr/>
        <w:t>-</w:t>
        <w:tab/>
        <w:t>DASH - Usage of the 3GP file format defines how segments can be formed based on the 3GP file format.</w:t>
      </w:r>
    </w:p>
    <w:p>
      <w:pPr>
        <w:pStyle w:val="B1"/>
        <w:rPr/>
      </w:pPr>
      <w:r>
        <w:rPr/>
        <w:t>-</w:t>
        <w:tab/>
        <w:t>Quality-of-Experience for Progressive Download and 3GP-DASH.</w:t>
      </w:r>
    </w:p>
    <w:p>
      <w:pPr>
        <w:pStyle w:val="B1"/>
        <w:rPr/>
      </w:pPr>
      <w:r>
        <w:rPr/>
        <w:t>-</w:t>
        <w:tab/>
        <w:t>Server and Network Assisted DASH (SAND) introduces messages between DASH clients and network elements or between various network elements for the purpose to improve efficiency of streaming sessions by providing information about real-time operational characteristics of networks, servers, proxies, caches as well as DASH client's performance and status.</w:t>
      </w:r>
    </w:p>
    <w:p>
      <w:pPr>
        <w:pStyle w:val="B1"/>
        <w:rPr/>
      </w:pPr>
      <w:r>
        <w:rPr/>
        <w:t>-</w:t>
        <w:tab/>
        <w:t>Normative annexes for MPD schema (Annex B), Descriptor Scheme Definitions (Annex C), OMA DM QoE Management Object (Annex F), File format extensions for 3GPP DASH support (Annex G) and MIME Type Registration for MPD (Annex H). -</w:t>
        <w:tab/>
        <w:t>Informative annexes for Client Behaviour (Annex A), MPD Examples (Annex D), and Mapping MPD structure and semantics to SMIL (Annex E).</w:t>
      </w:r>
    </w:p>
    <w:p>
      <w:pPr>
        <w:pStyle w:val="NO"/>
        <w:rPr/>
      </w:pPr>
      <w:r>
        <w:rPr/>
        <w:t>Note: Several of the Annexes refer partially or exclusively to ISO/IEC 23009-1 [43].</w:t>
      </w:r>
    </w:p>
    <w:p>
      <w:pPr>
        <w:pStyle w:val="Heading1"/>
        <w:ind w:left="1134" w:hanging="1134"/>
        <w:rPr/>
      </w:pPr>
      <w:bookmarkStart w:id="47" w:name="sec_system_description"/>
      <w:bookmarkStart w:id="48" w:name="__RefHeading___Toc146638393"/>
      <w:bookmarkEnd w:id="48"/>
      <w:r>
        <w:rPr/>
        <w:t>5</w:t>
      </w:r>
      <w:bookmarkEnd w:id="47"/>
      <w:r>
        <w:rPr/>
        <w:tab/>
        <w:t>System Description</w:t>
      </w:r>
    </w:p>
    <w:p>
      <w:pPr>
        <w:pStyle w:val="Heading2"/>
        <w:rPr/>
      </w:pPr>
      <w:bookmarkStart w:id="49" w:name="__RefHeading___Toc146638394"/>
      <w:bookmarkStart w:id="50" w:name="sec_system_description_overview"/>
      <w:bookmarkEnd w:id="49"/>
      <w:r>
        <w:rPr/>
        <w:t>5.1</w:t>
      </w:r>
      <w:bookmarkEnd w:id="50"/>
      <w:r>
        <w:rPr/>
        <w:tab/>
        <w:t>Overview</w:t>
      </w:r>
    </w:p>
    <w:p>
      <w:pPr>
        <w:pStyle w:val="Normal"/>
        <w:keepNext w:val="true"/>
        <w:keepLines/>
        <w:jc w:val="both"/>
        <w:rPr/>
      </w:pPr>
      <w:r>
        <w:rPr/>
        <w:t>Progressive Download and Dynamic Adaptive Streaming over HTTP (3GP-DASH) enables to provide services to deliver continuous media content over Hypertext Transfer Protocol (HTTP) in a sense that all resources that compose the service are accessible through HTTP-URLs and the HTTP/1.1 protocol as specified in RFC 2616 [9] may be used to deliver the metadata and media data composing the service. This enables that standard HTTP servers and standard HTTP caches can be used for hosting and distributing continuous media content. Figure 1 shows the architecture for services using progressive download and Figure 2 shows the architecture for services using 3GP-DASH.</w:t>
      </w:r>
    </w:p>
    <w:p>
      <w:pPr>
        <w:pStyle w:val="Normal"/>
        <w:jc w:val="both"/>
        <w:rPr/>
      </w:pPr>
      <w:r>
        <w:rPr/>
        <w:t>The present document deals with the specification of interfaces between the Client and the Server. Specifically, it defines the formats that may be delivered exclusively over the HTTP interface to enable progressive download and streaming services.</w:t>
      </w:r>
    </w:p>
    <w:p>
      <w:pPr>
        <w:pStyle w:val="TH"/>
        <w:rPr>
          <w:lang w:eastAsia="de-DE"/>
        </w:rPr>
      </w:pPr>
      <w:r>
        <w:rPr>
          <w:lang w:eastAsia="de-DE"/>
        </w:rPr>
        <w:drawing>
          <wp:inline distT="0" distB="0" distL="0" distR="0">
            <wp:extent cx="5640705" cy="1177290"/>
            <wp:effectExtent l="0" t="0" r="0" b="0"/>
            <wp:docPr id="14" name="Bild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 73" descr=""/>
                    <pic:cNvPicPr>
                      <a:picLocks noChangeAspect="1" noChangeArrowheads="1"/>
                    </pic:cNvPicPr>
                  </pic:nvPicPr>
                  <pic:blipFill>
                    <a:blip r:embed="rId8"/>
                    <a:srcRect l="-4" t="-21" r="-4" b="-21"/>
                    <a:stretch>
                      <a:fillRect/>
                    </a:stretch>
                  </pic:blipFill>
                  <pic:spPr bwMode="auto">
                    <a:xfrm>
                      <a:off x="0" y="0"/>
                      <a:ext cx="5640705" cy="1177290"/>
                    </a:xfrm>
                    <a:prstGeom prst="rect">
                      <a:avLst/>
                    </a:prstGeom>
                  </pic:spPr>
                </pic:pic>
              </a:graphicData>
            </a:graphic>
          </wp:inline>
        </w:drawing>
      </w:r>
    </w:p>
    <w:p>
      <w:pPr>
        <w:pStyle w:val="TF"/>
        <w:rPr/>
      </w:pPr>
      <w:bookmarkStart w:id="51" w:name="fig_architecture_pd"/>
      <w:r>
        <w:rPr/>
        <w:t>Figure 1</w:t>
      </w:r>
      <w:bookmarkEnd w:id="51"/>
      <w:r>
        <w:rPr/>
        <w:t>: Architecture for Progressive Download over HTTP</w:t>
      </w:r>
    </w:p>
    <w:p>
      <w:pPr>
        <w:pStyle w:val="Normal"/>
        <w:jc w:val="both"/>
        <w:rPr/>
      </w:pPr>
      <w:r>
        <w:rPr/>
        <w:t>Services using the features described in this specification may be deployed within PSS as specified in TS 26.233 [2] and TS 26.234 [3]. In this case the Progressive Download/3GP-DASH Server may be a sub-function of the PSS server and the Progressive Download/3GP-DASH client may be a sub-function of the PSS client.</w:t>
      </w:r>
    </w:p>
    <w:p>
      <w:pPr>
        <w:pStyle w:val="TH"/>
        <w:rPr>
          <w:lang w:eastAsia="de-DE"/>
        </w:rPr>
      </w:pPr>
      <w:r>
        <w:rPr>
          <w:lang w:eastAsia="de-DE"/>
        </w:rPr>
        <w:drawing>
          <wp:inline distT="0" distB="0" distL="0" distR="0">
            <wp:extent cx="5530850" cy="1153160"/>
            <wp:effectExtent l="0" t="0" r="0" b="0"/>
            <wp:docPr id="15" name="Bild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 75" descr=""/>
                    <pic:cNvPicPr>
                      <a:picLocks noChangeAspect="1" noChangeArrowheads="1"/>
                    </pic:cNvPicPr>
                  </pic:nvPicPr>
                  <pic:blipFill>
                    <a:blip r:embed="rId9"/>
                    <a:srcRect l="-4" t="-21" r="-4" b="-21"/>
                    <a:stretch>
                      <a:fillRect/>
                    </a:stretch>
                  </pic:blipFill>
                  <pic:spPr bwMode="auto">
                    <a:xfrm>
                      <a:off x="0" y="0"/>
                      <a:ext cx="5530850" cy="1153160"/>
                    </a:xfrm>
                    <a:prstGeom prst="rect">
                      <a:avLst/>
                    </a:prstGeom>
                  </pic:spPr>
                </pic:pic>
              </a:graphicData>
            </a:graphic>
          </wp:inline>
        </w:drawing>
      </w:r>
    </w:p>
    <w:p>
      <w:pPr>
        <w:pStyle w:val="TF"/>
        <w:rPr/>
      </w:pPr>
      <w:bookmarkStart w:id="52" w:name="fig_architecture_dash"/>
      <w:r>
        <w:rPr/>
        <w:t>Figure 2</w:t>
      </w:r>
      <w:bookmarkEnd w:id="52"/>
      <w:r>
        <w:rPr/>
        <w:t>: Architecture for 3GP-DASH</w:t>
      </w:r>
    </w:p>
    <w:p>
      <w:pPr>
        <w:pStyle w:val="Normal"/>
        <w:jc w:val="both"/>
        <w:rPr/>
      </w:pPr>
      <w:r>
        <w:rPr/>
        <w:t xml:space="preserve">Services using the features defined in this specification may also be deployed independent of the PSS servers and </w:t>
        <w:br/>
        <w:t>clients. In this case the Progressive Download/3GP-DASH client shall support the formats and codecs according to this specification.</w:t>
      </w:r>
    </w:p>
    <w:p>
      <w:pPr>
        <w:pStyle w:val="Normal"/>
        <w:jc w:val="both"/>
        <w:rPr/>
      </w:pPr>
      <w:r>
        <w:rPr/>
        <w:t>Access to services based on the features defined in the present document is introduced in clause 5.2.</w:t>
      </w:r>
    </w:p>
    <w:p>
      <w:pPr>
        <w:pStyle w:val="Normal"/>
        <w:jc w:val="both"/>
        <w:rPr/>
      </w:pPr>
      <w:r>
        <w:rPr/>
        <w:t>The protocol support for services using the features defined in this specification is provided in clause 5.3.</w:t>
      </w:r>
    </w:p>
    <w:p>
      <w:pPr>
        <w:pStyle w:val="Normal"/>
        <w:jc w:val="both"/>
        <w:rPr/>
      </w:pPr>
      <w:r>
        <w:rPr/>
        <w:t>Clients supporting progressive download-based services shall support the features and formats as specified in clause 6 of this specification.</w:t>
      </w:r>
    </w:p>
    <w:p>
      <w:pPr>
        <w:pStyle w:val="Normal"/>
        <w:jc w:val="both"/>
        <w:rPr/>
      </w:pPr>
      <w:r>
        <w:rPr/>
        <w:t>Clients supporting 3GP-DASH shall support the features and formats as specified in clause 7 of this specification.</w:t>
      </w:r>
    </w:p>
    <w:p>
      <w:pPr>
        <w:pStyle w:val="Normal"/>
        <w:jc w:val="both"/>
        <w:rPr/>
      </w:pPr>
      <w:r>
        <w:rPr/>
        <w:t>Clients supporting QoE Metrics and Reporting shall support the features as specified in clause 10 of this specification.</w:t>
      </w:r>
    </w:p>
    <w:p>
      <w:pPr>
        <w:pStyle w:val="Normal"/>
        <w:jc w:val="both"/>
        <w:rPr/>
      </w:pPr>
      <w:r>
        <w:rPr/>
        <w:t>Clients supporting SAND functionality shall support the features as specified in clause 13 of this specification. Figure 2a shows the extended architecture for services for 3GP-DASH using SAND. The new interface between the DASH-Aware Network Element (DANE) and 3GP-DASH enables the SAND functionality.</w:t>
      </w:r>
    </w:p>
    <w:p>
      <w:pPr>
        <w:pStyle w:val="TH"/>
        <w:rPr/>
      </w:pPr>
      <w:r>
        <w:rPr/>
        <w:drawing>
          <wp:inline distT="0" distB="0" distL="0" distR="0">
            <wp:extent cx="5943600" cy="2170430"/>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0"/>
                    <a:srcRect l="-6" t="-17" r="-6" b="-17"/>
                    <a:stretch>
                      <a:fillRect/>
                    </a:stretch>
                  </pic:blipFill>
                  <pic:spPr bwMode="auto">
                    <a:xfrm>
                      <a:off x="0" y="0"/>
                      <a:ext cx="5943600" cy="2170430"/>
                    </a:xfrm>
                    <a:prstGeom prst="rect">
                      <a:avLst/>
                    </a:prstGeom>
                  </pic:spPr>
                </pic:pic>
              </a:graphicData>
            </a:graphic>
          </wp:inline>
        </w:drawing>
      </w:r>
    </w:p>
    <w:p>
      <w:pPr>
        <w:pStyle w:val="TF"/>
        <w:rPr/>
      </w:pPr>
      <w:r>
        <w:rPr/>
        <w:t>Figure 2a: Extended architecture for 3GP-DASH using SAND functionality</w:t>
      </w:r>
    </w:p>
    <w:p>
      <w:pPr>
        <w:pStyle w:val="Heading2"/>
        <w:rPr/>
      </w:pPr>
      <w:bookmarkStart w:id="53" w:name="__RefHeading___Toc146638395"/>
      <w:bookmarkStart w:id="54" w:name="sec_system_description_service_access"/>
      <w:bookmarkEnd w:id="53"/>
      <w:r>
        <w:rPr/>
        <w:t>5.2</w:t>
      </w:r>
      <w:bookmarkEnd w:id="54"/>
      <w:r>
        <w:rPr/>
        <w:tab/>
        <w:t>Service Access</w:t>
      </w:r>
    </w:p>
    <w:p>
      <w:pPr>
        <w:pStyle w:val="Normal"/>
        <w:rPr/>
      </w:pPr>
      <w:r>
        <w:rPr/>
        <w:t>Service access refers to the method by which a Client initially accesses the service. Service access for services based in the specification can be achieved e.g. by a Media Presentation Description or a URL to the media file.</w:t>
      </w:r>
    </w:p>
    <w:p>
      <w:pPr>
        <w:pStyle w:val="Normal"/>
        <w:rPr/>
      </w:pPr>
      <w:r>
        <w:rPr/>
        <w:t>The service access URL can be made available to a client in many different ways. Clients supporting services based on the features in this specification shall be able to access services that are provided through an HTTP-URL. However, it is out of the scope of this specification to mandate any specific mechanism. A preferred way may be to embed URLs for service establishment within HTML pages.</w:t>
      </w:r>
    </w:p>
    <w:p>
      <w:pPr>
        <w:pStyle w:val="Heading2"/>
        <w:rPr/>
      </w:pPr>
      <w:bookmarkStart w:id="55" w:name="__RefHeading___Toc146638396"/>
      <w:bookmarkEnd w:id="55"/>
      <w:r>
        <w:rPr/>
        <w:t>5.3</w:t>
        <w:tab/>
        <w:t>Protocols</w:t>
      </w:r>
    </w:p>
    <w:p>
      <w:pPr>
        <w:pStyle w:val="Heading3"/>
        <w:rPr/>
      </w:pPr>
      <w:bookmarkStart w:id="56" w:name="__RefHeading___Toc146638397"/>
      <w:bookmarkEnd w:id="56"/>
      <w:r>
        <w:rPr/>
        <w:t>5.3.1</w:t>
        <w:tab/>
        <w:t>General</w:t>
      </w:r>
    </w:p>
    <w:p>
      <w:pPr>
        <w:pStyle w:val="Normal"/>
        <w:jc w:val="both"/>
        <w:rPr>
          <w:rFonts w:ascii="Arial" w:hAnsi="Arial" w:cs="Arial"/>
          <w:sz w:val="32"/>
          <w:szCs w:val="32"/>
        </w:rPr>
      </w:pPr>
      <w:r>
        <w:rPr/>
        <w:t xml:space="preserve">Progressive Download and 3GP-DASH clients shall comply with a </w:t>
      </w:r>
      <w:r>
        <w:rPr>
          <w:i/>
        </w:rPr>
        <w:t>client</w:t>
      </w:r>
      <w:r>
        <w:rPr/>
        <w:t xml:space="preserve"> as specified in RFC 2616 </w:t>
      </w:r>
      <w:r>
        <w:rPr>
          <w:lang w:eastAsia="zh-CN"/>
        </w:rPr>
        <w:t>[</w:t>
      </w:r>
      <w:r>
        <w:rPr/>
        <w:t>9</w:t>
      </w:r>
      <w:r>
        <w:rPr>
          <w:lang w:eastAsia="zh-CN"/>
        </w:rPr>
        <w:t>]</w:t>
      </w:r>
      <w:r>
        <w:rPr/>
        <w:t xml:space="preserve">. The resource hosting the 3GP files and DASH Segments shall comply with a </w:t>
      </w:r>
      <w:r>
        <w:rPr>
          <w:i/>
        </w:rPr>
        <w:t>server</w:t>
      </w:r>
      <w:r>
        <w:rPr/>
        <w:t xml:space="preserve"> as specified in RFC 2616 </w:t>
      </w:r>
      <w:r>
        <w:rPr>
          <w:lang w:eastAsia="zh-CN"/>
        </w:rPr>
        <w:t>[</w:t>
      </w:r>
      <w:r>
        <w:rPr/>
        <w:t>9</w:t>
      </w:r>
      <w:r>
        <w:rPr>
          <w:lang w:eastAsia="zh-CN"/>
        </w:rPr>
        <w:t>]</w:t>
      </w:r>
      <w:r>
        <w:rPr/>
        <w:t>.</w:t>
      </w:r>
    </w:p>
    <w:p>
      <w:pPr>
        <w:pStyle w:val="Normal"/>
        <w:rPr/>
      </w:pPr>
      <w:r>
        <w:rPr/>
        <w:t xml:space="preserve">Progressive Download and 3GP-DASH clients should use the HTTP GET method or the HTTP partial GET method, as specified in RFC 2616 </w:t>
      </w:r>
      <w:r>
        <w:rPr>
          <w:lang w:eastAsia="zh-CN"/>
        </w:rPr>
        <w:t>[</w:t>
      </w:r>
      <w:r>
        <w:rPr/>
        <w:t>9</w:t>
      </w:r>
      <w:r>
        <w:rPr>
          <w:lang w:eastAsia="zh-CN"/>
        </w:rPr>
        <w:t>]</w:t>
      </w:r>
      <w:r>
        <w:rPr/>
        <w:t>, clause 9.3, to access media offered at HTTP-URLs.</w:t>
      </w:r>
    </w:p>
    <w:p>
      <w:pPr>
        <w:pStyle w:val="Normal"/>
        <w:rPr/>
      </w:pPr>
      <w:r>
        <w:rPr/>
        <w:t xml:space="preserve">Figure 3 shows a protocol stack for services in the context of this specification. 3GP Files in progressive download as well as Segments based on the 3GPP File Format shall be accessible through HTTP. </w:t>
      </w:r>
    </w:p>
    <w:p>
      <w:pPr>
        <w:pStyle w:val="TH"/>
        <w:rPr>
          <w:lang w:eastAsia="de-DE"/>
        </w:rPr>
      </w:pPr>
      <w:r>
        <w:rPr>
          <w:lang w:eastAsia="de-DE"/>
        </w:rPr>
        <w:drawing>
          <wp:inline distT="0" distB="0" distL="0" distR="0">
            <wp:extent cx="2945130" cy="2146300"/>
            <wp:effectExtent l="0" t="0" r="0" b="0"/>
            <wp:docPr id="17" name="Bild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 63" descr=""/>
                    <pic:cNvPicPr>
                      <a:picLocks noChangeAspect="1" noChangeArrowheads="1"/>
                    </pic:cNvPicPr>
                  </pic:nvPicPr>
                  <pic:blipFill>
                    <a:blip r:embed="rId11"/>
                    <a:srcRect l="-6" t="-186" r="-6" b="-102"/>
                    <a:stretch>
                      <a:fillRect/>
                    </a:stretch>
                  </pic:blipFill>
                  <pic:spPr bwMode="auto">
                    <a:xfrm>
                      <a:off x="0" y="0"/>
                      <a:ext cx="2945130" cy="2146300"/>
                    </a:xfrm>
                    <a:prstGeom prst="rect">
                      <a:avLst/>
                    </a:prstGeom>
                  </pic:spPr>
                </pic:pic>
              </a:graphicData>
            </a:graphic>
          </wp:inline>
        </w:drawing>
      </w:r>
    </w:p>
    <w:p>
      <w:pPr>
        <w:pStyle w:val="TF"/>
        <w:rPr/>
      </w:pPr>
      <w:bookmarkStart w:id="57" w:name="fig_protocol_stack"/>
      <w:r>
        <w:rPr/>
        <w:t>Figure 3</w:t>
      </w:r>
      <w:bookmarkEnd w:id="57"/>
      <w:r>
        <w:rPr/>
        <w:t>: Overview of the protocols stack</w:t>
      </w:r>
    </w:p>
    <w:p>
      <w:pPr>
        <w:pStyle w:val="Normal"/>
        <w:rPr/>
      </w:pPr>
      <w:r>
        <w:rPr/>
        <w:t>Transport security in Progressive Download and Dynamic Adaptive Streaming over HTTP (3GP-DASH) is achieved using the HTTPS (Hypertext Transfer Protocol Secure) specified in RFC 2818 [12] and TLS as specified in TLS profile of Annex E in TS 33.310 [23]. In case secure delivery is desired, HTTPS should be used to authenticate the server and to ensure secure transport of the content from server to client.</w:t>
      </w:r>
    </w:p>
    <w:p>
      <w:pPr>
        <w:pStyle w:val="NO"/>
        <w:rPr/>
      </w:pPr>
      <w:r>
        <w:rPr/>
        <w:t>NOTE 1:</w:t>
        <w:tab/>
        <w:t>The use of HTTPS for delivering Media Segments may inhibit caching at proxies and add overhead at the server and the client.</w:t>
      </w:r>
    </w:p>
    <w:p>
      <w:pPr>
        <w:pStyle w:val="Heading3"/>
        <w:rPr/>
      </w:pPr>
      <w:bookmarkStart w:id="58" w:name="__RefHeading___Toc146638398"/>
      <w:bookmarkEnd w:id="58"/>
      <w:r>
        <w:rPr/>
        <w:t>5.3.2</w:t>
        <w:tab/>
      </w:r>
      <w:r>
        <w:rPr>
          <w:lang w:val="en-US"/>
        </w:rPr>
        <w:t>Partial File Handling</w:t>
      </w:r>
    </w:p>
    <w:p>
      <w:pPr>
        <w:pStyle w:val="Normal"/>
        <w:jc w:val="both"/>
        <w:rPr/>
      </w:pPr>
      <w:r>
        <w:rPr/>
        <w:t xml:space="preserve">In certain cirumstances, for example in the case of MBMS download delivery of 3GP-DASH content, a file or segment may only be partially available on the HTTP server. </w:t>
      </w:r>
    </w:p>
    <w:p>
      <w:pPr>
        <w:pStyle w:val="Normal"/>
        <w:jc w:val="both"/>
        <w:rPr/>
      </w:pPr>
      <w:r>
        <w:rPr/>
        <w:t xml:space="preserve">If the application, i.e. the 3GP file format client or the 3GP-DASH client supports the handling of partial files, it shall signal its capability using the partial-file-accept request defined in TS26.346 [42], clause 7.9.2.1, i.e. using the Accept header </w:t>
      </w:r>
      <w:r>
        <w:rPr>
          <w:rFonts w:cs="Courier New" w:ascii="Courier New" w:hAnsi="Courier New"/>
        </w:rPr>
        <w:t>application/3gpp-partial</w:t>
      </w:r>
      <w:r>
        <w:rPr/>
        <w:t xml:space="preserve"> in combination with e.g. an HTTP GET request. If the application uses a partial-file-accept request, then the application shall also be able to handle the request response as defined in TS26.346 [42], clause 7.9.2.2.</w:t>
      </w:r>
    </w:p>
    <w:p>
      <w:pPr>
        <w:pStyle w:val="Normal"/>
        <w:jc w:val="both"/>
        <w:rPr/>
      </w:pPr>
      <w:r>
        <w:rPr/>
        <w:t>If the 3GP file format server or the 3GP-DASH server supports the handling of partial files, it should support the HTTP response format as defined in TS 26.346 [42], clause 7.9.2.2.</w:t>
      </w:r>
    </w:p>
    <w:p>
      <w:pPr>
        <w:pStyle w:val="Heading1"/>
        <w:ind w:left="1134" w:hanging="1134"/>
        <w:rPr/>
      </w:pPr>
      <w:bookmarkStart w:id="59" w:name="__RefHeading___Toc146638399"/>
      <w:bookmarkEnd w:id="59"/>
      <w:r>
        <w:rPr/>
        <w:t>6</w:t>
        <w:tab/>
        <w:t>Progressive Download over HTTP</w:t>
      </w:r>
    </w:p>
    <w:p>
      <w:pPr>
        <w:pStyle w:val="Heading2"/>
        <w:rPr/>
      </w:pPr>
      <w:bookmarkStart w:id="60" w:name="__RefHeading___Toc146638400"/>
      <w:bookmarkEnd w:id="60"/>
      <w:r>
        <w:rPr/>
        <w:t>6.1</w:t>
        <w:tab/>
        <w:t>General</w:t>
      </w:r>
    </w:p>
    <w:p>
      <w:pPr>
        <w:pStyle w:val="Normal"/>
        <w:rPr/>
      </w:pPr>
      <w:r>
        <w:rPr/>
        <w:t xml:space="preserve">As an alternative to conventional streaming, a client may download, typically through HTTP, a media file that encapsulates continuous media and may play the media from the local storage. A PSS client shall support progressive download and playout of 3GP files [4] as specified in the remainder of this clause. </w:t>
      </w:r>
    </w:p>
    <w:p>
      <w:pPr>
        <w:pStyle w:val="Normal"/>
        <w:rPr/>
      </w:pPr>
      <w:r>
        <w:rPr/>
        <w:t>The media file encapsulating the continuous media is accessed directly by issuing one or more HTTP GET or partial GET requests to the referenced media file. An example of a valid URL is http://example.com/morning_news.3gp.</w:t>
      </w:r>
    </w:p>
    <w:p>
      <w:pPr>
        <w:pStyle w:val="Heading2"/>
        <w:rPr/>
      </w:pPr>
      <w:bookmarkStart w:id="61" w:name="__RefHeading___Toc146638401"/>
      <w:bookmarkEnd w:id="61"/>
      <w:r>
        <w:rPr/>
        <w:t>6.2</w:t>
        <w:tab/>
        <w:t>Progressive Download</w:t>
      </w:r>
    </w:p>
    <w:p>
      <w:pPr>
        <w:pStyle w:val="Normal"/>
        <w:rPr/>
      </w:pPr>
      <w:r>
        <w:rPr/>
        <w:t xml:space="preserve">Progressive download uses normal HTTP download using HTTP GET or partial GET requests. The differences between regular download and Progressive Download are that 1) the content may be authored as progressively downloadable, and 2) the terminal recognises that the content is suitable for progressive download. </w:t>
      </w:r>
    </w:p>
    <w:p>
      <w:pPr>
        <w:pStyle w:val="Normal"/>
        <w:rPr/>
      </w:pPr>
      <w:r>
        <w:rPr/>
        <w:t xml:space="preserve">A client downloading continuous media may decide to start playout of the encapsulated media data before the download of the media file is completed. </w:t>
      </w:r>
    </w:p>
    <w:p>
      <w:pPr>
        <w:pStyle w:val="Heading2"/>
        <w:rPr/>
      </w:pPr>
      <w:bookmarkStart w:id="62" w:name="__RefHeading___Toc146638402"/>
      <w:bookmarkEnd w:id="62"/>
      <w:r>
        <w:rPr/>
        <w:t>6.3</w:t>
        <w:tab/>
        <w:t>3GPP File Format Profiles</w:t>
      </w:r>
    </w:p>
    <w:p>
      <w:pPr>
        <w:pStyle w:val="Normal"/>
        <w:rPr/>
      </w:pPr>
      <w:r>
        <w:rPr/>
        <w:t>The following profiles of the 3GPP file format in TS 26.244 [4] shall be supported by clients supporting Progressive Download over HTTP:</w:t>
      </w:r>
    </w:p>
    <w:p>
      <w:pPr>
        <w:pStyle w:val="B1"/>
        <w:rPr/>
      </w:pPr>
      <w:r>
        <w:rPr/>
        <w:t>-</w:t>
        <w:tab/>
        <w:t xml:space="preserve">Basic profile, and </w:t>
      </w:r>
    </w:p>
    <w:p>
      <w:pPr>
        <w:pStyle w:val="B1"/>
        <w:jc w:val="both"/>
        <w:rPr/>
      </w:pPr>
      <w:r>
        <w:rPr/>
        <w:t>-</w:t>
        <w:tab/>
        <w:t xml:space="preserve">Progressive-download profile. </w:t>
      </w:r>
    </w:p>
    <w:p>
      <w:pPr>
        <w:pStyle w:val="Heading1"/>
        <w:ind w:left="1134" w:hanging="1134"/>
        <w:rPr/>
      </w:pPr>
      <w:bookmarkStart w:id="63" w:name="__RefHeading___Toc146638403"/>
      <w:bookmarkEnd w:id="63"/>
      <w:r>
        <w:rPr/>
        <w:t>7</w:t>
        <w:tab/>
        <w:t>3GPP Dynamic Adaptive Streaming over HTTP</w:t>
      </w:r>
    </w:p>
    <w:p>
      <w:pPr>
        <w:pStyle w:val="Heading2"/>
        <w:rPr/>
      </w:pPr>
      <w:bookmarkStart w:id="64" w:name="__RefHeading___Toc146638404"/>
      <w:bookmarkEnd w:id="64"/>
      <w:r>
        <w:rPr/>
        <w:t>7.1</w:t>
        <w:tab/>
        <w:t>System Description</w:t>
      </w:r>
    </w:p>
    <w:p>
      <w:pPr>
        <w:pStyle w:val="Normal"/>
        <w:rPr/>
      </w:pPr>
      <w:r>
        <w:rPr/>
        <w:t xml:space="preserve">The 3GPP Dynamic Adaptive Streaming over HTTP (3GP-DASH) specified in this specification provides streaming services over HTTP. 3GP-DASH is a set of profiles of </w:t>
      </w:r>
      <w:r>
        <w:rPr>
          <w:color w:val="000000"/>
        </w:rPr>
        <w:t xml:space="preserve">ISO/IEC 23009-1 [43], also known as MPEG-DASH, with some extensions. </w:t>
      </w:r>
      <w:r>
        <w:rPr/>
        <w:t>For this it specifies XML and binary formats that enable delivering content from standard HTTP servers to an HTTP-Streaming client and enables caching content by standard HTTP caches.</w:t>
      </w:r>
    </w:p>
    <w:p>
      <w:pPr>
        <w:pStyle w:val="Normal"/>
        <w:rPr/>
      </w:pPr>
      <w:r>
        <w:rPr/>
        <w:t>The specification for 3GP-DASH primarily defines two formats:</w:t>
      </w:r>
    </w:p>
    <w:p>
      <w:pPr>
        <w:pStyle w:val="B1"/>
        <w:rPr/>
      </w:pPr>
      <w:r>
        <w:rPr/>
        <w:t xml:space="preserve">1) The Media Presentation Description (MPD) describes a </w:t>
      </w:r>
      <w:r>
        <w:rPr>
          <w:i/>
        </w:rPr>
        <w:t>Media Presentation</w:t>
      </w:r>
      <w:r>
        <w:rPr/>
        <w:t xml:space="preserve">, i.e. a bounded or unbounded presentation of media content. In particular, it defines formats to announce resource identifiers for </w:t>
      </w:r>
      <w:r>
        <w:rPr>
          <w:i/>
        </w:rPr>
        <w:t>Segments</w:t>
      </w:r>
      <w:r>
        <w:rPr/>
        <w:t xml:space="preserve"> and to provide the context for these identified resources within a Media Presentation. For 3GP-DASH, the resource identifiers are exclusively HTTP-URLs possibly combined with a byte range.</w:t>
      </w:r>
    </w:p>
    <w:p>
      <w:pPr>
        <w:pStyle w:val="B1"/>
        <w:rPr/>
      </w:pPr>
      <w:r>
        <w:rPr/>
        <w:t xml:space="preserve">2) The Segment formats specify the formats of the entity body of the HTTP response to an HTTP GET request or an HTTP partial GET request with the indicated byte range through HTTP/1.1 as defined in RFC 2616 </w:t>
      </w:r>
      <w:r>
        <w:rPr>
          <w:lang w:eastAsia="zh-CN"/>
        </w:rPr>
        <w:t>[</w:t>
      </w:r>
      <w:r>
        <w:rPr/>
        <w:t>9</w:t>
      </w:r>
      <w:r>
        <w:rPr>
          <w:lang w:eastAsia="zh-CN"/>
        </w:rPr>
        <w:t>]</w:t>
      </w:r>
      <w:r>
        <w:rPr/>
        <w:t xml:space="preserve"> to a resource identified in the MPD. Segments typically contain efficiently coded media data and metadata according to or aligned with common media formats.</w:t>
      </w:r>
    </w:p>
    <w:p>
      <w:pPr>
        <w:pStyle w:val="Normal"/>
        <w:rPr/>
      </w:pPr>
      <w:r>
        <w:rPr/>
        <w:t>The MPD provides sufficient information for a client to provide a streaming service to the user by accessing the Segments through the protocol specified in the scheme of the defined resources, in the context of this specification exclusively HTTP/1.1. Such a client is referred to as a 3GP-DASH client in the remainder of the present document. However, this specification does not provide a normative definition for such a client. An informative client model to illustrate the formats defined in this specification is provided in clause 7.2. An informative example client behaviour description is provided in Annex A of ISO/IEC 23009-1 [43].</w:t>
      </w:r>
    </w:p>
    <w:p>
      <w:pPr>
        <w:pStyle w:val="Normal"/>
        <w:rPr/>
      </w:pPr>
      <w:r>
        <w:rPr/>
        <w:t xml:space="preserve">Figure 7-1 shows an architecture in which the formats defined in this specification are typically used. Boxes with solid lines indicate devices that are mentioned in this specification as they host or process the formats defined in this specification whereas dashed boxes are conceptual or transparent. This specification deals with the definition of formats that are accessible on the interface to the 3GP-DASH client, indicated by the solid lines. Any other formats or interfaces are not in scope of this specification. In the considered deployment scenario, it is assumed that the 3GP-DASH client has access to an MPD. The MPD provides sufficient information for the 3GP-DASH client to provide a streaming service to the user by requesting Segments from an HTTP server and demultiplexing, decoding and rendering the included media streams. </w:t>
      </w:r>
    </w:p>
    <w:p>
      <w:pPr>
        <w:pStyle w:val="TH"/>
        <w:rPr/>
      </w:pPr>
      <w:r>
        <w:rPr/>
        <w:drawing>
          <wp:inline distT="0" distB="0" distL="0" distR="0">
            <wp:extent cx="6116320" cy="266001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2"/>
                    <a:srcRect l="-4" t="-10" r="-4" b="-10"/>
                    <a:stretch>
                      <a:fillRect/>
                    </a:stretch>
                  </pic:blipFill>
                  <pic:spPr bwMode="auto">
                    <a:xfrm>
                      <a:off x="0" y="0"/>
                      <a:ext cx="6116320" cy="2660015"/>
                    </a:xfrm>
                    <a:prstGeom prst="rect">
                      <a:avLst/>
                    </a:prstGeom>
                  </pic:spPr>
                </pic:pic>
              </a:graphicData>
            </a:graphic>
          </wp:inline>
        </w:drawing>
      </w:r>
    </w:p>
    <w:p>
      <w:pPr>
        <w:pStyle w:val="TF"/>
        <w:rPr/>
      </w:pPr>
      <w:r>
        <w:rPr/>
        <w:t>Figure 7-1: System Architecture for 3GP-DASH</w:t>
      </w:r>
    </w:p>
    <w:p>
      <w:pPr>
        <w:pStyle w:val="Normal"/>
        <w:rPr/>
      </w:pPr>
      <w:r>
        <w:rPr/>
        <w:t>The normative aspects of 3GP-DASH formats are defined by</w:t>
      </w:r>
    </w:p>
    <w:p>
      <w:pPr>
        <w:pStyle w:val="B1"/>
        <w:rPr/>
      </w:pPr>
      <w:r>
        <w:rPr/>
        <w:t>-</w:t>
        <w:tab/>
        <w:t>the profiles defined in clause 7.3.</w:t>
      </w:r>
    </w:p>
    <w:p>
      <w:pPr>
        <w:pStyle w:val="B1"/>
        <w:rPr/>
      </w:pPr>
      <w:r>
        <w:rPr/>
        <w:t>-</w:t>
        <w:tab/>
        <w:t>the DASH Media Presentation as defined in clause 8.</w:t>
      </w:r>
    </w:p>
    <w:p>
      <w:pPr>
        <w:pStyle w:val="B1"/>
        <w:rPr/>
      </w:pPr>
      <w:r>
        <w:rPr/>
        <w:t>-</w:t>
        <w:tab/>
        <w:t>the usage of the 3GPP file format for DASH as defined in clause 9.</w:t>
      </w:r>
    </w:p>
    <w:p>
      <w:pPr>
        <w:pStyle w:val="Normal"/>
        <w:rPr/>
      </w:pPr>
      <w:r>
        <w:rPr/>
        <w:t>The clauses mentioned above may refer to normative aspects in clause 10 on Quality-of-Experience, normative Annexes B and H as well as ISO/IEC 23009-1 [43].</w:t>
      </w:r>
    </w:p>
    <w:p>
      <w:pPr>
        <w:pStyle w:val="Heading2"/>
        <w:rPr/>
      </w:pPr>
      <w:bookmarkStart w:id="65" w:name="__RefHeading___Toc146638405"/>
      <w:bookmarkEnd w:id="65"/>
      <w:r>
        <w:rPr/>
        <w:t>7.2</w:t>
        <w:tab/>
        <w:t>3GP-DASH Client Model</w:t>
      </w:r>
    </w:p>
    <w:p>
      <w:pPr>
        <w:pStyle w:val="Normal"/>
        <w:rPr/>
      </w:pPr>
      <w:r>
        <w:rPr/>
        <w:t xml:space="preserve">The design of the formats defined in this specification is based on the informative client model as shown in Figure 7-2. The figure illustrates the logical components of a conceptual 3GP-DASH client model. In this figure the 3GP-DASH Access Engine receives the Media Presentation Description (MPD), constructs and issues requests and receives Segments or parts of Segments. In the context of this standard, the output of the DASH Access Engine consists of media in container formats according to the ISO/IEC 14496-12 ISO Base Media File Format [11] and specifically the 3GP file format [4]. In addition, timing information is provided that maps the internal timing of the media to the time line of the Media Presentation. </w:t>
      </w:r>
    </w:p>
    <w:p>
      <w:pPr>
        <w:pStyle w:val="TH"/>
        <w:rPr>
          <w:lang w:eastAsia="de-DE"/>
        </w:rPr>
      </w:pPr>
      <w:r>
        <w:rPr>
          <w:lang w:eastAsia="de-DE"/>
        </w:rPr>
        <w:drawing>
          <wp:inline distT="0" distB="0" distL="0" distR="0">
            <wp:extent cx="5231765" cy="1570990"/>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3"/>
                    <a:srcRect l="-4" t="-14" r="-4" b="-14"/>
                    <a:stretch>
                      <a:fillRect/>
                    </a:stretch>
                  </pic:blipFill>
                  <pic:spPr bwMode="auto">
                    <a:xfrm>
                      <a:off x="0" y="0"/>
                      <a:ext cx="5231765" cy="1570990"/>
                    </a:xfrm>
                    <a:prstGeom prst="rect">
                      <a:avLst/>
                    </a:prstGeom>
                  </pic:spPr>
                </pic:pic>
              </a:graphicData>
            </a:graphic>
          </wp:inline>
        </w:drawing>
      </w:r>
    </w:p>
    <w:p>
      <w:pPr>
        <w:pStyle w:val="TF"/>
        <w:rPr/>
      </w:pPr>
      <w:r>
        <w:rPr/>
        <w:t>Figure 7-2: 3GP-DASH client Model</w:t>
      </w:r>
    </w:p>
    <w:p>
      <w:pPr>
        <w:pStyle w:val="Heading2"/>
        <w:rPr/>
      </w:pPr>
      <w:bookmarkStart w:id="66" w:name="__RefHeading___Toc146638406"/>
      <w:bookmarkEnd w:id="66"/>
      <w:r>
        <w:rPr/>
        <w:t>7.3</w:t>
        <w:tab/>
        <w:t>3GP-DASH Profiles</w:t>
      </w:r>
    </w:p>
    <w:p>
      <w:pPr>
        <w:pStyle w:val="Heading3"/>
        <w:rPr/>
      </w:pPr>
      <w:bookmarkStart w:id="67" w:name="__RefHeading___Toc146638407"/>
      <w:bookmarkEnd w:id="67"/>
      <w:r>
        <w:rPr/>
        <w:t>7.3.1</w:t>
        <w:tab/>
        <w:t>General</w:t>
      </w:r>
    </w:p>
    <w:p>
      <w:pPr>
        <w:pStyle w:val="Normal"/>
        <w:rPr/>
      </w:pPr>
      <w:r>
        <w:rPr/>
        <w:t>Profiles of 3GP-DASH are defined so as to enable interoperability and the signaling of the use of features etc. A profile refers to a set of specific restrictions.  Those restrictions might be on features of the MPD as defined in clause 8 of this specification, Segment formats as for example defined in clause 9 of this specification, usage of the network, codec(s) used, content protection formats, or on quantitative measures such as bit-rates, segment lengths, screen size, and so on. Profiles defined in this specification define restrictions on features of this specification, but may additionally impose restrictions on other aspects of media delivery.</w:t>
      </w:r>
    </w:p>
    <w:p>
      <w:pPr>
        <w:pStyle w:val="NO"/>
        <w:rPr/>
      </w:pPr>
      <w:r>
        <w:rPr/>
        <w:t>NOTE</w:t>
      </w:r>
      <w:r>
        <w:rPr/>
        <w:tab/>
      </w:r>
      <w:r>
        <w:rPr/>
        <w:t>A profile can also be understood as permission for 3GP-DASH clients that only implement the features required by the profile to process the Media Presentation. However, as 3GP-DASH client operation is not specified normatively, it is also unspecified how a 3GP-DASH client conforms to a particular profile. Hence, profiles merely specify restrictions on MPD and Segments rather than DASH client behaviour.</w:t>
      </w:r>
    </w:p>
    <w:p>
      <w:pPr>
        <w:pStyle w:val="Normal"/>
        <w:rPr/>
      </w:pPr>
      <w:r>
        <w:rPr/>
        <w:t>For details on the use of profiles, refer to ISO/IEC 23009-1 [43], clause 8.1.</w:t>
      </w:r>
    </w:p>
    <w:p>
      <w:pPr>
        <w:pStyle w:val="Heading3"/>
        <w:rPr/>
      </w:pPr>
      <w:bookmarkStart w:id="68" w:name="__RefHeading___Toc146638408"/>
      <w:bookmarkEnd w:id="68"/>
      <w:r>
        <w:rPr/>
        <w:t>7.3.2</w:t>
        <w:tab/>
        <w:t>3GPP Adaptive HTTP Streaming (Release-9 AHS)</w:t>
      </w:r>
    </w:p>
    <w:p>
      <w:pPr>
        <w:pStyle w:val="Normal"/>
        <w:rPr/>
      </w:pPr>
      <w:r>
        <w:rPr/>
        <w:t>Release-9 Adaptive HTTP Streaming  as defined in TS 26.234 [3] Release-9, clause 12 is not a profile of this specification. Rel-9 AHS uses a different namespace "</w:t>
      </w:r>
      <w:r>
        <w:rPr>
          <w:rFonts w:cs="Courier New" w:ascii="Courier New" w:hAnsi="Courier New"/>
        </w:rPr>
        <w:t>urn:3GPP:ns:PSS:AdaptiveHTTPStreamingMPD:2009</w:t>
      </w:r>
      <w:r>
        <w:rPr/>
        <w:t>" and a different MIME type signalling "</w:t>
      </w:r>
      <w:r>
        <w:rPr>
          <w:rFonts w:cs="Courier New" w:ascii="Courier New" w:hAnsi="Courier New"/>
        </w:rPr>
        <w:t>application/3gpp-ahs+xml</w:t>
      </w:r>
      <w:r>
        <w:rPr/>
        <w:t>" for the MPD. However, a Media Presentation may be defined such that segments complying with the segment formats in TS 26.234 [3] Release-9, clause 12, also comply with segment formats for this specification.</w:t>
      </w:r>
    </w:p>
    <w:p>
      <w:pPr>
        <w:pStyle w:val="Heading3"/>
        <w:rPr/>
      </w:pPr>
      <w:bookmarkStart w:id="69" w:name="__RefHeading___Toc146638409"/>
      <w:bookmarkEnd w:id="69"/>
      <w:r>
        <w:rPr/>
        <w:t>7.3.3</w:t>
        <w:tab/>
        <w:t>3GP-DASH Release-10 Profile</w:t>
      </w:r>
    </w:p>
    <w:p>
      <w:pPr>
        <w:pStyle w:val="Heading4"/>
        <w:ind w:left="1418" w:hanging="1418"/>
        <w:rPr/>
      </w:pPr>
      <w:bookmarkStart w:id="70" w:name="__RefHeading___Toc146638410"/>
      <w:bookmarkEnd w:id="70"/>
      <w:r>
        <w:rPr/>
        <w:t>7.3.3.1</w:t>
        <w:tab/>
        <w:t>Introduction</w:t>
      </w:r>
    </w:p>
    <w:p>
      <w:pPr>
        <w:pStyle w:val="Normal"/>
        <w:rPr/>
      </w:pPr>
      <w:r>
        <w:rPr/>
        <w:t>The 3GP-DASH Release-10 profile is identified by the URN "</w:t>
      </w:r>
      <w:r>
        <w:rPr>
          <w:rFonts w:cs="Courier New" w:ascii="Courier New" w:hAnsi="Courier New"/>
        </w:rPr>
        <w:t>urn:3GPP:PSS:profile:DASH10</w:t>
      </w:r>
      <w:r>
        <w:rPr/>
        <w:t>".</w:t>
      </w:r>
    </w:p>
    <w:p>
      <w:pPr>
        <w:pStyle w:val="Normal"/>
        <w:rPr/>
      </w:pPr>
      <w:r>
        <w:rPr/>
        <w:t xml:space="preserve">This profile includes all features defined in the Release-10 version of this specification in clauses 7.3.6 (media codecs), 7.3.7 (content protection), 8 (Media Presentation Description), 9 (File Format) and 10 (QoE).The </w:t>
      </w:r>
      <w:r>
        <w:rPr>
          <w:rFonts w:cs="Courier New" w:ascii="Courier New" w:hAnsi="Courier New"/>
        </w:rPr>
        <w:t>@mimeType</w:t>
      </w:r>
      <w:r>
        <w:rPr/>
        <w:t xml:space="preserve"> attribute of each Representation shall be provided according to RFC4337. Additional parameters may be added according to RFC6381 [26].</w:t>
      </w:r>
    </w:p>
    <w:p>
      <w:pPr>
        <w:pStyle w:val="Heading3"/>
        <w:rPr/>
      </w:pPr>
      <w:bookmarkStart w:id="71" w:name="__RefHeading___Toc146638411"/>
      <w:bookmarkEnd w:id="71"/>
      <w:r>
        <w:rPr/>
        <w:t>7.3.4</w:t>
        <w:tab/>
        <w:t>3GP-DASH Release 11 multiview stereoscopic 3D video profile</w:t>
      </w:r>
    </w:p>
    <w:p>
      <w:pPr>
        <w:pStyle w:val="Normal"/>
        <w:rPr/>
      </w:pPr>
      <w:r>
        <w:rPr/>
        <w:t>The 3GP-DASH Release 11 multiview stereoscopic 3D video profile is identified by the URN "</w:t>
      </w:r>
      <w:r>
        <w:rPr>
          <w:rFonts w:cs="Courier New" w:ascii="Courier New" w:hAnsi="Courier New"/>
        </w:rPr>
        <w:t>urn:3GPP:PSS:profile:DASH11:MS3D</w:t>
      </w:r>
      <w:r>
        <w:rPr/>
        <w:t>".</w:t>
      </w:r>
    </w:p>
    <w:p>
      <w:pPr>
        <w:pStyle w:val="Normal"/>
        <w:rPr/>
      </w:pPr>
      <w:r>
        <w:rPr/>
        <w:t xml:space="preserve">The </w:t>
      </w:r>
      <w:r>
        <w:rPr>
          <w:rFonts w:cs="Courier New" w:ascii="Courier New" w:hAnsi="Courier New"/>
        </w:rPr>
        <w:t>@mimeType</w:t>
      </w:r>
      <w:r>
        <w:rPr/>
        <w:t xml:space="preserve"> attribute of each Representation shall be provided according to RFC4337. Additional parameters may be added according to RFC6381 [26].</w:t>
      </w:r>
    </w:p>
    <w:p>
      <w:pPr>
        <w:pStyle w:val="Normal"/>
        <w:rPr/>
      </w:pPr>
      <w:r>
        <w:rPr/>
        <w:t>This profile includes all features defined in clauses 7.3.7, 8, 9 and 10.</w:t>
      </w:r>
    </w:p>
    <w:p>
      <w:pPr>
        <w:pStyle w:val="Normal"/>
        <w:rPr/>
      </w:pPr>
      <w:r>
        <w:rPr/>
        <w:t>Clients that support 3GP-DASH Release 11 multiview stereoscopic 3D video profile shall support multiview stereoscopic 3D video as specified in clause 7.4 of TS 26.234 [3]. For any other particular continuous media type, the corresponding media decoders are specified in TS 26.234 [3], clause 7.2 for speech, 7.3 for audio, 7.4 for video, 7.9 for timed text and 7.11 for timed graphics. Additionally, the following contraints apply for multiview stereoscopic 3D video bitstreams, if present in a media presentation:</w:t>
      </w:r>
    </w:p>
    <w:p>
      <w:pPr>
        <w:pStyle w:val="B1"/>
        <w:rPr/>
      </w:pPr>
      <w:r>
        <w:rPr/>
        <w:tab/>
        <w:t>The DASH multiple views scheme as defined in 5.8.5.6 of ISO/IEC 23009-1 [43] shall be used in the MPD.</w:t>
      </w:r>
    </w:p>
    <w:p>
      <w:pPr>
        <w:pStyle w:val="B1"/>
        <w:rPr/>
      </w:pPr>
      <w:r>
        <w:rPr/>
        <w:tab/>
        <w:t>One of the following shall be true:</w:t>
      </w:r>
    </w:p>
    <w:p>
      <w:pPr>
        <w:pStyle w:val="B2"/>
        <w:rPr/>
      </w:pPr>
      <w:r>
        <w:rPr/>
        <w:t>-</w:t>
        <w:tab/>
        <w:t>The base view of the stereoscopic multiview bitstream shall be a complementary representation and the non-base view of the bitstream shall be a dependent representation. The @dependencyId attribute as specified in 5.3.5.2 of ISO/IEC 23009-1 [43] shall be used to indicate the complementary and dependent representations.</w:t>
      </w:r>
    </w:p>
    <w:p>
      <w:pPr>
        <w:pStyle w:val="B2"/>
        <w:rPr/>
      </w:pPr>
      <w:r>
        <w:rPr/>
        <w:t>-</w:t>
        <w:tab/>
        <w:t>The base view and the non-base view of the stereoscopic multiview bitstream shall reside in the same representation. The SubRepresentation element shall be used for the representation, and the base view and the non-base view shall form separate sub-representations. The @level and @dependencyLevel attributes within the SubRepresentation element shall be used. The Level Assignment box shall be used. For each leaf segment index, that is, each Segment Index box that indexes only subsegments but not other Segment index boxes, there shall be exactly one Subsegment Index box.</w:t>
      </w:r>
    </w:p>
    <w:p>
      <w:pPr>
        <w:pStyle w:val="Heading3"/>
        <w:rPr/>
      </w:pPr>
      <w:bookmarkStart w:id="72" w:name="__RefHeading___Toc146638412"/>
      <w:bookmarkEnd w:id="72"/>
      <w:r>
        <w:rPr/>
        <w:t>7.3.5</w:t>
        <w:tab/>
        <w:t>3GP-DASH Release 11 frame-packed stereoscopic 3D video profile</w:t>
      </w:r>
    </w:p>
    <w:p>
      <w:pPr>
        <w:pStyle w:val="Normal"/>
        <w:rPr/>
      </w:pPr>
      <w:r>
        <w:rPr/>
        <w:t>The 3GP-DASH Release 11 frame-packed stereoscopic 3D video profile is identified by the URN "</w:t>
      </w:r>
      <w:r>
        <w:rPr>
          <w:rFonts w:cs="Courier New" w:ascii="Courier New" w:hAnsi="Courier New"/>
        </w:rPr>
        <w:t>urn:3GPP:PSS:profile:DASH11:FPS3D</w:t>
      </w:r>
      <w:r>
        <w:rPr/>
        <w:t>".</w:t>
      </w:r>
    </w:p>
    <w:p>
      <w:pPr>
        <w:pStyle w:val="Normal"/>
        <w:rPr/>
      </w:pPr>
      <w:r>
        <w:rPr/>
        <w:t xml:space="preserve">The </w:t>
      </w:r>
      <w:r>
        <w:rPr>
          <w:rFonts w:cs="Courier New" w:ascii="Courier New" w:hAnsi="Courier New"/>
        </w:rPr>
        <w:t>@mimeType</w:t>
      </w:r>
      <w:r>
        <w:rPr/>
        <w:t xml:space="preserve"> attribute of each Representation shall be provided according to RFC4337. Additional parameters may be added according to RFC6381 [26].</w:t>
      </w:r>
    </w:p>
    <w:p>
      <w:pPr>
        <w:pStyle w:val="Normal"/>
        <w:rPr/>
      </w:pPr>
      <w:r>
        <w:rPr/>
        <w:t xml:space="preserve">This profile includes all features defined in clauses 7.3.7, 8, 9 and 10. </w:t>
      </w:r>
    </w:p>
    <w:p>
      <w:pPr>
        <w:pStyle w:val="Normal"/>
        <w:rPr/>
      </w:pPr>
      <w:r>
        <w:rPr/>
        <w:t>Clients that support 3GP-DASH Release 11 frame-packed stereoscopic 3D video profile shall support frame-packed stereoscopic 3D video as specified in clause 7.4 of TS 26.234 [3]. For any other particular continuous media type, the corresponding media decoders are specified in TS 26.234 [3], clause 7.2 for speech, 7.3 for audio, 7.4 for video, 7.9 for timed text and 7.11 for timed graphics. Additionally, the following contraints apply for frame-packed stereoscopic 3D video bitstreams, if present in a media presentation:</w:t>
      </w:r>
    </w:p>
    <w:p>
      <w:pPr>
        <w:pStyle w:val="B1"/>
        <w:rPr/>
      </w:pPr>
      <w:r>
        <w:rPr/>
        <w:tab/>
        <w:t>The FramePacking element as defined in clause 8.4.3.2 shall be used in the MPD.</w:t>
      </w:r>
    </w:p>
    <w:p>
      <w:pPr>
        <w:pStyle w:val="Heading3"/>
        <w:rPr/>
      </w:pPr>
      <w:bookmarkStart w:id="73" w:name="__RefHeading___Toc146638413"/>
      <w:bookmarkEnd w:id="73"/>
      <w:r>
        <w:rPr/>
        <w:t>7.3.</w:t>
      </w:r>
      <w:r>
        <w:rPr>
          <w:lang w:val="en-CA"/>
        </w:rPr>
        <w:t>6</w:t>
      </w:r>
      <w:r>
        <w:rPr/>
        <w:tab/>
      </w:r>
      <w:r>
        <w:rPr>
          <w:lang w:val="en-CA"/>
        </w:rPr>
        <w:t>Media Codecs</w:t>
      </w:r>
    </w:p>
    <w:p>
      <w:pPr>
        <w:pStyle w:val="Normal"/>
        <w:rPr/>
      </w:pPr>
      <w:r>
        <w:rPr/>
        <w:t>For 3GP-DASH clients supporting a particular continuous media type, media decoders are specified in TS 26.234 [3], clause 7.2 for speech, 7.3 for audio, 7.4 for video, 7.9 for timed text and 7.11 for timed graphics.</w:t>
      </w:r>
    </w:p>
    <w:p>
      <w:pPr>
        <w:pStyle w:val="NO"/>
        <w:rPr/>
      </w:pPr>
      <w:r>
        <w:rPr/>
        <w:t>NOTE:</w:t>
        <w:tab/>
        <w:t>If 3GP-DASH formatted content is delivered outside the scope of this specification, additional constraints may apply on which media codecs can be used.  For example, TS26.346 [42] defines further restrictions when delivered over MBMS.</w:t>
      </w:r>
    </w:p>
    <w:p>
      <w:pPr>
        <w:pStyle w:val="Heading3"/>
        <w:rPr/>
      </w:pPr>
      <w:bookmarkStart w:id="74" w:name="__RefHeading___Toc146638414"/>
      <w:bookmarkEnd w:id="74"/>
      <w:r>
        <w:rPr/>
        <w:t>7.3.</w:t>
      </w:r>
      <w:r>
        <w:rPr>
          <w:lang w:val="en-CA"/>
        </w:rPr>
        <w:t>7</w:t>
      </w:r>
      <w:r>
        <w:rPr/>
        <w:tab/>
      </w:r>
      <w:r>
        <w:rPr>
          <w:lang w:val="en-CA"/>
        </w:rPr>
        <w:t>Content Protection</w:t>
      </w:r>
    </w:p>
    <w:p>
      <w:pPr>
        <w:pStyle w:val="Normal"/>
        <w:jc w:val="both"/>
        <w:rPr/>
      </w:pPr>
      <w:r>
        <w:rPr/>
        <w:t>3GP-DASH clients content protection may support OMA DRM 2.0 [15] or OMA DRM 2.1 [16]. Other content protection schemes may be supported. The ContentProtection element in the MPD should be used to convey content protection information.</w:t>
      </w:r>
    </w:p>
    <w:p>
      <w:pPr>
        <w:pStyle w:val="Normal"/>
        <w:jc w:val="both"/>
        <w:rPr/>
      </w:pPr>
      <w:r>
        <w:rPr/>
        <w:t xml:space="preserve">When using OMA DRM V2.0 or OMA DRM V2.1 scheme for content protection, the non-streamable Packetized DRM Content Format (PDCF) shall be used. An OMA-DRM encrypted Representation shall include the brand "opf2". OMA-DRM [15] [16] defines the procedures for acquiring the Rights Object from the Rights Issuer to decrypt PDCF protected content. The scheme is identified by a </w:t>
      </w:r>
      <w:r>
        <w:rPr>
          <w:rFonts w:cs="Courier New" w:ascii="Courier New" w:hAnsi="Courier New"/>
          <w:b/>
        </w:rPr>
        <w:t>ContentProtection</w:t>
      </w:r>
      <w:r>
        <w:rPr>
          <w:rFonts w:cs="Courier New" w:ascii="Courier New" w:hAnsi="Courier New"/>
        </w:rPr>
        <w:t>@schemeIdUri</w:t>
      </w:r>
      <w:r>
        <w:rPr/>
        <w:t xml:space="preserve"> set to "</w:t>
      </w:r>
      <w:r>
        <w:rPr>
          <w:rFonts w:cs="Courier New" w:ascii="Courier New" w:hAnsi="Courier New"/>
        </w:rPr>
        <w:t xml:space="preserve">urn:mpeg:dash:mp4protection" </w:t>
      </w:r>
      <w:r>
        <w:rPr/>
        <w:t xml:space="preserve">and the  </w:t>
      </w:r>
      <w:r>
        <w:rPr>
          <w:rFonts w:cs="Courier New" w:ascii="Courier New" w:hAnsi="Courier New"/>
          <w:b/>
        </w:rPr>
        <w:t>ContentProtection</w:t>
      </w:r>
      <w:r>
        <w:rPr>
          <w:rFonts w:cs="Courier New" w:ascii="Courier New" w:hAnsi="Courier New"/>
        </w:rPr>
        <w:t>@value</w:t>
      </w:r>
      <w:r>
        <w:rPr/>
        <w:t xml:space="preserve"> shall include the version number; it starts with "</w:t>
      </w:r>
      <w:r>
        <w:rPr>
          <w:rFonts w:cs="Courier New" w:ascii="Courier New" w:hAnsi="Courier New"/>
        </w:rPr>
        <w:t>odkm</w:t>
      </w:r>
      <w:r>
        <w:rPr/>
        <w:t>", which is the scheme_type contained in the Scheme Type Box of the PDCF file, followed by a ":" and the scheme_version from the Scheme Type Box of the PDCF file, encoded as up to 8 hexadecimal digits, where the leading ‘0’s may be omitted. For example, for OMA DRM2.0 the value could be "odkm:200".</w:t>
      </w:r>
    </w:p>
    <w:p>
      <w:pPr>
        <w:pStyle w:val="Heading3"/>
        <w:rPr/>
      </w:pPr>
      <w:bookmarkStart w:id="75" w:name="__RefHeading___Toc146638415"/>
      <w:bookmarkEnd w:id="75"/>
      <w:r>
        <w:rPr/>
        <w:t>7.3.</w:t>
      </w:r>
      <w:r>
        <w:rPr>
          <w:lang w:val="en-CA"/>
        </w:rPr>
        <w:t>8</w:t>
      </w:r>
      <w:r>
        <w:rPr/>
        <w:tab/>
      </w:r>
      <w:r>
        <w:rPr>
          <w:lang w:val="en-CA"/>
        </w:rPr>
        <w:t>Partial File Handling</w:t>
      </w:r>
    </w:p>
    <w:p>
      <w:pPr>
        <w:pStyle w:val="Normal"/>
        <w:jc w:val="both"/>
        <w:rPr/>
      </w:pPr>
      <w:r>
        <w:rPr/>
        <w:t>3GP-DASH clients should support partial-file-accept requests and partial file responses as defined in clause 5.3.2. If 3GP-DASH clients support partial file handling they shall use partial-file-accept requests as defined in TS26.346 [42], clause 7.9.2.1.</w:t>
      </w:r>
    </w:p>
    <w:p>
      <w:pPr>
        <w:pStyle w:val="Normal"/>
        <w:jc w:val="both"/>
        <w:rPr/>
      </w:pPr>
      <w:r>
        <w:rPr/>
        <w:t>Without excluding other response options, as a response to a partial-file-accept request using a regular HTTP GET request a 3GP-DASH client may typically receive one of the following responses:</w:t>
      </w:r>
    </w:p>
    <w:p>
      <w:pPr>
        <w:pStyle w:val="B1"/>
        <w:rPr/>
      </w:pPr>
      <w:r>
        <w:rPr/>
        <w:t>1)</w:t>
        <w:tab/>
        <w:t>200 OK with Content-Type set to the Media Type of the requested object</w:t>
      </w:r>
    </w:p>
    <w:p>
      <w:pPr>
        <w:pStyle w:val="B1"/>
        <w:rPr/>
      </w:pPr>
      <w:r>
        <w:rPr/>
        <w:t>2)</w:t>
        <w:tab/>
        <w:t xml:space="preserve">200 OK with the Content-Type set to </w:t>
      </w:r>
      <w:r>
        <w:rPr>
          <w:rFonts w:cs="Courier New" w:ascii="Courier New" w:hAnsi="Courier New"/>
          <w:lang w:val="en-US"/>
        </w:rPr>
        <w:t>application/3gpp-partial</w:t>
      </w:r>
      <w:r>
        <w:rPr/>
        <w:t xml:space="preserve"> and the message format according to the definition in clause 7.9.2.2 of TS26.346 [42].</w:t>
      </w:r>
    </w:p>
    <w:p>
      <w:pPr>
        <w:pStyle w:val="B1"/>
        <w:rPr/>
      </w:pPr>
      <w:r>
        <w:rPr>
          <w:rFonts w:cs="Courier New" w:ascii="Courier New" w:hAnsi="Courier New"/>
          <w:lang w:val="en-US"/>
        </w:rPr>
        <w:t>3)</w:t>
        <w:tab/>
        <w:t>416 Requested Range Not Satisfiable</w:t>
      </w:r>
      <w:r>
        <w:rPr/>
        <w:t xml:space="preserve"> with the additional information according to the definition in clause 7.9.2.2 of TS26.346 [42].</w:t>
      </w:r>
    </w:p>
    <w:p>
      <w:pPr>
        <w:pStyle w:val="B1"/>
        <w:rPr>
          <w:rFonts w:ascii="Courier New" w:hAnsi="Courier New" w:cs="Courier New"/>
        </w:rPr>
      </w:pPr>
      <w:r>
        <w:rPr>
          <w:rFonts w:cs="Courier New" w:ascii="Courier New" w:hAnsi="Courier New"/>
        </w:rPr>
        <w:t>4)</w:t>
        <w:tab/>
        <w:t xml:space="preserve">404 Not Found </w:t>
      </w:r>
    </w:p>
    <w:p>
      <w:pPr>
        <w:pStyle w:val="Normal"/>
        <w:rPr/>
      </w:pPr>
      <w:r>
        <w:rPr/>
        <w:t xml:space="preserve">If the 3GP-DASH server supports the handling of partial files, then it should implement the HTTP response format as defined in TS 26.346 [42], clause 7.9.2.2. Consequently, a 3GP-DASH client may receive a response indicating 404 Not Found along with the </w:t>
      </w:r>
      <w:r>
        <w:rPr>
          <w:rFonts w:cs="Courier New" w:ascii="Courier New" w:hAnsi="Courier New"/>
        </w:rPr>
        <w:t>Content-Type</w:t>
      </w:r>
      <w:r>
        <w:rPr/>
        <w:t xml:space="preserve"> header set to ‘</w:t>
      </w:r>
      <w:r>
        <w:rPr>
          <w:rFonts w:cs="Courier New" w:ascii="Courier New" w:hAnsi="Courier New"/>
          <w:lang w:val="en-US"/>
        </w:rPr>
        <w:t>application/3gpp-partial</w:t>
      </w:r>
      <w:r>
        <w:rPr>
          <w:lang w:val="en-US"/>
        </w:rPr>
        <w:t xml:space="preserve">’ </w:t>
      </w:r>
      <w:r>
        <w:rPr/>
        <w:t>as indication of partial file availability at the server.</w:t>
      </w:r>
    </w:p>
    <w:p>
      <w:pPr>
        <w:pStyle w:val="Normal"/>
        <w:jc w:val="both"/>
        <w:rPr/>
      </w:pPr>
      <w:r>
        <w:rPr/>
        <w:t>Case 1 is the regular response.</w:t>
      </w:r>
    </w:p>
    <w:p>
      <w:pPr>
        <w:pStyle w:val="Normal"/>
        <w:jc w:val="both"/>
        <w:rPr/>
      </w:pPr>
      <w:r>
        <w:rPr/>
        <w:t>Guidelines for handling request responses according to case 4 from above are provided in Annex A.7.</w:t>
      </w:r>
    </w:p>
    <w:p>
      <w:pPr>
        <w:pStyle w:val="Normal"/>
        <w:jc w:val="both"/>
        <w:rPr/>
      </w:pPr>
      <w:r>
        <w:rPr/>
        <w:t>Guidelines for handling request responses 2 and 3 from above are provided in Annex A.9.</w:t>
      </w:r>
    </w:p>
    <w:p>
      <w:pPr>
        <w:pStyle w:val="Heading3"/>
        <w:rPr>
          <w:lang w:val="en-CA"/>
        </w:rPr>
      </w:pPr>
      <w:bookmarkStart w:id="76" w:name="__RefHeading___Toc146638416"/>
      <w:bookmarkEnd w:id="76"/>
      <w:r>
        <w:rPr/>
        <w:t>7.3.</w:t>
      </w:r>
      <w:r>
        <w:rPr>
          <w:lang w:val="en-CA"/>
        </w:rPr>
        <w:t>9</w:t>
      </w:r>
      <w:r>
        <w:rPr/>
        <w:tab/>
        <w:t>3GP-DASH Enhanced Interoperability Point</w:t>
      </w:r>
    </w:p>
    <w:p>
      <w:pPr>
        <w:pStyle w:val="Normal"/>
        <w:rPr/>
      </w:pPr>
      <w:r>
        <w:rPr/>
        <w:t>The 3GP-DASH Enhanced interoperability point (IOP) is identified by the URN "</w:t>
      </w:r>
      <w:r>
        <w:rPr>
          <w:rFonts w:cs="Courier New" w:ascii="Courier New" w:hAnsi="Courier New"/>
        </w:rPr>
        <w:t>urn:3GPP:PSS:iop:DASH-enhanced</w:t>
      </w:r>
      <w:r>
        <w:rPr/>
        <w:t>".</w:t>
      </w:r>
    </w:p>
    <w:p>
      <w:pPr>
        <w:pStyle w:val="Normal"/>
        <w:jc w:val="both"/>
        <w:rPr/>
      </w:pPr>
      <w:r>
        <w:rPr/>
        <w:t>This interoperability point includes all features defined in the Release-13 version of this specification in clauses 7.3.6 (media codecs), 7.3.7 (content protection), 8 (Media Presentation Description), 9 (File Format), 10 (QoE), 11 (simple live) and 12 (ad insertion).</w:t>
      </w:r>
    </w:p>
    <w:p>
      <w:pPr>
        <w:pStyle w:val="Normal"/>
        <w:jc w:val="both"/>
        <w:rPr>
          <w:lang w:val="en-US"/>
        </w:rPr>
      </w:pPr>
      <w:r>
        <w:rPr>
          <w:lang w:val="en-US"/>
        </w:rPr>
        <w:t>A DASH client conforms to the IOP by supporting at least the following features:</w:t>
      </w:r>
    </w:p>
    <w:p>
      <w:pPr>
        <w:pStyle w:val="B1"/>
        <w:rPr>
          <w:lang w:val="en-US"/>
        </w:rPr>
      </w:pPr>
      <w:r>
        <w:rPr/>
        <w:t>-</w:t>
        <w:tab/>
      </w:r>
      <w:r>
        <w:rPr>
          <w:lang w:val="en-US"/>
        </w:rPr>
        <w:t>All DASH-related features as defined in clause.8 of this document.</w:t>
      </w:r>
    </w:p>
    <w:p>
      <w:pPr>
        <w:pStyle w:val="B1"/>
        <w:rPr>
          <w:lang w:val="en-US"/>
        </w:rPr>
      </w:pPr>
      <w:r>
        <w:rPr/>
        <w:t>-</w:t>
        <w:tab/>
      </w:r>
      <w:r>
        <w:rPr>
          <w:lang w:val="en-US"/>
        </w:rPr>
        <w:t>The file format related aspects defined in clause 9 of this document.</w:t>
      </w:r>
    </w:p>
    <w:p>
      <w:pPr>
        <w:pStyle w:val="B1"/>
        <w:rPr>
          <w:lang w:val="en-US"/>
        </w:rPr>
      </w:pPr>
      <w:r>
        <w:rPr/>
        <w:t>-</w:t>
        <w:tab/>
      </w:r>
      <w:r>
        <w:rPr>
          <w:lang w:val="en-US"/>
        </w:rPr>
        <w:t>The QoE related aspects defined in clause 10 of this document.</w:t>
      </w:r>
    </w:p>
    <w:p>
      <w:pPr>
        <w:pStyle w:val="B1"/>
        <w:rPr>
          <w:lang w:val="en-US"/>
        </w:rPr>
      </w:pPr>
      <w:r>
        <w:rPr/>
        <w:t>-</w:t>
        <w:tab/>
      </w:r>
      <w:r>
        <w:rPr>
          <w:lang w:val="en-US"/>
        </w:rPr>
        <w:t>The requirements and guidelines in clause 11 for simple live operation.</w:t>
      </w:r>
    </w:p>
    <w:p>
      <w:pPr>
        <w:pStyle w:val="B1"/>
        <w:rPr>
          <w:lang w:val="en-US"/>
        </w:rPr>
      </w:pPr>
      <w:r>
        <w:rPr/>
        <w:t>-</w:t>
        <w:tab/>
      </w:r>
      <w:r>
        <w:rPr>
          <w:lang w:val="en-US"/>
        </w:rPr>
        <w:t>The requirements and guidelines in clause 12 for server-based ad insertion.</w:t>
      </w:r>
    </w:p>
    <w:p>
      <w:pPr>
        <w:pStyle w:val="B1"/>
        <w:rPr>
          <w:lang w:val="en-US"/>
        </w:rPr>
      </w:pPr>
      <w:r>
        <w:rPr/>
        <w:t>-</w:t>
        <w:tab/>
      </w:r>
      <w:r>
        <w:rPr>
          <w:lang w:val="en-US"/>
        </w:rPr>
        <w:t>The following additional requirements:</w:t>
      </w:r>
    </w:p>
    <w:p>
      <w:pPr>
        <w:pStyle w:val="B2"/>
        <w:rPr>
          <w:lang w:val="en-US"/>
        </w:rPr>
      </w:pPr>
      <w:r>
        <w:rPr/>
        <w:t>-</w:t>
        <w:tab/>
        <w:t>Segment formats are based on ISO BMFF with fragmented movie files, i.e. (Sub)Segments are encoded as movie fragments containing a track fragment as defined in ISO/IEC 14496-12, plus the following constraints to make each movie fragment independently decodable:</w:t>
      </w:r>
    </w:p>
    <w:p>
      <w:pPr>
        <w:pStyle w:val="B3"/>
        <w:rPr>
          <w:lang w:val="en-US"/>
        </w:rPr>
      </w:pPr>
      <w:r>
        <w:rPr/>
        <w:t>-</w:t>
        <w:tab/>
        <w:t>Default parameters and flags shall be stored in movie fragments (‘</w:t>
      </w:r>
      <w:r>
        <w:rPr>
          <w:rFonts w:cs="Courier New" w:ascii="Courier New" w:hAnsi="Courier New"/>
        </w:rPr>
        <w:t>tfhd</w:t>
      </w:r>
      <w:r>
        <w:rPr/>
        <w:t>’ or ‘</w:t>
      </w:r>
      <w:r>
        <w:rPr>
          <w:rFonts w:cs="Courier New" w:ascii="Courier New" w:hAnsi="Courier New"/>
        </w:rPr>
        <w:t>trun</w:t>
      </w:r>
      <w:r>
        <w:rPr/>
        <w:t>’ box) and not track headers (‘</w:t>
      </w:r>
      <w:r>
        <w:rPr>
          <w:rFonts w:cs="Courier New" w:ascii="Courier New" w:hAnsi="Courier New"/>
        </w:rPr>
        <w:t>trex</w:t>
      </w:r>
      <w:r>
        <w:rPr/>
        <w:t>’ box)</w:t>
      </w:r>
    </w:p>
    <w:p>
      <w:pPr>
        <w:pStyle w:val="B3"/>
        <w:rPr>
          <w:lang w:val="en-US"/>
        </w:rPr>
      </w:pPr>
      <w:r>
        <w:rPr/>
        <w:t>-</w:t>
        <w:tab/>
        <w:t>The ‘</w:t>
      </w:r>
      <w:r>
        <w:rPr>
          <w:rFonts w:cs="Courier New" w:ascii="Courier New" w:hAnsi="Courier New"/>
        </w:rPr>
        <w:t>moof</w:t>
      </w:r>
      <w:r>
        <w:rPr/>
        <w:t>’ boxes shall not use external data references, the flag ‘</w:t>
      </w:r>
      <w:r>
        <w:rPr>
          <w:rFonts w:cs="Courier New" w:ascii="Courier New" w:hAnsi="Courier New"/>
        </w:rPr>
        <w:t>default-base-is-moof</w:t>
      </w:r>
      <w:r>
        <w:rPr/>
        <w:t xml:space="preserve">’ shall also be set (aka movie-fragment relative addressing) and </w:t>
      </w:r>
      <w:r>
        <w:rPr>
          <w:rFonts w:cs="Courier New" w:ascii="Courier New" w:hAnsi="Courier New"/>
        </w:rPr>
        <w:t>data-offset</w:t>
      </w:r>
      <w:r>
        <w:rPr/>
        <w:t xml:space="preserve"> shall be used, i.e. </w:t>
      </w:r>
      <w:r>
        <w:rPr>
          <w:rFonts w:cs="Courier New" w:ascii="Courier New" w:hAnsi="Courier New"/>
        </w:rPr>
        <w:t>base-data-offset-present</w:t>
      </w:r>
      <w:r>
        <w:rPr/>
        <w:t xml:space="preserve"> shall not be used (follows ISO/IEC 23009-1).</w:t>
      </w:r>
    </w:p>
    <w:p>
      <w:pPr>
        <w:pStyle w:val="B2"/>
        <w:rPr>
          <w:lang w:val="en-US"/>
        </w:rPr>
      </w:pPr>
      <w:r>
        <w:rPr/>
        <w:t>-</w:t>
        <w:tab/>
        <w:t>Withing each Adaptation Set the following applies</w:t>
      </w:r>
    </w:p>
    <w:p>
      <w:pPr>
        <w:pStyle w:val="B3"/>
        <w:rPr>
          <w:lang w:val="en-US"/>
        </w:rPr>
      </w:pPr>
      <w:r>
        <w:rPr/>
        <w:t>-</w:t>
        <w:tab/>
        <w:t>Fragmented movie files are used for encapsulation of media data</w:t>
      </w:r>
    </w:p>
    <w:p>
      <w:pPr>
        <w:pStyle w:val="B3"/>
        <w:rPr>
          <w:lang w:val="en-US"/>
        </w:rPr>
      </w:pPr>
      <w:r>
        <w:rPr/>
        <w:t>-</w:t>
        <w:tab/>
        <w:t xml:space="preserve">(Sub)Segments are aligned to enable seamless switching </w:t>
      </w:r>
    </w:p>
    <w:p>
      <w:pPr>
        <w:pStyle w:val="B2"/>
        <w:rPr>
          <w:lang w:val="en-US"/>
        </w:rPr>
      </w:pPr>
      <w:r>
        <w:rPr>
          <w:lang w:val="en-US"/>
        </w:rPr>
        <w:t>-</w:t>
        <w:tab/>
        <w:t>The</w:t>
      </w:r>
      <w:r>
        <w:rPr/>
        <w:t xml:space="preserve"> following additional restrictions are applied.</w:t>
      </w:r>
    </w:p>
    <w:p>
      <w:pPr>
        <w:pStyle w:val="B3"/>
        <w:rPr>
          <w:lang w:val="en-US"/>
        </w:rPr>
      </w:pPr>
      <w:r>
        <w:rPr/>
        <w:t>-</w:t>
        <w:tab/>
        <w:t>IDR-like SAPs (i.e., SAPs type 2 or below) at the start of each (Sub)Segment for simple switching.</w:t>
      </w:r>
    </w:p>
    <w:p>
      <w:pPr>
        <w:pStyle w:val="B3"/>
        <w:rPr>
          <w:lang w:val="en-US"/>
        </w:rPr>
      </w:pPr>
      <w:r>
        <w:rPr/>
        <w:t>-</w:t>
        <w:tab/>
        <w:t>Segments should have almost equal duration.</w:t>
      </w:r>
    </w:p>
    <w:p>
      <w:pPr>
        <w:pStyle w:val="B3"/>
        <w:rPr>
          <w:lang w:val="en-US"/>
        </w:rPr>
      </w:pPr>
      <w:r>
        <w:rPr/>
        <w:t>-</w:t>
        <w:tab/>
        <w:t>only non-multiplexed Representations should be used, i.e. each Representation only contains a single media component.</w:t>
      </w:r>
    </w:p>
    <w:p>
      <w:pPr>
        <w:pStyle w:val="B2"/>
        <w:rPr>
          <w:lang w:val="en-US"/>
        </w:rPr>
      </w:pPr>
      <w:r>
        <w:rPr/>
        <w:t>-</w:t>
        <w:tab/>
        <w:t>Addressing schemes are restricted to</w:t>
      </w:r>
    </w:p>
    <w:p>
      <w:pPr>
        <w:pStyle w:val="B3"/>
        <w:rPr>
          <w:lang w:val="en-US"/>
        </w:rPr>
      </w:pPr>
      <w:r>
        <w:rPr/>
        <w:t>-</w:t>
        <w:tab/>
        <w:t>templates with number-based addressing</w:t>
      </w:r>
    </w:p>
    <w:p>
      <w:pPr>
        <w:pStyle w:val="B3"/>
        <w:rPr>
          <w:lang w:val="en-US"/>
        </w:rPr>
      </w:pPr>
      <w:r>
        <w:rPr/>
        <w:t>-</w:t>
        <w:tab/>
        <w:t xml:space="preserve">Subsegments with Segment Index. In this case either the </w:t>
      </w:r>
      <w:r>
        <w:rPr>
          <w:rFonts w:cs="Courier New" w:ascii="Courier New" w:hAnsi="Courier New"/>
        </w:rPr>
        <w:t>@indexRange</w:t>
      </w:r>
      <w:r>
        <w:rPr/>
        <w:t xml:space="preserve"> attribute shall be present or the </w:t>
      </w:r>
      <w:r>
        <w:rPr>
          <w:rFonts w:cs="Courier New" w:ascii="Courier New" w:hAnsi="Courier New"/>
          <w:b/>
        </w:rPr>
        <w:t>RepresentationIndex</w:t>
      </w:r>
      <w:r>
        <w:rPr/>
        <w:t xml:space="preserve"> element shall be present. Only a single </w:t>
      </w:r>
      <w:r>
        <w:rPr>
          <w:rFonts w:cs="Courier New" w:ascii="Courier New" w:hAnsi="Courier New"/>
        </w:rPr>
        <w:t>sidx</w:t>
      </w:r>
      <w:r>
        <w:rPr/>
        <w:t xml:space="preserve"> box shall be present.</w:t>
      </w:r>
    </w:p>
    <w:p>
      <w:pPr>
        <w:pStyle w:val="B2"/>
        <w:rPr>
          <w:lang w:val="en-US"/>
        </w:rPr>
      </w:pPr>
      <w:r>
        <w:rPr/>
        <w:t>-</w:t>
        <w:tab/>
        <w:t>For DRM purposes, suitable DRM may be used together with common encryption as defined in ISO/IEC 23001-7 [47]. If used, only the AES-128 CTR mode shall be used. No specific requirements on a specific DRM system are added.</w:t>
      </w:r>
    </w:p>
    <w:p>
      <w:pPr>
        <w:pStyle w:val="Normal"/>
        <w:jc w:val="both"/>
        <w:rPr>
          <w:lang w:val="en-US"/>
        </w:rPr>
      </w:pPr>
      <w:r>
        <w:rPr>
          <w:lang w:val="en-US"/>
        </w:rPr>
        <w:t xml:space="preserve">Content shall only be authored claiming conformance to this IOP if such a client can properly play the content. In addition, the content shall follow the mandatory aspects and should take into account the recommendations and guidelines for content authoring documented </w:t>
      </w:r>
      <w:r>
        <w:rPr/>
        <w:t>in clauses 7.3.6 (media codecs), 7.3.7 (content protection), 8 (Media Presentation Description), 9 (File Format), 10 (QoE), 11 (simple live) and 12 (ad insertion).</w:t>
      </w:r>
    </w:p>
    <w:p>
      <w:pPr>
        <w:pStyle w:val="Normal"/>
        <w:jc w:val="both"/>
        <w:rPr/>
      </w:pPr>
      <w:r>
        <w:rPr/>
        <w:t xml:space="preserve">The </w:t>
      </w:r>
      <w:r>
        <w:rPr>
          <w:rFonts w:cs="Courier New" w:ascii="Courier New" w:hAnsi="Courier New"/>
        </w:rPr>
        <w:t>@mimeType</w:t>
      </w:r>
      <w:r>
        <w:rPr/>
        <w:t xml:space="preserve"> attribute of each Representation shall be provided according to RFC4337. Additional parameters may be added according to RFC6381 [26].</w:t>
      </w:r>
    </w:p>
    <w:p>
      <w:pPr>
        <w:pStyle w:val="Heading3"/>
        <w:rPr/>
      </w:pPr>
      <w:bookmarkStart w:id="77" w:name="__RefHeading___Toc146638417"/>
      <w:bookmarkEnd w:id="77"/>
      <w:r>
        <w:rPr/>
        <w:t>7.3.</w:t>
      </w:r>
      <w:r>
        <w:rPr>
          <w:lang w:val="en-CA"/>
        </w:rPr>
        <w:t>10</w:t>
      </w:r>
      <w:r>
        <w:rPr/>
        <w:tab/>
      </w:r>
      <w:r>
        <w:rPr>
          <w:lang w:val="en-CA"/>
        </w:rPr>
        <w:t xml:space="preserve">DASH in </w:t>
      </w:r>
      <w:r>
        <w:rPr/>
        <w:t>TeleVision (TV) over 3GPP Services</w:t>
      </w:r>
    </w:p>
    <w:p>
      <w:pPr>
        <w:pStyle w:val="Normal"/>
        <w:rPr/>
      </w:pPr>
      <w:r>
        <w:rPr/>
        <w:t>If used for TeleVision (TV) over 3GPP Services, 3GP-DASH clients shall support the DASH features defined in clause 5 of TS 26.116 [58].</w:t>
      </w:r>
    </w:p>
    <w:p>
      <w:pPr>
        <w:pStyle w:val="Heading3"/>
        <w:rPr/>
      </w:pPr>
      <w:bookmarkStart w:id="78" w:name="__RefHeading___Toc146638418"/>
      <w:bookmarkEnd w:id="78"/>
      <w:r>
        <w:rPr/>
        <w:t>7.3.</w:t>
      </w:r>
      <w:r>
        <w:rPr>
          <w:lang w:val="en-CA"/>
        </w:rPr>
        <w:t>11</w:t>
      </w:r>
      <w:r>
        <w:rPr/>
        <w:tab/>
      </w:r>
      <w:r>
        <w:rPr>
          <w:lang w:val="en-US"/>
        </w:rPr>
        <w:t>5G Media Streaming DASH Interoperability Point</w:t>
      </w:r>
    </w:p>
    <w:p>
      <w:pPr>
        <w:pStyle w:val="Normal"/>
        <w:rPr/>
      </w:pPr>
      <w:r>
        <w:rPr/>
        <w:t>If DASH [43] is used in 5G Media Streaming as defined in TS 26.501 [64] and TS 26.512 [66], then the 5GMSd AS takes the role of a DASH Server and the Media Player in the 5GMSd Client takes the role of a DASH Client. A detailed definition of the Media Player is provided in TS 26.512 [66] separating the DASH Access Client and a CMAF-based playback platform.</w:t>
      </w:r>
    </w:p>
    <w:p>
      <w:pPr>
        <w:pStyle w:val="Normal"/>
        <w:rPr/>
      </w:pPr>
      <w:r>
        <w:rPr/>
        <w:t>This clause defines a 5G Media Streaming DASH Interoperability Point for the DASH Access Client, in particular the processing requirements for the MPD and Segment formats. An interoperability point following the requirements in this clause is identified by the URN "</w:t>
      </w:r>
      <w:r>
        <w:rPr>
          <w:rFonts w:cs="Courier New" w:ascii="Courier New" w:hAnsi="Courier New"/>
        </w:rPr>
        <w:t>urn:3GPP:5GMS:iop:DASH</w:t>
      </w:r>
      <w:r>
        <w:rPr/>
        <w:t>". This profile is targeted to support the playback of segmented media content according to CMAF as defined in ISO/IEC 23000-19 [66].</w:t>
      </w:r>
    </w:p>
    <w:p>
      <w:pPr>
        <w:pStyle w:val="Normal"/>
        <w:rPr/>
      </w:pPr>
      <w:r>
        <w:rPr/>
        <w:t>The requirements for playback of codecs and formats for a 5GMSd Client are documented in TS 26.511 [12].</w:t>
      </w:r>
    </w:p>
    <w:p>
      <w:pPr>
        <w:pStyle w:val="Normal"/>
        <w:rPr/>
      </w:pPr>
      <w:r>
        <w:rPr/>
        <w:t>The Media Presentation shall conform to a DASH profile for CMAF Content as defined in ISO/IEC 23009-1 [43] with the following additional restrictions and extensions:</w:t>
      </w:r>
    </w:p>
    <w:p>
      <w:pPr>
        <w:pStyle w:val="Normal"/>
        <w:rPr/>
      </w:pPr>
      <w:r>
        <w:rPr/>
        <w:t>Exactly one of the following Segment and Subsegment Information Modes shall be used within one Subset of one Period:</w:t>
      </w:r>
    </w:p>
    <w:p>
      <w:pPr>
        <w:pStyle w:val="B1"/>
        <w:rPr/>
      </w:pPr>
      <w:r>
        <w:rPr/>
        <w:t>-</w:t>
        <w:tab/>
        <w:t xml:space="preserve">The </w:t>
      </w:r>
      <w:r>
        <w:rPr>
          <w:rFonts w:cs="Courier New" w:ascii="Courier New" w:hAnsi="Courier New"/>
          <w:b/>
        </w:rPr>
        <w:t>SegmentTemplate</w:t>
      </w:r>
      <w:r>
        <w:rPr/>
        <w:t xml:space="preserve"> element with </w:t>
      </w:r>
      <w:r>
        <w:rPr>
          <w:rFonts w:cs="Courier New" w:ascii="Courier New" w:hAnsi="Courier New"/>
        </w:rPr>
        <w:t>@media</w:t>
      </w:r>
      <w:r>
        <w:rPr/>
        <w:t xml:space="preserve"> containing a </w:t>
      </w:r>
      <w:r>
        <w:rPr>
          <w:rFonts w:cs="Courier New" w:ascii="Courier New" w:hAnsi="Courier New"/>
        </w:rPr>
        <w:t>$Number$</w:t>
      </w:r>
      <w:r>
        <w:rPr/>
        <w:t xml:space="preserve"> template and </w:t>
      </w:r>
      <w:r>
        <w:rPr>
          <w:rFonts w:cs="Courier New" w:ascii="Courier New" w:hAnsi="Courier New"/>
        </w:rPr>
        <w:t>@duration</w:t>
      </w:r>
      <w:r>
        <w:rPr/>
        <w:t xml:space="preserve"> is present.</w:t>
      </w:r>
    </w:p>
    <w:p>
      <w:pPr>
        <w:pStyle w:val="B1"/>
        <w:rPr/>
      </w:pPr>
      <w:r>
        <w:rPr/>
        <w:t>-</w:t>
        <w:tab/>
        <w:t xml:space="preserve">The </w:t>
      </w:r>
      <w:r>
        <w:rPr>
          <w:rFonts w:cs="Courier New" w:ascii="Courier New" w:hAnsi="Courier New"/>
          <w:b/>
        </w:rPr>
        <w:t>SegmentTemplate</w:t>
      </w:r>
      <w:r>
        <w:rPr/>
        <w:t xml:space="preserve"> element with </w:t>
      </w:r>
      <w:r>
        <w:rPr>
          <w:rFonts w:cs="Courier New" w:ascii="Courier New" w:hAnsi="Courier New"/>
        </w:rPr>
        <w:t>@media</w:t>
      </w:r>
      <w:r>
        <w:rPr/>
        <w:t xml:space="preserve"> containing a </w:t>
      </w:r>
      <w:r>
        <w:rPr>
          <w:rFonts w:cs="Courier New" w:ascii="Courier New" w:hAnsi="Courier New"/>
        </w:rPr>
        <w:t>$Number$</w:t>
      </w:r>
      <w:r>
        <w:rPr/>
        <w:t xml:space="preserve"> template and </w:t>
      </w:r>
      <w:r>
        <w:rPr>
          <w:rFonts w:cs="Courier New" w:ascii="Courier New" w:hAnsi="Courier New"/>
          <w:b/>
          <w:bCs/>
        </w:rPr>
        <w:t>SegmentTimeline</w:t>
      </w:r>
      <w:r>
        <w:rPr/>
        <w:t xml:space="preserve"> is present.</w:t>
      </w:r>
    </w:p>
    <w:p>
      <w:pPr>
        <w:pStyle w:val="B1"/>
        <w:rPr/>
      </w:pPr>
      <w:r>
        <w:rPr/>
        <w:t>-</w:t>
        <w:tab/>
        <w:t xml:space="preserve">The </w:t>
      </w:r>
      <w:r>
        <w:rPr>
          <w:rFonts w:cs="Courier New" w:ascii="Courier New" w:hAnsi="Courier New"/>
          <w:b/>
        </w:rPr>
        <w:t>SegmentTemplate</w:t>
      </w:r>
      <w:r>
        <w:rPr/>
        <w:t xml:space="preserve"> element with </w:t>
      </w:r>
      <w:r>
        <w:rPr>
          <w:rFonts w:cs="Courier New" w:ascii="Courier New" w:hAnsi="Courier New"/>
        </w:rPr>
        <w:t>@media</w:t>
      </w:r>
      <w:r>
        <w:rPr/>
        <w:t xml:space="preserve"> containing a </w:t>
      </w:r>
      <w:r>
        <w:rPr>
          <w:rFonts w:cs="Courier New" w:ascii="Courier New" w:hAnsi="Courier New"/>
        </w:rPr>
        <w:t>$Time$</w:t>
      </w:r>
      <w:r>
        <w:rPr/>
        <w:t xml:space="preserve"> template and </w:t>
      </w:r>
      <w:r>
        <w:rPr>
          <w:rFonts w:cs="Courier New" w:ascii="Courier New" w:hAnsi="Courier New"/>
          <w:b/>
          <w:bCs/>
        </w:rPr>
        <w:t>SegmentTimeline</w:t>
      </w:r>
      <w:r>
        <w:rPr/>
        <w:t xml:space="preserve"> is present.</w:t>
      </w:r>
    </w:p>
    <w:p>
      <w:pPr>
        <w:pStyle w:val="B1"/>
        <w:rPr/>
      </w:pPr>
      <w:r>
        <w:rPr/>
        <w:t>-</w:t>
        <w:tab/>
        <w:t xml:space="preserve">The </w:t>
      </w:r>
      <w:r>
        <w:rPr>
          <w:rFonts w:cs="Courier New" w:ascii="Courier New" w:hAnsi="Courier New"/>
          <w:b/>
        </w:rPr>
        <w:t>SegmentBase</w:t>
      </w:r>
      <w:r>
        <w:rPr/>
        <w:t xml:space="preserve"> element with the Segment Index signalling is present.</w:t>
      </w:r>
    </w:p>
    <w:p>
      <w:pPr>
        <w:pStyle w:val="Normal"/>
        <w:rPr/>
      </w:pPr>
      <w:r>
        <w:rPr/>
        <w:t>The following extensions may apply for the 5G Media Streaming DASH Interoperability Point:</w:t>
      </w:r>
    </w:p>
    <w:p>
      <w:pPr>
        <w:pStyle w:val="B1"/>
        <w:rPr/>
      </w:pPr>
      <w:r>
        <w:rPr/>
        <w:t>-</w:t>
        <w:tab/>
        <w:t xml:space="preserve">The DASH Media Presentation may conform to DASH-IF low latency Media Presentation with the </w:t>
      </w:r>
      <w:r>
        <w:rPr>
          <w:rFonts w:cs="Courier New" w:ascii="Courier New" w:hAnsi="Courier New"/>
        </w:rPr>
        <w:t>@profiles</w:t>
      </w:r>
      <w:r>
        <w:rPr/>
        <w:t xml:space="preserve"> parameter set to </w:t>
      </w:r>
      <w:r>
        <w:rPr>
          <w:rFonts w:cs="Courier New" w:ascii="Courier New" w:hAnsi="Courier New"/>
        </w:rPr>
        <w:t>'http://www.dashif.org/guidelines/low-latency-live-v5'</w:t>
      </w:r>
      <w:r>
        <w:rPr/>
        <w:t xml:space="preserve"> as defined in DASH-IF IOP Low-Latency Modes [68].</w:t>
      </w:r>
    </w:p>
    <w:p>
      <w:pPr>
        <w:pStyle w:val="B1"/>
        <w:rPr/>
      </w:pPr>
      <w:r>
        <w:rPr/>
        <w:t>-</w:t>
        <w:tab/>
        <w:t xml:space="preserve">The DASH Media Presentation may contain one or several </w:t>
      </w:r>
      <w:r>
        <w:rPr>
          <w:rFonts w:cs="Courier New" w:ascii="Courier New" w:hAnsi="Courier New"/>
          <w:b/>
        </w:rPr>
        <w:t>ServiceDescription</w:t>
      </w:r>
      <w:r>
        <w:rPr/>
        <w:t xml:space="preserve"> elements.</w:t>
      </w:r>
    </w:p>
    <w:p>
      <w:pPr>
        <w:pStyle w:val="B1"/>
        <w:rPr/>
      </w:pPr>
      <w:r>
        <w:rPr/>
        <w:t>-</w:t>
        <w:tab/>
        <w:t xml:space="preserve">The DASH Media Presentation may contain one or several </w:t>
      </w:r>
      <w:r>
        <w:rPr>
          <w:rFonts w:cs="Courier New" w:ascii="Courier New" w:hAnsi="Courier New"/>
          <w:b/>
        </w:rPr>
        <w:t>Subset</w:t>
      </w:r>
      <w:r>
        <w:rPr/>
        <w:t xml:space="preserve"> elements. If the value of the </w:t>
      </w:r>
      <w:r>
        <w:rPr>
          <w:rFonts w:cs="Courier New" w:ascii="Courier New" w:hAnsi="Courier New"/>
        </w:rPr>
        <w:t>@id</w:t>
      </w:r>
      <w:r>
        <w:rPr/>
        <w:t xml:space="preserve"> of the Subset is identical to the value of the </w:t>
      </w:r>
      <w:r>
        <w:rPr>
          <w:rFonts w:cs="Courier New" w:ascii="Courier New" w:hAnsi="Courier New"/>
        </w:rPr>
        <w:t>@id</w:t>
      </w:r>
      <w:r>
        <w:rPr/>
        <w:t xml:space="preserve"> of the </w:t>
      </w:r>
      <w:r>
        <w:rPr>
          <w:rFonts w:cs="Courier New" w:ascii="Courier New" w:hAnsi="Courier New"/>
          <w:b/>
        </w:rPr>
        <w:t>ServiceDescription</w:t>
      </w:r>
      <w:r>
        <w:rPr/>
        <w:t xml:space="preserve"> element, then this Subset defines a restriction of Adaptation Sets being available for playback in case this Service Description is selected.</w:t>
      </w:r>
    </w:p>
    <w:p>
      <w:pPr>
        <w:pStyle w:val="Normal"/>
        <w:rPr/>
      </w:pPr>
      <w:r>
        <w:rPr/>
        <w:t xml:space="preserve">The DASH Access Client shall support playback and handling of Media Presentations conforming to the </w:t>
      </w:r>
      <w:r>
        <w:rPr>
          <w:lang w:val="en-US"/>
        </w:rPr>
        <w:t>5G Media Streaming DASH Interoperability Point as defined in this clause. Specifically, this includes support for</w:t>
      </w:r>
      <w:r>
        <w:rPr/>
        <w:t>:</w:t>
      </w:r>
    </w:p>
    <w:p>
      <w:pPr>
        <w:pStyle w:val="B1"/>
        <w:rPr/>
      </w:pPr>
      <w:r>
        <w:rPr/>
        <w:t>-</w:t>
        <w:tab/>
        <w:t>The playback of CMAF Content and the DASH profiles for CMAF Content as defined in ISO/IEC 23009-1 [43] with the restrictions of Segment and Subsegment Information modes as documented above.</w:t>
      </w:r>
    </w:p>
    <w:p>
      <w:pPr>
        <w:pStyle w:val="B1"/>
        <w:rPr/>
      </w:pPr>
      <w:r>
        <w:rPr/>
        <w:t>-</w:t>
        <w:tab/>
        <w:t>The requirements of a Low-Latency client as defined in DASH-IF IOP Low-Latency Modes [68].</w:t>
      </w:r>
    </w:p>
    <w:p>
      <w:pPr>
        <w:pStyle w:val="Heading1"/>
        <w:ind w:left="1134" w:hanging="1134"/>
        <w:rPr/>
      </w:pPr>
      <w:bookmarkStart w:id="79" w:name="__RefHeading___Toc146638419"/>
      <w:bookmarkEnd w:id="79"/>
      <w:r>
        <w:rPr/>
        <w:t>8</w:t>
        <w:tab/>
        <w:t>DASH - Media Presentation</w:t>
      </w:r>
    </w:p>
    <w:p>
      <w:pPr>
        <w:pStyle w:val="Heading2"/>
        <w:rPr/>
      </w:pPr>
      <w:bookmarkStart w:id="80" w:name="__RefHeading___Toc146638420"/>
      <w:bookmarkEnd w:id="80"/>
      <w:r>
        <w:rPr/>
        <w:t>8.1</w:t>
        <w:tab/>
        <w:t>Introduction</w:t>
      </w:r>
    </w:p>
    <w:p>
      <w:pPr>
        <w:pStyle w:val="Normal"/>
        <w:rPr/>
      </w:pPr>
      <w:r>
        <w:rPr/>
        <w:t>MPEG had initiated a standardization process to provide specifications to enable scalable and flexible video distribution that addresses fixed and mobile networks. The work had been in close coordination with a parallel effort in 3GPP such that the two standards are aligned for broad industry support across different access networks. 3GPP's Release-9 specification on Adaptive HTTP Streaming (AHS) [3], clause 12 completed in 2010 served as a baseline for MPEG's DASH [43] (MPEG-DASH) as well as for 3GP DASH specification in this document.</w:t>
      </w:r>
    </w:p>
    <w:p>
      <w:pPr>
        <w:pStyle w:val="Normal"/>
        <w:jc w:val="both"/>
        <w:rPr/>
      </w:pPr>
      <w:r>
        <w:rPr/>
        <w:t>In addition to the format specification, MPEG provides additional supporting material as part of MPEG-DASH, namely:</w:t>
      </w:r>
    </w:p>
    <w:p>
      <w:pPr>
        <w:pStyle w:val="B1"/>
        <w:rPr/>
      </w:pPr>
      <w:r>
        <w:rPr/>
        <w:t>-</w:t>
        <w:tab/>
        <w:t>ISO/IEC 23009-2: Conformance and Reference software [44]</w:t>
      </w:r>
    </w:p>
    <w:p>
      <w:pPr>
        <w:pStyle w:val="B1"/>
        <w:rPr/>
      </w:pPr>
      <w:r>
        <w:rPr/>
        <w:t>-</w:t>
        <w:tab/>
        <w:t xml:space="preserve">ISO/IEC 23009-3: Implementation and Deployment Guidelines [45] </w:t>
      </w:r>
    </w:p>
    <w:p>
      <w:pPr>
        <w:pStyle w:val="Normal"/>
        <w:rPr/>
      </w:pPr>
      <w:r>
        <w:rPr/>
        <w:t>Due to the close coordination in the development, 3GP-DASH can be viewed as a set of profiles of MPEG-DASH, MPEG DASH for the segment format uses the ISO base media file format [7]. In 3GPP, compatibility is achieved with the 3GP file format [5].</w:t>
      </w:r>
      <w:r>
        <w:rPr>
          <w:lang w:val="en-US"/>
        </w:rPr>
        <w:t xml:space="preserve">Dynamic Adaptive Streaming over HTTP (DASH) [43] specifies XML and binary formats that enable delivery of media content from standard HTTP servers to HTTP clients and enable caching of content by standard HTTP caches. </w:t>
      </w:r>
    </w:p>
    <w:p>
      <w:pPr>
        <w:pStyle w:val="Normal"/>
        <w:rPr/>
      </w:pPr>
      <w:r>
        <w:rPr>
          <w:lang w:val="en-US"/>
        </w:rPr>
        <w:t>ISO/IEC 23009-1 [43] primarily defines two formats:</w:t>
      </w:r>
    </w:p>
    <w:p>
      <w:pPr>
        <w:pStyle w:val="B1"/>
        <w:rPr/>
      </w:pPr>
      <w:r>
        <w:rPr/>
        <w:t>-</w:t>
        <w:tab/>
      </w:r>
      <w:r>
        <w:rPr>
          <w:lang w:val="en-US"/>
        </w:rPr>
        <w:t xml:space="preserve">The Media Presentation Description (MPD) describes a </w:t>
      </w:r>
      <w:r>
        <w:rPr>
          <w:i/>
          <w:lang w:val="en-US"/>
        </w:rPr>
        <w:t>Media Presentation</w:t>
      </w:r>
      <w:r>
        <w:rPr>
          <w:lang w:val="en-US"/>
        </w:rPr>
        <w:t xml:space="preserve">, i.e. a bounded or unbounded presentation of media content. In particular, it defines formats to announce resource identifiers for </w:t>
      </w:r>
      <w:r>
        <w:rPr>
          <w:i/>
          <w:lang w:val="en-US"/>
        </w:rPr>
        <w:t>Segments</w:t>
      </w:r>
      <w:r>
        <w:rPr>
          <w:lang w:val="en-US"/>
        </w:rPr>
        <w:t xml:space="preserve"> and to provide the context for these identified resources within a Media Presentation. These resource identifiers are HTTP-URLs possibly combined with a byte range.</w:t>
      </w:r>
    </w:p>
    <w:p>
      <w:pPr>
        <w:pStyle w:val="B1"/>
        <w:rPr>
          <w:lang w:val="en-US"/>
        </w:rPr>
      </w:pPr>
      <w:r>
        <w:rPr/>
        <w:t>-</w:t>
        <w:tab/>
      </w:r>
      <w:r>
        <w:rPr>
          <w:lang w:val="en-US"/>
        </w:rPr>
        <w:t>The Segment formats specify the formats of the entity body of the HTTP response to an HTTP GET request or a partial HTTP GET with the indicated byte range using HTTP/1.1 as defined in RFC 2616 to a resource identified in the MPD. Segments typically contain efficiently coded media data and metadata conforming to or at least closely aligned with common media formats.</w:t>
      </w:r>
    </w:p>
    <w:p>
      <w:pPr>
        <w:pStyle w:val="FP"/>
        <w:rPr>
          <w:lang w:val="en-US"/>
        </w:rPr>
      </w:pPr>
      <w:r>
        <w:rPr>
          <w:lang w:val="en-US"/>
        </w:rPr>
      </w:r>
    </w:p>
    <w:p>
      <w:pPr>
        <w:pStyle w:val="Normal"/>
        <w:rPr/>
      </w:pPr>
      <w:r>
        <w:rPr>
          <w:lang w:val="en-US"/>
        </w:rPr>
        <w:t>For more details on DASH System description, please refer to ISO/IEC 23009-1 [43], clause 4.1.</w:t>
      </w:r>
    </w:p>
    <w:p>
      <w:pPr>
        <w:pStyle w:val="Normal"/>
        <w:rPr/>
      </w:pPr>
      <w:r>
        <w:rPr>
          <w:lang w:val="en-US"/>
        </w:rPr>
        <w:t>For more details on DASH Client model, please refer to ISO/IEC 23009-1 [43], clause 4.2.</w:t>
      </w:r>
    </w:p>
    <w:p>
      <w:pPr>
        <w:pStyle w:val="Normal"/>
        <w:rPr>
          <w:lang w:val="en-US"/>
        </w:rPr>
      </w:pPr>
      <w:r>
        <w:rPr>
          <w:lang w:val="en-US"/>
        </w:rPr>
        <w:t>For more details on DASH Data model overview, please refer to ISO/IEC 23009-1 [43], clause 4.3.</w:t>
      </w:r>
    </w:p>
    <w:p>
      <w:pPr>
        <w:pStyle w:val="Normal"/>
        <w:rPr/>
      </w:pPr>
      <w:r>
        <w:rPr>
          <w:lang w:val="en-US"/>
        </w:rPr>
        <w:t>For more details on DASH Media Stream and Representation properties, please refer to ISO/IEC 23009-1 [43], clause 4.5.</w:t>
      </w:r>
    </w:p>
    <w:p>
      <w:pPr>
        <w:pStyle w:val="Normal"/>
        <w:rPr/>
      </w:pPr>
      <w:r>
        <w:rPr>
          <w:lang w:val="en-US"/>
        </w:rPr>
        <w:t>The format of the Media Presentation Description in 3GP-DASH is defined in clause 8.2.</w:t>
      </w:r>
    </w:p>
    <w:p>
      <w:pPr>
        <w:pStyle w:val="Normal"/>
        <w:rPr/>
      </w:pPr>
      <w:r>
        <w:rPr>
          <w:lang w:val="en-US"/>
        </w:rPr>
        <w:t>The format of the Segments in 3GP-DASH is defined in clause 9.</w:t>
      </w:r>
    </w:p>
    <w:p>
      <w:pPr>
        <w:pStyle w:val="TF"/>
        <w:rPr/>
      </w:pPr>
      <w:r>
        <w:rPr/>
        <w:t>Figure 8.1: Void</w:t>
      </w:r>
    </w:p>
    <w:p>
      <w:pPr>
        <w:pStyle w:val="Heading2"/>
        <w:rPr/>
      </w:pPr>
      <w:bookmarkStart w:id="81" w:name="__RefHeading___Toc146638421"/>
      <w:bookmarkStart w:id="82" w:name="sec_mpd"/>
      <w:bookmarkEnd w:id="81"/>
      <w:r>
        <w:rPr/>
        <w:t>8.2</w:t>
      </w:r>
      <w:bookmarkEnd w:id="82"/>
      <w:r>
        <w:rPr/>
        <w:tab/>
        <w:t>Media Presentation Description</w:t>
      </w:r>
    </w:p>
    <w:p>
      <w:pPr>
        <w:pStyle w:val="Heading3"/>
        <w:rPr/>
      </w:pPr>
      <w:bookmarkStart w:id="83" w:name="__RefHeading___Toc146638422"/>
      <w:bookmarkStart w:id="84" w:name="ssec_mpd_general"/>
      <w:bookmarkEnd w:id="83"/>
      <w:r>
        <w:rPr/>
        <w:t>8.2.1</w:t>
      </w:r>
      <w:bookmarkEnd w:id="84"/>
      <w:r>
        <w:rPr/>
        <w:tab/>
        <w:t>General</w:t>
      </w:r>
    </w:p>
    <w:p>
      <w:pPr>
        <w:pStyle w:val="Normal"/>
        <w:rPr/>
      </w:pPr>
      <w:bookmarkStart w:id="85" w:name="ssec_mpd_schema"/>
      <w:r>
        <w:rPr/>
        <w:t xml:space="preserve">The Media Presentation Description shall conform to a DASH Media Presentation as defined in </w:t>
      </w:r>
      <w:r>
        <w:rPr>
          <w:lang w:val="en-US"/>
        </w:rPr>
        <w:t>ISO/IEC 23009-1 [43], clause 5.2.</w:t>
      </w:r>
      <w:r>
        <w:rPr/>
        <w:t xml:space="preserve">Updates may also be done using MPD delta files as defined in clause 8.5.2. The MIME type of an MPD delta file is defined in Annex H.2. </w:t>
      </w:r>
    </w:p>
    <w:p>
      <w:pPr>
        <w:pStyle w:val="Heading3"/>
        <w:rPr/>
      </w:pPr>
      <w:bookmarkStart w:id="86" w:name="ssec_mpd_schema"/>
      <w:bookmarkStart w:id="87" w:name="__RefHeading___Toc146638423"/>
      <w:bookmarkEnd w:id="87"/>
      <w:r>
        <w:rPr/>
        <w:t>8.2.2</w:t>
      </w:r>
      <w:bookmarkEnd w:id="86"/>
      <w:r>
        <w:rPr/>
        <w:tab/>
        <w:t>Schema and 3GPP Extension</w:t>
      </w:r>
    </w:p>
    <w:p>
      <w:pPr>
        <w:pStyle w:val="Normal"/>
        <w:rPr/>
      </w:pPr>
      <w:r>
        <w:rPr/>
        <w:t>The overview of the XML schema of the MPD is provided in below. Specific types, elements and attributes are introduced in the remainder of this clause. The complete MPD schema is provided in Annex B of this specification. In case of any inconsistencies the schema in Annex B takes precedence over the XML-syntax snippets provided in this clause. For the normative schema refer to the schema in Annex B.</w:t>
      </w:r>
    </w:p>
    <w:p>
      <w:pPr>
        <w:pStyle w:val="Normal"/>
        <w:rPr/>
      </w:pPr>
      <w:r>
        <w:rPr/>
        <w:t>The main schema is provided in Table 8-1 with the namespace "</w:t>
      </w:r>
      <w:r>
        <w:rPr>
          <w:rFonts w:cs="Courier New" w:ascii="Courier New" w:hAnsi="Courier New"/>
        </w:rPr>
        <w:t>urn:mpeg:dash:schema:mpd:2011</w:t>
      </w:r>
      <w:r>
        <w:rPr/>
        <w:t>".  The 3GPP extension namespace is provided in Table 8-2 with namespace "</w:t>
      </w:r>
      <w:r>
        <w:rPr>
          <w:rFonts w:cs="Courier New" w:ascii="Courier New" w:hAnsi="Courier New"/>
        </w:rPr>
        <w:t>urn:3GPP:ns:DASH:MPD-ext:2011</w:t>
      </w:r>
      <w:r>
        <w:rPr/>
        <w:t>". An extension schema for 3GPP in the context of the specification is referred to as "3gpp-2011.xsd". Elements and attributes in the extension namespace are preceded with "</w:t>
      </w:r>
      <w:r>
        <w:rPr>
          <w:rFonts w:cs="Courier New" w:ascii="Courier New" w:hAnsi="Courier New"/>
        </w:rPr>
        <w:t>x3gpp:</w:t>
      </w:r>
      <w:r>
        <w:rPr/>
        <w:t>" throughout this document.</w:t>
      </w:r>
    </w:p>
    <w:p>
      <w:pPr>
        <w:pStyle w:val="Normal"/>
        <w:rPr/>
      </w:pPr>
      <w:r>
        <w:rPr/>
        <w:t xml:space="preserve">The MPD shall be authored such that, after unrecognized XML attributes or elements are removed, the result is a valid XML document formatted according to the XML schema provided in Annex B and that complies with this specification. Namespaces may be used to extend functionalities. Therefore, all extended elements and attributes added to a </w:t>
      </w:r>
      <w:r>
        <w:rPr>
          <w:rFonts w:cs="Courier New" w:ascii="Courier New" w:hAnsi="Courier New"/>
          <w:b/>
        </w:rPr>
        <w:t>Representation</w:t>
      </w:r>
      <w:r>
        <w:rPr/>
        <w:t xml:space="preserve"> in particular shall be such that they can be safely ignored by 3GP-DASH clients.</w:t>
      </w:r>
    </w:p>
    <w:p>
      <w:pPr>
        <w:pStyle w:val="NO"/>
        <w:rPr/>
      </w:pPr>
      <w:r>
        <w:rPr/>
        <w:t>NOTE 1: Based on this if DASH clients remove all XML attributes and elements from the MPD in the DASH namespace (</w:t>
      </w:r>
      <w:r>
        <w:rPr>
          <w:rFonts w:cs="Courier New" w:ascii="Courier New" w:hAnsi="Courier New"/>
        </w:rPr>
        <w:t>urn:mpeg:dash:schema:mpd:2011</w:t>
      </w:r>
      <w:r>
        <w:rPr/>
        <w:t>)  and in other namespaces that are not in the XML schema documented in Annex B, the MPD results in a valid XML document which complies with this specification. The DASH client can use such a resulting MPD for presentation of a conforming Media Presentation.</w:t>
      </w:r>
    </w:p>
    <w:p>
      <w:pPr>
        <w:pStyle w:val="Normal"/>
        <w:rPr/>
      </w:pPr>
      <w:r>
        <w:rPr/>
        <w:t>Example for valid MPDs are provided in Annex D.</w:t>
      </w:r>
    </w:p>
    <w:p>
      <w:pPr>
        <w:pStyle w:val="TH"/>
        <w:rPr/>
      </w:pPr>
      <w:r>
        <w:rPr/>
        <w:t>Table 8-1: Overview of XML schema of the MPD</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shd w:fill="E6E6E6" w:val="clear"/>
          </w:tcPr>
          <w:p>
            <w:pPr>
              <w:pStyle w:val="PL"/>
              <w:rPr/>
            </w:pPr>
            <w:r>
              <w:rPr>
                <w:color w:val="8B26C9"/>
              </w:rPr>
              <w:t>&lt;?xml version="1.0"?&gt;</w:t>
            </w:r>
            <w:r>
              <w:rPr>
                <w:color w:val="000000"/>
              </w:rPr>
              <w:br/>
            </w:r>
            <w:r>
              <w:rPr>
                <w:color w:val="003296"/>
              </w:rPr>
              <w:t>&lt;xs:schema</w:t>
            </w:r>
            <w:r>
              <w:rPr>
                <w:color w:val="F5844C"/>
              </w:rPr>
              <w:t xml:space="preserve"> targetNamespace</w:t>
            </w:r>
            <w:r>
              <w:rPr>
                <w:color w:val="FF8040"/>
              </w:rPr>
              <w:t>=</w:t>
            </w:r>
            <w:r>
              <w:rPr/>
              <w:t>"</w:t>
            </w:r>
            <w:r>
              <w:rPr>
                <w:rFonts w:cs="Courier New"/>
                <w:color w:val="993300"/>
                <w:szCs w:val="16"/>
                <w:lang w:eastAsia="de-DE"/>
              </w:rPr>
              <w:t>urn:mpeg:dash:schema:mpd:2011</w:t>
            </w:r>
            <w:r>
              <w:rPr/>
              <w:t>"</w:t>
            </w:r>
            <w:r>
              <w:rPr>
                <w:color w:val="000000"/>
              </w:rPr>
              <w:br/>
            </w:r>
            <w:r>
              <w:rPr>
                <w:color w:val="F5844C"/>
              </w:rPr>
              <w:t xml:space="preserve">    attributeFormDefault</w:t>
            </w:r>
            <w:r>
              <w:rPr>
                <w:color w:val="FF8040"/>
              </w:rPr>
              <w:t>=</w:t>
            </w:r>
            <w:r>
              <w:rPr/>
              <w:t>"unqualified"</w:t>
            </w:r>
            <w:r>
              <w:rPr>
                <w:color w:val="F5844C"/>
              </w:rPr>
              <w:t xml:space="preserve"> elementFormDefault</w:t>
            </w:r>
            <w:r>
              <w:rPr>
                <w:color w:val="FF8040"/>
              </w:rPr>
              <w:t>=</w:t>
            </w:r>
            <w:r>
              <w:rPr/>
              <w:t>"qualified"</w:t>
            </w:r>
            <w:r>
              <w:rPr>
                <w:color w:val="000000"/>
              </w:rPr>
              <w:br/>
            </w:r>
            <w:r>
              <w:rPr>
                <w:color w:val="F5844C"/>
              </w:rPr>
              <w:t xml:space="preserve">    </w:t>
            </w:r>
            <w:r>
              <w:rPr>
                <w:color w:val="0099CC"/>
              </w:rPr>
              <w:t>xmlns:xs</w:t>
            </w:r>
            <w:r>
              <w:rPr>
                <w:color w:val="FF8040"/>
              </w:rPr>
              <w:t>=</w:t>
            </w:r>
            <w:r>
              <w:rPr/>
              <w:t>"http://www.w3.org/2001/XMLSchema"</w:t>
            </w:r>
            <w:r>
              <w:rPr>
                <w:color w:val="F5844C"/>
              </w:rPr>
              <w:t xml:space="preserve"> </w:t>
            </w:r>
          </w:p>
          <w:p>
            <w:pPr>
              <w:pStyle w:val="PL"/>
              <w:rPr/>
            </w:pPr>
            <w:r>
              <w:rPr>
                <w:rFonts w:eastAsia="Courier New"/>
                <w:color w:val="0099CC"/>
              </w:rPr>
              <w:t xml:space="preserve">    </w:t>
            </w:r>
            <w:r>
              <w:rPr>
                <w:color w:val="0099CC"/>
              </w:rPr>
              <w:t>xmlns:xlink</w:t>
            </w:r>
            <w:r>
              <w:rPr>
                <w:color w:val="FF8040"/>
              </w:rPr>
              <w:t>=</w:t>
            </w:r>
            <w:r>
              <w:rPr/>
              <w:t>"http://www.w3.org/1999/xlink"</w:t>
            </w:r>
          </w:p>
          <w:p>
            <w:pPr>
              <w:pStyle w:val="PL"/>
              <w:rPr/>
            </w:pPr>
            <w:r>
              <w:rPr>
                <w:rFonts w:eastAsia="Courier New"/>
                <w:color w:val="0099CC"/>
              </w:rPr>
              <w:t xml:space="preserve">    </w:t>
            </w:r>
            <w:r>
              <w:rPr>
                <w:color w:val="0099CC"/>
              </w:rPr>
              <w:t>xmlns:x3gpp</w:t>
            </w:r>
            <w:r>
              <w:rPr>
                <w:color w:val="FF8040"/>
              </w:rPr>
              <w:t>=</w:t>
            </w:r>
            <w:r>
              <w:rPr/>
              <w:t>"</w:t>
            </w:r>
            <w:r>
              <w:rPr>
                <w:rFonts w:cs="Courier New"/>
                <w:color w:val="993300"/>
                <w:szCs w:val="16"/>
                <w:lang w:eastAsia="de-DE"/>
              </w:rPr>
              <w:t>urn:3GPP:ns:DASH:MPD-ext:2011</w:t>
            </w:r>
            <w:r>
              <w:rPr/>
              <w:t>"</w:t>
            </w:r>
            <w:r>
              <w:rPr>
                <w:color w:val="000000"/>
              </w:rPr>
              <w:br/>
            </w:r>
            <w:r>
              <w:rPr>
                <w:color w:val="F5844C"/>
              </w:rPr>
              <w:t xml:space="preserve">    xmlns</w:t>
            </w:r>
            <w:r>
              <w:rPr>
                <w:color w:val="FF8040"/>
              </w:rPr>
              <w:t>=</w:t>
            </w:r>
            <w:r>
              <w:rPr/>
              <w:t>"</w:t>
            </w:r>
            <w:r>
              <w:rPr>
                <w:rFonts w:cs="Courier New"/>
                <w:color w:val="993300"/>
                <w:szCs w:val="16"/>
                <w:lang w:eastAsia="de-DE"/>
              </w:rPr>
              <w:t>urn:mpeg:dash:schema:mpd:2011</w:t>
            </w:r>
            <w:r>
              <w:rPr/>
              <w:t>"</w:t>
            </w:r>
            <w:r>
              <w:rPr>
                <w:color w:val="000096"/>
              </w:rPr>
              <w:t>&gt;</w:t>
            </w:r>
            <w:r>
              <w:rPr>
                <w:color w:val="000000"/>
              </w:rPr>
              <w:br/>
              <w:t xml:space="preserve">    </w:t>
            </w:r>
            <w:r>
              <w:rPr>
                <w:color w:val="003296"/>
              </w:rPr>
              <w:t>&lt;xs:annotation&gt;</w:t>
            </w:r>
            <w:r>
              <w:rPr>
                <w:color w:val="000000"/>
              </w:rPr>
              <w:br/>
              <w:t xml:space="preserve">        </w:t>
            </w:r>
            <w:r>
              <w:rPr>
                <w:color w:val="003296"/>
              </w:rPr>
              <w:t>&lt;xs:appinfo&gt;</w:t>
            </w:r>
            <w:r>
              <w:rPr>
                <w:color w:val="000000"/>
              </w:rPr>
              <w:t>Media Presentation Description</w:t>
            </w:r>
            <w:r>
              <w:rPr>
                <w:color w:val="003296"/>
              </w:rPr>
              <w:t>&lt;/xs:appinfo&gt;</w:t>
            </w:r>
            <w:r>
              <w:rPr>
                <w:color w:val="000000"/>
              </w:rPr>
              <w:br/>
              <w:t xml:space="preserve">    </w:t>
            </w:r>
            <w:r>
              <w:rPr>
                <w:color w:val="003296"/>
              </w:rPr>
              <w:t>&lt;/xs:annotation&gt;</w:t>
            </w:r>
            <w:r>
              <w:rPr>
                <w:color w:val="000000"/>
              </w:rPr>
              <w:br/>
              <w:br/>
              <w:t xml:space="preserve">    </w:t>
            </w:r>
            <w:r>
              <w:rPr>
                <w:color w:val="003296"/>
              </w:rPr>
              <w:t>&lt;xs:import</w:t>
            </w:r>
            <w:r>
              <w:rPr>
                <w:color w:val="F5844C"/>
              </w:rPr>
              <w:t xml:space="preserve"> namespace</w:t>
            </w:r>
            <w:r>
              <w:rPr>
                <w:color w:val="FF8040"/>
              </w:rPr>
              <w:t>=</w:t>
            </w:r>
            <w:r>
              <w:rPr/>
              <w:t>"http://www.w3.org/1999/xlink"</w:t>
            </w:r>
            <w:r>
              <w:rPr>
                <w:color w:val="F5844C"/>
              </w:rPr>
              <w:t xml:space="preserve"> schemaLocation</w:t>
            </w:r>
            <w:r>
              <w:rPr>
                <w:color w:val="FF8040"/>
              </w:rPr>
              <w:t>=</w:t>
            </w:r>
            <w:r>
              <w:rPr/>
              <w:t>"xlink.xsd"</w:t>
            </w:r>
            <w:r>
              <w:rPr>
                <w:color w:val="000096"/>
              </w:rPr>
              <w:t>/&gt;</w:t>
            </w:r>
          </w:p>
          <w:p>
            <w:pPr>
              <w:pStyle w:val="PL"/>
              <w:rPr>
                <w:color w:val="000096"/>
              </w:rPr>
            </w:pPr>
            <w:r>
              <w:rPr>
                <w:rFonts w:eastAsia="Courier New"/>
                <w:color w:val="000000"/>
              </w:rPr>
              <w:t xml:space="preserve">    </w:t>
            </w:r>
            <w:r>
              <w:rPr>
                <w:color w:val="003296"/>
              </w:rPr>
              <w:t>&lt;xs:import</w:t>
            </w:r>
            <w:r>
              <w:rPr>
                <w:color w:val="F5844C"/>
              </w:rPr>
              <w:t xml:space="preserve"> namespace</w:t>
            </w:r>
            <w:r>
              <w:rPr>
                <w:color w:val="FF8040"/>
              </w:rPr>
              <w:t>=</w:t>
            </w:r>
            <w:r>
              <w:rPr/>
              <w:t>"</w:t>
            </w:r>
            <w:r>
              <w:rPr>
                <w:rFonts w:cs="Courier New"/>
                <w:color w:val="993300"/>
                <w:szCs w:val="16"/>
                <w:lang w:eastAsia="de-DE"/>
              </w:rPr>
              <w:t>urn:3GPP:ns:DASH:MPD-ext:2011</w:t>
            </w:r>
            <w:r>
              <w:rPr/>
              <w:t>"</w:t>
            </w:r>
            <w:r>
              <w:rPr>
                <w:color w:val="F5844C"/>
              </w:rPr>
              <w:t xml:space="preserve"> schemaLocation</w:t>
            </w:r>
            <w:r>
              <w:rPr>
                <w:color w:val="FF8040"/>
              </w:rPr>
              <w:t>=</w:t>
            </w:r>
            <w:r>
              <w:rPr/>
              <w:t>"3gpp-2011.xsd"</w:t>
            </w:r>
            <w:r>
              <w:rPr>
                <w:color w:val="000096"/>
              </w:rPr>
              <w:t>/&gt;</w:t>
            </w:r>
            <w:r>
              <w:rPr>
                <w:color w:val="000000"/>
              </w:rPr>
              <w:br/>
              <w:br/>
              <w:t xml:space="preserve">    </w:t>
            </w:r>
            <w:r>
              <w:rPr>
                <w:color w:val="006400"/>
              </w:rPr>
              <w:t>&lt;!-- MPD: main element --&gt;</w:t>
            </w:r>
            <w:r>
              <w:rPr>
                <w:color w:val="000000"/>
              </w:rPr>
              <w:br/>
              <w:t xml:space="preserve">    </w:t>
            </w:r>
            <w:r>
              <w:rPr>
                <w:color w:val="003296"/>
              </w:rPr>
              <w:t>&lt;xs:element</w:t>
            </w:r>
            <w:r>
              <w:rPr>
                <w:color w:val="F5844C"/>
              </w:rPr>
              <w:t xml:space="preserve"> name</w:t>
            </w:r>
            <w:r>
              <w:rPr>
                <w:color w:val="FF8040"/>
              </w:rPr>
              <w:t>=</w:t>
            </w:r>
            <w:r>
              <w:rPr/>
              <w:t>"MPD"</w:t>
            </w:r>
            <w:r>
              <w:rPr>
                <w:color w:val="F5844C"/>
              </w:rPr>
              <w:t xml:space="preserve"> type</w:t>
            </w:r>
            <w:r>
              <w:rPr>
                <w:color w:val="FF8040"/>
              </w:rPr>
              <w:t>=</w:t>
            </w:r>
            <w:r>
              <w:rPr/>
              <w:t>"MPDtype"</w:t>
            </w:r>
            <w:r>
              <w:rPr>
                <w:color w:val="000096"/>
              </w:rPr>
              <w:t>/&gt;</w:t>
            </w:r>
          </w:p>
          <w:p>
            <w:pPr>
              <w:pStyle w:val="PL"/>
              <w:rPr>
                <w:color w:val="000000"/>
              </w:rPr>
            </w:pPr>
            <w:r>
              <w:rPr>
                <w:rFonts w:eastAsia="Courier New"/>
                <w:color w:val="000000"/>
              </w:rPr>
              <w:t xml:space="preserve">    </w:t>
            </w:r>
            <w:r>
              <w:rPr>
                <w:color w:val="000000"/>
              </w:rPr>
              <w:t>...</w:t>
              <w:br/>
            </w:r>
          </w:p>
          <w:p>
            <w:pPr>
              <w:pStyle w:val="PL"/>
              <w:rPr>
                <w:color w:val="003296"/>
              </w:rPr>
            </w:pPr>
            <w:r>
              <w:rPr>
                <w:color w:val="003296"/>
              </w:rPr>
              <w:t>&lt;/xs:schema&gt;</w:t>
            </w:r>
          </w:p>
        </w:tc>
      </w:tr>
    </w:tbl>
    <w:p>
      <w:pPr>
        <w:pStyle w:val="FP"/>
        <w:rPr/>
      </w:pPr>
      <w:r>
        <w:rPr/>
      </w:r>
    </w:p>
    <w:p>
      <w:pPr>
        <w:pStyle w:val="TH"/>
        <w:rPr/>
      </w:pPr>
      <w:r>
        <w:rPr/>
        <w:t>Table 8-2: Overview of XML schema for 3GPP MPD extensions</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shd w:fill="E6E6E6" w:val="clear"/>
          </w:tcPr>
          <w:p>
            <w:pPr>
              <w:pStyle w:val="PL"/>
              <w:rPr>
                <w:color w:val="000096"/>
              </w:rPr>
            </w:pPr>
            <w:r>
              <w:rPr>
                <w:color w:val="8B26C9"/>
              </w:rPr>
              <w:t>&lt;?xml version="1.0"?&gt;</w:t>
            </w:r>
            <w:r>
              <w:rPr>
                <w:color w:val="000000"/>
              </w:rPr>
              <w:br/>
            </w:r>
            <w:r>
              <w:rPr>
                <w:color w:val="003296"/>
              </w:rPr>
              <w:t>&lt;xs:schema</w:t>
            </w:r>
            <w:r>
              <w:rPr>
                <w:color w:val="F5844C"/>
              </w:rPr>
              <w:t xml:space="preserve"> targetNamespace</w:t>
            </w:r>
            <w:r>
              <w:rPr>
                <w:color w:val="FF8040"/>
              </w:rPr>
              <w:t>=</w:t>
            </w:r>
            <w:r>
              <w:rPr/>
              <w:t>"</w:t>
            </w:r>
            <w:r>
              <w:rPr>
                <w:rFonts w:cs="Courier New"/>
                <w:color w:val="993300"/>
                <w:szCs w:val="16"/>
                <w:lang w:eastAsia="de-DE"/>
              </w:rPr>
              <w:t>urn:3GPP:ns:DASH:MPD-ext:2011</w:t>
            </w:r>
            <w:r>
              <w:rPr/>
              <w:t>"</w:t>
            </w:r>
            <w:r>
              <w:rPr>
                <w:color w:val="000000"/>
              </w:rPr>
              <w:br/>
            </w:r>
            <w:r>
              <w:rPr>
                <w:color w:val="F5844C"/>
              </w:rPr>
              <w:t xml:space="preserve">    attributeFormDefault</w:t>
            </w:r>
            <w:r>
              <w:rPr>
                <w:color w:val="FF8040"/>
              </w:rPr>
              <w:t>=</w:t>
            </w:r>
            <w:r>
              <w:rPr/>
              <w:t>"unqualified"</w:t>
            </w:r>
            <w:r>
              <w:rPr>
                <w:color w:val="F5844C"/>
              </w:rPr>
              <w:t xml:space="preserve"> elementFormDefault</w:t>
            </w:r>
            <w:r>
              <w:rPr>
                <w:color w:val="FF8040"/>
              </w:rPr>
              <w:t>=</w:t>
            </w:r>
            <w:r>
              <w:rPr/>
              <w:t>"qualified"</w:t>
            </w:r>
            <w:r>
              <w:rPr>
                <w:color w:val="000000"/>
              </w:rPr>
              <w:br/>
            </w:r>
            <w:r>
              <w:rPr>
                <w:color w:val="F5844C"/>
              </w:rPr>
              <w:t xml:space="preserve">    </w:t>
            </w:r>
            <w:r>
              <w:rPr>
                <w:color w:val="0099CC"/>
              </w:rPr>
              <w:t>xmlns:xs</w:t>
            </w:r>
            <w:r>
              <w:rPr>
                <w:color w:val="FF8040"/>
              </w:rPr>
              <w:t>=</w:t>
            </w:r>
            <w:r>
              <w:rPr/>
              <w:t>"http://www.w3.org/2001/XMLSchema"</w:t>
            </w:r>
            <w:r>
              <w:rPr>
                <w:color w:val="000000"/>
              </w:rPr>
              <w:br/>
            </w:r>
            <w:r>
              <w:rPr>
                <w:color w:val="F5844C"/>
              </w:rPr>
              <w:t xml:space="preserve">    xmlns</w:t>
            </w:r>
            <w:r>
              <w:rPr>
                <w:color w:val="FF8040"/>
              </w:rPr>
              <w:t>=</w:t>
            </w:r>
            <w:r>
              <w:rPr/>
              <w:t>"</w:t>
            </w:r>
            <w:r>
              <w:rPr>
                <w:rFonts w:cs="Courier New"/>
                <w:color w:val="993300"/>
                <w:szCs w:val="16"/>
                <w:lang w:eastAsia="de-DE"/>
              </w:rPr>
              <w:t>urn:3GPP:ns:DASH:MPD-ext:2011</w:t>
            </w:r>
            <w:r>
              <w:rPr/>
              <w:t>"</w:t>
            </w:r>
            <w:r>
              <w:rPr>
                <w:color w:val="000096"/>
              </w:rPr>
              <w:t>&gt;</w:t>
            </w:r>
          </w:p>
          <w:p>
            <w:pPr>
              <w:pStyle w:val="PL"/>
              <w:rPr>
                <w:color w:val="000096"/>
              </w:rPr>
            </w:pPr>
            <w:r>
              <w:rPr>
                <w:rFonts w:eastAsia="Courier New"/>
                <w:color w:val="000000"/>
              </w:rPr>
              <w:t xml:space="preserve">    </w:t>
            </w:r>
            <w:r>
              <w:rPr>
                <w:color w:val="003296"/>
              </w:rPr>
              <w:t>&lt;xs:annotation&gt;</w:t>
            </w:r>
            <w:r>
              <w:rPr>
                <w:color w:val="000000"/>
              </w:rPr>
              <w:br/>
              <w:t xml:space="preserve">        </w:t>
            </w:r>
            <w:r>
              <w:rPr>
                <w:color w:val="003296"/>
              </w:rPr>
              <w:t>&lt;xs:appinfo&gt;</w:t>
            </w:r>
            <w:r>
              <w:rPr>
                <w:color w:val="000000"/>
              </w:rPr>
              <w:t>Extensions to Media Presentation Description for 3GPP</w:t>
            </w:r>
            <w:r>
              <w:rPr>
                <w:color w:val="003296"/>
              </w:rPr>
              <w:t>&lt;/xs:appinfo&gt;</w:t>
            </w:r>
            <w:r>
              <w:rPr>
                <w:color w:val="000000"/>
              </w:rPr>
              <w:br/>
              <w:t xml:space="preserve">    </w:t>
            </w:r>
            <w:r>
              <w:rPr>
                <w:color w:val="003296"/>
              </w:rPr>
              <w:t>&lt;/xs:annotation&gt;</w:t>
            </w:r>
          </w:p>
          <w:p>
            <w:pPr>
              <w:pStyle w:val="PL"/>
              <w:rPr>
                <w:color w:val="000096"/>
              </w:rPr>
            </w:pPr>
            <w:r>
              <w:rPr>
                <w:color w:val="000000"/>
              </w:rPr>
              <w:br/>
              <w:t xml:space="preserve">    ...</w:t>
              <w:br/>
            </w:r>
          </w:p>
          <w:p>
            <w:pPr>
              <w:pStyle w:val="PL"/>
              <w:rPr/>
            </w:pPr>
            <w:r>
              <w:rPr>
                <w:color w:val="003296"/>
              </w:rPr>
              <w:t>&lt;/xs:schema&gt;</w:t>
            </w:r>
          </w:p>
        </w:tc>
      </w:tr>
    </w:tbl>
    <w:p>
      <w:pPr>
        <w:pStyle w:val="FP"/>
        <w:rPr/>
      </w:pPr>
      <w:r>
        <w:rPr/>
      </w:r>
    </w:p>
    <w:p>
      <w:pPr>
        <w:pStyle w:val="Heading3"/>
        <w:rPr/>
      </w:pPr>
      <w:bookmarkStart w:id="88" w:name="__RefHeading___Toc146638424"/>
      <w:bookmarkStart w:id="89" w:name="ssec_mpd_reference_resolution"/>
      <w:bookmarkEnd w:id="88"/>
      <w:r>
        <w:rPr/>
        <w:t>8.2.3</w:t>
      </w:r>
      <w:bookmarkEnd w:id="89"/>
      <w:r>
        <w:rPr/>
        <w:tab/>
        <w:t>(void)</w:t>
      </w:r>
    </w:p>
    <w:p>
      <w:pPr>
        <w:pStyle w:val="Heading3"/>
        <w:rPr/>
      </w:pPr>
      <w:bookmarkStart w:id="90" w:name="__RefHeading___Toc146638425"/>
      <w:bookmarkStart w:id="91" w:name="ssec_mpd_reference_alternative_base_url"/>
      <w:bookmarkEnd w:id="90"/>
      <w:r>
        <w:rPr/>
        <w:t>8.2.4</w:t>
      </w:r>
      <w:bookmarkEnd w:id="91"/>
      <w:r>
        <w:rPr/>
        <w:tab/>
        <w:t>(void)</w:t>
      </w:r>
    </w:p>
    <w:p>
      <w:pPr>
        <w:pStyle w:val="Heading2"/>
        <w:rPr/>
      </w:pPr>
      <w:bookmarkStart w:id="92" w:name="__RefHeading___Toc146638426"/>
      <w:bookmarkStart w:id="93" w:name="ssec_mpd_assembly"/>
      <w:bookmarkEnd w:id="92"/>
      <w:r>
        <w:rPr/>
        <w:t>8.3</w:t>
      </w:r>
      <w:bookmarkEnd w:id="93"/>
      <w:r>
        <w:rPr/>
        <w:tab/>
        <w:t>MPD Assembly</w:t>
      </w:r>
    </w:p>
    <w:p>
      <w:pPr>
        <w:pStyle w:val="Normal"/>
        <w:rPr/>
      </w:pPr>
      <w:r>
        <w:rPr/>
        <w:t>3GP-DASH inherits the ability from ISO/IEC 23009-1 [43] to enable to distribute an MPD not as a fully contained document, but to assemble the document by dereferencing certain links by using subset of W3C XLINK [20].</w:t>
      </w:r>
    </w:p>
    <w:p>
      <w:pPr>
        <w:pStyle w:val="Normal"/>
        <w:rPr/>
      </w:pPr>
      <w:r>
        <w:rPr/>
        <w:t xml:space="preserve">An MPD in 3GP DASH may </w:t>
      </w:r>
      <w:r>
        <w:rPr>
          <w:lang w:val="en-US"/>
        </w:rPr>
        <w:t xml:space="preserve">reference a </w:t>
      </w:r>
      <w:r>
        <w:rPr>
          <w:i/>
          <w:lang w:val="en-US"/>
        </w:rPr>
        <w:t>remote element entities</w:t>
      </w:r>
      <w:r>
        <w:rPr>
          <w:lang w:val="en-US"/>
        </w:rPr>
        <w:t xml:space="preserve"> from within a local MPD as defined in </w:t>
      </w:r>
      <w:r>
        <w:rPr/>
        <w:t>ISO/IEC 23009-1 [43], clause 5.5.</w:t>
      </w:r>
    </w:p>
    <w:p>
      <w:pPr>
        <w:pStyle w:val="Heading2"/>
        <w:rPr/>
      </w:pPr>
      <w:bookmarkStart w:id="94" w:name="__RefHeading___Toc146638427"/>
      <w:bookmarkStart w:id="95" w:name="ssec_mp_hdm"/>
      <w:bookmarkEnd w:id="94"/>
      <w:r>
        <w:rPr/>
        <w:t>8.4</w:t>
      </w:r>
      <w:bookmarkEnd w:id="95"/>
      <w:r>
        <w:rPr/>
        <w:tab/>
        <w:t>Hierarchical Data Model</w:t>
      </w:r>
    </w:p>
    <w:p>
      <w:pPr>
        <w:pStyle w:val="Heading3"/>
        <w:rPr/>
      </w:pPr>
      <w:bookmarkStart w:id="96" w:name="__RefHeading___Toc146638428"/>
      <w:bookmarkStart w:id="97" w:name="ssec_mp_hdm_general"/>
      <w:bookmarkEnd w:id="96"/>
      <w:r>
        <w:rPr/>
        <w:t>8.4.1</w:t>
      </w:r>
      <w:bookmarkEnd w:id="97"/>
      <w:r>
        <w:rPr/>
        <w:tab/>
        <w:t>General</w:t>
      </w:r>
    </w:p>
    <w:p>
      <w:pPr>
        <w:pStyle w:val="Normal"/>
        <w:rPr/>
      </w:pPr>
      <w:r>
        <w:rPr/>
        <w:t xml:space="preserve">A Media Presentation is described in the </w:t>
      </w:r>
      <w:r>
        <w:rPr>
          <w:rFonts w:cs="Courier New" w:ascii="Courier New" w:hAnsi="Courier New"/>
          <w:b/>
        </w:rPr>
        <w:t>MPD</w:t>
      </w:r>
      <w:r>
        <w:rPr/>
        <w:t xml:space="preserve"> element that is contained in an MPD document formatted as defined in clause 8.2.</w:t>
      </w:r>
    </w:p>
    <w:p>
      <w:pPr>
        <w:pStyle w:val="Normal"/>
        <w:rPr/>
      </w:pPr>
      <w:r>
        <w:rPr/>
        <w:t xml:space="preserve">A Media Presentation consists of: </w:t>
      </w:r>
    </w:p>
    <w:p>
      <w:pPr>
        <w:pStyle w:val="B1"/>
        <w:rPr/>
      </w:pPr>
      <w:r>
        <w:rPr/>
        <w:t>-</w:t>
        <w:tab/>
        <w:t>A sequence of one or more Periods described in 8.4.2.</w:t>
      </w:r>
    </w:p>
    <w:p>
      <w:pPr>
        <w:pStyle w:val="B1"/>
        <w:rPr/>
      </w:pPr>
      <w:r>
        <w:rPr/>
        <w:t>-</w:t>
        <w:tab/>
        <w:t>Each Period contains one or more Adaptation Sets that itself contains one or more Representations as described in clause 8.4.3. Clause 8.4.3 also defines media content components and Sub-Representations.</w:t>
      </w:r>
    </w:p>
    <w:p>
      <w:pPr>
        <w:pStyle w:val="B1"/>
        <w:rPr/>
      </w:pPr>
      <w:r>
        <w:rPr/>
        <w:t>-</w:t>
        <w:tab/>
        <w:t>Each Representation consists of one or more Segments. Segment Information is introduced in clause 8.4.4. Segments contain media data and/or metadata to access, decode and present the included media content.</w:t>
      </w:r>
    </w:p>
    <w:p>
      <w:pPr>
        <w:pStyle w:val="Normal"/>
        <w:rPr/>
      </w:pPr>
      <w:r>
        <w:rPr/>
        <w:t xml:space="preserve">Beyond the mandatory elements and attributes in ISO/IEC 23009-1 [43], the </w:t>
      </w:r>
      <w:r>
        <w:rPr>
          <w:rFonts w:cs="Courier New" w:ascii="Courier New" w:hAnsi="Courier New"/>
          <w:b/>
        </w:rPr>
        <w:t>MPD</w:t>
      </w:r>
      <w:r>
        <w:rPr/>
        <w:t xml:space="preserve"> element used in 3GP-DASH may contain the following attributes and elements:</w:t>
      </w:r>
    </w:p>
    <w:p>
      <w:pPr>
        <w:pStyle w:val="B1"/>
        <w:rPr/>
      </w:pPr>
      <w:r>
        <w:rPr/>
        <w:t>-</w:t>
        <w:tab/>
      </w:r>
      <w:r>
        <w:rPr>
          <w:b/>
        </w:rPr>
        <w:t>MPD</w:t>
      </w:r>
      <w:r>
        <w:rPr/>
        <w:t>@id</w:t>
      </w:r>
    </w:p>
    <w:p>
      <w:pPr>
        <w:pStyle w:val="B1"/>
        <w:rPr/>
      </w:pPr>
      <w:r>
        <w:rPr/>
        <w:t>-</w:t>
        <w:tab/>
      </w:r>
      <w:r>
        <w:rPr>
          <w:b/>
        </w:rPr>
        <w:t>MPD</w:t>
      </w:r>
      <w:r>
        <w:rPr/>
        <w:t>@type</w:t>
      </w:r>
    </w:p>
    <w:p>
      <w:pPr>
        <w:pStyle w:val="B1"/>
        <w:rPr/>
      </w:pPr>
      <w:r>
        <w:rPr/>
        <w:t>-</w:t>
        <w:tab/>
      </w:r>
      <w:r>
        <w:rPr>
          <w:b/>
        </w:rPr>
        <w:t>MPD</w:t>
      </w:r>
      <w:r>
        <w:rPr/>
        <w:t>@availabilityStartTime</w:t>
      </w:r>
    </w:p>
    <w:p>
      <w:pPr>
        <w:pStyle w:val="B1"/>
        <w:rPr/>
      </w:pPr>
      <w:r>
        <w:rPr>
          <w:b/>
        </w:rPr>
        <w:t>-</w:t>
        <w:tab/>
        <w:t>MPD</w:t>
      </w:r>
      <w:r>
        <w:rPr/>
        <w:t>@availabilityEndTime</w:t>
      </w:r>
    </w:p>
    <w:p>
      <w:pPr>
        <w:pStyle w:val="B1"/>
        <w:rPr/>
      </w:pPr>
      <w:r>
        <w:rPr>
          <w:b/>
        </w:rPr>
        <w:t>-</w:t>
        <w:tab/>
        <w:t>MPD</w:t>
      </w:r>
      <w:r>
        <w:rPr/>
        <w:t>@mediaPresentationDuration</w:t>
      </w:r>
    </w:p>
    <w:p>
      <w:pPr>
        <w:pStyle w:val="B1"/>
        <w:rPr/>
      </w:pPr>
      <w:r>
        <w:rPr>
          <w:b/>
        </w:rPr>
        <w:t>-</w:t>
        <w:tab/>
        <w:t>MPD</w:t>
      </w:r>
      <w:r>
        <w:rPr/>
        <w:t>@minimumUpdatePeriod</w:t>
      </w:r>
    </w:p>
    <w:p>
      <w:pPr>
        <w:pStyle w:val="B1"/>
        <w:rPr/>
      </w:pPr>
      <w:r>
        <w:rPr>
          <w:b/>
        </w:rPr>
        <w:t>-</w:t>
        <w:tab/>
        <w:t>MPD</w:t>
      </w:r>
      <w:r>
        <w:rPr/>
        <w:t>@timeShiftBufferDepth</w:t>
      </w:r>
    </w:p>
    <w:p>
      <w:pPr>
        <w:pStyle w:val="B1"/>
        <w:rPr/>
      </w:pPr>
      <w:r>
        <w:rPr>
          <w:b/>
        </w:rPr>
        <w:t>-</w:t>
        <w:tab/>
        <w:t>MPD</w:t>
      </w:r>
      <w:r>
        <w:rPr/>
        <w:t>@suggestedPresentationDelay</w:t>
      </w:r>
    </w:p>
    <w:p>
      <w:pPr>
        <w:pStyle w:val="B1"/>
        <w:rPr/>
      </w:pPr>
      <w:r>
        <w:rPr>
          <w:b/>
        </w:rPr>
        <w:t>-</w:t>
        <w:tab/>
        <w:t>MPD</w:t>
      </w:r>
      <w:r>
        <w:rPr/>
        <w:t>@maxSegmentDuration</w:t>
      </w:r>
    </w:p>
    <w:p>
      <w:pPr>
        <w:pStyle w:val="B1"/>
        <w:rPr/>
      </w:pPr>
      <w:r>
        <w:rPr>
          <w:b/>
        </w:rPr>
        <w:t>-</w:t>
        <w:tab/>
        <w:t>MPD</w:t>
      </w:r>
      <w:r>
        <w:rPr/>
        <w:t>@maxSubsegmentDuration</w:t>
      </w:r>
    </w:p>
    <w:p>
      <w:pPr>
        <w:pStyle w:val="B1"/>
        <w:rPr/>
      </w:pPr>
      <w:r>
        <w:rPr>
          <w:b/>
        </w:rPr>
        <w:t>-</w:t>
        <w:tab/>
        <w:t>MPD.ProgramInformation</w:t>
      </w:r>
    </w:p>
    <w:p>
      <w:pPr>
        <w:pStyle w:val="B1"/>
        <w:rPr/>
      </w:pPr>
      <w:r>
        <w:rPr>
          <w:b/>
        </w:rPr>
        <w:t>-</w:t>
        <w:tab/>
        <w:t>MPD.UTCTiming</w:t>
      </w:r>
    </w:p>
    <w:p>
      <w:pPr>
        <w:pStyle w:val="B1"/>
        <w:rPr>
          <w:lang w:val="fr-FR"/>
        </w:rPr>
      </w:pPr>
      <w:r>
        <w:rPr>
          <w:b/>
          <w:lang w:val="fr-FR"/>
        </w:rPr>
        <w:t>-</w:t>
        <w:tab/>
        <w:t>MPD.BaseURL</w:t>
      </w:r>
    </w:p>
    <w:p>
      <w:pPr>
        <w:pStyle w:val="B1"/>
        <w:rPr>
          <w:lang w:val="fr-FR"/>
        </w:rPr>
      </w:pPr>
      <w:r>
        <w:rPr>
          <w:b/>
          <w:lang w:val="fr-FR"/>
        </w:rPr>
        <w:t>-</w:t>
        <w:tab/>
        <w:t>MPD.x3gpp:DeltaSupport</w:t>
      </w:r>
    </w:p>
    <w:p>
      <w:pPr>
        <w:pStyle w:val="B1"/>
        <w:rPr>
          <w:lang w:val="fr-FR"/>
        </w:rPr>
      </w:pPr>
      <w:r>
        <w:rPr>
          <w:b/>
          <w:lang w:val="fr-FR"/>
        </w:rPr>
        <w:t>-</w:t>
        <w:tab/>
        <w:t>MPD.Location</w:t>
      </w:r>
    </w:p>
    <w:p>
      <w:pPr>
        <w:pStyle w:val="B1"/>
        <w:rPr/>
      </w:pPr>
      <w:r>
        <w:rPr>
          <w:b/>
        </w:rPr>
        <w:t>-</w:t>
        <w:tab/>
        <w:t>MPD.Metrics</w:t>
      </w:r>
    </w:p>
    <w:p>
      <w:pPr>
        <w:pStyle w:val="TH"/>
        <w:rPr/>
      </w:pPr>
      <w:r>
        <w:rPr/>
        <w:t>Table 8-5: Void</w:t>
      </w:r>
    </w:p>
    <w:p>
      <w:pPr>
        <w:pStyle w:val="TH"/>
        <w:rPr/>
      </w:pPr>
      <w:bookmarkStart w:id="98" w:name="tab_mdp_xml"/>
      <w:r>
        <w:rPr/>
        <w:t>Table 8-6</w:t>
      </w:r>
      <w:bookmarkEnd w:id="98"/>
      <w:r>
        <w:rPr/>
        <w:t>: Void</w:t>
      </w:r>
    </w:p>
    <w:p>
      <w:pPr>
        <w:pStyle w:val="FP"/>
        <w:rPr/>
      </w:pPr>
      <w:r>
        <w:rPr/>
      </w:r>
      <w:bookmarkStart w:id="99" w:name="ssec_mpd_hdm_period"/>
      <w:bookmarkStart w:id="100" w:name="ssec_mpd_hdm_period"/>
    </w:p>
    <w:p>
      <w:pPr>
        <w:pStyle w:val="Heading3"/>
        <w:rPr/>
      </w:pPr>
      <w:bookmarkStart w:id="101" w:name="ssec_mpd_hdm_period"/>
      <w:bookmarkStart w:id="102" w:name="__RefHeading___Toc146638429"/>
      <w:bookmarkEnd w:id="102"/>
      <w:r>
        <w:rPr/>
        <w:t>8.4.2</w:t>
      </w:r>
      <w:bookmarkEnd w:id="101"/>
      <w:r>
        <w:rPr/>
        <w:tab/>
        <w:t>Period</w:t>
      </w:r>
    </w:p>
    <w:p>
      <w:pPr>
        <w:pStyle w:val="Heading4"/>
        <w:ind w:left="1418" w:hanging="1418"/>
        <w:rPr/>
      </w:pPr>
      <w:bookmarkStart w:id="103" w:name="__RefHeading___Toc146638430"/>
      <w:bookmarkStart w:id="104" w:name="tab_periof"/>
      <w:bookmarkEnd w:id="103"/>
      <w:bookmarkEnd w:id="104"/>
      <w:r>
        <w:rPr/>
        <w:t>8.4.2.1</w:t>
        <w:tab/>
        <w:t>General</w:t>
      </w:r>
    </w:p>
    <w:p>
      <w:pPr>
        <w:pStyle w:val="Normal"/>
        <w:keepNext w:val="true"/>
        <w:rPr/>
      </w:pPr>
      <w:r>
        <w:rPr/>
        <w:t xml:space="preserve">A Media Presentation consists of one or more Periods as defined in ISO/IEC 23009-1 [43], clause 5.3.2. A Period is defined by </w:t>
      </w:r>
      <w:r>
        <w:rPr>
          <w:rFonts w:cs="Courier New" w:ascii="Courier New" w:hAnsi="Courier New"/>
          <w:b/>
        </w:rPr>
        <w:t>Period</w:t>
      </w:r>
      <w:r>
        <w:rPr/>
        <w:t xml:space="preserve"> element in the </w:t>
      </w:r>
      <w:r>
        <w:rPr>
          <w:rFonts w:cs="Courier New" w:ascii="Courier New" w:hAnsi="Courier New"/>
          <w:b/>
        </w:rPr>
        <w:t>MPD</w:t>
      </w:r>
      <w:r>
        <w:rPr/>
        <w:t xml:space="preserve"> element. </w:t>
      </w:r>
    </w:p>
    <w:p>
      <w:pPr>
        <w:pStyle w:val="Normal"/>
        <w:rPr/>
      </w:pPr>
      <w:r>
        <w:rPr/>
        <w:t xml:space="preserve">Beyond the mandatory elements and attributes in ISO/IEC 23009-1 [43], the </w:t>
      </w:r>
      <w:r>
        <w:rPr>
          <w:rFonts w:cs="Courier New" w:ascii="Courier New" w:hAnsi="Courier New"/>
          <w:b/>
        </w:rPr>
        <w:t>Period</w:t>
      </w:r>
      <w:r>
        <w:rPr/>
        <w:t xml:space="preserve"> element used in 3GP-DASH may contain the following attributes and elements:</w:t>
      </w:r>
    </w:p>
    <w:p>
      <w:pPr>
        <w:pStyle w:val="B1"/>
        <w:rPr/>
      </w:pPr>
      <w:r>
        <w:rPr>
          <w:b/>
        </w:rPr>
        <w:t>-</w:t>
        <w:tab/>
        <w:t>Period</w:t>
      </w:r>
      <w:r>
        <w:rPr/>
        <w:t>@xlink:href</w:t>
      </w:r>
    </w:p>
    <w:p>
      <w:pPr>
        <w:pStyle w:val="B1"/>
        <w:rPr/>
      </w:pPr>
      <w:r>
        <w:rPr>
          <w:b/>
        </w:rPr>
        <w:t>-</w:t>
        <w:tab/>
        <w:t>Period</w:t>
      </w:r>
      <w:r>
        <w:rPr/>
        <w:t>@xlink:actuate</w:t>
      </w:r>
    </w:p>
    <w:p>
      <w:pPr>
        <w:pStyle w:val="B1"/>
        <w:rPr/>
      </w:pPr>
      <w:r>
        <w:rPr>
          <w:b/>
        </w:rPr>
        <w:t>-</w:t>
        <w:tab/>
        <w:t>Period</w:t>
      </w:r>
      <w:r>
        <w:rPr/>
        <w:t>@id</w:t>
      </w:r>
    </w:p>
    <w:p>
      <w:pPr>
        <w:pStyle w:val="B1"/>
        <w:rPr/>
      </w:pPr>
      <w:r>
        <w:rPr>
          <w:b/>
        </w:rPr>
        <w:t>-</w:t>
        <w:tab/>
        <w:t>Period</w:t>
      </w:r>
      <w:r>
        <w:rPr/>
        <w:t>@start</w:t>
      </w:r>
    </w:p>
    <w:p>
      <w:pPr>
        <w:pStyle w:val="B1"/>
        <w:rPr/>
      </w:pPr>
      <w:r>
        <w:rPr>
          <w:b/>
        </w:rPr>
        <w:t>-</w:t>
        <w:tab/>
        <w:t>Period</w:t>
      </w:r>
      <w:r>
        <w:rPr/>
        <w:t>@duration</w:t>
      </w:r>
    </w:p>
    <w:p>
      <w:pPr>
        <w:pStyle w:val="B1"/>
        <w:rPr/>
      </w:pPr>
      <w:r>
        <w:rPr>
          <w:b/>
        </w:rPr>
        <w:t>-</w:t>
        <w:tab/>
        <w:t>Period</w:t>
      </w:r>
      <w:r>
        <w:rPr/>
        <w:t>@bitstreamSwitching</w:t>
      </w:r>
    </w:p>
    <w:p>
      <w:pPr>
        <w:pStyle w:val="B1"/>
        <w:rPr/>
      </w:pPr>
      <w:r>
        <w:rPr>
          <w:b/>
        </w:rPr>
        <w:t>-</w:t>
        <w:tab/>
        <w:t>Period.BaseURL</w:t>
      </w:r>
    </w:p>
    <w:p>
      <w:pPr>
        <w:pStyle w:val="B1"/>
        <w:rPr/>
      </w:pPr>
      <w:r>
        <w:rPr>
          <w:b/>
        </w:rPr>
        <w:t>-</w:t>
        <w:tab/>
        <w:t>Period.SegmentBase</w:t>
      </w:r>
    </w:p>
    <w:p>
      <w:pPr>
        <w:pStyle w:val="B1"/>
        <w:rPr/>
      </w:pPr>
      <w:r>
        <w:rPr>
          <w:b/>
        </w:rPr>
        <w:t>-</w:t>
        <w:tab/>
        <w:t>Period.SegmentList</w:t>
      </w:r>
    </w:p>
    <w:p>
      <w:pPr>
        <w:pStyle w:val="B1"/>
        <w:rPr>
          <w:b/>
          <w:b/>
        </w:rPr>
      </w:pPr>
      <w:r>
        <w:rPr>
          <w:b/>
        </w:rPr>
        <w:t>-</w:t>
        <w:tab/>
        <w:t>Period.SegmentTemplate</w:t>
      </w:r>
    </w:p>
    <w:p>
      <w:pPr>
        <w:pStyle w:val="B1"/>
        <w:rPr/>
      </w:pPr>
      <w:r>
        <w:rPr>
          <w:b/>
        </w:rPr>
        <w:t>-</w:t>
        <w:tab/>
        <w:t>Period.AdaptationSet</w:t>
      </w:r>
    </w:p>
    <w:p>
      <w:pPr>
        <w:pStyle w:val="B1"/>
        <w:rPr>
          <w:b/>
          <w:b/>
        </w:rPr>
      </w:pPr>
      <w:r>
        <w:rPr>
          <w:b/>
        </w:rPr>
        <w:t>-</w:t>
        <w:tab/>
        <w:t>Period.EventStream</w:t>
      </w:r>
    </w:p>
    <w:p>
      <w:pPr>
        <w:pStyle w:val="B1"/>
        <w:rPr>
          <w:b/>
          <w:b/>
        </w:rPr>
      </w:pPr>
      <w:r>
        <w:rPr>
          <w:b/>
        </w:rPr>
        <w:t>-</w:t>
        <w:tab/>
        <w:t>Period.AssetIdentifier</w:t>
      </w:r>
    </w:p>
    <w:p>
      <w:pPr>
        <w:pStyle w:val="TH"/>
        <w:overflowPunct w:val="true"/>
        <w:autoSpaceDE w:val="true"/>
        <w:textAlignment w:val="auto"/>
        <w:rPr/>
      </w:pPr>
      <w:bookmarkStart w:id="105" w:name="tab_periof"/>
      <w:bookmarkEnd w:id="105"/>
      <w:r>
        <w:rPr/>
        <w:t>Table 8-7: Void</w:t>
      </w:r>
    </w:p>
    <w:p>
      <w:pPr>
        <w:pStyle w:val="TH"/>
        <w:overflowPunct w:val="true"/>
        <w:autoSpaceDE w:val="true"/>
        <w:textAlignment w:val="auto"/>
        <w:rPr/>
      </w:pPr>
      <w:bookmarkStart w:id="106" w:name="tab_period_xml"/>
      <w:r>
        <w:rPr/>
        <w:t>Table 8-8</w:t>
      </w:r>
      <w:bookmarkEnd w:id="106"/>
      <w:r>
        <w:rPr/>
        <w:t>: Void</w:t>
      </w:r>
    </w:p>
    <w:p>
      <w:pPr>
        <w:pStyle w:val="FP"/>
        <w:rPr/>
      </w:pPr>
      <w:r>
        <w:rPr/>
      </w:r>
    </w:p>
    <w:p>
      <w:pPr>
        <w:pStyle w:val="Heading4"/>
        <w:ind w:left="1418" w:hanging="1418"/>
        <w:rPr>
          <w:lang w:val="en-US"/>
        </w:rPr>
      </w:pPr>
      <w:bookmarkStart w:id="107" w:name="__RefHeading___Toc146638431"/>
      <w:bookmarkEnd w:id="107"/>
      <w:r>
        <w:rPr/>
        <w:t>8.4.2.2</w:t>
        <w:tab/>
      </w:r>
      <w:r>
        <w:rPr>
          <w:lang w:val="en-US"/>
        </w:rPr>
        <w:t>Content Offering with Multiple Periods</w:t>
      </w:r>
    </w:p>
    <w:p>
      <w:pPr>
        <w:pStyle w:val="NO"/>
        <w:rPr>
          <w:lang w:val="en-US"/>
        </w:rPr>
      </w:pPr>
      <w:r>
        <w:rPr>
          <w:lang w:val="en-US"/>
        </w:rPr>
        <w:t>Note: This text was adopted for Amd.3 of ISO/IEC 23009-1 [43], which is not yet published. It is expected that the below text will be replaced with a reference to ISO/IEC 23009-1 once Amd.3 is published.</w:t>
      </w:r>
    </w:p>
    <w:p>
      <w:pPr>
        <w:pStyle w:val="Normal"/>
        <w:rPr/>
      </w:pPr>
      <w:r>
        <w:rPr/>
        <w:t>Content with multiple Periods may be created for different reasons, for example:</w:t>
      </w:r>
    </w:p>
    <w:p>
      <w:pPr>
        <w:pStyle w:val="B1"/>
        <w:rPr/>
      </w:pPr>
      <w:r>
        <w:rPr/>
        <w:t>-</w:t>
        <w:tab/>
        <w:t>to enable splicing of content, for example for ad insertion,</w:t>
      </w:r>
    </w:p>
    <w:p>
      <w:pPr>
        <w:pStyle w:val="B1"/>
        <w:rPr/>
      </w:pPr>
      <w:r>
        <w:rPr/>
        <w:t>-</w:t>
        <w:tab/>
        <w:t>to provide a synchronization point to avoid drift in segment numbering,</w:t>
      </w:r>
    </w:p>
    <w:p>
      <w:pPr>
        <w:pStyle w:val="B1"/>
        <w:rPr/>
      </w:pPr>
      <w:r>
        <w:rPr/>
        <w:t>-</w:t>
        <w:tab/>
        <w:t>to remove or add certain Representations in an Adaptation Set,</w:t>
      </w:r>
    </w:p>
    <w:p>
      <w:pPr>
        <w:pStyle w:val="B1"/>
        <w:rPr/>
      </w:pPr>
      <w:r>
        <w:rPr/>
        <w:t>-</w:t>
        <w:tab/>
        <w:t>to remove or add certain Adaptation Sets,</w:t>
      </w:r>
    </w:p>
    <w:p>
      <w:pPr>
        <w:pStyle w:val="B1"/>
        <w:rPr/>
      </w:pPr>
      <w:r>
        <w:rPr/>
        <w:t>-</w:t>
        <w:tab/>
        <w:t>to add or remove content offering on certain CDNs,</w:t>
      </w:r>
    </w:p>
    <w:p>
      <w:pPr>
        <w:pStyle w:val="B1"/>
        <w:rPr/>
      </w:pPr>
      <w:r>
        <w:rPr/>
        <w:t>-</w:t>
        <w:tab/>
        <w:t>to enable signalling of shorter segments, if produced by the encoder</w:t>
      </w:r>
    </w:p>
    <w:p>
      <w:pPr>
        <w:pStyle w:val="Normal"/>
        <w:rPr/>
      </w:pPr>
      <w:r>
        <w:rPr/>
        <w:t>Periods provide opportunities for resync, for ad insertion, for adding and removing Representations, but if they are not used or only used for minor changes, then continuous playout of the client is expected.</w:t>
      </w:r>
    </w:p>
    <w:p>
      <w:pPr>
        <w:pStyle w:val="Normal"/>
        <w:rPr/>
      </w:pPr>
      <w:r>
        <w:rPr/>
        <w:t>In certain circumstances the Media Presentation author offers content in the next Period that is a continuation of the content in the previous Period, possibly in the immediately following Period or in a later Period. The latter case applies for example after an advertisement Period had been inserted. The content provider may provide period-continuous Adaptation Sets as follows:</w:t>
      </w:r>
    </w:p>
    <w:p>
      <w:pPr>
        <w:pStyle w:val="B1"/>
        <w:rPr/>
      </w:pPr>
      <w:r>
        <w:rPr/>
        <w:t>-</w:t>
        <w:tab/>
        <w:t>The Adaptation Set identifiers are the same across two Periods.</w:t>
      </w:r>
    </w:p>
    <w:p>
      <w:pPr>
        <w:pStyle w:val="B1"/>
        <w:rPr/>
      </w:pPr>
      <w:r>
        <w:rPr/>
        <w:t>-</w:t>
        <w:tab/>
        <w:t xml:space="preserve">The sum of the value of the </w:t>
      </w:r>
      <w:r>
        <w:rPr>
          <w:rFonts w:cs="Courier New" w:ascii="Courier New" w:hAnsi="Courier New"/>
        </w:rPr>
        <w:t>@presentationTimeOffset</w:t>
      </w:r>
      <w:r>
        <w:rPr/>
        <w:t xml:space="preserve"> and the presentation duration of all Representations in one Adaptation Set are identical to the value of the </w:t>
      </w:r>
      <w:r>
        <w:rPr>
          <w:rFonts w:cs="Courier New" w:ascii="Courier New" w:hAnsi="Courier New"/>
        </w:rPr>
        <w:t>@presentationTimeOffset</w:t>
      </w:r>
      <w:r>
        <w:rPr/>
        <w:t xml:space="preserve"> of the associated Adaptation Set in the next Period.</w:t>
      </w:r>
    </w:p>
    <w:p>
      <w:pPr>
        <w:pStyle w:val="B1"/>
        <w:rPr/>
      </w:pPr>
      <w:r>
        <w:rPr/>
        <w:t>-</w:t>
        <w:tab/>
        <w:t xml:space="preserve">If Representations in both Adaptation Sets have the same value for </w:t>
      </w:r>
      <w:r>
        <w:rPr>
          <w:rFonts w:cs="Courier New" w:ascii="Courier New" w:hAnsi="Courier New"/>
        </w:rPr>
        <w:t>@id</w:t>
      </w:r>
      <w:r>
        <w:rPr/>
        <w:t xml:space="preserve">, then they sshould have functionally equivalent Initialization Segments, i.e. the Initialization Segment may be used to continue the play-out the Representation. </w:t>
      </w:r>
    </w:p>
    <w:p>
      <w:pPr>
        <w:pStyle w:val="Normal"/>
        <w:rPr/>
      </w:pPr>
      <w:r>
        <w:rPr/>
        <w:t xml:space="preserve">From a client perspective, at Period boundary typically no continuity in terms of content offering is ensured. The content may be offered with different codecs, language attributes, different protection and so on.  The client should play the content continuously across Periods, but there may be implications in terms of implementation to provide fully continuous and seamless playout. It may be the case that at Period boundaries, the presentation engine needs to be reinitialised, for example due to changes in formats, codecs or other properties. This may result in a re-initialisation delay. Such a re-initialisation delay should be minimized. </w:t>
      </w:r>
    </w:p>
    <w:p>
      <w:pPr>
        <w:pStyle w:val="Normal"/>
        <w:rPr/>
      </w:pPr>
      <w:r>
        <w:rPr/>
        <w:t>If the client presents media components of a certain Adaptation Set in one Period, and if the following Period has an identical Adaptation Set identifier, then the client is suggested to continue playing the content in the associated Adaptation Set.</w:t>
      </w:r>
    </w:p>
    <w:p>
      <w:pPr>
        <w:pStyle w:val="Heading3"/>
        <w:rPr/>
      </w:pPr>
      <w:bookmarkStart w:id="108" w:name="__RefHeading___Toc146638432"/>
      <w:bookmarkStart w:id="109" w:name="ssec_mpd_hdm_rag"/>
      <w:bookmarkEnd w:id="108"/>
      <w:r>
        <w:rPr/>
        <w:t>8.4.3</w:t>
      </w:r>
      <w:bookmarkEnd w:id="109"/>
      <w:r>
        <w:rPr/>
        <w:tab/>
        <w:t>Adaptation Sets and Representations</w:t>
      </w:r>
    </w:p>
    <w:p>
      <w:pPr>
        <w:pStyle w:val="Heading4"/>
        <w:ind w:left="1418" w:hanging="1418"/>
        <w:rPr/>
      </w:pPr>
      <w:bookmarkStart w:id="110" w:name="__RefHeading___Toc146638433"/>
      <w:bookmarkStart w:id="111" w:name="ssec_mpd_hdm_rag_overview"/>
      <w:bookmarkEnd w:id="110"/>
      <w:r>
        <w:rPr/>
        <w:t>8.4.3.1</w:t>
      </w:r>
      <w:bookmarkEnd w:id="111"/>
      <w:r>
        <w:rPr/>
        <w:tab/>
        <w:t>Overview</w:t>
      </w:r>
    </w:p>
    <w:p>
      <w:pPr>
        <w:pStyle w:val="Normal"/>
        <w:rPr/>
      </w:pPr>
      <w:bookmarkStart w:id="112" w:name="ssec_mpd_hdm_rag_common_ae"/>
      <w:r>
        <w:rPr/>
        <w:t>Periods are further subdivided as follows:</w:t>
      </w:r>
    </w:p>
    <w:p>
      <w:pPr>
        <w:pStyle w:val="B1"/>
        <w:rPr/>
      </w:pPr>
      <w:r>
        <w:rPr/>
        <w:t>-</w:t>
        <w:tab/>
        <w:t xml:space="preserve">Each Period contains one or more groups. Groups consist of Adaptation Sets as described in clause 8.4.3.3. </w:t>
      </w:r>
    </w:p>
    <w:p>
      <w:pPr>
        <w:pStyle w:val="B1"/>
        <w:rPr/>
      </w:pPr>
      <w:r>
        <w:rPr/>
        <w:t>-</w:t>
        <w:tab/>
        <w:t>In case an Adaptation Set contains multiple media content components, then each media content component is described individually as defined in clause 8.4.3.6.</w:t>
      </w:r>
    </w:p>
    <w:p>
      <w:pPr>
        <w:pStyle w:val="B1"/>
        <w:rPr/>
      </w:pPr>
      <w:r>
        <w:rPr/>
        <w:t>-</w:t>
        <w:tab/>
        <w:t xml:space="preserve">Each Adaptation Set contains one or more Representations as described in clause 8.4.3.4. </w:t>
      </w:r>
    </w:p>
    <w:p>
      <w:pPr>
        <w:pStyle w:val="B1"/>
        <w:rPr/>
      </w:pPr>
      <w:r>
        <w:rPr/>
        <w:t>-</w:t>
        <w:tab/>
        <w:t>A Representation may contain one or more Sub-Representations as described in clause 8.4.3.5.</w:t>
      </w:r>
    </w:p>
    <w:p>
      <w:pPr>
        <w:pStyle w:val="B1"/>
        <w:rPr/>
      </w:pPr>
      <w:r>
        <w:rPr/>
        <w:t>-</w:t>
        <w:tab/>
        <w:t>Adaptation Sets, Representations and Sub-Representations share common attributes and elements that are described in clause 8.4.3.2.</w:t>
      </w:r>
    </w:p>
    <w:p>
      <w:pPr>
        <w:pStyle w:val="Heading4"/>
        <w:ind w:left="1418" w:hanging="1418"/>
        <w:rPr/>
      </w:pPr>
      <w:bookmarkStart w:id="113" w:name="ssec_mpd_hdm_rag_common_ae"/>
      <w:bookmarkStart w:id="114" w:name="__RefHeading___Toc146638434"/>
      <w:bookmarkEnd w:id="114"/>
      <w:r>
        <w:rPr/>
        <w:t>8.4.3.2</w:t>
      </w:r>
      <w:bookmarkEnd w:id="113"/>
      <w:r>
        <w:rPr/>
        <w:tab/>
        <w:t>Common Attributes and Elements</w:t>
      </w:r>
    </w:p>
    <w:p>
      <w:pPr>
        <w:pStyle w:val="Normal"/>
        <w:jc w:val="both"/>
        <w:rPr/>
      </w:pPr>
      <w:r>
        <w:rPr/>
        <w:t xml:space="preserve">The elements </w:t>
      </w:r>
      <w:r>
        <w:rPr>
          <w:rFonts w:cs="Courier New" w:ascii="Courier New" w:hAnsi="Courier New"/>
          <w:b/>
        </w:rPr>
        <w:t>AdaptationSet, Representation</w:t>
      </w:r>
      <w:r>
        <w:rPr/>
        <w:t xml:space="preserve"> and </w:t>
      </w:r>
      <w:r>
        <w:rPr>
          <w:rFonts w:cs="Courier New" w:ascii="Courier New" w:hAnsi="Courier New"/>
          <w:b/>
        </w:rPr>
        <w:t>SubRepresentation</w:t>
      </w:r>
      <w:r>
        <w:rPr/>
        <w:t xml:space="preserve"> have assigned common attributes and elements.</w:t>
      </w:r>
    </w:p>
    <w:p>
      <w:pPr>
        <w:pStyle w:val="Normal"/>
        <w:rPr/>
      </w:pPr>
      <w:r>
        <w:rPr/>
        <w:t>Beyond the mandatory elements and attributes in ISO/IEC 23009-1 [43], the following common attributes and elements may be used in 3GP-DASH:</w:t>
      </w:r>
    </w:p>
    <w:p>
      <w:pPr>
        <w:pStyle w:val="B1"/>
        <w:rPr/>
      </w:pPr>
      <w:r>
        <w:rPr/>
        <w:t>-</w:t>
        <w:tab/>
        <w:t>@profiles</w:t>
      </w:r>
    </w:p>
    <w:p>
      <w:pPr>
        <w:pStyle w:val="B1"/>
        <w:rPr/>
      </w:pPr>
      <w:r>
        <w:rPr/>
        <w:t>-</w:t>
        <w:tab/>
        <w:t>@width</w:t>
      </w:r>
    </w:p>
    <w:p>
      <w:pPr>
        <w:pStyle w:val="B1"/>
        <w:rPr/>
      </w:pPr>
      <w:r>
        <w:rPr/>
        <w:t>-</w:t>
        <w:tab/>
        <w:t>@height</w:t>
      </w:r>
    </w:p>
    <w:p>
      <w:pPr>
        <w:pStyle w:val="B1"/>
        <w:rPr/>
      </w:pPr>
      <w:r>
        <w:rPr/>
        <w:t>-</w:t>
        <w:tab/>
        <w:t>@frameRate</w:t>
      </w:r>
    </w:p>
    <w:p>
      <w:pPr>
        <w:pStyle w:val="B1"/>
        <w:rPr/>
      </w:pPr>
      <w:r>
        <w:rPr/>
        <w:t>-</w:t>
        <w:tab/>
        <w:t>@audioSamplingRate</w:t>
      </w:r>
    </w:p>
    <w:p>
      <w:pPr>
        <w:pStyle w:val="B1"/>
        <w:rPr/>
      </w:pPr>
      <w:r>
        <w:rPr/>
        <w:t>-</w:t>
        <w:tab/>
        <w:t>@mimeType</w:t>
      </w:r>
    </w:p>
    <w:p>
      <w:pPr>
        <w:pStyle w:val="B1"/>
        <w:rPr/>
      </w:pPr>
      <w:r>
        <w:rPr/>
        <w:t>-</w:t>
        <w:tab/>
        <w:t>@codecs</w:t>
      </w:r>
    </w:p>
    <w:p>
      <w:pPr>
        <w:pStyle w:val="B1"/>
        <w:rPr/>
      </w:pPr>
      <w:r>
        <w:rPr/>
        <w:t>-</w:t>
        <w:tab/>
        <w:t>@maximumSAPPeriod</w:t>
      </w:r>
    </w:p>
    <w:p>
      <w:pPr>
        <w:pStyle w:val="B1"/>
        <w:rPr/>
      </w:pPr>
      <w:r>
        <w:rPr/>
        <w:t>-</w:t>
        <w:tab/>
        <w:t>@startWithSAP</w:t>
      </w:r>
    </w:p>
    <w:p>
      <w:pPr>
        <w:pStyle w:val="B1"/>
        <w:rPr/>
      </w:pPr>
      <w:r>
        <w:rPr/>
        <w:t>-</w:t>
        <w:tab/>
        <w:t>@maxPlayoutRate</w:t>
      </w:r>
    </w:p>
    <w:p>
      <w:pPr>
        <w:pStyle w:val="B1"/>
        <w:rPr/>
      </w:pPr>
      <w:r>
        <w:rPr/>
        <w:t>-</w:t>
        <w:tab/>
        <w:t>@codingDependency</w:t>
      </w:r>
    </w:p>
    <w:p>
      <w:pPr>
        <w:pStyle w:val="B1"/>
        <w:rPr>
          <w:b/>
          <w:b/>
        </w:rPr>
      </w:pPr>
      <w:r>
        <w:rPr>
          <w:b/>
        </w:rPr>
        <w:t>-</w:t>
        <w:tab/>
        <w:t>FramePacking</w:t>
      </w:r>
    </w:p>
    <w:p>
      <w:pPr>
        <w:pStyle w:val="B1"/>
        <w:rPr>
          <w:b/>
          <w:b/>
        </w:rPr>
      </w:pPr>
      <w:r>
        <w:rPr>
          <w:b/>
        </w:rPr>
        <w:t>-</w:t>
        <w:tab/>
        <w:t>AudioChannelConfiguration</w:t>
      </w:r>
    </w:p>
    <w:p>
      <w:pPr>
        <w:pStyle w:val="B1"/>
        <w:rPr>
          <w:b/>
          <w:b/>
        </w:rPr>
      </w:pPr>
      <w:r>
        <w:rPr>
          <w:b/>
        </w:rPr>
        <w:t>-</w:t>
        <w:tab/>
        <w:t>ContentProtection</w:t>
      </w:r>
    </w:p>
    <w:p>
      <w:pPr>
        <w:pStyle w:val="B1"/>
        <w:rPr>
          <w:b/>
          <w:b/>
        </w:rPr>
      </w:pPr>
      <w:r>
        <w:rPr>
          <w:b/>
        </w:rPr>
        <w:t>-</w:t>
        <w:tab/>
        <w:t>EssentialProperty</w:t>
      </w:r>
    </w:p>
    <w:p>
      <w:pPr>
        <w:pStyle w:val="B1"/>
        <w:rPr/>
      </w:pPr>
      <w:r>
        <w:rPr>
          <w:b/>
        </w:rPr>
        <w:t>-</w:t>
        <w:tab/>
        <w:t>SupplementalProperty</w:t>
      </w:r>
    </w:p>
    <w:p>
      <w:pPr>
        <w:pStyle w:val="B1"/>
        <w:rPr/>
      </w:pPr>
      <w:r>
        <w:rPr>
          <w:b/>
        </w:rPr>
        <w:t>-</w:t>
        <w:tab/>
        <w:t>InbandEventStream</w:t>
      </w:r>
    </w:p>
    <w:p>
      <w:pPr>
        <w:pStyle w:val="TH"/>
        <w:rPr/>
      </w:pPr>
      <w:bookmarkStart w:id="115" w:name="tab_common_ae"/>
      <w:r>
        <w:rPr/>
        <w:t>Table 8-9</w:t>
      </w:r>
      <w:bookmarkEnd w:id="115"/>
      <w:r>
        <w:rPr/>
        <w:t>: Void</w:t>
      </w:r>
    </w:p>
    <w:p>
      <w:pPr>
        <w:pStyle w:val="TH"/>
        <w:rPr/>
      </w:pPr>
      <w:r>
        <w:rPr/>
        <w:t>Table 8-10: Void</w:t>
      </w:r>
    </w:p>
    <w:p>
      <w:pPr>
        <w:pStyle w:val="FP"/>
        <w:rPr/>
      </w:pPr>
      <w:r>
        <w:rPr/>
      </w:r>
    </w:p>
    <w:p>
      <w:pPr>
        <w:pStyle w:val="Heading4"/>
        <w:ind w:left="1418" w:hanging="1418"/>
        <w:rPr/>
      </w:pPr>
      <w:bookmarkStart w:id="116" w:name="__RefHeading___Toc146638435"/>
      <w:bookmarkStart w:id="117" w:name="ssec_mpd_hdm_rag_group"/>
      <w:bookmarkEnd w:id="116"/>
      <w:r>
        <w:rPr/>
        <w:t>8.4.3.3</w:t>
      </w:r>
      <w:bookmarkEnd w:id="117"/>
      <w:r>
        <w:rPr/>
        <w:tab/>
        <w:t>Adaptation Set</w:t>
      </w:r>
    </w:p>
    <w:p>
      <w:pPr>
        <w:pStyle w:val="Normal"/>
        <w:jc w:val="both"/>
        <w:rPr/>
      </w:pPr>
      <w:bookmarkStart w:id="118" w:name="tab_group"/>
      <w:r>
        <w:rPr/>
        <w:t xml:space="preserve">An Adaptation Set is described by an </w:t>
      </w:r>
      <w:r>
        <w:rPr>
          <w:rFonts w:cs="Courier New" w:ascii="Courier New" w:hAnsi="Courier New"/>
          <w:b/>
        </w:rPr>
        <w:t>AdaptationSet</w:t>
      </w:r>
      <w:r>
        <w:rPr/>
        <w:t xml:space="preserve"> element. </w:t>
      </w:r>
      <w:r>
        <w:rPr>
          <w:rFonts w:cs="Courier New" w:ascii="Courier New" w:hAnsi="Courier New"/>
          <w:b/>
        </w:rPr>
        <w:t>AdaptationSet</w:t>
      </w:r>
      <w:r>
        <w:rPr/>
        <w:t xml:space="preserve"> elements are contained in a </w:t>
      </w:r>
      <w:r>
        <w:rPr>
          <w:rFonts w:cs="Courier New" w:ascii="Courier New" w:hAnsi="Courier New"/>
          <w:b/>
        </w:rPr>
        <w:t>Period</w:t>
      </w:r>
      <w:r>
        <w:rPr/>
        <w:t xml:space="preserve"> element. An Adaptation Set contains alternate Representations, i.e. only one Representation within an Adaptation Set is expected to be presented at a time. All Representations contained in one Adaptation Set represent the same media content components and therefore contain media streams that are considered to be perceptually equivalent.</w:t>
      </w:r>
    </w:p>
    <w:p>
      <w:pPr>
        <w:pStyle w:val="Normal"/>
        <w:rPr/>
      </w:pPr>
      <w:r>
        <w:rPr/>
        <w:t xml:space="preserve">The Adaptation Set shall conform to the definition in ISO/IEC 23009-1 [43], clause 5.3.3. </w:t>
      </w:r>
    </w:p>
    <w:p>
      <w:pPr>
        <w:pStyle w:val="Normal"/>
        <w:rPr/>
      </w:pPr>
      <w:r>
        <w:rPr/>
        <w:t xml:space="preserve">Beyond the mandatory elements and attributes in ISO/IEC 23009-1 [43], the </w:t>
      </w:r>
      <w:r>
        <w:rPr>
          <w:rFonts w:cs="Courier New" w:ascii="Courier New" w:hAnsi="Courier New"/>
          <w:b/>
        </w:rPr>
        <w:t>AdaptationSet</w:t>
      </w:r>
      <w:r>
        <w:rPr/>
        <w:t xml:space="preserve"> element used in 3GP-DASH may contain the following attributes and elements:</w:t>
      </w:r>
    </w:p>
    <w:p>
      <w:pPr>
        <w:pStyle w:val="B1"/>
        <w:rPr/>
      </w:pPr>
      <w:r>
        <w:rPr/>
        <w:t>-</w:t>
        <w:tab/>
        <w:t>@xlink:href</w:t>
      </w:r>
    </w:p>
    <w:p>
      <w:pPr>
        <w:pStyle w:val="B1"/>
        <w:rPr/>
      </w:pPr>
      <w:r>
        <w:rPr/>
        <w:t>-</w:t>
        <w:tab/>
        <w:t>@xlink:actuate</w:t>
      </w:r>
    </w:p>
    <w:p>
      <w:pPr>
        <w:pStyle w:val="B1"/>
        <w:rPr/>
      </w:pPr>
      <w:r>
        <w:rPr/>
        <w:t>-</w:t>
        <w:tab/>
        <w:t>@id</w:t>
      </w:r>
    </w:p>
    <w:p>
      <w:pPr>
        <w:pStyle w:val="B1"/>
        <w:rPr/>
      </w:pPr>
      <w:r>
        <w:rPr/>
        <w:t>-</w:t>
        <w:tab/>
        <w:t>@group</w:t>
      </w:r>
    </w:p>
    <w:p>
      <w:pPr>
        <w:pStyle w:val="B1"/>
        <w:rPr/>
      </w:pPr>
      <w:r>
        <w:rPr>
          <w:b/>
          <w:i/>
        </w:rPr>
        <w:t>-</w:t>
        <w:tab/>
        <w:t>CommonAttributesElements</w:t>
      </w:r>
    </w:p>
    <w:p>
      <w:pPr>
        <w:pStyle w:val="B1"/>
        <w:rPr/>
      </w:pPr>
      <w:r>
        <w:rPr/>
        <w:t>-</w:t>
        <w:tab/>
        <w:t>@lang</w:t>
      </w:r>
    </w:p>
    <w:p>
      <w:pPr>
        <w:pStyle w:val="B1"/>
        <w:rPr/>
      </w:pPr>
      <w:r>
        <w:rPr/>
        <w:t>-</w:t>
        <w:tab/>
        <w:t>@contentType</w:t>
      </w:r>
    </w:p>
    <w:p>
      <w:pPr>
        <w:pStyle w:val="B1"/>
        <w:rPr/>
      </w:pPr>
      <w:r>
        <w:rPr/>
        <w:t>-</w:t>
        <w:tab/>
        <w:t>@minBandwidth</w:t>
      </w:r>
    </w:p>
    <w:p>
      <w:pPr>
        <w:pStyle w:val="B1"/>
        <w:rPr/>
      </w:pPr>
      <w:r>
        <w:rPr/>
        <w:t>-</w:t>
        <w:tab/>
        <w:t>@maxBandwidth</w:t>
      </w:r>
    </w:p>
    <w:p>
      <w:pPr>
        <w:pStyle w:val="B1"/>
        <w:rPr/>
      </w:pPr>
      <w:r>
        <w:rPr/>
        <w:t>-</w:t>
        <w:tab/>
        <w:t>@minWidth</w:t>
      </w:r>
    </w:p>
    <w:p>
      <w:pPr>
        <w:pStyle w:val="B1"/>
        <w:rPr/>
      </w:pPr>
      <w:r>
        <w:rPr/>
        <w:t>-</w:t>
        <w:tab/>
        <w:t>@maxWidth</w:t>
      </w:r>
    </w:p>
    <w:p>
      <w:pPr>
        <w:pStyle w:val="B1"/>
        <w:rPr/>
      </w:pPr>
      <w:r>
        <w:rPr/>
        <w:t>-</w:t>
        <w:tab/>
        <w:t>@minHeight</w:t>
      </w:r>
    </w:p>
    <w:p>
      <w:pPr>
        <w:pStyle w:val="B1"/>
        <w:rPr/>
      </w:pPr>
      <w:r>
        <w:rPr/>
        <w:t>-</w:t>
        <w:tab/>
        <w:t>@maxHeight</w:t>
      </w:r>
    </w:p>
    <w:p>
      <w:pPr>
        <w:pStyle w:val="B1"/>
        <w:rPr/>
      </w:pPr>
      <w:r>
        <w:rPr/>
        <w:t>-</w:t>
        <w:tab/>
        <w:t>@minFrameRate</w:t>
      </w:r>
    </w:p>
    <w:p>
      <w:pPr>
        <w:pStyle w:val="B1"/>
        <w:rPr/>
      </w:pPr>
      <w:r>
        <w:rPr/>
        <w:t>-</w:t>
        <w:tab/>
        <w:t>@maxFrameRate</w:t>
      </w:r>
    </w:p>
    <w:p>
      <w:pPr>
        <w:pStyle w:val="B1"/>
        <w:rPr/>
      </w:pPr>
      <w:r>
        <w:rPr/>
        <w:t>-</w:t>
        <w:tab/>
        <w:t>@segmentAlignment</w:t>
      </w:r>
    </w:p>
    <w:p>
      <w:pPr>
        <w:pStyle w:val="B1"/>
        <w:rPr/>
      </w:pPr>
      <w:r>
        <w:rPr/>
        <w:t>-</w:t>
        <w:tab/>
        <w:t>@bitStreamSwitching</w:t>
      </w:r>
    </w:p>
    <w:p>
      <w:pPr>
        <w:pStyle w:val="B1"/>
        <w:rPr/>
      </w:pPr>
      <w:r>
        <w:rPr/>
        <w:t>-</w:t>
        <w:tab/>
        <w:t>@subsegmentAlignment</w:t>
      </w:r>
    </w:p>
    <w:p>
      <w:pPr>
        <w:pStyle w:val="B1"/>
        <w:rPr/>
      </w:pPr>
      <w:r>
        <w:rPr/>
        <w:t>-</w:t>
        <w:tab/>
        <w:t>@subsegmentStartsWithSAP</w:t>
      </w:r>
    </w:p>
    <w:p>
      <w:pPr>
        <w:pStyle w:val="B1"/>
        <w:rPr>
          <w:b/>
          <w:b/>
        </w:rPr>
      </w:pPr>
      <w:r>
        <w:rPr>
          <w:b/>
        </w:rPr>
        <w:t>-</w:t>
        <w:tab/>
        <w:t>Accessibility</w:t>
      </w:r>
    </w:p>
    <w:p>
      <w:pPr>
        <w:pStyle w:val="B1"/>
        <w:rPr>
          <w:b/>
          <w:b/>
        </w:rPr>
      </w:pPr>
      <w:r>
        <w:rPr>
          <w:b/>
        </w:rPr>
        <w:t>-</w:t>
        <w:tab/>
        <w:t>Role</w:t>
      </w:r>
    </w:p>
    <w:p>
      <w:pPr>
        <w:pStyle w:val="B1"/>
        <w:rPr>
          <w:b/>
          <w:b/>
        </w:rPr>
      </w:pPr>
      <w:r>
        <w:rPr>
          <w:b/>
        </w:rPr>
        <w:t>-</w:t>
        <w:tab/>
        <w:t>Rating</w:t>
      </w:r>
    </w:p>
    <w:p>
      <w:pPr>
        <w:pStyle w:val="B1"/>
        <w:rPr>
          <w:b/>
          <w:b/>
        </w:rPr>
      </w:pPr>
      <w:r>
        <w:rPr>
          <w:b/>
        </w:rPr>
        <w:t>-</w:t>
        <w:tab/>
        <w:t>Viewpoint</w:t>
      </w:r>
    </w:p>
    <w:p>
      <w:pPr>
        <w:pStyle w:val="B1"/>
        <w:rPr>
          <w:b/>
          <w:b/>
        </w:rPr>
      </w:pPr>
      <w:r>
        <w:rPr>
          <w:b/>
        </w:rPr>
        <w:t>-</w:t>
        <w:tab/>
        <w:t>ContentComponent</w:t>
      </w:r>
    </w:p>
    <w:p>
      <w:pPr>
        <w:pStyle w:val="B1"/>
        <w:rPr>
          <w:b/>
          <w:b/>
        </w:rPr>
      </w:pPr>
      <w:r>
        <w:rPr>
          <w:b/>
        </w:rPr>
        <w:t>-</w:t>
        <w:tab/>
        <w:t>BaseURL</w:t>
      </w:r>
    </w:p>
    <w:p>
      <w:pPr>
        <w:pStyle w:val="B1"/>
        <w:rPr>
          <w:b/>
          <w:b/>
        </w:rPr>
      </w:pPr>
      <w:r>
        <w:rPr>
          <w:b/>
        </w:rPr>
        <w:t>-</w:t>
        <w:tab/>
        <w:t>SegmentBase</w:t>
      </w:r>
    </w:p>
    <w:p>
      <w:pPr>
        <w:pStyle w:val="B1"/>
        <w:rPr>
          <w:b/>
          <w:b/>
        </w:rPr>
      </w:pPr>
      <w:r>
        <w:rPr>
          <w:b/>
        </w:rPr>
        <w:t>-</w:t>
        <w:tab/>
        <w:t>SegmentList</w:t>
      </w:r>
    </w:p>
    <w:p>
      <w:pPr>
        <w:pStyle w:val="B1"/>
        <w:rPr>
          <w:b/>
          <w:b/>
        </w:rPr>
      </w:pPr>
      <w:r>
        <w:rPr>
          <w:b/>
        </w:rPr>
        <w:t>-</w:t>
        <w:tab/>
        <w:t>SegmentTemplate</w:t>
      </w:r>
    </w:p>
    <w:p>
      <w:pPr>
        <w:pStyle w:val="B1"/>
        <w:rPr/>
      </w:pPr>
      <w:r>
        <w:rPr>
          <w:b/>
        </w:rPr>
        <w:t>-</w:t>
        <w:tab/>
        <w:t>Representation</w:t>
      </w:r>
    </w:p>
    <w:p>
      <w:pPr>
        <w:pStyle w:val="TH"/>
        <w:rPr/>
      </w:pPr>
      <w:bookmarkStart w:id="119" w:name="tab_group"/>
      <w:r>
        <w:rPr/>
        <w:t>Table 8</w:t>
      </w:r>
      <w:bookmarkEnd w:id="119"/>
      <w:r>
        <w:rPr/>
        <w:t>-11: Void</w:t>
      </w:r>
    </w:p>
    <w:p>
      <w:pPr>
        <w:pStyle w:val="TH"/>
        <w:rPr/>
      </w:pPr>
      <w:r>
        <w:rPr/>
        <w:t>Table 8-12: Void</w:t>
      </w:r>
    </w:p>
    <w:p>
      <w:pPr>
        <w:pStyle w:val="FP"/>
        <w:rPr/>
      </w:pPr>
      <w:r>
        <w:rPr/>
      </w:r>
    </w:p>
    <w:p>
      <w:pPr>
        <w:pStyle w:val="Heading4"/>
        <w:ind w:left="1418" w:hanging="1418"/>
        <w:rPr/>
      </w:pPr>
      <w:bookmarkStart w:id="120" w:name="__RefHeading___Toc146638436"/>
      <w:bookmarkStart w:id="121" w:name="ssec_mpd_hdm_rag_representation"/>
      <w:bookmarkEnd w:id="120"/>
      <w:r>
        <w:rPr/>
        <w:t>8.4.3.4</w:t>
      </w:r>
      <w:bookmarkEnd w:id="121"/>
      <w:r>
        <w:rPr/>
        <w:tab/>
        <w:t>Representation</w:t>
      </w:r>
    </w:p>
    <w:p>
      <w:pPr>
        <w:pStyle w:val="Normal"/>
        <w:rPr/>
      </w:pPr>
      <w:bookmarkStart w:id="122" w:name="tab_representation"/>
      <w:bookmarkEnd w:id="122"/>
      <w:r>
        <w:rPr/>
        <w:t xml:space="preserve">Representations are described by the </w:t>
      </w:r>
      <w:r>
        <w:rPr>
          <w:rFonts w:cs="Courier New" w:ascii="Courier New" w:hAnsi="Courier New"/>
          <w:b/>
        </w:rPr>
        <w:t>Representation</w:t>
      </w:r>
      <w:r>
        <w:rPr/>
        <w:t xml:space="preserve"> element. </w:t>
      </w:r>
      <w:r>
        <w:rPr>
          <w:rFonts w:cs="Courier New" w:ascii="Courier New" w:hAnsi="Courier New"/>
          <w:b/>
        </w:rPr>
        <w:t>Representation</w:t>
      </w:r>
      <w:r>
        <w:rPr/>
        <w:t xml:space="preserve"> elements are contained in an </w:t>
      </w:r>
      <w:r>
        <w:rPr>
          <w:rFonts w:cs="Courier New" w:ascii="Courier New" w:hAnsi="Courier New"/>
          <w:b/>
        </w:rPr>
        <w:t>AdaptationSet</w:t>
      </w:r>
      <w:r>
        <w:rPr/>
        <w:t xml:space="preserve"> element.</w:t>
      </w:r>
    </w:p>
    <w:p>
      <w:pPr>
        <w:pStyle w:val="Normal"/>
        <w:rPr/>
      </w:pPr>
      <w:r>
        <w:rPr/>
        <w:t>A Representation is one of the alternative choices of the complete set or subset of media content components comprising the media content during the defined Period.</w:t>
      </w:r>
    </w:p>
    <w:p>
      <w:pPr>
        <w:pStyle w:val="Normal"/>
        <w:rPr/>
      </w:pPr>
      <w:r>
        <w:rPr/>
        <w:t xml:space="preserve">A Representation shall conform to the definition in ISO/IEC 23009-1 [43], clause 5.3.4. </w:t>
      </w:r>
    </w:p>
    <w:p>
      <w:pPr>
        <w:pStyle w:val="Normal"/>
        <w:rPr/>
      </w:pPr>
      <w:r>
        <w:rPr/>
        <w:t xml:space="preserve">Beyond the mandatory elements and attributes in ISO/IEC 23009-1 [43], the </w:t>
      </w:r>
      <w:r>
        <w:rPr>
          <w:rFonts w:cs="Courier New" w:ascii="Courier New" w:hAnsi="Courier New"/>
          <w:b/>
        </w:rPr>
        <w:t>Representation</w:t>
      </w:r>
      <w:r>
        <w:rPr/>
        <w:t xml:space="preserve"> element used in 3GP-DASH may contain the following attributes and elements:</w:t>
      </w:r>
    </w:p>
    <w:p>
      <w:pPr>
        <w:pStyle w:val="B1"/>
        <w:rPr/>
      </w:pPr>
      <w:r>
        <w:rPr/>
        <w:t>-</w:t>
        <w:tab/>
        <w:t>Representation@qualityRanking</w:t>
      </w:r>
    </w:p>
    <w:p>
      <w:pPr>
        <w:pStyle w:val="B1"/>
        <w:rPr/>
      </w:pPr>
      <w:r>
        <w:rPr/>
        <w:t>-</w:t>
        <w:tab/>
        <w:t>Representation@mediaStreamStructureId</w:t>
      </w:r>
    </w:p>
    <w:p>
      <w:pPr>
        <w:pStyle w:val="B1"/>
        <w:rPr/>
      </w:pPr>
      <w:r>
        <w:rPr/>
        <w:t>-</w:t>
        <w:tab/>
        <w:t>Representation.CommonAttributesElements</w:t>
      </w:r>
    </w:p>
    <w:p>
      <w:pPr>
        <w:pStyle w:val="B1"/>
        <w:rPr/>
      </w:pPr>
      <w:r>
        <w:rPr/>
        <w:t>-</w:t>
        <w:tab/>
        <w:t>Representation.BaseURL</w:t>
      </w:r>
    </w:p>
    <w:p>
      <w:pPr>
        <w:pStyle w:val="B1"/>
        <w:rPr/>
      </w:pPr>
      <w:r>
        <w:rPr/>
        <w:t>-</w:t>
        <w:tab/>
        <w:t>Representation.SubRepresentation</w:t>
      </w:r>
    </w:p>
    <w:p>
      <w:pPr>
        <w:pStyle w:val="B1"/>
        <w:rPr/>
      </w:pPr>
      <w:r>
        <w:rPr/>
        <w:t>-</w:t>
        <w:tab/>
        <w:t>Representation.SegmentBase</w:t>
      </w:r>
    </w:p>
    <w:p>
      <w:pPr>
        <w:pStyle w:val="B1"/>
        <w:rPr/>
      </w:pPr>
      <w:r>
        <w:rPr/>
        <w:t>-</w:t>
        <w:tab/>
        <w:t>Representation.SegmentList</w:t>
      </w:r>
    </w:p>
    <w:p>
      <w:pPr>
        <w:pStyle w:val="B1"/>
        <w:rPr/>
      </w:pPr>
      <w:r>
        <w:rPr/>
        <w:t>-</w:t>
        <w:tab/>
        <w:t>Representation.SegmentTemplate</w:t>
      </w:r>
    </w:p>
    <w:p>
      <w:pPr>
        <w:pStyle w:val="TH"/>
        <w:rPr/>
      </w:pPr>
      <w:bookmarkStart w:id="123" w:name="tab_representation"/>
      <w:bookmarkEnd w:id="123"/>
      <w:r>
        <w:rPr/>
        <w:t>Table 8-13: Void</w:t>
      </w:r>
    </w:p>
    <w:p>
      <w:pPr>
        <w:pStyle w:val="TH"/>
        <w:rPr/>
      </w:pPr>
      <w:r>
        <w:rPr/>
        <w:t>Table 8-14: Void</w:t>
      </w:r>
    </w:p>
    <w:p>
      <w:pPr>
        <w:pStyle w:val="FP"/>
        <w:rPr/>
      </w:pPr>
      <w:r>
        <w:rPr/>
      </w:r>
    </w:p>
    <w:p>
      <w:pPr>
        <w:pStyle w:val="Heading4"/>
        <w:ind w:left="1418" w:hanging="1418"/>
        <w:rPr/>
      </w:pPr>
      <w:bookmarkStart w:id="124" w:name="__RefHeading___Toc146638437"/>
      <w:bookmarkEnd w:id="124"/>
      <w:r>
        <w:rPr/>
        <w:t>8.4.3.5</w:t>
        <w:tab/>
        <w:t>Sub-Representation</w:t>
      </w:r>
    </w:p>
    <w:p>
      <w:pPr>
        <w:pStyle w:val="Normal"/>
        <w:rPr/>
      </w:pPr>
      <w:r>
        <w:rPr/>
        <w:t xml:space="preserve">Sub-Representations are embedded in regular Representations and are described by the </w:t>
      </w:r>
      <w:r>
        <w:rPr>
          <w:rFonts w:cs="Courier New" w:ascii="Courier New" w:hAnsi="Courier New"/>
          <w:b/>
        </w:rPr>
        <w:t>SubRepresentation</w:t>
      </w:r>
      <w:r>
        <w:rPr/>
        <w:t xml:space="preserve"> element. </w:t>
      </w:r>
      <w:r>
        <w:rPr>
          <w:rFonts w:cs="Courier New" w:ascii="Courier New" w:hAnsi="Courier New"/>
          <w:b/>
        </w:rPr>
        <w:t>SubRepresentation</w:t>
      </w:r>
      <w:r>
        <w:rPr/>
        <w:t xml:space="preserve"> elements are contained in a </w:t>
      </w:r>
      <w:r>
        <w:rPr>
          <w:rFonts w:cs="Courier New" w:ascii="Courier New" w:hAnsi="Courier New"/>
          <w:b/>
        </w:rPr>
        <w:t>Representation</w:t>
      </w:r>
      <w:r>
        <w:rPr/>
        <w:t xml:space="preserve"> element. </w:t>
      </w:r>
    </w:p>
    <w:p>
      <w:pPr>
        <w:pStyle w:val="Normal"/>
        <w:rPr/>
      </w:pPr>
      <w:r>
        <w:rPr/>
        <w:t xml:space="preserve">The </w:t>
      </w:r>
      <w:r>
        <w:rPr>
          <w:rFonts w:cs="Courier New" w:ascii="Courier New" w:hAnsi="Courier New"/>
          <w:b/>
        </w:rPr>
        <w:t>SubRepresentation</w:t>
      </w:r>
      <w:r>
        <w:rPr/>
        <w:t xml:space="preserve"> element describes properties of one or several media content components that are embedded in the Representation. It may for example describe the exact properties of an embedded audio component (language, codec, etc.), an embedded sub-title (language) or it may describe some embedded lower quality video layer (e.g. some lower frame rate, etc.). </w:t>
      </w:r>
    </w:p>
    <w:p>
      <w:pPr>
        <w:pStyle w:val="Normal"/>
        <w:rPr/>
      </w:pPr>
      <w:r>
        <w:rPr/>
        <w:t xml:space="preserve">A Sub-Representation shall conform to the definition in ISO/IEC 23009-1 [43], clause 5.3.5. </w:t>
      </w:r>
    </w:p>
    <w:p>
      <w:pPr>
        <w:pStyle w:val="Normal"/>
        <w:rPr/>
      </w:pPr>
      <w:r>
        <w:rPr/>
        <w:t xml:space="preserve">Beyond the mandatory elements and attributes in ISO/IEC 23009-1 [43], the </w:t>
      </w:r>
      <w:r>
        <w:rPr>
          <w:rFonts w:cs="Courier New" w:ascii="Courier New" w:hAnsi="Courier New"/>
          <w:b/>
        </w:rPr>
        <w:t>SubRepresentation</w:t>
      </w:r>
      <w:r>
        <w:rPr/>
        <w:t xml:space="preserve"> element used in 3GP-DASH may contain the following attributes and elements:</w:t>
      </w:r>
    </w:p>
    <w:p>
      <w:pPr>
        <w:pStyle w:val="B1"/>
        <w:rPr/>
      </w:pPr>
      <w:r>
        <w:rPr/>
        <w:t>-</w:t>
        <w:tab/>
        <w:t>SubRepresentation@level</w:t>
      </w:r>
    </w:p>
    <w:p>
      <w:pPr>
        <w:pStyle w:val="B1"/>
        <w:rPr/>
      </w:pPr>
      <w:r>
        <w:rPr/>
        <w:t>-</w:t>
        <w:tab/>
        <w:t>SubRepresentation@dependencyLevel</w:t>
      </w:r>
    </w:p>
    <w:p>
      <w:pPr>
        <w:pStyle w:val="B1"/>
        <w:rPr/>
      </w:pPr>
      <w:r>
        <w:rPr/>
        <w:t>-</w:t>
        <w:tab/>
        <w:t>SubRepresentation@bandwidth</w:t>
      </w:r>
    </w:p>
    <w:p>
      <w:pPr>
        <w:pStyle w:val="B1"/>
        <w:rPr/>
      </w:pPr>
      <w:r>
        <w:rPr/>
        <w:t>-</w:t>
        <w:tab/>
        <w:t>SubRepresentation@contentComponent</w:t>
      </w:r>
    </w:p>
    <w:p>
      <w:pPr>
        <w:pStyle w:val="B1"/>
        <w:rPr/>
      </w:pPr>
      <w:r>
        <w:rPr>
          <w:i/>
        </w:rPr>
        <w:t>-</w:t>
        <w:tab/>
        <w:t>CommonAttributesElements</w:t>
      </w:r>
    </w:p>
    <w:p>
      <w:pPr>
        <w:pStyle w:val="TH"/>
        <w:rPr/>
      </w:pPr>
      <w:bookmarkStart w:id="125" w:name="tab_subrepresentation"/>
      <w:r>
        <w:rPr/>
        <w:t>Table </w:t>
      </w:r>
      <w:bookmarkEnd w:id="125"/>
      <w:r>
        <w:rPr/>
        <w:t>8-15: Void</w:t>
      </w:r>
    </w:p>
    <w:p>
      <w:pPr>
        <w:pStyle w:val="TH"/>
        <w:rPr/>
      </w:pPr>
      <w:r>
        <w:rPr/>
        <w:t>Table 8-16: Void</w:t>
      </w:r>
    </w:p>
    <w:p>
      <w:pPr>
        <w:pStyle w:val="FP"/>
        <w:rPr/>
      </w:pPr>
      <w:r>
        <w:rPr/>
      </w:r>
      <w:bookmarkStart w:id="126" w:name="ssec_segments_and_segment_information"/>
      <w:bookmarkStart w:id="127" w:name="ssec_segments_and_segment_information"/>
    </w:p>
    <w:p>
      <w:pPr>
        <w:pStyle w:val="Heading4"/>
        <w:ind w:left="1418" w:hanging="1418"/>
        <w:rPr/>
      </w:pPr>
      <w:bookmarkStart w:id="128" w:name="__RefHeading___Toc146638438"/>
      <w:bookmarkEnd w:id="128"/>
      <w:r>
        <w:rPr/>
        <w:t>8.4.3.6</w:t>
        <w:tab/>
        <w:t>Content Component</w:t>
      </w:r>
    </w:p>
    <w:p>
      <w:pPr>
        <w:pStyle w:val="Normal"/>
        <w:rPr/>
      </w:pPr>
      <w:r>
        <w:rPr/>
        <w:t xml:space="preserve">Each Adaptation Set contains one or more media content components. The properties of each media content component are described by a </w:t>
      </w:r>
      <w:r>
        <w:rPr>
          <w:rFonts w:cs="Courier New" w:ascii="Courier New" w:hAnsi="Courier New"/>
          <w:b/>
        </w:rPr>
        <w:t>ContentComponent</w:t>
      </w:r>
      <w:r>
        <w:rPr/>
        <w:t xml:space="preserve"> element or may be described directly on the </w:t>
      </w:r>
      <w:r>
        <w:rPr>
          <w:rFonts w:cs="Courier New" w:ascii="Courier New" w:hAnsi="Courier New"/>
          <w:b/>
        </w:rPr>
        <w:t>AdaptationSet</w:t>
      </w:r>
      <w:r>
        <w:rPr/>
        <w:t xml:space="preserve"> element if only one media content component is present in the Adaptation Set. </w:t>
      </w:r>
      <w:r>
        <w:rPr>
          <w:rFonts w:cs="Courier New" w:ascii="Courier New" w:hAnsi="Courier New"/>
          <w:b/>
        </w:rPr>
        <w:t>ContentComponent</w:t>
      </w:r>
      <w:r>
        <w:rPr/>
        <w:t xml:space="preserve"> elements are contained in an </w:t>
      </w:r>
      <w:r>
        <w:rPr>
          <w:rFonts w:cs="Courier New" w:ascii="Courier New" w:hAnsi="Courier New"/>
          <w:b/>
        </w:rPr>
        <w:t>AdaptationSet</w:t>
      </w:r>
      <w:r>
        <w:rPr/>
        <w:t xml:space="preserve"> element. </w:t>
      </w:r>
    </w:p>
    <w:p>
      <w:pPr>
        <w:pStyle w:val="Normal"/>
        <w:rPr/>
      </w:pPr>
      <w:r>
        <w:rPr/>
        <w:t xml:space="preserve">A Content Component shall conform to the definition in ISO/IEC 23009-1 [43], clause 5.3.6. </w:t>
      </w:r>
    </w:p>
    <w:p>
      <w:pPr>
        <w:pStyle w:val="Normal"/>
        <w:rPr/>
      </w:pPr>
      <w:r>
        <w:rPr/>
        <w:t xml:space="preserve">Beyond the mandatory elements and attributes in ISO/IEC 23009-1 [43], the </w:t>
      </w:r>
      <w:r>
        <w:rPr>
          <w:rFonts w:cs="Courier New" w:ascii="Courier New" w:hAnsi="Courier New"/>
          <w:b/>
        </w:rPr>
        <w:t>ContentComponent</w:t>
      </w:r>
      <w:r>
        <w:rPr/>
        <w:t xml:space="preserve"> element used in 3GP-DASH may contain the following attributes and elements:</w:t>
      </w:r>
    </w:p>
    <w:p>
      <w:pPr>
        <w:pStyle w:val="B1"/>
        <w:rPr/>
      </w:pPr>
      <w:r>
        <w:rPr/>
        <w:t>-</w:t>
        <w:tab/>
        <w:t>ContentComponent@id</w:t>
      </w:r>
    </w:p>
    <w:p>
      <w:pPr>
        <w:pStyle w:val="B1"/>
        <w:rPr/>
      </w:pPr>
      <w:r>
        <w:rPr/>
        <w:t>-</w:t>
        <w:tab/>
        <w:t>ContentComponent@lang</w:t>
      </w:r>
    </w:p>
    <w:p>
      <w:pPr>
        <w:pStyle w:val="B1"/>
        <w:rPr/>
      </w:pPr>
      <w:r>
        <w:rPr/>
        <w:t>-</w:t>
        <w:tab/>
        <w:t>ContentComponent@contentType</w:t>
      </w:r>
    </w:p>
    <w:p>
      <w:pPr>
        <w:pStyle w:val="B1"/>
        <w:rPr/>
      </w:pPr>
      <w:r>
        <w:rPr/>
        <w:t>-</w:t>
        <w:tab/>
        <w:t>ContentComponent.Accessibility</w:t>
      </w:r>
    </w:p>
    <w:p>
      <w:pPr>
        <w:pStyle w:val="B1"/>
        <w:rPr/>
      </w:pPr>
      <w:r>
        <w:rPr/>
        <w:t>-</w:t>
        <w:tab/>
        <w:t>ContentComponent.Role</w:t>
      </w:r>
    </w:p>
    <w:p>
      <w:pPr>
        <w:pStyle w:val="B1"/>
        <w:rPr/>
      </w:pPr>
      <w:r>
        <w:rPr/>
        <w:t>-</w:t>
        <w:tab/>
        <w:t>ContentComponent.Rating</w:t>
      </w:r>
    </w:p>
    <w:p>
      <w:pPr>
        <w:pStyle w:val="B1"/>
        <w:rPr/>
      </w:pPr>
      <w:r>
        <w:rPr/>
        <w:t>-</w:t>
        <w:tab/>
        <w:t>ContentComponent.Viewpoint</w:t>
      </w:r>
    </w:p>
    <w:p>
      <w:pPr>
        <w:pStyle w:val="TH"/>
        <w:rPr/>
      </w:pPr>
      <w:r>
        <w:rPr/>
        <w:t>Table 8-17: Void</w:t>
      </w:r>
    </w:p>
    <w:p>
      <w:pPr>
        <w:pStyle w:val="TH"/>
        <w:rPr/>
      </w:pPr>
      <w:r>
        <w:rPr/>
        <w:t>Table 8-18: Void</w:t>
      </w:r>
    </w:p>
    <w:p>
      <w:pPr>
        <w:pStyle w:val="FP"/>
        <w:rPr/>
      </w:pPr>
      <w:r>
        <w:rPr/>
      </w:r>
    </w:p>
    <w:p>
      <w:pPr>
        <w:pStyle w:val="Heading3"/>
        <w:rPr/>
      </w:pPr>
      <w:bookmarkStart w:id="129" w:name="ssec_segments_and_segment_information"/>
      <w:bookmarkStart w:id="130" w:name="__RefHeading___Toc146638439"/>
      <w:bookmarkEnd w:id="130"/>
      <w:r>
        <w:rPr/>
        <w:t>8.4.4</w:t>
      </w:r>
      <w:bookmarkEnd w:id="129"/>
      <w:r>
        <w:rPr/>
        <w:tab/>
        <w:t>Segments and Segment Information</w:t>
      </w:r>
    </w:p>
    <w:p>
      <w:pPr>
        <w:pStyle w:val="Normal"/>
        <w:rPr>
          <w:lang w:eastAsia="zh-CN"/>
        </w:rPr>
      </w:pPr>
      <w:bookmarkStart w:id="131" w:name="tab_segment_info_default"/>
      <w:bookmarkEnd w:id="131"/>
      <w:r>
        <w:rPr>
          <w:lang w:eastAsia="zh-CN"/>
        </w:rPr>
        <w:t xml:space="preserve">A Segment is the </w:t>
      </w:r>
      <w:r>
        <w:rPr/>
        <w:t>smallest addressable unit described by an MPD and has a defined format.</w:t>
      </w:r>
      <w:r>
        <w:rPr>
          <w:lang w:eastAsia="zh-CN"/>
        </w:rPr>
        <w:t xml:space="preserve"> Segment formats are defined in clause 9. This clause defines the MPD information for Segments.</w:t>
      </w:r>
    </w:p>
    <w:p>
      <w:pPr>
        <w:pStyle w:val="Normal"/>
        <w:numPr>
          <w:ilvl w:val="0"/>
          <w:numId w:val="0"/>
        </w:numPr>
        <w:tabs>
          <w:tab w:val="clear" w:pos="284"/>
          <w:tab w:val="left" w:pos="940" w:leader="none"/>
          <w:tab w:val="left" w:pos="1140" w:leader="none"/>
          <w:tab w:val="left" w:pos="1360" w:leader="none"/>
        </w:tabs>
        <w:suppressAutoHyphens w:val="true"/>
        <w:spacing w:lineRule="exact" w:line="230" w:before="60" w:after="180"/>
        <w:outlineLvl w:val="3"/>
        <w:rPr/>
      </w:pPr>
      <w:r>
        <w:rPr/>
        <w:t xml:space="preserve">Representations are assigned </w:t>
      </w:r>
      <w:r>
        <w:rPr>
          <w:i/>
        </w:rPr>
        <w:t>Segment Information</w:t>
      </w:r>
      <w:r>
        <w:rPr/>
        <w:t xml:space="preserve"> through the presence of the elements </w:t>
      </w:r>
      <w:r>
        <w:rPr>
          <w:rFonts w:cs="Courier New" w:ascii="Courier New" w:hAnsi="Courier New"/>
          <w:b/>
        </w:rPr>
        <w:t>BaseURL</w:t>
      </w:r>
      <w:r>
        <w:rPr/>
        <w:t xml:space="preserve">, </w:t>
      </w:r>
      <w:r>
        <w:rPr>
          <w:rFonts w:cs="Courier New" w:ascii="Courier New" w:hAnsi="Courier New"/>
          <w:b/>
        </w:rPr>
        <w:t>SegmentBase</w:t>
      </w:r>
      <w:r>
        <w:rPr/>
        <w:t xml:space="preserve">, </w:t>
      </w:r>
      <w:r>
        <w:rPr>
          <w:rFonts w:cs="Courier New" w:ascii="Courier New" w:hAnsi="Courier New"/>
          <w:b/>
        </w:rPr>
        <w:t>SegmentTemplate</w:t>
      </w:r>
      <w:r>
        <w:rPr/>
        <w:t xml:space="preserve"> and/or </w:t>
      </w:r>
      <w:r>
        <w:rPr>
          <w:rFonts w:cs="Courier New" w:ascii="Courier New" w:hAnsi="Courier New"/>
          <w:b/>
        </w:rPr>
        <w:t>SegmentList</w:t>
      </w:r>
      <w:r>
        <w:rPr/>
        <w:t xml:space="preserve">. The </w:t>
      </w:r>
      <w:r>
        <w:rPr>
          <w:i/>
        </w:rPr>
        <w:t>Segment Information</w:t>
      </w:r>
      <w:r>
        <w:rPr/>
        <w:t xml:space="preserve"> provides information on the location, availability and properties of all Segments contained in one Representation. Specifically, information on the presence and location of Initialization, Media, Index and Bitstream Switching Segments is provided.</w:t>
      </w:r>
    </w:p>
    <w:p>
      <w:pPr>
        <w:pStyle w:val="Normal"/>
        <w:numPr>
          <w:ilvl w:val="0"/>
          <w:numId w:val="0"/>
        </w:numPr>
        <w:tabs>
          <w:tab w:val="clear" w:pos="284"/>
          <w:tab w:val="left" w:pos="940" w:leader="none"/>
          <w:tab w:val="left" w:pos="1140" w:leader="none"/>
          <w:tab w:val="left" w:pos="1360" w:leader="none"/>
        </w:tabs>
        <w:suppressAutoHyphens w:val="true"/>
        <w:spacing w:lineRule="exact" w:line="230" w:before="60" w:after="180"/>
        <w:outlineLvl w:val="3"/>
        <w:rPr/>
      </w:pPr>
      <w:r>
        <w:rPr/>
        <w:t xml:space="preserve">Segment Information shall be provided as defined in ISO/IEC 23009-1 [43], clause 5.3.9 using the elements </w:t>
      </w:r>
      <w:r>
        <w:rPr>
          <w:rFonts w:cs="Courier New" w:ascii="Courier New" w:hAnsi="Courier New"/>
          <w:b/>
        </w:rPr>
        <w:t>BaseURL</w:t>
      </w:r>
      <w:r>
        <w:rPr/>
        <w:t xml:space="preserve">, </w:t>
      </w:r>
      <w:r>
        <w:rPr>
          <w:rFonts w:cs="Courier New" w:ascii="Courier New" w:hAnsi="Courier New"/>
          <w:b/>
        </w:rPr>
        <w:t>SegmentBase</w:t>
      </w:r>
      <w:r>
        <w:rPr/>
        <w:t xml:space="preserve">, </w:t>
      </w:r>
      <w:r>
        <w:rPr>
          <w:rFonts w:cs="Courier New" w:ascii="Courier New" w:hAnsi="Courier New"/>
          <w:b/>
        </w:rPr>
        <w:t>SegmentTemplate</w:t>
      </w:r>
      <w:r>
        <w:rPr/>
        <w:t xml:space="preserve"> and/or </w:t>
      </w:r>
      <w:r>
        <w:rPr>
          <w:rFonts w:cs="Courier New" w:ascii="Courier New" w:hAnsi="Courier New"/>
          <w:b/>
        </w:rPr>
        <w:t>SegmentList</w:t>
      </w:r>
      <w:r>
        <w:rPr/>
        <w:t>.</w:t>
      </w:r>
    </w:p>
    <w:p>
      <w:pPr>
        <w:pStyle w:val="B1"/>
        <w:rPr/>
      </w:pPr>
      <w:bookmarkStart w:id="132" w:name="tab_segment_info_default"/>
      <w:bookmarkStart w:id="133" w:name="tab_segmentbaseinfo"/>
      <w:bookmarkEnd w:id="132"/>
      <w:r>
        <w:rPr/>
        <w:t>-</w:t>
        <w:tab/>
        <w:t xml:space="preserve">The duration of Segments shall be described by the </w:t>
      </w:r>
      <w:r>
        <w:rPr>
          <w:rFonts w:cs="Courier New" w:ascii="Courier New" w:hAnsi="Courier New"/>
        </w:rPr>
        <w:t>@duration</w:t>
      </w:r>
      <w:r>
        <w:rPr/>
        <w:t xml:space="preserve"> attribute.</w:t>
      </w:r>
    </w:p>
    <w:p>
      <w:pPr>
        <w:pStyle w:val="B1"/>
        <w:rPr/>
      </w:pPr>
      <w:r>
        <w:rPr/>
        <w:t>-</w:t>
        <w:tab/>
        <w:t xml:space="preserve">If the </w:t>
      </w:r>
      <w:r>
        <w:rPr>
          <w:rFonts w:cs="Courier New" w:ascii="Courier New" w:hAnsi="Courier New"/>
          <w:b/>
        </w:rPr>
        <w:t>SegmentTemplate</w:t>
      </w:r>
      <w:r>
        <w:rPr/>
        <w:t xml:space="preserve"> is used, then only the following identifiers as defined in ISO/IEC 23009-1 [43], Table 16 may be used: </w:t>
      </w:r>
      <w:r>
        <w:rPr>
          <w:i/>
        </w:rPr>
        <w:t>$$</w:t>
      </w:r>
      <w:r>
        <w:rPr/>
        <w:t xml:space="preserve">, </w:t>
      </w:r>
      <w:r>
        <w:rPr>
          <w:i/>
        </w:rPr>
        <w:t>$RepresentationID$</w:t>
      </w:r>
      <w:r>
        <w:rPr/>
        <w:t xml:space="preserve">, </w:t>
      </w:r>
      <w:r>
        <w:rPr>
          <w:i/>
        </w:rPr>
        <w:t>$Number$</w:t>
      </w:r>
      <w:r>
        <w:rPr/>
        <w:t xml:space="preserve">, and </w:t>
      </w:r>
      <w:r>
        <w:rPr>
          <w:i/>
        </w:rPr>
        <w:t>$Bandwidth$</w:t>
      </w:r>
      <w:r>
        <w:rPr/>
        <w:t xml:space="preserve">. The identifier </w:t>
      </w:r>
      <w:r>
        <w:rPr>
          <w:i/>
        </w:rPr>
        <w:t>$Time$</w:t>
      </w:r>
      <w:r>
        <w:rPr/>
        <w:t xml:space="preserve"> shall not be used. </w:t>
      </w:r>
    </w:p>
    <w:p>
      <w:pPr>
        <w:pStyle w:val="TH"/>
        <w:rPr/>
      </w:pPr>
      <w:bookmarkStart w:id="134" w:name="tab_segmentbaseinfo"/>
      <w:r>
        <w:rPr/>
        <w:t>Table </w:t>
      </w:r>
      <w:bookmarkEnd w:id="134"/>
      <w:r>
        <w:rPr/>
        <w:t>8-19: Void</w:t>
      </w:r>
    </w:p>
    <w:p>
      <w:pPr>
        <w:pStyle w:val="TH"/>
        <w:rPr/>
      </w:pPr>
      <w:r>
        <w:rPr/>
        <w:t>Table 8-20: Void</w:t>
      </w:r>
    </w:p>
    <w:p>
      <w:pPr>
        <w:pStyle w:val="TH"/>
        <w:rPr/>
      </w:pPr>
      <w:bookmarkStart w:id="135" w:name="tab_urltype"/>
      <w:r>
        <w:rPr/>
        <w:t>Table </w:t>
      </w:r>
      <w:bookmarkEnd w:id="135"/>
      <w:r>
        <w:rPr/>
        <w:t>8-21: Void</w:t>
      </w:r>
    </w:p>
    <w:p>
      <w:pPr>
        <w:pStyle w:val="TH"/>
        <w:rPr/>
      </w:pPr>
      <w:r>
        <w:rPr/>
        <w:t>Table 8-22: Void</w:t>
      </w:r>
    </w:p>
    <w:p>
      <w:pPr>
        <w:pStyle w:val="TH"/>
        <w:rPr/>
      </w:pPr>
      <w:bookmarkStart w:id="136" w:name="tab_segmentlist"/>
      <w:r>
        <w:rPr/>
        <w:t>Table </w:t>
      </w:r>
      <w:bookmarkEnd w:id="136"/>
      <w:r>
        <w:rPr/>
        <w:t>8-23: Void</w:t>
      </w:r>
    </w:p>
    <w:p>
      <w:pPr>
        <w:pStyle w:val="TH"/>
        <w:rPr/>
      </w:pPr>
      <w:r>
        <w:rPr/>
        <w:t>Table 8-24: Void</w:t>
      </w:r>
    </w:p>
    <w:p>
      <w:pPr>
        <w:pStyle w:val="TH"/>
        <w:rPr/>
      </w:pPr>
      <w:bookmarkStart w:id="137" w:name="tab_segmenttemplate"/>
      <w:r>
        <w:rPr/>
        <w:t>Table </w:t>
      </w:r>
      <w:bookmarkEnd w:id="137"/>
      <w:r>
        <w:rPr/>
        <w:t>8-25: Void</w:t>
      </w:r>
    </w:p>
    <w:p>
      <w:pPr>
        <w:pStyle w:val="TH"/>
        <w:rPr/>
      </w:pPr>
      <w:r>
        <w:rPr/>
        <w:t>Table 8-26: Void</w:t>
      </w:r>
    </w:p>
    <w:p>
      <w:pPr>
        <w:pStyle w:val="TH"/>
        <w:rPr/>
      </w:pPr>
      <w:r>
        <w:rPr/>
        <w:t>Table 8-27: Void</w:t>
      </w:r>
    </w:p>
    <w:p>
      <w:pPr>
        <w:pStyle w:val="FP"/>
        <w:rPr/>
      </w:pPr>
      <w:r>
        <w:rPr/>
      </w:r>
    </w:p>
    <w:p>
      <w:pPr>
        <w:pStyle w:val="Heading2"/>
        <w:rPr/>
      </w:pPr>
      <w:bookmarkStart w:id="138" w:name="__RefHeading___Toc146638440"/>
      <w:bookmarkStart w:id="139" w:name="ssec_mpd_update"/>
      <w:bookmarkEnd w:id="138"/>
      <w:r>
        <w:rPr/>
        <w:t>8.5</w:t>
      </w:r>
      <w:bookmarkEnd w:id="139"/>
      <w:r>
        <w:rPr/>
        <w:tab/>
        <w:t>MPD Update</w:t>
      </w:r>
    </w:p>
    <w:p>
      <w:pPr>
        <w:pStyle w:val="Heading3"/>
        <w:rPr/>
      </w:pPr>
      <w:bookmarkStart w:id="140" w:name="__RefHeading___Toc146638441"/>
      <w:bookmarkStart w:id="141" w:name="ssec_mpd_update_general"/>
      <w:bookmarkEnd w:id="140"/>
      <w:r>
        <w:rPr/>
        <w:t>8.5.1</w:t>
      </w:r>
      <w:bookmarkEnd w:id="141"/>
      <w:r>
        <w:rPr/>
        <w:tab/>
        <w:t>General</w:t>
      </w:r>
    </w:p>
    <w:p>
      <w:pPr>
        <w:pStyle w:val="Normal"/>
        <w:jc w:val="both"/>
        <w:rPr/>
      </w:pPr>
      <w:bookmarkStart w:id="142" w:name="ssec_mpd_update_delta"/>
      <w:r>
        <w:rPr/>
        <w:t xml:space="preserve">If the </w:t>
      </w:r>
      <w:r>
        <w:rPr>
          <w:rFonts w:cs="Courier New" w:ascii="Courier New" w:hAnsi="Courier New"/>
          <w:b/>
          <w:szCs w:val="24"/>
          <w:lang w:eastAsia="de-DE"/>
        </w:rPr>
        <w:t>MPD</w:t>
      </w:r>
      <w:r>
        <w:rPr>
          <w:rFonts w:cs="Courier New" w:ascii="Courier New" w:hAnsi="Courier New"/>
          <w:szCs w:val="24"/>
          <w:lang w:eastAsia="de-DE"/>
        </w:rPr>
        <w:t>@type</w:t>
      </w:r>
      <w:r>
        <w:rPr/>
        <w:t xml:space="preserve"> is set to '</w:t>
      </w:r>
      <w:r>
        <w:rPr>
          <w:rFonts w:cs="Courier New" w:ascii="Courier New" w:hAnsi="Courier New"/>
        </w:rPr>
        <w:t>dynamic</w:t>
      </w:r>
      <w:r>
        <w:rPr/>
        <w:t>', the MPD may be updated during the Media Presentation. Updates typically extend the accessible Segment list for each Representation, introduce a new Period, update Segment locations or terminate the Media Presentation.The MPD update functionality in 3GP-DASH shall use the MPD update functionality in ISO/IEC 23009-1 [43], clause 5.4.</w:t>
      </w:r>
    </w:p>
    <w:p>
      <w:pPr>
        <w:pStyle w:val="Heading3"/>
        <w:rPr/>
      </w:pPr>
      <w:bookmarkStart w:id="143" w:name="ssec_mpd_update_delta"/>
      <w:bookmarkStart w:id="144" w:name="__RefHeading___Toc146638442"/>
      <w:bookmarkEnd w:id="144"/>
      <w:r>
        <w:rPr/>
        <w:t>8.5.2</w:t>
      </w:r>
      <w:bookmarkEnd w:id="143"/>
      <w:r>
        <w:rPr/>
        <w:tab/>
        <w:t>Media Presentation Description Delta</w:t>
      </w:r>
    </w:p>
    <w:p>
      <w:pPr>
        <w:pStyle w:val="Normal"/>
        <w:keepNext w:val="true"/>
        <w:keepLines/>
        <w:rPr/>
      </w:pPr>
      <w:bookmarkStart w:id="145" w:name="tab_deltasupport"/>
      <w:bookmarkEnd w:id="145"/>
      <w:r>
        <w:rPr/>
        <w:t xml:space="preserve">If the </w:t>
      </w:r>
      <w:r>
        <w:rPr>
          <w:rFonts w:cs="Courier New" w:ascii="Courier New" w:hAnsi="Courier New"/>
          <w:b/>
        </w:rPr>
        <w:t>x3gpp:DeltaSupport</w:t>
      </w:r>
      <w:r>
        <w:rPr/>
        <w:t xml:space="preserve"> element is present in the </w:t>
      </w:r>
      <w:bookmarkStart w:id="146" w:name="MCCQCTEMPBM_00000214"/>
      <w:r>
        <w:rPr>
          <w:rFonts w:cs="Courier New" w:ascii="Courier New" w:hAnsi="Courier New"/>
          <w:b/>
        </w:rPr>
        <w:t>MPD</w:t>
      </w:r>
      <w:bookmarkEnd w:id="146"/>
      <w:r>
        <w:rPr/>
        <w:t xml:space="preserve"> element, the content provider indicates that MPD delta files, as defined in this clause, are supported on the server. The URI of the MPD delta is provided in </w:t>
      </w:r>
      <w:bookmarkStart w:id="147" w:name="MCCQCTEMPBM_00000215"/>
      <w:r>
        <w:rPr>
          <w:rFonts w:cs="Courier New" w:ascii="Courier New" w:hAnsi="Courier New"/>
          <w:b/>
        </w:rPr>
        <w:t>x3gpp:DeltaSupport</w:t>
      </w:r>
      <w:r>
        <w:rPr/>
        <w:t xml:space="preserve"> </w:t>
      </w:r>
      <w:r>
        <w:rPr>
          <w:rFonts w:cs="Courier New" w:ascii="Courier New" w:hAnsi="Courier New"/>
        </w:rPr>
        <w:t>@sourceURL</w:t>
      </w:r>
      <w:bookmarkEnd w:id="147"/>
      <w:r>
        <w:rPr/>
        <w:t xml:space="preserve">. The </w:t>
      </w:r>
      <w:bookmarkStart w:id="148" w:name="MCCQCTEMPBM_00000216"/>
      <w:r>
        <w:rPr>
          <w:rFonts w:cs="Courier New" w:ascii="Courier New" w:hAnsi="Courier New"/>
          <w:b/>
        </w:rPr>
        <w:t>x3gpp:DeltaSupport</w:t>
      </w:r>
      <w:r>
        <w:rPr/>
        <w:t xml:space="preserve"> </w:t>
      </w:r>
      <w:r>
        <w:rPr>
          <w:rFonts w:cs="Courier New" w:ascii="Courier New" w:hAnsi="Courier New"/>
        </w:rPr>
        <w:t>@availabilityDuration</w:t>
      </w:r>
      <w:bookmarkEnd w:id="148"/>
      <w:r>
        <w:rPr/>
        <w:t xml:space="preserve"> element, if present, indicates that the MPD delta file referenced by the URI is available for at least the value of the </w:t>
      </w:r>
      <w:bookmarkStart w:id="149" w:name="MCCQCTEMPBM_00000217"/>
      <w:r>
        <w:rPr>
          <w:rFonts w:cs="Courier New" w:ascii="Courier New" w:hAnsi="Courier New"/>
        </w:rPr>
        <w:t>@availabilityDuration</w:t>
      </w:r>
      <w:bookmarkEnd w:id="149"/>
      <w:r>
        <w:rPr/>
        <w:t xml:space="preserve"> attribute (after this time, the server may redirect the client to the full MPD). If </w:t>
      </w:r>
      <w:bookmarkStart w:id="150" w:name="MCCQCTEMPBM_00000218"/>
      <w:r>
        <w:rPr>
          <w:rFonts w:cs="Courier New" w:ascii="Courier New" w:hAnsi="Courier New"/>
          <w:b/>
        </w:rPr>
        <w:t>x3gpp:DeltaSupport</w:t>
      </w:r>
      <w:r>
        <w:rPr/>
        <w:t xml:space="preserve"> </w:t>
      </w:r>
      <w:r>
        <w:rPr>
          <w:rFonts w:cs="Courier New" w:ascii="Courier New" w:hAnsi="Courier New"/>
        </w:rPr>
        <w:t>@availabilityDuration</w:t>
      </w:r>
      <w:bookmarkEnd w:id="150"/>
      <w:r>
        <w:rPr/>
        <w:t xml:space="preserve"> is not present, then no information is conveyed about the availability of the MPD delta. If a client request for an MPD delta file results in an error, the client should request a full MPD.</w:t>
      </w:r>
    </w:p>
    <w:p>
      <w:pPr>
        <w:pStyle w:val="Normal"/>
        <w:jc w:val="both"/>
        <w:rPr/>
      </w:pPr>
      <w:r>
        <w:rPr/>
        <w:t xml:space="preserve">The semantics of the attributes within the </w:t>
      </w:r>
      <w:bookmarkStart w:id="151" w:name="MCCQCTEMPBM_00000219"/>
      <w:r>
        <w:rPr>
          <w:rFonts w:cs="Courier New" w:ascii="Courier New" w:hAnsi="Courier New"/>
          <w:b/>
        </w:rPr>
        <w:t>x3gpp:DeltaSupport</w:t>
      </w:r>
      <w:bookmarkEnd w:id="151"/>
      <w:r>
        <w:rPr/>
        <w:t xml:space="preserve"> element are provided in Table 8-28. The XML-syntax of </w:t>
      </w:r>
      <w:bookmarkStart w:id="152" w:name="MCCQCTEMPBM_00000220"/>
      <w:r>
        <w:rPr>
          <w:rFonts w:cs="Courier New" w:ascii="Courier New" w:hAnsi="Courier New"/>
          <w:b/>
        </w:rPr>
        <w:t>x3gpp:DeltaSupport</w:t>
      </w:r>
      <w:bookmarkEnd w:id="152"/>
      <w:r>
        <w:rPr/>
        <w:t xml:space="preserve"> element is provided in Table 8-29.</w:t>
      </w:r>
    </w:p>
    <w:p>
      <w:pPr>
        <w:pStyle w:val="TH"/>
        <w:rPr/>
      </w:pPr>
      <w:bookmarkStart w:id="153" w:name="tab_deltasupport"/>
      <w:bookmarkEnd w:id="153"/>
      <w:r>
        <w:rPr/>
        <w:t xml:space="preserve">Table 8-28: Semantics of </w:t>
      </w:r>
      <w:bookmarkStart w:id="154" w:name="MCCQCTEMPBM_00000221"/>
      <w:r>
        <w:rPr>
          <w:rFonts w:cs="Courier New" w:ascii="Courier New" w:hAnsi="Courier New"/>
        </w:rPr>
        <w:t>x3gpp:DeltaSuppor</w:t>
      </w:r>
      <w:bookmarkEnd w:id="154"/>
      <w:r>
        <w:rPr>
          <w:rFonts w:cs="Courier New" w:ascii="Courier New" w:hAnsi="Courier New"/>
        </w:rPr>
        <w:t>t</w:t>
      </w:r>
      <w:r>
        <w:rPr/>
        <w:t xml:space="preserve"> element</w:t>
      </w:r>
    </w:p>
    <w:tbl>
      <w:tblPr>
        <w:tblW w:w="4950" w:type="pct"/>
        <w:jc w:val="center"/>
        <w:tblInd w:w="0" w:type="dxa"/>
        <w:tblLayout w:type="fixed"/>
        <w:tblCellMar>
          <w:top w:w="0" w:type="dxa"/>
          <w:left w:w="28" w:type="dxa"/>
          <w:bottom w:w="0" w:type="dxa"/>
          <w:right w:w="108" w:type="dxa"/>
        </w:tblCellMar>
      </w:tblPr>
      <w:tblGrid>
        <w:gridCol w:w="242"/>
        <w:gridCol w:w="235"/>
        <w:gridCol w:w="2800"/>
        <w:gridCol w:w="1355"/>
        <w:gridCol w:w="4911"/>
      </w:tblGrid>
      <w:tr>
        <w:trPr/>
        <w:tc>
          <w:tcPr>
            <w:tcW w:w="3277" w:type="dxa"/>
            <w:gridSpan w:val="3"/>
            <w:tcBorders>
              <w:top w:val="single" w:sz="4" w:space="0" w:color="000000"/>
              <w:left w:val="single" w:sz="4" w:space="0" w:color="000000"/>
              <w:bottom w:val="single" w:sz="4" w:space="0" w:color="000000"/>
              <w:right w:val="single" w:sz="4" w:space="0" w:color="000000"/>
            </w:tcBorders>
          </w:tcPr>
          <w:p>
            <w:pPr>
              <w:pStyle w:val="TAH"/>
              <w:rPr/>
            </w:pPr>
            <w:bookmarkStart w:id="155" w:name="tab_deltasupport_xml"/>
            <w:bookmarkEnd w:id="155"/>
            <w:r>
              <w:rPr/>
              <w:t>Element or Attribute Name</w:t>
            </w:r>
          </w:p>
        </w:tc>
        <w:tc>
          <w:tcPr>
            <w:tcW w:w="1355" w:type="dxa"/>
            <w:tcBorders>
              <w:top w:val="single" w:sz="4" w:space="0" w:color="000000"/>
              <w:left w:val="single" w:sz="4" w:space="0" w:color="000000"/>
              <w:bottom w:val="single" w:sz="4" w:space="0" w:color="000000"/>
              <w:right w:val="single" w:sz="4" w:space="0" w:color="000000"/>
            </w:tcBorders>
          </w:tcPr>
          <w:p>
            <w:pPr>
              <w:pStyle w:val="TAH"/>
              <w:rPr/>
            </w:pPr>
            <w:r>
              <w:rPr/>
              <w:t>Use</w:t>
            </w:r>
          </w:p>
        </w:tc>
        <w:tc>
          <w:tcPr>
            <w:tcW w:w="4911"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42" w:type="dxa"/>
            <w:tcBorders>
              <w:top w:val="single" w:sz="4" w:space="0" w:color="000000"/>
              <w:left w:val="single" w:sz="4" w:space="0" w:color="000000"/>
              <w:bottom w:val="single" w:sz="4" w:space="0" w:color="000000"/>
            </w:tcBorders>
          </w:tcPr>
          <w:p>
            <w:pPr>
              <w:pStyle w:val="Normal"/>
              <w:snapToGrid w:val="false"/>
              <w:spacing w:before="0" w:after="180"/>
              <w:rPr>
                <w:sz w:val="18"/>
                <w:szCs w:val="18"/>
              </w:rPr>
            </w:pPr>
            <w:r>
              <w:rPr>
                <w:sz w:val="18"/>
                <w:szCs w:val="18"/>
              </w:rPr>
            </w:r>
          </w:p>
        </w:tc>
        <w:tc>
          <w:tcPr>
            <w:tcW w:w="3035" w:type="dxa"/>
            <w:gridSpan w:val="2"/>
            <w:tcBorders>
              <w:top w:val="single" w:sz="4" w:space="0" w:color="000000"/>
              <w:bottom w:val="single" w:sz="4" w:space="0" w:color="000000"/>
              <w:right w:val="single" w:sz="4" w:space="0" w:color="000000"/>
            </w:tcBorders>
          </w:tcPr>
          <w:p>
            <w:pPr>
              <w:pStyle w:val="Normal"/>
              <w:spacing w:before="0" w:after="180"/>
              <w:rPr/>
            </w:pPr>
            <w:bookmarkStart w:id="156" w:name="MCCQCTEMPBM_00000222"/>
            <w:r>
              <w:rPr>
                <w:rFonts w:cs="Courier New" w:ascii="Courier New" w:hAnsi="Courier New"/>
                <w:b/>
              </w:rPr>
              <w:t>x3gpp:</w:t>
            </w:r>
            <w:r>
              <w:rPr>
                <w:rFonts w:cs="Courier New" w:ascii="Courier New" w:hAnsi="Courier New"/>
                <w:b/>
                <w:sz w:val="18"/>
                <w:szCs w:val="18"/>
              </w:rPr>
              <w:t>DeltaSupport</w:t>
            </w:r>
            <w:bookmarkEnd w:id="156"/>
          </w:p>
        </w:tc>
        <w:tc>
          <w:tcPr>
            <w:tcW w:w="1355"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b/>
                <w:b/>
                <w:sz w:val="18"/>
                <w:szCs w:val="18"/>
              </w:rPr>
            </w:pPr>
            <w:r>
              <w:rPr>
                <w:rFonts w:cs="Courier New" w:ascii="Courier New" w:hAnsi="Courier New"/>
                <w:b/>
                <w:sz w:val="18"/>
                <w:szCs w:val="18"/>
              </w:rPr>
            </w:r>
          </w:p>
        </w:tc>
        <w:tc>
          <w:tcPr>
            <w:tcW w:w="4911" w:type="dxa"/>
            <w:tcBorders>
              <w:top w:val="single" w:sz="4" w:space="0" w:color="000000"/>
              <w:left w:val="single" w:sz="4" w:space="0" w:color="000000"/>
              <w:bottom w:val="single" w:sz="4" w:space="0" w:color="000000"/>
              <w:right w:val="single" w:sz="4" w:space="0" w:color="000000"/>
            </w:tcBorders>
          </w:tcPr>
          <w:p>
            <w:pPr>
              <w:pStyle w:val="TAL"/>
              <w:rPr/>
            </w:pPr>
            <w:r>
              <w:rPr/>
              <w:t>If present, this element indicates that MPD delta files are supported by the server.</w:t>
            </w:r>
          </w:p>
        </w:tc>
      </w:tr>
      <w:tr>
        <w:trPr/>
        <w:tc>
          <w:tcPr>
            <w:tcW w:w="242" w:type="dxa"/>
            <w:tcBorders>
              <w:top w:val="single" w:sz="4" w:space="0" w:color="000000"/>
              <w:left w:val="single" w:sz="4" w:space="0" w:color="000000"/>
              <w:bottom w:val="single" w:sz="4" w:space="0" w:color="000000"/>
            </w:tcBorders>
          </w:tcPr>
          <w:p>
            <w:pPr>
              <w:pStyle w:val="Normal"/>
              <w:snapToGrid w:val="false"/>
              <w:spacing w:before="0" w:after="180"/>
              <w:rPr>
                <w:b/>
                <w:b/>
                <w:sz w:val="18"/>
                <w:szCs w:val="18"/>
              </w:rPr>
            </w:pPr>
            <w:r>
              <w:rPr>
                <w:b/>
                <w:sz w:val="18"/>
                <w:szCs w:val="18"/>
              </w:rPr>
            </w:r>
          </w:p>
        </w:tc>
        <w:tc>
          <w:tcPr>
            <w:tcW w:w="235" w:type="dxa"/>
            <w:tcBorders>
              <w:top w:val="single" w:sz="4" w:space="0" w:color="000000"/>
              <w:bottom w:val="single" w:sz="4" w:space="0" w:color="000000"/>
            </w:tcBorders>
          </w:tcPr>
          <w:p>
            <w:pPr>
              <w:pStyle w:val="Normal"/>
              <w:snapToGrid w:val="false"/>
              <w:spacing w:before="0" w:after="180"/>
              <w:rPr>
                <w:b/>
                <w:b/>
                <w:sz w:val="18"/>
                <w:szCs w:val="18"/>
              </w:rPr>
            </w:pPr>
            <w:r>
              <w:rPr>
                <w:b/>
                <w:sz w:val="18"/>
                <w:szCs w:val="18"/>
              </w:rPr>
            </w:r>
          </w:p>
        </w:tc>
        <w:tc>
          <w:tcPr>
            <w:tcW w:w="2800" w:type="dxa"/>
            <w:tcBorders>
              <w:top w:val="single" w:sz="4" w:space="0" w:color="000000"/>
              <w:bottom w:val="single" w:sz="4" w:space="0" w:color="000000"/>
              <w:right w:val="single" w:sz="4" w:space="0" w:color="000000"/>
            </w:tcBorders>
          </w:tcPr>
          <w:p>
            <w:pPr>
              <w:pStyle w:val="Normal"/>
              <w:spacing w:before="0" w:after="180"/>
              <w:rPr/>
            </w:pPr>
            <w:r>
              <w:rPr>
                <w:rFonts w:cs="Courier New" w:ascii="Courier New" w:hAnsi="Courier New"/>
                <w:sz w:val="18"/>
                <w:szCs w:val="18"/>
              </w:rPr>
              <w:t>@sourceURL</w:t>
            </w:r>
          </w:p>
        </w:tc>
        <w:tc>
          <w:tcPr>
            <w:tcW w:w="135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911" w:type="dxa"/>
            <w:tcBorders>
              <w:top w:val="single" w:sz="4" w:space="0" w:color="000000"/>
              <w:left w:val="single" w:sz="4" w:space="0" w:color="000000"/>
              <w:bottom w:val="single" w:sz="4" w:space="0" w:color="000000"/>
              <w:right w:val="single" w:sz="4" w:space="0" w:color="000000"/>
            </w:tcBorders>
          </w:tcPr>
          <w:p>
            <w:pPr>
              <w:pStyle w:val="TAL"/>
              <w:rPr/>
            </w:pPr>
            <w:r>
              <w:rPr/>
              <w:t xml:space="preserve">The source string providing the URL of the MPD delta. The URL may be relative to any </w:t>
            </w:r>
            <w:r>
              <w:rPr>
                <w:rFonts w:cs="Courier New" w:ascii="Courier New" w:hAnsi="Courier New"/>
                <w:b/>
              </w:rPr>
              <w:t>BaseURL</w:t>
            </w:r>
            <w:r>
              <w:rPr/>
              <w:t xml:space="preserve"> on MPD level and reference resolution according to clause 8.2.3 shall be applied.</w:t>
            </w:r>
          </w:p>
        </w:tc>
      </w:tr>
      <w:tr>
        <w:trPr/>
        <w:tc>
          <w:tcPr>
            <w:tcW w:w="242" w:type="dxa"/>
            <w:tcBorders>
              <w:top w:val="single" w:sz="4" w:space="0" w:color="000000"/>
              <w:left w:val="single" w:sz="4" w:space="0" w:color="000000"/>
              <w:bottom w:val="single" w:sz="4" w:space="0" w:color="000000"/>
            </w:tcBorders>
          </w:tcPr>
          <w:p>
            <w:pPr>
              <w:pStyle w:val="Normal"/>
              <w:snapToGrid w:val="false"/>
              <w:spacing w:before="0" w:after="180"/>
              <w:rPr>
                <w:b/>
                <w:b/>
                <w:sz w:val="18"/>
                <w:szCs w:val="18"/>
              </w:rPr>
            </w:pPr>
            <w:r>
              <w:rPr>
                <w:b/>
                <w:sz w:val="18"/>
                <w:szCs w:val="18"/>
              </w:rPr>
            </w:r>
          </w:p>
        </w:tc>
        <w:tc>
          <w:tcPr>
            <w:tcW w:w="235" w:type="dxa"/>
            <w:tcBorders>
              <w:top w:val="single" w:sz="4" w:space="0" w:color="000000"/>
              <w:bottom w:val="single" w:sz="4" w:space="0" w:color="000000"/>
            </w:tcBorders>
          </w:tcPr>
          <w:p>
            <w:pPr>
              <w:pStyle w:val="Normal"/>
              <w:snapToGrid w:val="false"/>
              <w:spacing w:before="0" w:after="180"/>
              <w:rPr>
                <w:b/>
                <w:b/>
                <w:sz w:val="18"/>
                <w:szCs w:val="18"/>
              </w:rPr>
            </w:pPr>
            <w:r>
              <w:rPr>
                <w:b/>
                <w:sz w:val="18"/>
                <w:szCs w:val="18"/>
              </w:rPr>
            </w:r>
          </w:p>
        </w:tc>
        <w:tc>
          <w:tcPr>
            <w:tcW w:w="2800" w:type="dxa"/>
            <w:tcBorders>
              <w:top w:val="single" w:sz="4" w:space="0" w:color="000000"/>
              <w:bottom w:val="single" w:sz="4" w:space="0" w:color="000000"/>
              <w:right w:val="single" w:sz="4" w:space="0" w:color="000000"/>
            </w:tcBorders>
          </w:tcPr>
          <w:p>
            <w:pPr>
              <w:pStyle w:val="Normal"/>
              <w:spacing w:before="0" w:after="180"/>
              <w:rPr/>
            </w:pPr>
            <w:r>
              <w:rPr>
                <w:rFonts w:cs="Courier New" w:ascii="Courier New" w:hAnsi="Courier New"/>
                <w:sz w:val="18"/>
                <w:szCs w:val="18"/>
              </w:rPr>
              <w:t>@availabilityDuration</w:t>
            </w:r>
          </w:p>
        </w:tc>
        <w:tc>
          <w:tcPr>
            <w:tcW w:w="135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911" w:type="dxa"/>
            <w:tcBorders>
              <w:top w:val="single" w:sz="4" w:space="0" w:color="000000"/>
              <w:left w:val="single" w:sz="4" w:space="0" w:color="000000"/>
              <w:bottom w:val="single" w:sz="4" w:space="0" w:color="000000"/>
              <w:right w:val="single" w:sz="4" w:space="0" w:color="000000"/>
            </w:tcBorders>
          </w:tcPr>
          <w:p>
            <w:pPr>
              <w:pStyle w:val="TAL"/>
              <w:rPr/>
            </w:pPr>
            <w:r>
              <w:rPr/>
              <w:t xml:space="preserve">When provided, indicates the duration that the server guarantees the availability of the MPD delta file referenced in </w:t>
            </w:r>
            <w:r>
              <w:rPr>
                <w:rFonts w:cs="Courier New" w:ascii="Courier New" w:hAnsi="Courier New"/>
              </w:rPr>
              <w:t>@sourceURL</w:t>
            </w:r>
            <w:r>
              <w:rPr/>
              <w:t xml:space="preserve"> after the MPD has been updated. After that the client may be redirected to the full MPD.</w:t>
            </w:r>
          </w:p>
        </w:tc>
      </w:tr>
      <w:tr>
        <w:trPr/>
        <w:tc>
          <w:tcPr>
            <w:tcW w:w="9543" w:type="dxa"/>
            <w:gridSpan w:val="5"/>
            <w:tcBorders>
              <w:top w:val="single" w:sz="4" w:space="0" w:color="000000"/>
              <w:left w:val="single" w:sz="4" w:space="0" w:color="000000"/>
              <w:bottom w:val="single" w:sz="4" w:space="0" w:color="000000"/>
              <w:right w:val="single" w:sz="4" w:space="0" w:color="000000"/>
            </w:tcBorders>
          </w:tcPr>
          <w:p>
            <w:pPr>
              <w:pStyle w:val="TH"/>
              <w:spacing w:before="0" w:after="0"/>
              <w:jc w:val="left"/>
              <w:rPr>
                <w:sz w:val="18"/>
              </w:rPr>
            </w:pPr>
            <w:r>
              <w:rPr>
                <w:sz w:val="18"/>
              </w:rPr>
              <w:t xml:space="preserve">Legend: </w:t>
            </w:r>
          </w:p>
          <w:p>
            <w:pPr>
              <w:pStyle w:val="TH"/>
              <w:spacing w:before="0" w:after="0"/>
              <w:ind w:left="360" w:hanging="0"/>
              <w:jc w:val="left"/>
              <w:rPr/>
            </w:pPr>
            <w:r>
              <w:rPr>
                <w:b w:val="false"/>
                <w:sz w:val="18"/>
              </w:rPr>
              <w:t>For attributes: M=Mandatory, O=Optional, OD=Optional with Default Value, CM=Conditionally Mandatory.</w:t>
            </w:r>
          </w:p>
          <w:p>
            <w:pPr>
              <w:pStyle w:val="TH"/>
              <w:spacing w:before="0" w:after="0"/>
              <w:ind w:left="360" w:hanging="0"/>
              <w:jc w:val="left"/>
              <w:rPr>
                <w:b w:val="false"/>
                <w:b w:val="false"/>
                <w:sz w:val="18"/>
              </w:rPr>
            </w:pPr>
            <w:r>
              <w:rPr>
                <w:b w:val="false"/>
                <w:sz w:val="18"/>
              </w:rPr>
              <w:t>For elements: &lt;minOccurs&gt;...&lt;maxOccurs&gt; (N=unbounded)</w:t>
            </w:r>
          </w:p>
          <w:p>
            <w:pPr>
              <w:pStyle w:val="TH"/>
              <w:spacing w:before="0" w:after="0"/>
              <w:jc w:val="left"/>
              <w:rPr>
                <w:b w:val="false"/>
                <w:b w:val="false"/>
                <w:sz w:val="18"/>
              </w:rPr>
            </w:pPr>
            <w:r>
              <w:rPr>
                <w:b w:val="false"/>
                <w:sz w:val="18"/>
              </w:rPr>
              <w:t xml:space="preserve">Elements are </w:t>
            </w:r>
            <w:r>
              <w:rPr>
                <w:sz w:val="18"/>
              </w:rPr>
              <w:t>bold</w:t>
            </w:r>
            <w:r>
              <w:rPr>
                <w:b w:val="false"/>
                <w:sz w:val="18"/>
              </w:rPr>
              <w:t>; attributes are non-bold and preceded with an @.</w:t>
            </w:r>
          </w:p>
        </w:tc>
      </w:tr>
    </w:tbl>
    <w:p>
      <w:pPr>
        <w:pStyle w:val="FP"/>
        <w:rPr/>
      </w:pPr>
      <w:r>
        <w:rPr/>
      </w:r>
    </w:p>
    <w:p>
      <w:pPr>
        <w:pStyle w:val="TH"/>
        <w:rPr/>
      </w:pPr>
      <w:r>
        <w:rPr/>
        <w:t xml:space="preserve">Table 8-29: XML-Syntax of </w:t>
      </w:r>
      <w:bookmarkStart w:id="157" w:name="MCCQCTEMPBM_00000223"/>
      <w:r>
        <w:rPr>
          <w:rFonts w:cs="Courier New" w:ascii="Courier New" w:hAnsi="Courier New"/>
        </w:rPr>
        <w:t>x3gpp:DeltaSuppor</w:t>
      </w:r>
      <w:bookmarkEnd w:id="157"/>
      <w:r>
        <w:rPr>
          <w:rFonts w:cs="Courier New" w:ascii="Courier New" w:hAnsi="Courier New"/>
        </w:rPr>
        <w:t>t</w:t>
      </w:r>
      <w:r>
        <w:rPr/>
        <w:t xml:space="preserve"> element</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shd w:fill="E6E6E6" w:val="clear"/>
          </w:tcPr>
          <w:p>
            <w:pPr>
              <w:pStyle w:val="PL"/>
              <w:keepNext w:val="true"/>
              <w:rPr/>
            </w:pPr>
            <w:r>
              <w:rPr>
                <w:rFonts w:eastAsia="Courier New"/>
                <w:color w:val="000000"/>
              </w:rPr>
              <w:t xml:space="preserve">    </w:t>
            </w:r>
            <w:r>
              <w:rPr>
                <w:color w:val="006400"/>
              </w:rPr>
              <w:t>&lt;!--DeltaSupport for the MPD --&gt;</w:t>
            </w:r>
            <w:r>
              <w:rPr>
                <w:color w:val="000000"/>
              </w:rPr>
              <w:br/>
              <w:t xml:space="preserve">    </w:t>
            </w:r>
            <w:r>
              <w:rPr/>
              <w:t>&lt;xs:complexType</w:t>
            </w:r>
            <w:r>
              <w:rPr>
                <w:color w:val="F5844C"/>
              </w:rPr>
              <w:t xml:space="preserve"> name</w:t>
            </w:r>
            <w:r>
              <w:rPr>
                <w:color w:val="FF8040"/>
              </w:rPr>
              <w:t>=</w:t>
            </w:r>
            <w:r>
              <w:rPr>
                <w:color w:val="993300"/>
              </w:rPr>
              <w:t>"DeltaSupportType"</w:t>
            </w:r>
            <w:r>
              <w:rPr>
                <w:color w:val="000096"/>
              </w:rPr>
              <w:t>&gt;</w:t>
            </w:r>
            <w:r>
              <w:rPr>
                <w:color w:val="000000"/>
              </w:rPr>
              <w:br/>
              <w:t xml:space="preserve">        </w:t>
            </w:r>
            <w:r>
              <w:rPr/>
              <w:t>&lt;xs:sequence&gt;</w:t>
            </w:r>
            <w:r>
              <w:rPr>
                <w:color w:val="000000"/>
              </w:rPr>
              <w:br/>
              <w:t xml:space="preserve">            </w:t>
            </w:r>
            <w:r>
              <w:rPr/>
              <w:t>&lt;xs:any</w:t>
            </w:r>
            <w:r>
              <w:rPr>
                <w:color w:val="F5844C"/>
              </w:rPr>
              <w:t xml:space="preserve"> namespace</w:t>
            </w:r>
            <w:r>
              <w:rPr>
                <w:color w:val="FF8040"/>
              </w:rPr>
              <w:t>=</w:t>
            </w:r>
            <w:r>
              <w:rPr>
                <w:color w:val="993300"/>
              </w:rPr>
              <w:t>"##other"</w:t>
            </w:r>
            <w:r>
              <w:rPr>
                <w:color w:val="F5844C"/>
              </w:rPr>
              <w:t xml:space="preserve"> processContents</w:t>
            </w:r>
            <w:r>
              <w:rPr>
                <w:color w:val="FF8040"/>
              </w:rPr>
              <w:t>=</w:t>
            </w:r>
            <w:r>
              <w:rPr>
                <w:color w:val="993300"/>
              </w:rPr>
              <w:t>"lax"</w:t>
            </w:r>
            <w:r>
              <w:rPr>
                <w:color w:val="F5844C"/>
              </w:rPr>
              <w:t xml:space="preserve"> minOccurs</w:t>
            </w:r>
            <w:r>
              <w:rPr>
                <w:color w:val="FF8040"/>
              </w:rPr>
              <w:t>=</w:t>
            </w:r>
            <w:r>
              <w:rPr>
                <w:color w:val="993300"/>
              </w:rPr>
              <w:t>"0"</w:t>
            </w:r>
            <w:r>
              <w:rPr>
                <w:color w:val="F5844C"/>
              </w:rPr>
              <w:t xml:space="preserve"> maxOccurs</w:t>
            </w:r>
            <w:r>
              <w:rPr>
                <w:color w:val="FF8040"/>
              </w:rPr>
              <w:t>=</w:t>
            </w:r>
            <w:r>
              <w:rPr>
                <w:color w:val="993300"/>
              </w:rPr>
              <w:t>"unbounded"</w:t>
            </w:r>
            <w:r>
              <w:rPr>
                <w:color w:val="000096"/>
              </w:rPr>
              <w:t>/&gt;</w:t>
            </w:r>
            <w:r>
              <w:rPr>
                <w:color w:val="000000"/>
              </w:rPr>
              <w:br/>
              <w:t xml:space="preserve">        </w:t>
            </w:r>
            <w:r>
              <w:rPr/>
              <w:t>&lt;/xs:sequence&gt;</w:t>
            </w:r>
            <w:r>
              <w:rPr>
                <w:color w:val="000000"/>
              </w:rPr>
              <w:br/>
              <w:t xml:space="preserve">        </w:t>
            </w:r>
            <w:r>
              <w:rPr/>
              <w:t>&lt;xs:attribute</w:t>
            </w:r>
            <w:r>
              <w:rPr>
                <w:color w:val="F5844C"/>
              </w:rPr>
              <w:t xml:space="preserve"> name</w:t>
            </w:r>
            <w:r>
              <w:rPr>
                <w:color w:val="FF8040"/>
              </w:rPr>
              <w:t>=</w:t>
            </w:r>
            <w:r>
              <w:rPr>
                <w:color w:val="993300"/>
              </w:rPr>
              <w:t>"sourceURL"</w:t>
            </w:r>
            <w:r>
              <w:rPr>
                <w:color w:val="F5844C"/>
              </w:rPr>
              <w:t xml:space="preserve"> type</w:t>
            </w:r>
            <w:r>
              <w:rPr>
                <w:color w:val="FF8040"/>
              </w:rPr>
              <w:t>=</w:t>
            </w:r>
            <w:r>
              <w:rPr>
                <w:color w:val="993300"/>
              </w:rPr>
              <w:t>"xs:anyURI"</w:t>
            </w:r>
            <w:r>
              <w:rPr>
                <w:color w:val="F5844C"/>
              </w:rPr>
              <w:t xml:space="preserve"> use</w:t>
            </w:r>
            <w:r>
              <w:rPr>
                <w:color w:val="FF8040"/>
              </w:rPr>
              <w:t>=</w:t>
            </w:r>
            <w:r>
              <w:rPr>
                <w:color w:val="993300"/>
              </w:rPr>
              <w:t>"required"</w:t>
            </w:r>
            <w:r>
              <w:rPr>
                <w:color w:val="000096"/>
              </w:rPr>
              <w:t>/&gt;</w:t>
            </w:r>
            <w:r>
              <w:rPr>
                <w:color w:val="000000"/>
              </w:rPr>
              <w:br/>
              <w:t xml:space="preserve">        </w:t>
            </w:r>
            <w:r>
              <w:rPr/>
              <w:t>&lt;xs:attribute</w:t>
            </w:r>
            <w:r>
              <w:rPr>
                <w:color w:val="F5844C"/>
              </w:rPr>
              <w:t xml:space="preserve"> name</w:t>
            </w:r>
            <w:r>
              <w:rPr>
                <w:color w:val="FF8040"/>
              </w:rPr>
              <w:t>=</w:t>
            </w:r>
            <w:r>
              <w:rPr>
                <w:color w:val="993300"/>
              </w:rPr>
              <w:t>"availabilityDuration"</w:t>
            </w:r>
            <w:r>
              <w:rPr>
                <w:color w:val="F5844C"/>
              </w:rPr>
              <w:t xml:space="preserve"> type</w:t>
            </w:r>
            <w:r>
              <w:rPr>
                <w:color w:val="FF8040"/>
              </w:rPr>
              <w:t>=</w:t>
            </w:r>
            <w:r>
              <w:rPr>
                <w:color w:val="993300"/>
              </w:rPr>
              <w:t>"xs:duration"</w:t>
            </w:r>
            <w:r>
              <w:rPr>
                <w:color w:val="000096"/>
              </w:rPr>
              <w:t>/&gt;</w:t>
            </w:r>
            <w:r>
              <w:rPr>
                <w:color w:val="000000"/>
              </w:rPr>
              <w:br/>
              <w:t xml:space="preserve">        </w:t>
            </w:r>
            <w:r>
              <w:rPr/>
              <w:t>&lt;xs:anyAttribute</w:t>
            </w:r>
            <w:r>
              <w:rPr>
                <w:color w:val="F5844C"/>
              </w:rPr>
              <w:t xml:space="preserve"> namespace</w:t>
            </w:r>
            <w:r>
              <w:rPr>
                <w:color w:val="FF8040"/>
              </w:rPr>
              <w:t>=</w:t>
            </w:r>
            <w:r>
              <w:rPr>
                <w:color w:val="993300"/>
              </w:rPr>
              <w:t>"##other"</w:t>
            </w:r>
            <w:r>
              <w:rPr>
                <w:color w:val="F5844C"/>
              </w:rPr>
              <w:t xml:space="preserve"> processContents</w:t>
            </w:r>
            <w:r>
              <w:rPr>
                <w:color w:val="FF8040"/>
              </w:rPr>
              <w:t>=</w:t>
            </w:r>
            <w:r>
              <w:rPr>
                <w:color w:val="993300"/>
              </w:rPr>
              <w:t>"lax"</w:t>
            </w:r>
            <w:r>
              <w:rPr>
                <w:color w:val="000096"/>
              </w:rPr>
              <w:t>/&gt;</w:t>
            </w:r>
            <w:r>
              <w:rPr>
                <w:color w:val="000000"/>
              </w:rPr>
              <w:br/>
              <w:t xml:space="preserve">    </w:t>
            </w:r>
            <w:r>
              <w:rPr/>
              <w:t>&lt;/xs:complexType&gt;</w:t>
            </w:r>
          </w:p>
        </w:tc>
      </w:tr>
    </w:tbl>
    <w:p>
      <w:pPr>
        <w:pStyle w:val="FP"/>
        <w:rPr/>
      </w:pPr>
      <w:r>
        <w:rPr/>
      </w:r>
    </w:p>
    <w:p>
      <w:pPr>
        <w:pStyle w:val="Normal"/>
        <w:rPr/>
      </w:pPr>
      <w:r>
        <w:rPr/>
        <w:t xml:space="preserve">An MPD delta is a text file that shall include the delta between the MPD that references it and the latest provided MPD. Note that the value of </w:t>
      </w:r>
      <w:bookmarkStart w:id="158" w:name="MCCQCTEMPBM_00000224"/>
      <w:r>
        <w:rPr>
          <w:rFonts w:cs="Courier New" w:ascii="Courier New" w:hAnsi="Courier New"/>
        </w:rPr>
        <w:t xml:space="preserve">@sourceURL </w:t>
      </w:r>
      <w:bookmarkEnd w:id="158"/>
      <w:r>
        <w:rPr/>
        <w:t xml:space="preserve">in successive MPDs is necessarily different because it is impossible for the delta between two different MPDs and the most recent MPD to be the same. </w:t>
      </w:r>
    </w:p>
    <w:p>
      <w:pPr>
        <w:pStyle w:val="Normal"/>
        <w:keepNext w:val="true"/>
        <w:rPr/>
      </w:pPr>
      <w:r>
        <w:rPr/>
        <w:t>The output format consists of one or more structures, each corresponding to a change. The changes are in decreasing line number order. The structure format looks like:</w:t>
      </w:r>
    </w:p>
    <w:p>
      <w:pPr>
        <w:pStyle w:val="Normal"/>
        <w:rPr/>
      </w:pPr>
      <w:bookmarkStart w:id="159" w:name="MCCQCTEMPBM_00000225"/>
      <w:bookmarkEnd w:id="159"/>
      <w:r>
        <w:rPr>
          <w:rFonts w:eastAsia="Courier New" w:cs="Courier New" w:ascii="Courier New" w:hAnsi="Courier New"/>
        </w:rPr>
        <w:t xml:space="preserve">     </w:t>
      </w:r>
      <w:r>
        <w:rPr>
          <w:rFonts w:cs="Courier New" w:ascii="Courier New" w:hAnsi="Courier New"/>
        </w:rPr>
        <w:t>change-command</w:t>
        <w:br/>
        <w:t xml:space="preserve">     to-file-line</w:t>
        <w:br/>
        <w:t xml:space="preserve">     to-file-line...</w:t>
        <w:br/>
        <w:t xml:space="preserve">     .</w:t>
      </w:r>
    </w:p>
    <w:p>
      <w:pPr>
        <w:pStyle w:val="Normal"/>
        <w:rPr/>
      </w:pPr>
      <w:bookmarkStart w:id="160" w:name="MCCQCTEMPBM_00000225"/>
      <w:bookmarkEnd w:id="160"/>
      <w:r>
        <w:rPr/>
        <w:t xml:space="preserve">There are three types of change commands </w:t>
      </w:r>
      <w:bookmarkStart w:id="161" w:name="MCCQCTEMPBM_00000226"/>
      <w:r>
        <w:rPr>
          <w:rFonts w:cs="Courier New" w:ascii="Courier New" w:hAnsi="Courier New"/>
        </w:rPr>
        <w:t>change-command</w:t>
      </w:r>
      <w:bookmarkEnd w:id="161"/>
      <w:r>
        <w:rPr/>
        <w:t>. Each consists of a line number or comma-separated range of lines in the first file and a single character indicating the kind of change to make. All line numbers are the original line numbers in the file. The types of change commands and the instructions are provided in Table 8-30.</w:t>
      </w:r>
    </w:p>
    <w:p>
      <w:pPr>
        <w:pStyle w:val="TH"/>
        <w:rPr/>
      </w:pPr>
      <w:r>
        <w:rPr/>
        <w:t>Table 8-30: Change commands and the instructions for delta MPD files</w:t>
      </w:r>
    </w:p>
    <w:tbl>
      <w:tblPr>
        <w:tblW w:w="9777" w:type="dxa"/>
        <w:jc w:val="center"/>
        <w:tblInd w:w="0" w:type="dxa"/>
        <w:tblLayout w:type="fixed"/>
        <w:tblCellMar>
          <w:top w:w="0" w:type="dxa"/>
          <w:left w:w="28" w:type="dxa"/>
          <w:bottom w:w="0" w:type="dxa"/>
          <w:right w:w="108" w:type="dxa"/>
        </w:tblCellMar>
      </w:tblPr>
      <w:tblGrid>
        <w:gridCol w:w="1418"/>
        <w:gridCol w:w="5019"/>
        <w:gridCol w:w="3340"/>
      </w:tblGrid>
      <w:tr>
        <w:trPr/>
        <w:tc>
          <w:tcPr>
            <w:tcW w:w="1418" w:type="dxa"/>
            <w:tcBorders>
              <w:top w:val="single" w:sz="4" w:space="0" w:color="000000"/>
              <w:left w:val="single" w:sz="4" w:space="0" w:color="000000"/>
              <w:bottom w:val="single" w:sz="4" w:space="0" w:color="000000"/>
              <w:right w:val="single" w:sz="4" w:space="0" w:color="000000"/>
            </w:tcBorders>
          </w:tcPr>
          <w:p>
            <w:pPr>
              <w:pStyle w:val="TAH"/>
              <w:rPr/>
            </w:pPr>
            <w:r>
              <w:rPr/>
              <w:t>Change command</w:t>
            </w:r>
          </w:p>
        </w:tc>
        <w:tc>
          <w:tcPr>
            <w:tcW w:w="5019" w:type="dxa"/>
            <w:tcBorders>
              <w:top w:val="single" w:sz="4" w:space="0" w:color="000000"/>
              <w:left w:val="single" w:sz="4" w:space="0" w:color="000000"/>
              <w:bottom w:val="single" w:sz="4" w:space="0" w:color="000000"/>
              <w:right w:val="single" w:sz="4" w:space="0" w:color="000000"/>
            </w:tcBorders>
          </w:tcPr>
          <w:p>
            <w:pPr>
              <w:pStyle w:val="TAH"/>
              <w:rPr/>
            </w:pPr>
            <w:r>
              <w:rPr/>
              <w:t>Instruction</w:t>
            </w:r>
          </w:p>
        </w:tc>
        <w:tc>
          <w:tcPr>
            <w:tcW w:w="3340" w:type="dxa"/>
            <w:tcBorders>
              <w:top w:val="single" w:sz="4" w:space="0" w:color="000000"/>
              <w:left w:val="single" w:sz="4" w:space="0" w:color="000000"/>
              <w:bottom w:val="single" w:sz="4" w:space="0" w:color="000000"/>
              <w:right w:val="single" w:sz="4" w:space="0" w:color="000000"/>
            </w:tcBorders>
          </w:tcPr>
          <w:p>
            <w:pPr>
              <w:pStyle w:val="TAH"/>
              <w:rPr/>
            </w:pPr>
            <w:r>
              <w:rPr/>
              <w:t>Example</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pPr>
            <w:bookmarkStart w:id="162" w:name="MCCQCTEMPBM_00000227"/>
            <w:r>
              <w:rPr>
                <w:rFonts w:cs="Courier New" w:ascii="Courier New" w:hAnsi="Courier New"/>
                <w:i/>
              </w:rPr>
              <w:t>l</w:t>
            </w:r>
            <w:r>
              <w:rPr>
                <w:rFonts w:cs="Courier New" w:ascii="Courier New" w:hAnsi="Courier New"/>
              </w:rPr>
              <w:t>a</w:t>
            </w:r>
            <w:bookmarkEnd w:id="162"/>
          </w:p>
        </w:tc>
        <w:tc>
          <w:tcPr>
            <w:tcW w:w="5019" w:type="dxa"/>
            <w:tcBorders>
              <w:top w:val="single" w:sz="4" w:space="0" w:color="000000"/>
              <w:left w:val="single" w:sz="4" w:space="0" w:color="000000"/>
              <w:bottom w:val="single" w:sz="4" w:space="0" w:color="000000"/>
              <w:right w:val="single" w:sz="4" w:space="0" w:color="000000"/>
            </w:tcBorders>
          </w:tcPr>
          <w:p>
            <w:pPr>
              <w:pStyle w:val="TAL"/>
              <w:rPr/>
            </w:pPr>
            <w:r>
              <w:rPr/>
              <w:t xml:space="preserve">Add text from the second file after line </w:t>
            </w:r>
            <w:r>
              <w:rPr>
                <w:rFonts w:cs="Courier New" w:ascii="Courier New" w:hAnsi="Courier New"/>
                <w:i/>
              </w:rPr>
              <w:t>l</w:t>
            </w:r>
            <w:r>
              <w:rPr/>
              <w:t xml:space="preserve"> in the first file. </w:t>
            </w:r>
          </w:p>
        </w:tc>
        <w:tc>
          <w:tcPr>
            <w:tcW w:w="3340" w:type="dxa"/>
            <w:tcBorders>
              <w:top w:val="single" w:sz="4" w:space="0" w:color="000000"/>
              <w:left w:val="single" w:sz="4" w:space="0" w:color="000000"/>
              <w:bottom w:val="single" w:sz="4" w:space="0" w:color="000000"/>
              <w:right w:val="single" w:sz="4" w:space="0" w:color="000000"/>
            </w:tcBorders>
          </w:tcPr>
          <w:p>
            <w:pPr>
              <w:pStyle w:val="TAL"/>
              <w:rPr/>
            </w:pPr>
            <w:r>
              <w:rPr/>
              <w:t>‘</w:t>
            </w:r>
            <w:r>
              <w:rPr>
                <w:rFonts w:cs="Courier New" w:ascii="Courier New" w:hAnsi="Courier New"/>
              </w:rPr>
              <w:t>8a</w:t>
            </w:r>
            <w:r>
              <w:rPr/>
              <w:t>’ means to add the following lines after line 8 of file 1</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i/>
              </w:rPr>
              <w:t>r</w:t>
            </w:r>
            <w:r>
              <w:rPr>
                <w:rFonts w:cs="Courier New" w:ascii="Courier New" w:hAnsi="Courier New"/>
              </w:rPr>
              <w:t>c</w:t>
            </w:r>
          </w:p>
        </w:tc>
        <w:tc>
          <w:tcPr>
            <w:tcW w:w="5019" w:type="dxa"/>
            <w:tcBorders>
              <w:top w:val="single" w:sz="4" w:space="0" w:color="000000"/>
              <w:left w:val="single" w:sz="4" w:space="0" w:color="000000"/>
              <w:bottom w:val="single" w:sz="4" w:space="0" w:color="000000"/>
              <w:right w:val="single" w:sz="4" w:space="0" w:color="000000"/>
            </w:tcBorders>
          </w:tcPr>
          <w:p>
            <w:pPr>
              <w:pStyle w:val="TAL"/>
              <w:rPr/>
            </w:pPr>
            <w:r>
              <w:rPr/>
              <w:t xml:space="preserve">Replace the lines in range </w:t>
            </w:r>
            <w:r>
              <w:rPr>
                <w:rFonts w:cs="Courier New" w:ascii="Courier New" w:hAnsi="Courier New"/>
                <w:i/>
              </w:rPr>
              <w:t>r</w:t>
            </w:r>
            <w:r>
              <w:rPr/>
              <w:t xml:space="preserve"> in the first file with the following lines. Like a combined add and delete, but more compact. </w:t>
            </w:r>
          </w:p>
        </w:tc>
        <w:tc>
          <w:tcPr>
            <w:tcW w:w="3340" w:type="dxa"/>
            <w:tcBorders>
              <w:top w:val="single" w:sz="4" w:space="0" w:color="000000"/>
              <w:left w:val="single" w:sz="4" w:space="0" w:color="000000"/>
              <w:bottom w:val="single" w:sz="4" w:space="0" w:color="000000"/>
              <w:right w:val="single" w:sz="4" w:space="0" w:color="000000"/>
            </w:tcBorders>
          </w:tcPr>
          <w:p>
            <w:pPr>
              <w:pStyle w:val="TAL"/>
              <w:rPr/>
            </w:pPr>
            <w:r>
              <w:rPr/>
              <w:t>‘</w:t>
            </w:r>
            <w:r>
              <w:rPr>
                <w:rFonts w:cs="Courier New" w:ascii="Courier New" w:hAnsi="Courier New"/>
              </w:rPr>
              <w:t>5,7c</w:t>
            </w:r>
            <w:r>
              <w:rPr/>
              <w:t>’ means change lines 5–7 of file 1 to read as the text file 2.</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i/>
              </w:rPr>
              <w:t>r</w:t>
            </w:r>
            <w:r>
              <w:rPr>
                <w:rFonts w:cs="Courier New" w:ascii="Courier New" w:hAnsi="Courier New"/>
              </w:rPr>
              <w:t>d</w:t>
            </w:r>
          </w:p>
        </w:tc>
        <w:tc>
          <w:tcPr>
            <w:tcW w:w="5019" w:type="dxa"/>
            <w:tcBorders>
              <w:top w:val="single" w:sz="4" w:space="0" w:color="000000"/>
              <w:left w:val="single" w:sz="4" w:space="0" w:color="000000"/>
              <w:bottom w:val="single" w:sz="4" w:space="0" w:color="000000"/>
              <w:right w:val="single" w:sz="4" w:space="0" w:color="000000"/>
            </w:tcBorders>
          </w:tcPr>
          <w:p>
            <w:pPr>
              <w:pStyle w:val="TAL"/>
              <w:rPr/>
            </w:pPr>
            <w:r>
              <w:rPr/>
              <w:t xml:space="preserve">Delete the lines in range </w:t>
            </w:r>
            <w:r>
              <w:rPr>
                <w:rFonts w:cs="Courier New" w:ascii="Courier New" w:hAnsi="Courier New"/>
                <w:i/>
              </w:rPr>
              <w:t>r</w:t>
            </w:r>
            <w:r>
              <w:rPr/>
              <w:t xml:space="preserve"> from the first file. </w:t>
            </w:r>
          </w:p>
        </w:tc>
        <w:tc>
          <w:tcPr>
            <w:tcW w:w="3340" w:type="dxa"/>
            <w:tcBorders>
              <w:top w:val="single" w:sz="4" w:space="0" w:color="000000"/>
              <w:left w:val="single" w:sz="4" w:space="0" w:color="000000"/>
              <w:bottom w:val="single" w:sz="4" w:space="0" w:color="000000"/>
              <w:right w:val="single" w:sz="4" w:space="0" w:color="000000"/>
            </w:tcBorders>
          </w:tcPr>
          <w:p>
            <w:pPr>
              <w:pStyle w:val="TAL"/>
              <w:rPr/>
            </w:pPr>
            <w:r>
              <w:rPr/>
              <w:t>‘</w:t>
            </w:r>
            <w:r>
              <w:rPr>
                <w:rFonts w:cs="Courier New" w:ascii="Courier New" w:hAnsi="Courier New"/>
              </w:rPr>
              <w:t>5,7d</w:t>
            </w:r>
            <w:r>
              <w:rPr/>
              <w:t>’ means delete lines 5–7 of file 1.</w:t>
            </w:r>
          </w:p>
        </w:tc>
      </w:tr>
      <w:tr>
        <w:trPr/>
        <w:tc>
          <w:tcPr>
            <w:tcW w:w="9777"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This is the format supported by the GNU diff utilities, see http://www.gnu.org/software/diffutils/manual/#Detailed-ed</w:t>
            </w:r>
          </w:p>
        </w:tc>
      </w:tr>
    </w:tbl>
    <w:p>
      <w:pPr>
        <w:pStyle w:val="Normal"/>
        <w:rPr/>
      </w:pPr>
      <w:r>
        <w:rPr/>
      </w:r>
    </w:p>
    <w:p>
      <w:pPr>
        <w:pStyle w:val="Normal"/>
        <w:rPr/>
      </w:pPr>
      <w:r>
        <w:rPr/>
        <w:t xml:space="preserve">Regardless of the presence of a </w:t>
      </w:r>
      <w:bookmarkStart w:id="163" w:name="MCCQCTEMPBM_00000228"/>
      <w:r>
        <w:rPr>
          <w:rFonts w:cs="Courier New" w:ascii="Courier New" w:hAnsi="Courier New"/>
          <w:b/>
        </w:rPr>
        <w:t>x3gpp:DeltaSupport</w:t>
      </w:r>
      <w:bookmarkEnd w:id="163"/>
      <w:r>
        <w:rPr/>
        <w:t xml:space="preserve"> element, the full MPD shall always be available to clients for regular MPD updates as defined in clause 8.5.1. MPD Delta related procedures are optional at the client.</w:t>
      </w:r>
    </w:p>
    <w:p>
      <w:pPr>
        <w:pStyle w:val="Heading2"/>
        <w:rPr/>
      </w:pPr>
      <w:bookmarkStart w:id="164" w:name="__RefHeading___Toc146638443"/>
      <w:bookmarkStart w:id="165" w:name="ssec_additional_descriptors"/>
      <w:bookmarkEnd w:id="164"/>
      <w:r>
        <w:rPr/>
        <w:t>8.6</w:t>
      </w:r>
      <w:bookmarkEnd w:id="165"/>
      <w:r>
        <w:rPr/>
        <w:tab/>
        <w:t>Additional Media Presentation Information</w:t>
      </w:r>
    </w:p>
    <w:p>
      <w:pPr>
        <w:pStyle w:val="Heading3"/>
        <w:rPr/>
      </w:pPr>
      <w:bookmarkStart w:id="166" w:name="__RefHeading___Toc146638444"/>
      <w:bookmarkEnd w:id="166"/>
      <w:r>
        <w:rPr/>
        <w:t>8.6.1</w:t>
        <w:tab/>
        <w:t>Introduction</w:t>
      </w:r>
    </w:p>
    <w:p>
      <w:pPr>
        <w:pStyle w:val="Normal"/>
        <w:rPr/>
      </w:pPr>
      <w:r>
        <w:rPr/>
        <w:t>The MPD, Periods, Adaptation Sets, Representations and Sub-Representations may have assigned descriptors for describing the content or other elements in the MPD. This clause specifies this descriptive information.</w:t>
      </w:r>
    </w:p>
    <w:p>
      <w:pPr>
        <w:pStyle w:val="Heading3"/>
        <w:rPr/>
      </w:pPr>
      <w:bookmarkStart w:id="167" w:name="__RefHeading___Toc146638445"/>
      <w:bookmarkStart w:id="168" w:name="ssec_program_information"/>
      <w:bookmarkEnd w:id="167"/>
      <w:r>
        <w:rPr/>
        <w:t>8.6.2</w:t>
      </w:r>
      <w:bookmarkEnd w:id="168"/>
      <w:r>
        <w:rPr/>
        <w:tab/>
        <w:t>Program Information</w:t>
      </w:r>
    </w:p>
    <w:p>
      <w:pPr>
        <w:pStyle w:val="Normal"/>
        <w:jc w:val="both"/>
        <w:rPr/>
      </w:pPr>
      <w:bookmarkStart w:id="169" w:name="tab_program_info"/>
      <w:bookmarkEnd w:id="169"/>
      <w:r>
        <w:rPr/>
        <w:t xml:space="preserve">Descriptive information on the program may be provided for each period within the </w:t>
      </w:r>
      <w:bookmarkStart w:id="170" w:name="MCCQCTEMPBM_00000229"/>
      <w:r>
        <w:rPr>
          <w:rFonts w:cs="Courier New" w:ascii="Courier New" w:hAnsi="Courier New"/>
          <w:b/>
        </w:rPr>
        <w:t>ProgramInformation</w:t>
      </w:r>
      <w:bookmarkEnd w:id="170"/>
      <w:r>
        <w:rPr/>
        <w:t xml:space="preserve"> element. </w:t>
      </w:r>
    </w:p>
    <w:p>
      <w:pPr>
        <w:pStyle w:val="Normal"/>
        <w:rPr/>
      </w:pPr>
      <w:r>
        <w:rPr/>
        <w:t>Program Information shall conform to the definition in ISO/IEC 23009-1 [43], clause 5.7.</w:t>
      </w:r>
    </w:p>
    <w:p>
      <w:pPr>
        <w:pStyle w:val="TH"/>
        <w:rPr/>
      </w:pPr>
      <w:bookmarkStart w:id="171" w:name="tab_program_info"/>
      <w:bookmarkEnd w:id="171"/>
      <w:r>
        <w:rPr/>
        <w:t>Table 8-31: Void</w:t>
      </w:r>
    </w:p>
    <w:p>
      <w:pPr>
        <w:pStyle w:val="TH"/>
        <w:rPr/>
      </w:pPr>
      <w:r>
        <w:rPr/>
        <w:t>Table 8-32: Void</w:t>
      </w:r>
    </w:p>
    <w:p>
      <w:pPr>
        <w:pStyle w:val="FP"/>
        <w:rPr/>
      </w:pPr>
      <w:r>
        <w:rPr/>
      </w:r>
    </w:p>
    <w:p>
      <w:pPr>
        <w:pStyle w:val="Heading3"/>
        <w:rPr/>
      </w:pPr>
      <w:bookmarkStart w:id="172" w:name="__RefHeading___Toc146638446"/>
      <w:bookmarkEnd w:id="172"/>
      <w:r>
        <w:rPr/>
        <w:t>8.6.3</w:t>
        <w:tab/>
        <w:t>Descriptors</w:t>
      </w:r>
    </w:p>
    <w:p>
      <w:pPr>
        <w:pStyle w:val="Normal"/>
        <w:rPr/>
      </w:pPr>
      <w:bookmarkStart w:id="173" w:name="tab_cd"/>
      <w:bookmarkEnd w:id="173"/>
      <w:r>
        <w:rPr/>
        <w:t xml:space="preserve">The MPD may contain descriptors that are all in the same format as defined in this clause. The elements of type </w:t>
      </w:r>
      <w:bookmarkStart w:id="174" w:name="MCCQCTEMPBM_00000230"/>
      <w:r>
        <w:rPr>
          <w:rFonts w:cs="Courier New" w:ascii="Courier New" w:hAnsi="Courier New"/>
        </w:rPr>
        <w:t>DescriptorType</w:t>
      </w:r>
      <w:bookmarkEnd w:id="174"/>
      <w:r>
        <w:rPr/>
        <w:t xml:space="preserve"> provide a flexible mechanism for DASH content authors to annotate and extend the </w:t>
      </w:r>
      <w:bookmarkStart w:id="175" w:name="MCCQCTEMPBM_00000231"/>
      <w:r>
        <w:rPr>
          <w:rFonts w:cs="Courier New" w:ascii="Courier New" w:hAnsi="Courier New"/>
          <w:b/>
        </w:rPr>
        <w:t>MPD</w:t>
      </w:r>
      <w:bookmarkEnd w:id="175"/>
      <w:r>
        <w:rPr/>
        <w:t xml:space="preserve">, </w:t>
      </w:r>
      <w:bookmarkStart w:id="176" w:name="MCCQCTEMPBM_00000232"/>
      <w:r>
        <w:rPr>
          <w:rFonts w:cs="Courier New" w:ascii="Courier New" w:hAnsi="Courier New"/>
          <w:b/>
        </w:rPr>
        <w:t>Period</w:t>
      </w:r>
      <w:bookmarkEnd w:id="176"/>
      <w:r>
        <w:rPr/>
        <w:t xml:space="preserve">, </w:t>
      </w:r>
      <w:bookmarkStart w:id="177" w:name="MCCQCTEMPBM_00000233"/>
      <w:r>
        <w:rPr>
          <w:rFonts w:cs="Courier New" w:ascii="Courier New" w:hAnsi="Courier New"/>
          <w:b/>
        </w:rPr>
        <w:t>AdaptationSet</w:t>
      </w:r>
      <w:bookmarkEnd w:id="177"/>
      <w:r>
        <w:rPr/>
        <w:t xml:space="preserve"> and </w:t>
      </w:r>
      <w:bookmarkStart w:id="178" w:name="MCCQCTEMPBM_00000234"/>
      <w:r>
        <w:rPr>
          <w:rFonts w:cs="Courier New" w:ascii="Courier New" w:hAnsi="Courier New"/>
          <w:b/>
        </w:rPr>
        <w:t>Representation</w:t>
      </w:r>
      <w:bookmarkEnd w:id="178"/>
      <w:r>
        <w:rPr/>
        <w:t xml:space="preserve"> elements.</w:t>
      </w:r>
    </w:p>
    <w:p>
      <w:pPr>
        <w:pStyle w:val="Normal"/>
        <w:rPr/>
      </w:pPr>
      <w:r>
        <w:rPr/>
        <w:t>Descriptors shall conform to the definition in ISO/IEC 23009-1 [43], clause 5.8.1.</w:t>
      </w:r>
    </w:p>
    <w:p>
      <w:pPr>
        <w:pStyle w:val="Normal"/>
        <w:rPr/>
      </w:pPr>
      <w:r>
        <w:rPr/>
        <w:t>The following descriptors may be used in 3GP-DASH:</w:t>
      </w:r>
    </w:p>
    <w:p>
      <w:pPr>
        <w:pStyle w:val="B1"/>
        <w:rPr>
          <w:rFonts w:ascii="Courier New" w:hAnsi="Courier New" w:cs="Courier New"/>
          <w:b/>
          <w:b/>
        </w:rPr>
      </w:pPr>
      <w:r>
        <w:rPr/>
        <w:t>-</w:t>
        <w:tab/>
        <w:t>Content Protection as defined in ISO/IEC 23009-1 [43], clause 5.8.4.1</w:t>
      </w:r>
      <w:bookmarkStart w:id="179" w:name="MCCQCTEMPBM_00000235"/>
    </w:p>
    <w:p>
      <w:pPr>
        <w:pStyle w:val="B1"/>
        <w:rPr>
          <w:rFonts w:ascii="Courier New" w:hAnsi="Courier New" w:cs="Courier New"/>
          <w:b/>
          <w:b/>
        </w:rPr>
      </w:pPr>
      <w:bookmarkEnd w:id="179"/>
      <w:r>
        <w:rPr/>
        <w:t>-</w:t>
        <w:tab/>
        <w:t xml:space="preserve">Role as defined in ISO/IEC 23009-1 [43], clause 5.8.4.3. The DASH Role scheme as defined in ISO/IEC 23009-1 [43], clause 5.8.5.4  may be used. </w:t>
      </w:r>
      <w:bookmarkStart w:id="180" w:name="MCCQCTEMPBM_00000236"/>
    </w:p>
    <w:p>
      <w:pPr>
        <w:pStyle w:val="B1"/>
        <w:rPr>
          <w:rFonts w:ascii="Courier New" w:hAnsi="Courier New" w:cs="Courier New"/>
          <w:b/>
          <w:b/>
        </w:rPr>
      </w:pPr>
      <w:bookmarkEnd w:id="180"/>
      <w:r>
        <w:rPr/>
        <w:t>-</w:t>
        <w:tab/>
        <w:t xml:space="preserve">Rating as defined in ISO/IEC 23009-1 [43], clause 5.8.4.4 </w:t>
      </w:r>
      <w:bookmarkStart w:id="181" w:name="MCCQCTEMPBM_00000237"/>
    </w:p>
    <w:p>
      <w:pPr>
        <w:pStyle w:val="B1"/>
        <w:rPr>
          <w:rFonts w:ascii="Courier New" w:hAnsi="Courier New" w:cs="Courier New"/>
          <w:b/>
          <w:b/>
        </w:rPr>
      </w:pPr>
      <w:bookmarkEnd w:id="181"/>
      <w:r>
        <w:rPr/>
        <w:t>-</w:t>
        <w:tab/>
        <w:t>ViewPoint as defined in ISO/IEC 23009-1 [43], clause 5.8.4.5</w:t>
      </w:r>
      <w:bookmarkStart w:id="182" w:name="MCCQCTEMPBM_00000238"/>
    </w:p>
    <w:p>
      <w:pPr>
        <w:pStyle w:val="B1"/>
        <w:rPr>
          <w:rFonts w:ascii="Courier New" w:hAnsi="Courier New" w:cs="Courier New"/>
          <w:b/>
          <w:b/>
        </w:rPr>
      </w:pPr>
      <w:bookmarkEnd w:id="182"/>
      <w:r>
        <w:rPr/>
        <w:t>-</w:t>
        <w:tab/>
        <w:t xml:space="preserve">Accessibility as defined in ISO/IEC 23009-1 [43], clause 5.8.4.2 </w:t>
      </w:r>
      <w:bookmarkStart w:id="183" w:name="MCCQCTEMPBM_00000239"/>
    </w:p>
    <w:p>
      <w:pPr>
        <w:pStyle w:val="B1"/>
        <w:rPr>
          <w:rFonts w:ascii="Courier New" w:hAnsi="Courier New" w:cs="Courier New"/>
          <w:b/>
          <w:b/>
        </w:rPr>
      </w:pPr>
      <w:bookmarkEnd w:id="183"/>
      <w:r>
        <w:rPr/>
        <w:t>-</w:t>
        <w:tab/>
        <w:t xml:space="preserve">Audio Channel Configuration as defined in ISO/IEC 23009-1 [43], clause 5.8.4.7 </w:t>
      </w:r>
      <w:bookmarkStart w:id="184" w:name="MCCQCTEMPBM_00000240"/>
    </w:p>
    <w:p>
      <w:pPr>
        <w:pStyle w:val="B1"/>
        <w:rPr>
          <w:rFonts w:ascii="Courier New" w:hAnsi="Courier New" w:cs="Courier New"/>
          <w:b/>
          <w:b/>
        </w:rPr>
      </w:pPr>
      <w:bookmarkEnd w:id="184"/>
      <w:r>
        <w:rPr/>
        <w:t>-</w:t>
        <w:tab/>
        <w:t>Frame Packing as defined in ISO/IEC 23009-1 [43], clause 5.8.4.6</w:t>
      </w:r>
      <w:bookmarkStart w:id="185" w:name="MCCQCTEMPBM_00000241"/>
    </w:p>
    <w:p>
      <w:pPr>
        <w:pStyle w:val="B1"/>
        <w:rPr>
          <w:rFonts w:ascii="Courier New" w:hAnsi="Courier New" w:cs="Courier New"/>
          <w:b/>
          <w:b/>
        </w:rPr>
      </w:pPr>
      <w:bookmarkEnd w:id="185"/>
      <w:r>
        <w:rPr/>
        <w:t>-</w:t>
        <w:tab/>
        <w:t>Essential Property as defined in ISO/IEC 23009-1 [43], clause 5.8.4.8</w:t>
      </w:r>
      <w:bookmarkStart w:id="186" w:name="MCCQCTEMPBM_00000242"/>
    </w:p>
    <w:p>
      <w:pPr>
        <w:pStyle w:val="B1"/>
        <w:rPr>
          <w:rFonts w:ascii="Courier New" w:hAnsi="Courier New" w:cs="Courier New"/>
          <w:b/>
          <w:b/>
        </w:rPr>
      </w:pPr>
      <w:bookmarkEnd w:id="186"/>
      <w:r>
        <w:rPr/>
        <w:t>-</w:t>
        <w:tab/>
        <w:t>Supplemental Property as defined in ISO/IEC 23009-1 [43], clause 5.8.4.9</w:t>
      </w:r>
      <w:bookmarkStart w:id="187" w:name="MCCQCTEMPBM_00000243"/>
    </w:p>
    <w:p>
      <w:pPr>
        <w:pStyle w:val="B1"/>
        <w:rPr>
          <w:rFonts w:ascii="Courier New" w:hAnsi="Courier New" w:cs="Courier New"/>
          <w:b/>
          <w:b/>
        </w:rPr>
      </w:pPr>
      <w:bookmarkEnd w:id="187"/>
      <w:r>
        <w:rPr/>
        <w:t>-</w:t>
        <w:tab/>
        <w:t>UTC Timing Descriptor as defined in ISO/IEC 23009-1 [43], clause 5.8.4.10. The DASH UTC Timing Schemes as defined in ISO/IEC 23009-1 [43], clause 5.8.5.10  may be used.</w:t>
      </w:r>
      <w:bookmarkStart w:id="188" w:name="MCCQCTEMPBM_00000244"/>
    </w:p>
    <w:p>
      <w:pPr>
        <w:pStyle w:val="TH"/>
        <w:rPr/>
      </w:pPr>
      <w:bookmarkStart w:id="189" w:name="tab_cd"/>
      <w:bookmarkEnd w:id="189"/>
      <w:bookmarkEnd w:id="188"/>
      <w:r>
        <w:rPr/>
        <w:t>Table 8-33: Void</w:t>
      </w:r>
    </w:p>
    <w:p>
      <w:pPr>
        <w:pStyle w:val="TH"/>
        <w:rPr/>
      </w:pPr>
      <w:r>
        <w:rPr/>
        <w:t>Table 8-34: Void</w:t>
      </w:r>
    </w:p>
    <w:p>
      <w:pPr>
        <w:pStyle w:val="FP"/>
        <w:rPr/>
      </w:pPr>
      <w:r>
        <w:rPr/>
      </w:r>
    </w:p>
    <w:p>
      <w:pPr>
        <w:pStyle w:val="Heading2"/>
        <w:rPr/>
      </w:pPr>
      <w:bookmarkStart w:id="190" w:name="__RefHeading___Toc146638447"/>
      <w:bookmarkStart w:id="191" w:name="_Ref175660599"/>
      <w:bookmarkStart w:id="192" w:name="_Ref175176115"/>
      <w:bookmarkEnd w:id="190"/>
      <w:r>
        <w:rPr/>
        <w:t>8.7</w:t>
        <w:tab/>
        <w:t>Base URL</w:t>
      </w:r>
      <w:bookmarkEnd w:id="192"/>
      <w:r>
        <w:rPr/>
        <w:t xml:space="preserve"> Processing</w:t>
      </w:r>
      <w:bookmarkEnd w:id="191"/>
    </w:p>
    <w:p>
      <w:pPr>
        <w:pStyle w:val="Normal"/>
        <w:rPr/>
      </w:pPr>
      <w:r>
        <w:rPr/>
        <w:t xml:space="preserve">The </w:t>
      </w:r>
      <w:bookmarkStart w:id="193" w:name="MCCQCTEMPBM_00000245"/>
      <w:r>
        <w:rPr>
          <w:rFonts w:cs="Courier New" w:ascii="Courier New" w:hAnsi="Courier New"/>
          <w:b/>
        </w:rPr>
        <w:t>BaseURL</w:t>
      </w:r>
      <w:bookmarkEnd w:id="193"/>
      <w:r>
        <w:rPr/>
        <w:t xml:space="preserve"> element may be used to specify one or more common locations for Segments and other resources. Base URL Processing shall conform to ISO/IEC 23009-1 [43], clause 5.6. </w:t>
      </w:r>
    </w:p>
    <w:p>
      <w:pPr>
        <w:pStyle w:val="TH"/>
        <w:rPr/>
      </w:pPr>
      <w:bookmarkStart w:id="194" w:name="tab_baseurl"/>
      <w:r>
        <w:rPr/>
        <w:t>Table </w:t>
      </w:r>
      <w:bookmarkEnd w:id="194"/>
      <w:r>
        <w:rPr/>
        <w:t>8-35: Void</w:t>
      </w:r>
    </w:p>
    <w:p>
      <w:pPr>
        <w:pStyle w:val="TH"/>
        <w:rPr/>
      </w:pPr>
      <w:r>
        <w:rPr/>
        <w:t>Table 8-36: Void</w:t>
      </w:r>
    </w:p>
    <w:p>
      <w:pPr>
        <w:pStyle w:val="FP"/>
        <w:rPr/>
      </w:pPr>
      <w:r>
        <w:rPr/>
      </w:r>
    </w:p>
    <w:p>
      <w:pPr>
        <w:pStyle w:val="Heading2"/>
        <w:rPr/>
      </w:pPr>
      <w:bookmarkStart w:id="195" w:name="__RefHeading___Toc146638448"/>
      <w:bookmarkEnd w:id="195"/>
      <w:r>
        <w:rPr>
          <w:lang w:eastAsia="zh-CN"/>
        </w:rPr>
        <w:t>8</w:t>
      </w:r>
      <w:r>
        <w:rPr/>
        <w:t>.</w:t>
      </w:r>
      <w:r>
        <w:rPr>
          <w:lang w:eastAsia="zh-CN"/>
        </w:rPr>
        <w:t>8</w:t>
      </w:r>
      <w:r>
        <w:rPr/>
        <w:tab/>
      </w:r>
      <w:r>
        <w:rPr/>
        <w:t>Event</w:t>
      </w:r>
      <w:r>
        <w:rPr/>
        <w:t xml:space="preserve"> Streams</w:t>
      </w:r>
    </w:p>
    <w:p>
      <w:pPr>
        <w:pStyle w:val="Normal"/>
        <w:rPr>
          <w:lang w:val="en-US"/>
        </w:rPr>
      </w:pPr>
      <w:r>
        <w:rPr>
          <w:lang w:val="en-US"/>
        </w:rPr>
        <w:t>Events may be signalled in the MPD or within a Representation in order to signal aperiodic information to the DASH client or to an application. Events are timed, i.e. each event starts at a specific media presentation time and typically has a duration. Events may include DASH specific signalling or application-specific events. In the latter case, a proper scheme identifier identifies the application such that the DASH client can forward the event to the proper application.</w:t>
      </w:r>
    </w:p>
    <w:p>
      <w:pPr>
        <w:pStyle w:val="Normal"/>
        <w:rPr/>
      </w:pPr>
      <w:r>
        <w:rPr>
          <w:lang w:val="en-US"/>
        </w:rPr>
        <w:t>Events of the same type are clustered in Event Streams. This enables a DASH client to subscribe to an Event Stream of interest and ignore Event Streams that are of no relevance or interest.</w:t>
      </w:r>
    </w:p>
    <w:p>
      <w:pPr>
        <w:pStyle w:val="Normal"/>
        <w:rPr>
          <w:lang w:val="en-US"/>
        </w:rPr>
      </w:pPr>
      <w:r>
        <w:rPr>
          <w:lang w:val="en-US"/>
        </w:rPr>
        <w:t>Two ways of signalling events are provided, namely</w:t>
      </w:r>
    </w:p>
    <w:p>
      <w:pPr>
        <w:pStyle w:val="B1"/>
        <w:rPr>
          <w:rFonts w:ascii="Courier New" w:hAnsi="Courier New" w:cs="Courier New"/>
          <w:b/>
          <w:b/>
        </w:rPr>
      </w:pPr>
      <w:r>
        <w:rPr>
          <w:lang w:val="en-US"/>
        </w:rPr>
        <w:t>-</w:t>
        <w:tab/>
        <w:t xml:space="preserve">events signalled in the MPD as defined in 5.10.2 of </w:t>
      </w:r>
      <w:r>
        <w:rPr>
          <w:lang w:val="en-US" w:eastAsia="zh-CN"/>
        </w:rPr>
        <w:t>ISO/IEC 23009-1[34]</w:t>
      </w:r>
      <w:r>
        <w:rPr>
          <w:lang w:val="en-US" w:eastAsia="zh-CN"/>
        </w:rPr>
        <w:t xml:space="preserve">. Event streams for MPD events are signaled </w:t>
      </w:r>
      <w:r>
        <w:rPr>
          <w:lang w:val="en-US"/>
        </w:rPr>
        <w:t xml:space="preserve">by </w:t>
      </w:r>
      <w:bookmarkStart w:id="196" w:name="MCCQCTEMPBM_00000246"/>
      <w:r>
        <w:rPr>
          <w:rFonts w:cs="Courier New" w:ascii="Courier New" w:hAnsi="Courier New"/>
          <w:b/>
          <w:lang w:val="en-US"/>
        </w:rPr>
        <w:t>Period.EventStream</w:t>
      </w:r>
      <w:bookmarkEnd w:id="196"/>
      <w:r>
        <w:rPr>
          <w:lang w:val="en-US"/>
        </w:rPr>
        <w:t xml:space="preserve"> element.</w:t>
      </w:r>
      <w:bookmarkStart w:id="197" w:name="MCCQCTEMPBM_00000247"/>
    </w:p>
    <w:p>
      <w:pPr>
        <w:pStyle w:val="B1"/>
        <w:rPr>
          <w:rFonts w:ascii="Courier New" w:hAnsi="Courier New" w:cs="Courier New"/>
          <w:b/>
          <w:b/>
        </w:rPr>
      </w:pPr>
      <w:bookmarkEnd w:id="197"/>
      <w:r>
        <w:rPr>
          <w:lang w:val="en-US"/>
        </w:rPr>
        <w:t>-</w:t>
        <w:tab/>
        <w:t xml:space="preserve">events signalled inband in the Representation as defined in 5.10.3 of ISO/IEC 23009-1 [34]. Inband event streams are signaled by the element </w:t>
      </w:r>
      <w:bookmarkStart w:id="198" w:name="MCCQCTEMPBM_00000248"/>
      <w:r>
        <w:rPr>
          <w:rFonts w:cs="Courier New" w:ascii="Courier New" w:hAnsi="Courier New"/>
          <w:b/>
          <w:lang w:val="en-US"/>
        </w:rPr>
        <w:t>InbandEventStream</w:t>
      </w:r>
      <w:bookmarkEnd w:id="198"/>
      <w:r>
        <w:rPr>
          <w:lang w:val="en-US"/>
        </w:rPr>
        <w:t xml:space="preserve"> for a specific Representation or all Representatons in an Adaptation Set.</w:t>
      </w:r>
      <w:bookmarkStart w:id="199" w:name="MCCQCTEMPBM_00000249"/>
    </w:p>
    <w:p>
      <w:pPr>
        <w:pStyle w:val="Normal"/>
        <w:rPr>
          <w:lang w:val="en-US"/>
        </w:rPr>
      </w:pPr>
      <w:bookmarkEnd w:id="199"/>
      <w:r>
        <w:rPr>
          <w:lang w:val="en-US"/>
        </w:rPr>
        <w:t xml:space="preserve">This specification does not provide any specific information on how to use Event Streams. It is up to the application that employs DASH formats to instantiate the description elements with appropriate scheme information. </w:t>
      </w:r>
    </w:p>
    <w:p>
      <w:pPr>
        <w:pStyle w:val="Normal"/>
        <w:rPr>
          <w:lang w:val="en-US"/>
        </w:rPr>
      </w:pPr>
      <w:r>
        <w:rPr>
          <w:lang w:val="en-US"/>
        </w:rPr>
        <w:t>If the DASH client is interested in a specific event stream, it is expected to properly extract each event from an event stream and pass it to the application.</w:t>
      </w:r>
    </w:p>
    <w:p>
      <w:pPr>
        <w:pStyle w:val="Heading1"/>
        <w:ind w:left="1134" w:hanging="1134"/>
        <w:rPr/>
      </w:pPr>
      <w:bookmarkStart w:id="200" w:name="__RefHeading___Toc146638449"/>
      <w:bookmarkEnd w:id="200"/>
      <w:r>
        <w:rPr/>
        <w:t>9</w:t>
        <w:tab/>
        <w:t>DASH - Usage of 3GPP File Format</w:t>
      </w:r>
    </w:p>
    <w:p>
      <w:pPr>
        <w:pStyle w:val="Heading2"/>
        <w:rPr/>
      </w:pPr>
      <w:bookmarkStart w:id="201" w:name="__RefHeading___Toc146638450"/>
      <w:bookmarkEnd w:id="201"/>
      <w:r>
        <w:rPr/>
        <w:t>9.1</w:t>
        <w:tab/>
        <w:t>Introduction</w:t>
      </w:r>
    </w:p>
    <w:p>
      <w:pPr>
        <w:pStyle w:val="Normal"/>
        <w:rPr/>
      </w:pPr>
      <w:r>
        <w:rPr/>
        <w:t>3GPP Dynamic Adaptive Streaming over HTTP uses many elements of fragmented 3GP files to define the Segment formats. This provides Segments according to the requirements defined in clause 8.4.4.1 and enables reuse of existing content, easy encoding and recording, etc. This clause introduces how to use the 3GPP file format as specified in TS 26.244 [4] for DASH Segment formats.</w:t>
      </w:r>
    </w:p>
    <w:p>
      <w:pPr>
        <w:pStyle w:val="Heading2"/>
        <w:rPr/>
      </w:pPr>
      <w:bookmarkStart w:id="202" w:name="__RefHeading___Toc146638451"/>
      <w:bookmarkEnd w:id="202"/>
      <w:r>
        <w:rPr/>
        <w:t>9.2</w:t>
        <w:tab/>
        <w:t>Segment Types and Formats</w:t>
      </w:r>
    </w:p>
    <w:p>
      <w:pPr>
        <w:pStyle w:val="Heading3"/>
        <w:rPr/>
      </w:pPr>
      <w:bookmarkStart w:id="203" w:name="__RefHeading___Toc146638452"/>
      <w:bookmarkEnd w:id="203"/>
      <w:r>
        <w:rPr/>
        <w:t>9.2.1</w:t>
        <w:tab/>
        <w:t>Introduction</w:t>
      </w:r>
    </w:p>
    <w:p>
      <w:pPr>
        <w:pStyle w:val="Normal"/>
        <w:jc w:val="both"/>
        <w:rPr/>
      </w:pPr>
      <w:r>
        <w:rPr/>
        <w:t>3GP-DASH defines a Segment format that is used in the delivery of media data over HTTP. A Segment shall contain one or more boxes in accordance with the boxed structure of the ISO-base media file format [11].</w:t>
      </w:r>
    </w:p>
    <w:p>
      <w:pPr>
        <w:pStyle w:val="Normal"/>
        <w:jc w:val="both"/>
        <w:rPr/>
      </w:pPr>
      <w:r>
        <w:rPr/>
        <w:t>For 3GP-DASH the following applies:</w:t>
      </w:r>
    </w:p>
    <w:p>
      <w:pPr>
        <w:pStyle w:val="B1"/>
        <w:rPr/>
      </w:pPr>
      <w:r>
        <w:rPr/>
        <w:t>-</w:t>
        <w:tab/>
        <w:t xml:space="preserve">In all cases for which a Representation contains more than one Media Segment, the following applies: </w:t>
      </w:r>
    </w:p>
    <w:p>
      <w:pPr>
        <w:pStyle w:val="B2"/>
        <w:rPr/>
      </w:pPr>
      <w:r>
        <w:rPr/>
        <w:t>- The Initialization Segment as defined in clause 9.2.2 shall be present. The Initialization Segment shall be available for the 3GP-DASH client before any Media Segment is processed within the Representation.</w:t>
      </w:r>
    </w:p>
    <w:p>
      <w:pPr>
        <w:pStyle w:val="B2"/>
        <w:rPr/>
      </w:pPr>
      <w:r>
        <w:rPr/>
        <w:t>- Media Segments shall not be self-initializing. The Media Segment format is defined in clause 9.2.3.</w:t>
      </w:r>
    </w:p>
    <w:p>
      <w:pPr>
        <w:pStyle w:val="B1"/>
        <w:rPr/>
      </w:pPr>
      <w:r>
        <w:rPr/>
        <w:t>-</w:t>
        <w:tab/>
        <w:t xml:space="preserve">In case a Representation contains only a single Media Segment, then either one of the following two options is used: </w:t>
      </w:r>
    </w:p>
    <w:p>
      <w:pPr>
        <w:pStyle w:val="B2"/>
        <w:rPr/>
      </w:pPr>
      <w:r>
        <w:rPr/>
        <w:t>1)</w:t>
        <w:tab/>
        <w:t>An Initialization Segment as defined in clause 9.2.2 and one Media Segment as defined in clause 9.2.3.</w:t>
      </w:r>
    </w:p>
    <w:p>
      <w:pPr>
        <w:pStyle w:val="B2"/>
        <w:rPr/>
      </w:pPr>
      <w:r>
        <w:rPr/>
        <w:t>2)</w:t>
        <w:tab/>
        <w:t xml:space="preserve">One Self-Initializing Media Segment as defined in clause 9.2.4. </w:t>
      </w:r>
    </w:p>
    <w:p>
      <w:pPr>
        <w:pStyle w:val="Heading3"/>
        <w:rPr/>
      </w:pPr>
      <w:bookmarkStart w:id="204" w:name="__RefHeading___Toc146638453"/>
      <w:bookmarkStart w:id="205" w:name="ssec_segments_init"/>
      <w:bookmarkEnd w:id="204"/>
      <w:r>
        <w:rPr/>
        <w:t>9.2.2</w:t>
      </w:r>
      <w:bookmarkEnd w:id="205"/>
      <w:r>
        <w:rPr/>
        <w:tab/>
        <w:t>Initialization Segment</w:t>
      </w:r>
    </w:p>
    <w:p>
      <w:pPr>
        <w:pStyle w:val="Normal"/>
        <w:jc w:val="both"/>
        <w:rPr/>
      </w:pPr>
      <w:r>
        <w:rPr/>
        <w:t>The Initialization Segment is conformant with the 3GPP file format, adaptive streaming profile and shall carry "</w:t>
      </w:r>
      <w:bookmarkStart w:id="206" w:name="MCCQCTEMPBM_00000250"/>
      <w:r>
        <w:rPr>
          <w:rFonts w:cs="Courier New" w:ascii="Courier New" w:hAnsi="Courier New"/>
        </w:rPr>
        <w:t>3gh9</w:t>
      </w:r>
      <w:bookmarkEnd w:id="206"/>
      <w:r>
        <w:rPr/>
        <w:t xml:space="preserve">" as compatibility brand. </w:t>
      </w:r>
    </w:p>
    <w:p>
      <w:pPr>
        <w:pStyle w:val="Normal"/>
        <w:jc w:val="both"/>
        <w:rPr/>
      </w:pPr>
      <w:r>
        <w:rPr/>
        <w:t>The Initialization Segment shall conform to the Initialization Segment in ISO/IEC 23009-1 [43], clause 6.3.3.</w:t>
      </w:r>
    </w:p>
    <w:p>
      <w:pPr>
        <w:pStyle w:val="Heading3"/>
        <w:rPr/>
      </w:pPr>
      <w:bookmarkStart w:id="207" w:name="__RefHeading___Toc146638454"/>
      <w:bookmarkStart w:id="208" w:name="ssec_segments_media"/>
      <w:bookmarkEnd w:id="207"/>
      <w:r>
        <w:rPr/>
        <w:t>9.2.3</w:t>
      </w:r>
      <w:bookmarkEnd w:id="208"/>
      <w:r>
        <w:rPr/>
        <w:tab/>
        <w:t>Media Segment</w:t>
      </w:r>
    </w:p>
    <w:p>
      <w:pPr>
        <w:pStyle w:val="Heading4"/>
        <w:ind w:left="1418" w:hanging="1418"/>
        <w:rPr/>
      </w:pPr>
      <w:bookmarkStart w:id="209" w:name="__RefHeading___Toc146638455"/>
      <w:bookmarkEnd w:id="209"/>
      <w:r>
        <w:rPr/>
        <w:t>9.2.3.1</w:t>
        <w:tab/>
        <w:t>General</w:t>
      </w:r>
    </w:p>
    <w:p>
      <w:pPr>
        <w:pStyle w:val="Normal"/>
        <w:rPr/>
      </w:pPr>
      <w:r>
        <w:rPr/>
        <w:t xml:space="preserve">A Media Segment contains and encapsulates media streams that are either described within this Media Segment or described by the Initialization Segment of this Representation or both. </w:t>
      </w:r>
    </w:p>
    <w:p>
      <w:pPr>
        <w:pStyle w:val="Normal"/>
        <w:rPr/>
      </w:pPr>
      <w:r>
        <w:rPr/>
        <w:t>In addition, a Media Segment shall conform to the general format type in ISO/IEC 23009-1 [43], clause 6.2.3.1.</w:t>
      </w:r>
    </w:p>
    <w:p>
      <w:pPr>
        <w:pStyle w:val="Heading4"/>
        <w:keepNext w:val="false"/>
        <w:keepLines w:val="false"/>
        <w:ind w:left="1418" w:hanging="1418"/>
        <w:rPr/>
      </w:pPr>
      <w:bookmarkStart w:id="210" w:name="__RefHeading___Toc146638456"/>
      <w:bookmarkStart w:id="211" w:name="_Ref174968060"/>
      <w:bookmarkEnd w:id="210"/>
      <w:r>
        <w:rPr/>
        <w:t>9.2.3.2</w:t>
        <w:tab/>
        <w:t>Subsegments and Segment Index</w:t>
      </w:r>
      <w:bookmarkEnd w:id="211"/>
    </w:p>
    <w:p>
      <w:pPr>
        <w:pStyle w:val="Normal"/>
        <w:jc w:val="both"/>
        <w:rPr/>
      </w:pPr>
      <w:r>
        <w:rPr>
          <w:rFonts w:eastAsia="MS ??;Yu Gothic"/>
        </w:rPr>
        <w:t xml:space="preserve">Media Segments may contain multiple </w:t>
      </w:r>
      <w:r>
        <w:rPr>
          <w:rFonts w:eastAsia="MS ??;Yu Gothic"/>
          <w:bCs/>
        </w:rPr>
        <w:t>Subsegments documented by the Segment Index.</w:t>
      </w:r>
    </w:p>
    <w:p>
      <w:pPr>
        <w:pStyle w:val="Normal"/>
        <w:jc w:val="both"/>
        <w:rPr/>
      </w:pPr>
      <w:r>
        <w:rPr>
          <w:rFonts w:eastAsia="MS ??;Yu Gothic"/>
          <w:bCs/>
        </w:rPr>
        <w:t xml:space="preserve">Subsegments and Segment Index shall follow the definition in </w:t>
      </w:r>
      <w:r>
        <w:rPr/>
        <w:t>ISO/IEC 23009-1 [43], clause 6.2.3.2</w:t>
      </w:r>
      <w:r>
        <w:rPr>
          <w:rFonts w:eastAsia="MS ??;Yu Gothic"/>
          <w:bCs/>
        </w:rPr>
        <w:t xml:space="preserve">. </w:t>
      </w:r>
    </w:p>
    <w:p>
      <w:pPr>
        <w:pStyle w:val="Heading4"/>
        <w:ind w:left="1418" w:hanging="1418"/>
        <w:rPr/>
      </w:pPr>
      <w:bookmarkStart w:id="212" w:name="__RefHeading___Toc146638457"/>
      <w:bookmarkStart w:id="213" w:name="_Ref175181177"/>
      <w:bookmarkEnd w:id="212"/>
      <w:r>
        <w:rPr/>
        <w:t>9.2.3.3</w:t>
        <w:tab/>
        <w:t>Subsegment Index</w:t>
      </w:r>
      <w:bookmarkEnd w:id="213"/>
    </w:p>
    <w:p>
      <w:pPr>
        <w:pStyle w:val="Normal"/>
        <w:rPr/>
      </w:pPr>
      <w:r>
        <w:rPr/>
        <w:t>Media Subsegments may be indexed further to enable accessing different levels of Subsegments in a Media Subsegment. This Subsegment Index may also be provided in separate Index Segments together with the Segment Index.</w:t>
      </w:r>
    </w:p>
    <w:p>
      <w:pPr>
        <w:pStyle w:val="Normal"/>
        <w:jc w:val="both"/>
        <w:rPr/>
      </w:pPr>
      <w:r>
        <w:rPr>
          <w:rFonts w:eastAsia="MS ??;Yu Gothic"/>
          <w:bCs/>
        </w:rPr>
        <w:t xml:space="preserve">Subsegment Index shall follow the definition in </w:t>
      </w:r>
      <w:r>
        <w:rPr/>
        <w:t>ISO/IEC 23009-1 [43], clause 6.2.3.3.</w:t>
      </w:r>
    </w:p>
    <w:p>
      <w:pPr>
        <w:pStyle w:val="Heading4"/>
        <w:ind w:left="1418" w:hanging="1418"/>
        <w:rPr/>
      </w:pPr>
      <w:bookmarkStart w:id="214" w:name="__RefHeading___Toc146638458"/>
      <w:bookmarkEnd w:id="214"/>
      <w:r>
        <w:rPr/>
        <w:t>9.2.3.4</w:t>
        <w:tab/>
        <w:t>3GP-DASH Media Segment Format</w:t>
      </w:r>
    </w:p>
    <w:p>
      <w:pPr>
        <w:pStyle w:val="Normal"/>
        <w:rPr/>
      </w:pPr>
      <w:r>
        <w:rPr/>
        <w:t>A Media Segment conforming to the Media Segment Format for 3GP DASH shall carry ‘</w:t>
      </w:r>
      <w:bookmarkStart w:id="215" w:name="MCCQCTEMPBM_00000251"/>
      <w:r>
        <w:rPr>
          <w:rFonts w:cs="Courier New" w:ascii="Courier New" w:hAnsi="Courier New"/>
        </w:rPr>
        <w:t>3gmA</w:t>
      </w:r>
      <w:bookmarkEnd w:id="215"/>
      <w:r>
        <w:rPr/>
        <w:t xml:space="preserve">’ as a compatible brand and shall conform to the </w:t>
      </w:r>
      <w:r>
        <w:rPr>
          <w:lang w:val="en-US"/>
        </w:rPr>
        <w:t>General format type</w:t>
      </w:r>
      <w:r>
        <w:rPr/>
        <w:t xml:space="preserve"> </w:t>
      </w:r>
      <w:r>
        <w:rPr>
          <w:rFonts w:eastAsia="MS ??;Yu Gothic"/>
          <w:bCs/>
        </w:rPr>
        <w:t xml:space="preserve">in </w:t>
      </w:r>
      <w:r>
        <w:rPr/>
        <w:t>ISO/IEC 23009-1 [43], clause 6.3.4.2.</w:t>
      </w:r>
    </w:p>
    <w:p>
      <w:pPr>
        <w:pStyle w:val="Heading3"/>
        <w:rPr/>
      </w:pPr>
      <w:bookmarkStart w:id="216" w:name="__RefHeading___Toc146638459"/>
      <w:bookmarkStart w:id="217" w:name="ssec_segments_media_self"/>
      <w:bookmarkEnd w:id="216"/>
      <w:r>
        <w:rPr/>
        <w:t>9.2.4</w:t>
      </w:r>
      <w:bookmarkEnd w:id="217"/>
      <w:r>
        <w:rPr/>
        <w:tab/>
        <w:t>Self-Initializing Media Segment</w:t>
      </w:r>
    </w:p>
    <w:p>
      <w:pPr>
        <w:pStyle w:val="Normal"/>
        <w:rPr/>
      </w:pPr>
      <w:r>
        <w:rPr/>
        <w:t xml:space="preserve">A Self-Initializing Media Segment shall conform to the </w:t>
      </w:r>
      <w:r>
        <w:rPr>
          <w:lang w:val="en-US"/>
        </w:rPr>
        <w:t xml:space="preserve">Self-Initializing Media Segment </w:t>
      </w:r>
      <w:r>
        <w:rPr>
          <w:rFonts w:eastAsia="MS ??;Yu Gothic"/>
          <w:bCs/>
        </w:rPr>
        <w:t xml:space="preserve">in </w:t>
      </w:r>
      <w:r>
        <w:rPr/>
        <w:t>ISO/IEC 23009-1 [43], clause 6.3.5.1.</w:t>
      </w:r>
    </w:p>
    <w:p>
      <w:pPr>
        <w:pStyle w:val="Heading3"/>
        <w:rPr/>
      </w:pPr>
      <w:bookmarkStart w:id="218" w:name="__RefHeading___Toc146638460"/>
      <w:r>
        <w:rPr/>
        <w:t>9.2.5</w:t>
        <w:tab/>
        <w:t>Media Stream and Segment Properties</w:t>
      </w:r>
      <w:bookmarkEnd w:id="218"/>
      <w:r>
        <w:rPr/>
        <w:t xml:space="preserve"> </w:t>
      </w:r>
    </w:p>
    <w:p>
      <w:pPr>
        <w:pStyle w:val="Heading4"/>
        <w:ind w:left="1418" w:hanging="1418"/>
        <w:rPr/>
      </w:pPr>
      <w:bookmarkStart w:id="219" w:name="__RefHeading___Toc146638461"/>
      <w:bookmarkStart w:id="220" w:name="_Ref171737020"/>
      <w:bookmarkEnd w:id="219"/>
      <w:r>
        <w:rPr/>
        <w:t>9.2.5.1</w:t>
        <w:tab/>
        <w:t>Media Stream Access Points</w:t>
      </w:r>
      <w:bookmarkEnd w:id="220"/>
    </w:p>
    <w:p>
      <w:pPr>
        <w:pStyle w:val="Normal"/>
        <w:rPr/>
      </w:pPr>
      <w:r>
        <w:rPr/>
        <w:t>To be able to access a Representation, each of the media streams that are contained in the Representation requires Media Stream Access Points (SAPs). For the definition refer to ISO/IEC 23009-1 [43], clause 4.5.1.</w:t>
      </w:r>
    </w:p>
    <w:p>
      <w:pPr>
        <w:pStyle w:val="Heading4"/>
        <w:ind w:left="1418" w:hanging="1418"/>
        <w:rPr>
          <w:b/>
          <w:b/>
          <w:bCs/>
        </w:rPr>
      </w:pPr>
      <w:bookmarkStart w:id="221" w:name="__RefHeading___Toc146638462"/>
      <w:bookmarkStart w:id="222" w:name="_Ref171748925"/>
      <w:r>
        <w:rPr/>
        <w:t>9.2.5.2</w:t>
        <w:tab/>
        <w:t>Non-overlapping Segments and Subsegments</w:t>
      </w:r>
      <w:bookmarkEnd w:id="221"/>
      <w:bookmarkEnd w:id="222"/>
      <w:r>
        <w:rPr/>
        <w:t xml:space="preserve"> </w:t>
      </w:r>
    </w:p>
    <w:p>
      <w:pPr>
        <w:pStyle w:val="Normal"/>
        <w:rPr/>
      </w:pPr>
      <w:r>
        <w:rPr/>
        <w:t>The property of "non-overlapping" Segments (respectively Subsegments) is used to define the terms Segment alignment and Subsegment alignment. The definition is provided in ISO/IEC 23009-1 [43], clause 4.5.1.</w:t>
      </w:r>
    </w:p>
    <w:p>
      <w:pPr>
        <w:pStyle w:val="Heading4"/>
        <w:ind w:left="1418" w:hanging="1418"/>
        <w:rPr/>
      </w:pPr>
      <w:bookmarkStart w:id="223" w:name="__RefHeading___Toc146638463"/>
      <w:bookmarkStart w:id="224" w:name="_Ref172075006"/>
      <w:bookmarkEnd w:id="223"/>
      <w:r>
        <w:rPr/>
        <w:t>9.2.5.3</w:t>
        <w:tab/>
        <w:t>Bitstream concatenation</w:t>
      </w:r>
      <w:bookmarkEnd w:id="224"/>
    </w:p>
    <w:p>
      <w:pPr>
        <w:pStyle w:val="Normal"/>
        <w:rPr/>
      </w:pPr>
      <w:r>
        <w:rPr/>
        <w:t>The definition for bistream concatenation is provided in ISO/IEC 23009-1 [43], clause 4.5.2.</w:t>
      </w:r>
    </w:p>
    <w:p>
      <w:pPr>
        <w:pStyle w:val="Heading2"/>
        <w:rPr/>
      </w:pPr>
      <w:bookmarkStart w:id="225" w:name="__RefHeading___Toc146638464"/>
      <w:bookmarkEnd w:id="225"/>
      <w:r>
        <w:rPr/>
        <w:t>9.3</w:t>
        <w:tab/>
        <w:t>Usage on Server and Client</w:t>
      </w:r>
    </w:p>
    <w:p>
      <w:pPr>
        <w:pStyle w:val="Normal"/>
        <w:keepNext w:val="true"/>
        <w:keepLines/>
        <w:rPr/>
      </w:pPr>
      <w:r>
        <w:rPr/>
        <w:t>3GP-DASH uses 3GP files according to the 3GP Adaptive-Streaming profile as specified in TS 26.244 [4]. Content may be prepared as 3GP files according to the 3GP Adaptive-Streaming profile. Initialization Segments and Media Segments may be generated by segmenting such 3GP files. Segment Index ‘</w:t>
      </w:r>
      <w:bookmarkStart w:id="226" w:name="MCCQCTEMPBM_00000252"/>
      <w:r>
        <w:rPr>
          <w:rFonts w:cs="Courier New" w:ascii="Courier New" w:hAnsi="Courier New"/>
        </w:rPr>
        <w:t>sidx</w:t>
      </w:r>
      <w:bookmarkEnd w:id="226"/>
      <w:r>
        <w:rPr/>
        <w:t>’ boxes may be pre-contained in 3GP files or may be generated during the segmentation process. Clients may store a concatenation of a received Initialization Segment and a sequence of Media Segments from the same Representation to create a compliant 3GP file according to the Adaptive Streaming profile without accessing any media samples.</w:t>
      </w:r>
    </w:p>
    <w:p>
      <w:pPr>
        <w:pStyle w:val="NO"/>
        <w:rPr/>
      </w:pPr>
      <w:r>
        <w:rPr/>
        <w:t>NOTE:</w:t>
        <w:tab/>
        <w:t>As specified in TS 26.244, the MPD may be linked or embedded in the ‘</w:t>
      </w:r>
      <w:bookmarkStart w:id="227" w:name="MCCQCTEMPBM_00000253"/>
      <w:r>
        <w:rPr>
          <w:rFonts w:cs="Courier New" w:ascii="Courier New" w:hAnsi="Courier New"/>
        </w:rPr>
        <w:t>meta</w:t>
      </w:r>
      <w:bookmarkEnd w:id="227"/>
      <w:r>
        <w:rPr/>
        <w:t>’ box of the ‘</w:t>
      </w:r>
      <w:bookmarkStart w:id="228" w:name="MCCQCTEMPBM_00000254"/>
      <w:r>
        <w:rPr>
          <w:rFonts w:cs="Courier New" w:ascii="Courier New" w:hAnsi="Courier New"/>
        </w:rPr>
        <w:t>moov</w:t>
      </w:r>
      <w:bookmarkEnd w:id="228"/>
      <w:r>
        <w:rPr/>
        <w:t xml:space="preserve">’ box. This enables clients to access the MPD from a 3GP file that was made available from other means than 3GP-DASH (e.g. progressive download). </w:t>
      </w:r>
    </w:p>
    <w:p>
      <w:pPr>
        <w:pStyle w:val="Heading2"/>
        <w:rPr/>
      </w:pPr>
      <w:bookmarkStart w:id="229" w:name="__RefHeading___Toc146638465"/>
      <w:bookmarkStart w:id="230" w:name="ssec_mp_authoring"/>
      <w:bookmarkEnd w:id="229"/>
      <w:r>
        <w:rPr/>
        <w:t>9.4</w:t>
      </w:r>
      <w:bookmarkEnd w:id="230"/>
      <w:r>
        <w:rPr/>
        <w:tab/>
        <w:t>Segment Properties with MPD constraints</w:t>
      </w:r>
    </w:p>
    <w:p>
      <w:pPr>
        <w:pStyle w:val="Heading3"/>
        <w:rPr/>
      </w:pPr>
      <w:bookmarkStart w:id="231" w:name="__RefHeading___Toc146638466"/>
      <w:bookmarkEnd w:id="231"/>
      <w:r>
        <w:rPr/>
        <w:t>9.4.1</w:t>
        <w:tab/>
        <w:t>General</w:t>
      </w:r>
    </w:p>
    <w:p>
      <w:pPr>
        <w:pStyle w:val="Heading4"/>
        <w:ind w:left="1418" w:hanging="1418"/>
        <w:rPr/>
      </w:pPr>
      <w:bookmarkStart w:id="232" w:name="__RefHeading___Toc146638467"/>
      <w:bookmarkEnd w:id="232"/>
      <w:r>
        <w:rPr/>
        <w:t>9.4.1.1</w:t>
        <w:tab/>
        <w:t>Introduction</w:t>
      </w:r>
    </w:p>
    <w:p>
      <w:pPr>
        <w:pStyle w:val="Normal"/>
        <w:keepLines/>
        <w:rPr/>
      </w:pPr>
      <w:r>
        <w:rPr/>
        <w:t>The content, especially the Segments across Representations at the same media time may have been prepared in a joint or at least coordinated manner. To expose these properties to the client, certain flags in the MPD can be set to true to indicate such coordinated content preparation. Clients consuming 3GP-DASH formatted media presentations may benefit from properly authored content when switching between or presenting Representations.</w:t>
      </w:r>
    </w:p>
    <w:p>
      <w:pPr>
        <w:pStyle w:val="Heading4"/>
        <w:ind w:left="1418" w:hanging="1418"/>
        <w:rPr/>
      </w:pPr>
      <w:bookmarkStart w:id="233" w:name="__RefHeading___Toc146638468"/>
      <w:bookmarkEnd w:id="233"/>
      <w:r>
        <w:rPr/>
        <w:t>9.4.1.2</w:t>
        <w:tab/>
        <w:t>Media Presentation Timeline</w:t>
      </w:r>
    </w:p>
    <w:p>
      <w:pPr>
        <w:pStyle w:val="Normal"/>
        <w:rPr/>
      </w:pPr>
      <w:r>
        <w:rPr/>
        <w:t>One of the key features in DASH is that encoded versions of different media components share a common timeline. The presentation time of access unit within the media content is mapped to the global common presentation timeline for synchronization of different media components and to enable seamless switching of different coded versions of the same media components.</w:t>
      </w:r>
    </w:p>
    <w:p>
      <w:pPr>
        <w:pStyle w:val="Normal"/>
        <w:rPr/>
      </w:pPr>
      <w:r>
        <w:rPr/>
        <w:t>The requirements and recommendations in ISO/IEC 23009-1 [43], clause 7.2.1 and clause 7.3.2 shall apply for 3GP-DASH.</w:t>
      </w:r>
    </w:p>
    <w:p>
      <w:pPr>
        <w:pStyle w:val="Heading4"/>
        <w:ind w:left="1418" w:hanging="1418"/>
        <w:rPr/>
      </w:pPr>
      <w:bookmarkStart w:id="234" w:name="__RefHeading___Toc146638469"/>
      <w:bookmarkEnd w:id="234"/>
      <w:r>
        <w:rPr/>
        <w:t>9.4.1.3</w:t>
        <w:tab/>
        <w:t>Segment Index</w:t>
      </w:r>
    </w:p>
    <w:p>
      <w:pPr>
        <w:pStyle w:val="Normal"/>
        <w:jc w:val="both"/>
        <w:rPr/>
      </w:pPr>
      <w:r>
        <w:rPr/>
        <w:t>If a Segment Index is present in a Media Segment of one Representation within an Adaptation Set, then the constraints in ISO/IEC 23009-1 [43], clause 7.2.2 shall apply for 3GP-DASH.</w:t>
      </w:r>
    </w:p>
    <w:p>
      <w:pPr>
        <w:pStyle w:val="Heading3"/>
        <w:rPr/>
      </w:pPr>
      <w:bookmarkStart w:id="235" w:name="__RefHeading___Toc146638470"/>
      <w:bookmarkEnd w:id="235"/>
      <w:r>
        <w:rPr/>
        <w:t>9.4.2</w:t>
        <w:tab/>
        <w:t>Segment Alignment</w:t>
      </w:r>
    </w:p>
    <w:p>
      <w:pPr>
        <w:pStyle w:val="Normal"/>
        <w:rPr/>
      </w:pPr>
      <w:r>
        <w:rPr/>
        <w:t>No additional requirements beyond those stated in clause 8.4.3.3 are defined.</w:t>
      </w:r>
    </w:p>
    <w:p>
      <w:pPr>
        <w:pStyle w:val="Heading3"/>
        <w:rPr/>
      </w:pPr>
      <w:bookmarkStart w:id="236" w:name="__RefHeading___Toc146638471"/>
      <w:bookmarkEnd w:id="236"/>
      <w:r>
        <w:rPr/>
        <w:t>9.4.3</w:t>
        <w:tab/>
        <w:t>Bitstream Switching</w:t>
      </w:r>
    </w:p>
    <w:p>
      <w:pPr>
        <w:pStyle w:val="Normal"/>
        <w:rPr/>
      </w:pPr>
      <w:r>
        <w:rPr/>
        <w:t xml:space="preserve">If the </w:t>
      </w:r>
      <w:bookmarkStart w:id="237" w:name="MCCQCTEMPBM_00000255"/>
      <w:r>
        <w:rPr>
          <w:rFonts w:cs="Courier New" w:ascii="Courier New" w:hAnsi="Courier New"/>
        </w:rPr>
        <w:t>@bitstreamSwitching</w:t>
      </w:r>
      <w:bookmarkEnd w:id="237"/>
      <w:r>
        <w:rPr/>
        <w:t xml:space="preserve"> is set to ‘</w:t>
      </w:r>
      <w:bookmarkStart w:id="238" w:name="MCCQCTEMPBM_00000256"/>
      <w:r>
        <w:rPr>
          <w:rFonts w:cs="Courier New" w:ascii="Courier New" w:hAnsi="Courier New"/>
        </w:rPr>
        <w:t>true</w:t>
      </w:r>
      <w:bookmarkEnd w:id="238"/>
      <w:r>
        <w:rPr/>
        <w:t>’ for a set of Representations within an Adaptation Set, the conditions in ISO/IEC 23009-1 [43], clause 7.3.3.2 shally apply.</w:t>
      </w:r>
    </w:p>
    <w:p>
      <w:pPr>
        <w:pStyle w:val="Heading3"/>
        <w:rPr/>
      </w:pPr>
      <w:bookmarkStart w:id="239" w:name="__RefHeading___Toc146638472"/>
      <w:bookmarkEnd w:id="239"/>
      <w:r>
        <w:rPr/>
        <w:t>9.4.4</w:t>
        <w:tab/>
        <w:t>Sub-Representation</w:t>
      </w:r>
    </w:p>
    <w:p>
      <w:pPr>
        <w:pStyle w:val="Normal"/>
        <w:rPr/>
      </w:pPr>
      <w:r>
        <w:rPr/>
        <w:t xml:space="preserve">If a </w:t>
      </w:r>
      <w:bookmarkStart w:id="240" w:name="MCCQCTEMPBM_00000257"/>
      <w:r>
        <w:rPr>
          <w:rFonts w:cs="Courier New" w:ascii="Courier New" w:hAnsi="Courier New"/>
          <w:b/>
        </w:rPr>
        <w:t>SubRepresentation</w:t>
      </w:r>
      <w:bookmarkEnd w:id="240"/>
      <w:r>
        <w:rPr/>
        <w:t xml:space="preserve"> element is present in a Representation in the MPD and the </w:t>
      </w:r>
      <w:bookmarkStart w:id="241" w:name="MCCQCTEMPBM_00000258"/>
      <w:r>
        <w:rPr>
          <w:rFonts w:cs="Courier New" w:ascii="Courier New" w:hAnsi="Courier New"/>
          <w:b/>
        </w:rPr>
        <w:t>SubRepresentation‌</w:t>
      </w:r>
      <w:r>
        <w:rPr>
          <w:rFonts w:cs="Courier New" w:ascii="Courier New" w:hAnsi="Courier New"/>
        </w:rPr>
        <w:t>@level</w:t>
      </w:r>
      <w:bookmarkEnd w:id="241"/>
      <w:r>
        <w:rPr/>
        <w:t xml:space="preserve"> is present, then the conditions in ISO/IEC 23009-1 [43], clause 7.3.4 shally apply.</w:t>
      </w:r>
    </w:p>
    <w:p>
      <w:pPr>
        <w:pStyle w:val="Heading1"/>
        <w:ind w:left="1134" w:hanging="1134"/>
        <w:rPr/>
      </w:pPr>
      <w:bookmarkStart w:id="242" w:name="__RefHeading___Toc146638473"/>
      <w:bookmarkEnd w:id="242"/>
      <w:r>
        <w:rPr/>
        <w:t>10</w:t>
        <w:tab/>
        <w:t>QoE for Progressive Download and DASH</w:t>
      </w:r>
    </w:p>
    <w:p>
      <w:pPr>
        <w:pStyle w:val="Heading2"/>
        <w:rPr/>
      </w:pPr>
      <w:bookmarkStart w:id="243" w:name="__RefHeading___Toc146638474"/>
      <w:bookmarkEnd w:id="243"/>
      <w:r>
        <w:rPr/>
        <w:t>10.1</w:t>
        <w:tab/>
        <w:t>General</w:t>
      </w:r>
    </w:p>
    <w:p>
      <w:pPr>
        <w:pStyle w:val="Normal"/>
        <w:rPr/>
      </w:pPr>
      <w:r>
        <w:rPr/>
        <w:t>A progressive download or 3GP-DASH client supporting Quality of Experience (QoE) shall report QoE metrics according to the QoE configuration. QoE reporting is optional, but if a 3GP-DASH client reports DASH metrics, it shall report all requested metrics.</w:t>
      </w:r>
    </w:p>
    <w:p>
      <w:pPr>
        <w:pStyle w:val="Normal"/>
        <w:rPr/>
      </w:pPr>
      <w:r>
        <w:rPr/>
        <w:t>The quality metrics are defined in clause 10.2.</w:t>
      </w:r>
    </w:p>
    <w:p>
      <w:pPr>
        <w:pStyle w:val="Normal"/>
        <w:rPr/>
      </w:pPr>
      <w:r>
        <w:rPr/>
        <w:t>The quality metrics applicable for progressive download are specified in clause 10.3. In this case the activation and configuration of QoE reporting framework is achieved by a corresponding OMA DM QoE Management Object as specified in Annex F, or by the QMC functionality as specified in Annex L.</w:t>
      </w:r>
    </w:p>
    <w:p>
      <w:pPr>
        <w:pStyle w:val="Normal"/>
        <w:rPr/>
      </w:pPr>
      <w:r>
        <w:rPr/>
        <w:t xml:space="preserve">The quality metrics for DASH are specified in section 10.4. In this case, QoE reporting may be triggered using the MPD ( i.e. when the </w:t>
      </w:r>
      <w:bookmarkStart w:id="244" w:name="MCCQCTEMPBM_00000259"/>
      <w:r>
        <w:rPr>
          <w:rFonts w:cs="Courier New" w:ascii="Courier New" w:hAnsi="Courier New"/>
          <w:b/>
        </w:rPr>
        <w:t>Metrics</w:t>
      </w:r>
      <w:bookmarkEnd w:id="244"/>
      <w:r>
        <w:rPr/>
        <w:t xml:space="preserve"> element is present in the MPD) or using OMA DM QoE Management Object as specified in Annex F, or by the QMC functionality as specified in Annex L. When QoE reporting is triggered via any of the above methods, the 3GP-DASH client is expected to collect quality metrics according to the QoE configuration. When using the MPD or the QMC functionality, the Quality Reporting scheme as defined in clause 10.5 may be used.</w:t>
      </w:r>
    </w:p>
    <w:p>
      <w:pPr>
        <w:pStyle w:val="Normal"/>
        <w:rPr/>
      </w:pPr>
      <w:r>
        <w:rPr/>
        <w:t>The QoE configuration shall only be checked by the client when each session starts, and thus all logging and reporting criterias for an ongoing session shall be unaffected by any QoE configuration changes received during that session. This also includes evaluation of any filtering criteria, such as geographical filtering, which shall only be done when the session starts. Thus changes to the QoE configuration will only affect sessions started after these configuration changes have been received.</w:t>
      </w:r>
    </w:p>
    <w:p>
      <w:pPr>
        <w:pStyle w:val="Normal"/>
        <w:rPr/>
      </w:pPr>
      <w:r>
        <w:rPr/>
        <w:t>The quality metric reporting protocol is defined in clause 10.6. This protocol shall be used when QoE reporting is triggered via the MPD or OMA DM QoE Management Object. When QoE reporting is triggered via the QMC functionality, the reporting is specified in Annex L.</w:t>
      </w:r>
    </w:p>
    <w:p>
      <w:pPr>
        <w:pStyle w:val="Normal"/>
        <w:rPr>
          <w:lang w:eastAsia="zh-CN"/>
        </w:rPr>
      </w:pPr>
      <w:r>
        <w:rPr>
          <w:lang w:eastAsia="zh-CN"/>
        </w:rPr>
        <w:t xml:space="preserve">The </w:t>
      </w:r>
      <w:r>
        <w:rPr>
          <w:lang w:eastAsia="zh-CN"/>
        </w:rPr>
        <w:t xml:space="preserve">usage of ITU-T P.1203 [49] </w:t>
      </w:r>
      <w:r>
        <w:rPr>
          <w:lang w:eastAsia="zh-CN"/>
        </w:rPr>
        <w:t xml:space="preserve">Audio/Video Mean Opinion Score (A/V MOS) estimation is defined in Annex </w:t>
      </w:r>
      <w:r>
        <w:rPr>
          <w:lang w:eastAsia="zh-CN"/>
        </w:rPr>
        <w:t>K</w:t>
      </w:r>
      <w:r>
        <w:rPr>
          <w:lang w:eastAsia="zh-CN"/>
        </w:rPr>
        <w:t>.</w:t>
      </w:r>
    </w:p>
    <w:p>
      <w:pPr>
        <w:pStyle w:val="Heading2"/>
        <w:rPr/>
      </w:pPr>
      <w:bookmarkStart w:id="245" w:name="__RefHeading___Toc146638475"/>
      <w:bookmarkEnd w:id="245"/>
      <w:r>
        <w:rPr/>
        <w:t>10.2</w:t>
        <w:tab/>
        <w:t>QoE Metric Definitions</w:t>
      </w:r>
    </w:p>
    <w:p>
      <w:pPr>
        <w:pStyle w:val="Heading3"/>
        <w:rPr/>
      </w:pPr>
      <w:bookmarkStart w:id="246" w:name="__RefHeading___Toc146638476"/>
      <w:bookmarkEnd w:id="246"/>
      <w:r>
        <w:rPr/>
        <w:t>10.2.1</w:t>
        <w:tab/>
        <w:t>Introduction</w:t>
      </w:r>
    </w:p>
    <w:p>
      <w:pPr>
        <w:pStyle w:val="Normal"/>
        <w:keepNext w:val="true"/>
        <w:rPr/>
      </w:pPr>
      <w:r>
        <w:rPr>
          <w:szCs w:val="24"/>
        </w:rPr>
        <w:t xml:space="preserve">This clause provides </w:t>
      </w:r>
      <w:r>
        <w:rPr/>
        <w:t>the general QoE metric definitions and measurement framework</w:t>
      </w:r>
      <w:r>
        <w:rPr>
          <w:szCs w:val="24"/>
        </w:rPr>
        <w:t>.</w:t>
      </w:r>
    </w:p>
    <w:p>
      <w:pPr>
        <w:pStyle w:val="Normal"/>
        <w:rPr/>
      </w:pPr>
      <w:r>
        <w:rPr/>
        <w:t>The semantics are defined using an abstract syntax. clause 10.6 provides a mapping to an XML schema. Items in this abstract syntax have one of the following primitive types (</w:t>
      </w:r>
      <w:bookmarkStart w:id="247" w:name="MCCQCTEMPBM_00000260"/>
      <w:r>
        <w:rPr>
          <w:rFonts w:cs="Courier New" w:ascii="Courier New" w:hAnsi="Courier New"/>
        </w:rPr>
        <w:t>Integer</w:t>
      </w:r>
      <w:bookmarkEnd w:id="247"/>
      <w:r>
        <w:rPr/>
        <w:t xml:space="preserve">, </w:t>
      </w:r>
      <w:bookmarkStart w:id="248" w:name="MCCQCTEMPBM_00000261"/>
      <w:r>
        <w:rPr>
          <w:rFonts w:cs="Courier New" w:ascii="Courier New" w:hAnsi="Courier New"/>
        </w:rPr>
        <w:t>Real</w:t>
      </w:r>
      <w:bookmarkEnd w:id="248"/>
      <w:r>
        <w:rPr/>
        <w:t xml:space="preserve">, </w:t>
      </w:r>
      <w:bookmarkStart w:id="249" w:name="MCCQCTEMPBM_00000262"/>
      <w:r>
        <w:rPr>
          <w:rFonts w:cs="Courier New" w:ascii="Courier New" w:hAnsi="Courier New"/>
        </w:rPr>
        <w:t>Boolean</w:t>
      </w:r>
      <w:bookmarkEnd w:id="249"/>
      <w:r>
        <w:rPr/>
        <w:t xml:space="preserve">, </w:t>
      </w:r>
      <w:bookmarkStart w:id="250" w:name="MCCQCTEMPBM_00000263"/>
      <w:r>
        <w:rPr>
          <w:rFonts w:cs="Courier New" w:ascii="Courier New" w:hAnsi="Courier New"/>
        </w:rPr>
        <w:t>Enum</w:t>
      </w:r>
      <w:bookmarkEnd w:id="250"/>
      <w:r>
        <w:rPr/>
        <w:t xml:space="preserve">, </w:t>
      </w:r>
      <w:bookmarkStart w:id="251" w:name="MCCQCTEMPBM_00000264"/>
      <w:r>
        <w:rPr>
          <w:rFonts w:cs="Courier New" w:ascii="Courier New" w:hAnsi="Courier New"/>
        </w:rPr>
        <w:t>String</w:t>
      </w:r>
      <w:bookmarkEnd w:id="251"/>
      <w:r>
        <w:rPr/>
        <w:t>) or one of the following compound types:</w:t>
      </w:r>
    </w:p>
    <w:p>
      <w:pPr>
        <w:pStyle w:val="B1"/>
        <w:rPr/>
      </w:pPr>
      <w:r>
        <w:rPr/>
        <w:t>-</w:t>
        <w:tab/>
      </w:r>
      <w:bookmarkStart w:id="252" w:name="MCCQCTEMPBM_00000265"/>
      <w:r>
        <w:rPr>
          <w:rFonts w:cs="Courier New" w:ascii="Courier New" w:hAnsi="Courier New"/>
        </w:rPr>
        <w:t>Objects</w:t>
      </w:r>
      <w:bookmarkEnd w:id="252"/>
      <w:r>
        <w:rPr/>
        <w:t>: an unordered sequence of (</w:t>
      </w:r>
      <w:bookmarkStart w:id="253" w:name="MCCQCTEMPBM_00000266"/>
      <w:r>
        <w:rPr>
          <w:rFonts w:cs="Courier New" w:ascii="Courier New" w:hAnsi="Courier New"/>
        </w:rPr>
        <w:t>key</w:t>
      </w:r>
      <w:bookmarkEnd w:id="253"/>
      <w:r>
        <w:rPr/>
        <w:t xml:space="preserve">, </w:t>
      </w:r>
      <w:bookmarkStart w:id="254" w:name="MCCQCTEMPBM_00000267"/>
      <w:r>
        <w:rPr>
          <w:rFonts w:cs="Courier New" w:ascii="Courier New" w:hAnsi="Courier New"/>
        </w:rPr>
        <w:t>value</w:t>
      </w:r>
      <w:bookmarkEnd w:id="254"/>
      <w:r>
        <w:rPr/>
        <w:t>) pairs, where the key always has string type and is unique within the sequence.</w:t>
      </w:r>
    </w:p>
    <w:p>
      <w:pPr>
        <w:pStyle w:val="B1"/>
        <w:rPr/>
      </w:pPr>
      <w:r>
        <w:rPr/>
        <w:t>-</w:t>
        <w:tab/>
      </w:r>
      <w:bookmarkStart w:id="255" w:name="MCCQCTEMPBM_00000268"/>
      <w:r>
        <w:rPr>
          <w:rFonts w:cs="Courier New" w:ascii="Courier New" w:hAnsi="Courier New"/>
        </w:rPr>
        <w:t>List</w:t>
      </w:r>
      <w:bookmarkEnd w:id="255"/>
      <w:r>
        <w:rPr/>
        <w:t>: a ordered list of items.</w:t>
      </w:r>
    </w:p>
    <w:p>
      <w:pPr>
        <w:pStyle w:val="B1"/>
        <w:rPr/>
      </w:pPr>
      <w:r>
        <w:rPr/>
        <w:t>-</w:t>
        <w:tab/>
      </w:r>
      <w:bookmarkStart w:id="256" w:name="MCCQCTEMPBM_00000269"/>
      <w:r>
        <w:rPr>
          <w:rFonts w:cs="Courier New" w:ascii="Courier New" w:hAnsi="Courier New"/>
        </w:rPr>
        <w:t>Set</w:t>
      </w:r>
      <w:bookmarkEnd w:id="256"/>
      <w:r>
        <w:rPr/>
        <w:t>: an unordered set of items.</w:t>
      </w:r>
    </w:p>
    <w:p>
      <w:pPr>
        <w:pStyle w:val="Normal"/>
        <w:rPr/>
      </w:pPr>
      <w:r>
        <w:rPr>
          <w:color w:val="000000"/>
        </w:rPr>
        <w:t xml:space="preserve">Additionally, there are two kinds of timestamp defined,  i.e. </w:t>
      </w:r>
      <w:r>
        <w:rPr>
          <w:i/>
          <w:color w:val="000000"/>
        </w:rPr>
        <w:t>real time</w:t>
      </w:r>
      <w:r>
        <w:rPr>
          <w:color w:val="000000"/>
        </w:rPr>
        <w:t xml:space="preserve"> (wall-clock time) and </w:t>
      </w:r>
      <w:r>
        <w:rPr>
          <w:i/>
          <w:color w:val="000000"/>
        </w:rPr>
        <w:t>media time</w:t>
      </w:r>
      <w:r>
        <w:rPr/>
        <w:t>.</w:t>
      </w:r>
    </w:p>
    <w:p>
      <w:pPr>
        <w:pStyle w:val="Heading3"/>
        <w:rPr/>
      </w:pPr>
      <w:bookmarkStart w:id="257" w:name="__RefHeading___Toc146638477"/>
      <w:bookmarkEnd w:id="257"/>
      <w:r>
        <w:rPr/>
        <w:t>10.2.2</w:t>
        <w:tab/>
        <w:t>Void</w:t>
      </w:r>
    </w:p>
    <w:p>
      <w:pPr>
        <w:pStyle w:val="Normal"/>
        <w:rPr>
          <w:rFonts w:cs="Courier New"/>
        </w:rPr>
      </w:pPr>
      <w:r>
        <w:rPr>
          <w:rFonts w:cs="Courier New"/>
        </w:rPr>
        <w:t>This clause is void.</w:t>
      </w:r>
    </w:p>
    <w:p>
      <w:pPr>
        <w:pStyle w:val="TH"/>
        <w:rPr>
          <w:rFonts w:cs="Courier New"/>
        </w:rPr>
      </w:pPr>
      <w:bookmarkStart w:id="258" w:name="tab_qm_http"/>
      <w:r>
        <w:rPr>
          <w:rFonts w:cs="Courier New"/>
        </w:rPr>
        <w:t>Table 25</w:t>
      </w:r>
      <w:bookmarkEnd w:id="258"/>
      <w:r>
        <w:rPr>
          <w:rFonts w:cs="Courier New"/>
        </w:rPr>
        <w:t>: Void</w:t>
      </w:r>
    </w:p>
    <w:p>
      <w:pPr>
        <w:pStyle w:val="FP"/>
        <w:rPr>
          <w:rFonts w:cs="Courier New"/>
        </w:rPr>
      </w:pPr>
      <w:r>
        <w:rPr>
          <w:rFonts w:cs="Courier New"/>
        </w:rPr>
      </w:r>
    </w:p>
    <w:p>
      <w:pPr>
        <w:pStyle w:val="Heading3"/>
        <w:rPr/>
      </w:pPr>
      <w:bookmarkStart w:id="259" w:name="__RefHeading___Toc146638478"/>
      <w:bookmarkEnd w:id="259"/>
      <w:r>
        <w:rPr/>
        <w:t>10.2.3</w:t>
        <w:tab/>
        <w:t>Representation Switch Events</w:t>
      </w:r>
    </w:p>
    <w:p>
      <w:pPr>
        <w:pStyle w:val="Normal"/>
        <w:rPr>
          <w:rFonts w:cs="Courier New"/>
        </w:rPr>
      </w:pPr>
      <w:r>
        <w:rPr>
          <w:rFonts w:cs="Courier New"/>
        </w:rPr>
        <w:t>Annex D.4.4 in ISO/IEC 23009-1 [43]</w:t>
      </w:r>
      <w:r>
        <w:rPr/>
        <w:t xml:space="preserve"> defines the metrics for representation switch events.</w:t>
      </w:r>
    </w:p>
    <w:p>
      <w:pPr>
        <w:pStyle w:val="TH"/>
        <w:rPr/>
      </w:pPr>
      <w:bookmarkStart w:id="260" w:name="tab_qm_switch_event"/>
      <w:r>
        <w:rPr>
          <w:rFonts w:cs="Courier New"/>
        </w:rPr>
        <w:t>Table 26</w:t>
      </w:r>
      <w:bookmarkEnd w:id="260"/>
      <w:r>
        <w:rPr>
          <w:rFonts w:cs="Courier New"/>
        </w:rPr>
        <w:t>: Void</w:t>
      </w:r>
    </w:p>
    <w:p>
      <w:pPr>
        <w:pStyle w:val="Normal"/>
        <w:rPr/>
      </w:pPr>
      <w:r>
        <w:rPr/>
      </w:r>
    </w:p>
    <w:p>
      <w:pPr>
        <w:pStyle w:val="Heading3"/>
        <w:rPr/>
      </w:pPr>
      <w:bookmarkStart w:id="261" w:name="__RefHeading___Toc146638479"/>
      <w:bookmarkEnd w:id="261"/>
      <w:r>
        <w:rPr/>
        <w:t>10.2.4</w:t>
        <w:tab/>
        <w:t>Average Throughput</w:t>
      </w:r>
    </w:p>
    <w:p>
      <w:pPr>
        <w:pStyle w:val="Normal"/>
        <w:rPr/>
      </w:pPr>
      <w:r>
        <w:rPr/>
        <w:t xml:space="preserve">This metric in </w:t>
      </w:r>
      <w:r>
        <w:rPr>
          <w:rFonts w:cs="Courier New"/>
        </w:rPr>
        <w:t>Table 27</w:t>
      </w:r>
      <w:r>
        <w:rPr/>
        <w:t xml:space="preserve"> indicates the average throughput that is observed by the client during the measurement interval.</w:t>
      </w:r>
    </w:p>
    <w:p>
      <w:pPr>
        <w:pStyle w:val="TH"/>
        <w:rPr/>
      </w:pPr>
      <w:bookmarkStart w:id="262" w:name="tab_qm_av_throughput"/>
      <w:r>
        <w:rPr/>
        <w:t>Table 27</w:t>
      </w:r>
      <w:bookmarkEnd w:id="262"/>
      <w:r>
        <w:rPr/>
        <w:t xml:space="preserve">: Average Throughput </w:t>
      </w:r>
    </w:p>
    <w:tbl>
      <w:tblPr>
        <w:tblW w:w="9214" w:type="dxa"/>
        <w:jc w:val="center"/>
        <w:tblInd w:w="0" w:type="dxa"/>
        <w:tblLayout w:type="fixed"/>
        <w:tblCellMar>
          <w:top w:w="0" w:type="dxa"/>
          <w:left w:w="28" w:type="dxa"/>
          <w:bottom w:w="0" w:type="dxa"/>
          <w:right w:w="115" w:type="dxa"/>
        </w:tblCellMar>
      </w:tblPr>
      <w:tblGrid>
        <w:gridCol w:w="709"/>
        <w:gridCol w:w="2181"/>
        <w:gridCol w:w="1930"/>
        <w:gridCol w:w="4394"/>
      </w:tblGrid>
      <w:tr>
        <w:trPr/>
        <w:tc>
          <w:tcPr>
            <w:tcW w:w="2890" w:type="dxa"/>
            <w:gridSpan w:val="2"/>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Key</w:t>
            </w:r>
          </w:p>
        </w:tc>
        <w:tc>
          <w:tcPr>
            <w:tcW w:w="1930" w:type="dxa"/>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Type</w:t>
            </w:r>
          </w:p>
        </w:tc>
        <w:tc>
          <w:tcPr>
            <w:tcW w:w="4394" w:type="dxa"/>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Description</w:t>
            </w:r>
          </w:p>
        </w:tc>
      </w:tr>
      <w:tr>
        <w:trPr/>
        <w:tc>
          <w:tcPr>
            <w:tcW w:w="2890"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bookmarkStart w:id="263" w:name="MCCQCTEMPBM_00000270"/>
            <w:r>
              <w:rPr>
                <w:rFonts w:eastAsia="MS Mincho;ＭＳ 明朝" w:cs="Courier New" w:ascii="Courier New" w:hAnsi="Courier New"/>
                <w:lang w:eastAsia="ja-JP"/>
              </w:rPr>
              <w:t>AvgThroughput</w:t>
            </w:r>
            <w:bookmarkEnd w:id="263"/>
          </w:p>
        </w:tc>
        <w:tc>
          <w:tcPr>
            <w:tcW w:w="193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Object</w:t>
            </w:r>
          </w:p>
        </w:tc>
        <w:tc>
          <w:tcPr>
            <w:tcW w:w="439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ja-JP"/>
              </w:rPr>
            </w:pPr>
            <w:r>
              <w:rPr/>
              <w:t>Average throughput that is observed by the client during the measurement interval</w:t>
            </w:r>
          </w:p>
        </w:tc>
      </w:tr>
      <w:tr>
        <w:trPr/>
        <w:tc>
          <w:tcPr>
            <w:tcW w:w="709" w:type="dxa"/>
            <w:tcBorders>
              <w:top w:val="single" w:sz="4" w:space="0" w:color="000000"/>
              <w:left w:val="single" w:sz="4" w:space="0" w:color="000000"/>
              <w:bottom w:val="single" w:sz="4" w:space="0" w:color="000000"/>
              <w:right w:val="single" w:sz="4" w:space="0" w:color="000000"/>
            </w:tcBorders>
            <w:shd w:fill="F2F2F2" w:val="clear"/>
          </w:tcPr>
          <w:p>
            <w:pPr>
              <w:pStyle w:val="TAL"/>
              <w:snapToGrid w:val="false"/>
              <w:rPr>
                <w:rFonts w:ascii="Arial" w:hAnsi="Arial" w:eastAsia="MS Mincho;ＭＳ 明朝" w:cs="Arial"/>
                <w:sz w:val="18"/>
                <w:lang w:eastAsia="ja-JP"/>
              </w:rPr>
            </w:pPr>
            <w:r>
              <w:rPr>
                <w:rFonts w:eastAsia="MS Mincho;ＭＳ 明朝" w:cs="Arial"/>
                <w:sz w:val="18"/>
                <w:lang w:eastAsia="ja-JP"/>
              </w:rPr>
            </w:r>
          </w:p>
        </w:tc>
        <w:tc>
          <w:tcPr>
            <w:tcW w:w="218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numbytes</w:t>
            </w:r>
          </w:p>
        </w:tc>
        <w:tc>
          <w:tcPr>
            <w:tcW w:w="193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Integer</w:t>
            </w:r>
          </w:p>
        </w:tc>
        <w:tc>
          <w:tcPr>
            <w:tcW w:w="439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ja-JP"/>
              </w:rPr>
            </w:pPr>
            <w:r>
              <w:rPr/>
              <w:t xml:space="preserve">The total number of the content bytes, i.e. the total number of bytes in the body of the HTTP responses, received during the measurement interval. </w:t>
            </w:r>
          </w:p>
        </w:tc>
      </w:tr>
      <w:tr>
        <w:trPr/>
        <w:tc>
          <w:tcPr>
            <w:tcW w:w="709" w:type="dxa"/>
            <w:tcBorders>
              <w:top w:val="single" w:sz="4" w:space="0" w:color="000000"/>
              <w:left w:val="single" w:sz="4" w:space="0" w:color="000000"/>
              <w:bottom w:val="single" w:sz="4" w:space="0" w:color="000000"/>
              <w:right w:val="single" w:sz="4" w:space="0" w:color="000000"/>
            </w:tcBorders>
            <w:shd w:fill="F2F2F2" w:val="clear"/>
          </w:tcPr>
          <w:p>
            <w:pPr>
              <w:pStyle w:val="TAL"/>
              <w:snapToGrid w:val="false"/>
              <w:rPr>
                <w:rFonts w:ascii="Arial" w:hAnsi="Arial" w:eastAsia="MS Mincho;ＭＳ 明朝" w:cs="Arial"/>
                <w:sz w:val="18"/>
                <w:lang w:eastAsia="ja-JP"/>
              </w:rPr>
            </w:pPr>
            <w:r>
              <w:rPr>
                <w:rFonts w:eastAsia="MS Mincho;ＭＳ 明朝" w:cs="Arial"/>
                <w:sz w:val="18"/>
                <w:lang w:eastAsia="ja-JP"/>
              </w:rPr>
            </w:r>
          </w:p>
        </w:tc>
        <w:tc>
          <w:tcPr>
            <w:tcW w:w="218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activitytime</w:t>
            </w:r>
          </w:p>
        </w:tc>
        <w:tc>
          <w:tcPr>
            <w:tcW w:w="1930" w:type="dxa"/>
            <w:tcBorders>
              <w:top w:val="single" w:sz="4" w:space="0" w:color="000000"/>
              <w:left w:val="single" w:sz="4" w:space="0" w:color="000000"/>
              <w:bottom w:val="single" w:sz="4" w:space="0" w:color="000000"/>
              <w:right w:val="single" w:sz="4" w:space="0" w:color="000000"/>
            </w:tcBorders>
            <w:shd w:fill="FFFFFF" w:val="clear"/>
          </w:tcPr>
          <w:p>
            <w:pPr>
              <w:pStyle w:val="TAL"/>
              <w:ind w:left="-28" w:hanging="0"/>
              <w:rPr/>
            </w:pPr>
            <w:r>
              <w:rPr>
                <w:rFonts w:eastAsia="MS Mincho;ＭＳ 明朝" w:cs="Courier New" w:ascii="Courier New" w:hAnsi="Courier New"/>
                <w:lang w:eastAsia="ja-JP"/>
              </w:rPr>
              <w:t>Integer</w:t>
            </w:r>
          </w:p>
        </w:tc>
        <w:tc>
          <w:tcPr>
            <w:tcW w:w="43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The activity time during the measurement interval in milliseconds. The activity time during the measurement interval is the time during which at least one GET request is still not completed (i.e. excluding inactivity time during the measurement interval).</w:t>
            </w:r>
          </w:p>
        </w:tc>
      </w:tr>
      <w:tr>
        <w:trPr/>
        <w:tc>
          <w:tcPr>
            <w:tcW w:w="709" w:type="dxa"/>
            <w:tcBorders>
              <w:top w:val="single" w:sz="4" w:space="0" w:color="000000"/>
              <w:left w:val="single" w:sz="4" w:space="0" w:color="000000"/>
              <w:bottom w:val="single" w:sz="4" w:space="0" w:color="000000"/>
              <w:right w:val="single" w:sz="4" w:space="0" w:color="000000"/>
            </w:tcBorders>
            <w:shd w:fill="F2F2F2" w:val="clear"/>
          </w:tcPr>
          <w:p>
            <w:pPr>
              <w:pStyle w:val="TAL"/>
              <w:snapToGrid w:val="false"/>
              <w:rPr>
                <w:rFonts w:ascii="Arial" w:hAnsi="Arial" w:eastAsia="MS Mincho;ＭＳ 明朝" w:cs="Arial"/>
                <w:sz w:val="18"/>
                <w:lang w:eastAsia="ja-JP"/>
              </w:rPr>
            </w:pPr>
            <w:r>
              <w:rPr>
                <w:rFonts w:eastAsia="MS Mincho;ＭＳ 明朝" w:cs="Arial"/>
                <w:sz w:val="18"/>
                <w:lang w:eastAsia="ja-JP"/>
              </w:rPr>
            </w:r>
          </w:p>
        </w:tc>
        <w:tc>
          <w:tcPr>
            <w:tcW w:w="218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t</w:t>
            </w:r>
          </w:p>
        </w:tc>
        <w:tc>
          <w:tcPr>
            <w:tcW w:w="193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Real Time</w:t>
            </w:r>
          </w:p>
        </w:tc>
        <w:tc>
          <w:tcPr>
            <w:tcW w:w="43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lang w:eastAsia="ja-JP"/>
              </w:rPr>
              <w:t>The real time of the start of the measurement interval</w:t>
            </w:r>
          </w:p>
        </w:tc>
      </w:tr>
      <w:tr>
        <w:trPr/>
        <w:tc>
          <w:tcPr>
            <w:tcW w:w="709" w:type="dxa"/>
            <w:tcBorders>
              <w:top w:val="single" w:sz="4" w:space="0" w:color="000000"/>
              <w:left w:val="single" w:sz="4" w:space="0" w:color="000000"/>
              <w:bottom w:val="single" w:sz="4" w:space="0" w:color="000000"/>
              <w:right w:val="single" w:sz="4" w:space="0" w:color="000000"/>
            </w:tcBorders>
            <w:shd w:fill="F2F2F2" w:val="clear"/>
          </w:tcPr>
          <w:p>
            <w:pPr>
              <w:pStyle w:val="TAL"/>
              <w:snapToGrid w:val="false"/>
              <w:rPr>
                <w:rFonts w:ascii="Arial" w:hAnsi="Arial" w:eastAsia="MS Mincho;ＭＳ 明朝" w:cs="Arial"/>
                <w:sz w:val="18"/>
                <w:lang w:eastAsia="ja-JP"/>
              </w:rPr>
            </w:pPr>
            <w:r>
              <w:rPr>
                <w:rFonts w:eastAsia="MS Mincho;ＭＳ 明朝" w:cs="Arial"/>
                <w:sz w:val="18"/>
                <w:lang w:eastAsia="ja-JP"/>
              </w:rPr>
            </w:r>
          </w:p>
        </w:tc>
        <w:tc>
          <w:tcPr>
            <w:tcW w:w="218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duration</w:t>
            </w:r>
          </w:p>
        </w:tc>
        <w:tc>
          <w:tcPr>
            <w:tcW w:w="193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Integer</w:t>
            </w:r>
          </w:p>
        </w:tc>
        <w:tc>
          <w:tcPr>
            <w:tcW w:w="439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ja-JP"/>
              </w:rPr>
            </w:pPr>
            <w:r>
              <w:rPr/>
              <w:t xml:space="preserve">The time in milliseconds of the measurement interval </w:t>
            </w:r>
          </w:p>
        </w:tc>
      </w:tr>
      <w:tr>
        <w:trPr/>
        <w:tc>
          <w:tcPr>
            <w:tcW w:w="709" w:type="dxa"/>
            <w:tcBorders>
              <w:top w:val="single" w:sz="4" w:space="0" w:color="000000"/>
              <w:left w:val="single" w:sz="4" w:space="0" w:color="000000"/>
              <w:bottom w:val="single" w:sz="4" w:space="0" w:color="000000"/>
              <w:right w:val="single" w:sz="4" w:space="0" w:color="000000"/>
            </w:tcBorders>
            <w:shd w:fill="F2F2F2" w:val="clear"/>
          </w:tcPr>
          <w:p>
            <w:pPr>
              <w:pStyle w:val="TAL"/>
              <w:snapToGrid w:val="false"/>
              <w:rPr>
                <w:rFonts w:ascii="Arial" w:hAnsi="Arial" w:eastAsia="MS Mincho;ＭＳ 明朝" w:cs="Arial"/>
                <w:sz w:val="18"/>
                <w:lang w:eastAsia="ja-JP"/>
              </w:rPr>
            </w:pPr>
            <w:r>
              <w:rPr>
                <w:rFonts w:eastAsia="MS Mincho;ＭＳ 明朝" w:cs="Arial"/>
                <w:sz w:val="18"/>
                <w:lang w:eastAsia="ja-JP"/>
              </w:rPr>
            </w:r>
          </w:p>
        </w:tc>
        <w:tc>
          <w:tcPr>
            <w:tcW w:w="218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accessbearer</w:t>
            </w:r>
          </w:p>
        </w:tc>
        <w:tc>
          <w:tcPr>
            <w:tcW w:w="193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String</w:t>
            </w:r>
          </w:p>
        </w:tc>
        <w:tc>
          <w:tcPr>
            <w:tcW w:w="43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Access bearer for the TCP connection for which the average throughput is reported</w:t>
            </w:r>
          </w:p>
        </w:tc>
      </w:tr>
      <w:tr>
        <w:trPr/>
        <w:tc>
          <w:tcPr>
            <w:tcW w:w="709" w:type="dxa"/>
            <w:tcBorders>
              <w:top w:val="single" w:sz="4" w:space="0" w:color="000000"/>
              <w:left w:val="single" w:sz="4" w:space="0" w:color="000000"/>
              <w:bottom w:val="single" w:sz="4" w:space="0" w:color="000000"/>
              <w:right w:val="single" w:sz="4" w:space="0" w:color="000000"/>
            </w:tcBorders>
            <w:shd w:fill="F2F2F2" w:val="clear"/>
          </w:tcPr>
          <w:p>
            <w:pPr>
              <w:pStyle w:val="TAL"/>
              <w:snapToGrid w:val="false"/>
              <w:rPr>
                <w:rFonts w:ascii="Arial" w:hAnsi="Arial" w:eastAsia="MS Mincho;ＭＳ 明朝" w:cs="Arial"/>
                <w:sz w:val="18"/>
                <w:lang w:eastAsia="ja-JP"/>
              </w:rPr>
            </w:pPr>
            <w:r>
              <w:rPr>
                <w:rFonts w:eastAsia="MS Mincho;ＭＳ 明朝" w:cs="Arial"/>
                <w:sz w:val="18"/>
                <w:lang w:eastAsia="ja-JP"/>
              </w:rPr>
            </w:r>
          </w:p>
        </w:tc>
        <w:tc>
          <w:tcPr>
            <w:tcW w:w="218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inactivitytype</w:t>
            </w:r>
          </w:p>
        </w:tc>
        <w:tc>
          <w:tcPr>
            <w:tcW w:w="193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Enum</w:t>
            </w:r>
          </w:p>
        </w:tc>
        <w:tc>
          <w:tcPr>
            <w:tcW w:w="43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Type of the inactivity, if known and consistent throughout the reporting period:</w:t>
            </w:r>
          </w:p>
          <w:p>
            <w:pPr>
              <w:pStyle w:val="TAL"/>
              <w:rPr/>
            </w:pPr>
            <w:r>
              <w:rPr/>
              <w:t>User request (e.g. pause)</w:t>
            </w:r>
          </w:p>
          <w:p>
            <w:pPr>
              <w:pStyle w:val="TAL"/>
              <w:rPr/>
            </w:pPr>
            <w:r>
              <w:rPr/>
              <w:t>Client measure to control the buffer</w:t>
            </w:r>
          </w:p>
          <w:p>
            <w:pPr>
              <w:pStyle w:val="TAL"/>
              <w:rPr/>
            </w:pPr>
            <w:r>
              <w:rPr/>
              <w:t>Error case</w:t>
            </w:r>
          </w:p>
        </w:tc>
      </w:tr>
    </w:tbl>
    <w:p>
      <w:pPr>
        <w:pStyle w:val="Normal"/>
        <w:rPr/>
      </w:pPr>
      <w:r>
        <w:rPr/>
      </w:r>
    </w:p>
    <w:p>
      <w:pPr>
        <w:pStyle w:val="Normal"/>
        <w:rPr/>
      </w:pPr>
      <w:r>
        <w:rPr/>
        <w:t xml:space="preserve">If the client requests the media Segments from the server separately over multiple non-competing parallel TCP connections established over separate access network bearers named as </w:t>
      </w:r>
      <w:bookmarkStart w:id="264" w:name="MCCQCTEMPBM_00000271"/>
      <w:r>
        <w:rPr>
          <w:rFonts w:cs="Courier New" w:ascii="Courier New" w:hAnsi="Courier New"/>
        </w:rPr>
        <w:t>accessbearer</w:t>
      </w:r>
      <w:bookmarkEnd w:id="264"/>
      <w:r>
        <w:rPr/>
        <w:t>, then the average throughput values should be reported as a list of events with average throughput for each access network and associated access network bearer information reported separately, following the same guidelines as described above.</w:t>
      </w:r>
    </w:p>
    <w:p>
      <w:pPr>
        <w:pStyle w:val="Heading3"/>
        <w:rPr/>
      </w:pPr>
      <w:bookmarkStart w:id="265" w:name="__RefHeading___Toc146638480"/>
      <w:bookmarkEnd w:id="265"/>
      <w:r>
        <w:rPr/>
        <w:t>10.2.5</w:t>
        <w:tab/>
        <w:t>Initial Playout Delay</w:t>
      </w:r>
    </w:p>
    <w:p>
      <w:pPr>
        <w:pStyle w:val="Normal"/>
        <w:rPr/>
      </w:pPr>
      <w:r>
        <w:rPr/>
        <w:t xml:space="preserve">This metric in </w:t>
      </w:r>
      <w:r>
        <w:rPr>
          <w:rFonts w:cs="Courier New"/>
        </w:rPr>
        <w:t>Table 28</w:t>
      </w:r>
      <w:r>
        <w:rPr/>
        <w:t xml:space="preserve"> signals the initial playout delay at the start of the streaming of the presentation.</w:t>
      </w:r>
    </w:p>
    <w:p>
      <w:pPr>
        <w:pStyle w:val="Normal"/>
        <w:rPr/>
      </w:pPr>
      <w:r>
        <w:rPr/>
        <w:t xml:space="preserve">The metric is only logged at the time point when the playout of streaming video begins. </w:t>
      </w:r>
    </w:p>
    <w:p>
      <w:pPr>
        <w:pStyle w:val="TH"/>
        <w:rPr/>
      </w:pPr>
      <w:bookmarkStart w:id="266" w:name="tab_qm_initial_playout"/>
      <w:r>
        <w:rPr>
          <w:rFonts w:cs="Courier New"/>
        </w:rPr>
        <w:t>Table 28</w:t>
      </w:r>
      <w:bookmarkEnd w:id="266"/>
      <w:r>
        <w:rPr>
          <w:rFonts w:cs="Courier New"/>
        </w:rPr>
        <w:t xml:space="preserve">: </w:t>
      </w:r>
      <w:r>
        <w:rPr/>
        <w:t>Initial Playout Delay</w:t>
      </w:r>
    </w:p>
    <w:tbl>
      <w:tblPr>
        <w:tblW w:w="9072" w:type="dxa"/>
        <w:jc w:val="center"/>
        <w:tblInd w:w="0" w:type="dxa"/>
        <w:tblLayout w:type="fixed"/>
        <w:tblCellMar>
          <w:top w:w="0" w:type="dxa"/>
          <w:left w:w="28" w:type="dxa"/>
          <w:bottom w:w="0" w:type="dxa"/>
          <w:right w:w="115" w:type="dxa"/>
        </w:tblCellMar>
      </w:tblPr>
      <w:tblGrid>
        <w:gridCol w:w="2835"/>
        <w:gridCol w:w="1760"/>
        <w:gridCol w:w="4477"/>
      </w:tblGrid>
      <w:tr>
        <w:trPr/>
        <w:tc>
          <w:tcPr>
            <w:tcW w:w="2835" w:type="dxa"/>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Key</w:t>
            </w:r>
          </w:p>
        </w:tc>
        <w:tc>
          <w:tcPr>
            <w:tcW w:w="1760" w:type="dxa"/>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Type</w:t>
            </w:r>
          </w:p>
        </w:tc>
        <w:tc>
          <w:tcPr>
            <w:tcW w:w="4477" w:type="dxa"/>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Description</w:t>
            </w:r>
          </w:p>
        </w:tc>
      </w:tr>
      <w:tr>
        <w:trPr/>
        <w:tc>
          <w:tcPr>
            <w:tcW w:w="2835"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bookmarkStart w:id="267" w:name="MCCQCTEMPBM_00000272"/>
            <w:r>
              <w:rPr>
                <w:rFonts w:eastAsia="MS Mincho;ＭＳ 明朝" w:cs="Courier New" w:ascii="Courier New" w:hAnsi="Courier New"/>
                <w:lang w:eastAsia="ja-JP"/>
              </w:rPr>
              <w:t>InitialPlayoutDelay</w:t>
            </w:r>
            <w:bookmarkEnd w:id="267"/>
          </w:p>
        </w:tc>
        <w:tc>
          <w:tcPr>
            <w:tcW w:w="176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Integer</w:t>
            </w:r>
          </w:p>
        </w:tc>
        <w:tc>
          <w:tcPr>
            <w:tcW w:w="447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ja-JP"/>
              </w:rPr>
            </w:pPr>
            <w:r>
              <w:rPr/>
              <w:t>The initial playout delay is measured as the time in milliseconds from the fetch of the first media Segment (or sub-segment) and the time at which media is retrieved from the client buffer.</w:t>
            </w:r>
          </w:p>
        </w:tc>
      </w:tr>
    </w:tbl>
    <w:p>
      <w:pPr>
        <w:pStyle w:val="Normal"/>
        <w:rPr/>
      </w:pPr>
      <w:r>
        <w:rPr/>
      </w:r>
    </w:p>
    <w:p>
      <w:pPr>
        <w:pStyle w:val="Heading3"/>
        <w:rPr/>
      </w:pPr>
      <w:bookmarkStart w:id="268" w:name="__RefHeading___Toc146638481"/>
      <w:bookmarkEnd w:id="268"/>
      <w:r>
        <w:rPr/>
        <w:t>10.2.6</w:t>
        <w:tab/>
        <w:t>Buffer Level</w:t>
      </w:r>
    </w:p>
    <w:p>
      <w:pPr>
        <w:pStyle w:val="Normal"/>
        <w:rPr>
          <w:rFonts w:cs="Courier New"/>
        </w:rPr>
      </w:pPr>
      <w:r>
        <w:rPr>
          <w:rFonts w:cs="Courier New"/>
        </w:rPr>
        <w:t>Annex D.4.5 in ISO/IEC 23009-1 [43]</w:t>
      </w:r>
      <w:r>
        <w:rPr/>
        <w:t xml:space="preserve"> defines the metrics  for buffer level status events.</w:t>
      </w:r>
    </w:p>
    <w:p>
      <w:pPr>
        <w:pStyle w:val="TH"/>
        <w:rPr/>
      </w:pPr>
      <w:bookmarkStart w:id="269" w:name="tab_qm_buffer_level"/>
      <w:r>
        <w:rPr/>
        <w:t>Table 29</w:t>
      </w:r>
      <w:bookmarkEnd w:id="269"/>
      <w:r>
        <w:rPr/>
        <w:t>: Void</w:t>
      </w:r>
    </w:p>
    <w:p>
      <w:pPr>
        <w:pStyle w:val="FP"/>
        <w:rPr>
          <w:rFonts w:eastAsia="MS Mincho;ＭＳ 明朝"/>
          <w:lang w:eastAsia="ja-JP"/>
        </w:rPr>
      </w:pPr>
      <w:r>
        <w:rPr>
          <w:rFonts w:eastAsia="MS Mincho;ＭＳ 明朝"/>
          <w:lang w:eastAsia="ja-JP"/>
        </w:rPr>
      </w:r>
    </w:p>
    <w:p>
      <w:pPr>
        <w:pStyle w:val="Heading3"/>
        <w:rPr/>
      </w:pPr>
      <w:bookmarkStart w:id="270" w:name="__RefHeading___Toc146638482"/>
      <w:bookmarkEnd w:id="270"/>
      <w:r>
        <w:rPr/>
        <w:t>10.2.7</w:t>
        <w:tab/>
        <w:t>Play List</w:t>
      </w:r>
    </w:p>
    <w:p>
      <w:pPr>
        <w:pStyle w:val="Normal"/>
        <w:rPr/>
      </w:pPr>
      <w:r>
        <w:rPr>
          <w:rFonts w:eastAsia="MS Mincho;ＭＳ 明朝" w:cs="Arial"/>
          <w:lang w:eastAsia="ja-JP"/>
        </w:rPr>
        <w:t>Decoded samples are generally rendered in presentation time sequence, each at or close to its specified presentation time. A compact representation of the information flow can thus be constructed from a list of time periods during which samples of a single representation were continuously rendered, such that each was presented at its specified presentation time to some specific level of accuracy (e.g. +/-10 ms).</w:t>
      </w:r>
    </w:p>
    <w:p>
      <w:pPr>
        <w:pStyle w:val="Normal"/>
        <w:rPr/>
      </w:pPr>
      <w:r>
        <w:rPr>
          <w:rFonts w:eastAsia="MS Mincho;ＭＳ 明朝" w:cs="Arial"/>
          <w:lang w:eastAsia="ja-JP"/>
        </w:rPr>
        <w:t>Such a sequence of periods of continuous delivery is started by a user action that requests playout to begin at a specified media time (this could be a "play", "seek" or "resume" action) and continues until playout stops either due to a user action, the end of the content, or a permanent failure.</w:t>
      </w:r>
    </w:p>
    <w:p>
      <w:pPr>
        <w:pStyle w:val="Normal"/>
        <w:rPr/>
      </w:pPr>
      <w:r>
        <w:rPr>
          <w:rFonts w:cs="Courier New"/>
        </w:rPr>
        <w:t>Table 30</w:t>
      </w:r>
      <w:r>
        <w:rPr>
          <w:rFonts w:eastAsia="MS Mincho;ＭＳ 明朝" w:cs="Arial"/>
          <w:lang w:eastAsia="ja-JP"/>
        </w:rPr>
        <w:t xml:space="preserve"> defines the play list event metric.</w:t>
      </w:r>
    </w:p>
    <w:p>
      <w:pPr>
        <w:pStyle w:val="TH"/>
        <w:rPr/>
      </w:pPr>
      <w:r>
        <w:rPr/>
        <w:t>Table 30: Play List</w:t>
      </w:r>
    </w:p>
    <w:tbl>
      <w:tblPr>
        <w:tblW w:w="9639" w:type="dxa"/>
        <w:jc w:val="center"/>
        <w:tblInd w:w="0" w:type="dxa"/>
        <w:tblLayout w:type="fixed"/>
        <w:tblCellMar>
          <w:top w:w="0" w:type="dxa"/>
          <w:left w:w="28" w:type="dxa"/>
          <w:bottom w:w="0" w:type="dxa"/>
          <w:right w:w="115" w:type="dxa"/>
        </w:tblCellMar>
      </w:tblPr>
      <w:tblGrid>
        <w:gridCol w:w="284"/>
        <w:gridCol w:w="283"/>
        <w:gridCol w:w="284"/>
        <w:gridCol w:w="283"/>
        <w:gridCol w:w="2376"/>
        <w:gridCol w:w="1440"/>
        <w:gridCol w:w="4689"/>
      </w:tblGrid>
      <w:tr>
        <w:trPr/>
        <w:tc>
          <w:tcPr>
            <w:tcW w:w="3510" w:type="dxa"/>
            <w:gridSpan w:val="5"/>
            <w:tcBorders>
              <w:top w:val="single" w:sz="4" w:space="0" w:color="000000"/>
              <w:left w:val="single" w:sz="4" w:space="0" w:color="000000"/>
              <w:bottom w:val="single" w:sz="4" w:space="0" w:color="000000"/>
              <w:right w:val="single" w:sz="4" w:space="0" w:color="000000"/>
            </w:tcBorders>
            <w:shd w:fill="BFBFBF" w:val="clear"/>
          </w:tcPr>
          <w:p>
            <w:pPr>
              <w:pStyle w:val="TAH"/>
              <w:rPr/>
            </w:pPr>
            <w:r>
              <w:rPr>
                <w:rFonts w:eastAsia="MS Mincho;ＭＳ 明朝"/>
                <w:lang w:eastAsia="ja-JP"/>
              </w:rPr>
              <w:t>Key</w:t>
            </w:r>
          </w:p>
        </w:tc>
        <w:tc>
          <w:tcPr>
            <w:tcW w:w="1440" w:type="dxa"/>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Type</w:t>
            </w:r>
          </w:p>
        </w:tc>
        <w:tc>
          <w:tcPr>
            <w:tcW w:w="4689"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rFonts w:eastAsia="MS Mincho;ＭＳ 明朝"/>
                <w:lang w:eastAsia="ja-JP"/>
              </w:rPr>
              <w:t>Description</w:t>
            </w:r>
          </w:p>
        </w:tc>
      </w:tr>
      <w:tr>
        <w:trPr/>
        <w:tc>
          <w:tcPr>
            <w:tcW w:w="3510" w:type="dxa"/>
            <w:gridSpan w:val="5"/>
            <w:tcBorders>
              <w:top w:val="single" w:sz="4" w:space="0" w:color="000000"/>
              <w:left w:val="single" w:sz="4" w:space="0" w:color="000000"/>
              <w:bottom w:val="single" w:sz="4" w:space="0" w:color="000000"/>
              <w:right w:val="single" w:sz="4" w:space="0" w:color="000000"/>
            </w:tcBorders>
            <w:shd w:fill="FFFFFF" w:val="clear"/>
          </w:tcPr>
          <w:p>
            <w:pPr>
              <w:pStyle w:val="TAL"/>
              <w:rPr/>
            </w:pPr>
            <w:bookmarkStart w:id="271" w:name="MCCQCTEMPBM_00000273"/>
            <w:r>
              <w:rPr>
                <w:rFonts w:eastAsia="MS Mincho;ＭＳ 明朝" w:cs="Courier New" w:ascii="Courier New" w:hAnsi="Courier New"/>
                <w:lang w:eastAsia="ja-JP"/>
              </w:rPr>
              <w:t>PlayList</w:t>
            </w:r>
            <w:bookmarkEnd w:id="271"/>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List</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A list of playback periods. A playback period is the time interval between a user action and whichever occurs soonest of the next user action, the end of playback or a failure that stops playback.</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sz w:val="18"/>
                <w:lang w:eastAsia="ja-JP"/>
              </w:rPr>
            </w:pPr>
            <w:r>
              <w:rPr>
                <w:rFonts w:eastAsia="MS Mincho;ＭＳ 明朝" w:cs="Courier New" w:ascii="Courier New" w:hAnsi="Courier New"/>
                <w:sz w:val="18"/>
                <w:lang w:eastAsia="ja-JP"/>
              </w:rPr>
            </w:r>
          </w:p>
        </w:tc>
        <w:tc>
          <w:tcPr>
            <w:tcW w:w="3226" w:type="dxa"/>
            <w:gridSpan w:val="4"/>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i/>
                <w:i/>
                <w:lang w:eastAsia="ja-JP"/>
              </w:rPr>
            </w:pPr>
            <w:r>
              <w:rPr>
                <w:rFonts w:eastAsia="MS Mincho;ＭＳ 明朝" w:cs="Courier New" w:ascii="Courier New" w:hAnsi="Courier New"/>
                <w:i/>
                <w:lang w:eastAsia="ja-JP"/>
              </w:rPr>
              <w:t>Entry</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Object</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A record of a single playback period.</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sz w:val="18"/>
                <w:lang w:eastAsia="ja-JP"/>
              </w:rPr>
            </w:pPr>
            <w:r>
              <w:rPr>
                <w:rFonts w:eastAsia="MS Mincho;ＭＳ 明朝" w:cs="Courier New" w:ascii="Courier New" w:hAnsi="Courier New"/>
                <w:sz w:val="18"/>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943"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start</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Real Time</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Timestamp of the user action that starts the playback period.</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sz w:val="18"/>
                <w:lang w:eastAsia="ja-JP"/>
              </w:rPr>
            </w:pPr>
            <w:r>
              <w:rPr>
                <w:rFonts w:eastAsia="MS Mincho;ＭＳ 明朝" w:cs="Courier New" w:ascii="Courier New" w:hAnsi="Courier New"/>
                <w:sz w:val="18"/>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943"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mstart</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Media Time</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The presentation time at which playout was requested by the user action.</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sz w:val="18"/>
                <w:lang w:eastAsia="ja-JP"/>
              </w:rPr>
            </w:pPr>
            <w:r>
              <w:rPr>
                <w:rFonts w:eastAsia="MS Mincho;ＭＳ 明朝" w:cs="Courier New" w:ascii="Courier New" w:hAnsi="Courier New"/>
                <w:sz w:val="18"/>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943"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starttype</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Enum</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Type of user action which triggered playout</w:t>
            </w:r>
          </w:p>
          <w:p>
            <w:pPr>
              <w:pStyle w:val="TAL"/>
              <w:rPr/>
            </w:pPr>
            <w:r>
              <w:rPr>
                <w:rFonts w:eastAsia="MS Mincho;ＭＳ 明朝" w:cs="Arial"/>
                <w:lang w:eastAsia="ja-JP"/>
              </w:rPr>
              <w:t>- New playout request (e.g. initial playout or seeking)</w:t>
            </w:r>
          </w:p>
          <w:p>
            <w:pPr>
              <w:pStyle w:val="TAL"/>
              <w:rPr>
                <w:rFonts w:eastAsia="MS Mincho;ＭＳ 明朝" w:cs="Arial"/>
                <w:lang w:eastAsia="ja-JP"/>
              </w:rPr>
            </w:pPr>
            <w:r>
              <w:rPr>
                <w:rFonts w:eastAsia="MS Mincho;ＭＳ 明朝" w:cs="Arial"/>
                <w:lang w:eastAsia="ja-JP"/>
              </w:rPr>
              <w:t>- Resume from pause</w:t>
            </w:r>
          </w:p>
          <w:p>
            <w:pPr>
              <w:pStyle w:val="TAL"/>
              <w:rPr>
                <w:rFonts w:eastAsia="MS Mincho;ＭＳ 明朝" w:cs="Arial"/>
                <w:lang w:eastAsia="ja-JP"/>
              </w:rPr>
            </w:pPr>
            <w:r>
              <w:rPr>
                <w:rFonts w:eastAsia="MS Mincho;ＭＳ 明朝" w:cs="Arial"/>
                <w:lang w:eastAsia="ja-JP"/>
              </w:rPr>
              <w:t>- Other user request (e.g. user-requested quality change)</w:t>
            </w:r>
          </w:p>
          <w:p>
            <w:pPr>
              <w:pStyle w:val="TAL"/>
              <w:rPr/>
            </w:pPr>
            <w:r>
              <w:rPr>
                <w:rFonts w:eastAsia="MS Mincho;ＭＳ 明朝" w:cs="Arial"/>
                <w:lang w:eastAsia="ja-JP"/>
              </w:rPr>
              <w:t>- Start of a metrics collection period (hence earlier entries in the play list not collected)</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sz w:val="18"/>
                <w:lang w:eastAsia="ja-JP"/>
              </w:rPr>
            </w:pPr>
            <w:r>
              <w:rPr>
                <w:rFonts w:eastAsia="MS Mincho;ＭＳ 明朝" w:cs="Courier New" w:ascii="Courier New" w:hAnsi="Courier New"/>
                <w:sz w:val="18"/>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943"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Trace</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List</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List of periods of continuous rendering of decoded samples.</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sz w:val="18"/>
                <w:lang w:eastAsia="ja-JP"/>
              </w:rPr>
            </w:pPr>
            <w:r>
              <w:rPr>
                <w:rFonts w:eastAsia="MS Mincho;ＭＳ 明朝" w:cs="Courier New" w:ascii="Courier New" w:hAnsi="Courier New"/>
                <w:sz w:val="18"/>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65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i/>
                <w:i/>
                <w:lang w:eastAsia="ja-JP"/>
              </w:rPr>
            </w:pPr>
            <w:r>
              <w:rPr>
                <w:rFonts w:eastAsia="MS Mincho;ＭＳ 明朝" w:cs="Courier New" w:ascii="Courier New" w:hAnsi="Courier New"/>
                <w:i/>
                <w:lang w:eastAsia="ja-JP"/>
              </w:rPr>
              <w:t>Traceentry</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Objects</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Single entry in the list.</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sz w:val="18"/>
                <w:lang w:eastAsia="ja-JP"/>
              </w:rPr>
            </w:pPr>
            <w:r>
              <w:rPr>
                <w:rFonts w:eastAsia="MS Mincho;ＭＳ 明朝" w:cs="Courier New" w:ascii="Courier New" w:hAnsi="Courier New"/>
                <w:sz w:val="18"/>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37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representationid</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String</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The value of Representation@id from which the samples were taken.</w:t>
            </w:r>
          </w:p>
          <w:p>
            <w:pPr>
              <w:pStyle w:val="TAL"/>
              <w:rPr>
                <w:rFonts w:eastAsia="MS Mincho;ＭＳ 明朝" w:cs="Arial"/>
                <w:lang w:eastAsia="ja-JP"/>
              </w:rPr>
            </w:pPr>
            <w:r>
              <w:rPr>
                <w:rFonts w:eastAsia="MS Mincho;ＭＳ 明朝" w:cs="Arial"/>
                <w:lang w:eastAsia="ja-JP"/>
              </w:rPr>
              <w:t>This is an optional parameter and should not be reported in case of progressive download.</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sz w:val="18"/>
                <w:highlight w:val="cyan"/>
                <w:lang w:eastAsia="ja-JP"/>
              </w:rPr>
            </w:pPr>
            <w:r>
              <w:rPr>
                <w:rFonts w:eastAsia="MS Mincho;ＭＳ 明朝" w:cs="Courier New" w:ascii="Courier New" w:hAnsi="Courier New"/>
                <w:sz w:val="18"/>
                <w:highlight w:val="cyan"/>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highlight w:val="cyan"/>
                <w:lang w:eastAsia="ja-JP"/>
              </w:rPr>
            </w:pPr>
            <w:r>
              <w:rPr>
                <w:rFonts w:eastAsia="MS Mincho;ＭＳ 明朝" w:cs="Courier New" w:ascii="Courier New" w:hAnsi="Courier New"/>
                <w:highlight w:val="cyan"/>
                <w:lang w:eastAsia="ja-JP"/>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highlight w:val="cyan"/>
                <w:lang w:eastAsia="ja-JP"/>
              </w:rPr>
            </w:pPr>
            <w:r>
              <w:rPr>
                <w:rFonts w:eastAsia="MS Mincho;ＭＳ 明朝" w:cs="Courier New" w:ascii="Courier New" w:hAnsi="Courier New"/>
                <w:highlight w:val="cyan"/>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highlight w:val="cyan"/>
                <w:lang w:eastAsia="ja-JP"/>
              </w:rPr>
            </w:pPr>
            <w:r>
              <w:rPr>
                <w:rFonts w:eastAsia="MS Mincho;ＭＳ 明朝" w:cs="Courier New" w:ascii="Courier New" w:hAnsi="Courier New"/>
                <w:highlight w:val="cyan"/>
                <w:lang w:eastAsia="ja-JP"/>
              </w:rPr>
            </w:r>
          </w:p>
        </w:tc>
        <w:tc>
          <w:tcPr>
            <w:tcW w:w="237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subreplevel</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Integer</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If not present, this metric concerns the Representation as a whole. If present, subreplevel indicates the greatest value of any SubRepresentation@level being rendered.</w:t>
            </w:r>
          </w:p>
          <w:p>
            <w:pPr>
              <w:pStyle w:val="TAL"/>
              <w:rPr/>
            </w:pPr>
            <w:r>
              <w:rPr>
                <w:rFonts w:eastAsia="MS Mincho;ＭＳ 明朝" w:cs="Arial"/>
                <w:lang w:eastAsia="ja-JP"/>
              </w:rPr>
              <w:t>This is an optional parameter and should not be reported in case of progressive download.</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sz w:val="18"/>
                <w:lang w:eastAsia="ja-JP"/>
              </w:rPr>
            </w:pPr>
            <w:r>
              <w:rPr>
                <w:rFonts w:eastAsia="MS Mincho;ＭＳ 明朝" w:cs="Courier New" w:ascii="Courier New" w:hAnsi="Courier New"/>
                <w:sz w:val="18"/>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37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start</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Real Time</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The time at which the first sample was rendered.</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sz w:val="18"/>
                <w:lang w:eastAsia="ja-JP"/>
              </w:rPr>
            </w:pPr>
            <w:r>
              <w:rPr>
                <w:rFonts w:eastAsia="MS Mincho;ＭＳ 明朝" w:cs="Courier New" w:ascii="Courier New" w:hAnsi="Courier New"/>
                <w:sz w:val="18"/>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37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sstart</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Media Time</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The presentation time of the first sample rendered.</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sz w:val="18"/>
                <w:lang w:eastAsia="ja-JP"/>
              </w:rPr>
            </w:pPr>
            <w:r>
              <w:rPr>
                <w:rFonts w:eastAsia="MS Mincho;ＭＳ 明朝" w:cs="Courier New" w:ascii="Courier New" w:hAnsi="Courier New"/>
                <w:sz w:val="18"/>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37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duration</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Integer</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The time in milliseconds of the duration of the continuously presented samples (which is the same in real time and media time). "Continuously presented" means that the media clock continued to advance at the playout speed throughout the interval.</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sz w:val="18"/>
                <w:lang w:eastAsia="ja-JP"/>
              </w:rPr>
            </w:pPr>
            <w:r>
              <w:rPr>
                <w:rFonts w:eastAsia="MS Mincho;ＭＳ 明朝" w:cs="Courier New" w:ascii="Courier New" w:hAnsi="Courier New"/>
                <w:sz w:val="18"/>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37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playbackspeed</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Real</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The playback speed relative to normal playback speed (i.e.normal forward playback speed is 1.0).</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sz w:val="18"/>
                <w:lang w:eastAsia="ja-JP"/>
              </w:rPr>
            </w:pPr>
            <w:r>
              <w:rPr>
                <w:rFonts w:eastAsia="MS Mincho;ＭＳ 明朝" w:cs="Courier New" w:ascii="Courier New" w:hAnsi="Courier New"/>
                <w:sz w:val="18"/>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37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stopreason</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Enum</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The reason why continuous presentation of this representation was stopped. Either:</w:t>
            </w:r>
          </w:p>
          <w:p>
            <w:pPr>
              <w:pStyle w:val="TAL"/>
              <w:rPr/>
            </w:pPr>
            <w:r>
              <w:rPr>
                <w:rFonts w:eastAsia="MS Mincho;ＭＳ 明朝" w:cs="Arial"/>
                <w:lang w:eastAsia="ja-JP"/>
              </w:rPr>
              <w:t>- representation switch (not relevant in case of progressive download)</w:t>
            </w:r>
          </w:p>
          <w:p>
            <w:pPr>
              <w:pStyle w:val="TAL"/>
              <w:rPr/>
            </w:pPr>
            <w:r>
              <w:rPr>
                <w:rFonts w:eastAsia="MS Mincho;ＭＳ 明朝" w:cs="Arial"/>
                <w:lang w:eastAsia="ja-JP"/>
              </w:rPr>
              <w:t>- rebuffering</w:t>
            </w:r>
          </w:p>
          <w:p>
            <w:pPr>
              <w:pStyle w:val="TAL"/>
              <w:rPr>
                <w:rFonts w:eastAsia="MS Mincho;ＭＳ 明朝" w:cs="Arial"/>
                <w:lang w:eastAsia="ja-JP"/>
              </w:rPr>
            </w:pPr>
            <w:r>
              <w:rPr>
                <w:rFonts w:eastAsia="MS Mincho;ＭＳ 明朝" w:cs="Arial"/>
                <w:lang w:eastAsia="ja-JP"/>
              </w:rPr>
              <w:t>- user request</w:t>
            </w:r>
          </w:p>
          <w:p>
            <w:pPr>
              <w:pStyle w:val="TAL"/>
              <w:rPr/>
            </w:pPr>
            <w:r>
              <w:rPr>
                <w:rFonts w:eastAsia="MS Mincho;ＭＳ 明朝" w:cs="Arial"/>
                <w:lang w:eastAsia="ja-JP"/>
              </w:rPr>
              <w:t>- end of period</w:t>
            </w:r>
          </w:p>
          <w:p>
            <w:pPr>
              <w:pStyle w:val="TAL"/>
              <w:rPr/>
            </w:pPr>
            <w:r>
              <w:rPr>
                <w:rFonts w:eastAsia="MS Mincho;ＭＳ 明朝" w:cs="Arial"/>
                <w:lang w:eastAsia="ja-JP"/>
              </w:rPr>
              <w:t>- end of content</w:t>
            </w:r>
          </w:p>
          <w:p>
            <w:pPr>
              <w:pStyle w:val="TAL"/>
              <w:rPr>
                <w:rFonts w:eastAsia="MS Mincho;ＭＳ 明朝" w:cs="Arial"/>
                <w:lang w:eastAsia="ja-JP"/>
              </w:rPr>
            </w:pPr>
            <w:r>
              <w:rPr>
                <w:rFonts w:eastAsia="MS Mincho;ＭＳ 明朝" w:cs="Arial"/>
                <w:lang w:eastAsia="ja-JP"/>
              </w:rPr>
              <w:t>- end of a metrics collection period</w:t>
            </w:r>
          </w:p>
          <w:p>
            <w:pPr>
              <w:pStyle w:val="TAL"/>
              <w:rPr>
                <w:rFonts w:eastAsia="MS Mincho;ＭＳ 明朝" w:cs="Arial"/>
                <w:lang w:eastAsia="ja-JP"/>
              </w:rPr>
            </w:pPr>
            <w:r>
              <w:rPr>
                <w:rFonts w:eastAsia="MS Mincho;ＭＳ 明朝" w:cs="Arial"/>
                <w:lang w:eastAsia="ja-JP"/>
              </w:rPr>
              <w:t>- failure</w:t>
            </w:r>
          </w:p>
          <w:p>
            <w:pPr>
              <w:pStyle w:val="TAL"/>
              <w:rPr>
                <w:rFonts w:eastAsia="MS Mincho;ＭＳ 明朝" w:cs="Arial"/>
                <w:lang w:eastAsia="ja-JP"/>
              </w:rPr>
            </w:pPr>
            <w:r>
              <w:rPr>
                <w:rFonts w:eastAsia="MS Mincho;ＭＳ 明朝" w:cs="Arial"/>
                <w:lang w:eastAsia="ja-JP"/>
              </w:rPr>
              <w:t>- other</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Contents7"/>
              <w:keepNext w:val="true"/>
              <w:widowControl/>
              <w:snapToGrid w:val="false"/>
              <w:rPr>
                <w:rFonts w:ascii="Courier New" w:hAnsi="Courier New" w:eastAsia="MS Mincho;ＭＳ 明朝" w:cs="Courier New"/>
                <w:sz w:val="18"/>
                <w:lang w:eastAsia="ja-JP"/>
              </w:rPr>
            </w:pPr>
            <w:r>
              <w:rPr>
                <w:rFonts w:eastAsia="MS Mincho;ＭＳ 明朝" w:cs="Courier New" w:ascii="Courier New" w:hAnsi="Courier New"/>
                <w:sz w:val="18"/>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Contents7"/>
              <w:keepNext w:val="true"/>
              <w:widowContro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Contents7"/>
              <w:keepNext w:val="true"/>
              <w:widowContro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Contents7"/>
              <w:keepNext w:val="true"/>
              <w:widowContro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376" w:type="dxa"/>
            <w:tcBorders>
              <w:top w:val="single" w:sz="4" w:space="0" w:color="000000"/>
              <w:left w:val="single" w:sz="4" w:space="0" w:color="000000"/>
              <w:bottom w:val="single" w:sz="4" w:space="0" w:color="000000"/>
              <w:right w:val="single" w:sz="4" w:space="0" w:color="000000"/>
            </w:tcBorders>
            <w:shd w:fill="FFFFFF" w:val="clear"/>
          </w:tcPr>
          <w:p>
            <w:pPr>
              <w:pStyle w:val="Contents7"/>
              <w:keepNext w:val="true"/>
              <w:widowControl/>
              <w:rPr>
                <w:rFonts w:ascii="Courier New" w:hAnsi="Courier New" w:eastAsia="MS Mincho;ＭＳ 明朝" w:cs="Courier New"/>
                <w:sz w:val="18"/>
                <w:szCs w:val="18"/>
                <w:lang w:eastAsia="ja-JP"/>
              </w:rPr>
            </w:pPr>
            <w:r>
              <w:rPr>
                <w:rFonts w:eastAsia="MS Mincho;ＭＳ 明朝" w:cs="Courier New" w:ascii="Courier New" w:hAnsi="Courier New"/>
                <w:sz w:val="18"/>
                <w:szCs w:val="18"/>
                <w:lang w:eastAsia="ja-JP"/>
              </w:rPr>
              <w:t>stopreasonother</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Contents7"/>
              <w:keepNext w:val="true"/>
              <w:widowControl/>
              <w:rPr>
                <w:rFonts w:ascii="Courier New" w:hAnsi="Courier New" w:eastAsia="MS Mincho;ＭＳ 明朝" w:cs="Courier New"/>
                <w:sz w:val="18"/>
                <w:szCs w:val="18"/>
                <w:lang w:eastAsia="ja-JP"/>
              </w:rPr>
            </w:pPr>
            <w:r>
              <w:rPr>
                <w:rFonts w:eastAsia="MS Mincho;ＭＳ 明朝" w:cs="Courier New" w:ascii="Courier New" w:hAnsi="Courier New"/>
                <w:sz w:val="18"/>
                <w:szCs w:val="18"/>
                <w:lang w:eastAsia="ja-JP"/>
              </w:rPr>
              <w:t>String</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 xml:space="preserve">The stopreasonother attribute shall be included only if stopreason attribute is included and has the enum value </w:t>
            </w:r>
            <w:r>
              <w:rPr>
                <w:rFonts w:eastAsia="MS Mincho;ＭＳ 明朝" w:cs="Arial"/>
                <w:i/>
                <w:lang w:eastAsia="ja-JP"/>
              </w:rPr>
              <w:t>other</w:t>
            </w:r>
            <w:r>
              <w:rPr>
                <w:rFonts w:eastAsia="MS Mincho;ＭＳ 明朝" w:cs="Arial"/>
                <w:lang w:eastAsia="ja-JP"/>
              </w:rPr>
              <w:t>. In this release of the specification, the sender of this string shall set its value to one of the following::</w:t>
            </w:r>
          </w:p>
          <w:p>
            <w:pPr>
              <w:pStyle w:val="TAL"/>
              <w:rPr>
                <w:rFonts w:eastAsia="MS Mincho;ＭＳ 明朝" w:cs="Arial"/>
                <w:lang w:eastAsia="ja-JP"/>
              </w:rPr>
            </w:pPr>
            <w:r>
              <w:rPr>
                <w:rFonts w:eastAsia="MS Mincho;ＭＳ 明朝" w:cs="Arial"/>
                <w:lang w:eastAsia="ja-JP"/>
              </w:rPr>
              <w:t>- switch from unicast to broadcast</w:t>
            </w:r>
          </w:p>
          <w:p>
            <w:pPr>
              <w:pStyle w:val="TAL"/>
              <w:rPr/>
            </w:pPr>
            <w:r>
              <w:rPr>
                <w:rFonts w:eastAsia="MS Mincho;ＭＳ 明朝" w:cs="Arial"/>
                <w:lang w:eastAsia="ja-JP"/>
              </w:rPr>
              <w:t>- switch from broadcast to unicast</w:t>
            </w:r>
          </w:p>
          <w:p>
            <w:pPr>
              <w:pStyle w:val="TAL"/>
              <w:rPr/>
            </w:pPr>
            <w:r>
              <w:rPr>
                <w:rFonts w:eastAsia="MS Mincho;ＭＳ 明朝" w:cs="Arial"/>
                <w:lang w:eastAsia="ja-JP"/>
              </w:rPr>
              <w:t>The  receiver of this attribute shall ignore this attribute if its string is set to differerent value than the values listed above.</w:t>
            </w:r>
          </w:p>
        </w:tc>
      </w:tr>
    </w:tbl>
    <w:p>
      <w:pPr>
        <w:pStyle w:val="FP"/>
        <w:rPr>
          <w:lang w:val="en-CA"/>
        </w:rPr>
      </w:pPr>
      <w:r>
        <w:rPr>
          <w:lang w:val="en-CA"/>
        </w:rPr>
      </w:r>
    </w:p>
    <w:p>
      <w:pPr>
        <w:pStyle w:val="NO"/>
        <w:rPr/>
      </w:pPr>
      <w:r>
        <w:rPr/>
        <w:t>NOTE:</w:t>
        <w:tab/>
        <w:t>The trace may include entries for different representations that overlap in time, because multiple representations are being rendered simultaneously, for example one audio and one video representation.</w:t>
      </w:r>
    </w:p>
    <w:p>
      <w:pPr>
        <w:pStyle w:val="Normal"/>
        <w:rPr/>
      </w:pPr>
      <w:r>
        <w:rPr/>
        <w:t>The playlist includes user actions about start/stop, but also other non-user actions such as adaptation and rebuffering. Thus the playlist may be used to derive many other metrics, and an example calculation of a few stalling-related metrics is shown below.</w:t>
      </w:r>
    </w:p>
    <w:p>
      <w:pPr>
        <w:pStyle w:val="Normal"/>
        <w:rPr/>
      </w:pPr>
      <w:r>
        <w:rPr/>
        <w:t>Assume a user at wall-clock time hh:mm:ss = 09:00:00 clicks to start a 60-second video with the following playout characteristics:</w:t>
      </w:r>
    </w:p>
    <w:p>
      <w:pPr>
        <w:pStyle w:val="TH"/>
        <w:rPr/>
      </w:pPr>
      <w:r>
        <w:rPr/>
        <w:drawing>
          <wp:inline distT="0" distB="0" distL="0" distR="0">
            <wp:extent cx="3708400" cy="582295"/>
            <wp:effectExtent l="0" t="0" r="0" b="0"/>
            <wp:docPr id="2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
                    <pic:cNvPicPr>
                      <a:picLocks noChangeAspect="1" noChangeArrowheads="1"/>
                    </pic:cNvPicPr>
                  </pic:nvPicPr>
                  <pic:blipFill>
                    <a:blip r:embed="rId14"/>
                    <a:srcRect l="-4" t="-27" r="-4" b="-27"/>
                    <a:stretch>
                      <a:fillRect/>
                    </a:stretch>
                  </pic:blipFill>
                  <pic:spPr bwMode="auto">
                    <a:xfrm>
                      <a:off x="0" y="0"/>
                      <a:ext cx="3708400" cy="582295"/>
                    </a:xfrm>
                    <a:prstGeom prst="rect">
                      <a:avLst/>
                    </a:prstGeom>
                  </pic:spPr>
                </pic:pic>
              </a:graphicData>
            </a:graphic>
          </wp:inline>
        </w:drawing>
      </w:r>
    </w:p>
    <w:p>
      <w:pPr>
        <w:pStyle w:val="TF"/>
        <w:rPr/>
      </w:pPr>
      <w:r>
        <w:rPr/>
        <w:t>Figure 10-1 Example for Playout</w:t>
      </w:r>
    </w:p>
    <w:p>
      <w:pPr>
        <w:pStyle w:val="Normal"/>
        <w:rPr/>
      </w:pPr>
      <w:r>
        <w:rPr/>
        <w:t>- 5 seconds of initial stalling</w:t>
        <w:br/>
        <w:t>- 10 seconds playing with representation 1</w:t>
        <w:br/>
        <w:t>- 15 seconds of stalling</w:t>
        <w:br/>
        <w:t>- 20 seconds playing with representation 2</w:t>
        <w:br/>
        <w:t xml:space="preserve">- 30 seconds playing with representation 1  </w:t>
      </w:r>
    </w:p>
    <w:p>
      <w:pPr>
        <w:pStyle w:val="Normal"/>
        <w:rPr/>
      </w:pPr>
      <w:r>
        <w:rPr/>
        <w:t>This would result in the following (somewhat simplified in this example) playout list being reported by the client:</w:t>
      </w:r>
    </w:p>
    <w:p>
      <w:pPr>
        <w:pStyle w:val="Normal"/>
        <w:spacing w:before="0" w:after="0"/>
        <w:rPr>
          <w:sz w:val="18"/>
          <w:szCs w:val="18"/>
        </w:rPr>
      </w:pPr>
      <w:r>
        <w:rPr>
          <w:sz w:val="18"/>
          <w:szCs w:val="18"/>
        </w:rPr>
        <w:t>Playlist</w:t>
      </w:r>
    </w:p>
    <w:p>
      <w:pPr>
        <w:pStyle w:val="Normal"/>
        <w:spacing w:before="0" w:after="0"/>
        <w:rPr>
          <w:sz w:val="18"/>
          <w:szCs w:val="18"/>
        </w:rPr>
      </w:pPr>
      <w:r>
        <w:rPr>
          <w:sz w:val="18"/>
          <w:szCs w:val="18"/>
        </w:rPr>
        <w:t xml:space="preserve">    </w:t>
      </w:r>
      <w:r>
        <w:rPr>
          <w:sz w:val="18"/>
          <w:szCs w:val="18"/>
        </w:rPr>
        <w:t>Entry#1</w:t>
      </w:r>
    </w:p>
    <w:p>
      <w:pPr>
        <w:pStyle w:val="Normal"/>
        <w:spacing w:before="0" w:after="0"/>
        <w:rPr/>
      </w:pPr>
      <w:r>
        <w:rPr>
          <w:sz w:val="18"/>
          <w:szCs w:val="18"/>
        </w:rPr>
        <w:t xml:space="preserve">        </w:t>
      </w:r>
      <w:r>
        <w:rPr>
          <w:sz w:val="18"/>
          <w:szCs w:val="18"/>
        </w:rPr>
        <w:t>start = 09:00:00</w:t>
      </w:r>
    </w:p>
    <w:p>
      <w:pPr>
        <w:pStyle w:val="Normal"/>
        <w:spacing w:before="0" w:after="0"/>
        <w:rPr>
          <w:sz w:val="18"/>
          <w:szCs w:val="18"/>
        </w:rPr>
      </w:pPr>
      <w:r>
        <w:rPr>
          <w:sz w:val="18"/>
          <w:szCs w:val="18"/>
        </w:rPr>
        <w:t xml:space="preserve">        </w:t>
      </w:r>
      <w:r>
        <w:rPr>
          <w:sz w:val="18"/>
          <w:szCs w:val="18"/>
        </w:rPr>
        <w:t>mstart = 00:00:00</w:t>
      </w:r>
    </w:p>
    <w:p>
      <w:pPr>
        <w:pStyle w:val="Normal"/>
        <w:spacing w:before="0" w:after="0"/>
        <w:rPr>
          <w:sz w:val="18"/>
          <w:szCs w:val="18"/>
        </w:rPr>
      </w:pPr>
      <w:r>
        <w:rPr>
          <w:sz w:val="18"/>
          <w:szCs w:val="18"/>
        </w:rPr>
        <w:t xml:space="preserve">        </w:t>
      </w:r>
      <w:r>
        <w:rPr>
          <w:sz w:val="18"/>
          <w:szCs w:val="18"/>
        </w:rPr>
        <w:t>starttype = New playout request</w:t>
      </w:r>
    </w:p>
    <w:p>
      <w:pPr>
        <w:pStyle w:val="Normal"/>
        <w:spacing w:before="0" w:after="0"/>
        <w:rPr>
          <w:sz w:val="18"/>
          <w:szCs w:val="18"/>
        </w:rPr>
      </w:pPr>
      <w:r>
        <w:rPr>
          <w:sz w:val="18"/>
          <w:szCs w:val="18"/>
        </w:rPr>
        <w:t xml:space="preserve">        </w:t>
      </w:r>
      <w:r>
        <w:rPr>
          <w:sz w:val="18"/>
          <w:szCs w:val="18"/>
        </w:rPr>
        <w:t>Trace</w:t>
      </w:r>
    </w:p>
    <w:p>
      <w:pPr>
        <w:pStyle w:val="Normal"/>
        <w:spacing w:before="0" w:after="0"/>
        <w:rPr>
          <w:sz w:val="18"/>
          <w:szCs w:val="18"/>
        </w:rPr>
      </w:pPr>
      <w:r>
        <w:rPr>
          <w:sz w:val="18"/>
          <w:szCs w:val="18"/>
        </w:rPr>
        <w:t xml:space="preserve">            </w:t>
      </w:r>
      <w:r>
        <w:rPr>
          <w:sz w:val="18"/>
          <w:szCs w:val="18"/>
        </w:rPr>
        <w:t>Traceentry#1</w:t>
      </w:r>
    </w:p>
    <w:p>
      <w:pPr>
        <w:pStyle w:val="Normal"/>
        <w:spacing w:before="0" w:after="0"/>
        <w:rPr>
          <w:sz w:val="18"/>
          <w:szCs w:val="18"/>
        </w:rPr>
      </w:pPr>
      <w:r>
        <w:rPr>
          <w:sz w:val="18"/>
          <w:szCs w:val="18"/>
        </w:rPr>
        <w:t xml:space="preserve">                </w:t>
      </w:r>
      <w:r>
        <w:rPr>
          <w:sz w:val="18"/>
          <w:szCs w:val="18"/>
        </w:rPr>
        <w:t>representationid = 1</w:t>
      </w:r>
    </w:p>
    <w:p>
      <w:pPr>
        <w:pStyle w:val="Normal"/>
        <w:spacing w:before="0" w:after="0"/>
        <w:rPr/>
      </w:pPr>
      <w:r>
        <w:rPr>
          <w:sz w:val="18"/>
          <w:szCs w:val="18"/>
        </w:rPr>
        <w:t xml:space="preserve">                </w:t>
      </w:r>
      <w:r>
        <w:rPr>
          <w:sz w:val="18"/>
          <w:szCs w:val="18"/>
        </w:rPr>
        <w:t>start = 09:00:05</w:t>
      </w:r>
    </w:p>
    <w:p>
      <w:pPr>
        <w:pStyle w:val="Normal"/>
        <w:spacing w:before="0" w:after="0"/>
        <w:rPr/>
      </w:pPr>
      <w:r>
        <w:rPr>
          <w:sz w:val="18"/>
          <w:szCs w:val="18"/>
        </w:rPr>
        <w:t xml:space="preserve">                </w:t>
      </w:r>
      <w:r>
        <w:rPr>
          <w:sz w:val="18"/>
          <w:szCs w:val="18"/>
        </w:rPr>
        <w:t>sstart = 00:00:00</w:t>
      </w:r>
    </w:p>
    <w:p>
      <w:pPr>
        <w:pStyle w:val="Normal"/>
        <w:spacing w:before="0" w:after="0"/>
        <w:rPr/>
      </w:pPr>
      <w:r>
        <w:rPr>
          <w:sz w:val="18"/>
          <w:szCs w:val="18"/>
        </w:rPr>
        <w:t xml:space="preserve">                </w:t>
      </w:r>
      <w:r>
        <w:rPr>
          <w:sz w:val="18"/>
          <w:szCs w:val="18"/>
        </w:rPr>
        <w:t>duration = 10 seconds</w:t>
      </w:r>
    </w:p>
    <w:p>
      <w:pPr>
        <w:pStyle w:val="Normal"/>
        <w:spacing w:before="0" w:after="0"/>
        <w:rPr/>
      </w:pPr>
      <w:r>
        <w:rPr>
          <w:sz w:val="18"/>
          <w:szCs w:val="18"/>
        </w:rPr>
        <w:t xml:space="preserve">                </w:t>
      </w:r>
      <w:r>
        <w:rPr>
          <w:sz w:val="18"/>
          <w:szCs w:val="18"/>
        </w:rPr>
        <w:t>stopreason = rebuffering</w:t>
      </w:r>
    </w:p>
    <w:p>
      <w:pPr>
        <w:pStyle w:val="Normal"/>
        <w:spacing w:before="0" w:after="0"/>
        <w:rPr>
          <w:sz w:val="18"/>
          <w:szCs w:val="18"/>
        </w:rPr>
      </w:pPr>
      <w:r>
        <w:rPr>
          <w:sz w:val="18"/>
          <w:szCs w:val="18"/>
        </w:rPr>
        <w:t xml:space="preserve">            </w:t>
      </w:r>
      <w:r>
        <w:rPr>
          <w:sz w:val="18"/>
          <w:szCs w:val="18"/>
        </w:rPr>
        <w:t>Traceentry#2</w:t>
      </w:r>
    </w:p>
    <w:p>
      <w:pPr>
        <w:pStyle w:val="Normal"/>
        <w:spacing w:before="0" w:after="0"/>
        <w:rPr>
          <w:sz w:val="18"/>
          <w:szCs w:val="18"/>
        </w:rPr>
      </w:pPr>
      <w:r>
        <w:rPr>
          <w:sz w:val="18"/>
          <w:szCs w:val="18"/>
        </w:rPr>
        <w:t xml:space="preserve">                </w:t>
      </w:r>
      <w:r>
        <w:rPr>
          <w:sz w:val="18"/>
          <w:szCs w:val="18"/>
        </w:rPr>
        <w:t>representationid = 2</w:t>
      </w:r>
    </w:p>
    <w:p>
      <w:pPr>
        <w:pStyle w:val="Normal"/>
        <w:spacing w:before="0" w:after="0"/>
        <w:rPr>
          <w:sz w:val="18"/>
          <w:szCs w:val="18"/>
        </w:rPr>
      </w:pPr>
      <w:r>
        <w:rPr>
          <w:sz w:val="18"/>
          <w:szCs w:val="18"/>
        </w:rPr>
        <w:t xml:space="preserve">                </w:t>
      </w:r>
      <w:r>
        <w:rPr>
          <w:sz w:val="18"/>
          <w:szCs w:val="18"/>
        </w:rPr>
        <w:t>start = 09:00:30</w:t>
      </w:r>
    </w:p>
    <w:p>
      <w:pPr>
        <w:pStyle w:val="Normal"/>
        <w:spacing w:before="0" w:after="0"/>
        <w:rPr/>
      </w:pPr>
      <w:r>
        <w:rPr>
          <w:sz w:val="18"/>
          <w:szCs w:val="18"/>
        </w:rPr>
        <w:t xml:space="preserve">                </w:t>
      </w:r>
      <w:r>
        <w:rPr>
          <w:sz w:val="18"/>
          <w:szCs w:val="18"/>
        </w:rPr>
        <w:t>sstart = 00:00:10</w:t>
      </w:r>
    </w:p>
    <w:p>
      <w:pPr>
        <w:pStyle w:val="Normal"/>
        <w:spacing w:before="0" w:after="0"/>
        <w:rPr/>
      </w:pPr>
      <w:r>
        <w:rPr>
          <w:sz w:val="18"/>
          <w:szCs w:val="18"/>
        </w:rPr>
        <w:t xml:space="preserve">                </w:t>
      </w:r>
      <w:r>
        <w:rPr>
          <w:sz w:val="18"/>
          <w:szCs w:val="18"/>
        </w:rPr>
        <w:t>duration = 20 seconds</w:t>
      </w:r>
    </w:p>
    <w:p>
      <w:pPr>
        <w:pStyle w:val="Normal"/>
        <w:spacing w:before="0" w:after="0"/>
        <w:rPr/>
      </w:pPr>
      <w:r>
        <w:rPr>
          <w:sz w:val="18"/>
          <w:szCs w:val="18"/>
        </w:rPr>
        <w:t xml:space="preserve">                </w:t>
      </w:r>
      <w:r>
        <w:rPr>
          <w:sz w:val="18"/>
          <w:szCs w:val="18"/>
        </w:rPr>
        <w:t>stopreason = representation switch</w:t>
      </w:r>
    </w:p>
    <w:p>
      <w:pPr>
        <w:pStyle w:val="Normal"/>
        <w:spacing w:before="0" w:after="0"/>
        <w:rPr/>
      </w:pPr>
      <w:r>
        <w:rPr>
          <w:sz w:val="18"/>
          <w:szCs w:val="18"/>
        </w:rPr>
        <w:t xml:space="preserve">            </w:t>
      </w:r>
      <w:r>
        <w:rPr>
          <w:sz w:val="18"/>
          <w:szCs w:val="18"/>
        </w:rPr>
        <w:t>Traceentry#3</w:t>
      </w:r>
    </w:p>
    <w:p>
      <w:pPr>
        <w:pStyle w:val="Normal"/>
        <w:spacing w:before="0" w:after="0"/>
        <w:rPr/>
      </w:pPr>
      <w:r>
        <w:rPr>
          <w:sz w:val="18"/>
          <w:szCs w:val="18"/>
        </w:rPr>
        <w:t xml:space="preserve">                </w:t>
      </w:r>
      <w:r>
        <w:rPr>
          <w:sz w:val="18"/>
          <w:szCs w:val="18"/>
        </w:rPr>
        <w:t>representationid = 1</w:t>
      </w:r>
    </w:p>
    <w:p>
      <w:pPr>
        <w:pStyle w:val="Normal"/>
        <w:spacing w:before="0" w:after="0"/>
        <w:rPr>
          <w:sz w:val="18"/>
          <w:szCs w:val="18"/>
        </w:rPr>
      </w:pPr>
      <w:r>
        <w:rPr>
          <w:sz w:val="18"/>
          <w:szCs w:val="18"/>
        </w:rPr>
        <w:t xml:space="preserve">                </w:t>
      </w:r>
      <w:r>
        <w:rPr>
          <w:sz w:val="18"/>
          <w:szCs w:val="18"/>
        </w:rPr>
        <w:t>start = 09:00:50</w:t>
      </w:r>
    </w:p>
    <w:p>
      <w:pPr>
        <w:pStyle w:val="Normal"/>
        <w:spacing w:before="0" w:after="0"/>
        <w:rPr>
          <w:sz w:val="18"/>
          <w:szCs w:val="18"/>
        </w:rPr>
      </w:pPr>
      <w:r>
        <w:rPr>
          <w:sz w:val="18"/>
          <w:szCs w:val="18"/>
        </w:rPr>
        <w:t xml:space="preserve">                </w:t>
      </w:r>
      <w:r>
        <w:rPr>
          <w:sz w:val="18"/>
          <w:szCs w:val="18"/>
        </w:rPr>
        <w:t>sstart = 00:00:30</w:t>
      </w:r>
    </w:p>
    <w:p>
      <w:pPr>
        <w:pStyle w:val="Normal"/>
        <w:spacing w:before="0" w:after="0"/>
        <w:rPr/>
      </w:pPr>
      <w:r>
        <w:rPr>
          <w:sz w:val="18"/>
          <w:szCs w:val="18"/>
        </w:rPr>
        <w:t xml:space="preserve">                </w:t>
      </w:r>
      <w:r>
        <w:rPr>
          <w:sz w:val="18"/>
          <w:szCs w:val="18"/>
        </w:rPr>
        <w:t>duration = 30 seconds</w:t>
      </w:r>
    </w:p>
    <w:p>
      <w:pPr>
        <w:pStyle w:val="Normal"/>
        <w:spacing w:before="0" w:after="0"/>
        <w:rPr>
          <w:sz w:val="18"/>
          <w:szCs w:val="18"/>
        </w:rPr>
      </w:pPr>
      <w:r>
        <w:rPr>
          <w:sz w:val="18"/>
          <w:szCs w:val="18"/>
        </w:rPr>
        <w:t xml:space="preserve">                </w:t>
      </w:r>
      <w:r>
        <w:rPr>
          <w:sz w:val="18"/>
          <w:szCs w:val="18"/>
        </w:rPr>
        <w:t>stopreason = end of content</w:t>
      </w:r>
    </w:p>
    <w:p>
      <w:pPr>
        <w:pStyle w:val="Normal"/>
        <w:spacing w:before="0" w:after="0"/>
        <w:rPr>
          <w:sz w:val="18"/>
          <w:szCs w:val="18"/>
        </w:rPr>
      </w:pPr>
      <w:r>
        <w:rPr>
          <w:sz w:val="18"/>
          <w:szCs w:val="18"/>
        </w:rPr>
      </w:r>
    </w:p>
    <w:p>
      <w:pPr>
        <w:pStyle w:val="Normal"/>
        <w:rPr/>
      </w:pPr>
      <w:r>
        <w:rPr/>
        <w:t>The number of stalling occurances may be calculated by counting how many times a stop reason is specified as "rebuffering".</w:t>
      </w:r>
    </w:p>
    <w:p>
      <w:pPr>
        <w:pStyle w:val="Normal"/>
        <w:rPr/>
      </w:pPr>
      <w:r>
        <w:rPr/>
        <w:t>The time duration for a stalling event may be calculated based on the time difference between the end time of a trace entry with stopreason equal to "rebuffering", and the start time of the next trace entry. In the example above the stalling starts at "Traceentry#1, (start + duration)" = 09:00:05 + 10 secs = 09:00:15, and ends at "Traceentry#2, start" = 09:00:30. Thus the length of the stalling is 15 second</w:t>
      </w:r>
      <w:r>
        <w:rPr>
          <w:sz w:val="18"/>
          <w:szCs w:val="18"/>
        </w:rPr>
        <w:t>s.</w:t>
      </w:r>
    </w:p>
    <w:p>
      <w:pPr>
        <w:pStyle w:val="FP"/>
        <w:rPr/>
      </w:pPr>
      <w:r>
        <w:rPr/>
      </w:r>
    </w:p>
    <w:p>
      <w:pPr>
        <w:pStyle w:val="Heading3"/>
        <w:rPr/>
      </w:pPr>
      <w:bookmarkStart w:id="272" w:name="__RefHeading___Toc146638483"/>
      <w:bookmarkEnd w:id="272"/>
      <w:r>
        <w:rPr/>
        <w:t>10.2.8</w:t>
        <w:tab/>
        <w:t>MPD Information</w:t>
      </w:r>
    </w:p>
    <w:p>
      <w:pPr>
        <w:pStyle w:val="Normal"/>
        <w:rPr/>
      </w:pPr>
      <w:r>
        <w:rPr/>
        <w:t xml:space="preserve">This metric can be used to report Representation information from the MPD, so that reporting servers without direct access to the MPD can understand the used media characteristics. </w:t>
      </w:r>
    </w:p>
    <w:p>
      <w:pPr>
        <w:pStyle w:val="Normal"/>
        <w:rPr/>
      </w:pPr>
      <w:r>
        <w:rPr/>
        <w:t xml:space="preserve">The metric is reported whenever the client sends any other quality metrics report containing references to a Representation which MPD information has still not been reported. </w:t>
      </w:r>
    </w:p>
    <w:p>
      <w:pPr>
        <w:pStyle w:val="Normal"/>
        <w:rPr/>
      </w:pPr>
      <w:r>
        <w:rPr>
          <w:rFonts w:cs="Courier New"/>
        </w:rPr>
        <w:t>Table 31</w:t>
      </w:r>
      <w:r>
        <w:rPr>
          <w:rFonts w:eastAsia="MS Mincho;ＭＳ 明朝" w:cs="Arial"/>
          <w:lang w:eastAsia="ja-JP"/>
        </w:rPr>
        <w:t xml:space="preserve"> defines the MPD information for quality reporting.</w:t>
      </w:r>
    </w:p>
    <w:p>
      <w:pPr>
        <w:pStyle w:val="TH"/>
        <w:rPr/>
      </w:pPr>
      <w:bookmarkStart w:id="273" w:name="tab_qm_mpd"/>
      <w:r>
        <w:rPr/>
        <w:t>Table 31</w:t>
      </w:r>
      <w:bookmarkEnd w:id="273"/>
      <w:r>
        <w:rPr/>
        <w:t>: MPD Information for Quality Reporting</w:t>
      </w:r>
    </w:p>
    <w:tbl>
      <w:tblPr>
        <w:tblW w:w="9601" w:type="dxa"/>
        <w:jc w:val="center"/>
        <w:tblInd w:w="0" w:type="dxa"/>
        <w:tblLayout w:type="fixed"/>
        <w:tblCellMar>
          <w:top w:w="0" w:type="dxa"/>
          <w:left w:w="28" w:type="dxa"/>
          <w:bottom w:w="0" w:type="dxa"/>
          <w:right w:w="115" w:type="dxa"/>
        </w:tblCellMar>
      </w:tblPr>
      <w:tblGrid>
        <w:gridCol w:w="513"/>
        <w:gridCol w:w="2039"/>
        <w:gridCol w:w="2268"/>
        <w:gridCol w:w="4781"/>
      </w:tblGrid>
      <w:tr>
        <w:trPr/>
        <w:tc>
          <w:tcPr>
            <w:tcW w:w="2552" w:type="dxa"/>
            <w:gridSpan w:val="2"/>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Key</w:t>
            </w:r>
          </w:p>
        </w:tc>
        <w:tc>
          <w:tcPr>
            <w:tcW w:w="2268" w:type="dxa"/>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Type</w:t>
            </w:r>
          </w:p>
        </w:tc>
        <w:tc>
          <w:tcPr>
            <w:tcW w:w="4781" w:type="dxa"/>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Description</w:t>
            </w:r>
          </w:p>
        </w:tc>
      </w:tr>
      <w:tr>
        <w:trPr/>
        <w:tc>
          <w:tcPr>
            <w:tcW w:w="2552"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bookmarkStart w:id="274" w:name="MCCQCTEMPBM_00000274"/>
            <w:r>
              <w:rPr>
                <w:rFonts w:eastAsia="MS Mincho;ＭＳ 明朝" w:cs="Courier New" w:ascii="Courier New" w:hAnsi="Courier New"/>
                <w:lang w:eastAsia="ja-JP"/>
              </w:rPr>
              <w:t>MPDInformation</w:t>
            </w:r>
            <w:bookmarkEnd w:id="274"/>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Object</w:t>
            </w:r>
          </w:p>
        </w:tc>
        <w:tc>
          <w:tcPr>
            <w:tcW w:w="478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Arial"/>
                <w:lang w:eastAsia="ja-JP"/>
              </w:rPr>
            </w:pPr>
            <w:r>
              <w:rPr>
                <w:rFonts w:eastAsia="MS Mincho;ＭＳ 明朝" w:cs="Arial" w:ascii="Courier New" w:hAnsi="Courier New"/>
                <w:lang w:eastAsia="ja-JP"/>
              </w:rPr>
            </w:r>
          </w:p>
        </w:tc>
      </w:tr>
      <w:tr>
        <w:trPr/>
        <w:tc>
          <w:tcPr>
            <w:tcW w:w="51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03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representationid</w:t>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String</w:t>
            </w:r>
          </w:p>
        </w:tc>
        <w:tc>
          <w:tcPr>
            <w:tcW w:w="4781"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 xml:space="preserve">Value of </w:t>
            </w:r>
            <w:r>
              <w:rPr>
                <w:rFonts w:eastAsia="MS Mincho;ＭＳ 明朝" w:cs="Courier New" w:ascii="Courier New" w:hAnsi="Courier New"/>
                <w:b/>
                <w:lang w:eastAsia="ja-JP"/>
              </w:rPr>
              <w:t>Representation</w:t>
            </w:r>
            <w:r>
              <w:rPr>
                <w:rFonts w:eastAsia="MS Mincho;ＭＳ 明朝" w:cs="Courier New" w:ascii="Courier New" w:hAnsi="Courier New"/>
                <w:lang w:eastAsia="ja-JP"/>
              </w:rPr>
              <w:t>@id</w:t>
            </w:r>
            <w:r>
              <w:rPr>
                <w:rFonts w:eastAsia="MS Mincho;ＭＳ 明朝" w:cs="Arial"/>
                <w:lang w:eastAsia="ja-JP"/>
              </w:rPr>
              <w:t xml:space="preserve"> for the representation addressed by the QoE metrics report.</w:t>
            </w:r>
          </w:p>
        </w:tc>
      </w:tr>
      <w:tr>
        <w:trPr/>
        <w:tc>
          <w:tcPr>
            <w:tcW w:w="51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03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subreplevel</w:t>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Integer</w:t>
            </w:r>
          </w:p>
        </w:tc>
        <w:tc>
          <w:tcPr>
            <w:tcW w:w="478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If present, value of SubRepresentation@level for the subrepresentation addressed by the QoE metrics report. If not present, the QoE metrics report concerns the representation as a whole.</w:t>
            </w:r>
          </w:p>
        </w:tc>
      </w:tr>
      <w:tr>
        <w:trPr/>
        <w:tc>
          <w:tcPr>
            <w:tcW w:w="51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03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Mpdinfo</w:t>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RepresentationType</w:t>
            </w:r>
          </w:p>
        </w:tc>
        <w:tc>
          <w:tcPr>
            <w:tcW w:w="478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Provides the MPD information for the representation or subrepresentation identified by representationid and subreplevel, if present. The following attributes and elements shall be present within mpdinfo if they are present for the identified representation or subrepresentation and their values shall be identical to those presented in the MPD: @bandwidth, @qualityRanking, @width, @height, @mimeType, and @codecs.</w:t>
            </w:r>
          </w:p>
        </w:tc>
      </w:tr>
    </w:tbl>
    <w:p>
      <w:pPr>
        <w:pStyle w:val="FP"/>
        <w:rPr/>
      </w:pPr>
      <w:r>
        <w:rPr/>
      </w:r>
    </w:p>
    <w:p>
      <w:pPr>
        <w:pStyle w:val="Heading3"/>
        <w:rPr>
          <w:lang w:eastAsia="zh-CN"/>
        </w:rPr>
      </w:pPr>
      <w:bookmarkStart w:id="275" w:name="__RefHeading___Toc146638484"/>
      <w:bookmarkEnd w:id="275"/>
      <w:r>
        <w:rPr/>
        <w:t>10.2.</w:t>
      </w:r>
      <w:r>
        <w:rPr>
          <w:lang w:eastAsia="zh-CN"/>
        </w:rPr>
        <w:t>9</w:t>
      </w:r>
      <w:r>
        <w:rPr/>
        <w:tab/>
        <w:t>Playout Delay</w:t>
      </w:r>
      <w:r>
        <w:rPr>
          <w:lang w:eastAsia="zh-CN"/>
        </w:rPr>
        <w:t xml:space="preserve"> for Media Start-up</w:t>
      </w:r>
    </w:p>
    <w:p>
      <w:pPr>
        <w:pStyle w:val="Normal"/>
        <w:rPr>
          <w:lang w:eastAsia="zh-CN"/>
        </w:rPr>
      </w:pPr>
      <w:r>
        <w:rPr/>
        <w:t xml:space="preserve">This metric in </w:t>
      </w:r>
      <w:r>
        <w:rPr>
          <w:rFonts w:cs="Courier New"/>
        </w:rPr>
        <w:t xml:space="preserve">Table </w:t>
      </w:r>
      <w:r>
        <w:rPr>
          <w:rFonts w:cs="Courier New"/>
          <w:lang w:eastAsia="zh-CN"/>
        </w:rPr>
        <w:t>31a</w:t>
      </w:r>
      <w:r>
        <w:rPr/>
        <w:t xml:space="preserve"> </w:t>
      </w:r>
      <w:r>
        <w:rPr>
          <w:lang w:eastAsia="zh-CN"/>
        </w:rPr>
        <w:t>indicate</w:t>
      </w:r>
      <w:r>
        <w:rPr/>
        <w:t xml:space="preserve">s the </w:t>
      </w:r>
      <w:r>
        <w:rPr>
          <w:lang w:eastAsia="zh-CN"/>
        </w:rPr>
        <w:t>waiting time that the user experiences for media start-up.</w:t>
      </w:r>
    </w:p>
    <w:p>
      <w:pPr>
        <w:pStyle w:val="Normal"/>
        <w:rPr/>
      </w:pPr>
      <w:r>
        <w:rPr/>
        <w:t>The metric is only logged at the time point when the media start-up happens.</w:t>
      </w:r>
    </w:p>
    <w:p>
      <w:pPr>
        <w:pStyle w:val="TH"/>
        <w:rPr>
          <w:lang w:eastAsia="zh-CN"/>
        </w:rPr>
      </w:pPr>
      <w:r>
        <w:rPr>
          <w:rFonts w:cs="Courier New"/>
          <w:lang w:eastAsia="zh-CN"/>
        </w:rPr>
        <w:t xml:space="preserve">Table 31a: </w:t>
      </w:r>
      <w:r>
        <w:rPr>
          <w:lang w:eastAsia="zh-CN"/>
        </w:rPr>
        <w:t>Playout Delay for Media Start-up</w:t>
      </w:r>
    </w:p>
    <w:tbl>
      <w:tblPr>
        <w:tblW w:w="9297" w:type="dxa"/>
        <w:jc w:val="center"/>
        <w:tblInd w:w="0" w:type="dxa"/>
        <w:tblLayout w:type="fixed"/>
        <w:tblCellMar>
          <w:top w:w="0" w:type="dxa"/>
          <w:left w:w="28" w:type="dxa"/>
          <w:bottom w:w="0" w:type="dxa"/>
          <w:right w:w="115" w:type="dxa"/>
        </w:tblCellMar>
      </w:tblPr>
      <w:tblGrid>
        <w:gridCol w:w="3060"/>
        <w:gridCol w:w="1760"/>
        <w:gridCol w:w="4477"/>
      </w:tblGrid>
      <w:tr>
        <w:trPr/>
        <w:tc>
          <w:tcPr>
            <w:tcW w:w="3060" w:type="dxa"/>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Key</w:t>
            </w:r>
          </w:p>
        </w:tc>
        <w:tc>
          <w:tcPr>
            <w:tcW w:w="176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rFonts w:eastAsia="MS Mincho;ＭＳ 明朝"/>
                <w:lang w:eastAsia="ja-JP"/>
              </w:rPr>
              <w:t>Type</w:t>
            </w:r>
          </w:p>
        </w:tc>
        <w:tc>
          <w:tcPr>
            <w:tcW w:w="4477"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rFonts w:eastAsia="MS Mincho;ＭＳ 明朝"/>
                <w:lang w:eastAsia="ja-JP"/>
              </w:rPr>
              <w:t>Description</w:t>
            </w:r>
          </w:p>
        </w:tc>
      </w:tr>
      <w:tr>
        <w:trPr/>
        <w:tc>
          <w:tcPr>
            <w:tcW w:w="306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zh-CN"/>
              </w:rPr>
            </w:pPr>
            <w:bookmarkStart w:id="276" w:name="MCCQCTEMPBM_00000275"/>
            <w:r>
              <w:rPr>
                <w:rFonts w:eastAsia="MS Mincho;ＭＳ 明朝" w:cs="Courier New" w:ascii="Courier New" w:hAnsi="Courier New"/>
                <w:lang w:eastAsia="ja-JP"/>
              </w:rPr>
              <w:t>PlayoutDelay</w:t>
            </w:r>
            <w:r>
              <w:rPr>
                <w:rFonts w:cs="Courier New" w:ascii="Courier New" w:hAnsi="Courier New"/>
                <w:lang w:eastAsia="zh-CN"/>
              </w:rPr>
              <w:t>forMediaStartup</w:t>
            </w:r>
            <w:bookmarkEnd w:id="276"/>
          </w:p>
        </w:tc>
        <w:tc>
          <w:tcPr>
            <w:tcW w:w="176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Integer</w:t>
            </w:r>
          </w:p>
        </w:tc>
        <w:tc>
          <w:tcPr>
            <w:tcW w:w="4477" w:type="dxa"/>
            <w:tcBorders>
              <w:top w:val="single" w:sz="4" w:space="0" w:color="000000"/>
              <w:left w:val="single" w:sz="4" w:space="0" w:color="000000"/>
              <w:bottom w:val="single" w:sz="4" w:space="0" w:color="000000"/>
              <w:right w:val="single" w:sz="4" w:space="0" w:color="000000"/>
            </w:tcBorders>
            <w:shd w:fill="FFFFFF" w:val="clear"/>
          </w:tcPr>
          <w:p>
            <w:pPr>
              <w:pStyle w:val="TAL"/>
              <w:rPr>
                <w:bCs/>
                <w:lang w:val="en-CA" w:eastAsia="en-US"/>
              </w:rPr>
            </w:pPr>
            <w:r>
              <w:rPr/>
              <w:t xml:space="preserve">The playout delay </w:t>
            </w:r>
            <w:r>
              <w:rPr>
                <w:lang w:eastAsia="zh-CN"/>
              </w:rPr>
              <w:t xml:space="preserve">for media start-up </w:t>
            </w:r>
            <w:r>
              <w:rPr/>
              <w:t>is measured as the time in milliseconds from the</w:t>
            </w:r>
            <w:r>
              <w:rPr>
                <w:lang w:eastAsia="zh-CN"/>
              </w:rPr>
              <w:t xml:space="preserve"> time instant of DASH player receives </w:t>
            </w:r>
            <w:r>
              <w:rPr>
                <w:lang w:eastAsia="zh-CN"/>
              </w:rPr>
              <w:t>play-back-start trigger</w:t>
            </w:r>
            <w:r>
              <w:rPr>
                <w:bCs/>
                <w:lang w:val="en-CA" w:eastAsia="en-US"/>
              </w:rPr>
              <w:t xml:space="preserve"> to the instant of media </w:t>
            </w:r>
            <w:r>
              <w:rPr>
                <w:bCs/>
                <w:lang w:val="en-CA" w:eastAsia="en-US"/>
              </w:rPr>
              <w:t>playout</w:t>
            </w:r>
            <w:r>
              <w:rPr>
                <w:bCs/>
                <w:lang w:val="en-CA" w:eastAsia="en-US"/>
              </w:rPr>
              <w:t>.</w:t>
            </w:r>
          </w:p>
          <w:p>
            <w:pPr>
              <w:pStyle w:val="B1"/>
              <w:rPr>
                <w:lang w:val="en-CA" w:eastAsia="en-US"/>
              </w:rPr>
            </w:pPr>
            <w:r>
              <w:rPr>
                <w:lang w:val="en-CA" w:eastAsia="en-US"/>
              </w:rPr>
              <w:t>-</w:t>
              <w:tab/>
              <w:t xml:space="preserve">If the MPD has been delivered earlier </w:t>
            </w:r>
            <w:r>
              <w:rPr>
                <w:lang w:val="en-CA" w:eastAsia="en-US"/>
              </w:rPr>
              <w:t>before the user clicks</w:t>
            </w:r>
            <w:r>
              <w:rPr>
                <w:lang w:val="en-CA" w:eastAsia="en-US"/>
              </w:rPr>
              <w:t>, it may include the</w:t>
            </w:r>
            <w:r>
              <w:rPr>
                <w:lang w:val="en-CA" w:eastAsia="en-US"/>
              </w:rPr>
              <w:t xml:space="preserve"> process time of MPD, the</w:t>
            </w:r>
            <w:r>
              <w:rPr>
                <w:lang w:val="en-CA" w:eastAsia="en-US"/>
              </w:rPr>
              <w:t xml:space="preserve"> fetch time of </w:t>
            </w:r>
            <w:r>
              <w:rPr>
                <w:lang w:val="en-CA" w:eastAsia="en-US"/>
              </w:rPr>
              <w:t xml:space="preserve">some </w:t>
            </w:r>
            <w:r>
              <w:rPr>
                <w:lang w:val="en-CA" w:eastAsia="en-US"/>
              </w:rPr>
              <w:t>media segment</w:t>
            </w:r>
            <w:r>
              <w:rPr>
                <w:lang w:val="en-CA" w:eastAsia="en-US"/>
              </w:rPr>
              <w:t>s which are required for media presentation, the process time of segments, and the</w:t>
            </w:r>
            <w:r>
              <w:rPr/>
              <w:t xml:space="preserve"> </w:t>
            </w:r>
            <w:r>
              <w:rPr>
                <w:lang w:eastAsia="zh-CN"/>
              </w:rPr>
              <w:t xml:space="preserve">time for </w:t>
            </w:r>
            <w:r>
              <w:rPr/>
              <w:t xml:space="preserve">media </w:t>
            </w:r>
            <w:r>
              <w:rPr>
                <w:lang w:eastAsia="zh-CN"/>
              </w:rPr>
              <w:t>decode and render to the user</w:t>
            </w:r>
            <w:r>
              <w:rPr>
                <w:lang w:val="en-CA" w:eastAsia="en-US"/>
              </w:rPr>
              <w:t>.</w:t>
            </w:r>
          </w:p>
          <w:p>
            <w:pPr>
              <w:pStyle w:val="B1"/>
              <w:spacing w:before="0" w:after="180"/>
              <w:rPr>
                <w:rFonts w:eastAsia="MS Mincho;ＭＳ 明朝"/>
                <w:lang w:eastAsia="zh-CN"/>
              </w:rPr>
            </w:pPr>
            <w:r>
              <w:rPr>
                <w:lang w:val="en-CA" w:eastAsia="en-US"/>
              </w:rPr>
              <w:t>-</w:t>
              <w:tab/>
              <w:t xml:space="preserve">If no MPD has been fetched earlier, it </w:t>
            </w:r>
            <w:r>
              <w:rPr>
                <w:lang w:val="en-CA" w:eastAsia="en-US"/>
              </w:rPr>
              <w:t>also needs to add</w:t>
            </w:r>
            <w:r>
              <w:rPr>
                <w:lang w:val="en-CA" w:eastAsia="en-US"/>
              </w:rPr>
              <w:t xml:space="preserve"> </w:t>
            </w:r>
            <w:r>
              <w:rPr>
                <w:lang w:val="en-CA" w:eastAsia="en-US"/>
              </w:rPr>
              <w:t xml:space="preserve">the </w:t>
            </w:r>
            <w:r>
              <w:rPr>
                <w:lang w:val="en-CA" w:eastAsia="en-US"/>
              </w:rPr>
              <w:t>fetch time of MPD.</w:t>
            </w:r>
          </w:p>
        </w:tc>
      </w:tr>
    </w:tbl>
    <w:p>
      <w:pPr>
        <w:pStyle w:val="FP"/>
        <w:rPr/>
      </w:pPr>
      <w:r>
        <w:rPr/>
      </w:r>
    </w:p>
    <w:p>
      <w:pPr>
        <w:pStyle w:val="Heading3"/>
        <w:rPr>
          <w:lang w:eastAsia="zh-CN"/>
        </w:rPr>
      </w:pPr>
      <w:bookmarkStart w:id="277" w:name="__RefHeading___Toc146638485"/>
      <w:bookmarkEnd w:id="277"/>
      <w:r>
        <w:rPr/>
        <w:t>10.2.</w:t>
      </w:r>
      <w:r>
        <w:rPr>
          <w:lang w:eastAsia="zh-CN"/>
        </w:rPr>
        <w:t>10</w:t>
      </w:r>
      <w:r>
        <w:rPr/>
        <w:tab/>
      </w:r>
      <w:r>
        <w:rPr>
          <w:lang w:eastAsia="zh-CN"/>
        </w:rPr>
        <w:t>Device information</w:t>
      </w:r>
    </w:p>
    <w:p>
      <w:pPr>
        <w:pStyle w:val="Normal"/>
        <w:rPr/>
      </w:pPr>
      <w:r>
        <w:rPr/>
        <w:t>This metric contains information about the displayed video resolution as well as the physical screen characteristics. If the video is rendered in full-screen mode, the video resolution usually coincides with the characteristics of the full physical display. If the video is rendered in a smaller subwindow, the characteristics of the actual video window shown shall be logged.</w:t>
      </w:r>
    </w:p>
    <w:p>
      <w:pPr>
        <w:pStyle w:val="Normal"/>
        <w:rPr/>
      </w:pPr>
      <w:r>
        <w:rPr/>
        <w:t>If known by the DASH client, the physical screen width and the horizontal field-of-view shall also be logged.</w:t>
      </w:r>
    </w:p>
    <w:p>
      <w:pPr>
        <w:pStyle w:val="Normal"/>
        <w:rPr/>
      </w:pPr>
      <w:r>
        <w:rPr/>
        <w:t>The metric is logged at the start of each QoE reporting period, and whenever the characteristics changes during the session (for instance if the UE is rotated from horizontal to vertical orientation, or if the video subwindow size is changed).</w:t>
      </w:r>
    </w:p>
    <w:p>
      <w:pPr>
        <w:pStyle w:val="Normal"/>
        <w:rPr>
          <w:rFonts w:eastAsia="MS Mincho;ＭＳ 明朝" w:cs="Arial"/>
          <w:lang w:eastAsia="ja-JP"/>
        </w:rPr>
      </w:pPr>
      <w:r>
        <w:rPr>
          <w:rFonts w:cs="Courier New"/>
        </w:rPr>
        <w:t>Table 31b</w:t>
      </w:r>
      <w:r>
        <w:rPr>
          <w:rFonts w:eastAsia="MS Mincho;ＭＳ 明朝" w:cs="Arial"/>
          <w:lang w:eastAsia="ja-JP"/>
        </w:rPr>
        <w:t xml:space="preserve"> defines the device information metrics. If an individual metric cannot be logged, its value shall be set to 0 (zero).</w:t>
      </w:r>
    </w:p>
    <w:p>
      <w:pPr>
        <w:pStyle w:val="TH"/>
        <w:rPr/>
      </w:pPr>
      <w:r>
        <w:rPr/>
        <w:t>Table 31b: Device information</w:t>
      </w:r>
    </w:p>
    <w:tbl>
      <w:tblPr>
        <w:tblW w:w="9213" w:type="dxa"/>
        <w:jc w:val="left"/>
        <w:tblInd w:w="-33" w:type="dxa"/>
        <w:tblLayout w:type="fixed"/>
        <w:tblCellMar>
          <w:top w:w="0" w:type="dxa"/>
          <w:left w:w="28" w:type="dxa"/>
          <w:bottom w:w="0" w:type="dxa"/>
          <w:right w:w="115" w:type="dxa"/>
        </w:tblCellMar>
      </w:tblPr>
      <w:tblGrid>
        <w:gridCol w:w="304"/>
        <w:gridCol w:w="281"/>
        <w:gridCol w:w="1963"/>
        <w:gridCol w:w="1260"/>
        <w:gridCol w:w="5405"/>
      </w:tblGrid>
      <w:tr>
        <w:trPr>
          <w:trHeight w:val="252" w:hRule="atLeast"/>
        </w:trPr>
        <w:tc>
          <w:tcPr>
            <w:tcW w:w="2548" w:type="dxa"/>
            <w:gridSpan w:val="3"/>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Key</w:t>
            </w:r>
          </w:p>
        </w:tc>
        <w:tc>
          <w:tcPr>
            <w:tcW w:w="1260" w:type="dxa"/>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Type</w:t>
            </w:r>
          </w:p>
        </w:tc>
        <w:tc>
          <w:tcPr>
            <w:tcW w:w="5405"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rFonts w:eastAsia="MS Mincho;ＭＳ 明朝"/>
                <w:lang w:eastAsia="ja-JP"/>
              </w:rPr>
              <w:t>Description</w:t>
            </w:r>
          </w:p>
        </w:tc>
      </w:tr>
      <w:tr>
        <w:trPr>
          <w:trHeight w:val="252" w:hRule="atLeast"/>
        </w:trPr>
        <w:tc>
          <w:tcPr>
            <w:tcW w:w="2548"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bookmarkStart w:id="278" w:name="MCCQCTEMPBM_00000276"/>
            <w:r>
              <w:rPr>
                <w:rFonts w:eastAsia="MS Mincho;ＭＳ 明朝" w:cs="Courier New" w:ascii="Courier New" w:hAnsi="Courier New"/>
                <w:lang w:eastAsia="ja-JP"/>
              </w:rPr>
              <w:t>DeviceInformationList</w:t>
            </w:r>
            <w:bookmarkEnd w:id="278"/>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List</w:t>
            </w:r>
          </w:p>
        </w:tc>
        <w:tc>
          <w:tcPr>
            <w:tcW w:w="5405"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A list of device information objects.</w:t>
            </w:r>
          </w:p>
        </w:tc>
      </w:tr>
      <w:tr>
        <w:trPr>
          <w:trHeight w:val="252" w:hRule="atLeast"/>
        </w:trPr>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244"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i/>
                <w:i/>
                <w:lang w:eastAsia="ja-JP"/>
              </w:rPr>
            </w:pPr>
            <w:r>
              <w:rPr>
                <w:rFonts w:eastAsia="MS Mincho;ＭＳ 明朝" w:cs="Courier New" w:ascii="Courier New" w:hAnsi="Courier New"/>
                <w:i/>
                <w:lang w:eastAsia="ja-JP"/>
              </w:rPr>
              <w:t>Entry</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Object</w:t>
            </w:r>
          </w:p>
        </w:tc>
        <w:tc>
          <w:tcPr>
            <w:tcW w:w="5405"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A single object containing new device information.</w:t>
            </w:r>
          </w:p>
        </w:tc>
      </w:tr>
      <w:tr>
        <w:trPr>
          <w:trHeight w:val="252" w:hRule="atLeast"/>
        </w:trPr>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1963"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start</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Real-Time</w:t>
            </w:r>
          </w:p>
        </w:tc>
        <w:tc>
          <w:tcPr>
            <w:tcW w:w="540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Timestamp when the device information was logged.</w:t>
            </w:r>
          </w:p>
        </w:tc>
      </w:tr>
      <w:tr>
        <w:trPr>
          <w:trHeight w:val="252" w:hRule="atLeast"/>
        </w:trPr>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1963"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mstart</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Media-Time</w:t>
            </w:r>
          </w:p>
        </w:tc>
        <w:tc>
          <w:tcPr>
            <w:tcW w:w="540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The presentation time at which the device information was logged.</w:t>
            </w:r>
          </w:p>
        </w:tc>
      </w:tr>
      <w:tr>
        <w:trPr>
          <w:trHeight w:val="252" w:hRule="atLeast"/>
        </w:trPr>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1963"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videoWidth</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Integer</w:t>
            </w:r>
          </w:p>
        </w:tc>
        <w:tc>
          <w:tcPr>
            <w:tcW w:w="5405"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The width of the displayed video, in screen pixels (not encoded video pixels).</w:t>
            </w:r>
          </w:p>
        </w:tc>
      </w:tr>
      <w:tr>
        <w:trPr>
          <w:trHeight w:val="252" w:hRule="atLeast"/>
        </w:trPr>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1963"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videoHeight</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Integer</w:t>
            </w:r>
          </w:p>
        </w:tc>
        <w:tc>
          <w:tcPr>
            <w:tcW w:w="5405"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The height of the displayed video, in screen pixels (not encoded video pixels)</w:t>
            </w:r>
          </w:p>
        </w:tc>
      </w:tr>
      <w:tr>
        <w:trPr>
          <w:trHeight w:val="268" w:hRule="atLeast"/>
        </w:trPr>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196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screenWidth</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Integer</w:t>
            </w:r>
          </w:p>
        </w:tc>
        <w:tc>
          <w:tcPr>
            <w:tcW w:w="540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The total width of the screen, in screen pixels</w:t>
            </w:r>
          </w:p>
        </w:tc>
      </w:tr>
      <w:tr>
        <w:trPr>
          <w:trHeight w:val="252" w:hRule="atLeast"/>
        </w:trPr>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1963"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screenHeight</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Integer</w:t>
            </w:r>
          </w:p>
        </w:tc>
        <w:tc>
          <w:tcPr>
            <w:tcW w:w="5405"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The total height of the screen, in screen pixels</w:t>
            </w:r>
          </w:p>
        </w:tc>
      </w:tr>
      <w:tr>
        <w:trPr>
          <w:trHeight w:val="252" w:hRule="atLeast"/>
        </w:trPr>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1963"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pixelWidth</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Float</w:t>
            </w:r>
          </w:p>
        </w:tc>
        <w:tc>
          <w:tcPr>
            <w:tcW w:w="5405"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The width of a screen pixel, in mm</w:t>
            </w:r>
          </w:p>
        </w:tc>
      </w:tr>
      <w:tr>
        <w:trPr>
          <w:trHeight w:val="252" w:hRule="atLeast"/>
        </w:trPr>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1963"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pixelHeight</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Float</w:t>
            </w:r>
          </w:p>
        </w:tc>
        <w:tc>
          <w:tcPr>
            <w:tcW w:w="5405"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The height of a screen pixel, in mm</w:t>
            </w:r>
          </w:p>
        </w:tc>
      </w:tr>
      <w:tr>
        <w:trPr>
          <w:trHeight w:val="268" w:hRule="atLeast"/>
        </w:trPr>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196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Courier New" w:ascii="Courier New" w:hAnsi="Courier New"/>
                <w:lang w:eastAsia="ja-JP"/>
              </w:rPr>
              <w:t>fieldOfView</w:t>
            </w:r>
          </w:p>
        </w:tc>
        <w:tc>
          <w:tcPr>
            <w:tcW w:w="126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Float</w:t>
            </w:r>
          </w:p>
        </w:tc>
        <w:tc>
          <w:tcPr>
            <w:tcW w:w="5405"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t>The actual or estimated horizontal angle subtended at the eye by the screen, measured in degrees.</w:t>
            </w:r>
          </w:p>
        </w:tc>
      </w:tr>
    </w:tbl>
    <w:p>
      <w:pPr>
        <w:pStyle w:val="FP"/>
        <w:rPr/>
      </w:pPr>
      <w:r>
        <w:rPr/>
      </w:r>
    </w:p>
    <w:p>
      <w:pPr>
        <w:pStyle w:val="Heading2"/>
        <w:rPr/>
      </w:pPr>
      <w:bookmarkStart w:id="279" w:name="__RefHeading___Toc146638486"/>
      <w:bookmarkEnd w:id="279"/>
      <w:r>
        <w:rPr/>
        <w:t>10.3</w:t>
        <w:tab/>
        <w:t>Quality Metrics for Progressive Download</w:t>
      </w:r>
    </w:p>
    <w:p>
      <w:pPr>
        <w:pStyle w:val="Normal"/>
        <w:rPr/>
      </w:pPr>
      <w:r>
        <w:rPr/>
        <w:t>The following metrics shall be supported by progressive download clients supporting the QoE reporting feature:</w:t>
      </w:r>
    </w:p>
    <w:p>
      <w:pPr>
        <w:pStyle w:val="B1"/>
        <w:rPr/>
      </w:pPr>
      <w:r>
        <w:rPr/>
        <w:t>-</w:t>
        <w:tab/>
        <w:t>Average Throughput (Clause 10.2.4),</w:t>
      </w:r>
    </w:p>
    <w:p>
      <w:pPr>
        <w:pStyle w:val="B1"/>
        <w:rPr/>
      </w:pPr>
      <w:r>
        <w:rPr/>
        <w:t>-</w:t>
        <w:tab/>
        <w:t>Initial Playout Delay (Clause 10.2.5),</w:t>
      </w:r>
    </w:p>
    <w:p>
      <w:pPr>
        <w:pStyle w:val="B1"/>
        <w:rPr/>
      </w:pPr>
      <w:r>
        <w:rPr/>
        <w:t>-</w:t>
        <w:tab/>
        <w:t>Buffer Level (Clause 10.2.6),</w:t>
      </w:r>
    </w:p>
    <w:p>
      <w:pPr>
        <w:pStyle w:val="B1"/>
        <w:rPr/>
      </w:pPr>
      <w:r>
        <w:rPr/>
        <w:t>-</w:t>
        <w:tab/>
        <w:t>Play List (Clause 10.2.7), and</w:t>
      </w:r>
    </w:p>
    <w:p>
      <w:pPr>
        <w:pStyle w:val="B1"/>
        <w:rPr/>
      </w:pPr>
      <w:r>
        <w:rPr/>
        <w:t>-</w:t>
        <w:tab/>
      </w:r>
      <w:r>
        <w:rPr>
          <w:lang w:eastAsia="zh-CN"/>
        </w:rPr>
        <w:t>Device information (</w:t>
      </w:r>
      <w:r>
        <w:rPr>
          <w:lang w:eastAsia="zh-CN"/>
        </w:rPr>
        <w:t>Clause</w:t>
      </w:r>
      <w:r>
        <w:rPr>
          <w:lang w:eastAsia="zh-CN"/>
        </w:rPr>
        <w:t xml:space="preserve"> 10.2.</w:t>
      </w:r>
      <w:r>
        <w:rPr>
          <w:lang w:eastAsia="zh-CN"/>
        </w:rPr>
        <w:t>10</w:t>
      </w:r>
      <w:r>
        <w:rPr>
          <w:lang w:eastAsia="zh-CN"/>
        </w:rPr>
        <w:t>).</w:t>
      </w:r>
    </w:p>
    <w:p>
      <w:pPr>
        <w:pStyle w:val="Heading2"/>
        <w:rPr/>
      </w:pPr>
      <w:bookmarkStart w:id="280" w:name="__RefHeading___Toc146638487"/>
      <w:bookmarkEnd w:id="280"/>
      <w:r>
        <w:rPr/>
        <w:t>10.4</w:t>
        <w:tab/>
        <w:t>Quality Metrics for DASH</w:t>
      </w:r>
    </w:p>
    <w:p>
      <w:pPr>
        <w:pStyle w:val="Normal"/>
        <w:rPr/>
      </w:pPr>
      <w:r>
        <w:rPr/>
        <w:t>The following metrics shall be supported by 3GP-DASH clients supporting the QoE reporting feature:</w:t>
      </w:r>
    </w:p>
    <w:p>
      <w:pPr>
        <w:pStyle w:val="B1"/>
        <w:rPr/>
      </w:pPr>
      <w:r>
        <w:rPr/>
        <w:t>-</w:t>
        <w:tab/>
        <w:t>List of Representation Switch Events (Clause 10.2.3),</w:t>
      </w:r>
    </w:p>
    <w:p>
      <w:pPr>
        <w:pStyle w:val="B1"/>
        <w:rPr/>
      </w:pPr>
      <w:r>
        <w:rPr/>
        <w:t>-</w:t>
        <w:tab/>
        <w:t>Average Throughput (Clause 10.2.4),</w:t>
      </w:r>
    </w:p>
    <w:p>
      <w:pPr>
        <w:pStyle w:val="B1"/>
        <w:rPr/>
      </w:pPr>
      <w:r>
        <w:rPr/>
        <w:t>-</w:t>
        <w:tab/>
        <w:t>Initial Playout Delay (Clause 10.2.5),</w:t>
      </w:r>
    </w:p>
    <w:p>
      <w:pPr>
        <w:pStyle w:val="B1"/>
        <w:rPr/>
      </w:pPr>
      <w:r>
        <w:rPr/>
        <w:t>-</w:t>
        <w:tab/>
        <w:t>Buffer Level (Clause 10.2.6),</w:t>
      </w:r>
    </w:p>
    <w:p>
      <w:pPr>
        <w:pStyle w:val="B1"/>
        <w:rPr/>
      </w:pPr>
      <w:r>
        <w:rPr/>
        <w:t>-</w:t>
        <w:tab/>
        <w:t>Play List (Clause 10.2.7),</w:t>
      </w:r>
    </w:p>
    <w:p>
      <w:pPr>
        <w:pStyle w:val="B1"/>
        <w:rPr>
          <w:lang w:val="fr-FR"/>
        </w:rPr>
      </w:pPr>
      <w:r>
        <w:rPr>
          <w:lang w:val="fr-FR"/>
        </w:rPr>
        <w:t>-</w:t>
        <w:tab/>
        <w:t>MPD Information (Clause 10.2.8)</w:t>
      </w:r>
      <w:r>
        <w:rPr>
          <w:lang w:val="fr-FR" w:eastAsia="zh-CN"/>
        </w:rPr>
        <w:t>,</w:t>
      </w:r>
    </w:p>
    <w:p>
      <w:pPr>
        <w:pStyle w:val="B1"/>
        <w:rPr>
          <w:lang w:val="fr-FR" w:eastAsia="zh-CN"/>
        </w:rPr>
      </w:pPr>
      <w:r>
        <w:rPr>
          <w:lang w:val="fr-FR"/>
        </w:rPr>
        <w:t>-</w:t>
        <w:tab/>
        <w:t>Playout Delay for Media Start-up (Clause 10.2.9)</w:t>
      </w:r>
      <w:r>
        <w:rPr>
          <w:lang w:val="fr-FR" w:eastAsia="zh-CN"/>
        </w:rPr>
        <w:t>,</w:t>
      </w:r>
    </w:p>
    <w:p>
      <w:pPr>
        <w:pStyle w:val="B1"/>
        <w:rPr/>
      </w:pPr>
      <w:r>
        <w:rPr>
          <w:lang w:val="fr-FR" w:eastAsia="zh-CN"/>
        </w:rPr>
        <w:t>-</w:t>
        <w:tab/>
        <w:t>Device information (</w:t>
      </w:r>
      <w:r>
        <w:rPr>
          <w:lang w:val="fr-FR" w:eastAsia="zh-CN"/>
        </w:rPr>
        <w:t>Clause</w:t>
      </w:r>
      <w:r>
        <w:rPr>
          <w:lang w:val="fr-FR" w:eastAsia="zh-CN"/>
        </w:rPr>
        <w:t xml:space="preserve"> 10.2.</w:t>
      </w:r>
      <w:r>
        <w:rPr>
          <w:lang w:val="fr-FR" w:eastAsia="zh-CN"/>
        </w:rPr>
        <w:t>10</w:t>
      </w:r>
      <w:r>
        <w:rPr>
          <w:lang w:val="fr-FR" w:eastAsia="zh-CN"/>
        </w:rPr>
        <w:t>).</w:t>
      </w:r>
    </w:p>
    <w:p>
      <w:pPr>
        <w:pStyle w:val="Normal"/>
        <w:rPr/>
      </w:pPr>
      <w:r>
        <w:rPr/>
        <w:t xml:space="preserve">The </w:t>
      </w:r>
      <w:bookmarkStart w:id="281" w:name="MCCQCTEMPBM_00000277"/>
      <w:r>
        <w:rPr>
          <w:rFonts w:cs="Courier New" w:ascii="Courier New" w:hAnsi="Courier New"/>
          <w:sz w:val="18"/>
          <w:szCs w:val="18"/>
        </w:rPr>
        <w:t>@metrics</w:t>
      </w:r>
      <w:bookmarkEnd w:id="281"/>
      <w:r>
        <w:rPr/>
        <w:t xml:space="preserve"> attribute contains a list of quality metric keys listing all metrics that the DASH shall collect and report.</w:t>
      </w:r>
    </w:p>
    <w:p>
      <w:pPr>
        <w:pStyle w:val="Normal"/>
        <w:rPr/>
      </w:pPr>
      <w:r>
        <w:rPr/>
        <w:t xml:space="preserve">The semantics of the attributes within the </w:t>
      </w:r>
      <w:bookmarkStart w:id="282" w:name="MCCQCTEMPBM_00000278"/>
      <w:r>
        <w:rPr>
          <w:rFonts w:cs="Courier New" w:ascii="Courier New" w:hAnsi="Courier New"/>
          <w:b/>
        </w:rPr>
        <w:t>Metrics</w:t>
      </w:r>
      <w:bookmarkEnd w:id="282"/>
      <w:r>
        <w:rPr/>
        <w:t xml:space="preserve"> element are provided in Table 32. The XML-syntax of a </w:t>
      </w:r>
      <w:bookmarkStart w:id="283" w:name="MCCQCTEMPBM_00000279"/>
      <w:r>
        <w:rPr>
          <w:rFonts w:cs="Courier New" w:ascii="Courier New" w:hAnsi="Courier New"/>
          <w:b/>
        </w:rPr>
        <w:t>Metrics</w:t>
      </w:r>
      <w:bookmarkEnd w:id="283"/>
      <w:r>
        <w:rPr/>
        <w:t xml:space="preserve"> element is provided in Table 33.</w:t>
      </w:r>
    </w:p>
    <w:p>
      <w:pPr>
        <w:pStyle w:val="TH"/>
        <w:rPr/>
      </w:pPr>
      <w:bookmarkStart w:id="284" w:name="tab_qm_semantics"/>
      <w:r>
        <w:rPr/>
        <w:t>Table 32</w:t>
      </w:r>
      <w:bookmarkEnd w:id="284"/>
      <w:r>
        <w:rPr/>
        <w:t xml:space="preserve">: Semantics of </w:t>
      </w:r>
      <w:r>
        <w:rPr>
          <w:rFonts w:cs="Courier New" w:ascii="Courier New" w:hAnsi="Courier New"/>
        </w:rPr>
        <w:t>Metrics</w:t>
      </w:r>
      <w:r>
        <w:rPr/>
        <w:t xml:space="preserve"> element</w:t>
      </w:r>
    </w:p>
    <w:tbl>
      <w:tblPr>
        <w:tblW w:w="4950" w:type="pct"/>
        <w:jc w:val="center"/>
        <w:tblInd w:w="0" w:type="dxa"/>
        <w:tblLayout w:type="fixed"/>
        <w:tblCellMar>
          <w:top w:w="0" w:type="dxa"/>
          <w:left w:w="28" w:type="dxa"/>
          <w:bottom w:w="0" w:type="dxa"/>
          <w:right w:w="108" w:type="dxa"/>
        </w:tblCellMar>
      </w:tblPr>
      <w:tblGrid>
        <w:gridCol w:w="242"/>
        <w:gridCol w:w="235"/>
        <w:gridCol w:w="235"/>
        <w:gridCol w:w="2454"/>
        <w:gridCol w:w="1483"/>
        <w:gridCol w:w="4894"/>
      </w:tblGrid>
      <w:tr>
        <w:trPr>
          <w:tblHeader w:val="true"/>
        </w:trPr>
        <w:tc>
          <w:tcPr>
            <w:tcW w:w="3166" w:type="dxa"/>
            <w:gridSpan w:val="4"/>
            <w:tcBorders>
              <w:top w:val="single" w:sz="4" w:space="0" w:color="000000"/>
              <w:left w:val="single" w:sz="4" w:space="0" w:color="000000"/>
              <w:bottom w:val="single" w:sz="4" w:space="0" w:color="000000"/>
              <w:right w:val="single" w:sz="4" w:space="0" w:color="000000"/>
            </w:tcBorders>
          </w:tcPr>
          <w:p>
            <w:pPr>
              <w:pStyle w:val="TAH"/>
              <w:rPr/>
            </w:pPr>
            <w:r>
              <w:rPr/>
              <w:t>Element or Attribute Name</w:t>
            </w:r>
          </w:p>
        </w:tc>
        <w:tc>
          <w:tcPr>
            <w:tcW w:w="1483" w:type="dxa"/>
            <w:tcBorders>
              <w:top w:val="single" w:sz="4" w:space="0" w:color="000000"/>
              <w:left w:val="single" w:sz="4" w:space="0" w:color="000000"/>
              <w:bottom w:val="single" w:sz="4" w:space="0" w:color="000000"/>
              <w:right w:val="single" w:sz="4" w:space="0" w:color="000000"/>
            </w:tcBorders>
          </w:tcPr>
          <w:p>
            <w:pPr>
              <w:pStyle w:val="TAH"/>
              <w:rPr/>
            </w:pPr>
            <w:r>
              <w:rPr>
                <w:szCs w:val="16"/>
              </w:rPr>
              <w:t>Use</w:t>
            </w:r>
          </w:p>
        </w:tc>
        <w:tc>
          <w:tcPr>
            <w:tcW w:w="4894" w:type="dxa"/>
            <w:tcBorders>
              <w:top w:val="single" w:sz="4" w:space="0" w:color="000000"/>
              <w:left w:val="single" w:sz="4" w:space="0" w:color="000000"/>
              <w:bottom w:val="single" w:sz="4" w:space="0" w:color="000000"/>
              <w:right w:val="single" w:sz="4" w:space="0" w:color="000000"/>
            </w:tcBorders>
          </w:tcPr>
          <w:p>
            <w:pPr>
              <w:pStyle w:val="TAH"/>
              <w:rPr/>
            </w:pPr>
            <w:r>
              <w:rPr>
                <w:szCs w:val="16"/>
              </w:rPr>
              <w:t>Description</w:t>
            </w:r>
          </w:p>
        </w:tc>
      </w:tr>
      <w:tr>
        <w:trPr/>
        <w:tc>
          <w:tcPr>
            <w:tcW w:w="242" w:type="dxa"/>
            <w:tcBorders>
              <w:top w:val="single" w:sz="4" w:space="0" w:color="000000"/>
              <w:left w:val="single" w:sz="4" w:space="0" w:color="000000"/>
              <w:bottom w:val="single" w:sz="4" w:space="0" w:color="000000"/>
            </w:tcBorders>
          </w:tcPr>
          <w:p>
            <w:pPr>
              <w:pStyle w:val="Normal"/>
              <w:keepNext w:val="true"/>
              <w:snapToGrid w:val="false"/>
              <w:spacing w:before="0" w:after="180"/>
              <w:rPr>
                <w:sz w:val="18"/>
                <w:szCs w:val="16"/>
              </w:rPr>
            </w:pPr>
            <w:r>
              <w:rPr>
                <w:sz w:val="18"/>
                <w:szCs w:val="16"/>
              </w:rPr>
            </w:r>
          </w:p>
        </w:tc>
        <w:tc>
          <w:tcPr>
            <w:tcW w:w="2924" w:type="dxa"/>
            <w:gridSpan w:val="3"/>
            <w:tcBorders>
              <w:top w:val="single" w:sz="4" w:space="0" w:color="000000"/>
              <w:bottom w:val="single" w:sz="4" w:space="0" w:color="000000"/>
              <w:right w:val="single" w:sz="4" w:space="0" w:color="000000"/>
            </w:tcBorders>
          </w:tcPr>
          <w:p>
            <w:pPr>
              <w:pStyle w:val="Normal"/>
              <w:keepNext w:val="true"/>
              <w:spacing w:before="0" w:after="180"/>
              <w:rPr>
                <w:rFonts w:ascii="Courier New" w:hAnsi="Courier New" w:cs="Courier New"/>
                <w:b/>
                <w:b/>
                <w:sz w:val="18"/>
                <w:szCs w:val="18"/>
              </w:rPr>
            </w:pPr>
            <w:bookmarkStart w:id="285" w:name="MCCQCTEMPBM_00000280"/>
            <w:r>
              <w:rPr>
                <w:rFonts w:cs="Courier New" w:ascii="Courier New" w:hAnsi="Courier New"/>
                <w:b/>
                <w:sz w:val="18"/>
                <w:szCs w:val="18"/>
              </w:rPr>
              <w:t>Metrics</w:t>
            </w:r>
            <w:bookmarkEnd w:id="285"/>
          </w:p>
        </w:tc>
        <w:tc>
          <w:tcPr>
            <w:tcW w:w="1483"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b/>
                <w:b/>
                <w:sz w:val="18"/>
                <w:szCs w:val="18"/>
              </w:rPr>
            </w:pPr>
            <w:r>
              <w:rPr>
                <w:rFonts w:cs="Courier New" w:ascii="Courier New" w:hAnsi="Courier New"/>
                <w:b/>
                <w:sz w:val="18"/>
                <w:szCs w:val="18"/>
              </w:rPr>
            </w:r>
          </w:p>
        </w:tc>
        <w:tc>
          <w:tcPr>
            <w:tcW w:w="4894" w:type="dxa"/>
            <w:tcBorders>
              <w:top w:val="single" w:sz="4" w:space="0" w:color="000000"/>
              <w:left w:val="single" w:sz="4" w:space="0" w:color="000000"/>
              <w:bottom w:val="single" w:sz="4" w:space="0" w:color="000000"/>
              <w:right w:val="single" w:sz="4" w:space="0" w:color="000000"/>
            </w:tcBorders>
          </w:tcPr>
          <w:p>
            <w:pPr>
              <w:pStyle w:val="TAL"/>
              <w:rPr/>
            </w:pPr>
            <w:r>
              <w:rPr/>
              <w:t>DASH metric element</w:t>
            </w:r>
          </w:p>
        </w:tc>
      </w:tr>
      <w:tr>
        <w:trPr/>
        <w:tc>
          <w:tcPr>
            <w:tcW w:w="242" w:type="dxa"/>
            <w:tcBorders>
              <w:top w:val="single" w:sz="4" w:space="0" w:color="000000"/>
              <w:left w:val="single" w:sz="4" w:space="0" w:color="000000"/>
              <w:bottom w:val="single" w:sz="4" w:space="0" w:color="000000"/>
            </w:tcBorders>
          </w:tcPr>
          <w:p>
            <w:pPr>
              <w:pStyle w:val="Normal"/>
              <w:snapToGrid w:val="false"/>
              <w:spacing w:before="0" w:after="180"/>
              <w:rPr>
                <w:b/>
                <w:b/>
                <w:sz w:val="18"/>
              </w:rPr>
            </w:pPr>
            <w:r>
              <w:rPr>
                <w:b/>
                <w:sz w:val="18"/>
              </w:rPr>
            </w:r>
          </w:p>
        </w:tc>
        <w:tc>
          <w:tcPr>
            <w:tcW w:w="235" w:type="dxa"/>
            <w:tcBorders>
              <w:top w:val="single" w:sz="4" w:space="0" w:color="000000"/>
              <w:bottom w:val="single" w:sz="4" w:space="0" w:color="000000"/>
            </w:tcBorders>
          </w:tcPr>
          <w:p>
            <w:pPr>
              <w:pStyle w:val="Normal"/>
              <w:snapToGrid w:val="false"/>
              <w:spacing w:before="0" w:after="180"/>
              <w:rPr>
                <w:b/>
                <w:b/>
                <w:sz w:val="18"/>
              </w:rPr>
            </w:pPr>
            <w:r>
              <w:rPr>
                <w:b/>
                <w:sz w:val="18"/>
              </w:rPr>
            </w:r>
          </w:p>
        </w:tc>
        <w:tc>
          <w:tcPr>
            <w:tcW w:w="2689" w:type="dxa"/>
            <w:gridSpan w:val="2"/>
            <w:tcBorders>
              <w:top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@metrics</w:t>
            </w:r>
          </w:p>
        </w:tc>
        <w:tc>
          <w:tcPr>
            <w:tcW w:w="148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894"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lists all quality metrics (as a list of quality metric keys as defined in clause 10.2, separated by a whitespace) that the client shall report. </w:t>
            </w:r>
          </w:p>
          <w:p>
            <w:pPr>
              <w:pStyle w:val="TAL"/>
              <w:rPr/>
            </w:pPr>
            <w:r>
              <w:rPr/>
              <w:t>Certain keys allow specifying a measurement interval or period over which a single value of the metric is derived and potentially also other parameters controlling the collection of the metrics. The parameters, if any, are included in parenthesis after the key and their semantics are specified in clause 10.2 with the metric definition itself.</w:t>
            </w:r>
          </w:p>
        </w:tc>
      </w:tr>
      <w:tr>
        <w:trPr/>
        <w:tc>
          <w:tcPr>
            <w:tcW w:w="242" w:type="dxa"/>
            <w:tcBorders>
              <w:top w:val="single" w:sz="4" w:space="0" w:color="000000"/>
              <w:left w:val="single" w:sz="4" w:space="0" w:color="000000"/>
              <w:bottom w:val="single" w:sz="4" w:space="0" w:color="000000"/>
            </w:tcBorders>
          </w:tcPr>
          <w:p>
            <w:pPr>
              <w:pStyle w:val="Normal"/>
              <w:snapToGrid w:val="false"/>
              <w:spacing w:before="0" w:after="180"/>
              <w:rPr>
                <w:b/>
                <w:b/>
                <w:sz w:val="18"/>
              </w:rPr>
            </w:pPr>
            <w:r>
              <w:rPr>
                <w:b/>
                <w:sz w:val="18"/>
              </w:rPr>
            </w:r>
          </w:p>
        </w:tc>
        <w:tc>
          <w:tcPr>
            <w:tcW w:w="235" w:type="dxa"/>
            <w:tcBorders>
              <w:top w:val="single" w:sz="4" w:space="0" w:color="000000"/>
              <w:bottom w:val="single" w:sz="4" w:space="0" w:color="000000"/>
            </w:tcBorders>
          </w:tcPr>
          <w:p>
            <w:pPr>
              <w:pStyle w:val="Normal"/>
              <w:snapToGrid w:val="false"/>
              <w:spacing w:before="0" w:after="180"/>
              <w:rPr>
                <w:b/>
                <w:b/>
                <w:sz w:val="18"/>
              </w:rPr>
            </w:pPr>
            <w:r>
              <w:rPr>
                <w:b/>
                <w:sz w:val="18"/>
              </w:rPr>
            </w:r>
          </w:p>
        </w:tc>
        <w:tc>
          <w:tcPr>
            <w:tcW w:w="2689" w:type="dxa"/>
            <w:gridSpan w:val="2"/>
            <w:tcBorders>
              <w:top w:val="single" w:sz="4" w:space="0" w:color="000000"/>
              <w:bottom w:val="single" w:sz="4" w:space="0" w:color="000000"/>
              <w:right w:val="single" w:sz="4" w:space="0" w:color="000000"/>
            </w:tcBorders>
          </w:tcPr>
          <w:p>
            <w:pPr>
              <w:pStyle w:val="Normal"/>
              <w:spacing w:before="0" w:after="180"/>
              <w:rPr>
                <w:rFonts w:ascii="Courier New" w:hAnsi="Courier New" w:cs="Courier New"/>
                <w:b/>
                <w:b/>
                <w:sz w:val="18"/>
              </w:rPr>
            </w:pPr>
            <w:r>
              <w:rPr>
                <w:rFonts w:cs="Courier New" w:ascii="Courier New" w:hAnsi="Courier New"/>
                <w:b/>
                <w:sz w:val="18"/>
              </w:rPr>
              <w:t>Range</w:t>
            </w:r>
          </w:p>
        </w:tc>
        <w:tc>
          <w:tcPr>
            <w:tcW w:w="1483" w:type="dxa"/>
            <w:tcBorders>
              <w:top w:val="single" w:sz="4" w:space="0" w:color="000000"/>
              <w:left w:val="single" w:sz="4" w:space="0" w:color="000000"/>
              <w:bottom w:val="single" w:sz="4" w:space="0" w:color="000000"/>
              <w:right w:val="single" w:sz="4" w:space="0" w:color="000000"/>
            </w:tcBorders>
          </w:tcPr>
          <w:p>
            <w:pPr>
              <w:pStyle w:val="TAC"/>
              <w:rPr/>
            </w:pPr>
            <w:r>
              <w:rPr/>
              <w:t>0..N</w:t>
            </w:r>
          </w:p>
        </w:tc>
        <w:tc>
          <w:tcPr>
            <w:tcW w:w="4894" w:type="dxa"/>
            <w:tcBorders>
              <w:top w:val="single" w:sz="4" w:space="0" w:color="000000"/>
              <w:left w:val="single" w:sz="4" w:space="0" w:color="000000"/>
              <w:bottom w:val="single" w:sz="4" w:space="0" w:color="000000"/>
              <w:right w:val="single" w:sz="4" w:space="0" w:color="000000"/>
            </w:tcBorders>
          </w:tcPr>
          <w:p>
            <w:pPr>
              <w:pStyle w:val="TAL"/>
              <w:rPr/>
            </w:pPr>
            <w:r>
              <w:rPr/>
              <w:t>When specified, it indicates the time period during which quality metric collection is requested. When not present, quality metric collection is requested for the whole duration of the content.</w:t>
            </w:r>
          </w:p>
        </w:tc>
      </w:tr>
      <w:tr>
        <w:trPr/>
        <w:tc>
          <w:tcPr>
            <w:tcW w:w="242" w:type="dxa"/>
            <w:tcBorders>
              <w:top w:val="single" w:sz="4" w:space="0" w:color="000000"/>
              <w:left w:val="single" w:sz="4" w:space="0" w:color="000000"/>
              <w:bottom w:val="single" w:sz="4" w:space="0" w:color="000000"/>
            </w:tcBorders>
          </w:tcPr>
          <w:p>
            <w:pPr>
              <w:pStyle w:val="Normal"/>
              <w:snapToGrid w:val="false"/>
              <w:spacing w:before="0" w:after="180"/>
              <w:rPr>
                <w:sz w:val="18"/>
              </w:rPr>
            </w:pPr>
            <w:r>
              <w:rPr>
                <w:sz w:val="18"/>
              </w:rPr>
            </w:r>
          </w:p>
        </w:tc>
        <w:tc>
          <w:tcPr>
            <w:tcW w:w="235" w:type="dxa"/>
            <w:tcBorders>
              <w:top w:val="single" w:sz="4" w:space="0" w:color="000000"/>
              <w:bottom w:val="single" w:sz="4" w:space="0" w:color="000000"/>
            </w:tcBorders>
          </w:tcPr>
          <w:p>
            <w:pPr>
              <w:pStyle w:val="Normal"/>
              <w:snapToGrid w:val="false"/>
              <w:spacing w:before="0" w:after="180"/>
              <w:rPr>
                <w:sz w:val="18"/>
              </w:rPr>
            </w:pPr>
            <w:r>
              <w:rPr>
                <w:sz w:val="18"/>
              </w:rPr>
            </w:r>
          </w:p>
        </w:tc>
        <w:tc>
          <w:tcPr>
            <w:tcW w:w="235" w:type="dxa"/>
            <w:tcBorders>
              <w:top w:val="single" w:sz="4" w:space="0" w:color="000000"/>
              <w:bottom w:val="single" w:sz="4" w:space="0" w:color="000000"/>
            </w:tcBorders>
          </w:tcPr>
          <w:p>
            <w:pPr>
              <w:pStyle w:val="Normal"/>
              <w:snapToGrid w:val="false"/>
              <w:spacing w:before="0" w:after="180"/>
              <w:rPr>
                <w:sz w:val="18"/>
              </w:rPr>
            </w:pPr>
            <w:r>
              <w:rPr>
                <w:sz w:val="18"/>
              </w:rPr>
            </w:r>
          </w:p>
        </w:tc>
        <w:tc>
          <w:tcPr>
            <w:tcW w:w="2454" w:type="dxa"/>
            <w:tcBorders>
              <w:top w:val="single" w:sz="4" w:space="0" w:color="000000"/>
              <w:bottom w:val="single" w:sz="4" w:space="0" w:color="000000"/>
              <w:right w:val="single" w:sz="4" w:space="0" w:color="000000"/>
            </w:tcBorders>
          </w:tcPr>
          <w:p>
            <w:pPr>
              <w:pStyle w:val="Normal"/>
              <w:spacing w:before="0" w:after="180"/>
              <w:rPr/>
            </w:pPr>
            <w:r>
              <w:rPr>
                <w:rFonts w:cs="Courier New" w:ascii="Courier New" w:hAnsi="Courier New"/>
                <w:sz w:val="18"/>
                <w:szCs w:val="18"/>
              </w:rPr>
              <w:t>@starttime</w:t>
            </w:r>
          </w:p>
        </w:tc>
        <w:tc>
          <w:tcPr>
            <w:tcW w:w="1483"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894" w:type="dxa"/>
            <w:tcBorders>
              <w:top w:val="single" w:sz="4" w:space="0" w:color="000000"/>
              <w:left w:val="single" w:sz="4" w:space="0" w:color="000000"/>
              <w:bottom w:val="single" w:sz="4" w:space="0" w:color="000000"/>
              <w:right w:val="single" w:sz="4" w:space="0" w:color="000000"/>
            </w:tcBorders>
          </w:tcPr>
          <w:p>
            <w:pPr>
              <w:pStyle w:val="TAL"/>
              <w:rPr>
                <w:highlight w:val="yellow"/>
                <w:lang w:eastAsia="zh-CN"/>
              </w:rPr>
            </w:pPr>
            <w:r>
              <w:rPr/>
              <w:t xml:space="preserve">When specified, it indicates the start time of the quality metric collection operation. When not present, quality metric collection is requested from the beginning of content consumption. For services with </w:t>
            </w:r>
            <w:r>
              <w:rPr>
                <w:rFonts w:cs="Courier New" w:ascii="Courier New" w:hAnsi="Courier New"/>
                <w:b/>
              </w:rPr>
              <w:t>MPD</w:t>
            </w:r>
            <w:r>
              <w:rPr>
                <w:rFonts w:cs="Courier New" w:ascii="Courier New" w:hAnsi="Courier New"/>
              </w:rPr>
              <w:t>@type</w:t>
            </w:r>
            <w:r>
              <w:rPr/>
              <w:t xml:space="preserve"> </w:t>
            </w:r>
            <w:r>
              <w:rPr>
                <w:rFonts w:cs="Courier New" w:ascii="Courier New" w:hAnsi="Courier New"/>
              </w:rPr>
              <w:t>"Live"</w:t>
            </w:r>
            <w:r>
              <w:rPr/>
              <w:t xml:space="preserve">, the start time of quality metric collection can be obtained in wallclock time by adding the value of this attribute indicated in media time to the value of the </w:t>
            </w:r>
            <w:r>
              <w:rPr>
                <w:rFonts w:cs="Courier New" w:ascii="Courier New" w:hAnsi="Courier New"/>
                <w:b/>
              </w:rPr>
              <w:t>MPD</w:t>
            </w:r>
            <w:r>
              <w:rPr>
                <w:rFonts w:cs="Courier New" w:ascii="Courier New" w:hAnsi="Courier New"/>
              </w:rPr>
              <w:t>@availabilityStartTime</w:t>
            </w:r>
            <w:r>
              <w:rPr/>
              <w:t xml:space="preserve"> attribute. For services with</w:t>
            </w:r>
            <w:r>
              <w:rPr>
                <w:b/>
              </w:rPr>
              <w:t xml:space="preserve"> </w:t>
            </w:r>
            <w:r>
              <w:rPr>
                <w:rFonts w:cs="Courier New" w:ascii="Courier New" w:hAnsi="Courier New"/>
                <w:b/>
              </w:rPr>
              <w:t>MPD</w:t>
            </w:r>
            <w:r>
              <w:rPr>
                <w:rFonts w:cs="Courier New" w:ascii="Courier New" w:hAnsi="Courier New"/>
              </w:rPr>
              <w:t>@type</w:t>
            </w:r>
            <w:r>
              <w:rPr/>
              <w:t xml:space="preserve"> </w:t>
            </w:r>
            <w:r>
              <w:rPr>
                <w:rFonts w:cs="Courier New" w:ascii="Courier New" w:hAnsi="Courier New"/>
              </w:rPr>
              <w:t>"OnDemand"</w:t>
            </w:r>
            <w:r>
              <w:rPr/>
              <w:t xml:space="preserve"> , the start time is indicated in media time and is relative to the </w:t>
            </w:r>
            <w:r>
              <w:rPr>
                <w:i/>
              </w:rPr>
              <w:t>PeriodStart</w:t>
            </w:r>
            <w:r>
              <w:rPr/>
              <w:t xml:space="preserve"> time of the first period in this MPD.</w:t>
            </w:r>
          </w:p>
        </w:tc>
      </w:tr>
      <w:tr>
        <w:trPr/>
        <w:tc>
          <w:tcPr>
            <w:tcW w:w="242" w:type="dxa"/>
            <w:tcBorders>
              <w:top w:val="single" w:sz="4" w:space="0" w:color="000000"/>
              <w:left w:val="single" w:sz="4" w:space="0" w:color="000000"/>
              <w:bottom w:val="single" w:sz="4" w:space="0" w:color="000000"/>
            </w:tcBorders>
          </w:tcPr>
          <w:p>
            <w:pPr>
              <w:pStyle w:val="Normal"/>
              <w:snapToGrid w:val="false"/>
              <w:spacing w:before="0" w:after="180"/>
              <w:rPr>
                <w:sz w:val="18"/>
                <w:highlight w:val="yellow"/>
                <w:lang w:eastAsia="zh-CN"/>
              </w:rPr>
            </w:pPr>
            <w:r>
              <w:rPr>
                <w:sz w:val="18"/>
                <w:highlight w:val="yellow"/>
                <w:lang w:eastAsia="zh-CN"/>
              </w:rPr>
            </w:r>
          </w:p>
        </w:tc>
        <w:tc>
          <w:tcPr>
            <w:tcW w:w="235" w:type="dxa"/>
            <w:tcBorders>
              <w:top w:val="single" w:sz="4" w:space="0" w:color="000000"/>
              <w:bottom w:val="single" w:sz="4" w:space="0" w:color="000000"/>
            </w:tcBorders>
          </w:tcPr>
          <w:p>
            <w:pPr>
              <w:pStyle w:val="Normal"/>
              <w:snapToGrid w:val="false"/>
              <w:spacing w:before="0" w:after="180"/>
              <w:rPr>
                <w:sz w:val="18"/>
              </w:rPr>
            </w:pPr>
            <w:r>
              <w:rPr>
                <w:sz w:val="18"/>
              </w:rPr>
            </w:r>
          </w:p>
        </w:tc>
        <w:tc>
          <w:tcPr>
            <w:tcW w:w="235" w:type="dxa"/>
            <w:tcBorders>
              <w:top w:val="single" w:sz="4" w:space="0" w:color="000000"/>
              <w:bottom w:val="single" w:sz="4" w:space="0" w:color="000000"/>
            </w:tcBorders>
          </w:tcPr>
          <w:p>
            <w:pPr>
              <w:pStyle w:val="Normal"/>
              <w:snapToGrid w:val="false"/>
              <w:spacing w:before="0" w:after="180"/>
              <w:rPr>
                <w:sz w:val="18"/>
              </w:rPr>
            </w:pPr>
            <w:r>
              <w:rPr>
                <w:sz w:val="18"/>
              </w:rPr>
            </w:r>
          </w:p>
        </w:tc>
        <w:tc>
          <w:tcPr>
            <w:tcW w:w="2454" w:type="dxa"/>
            <w:tcBorders>
              <w:top w:val="single" w:sz="4" w:space="0" w:color="000000"/>
              <w:bottom w:val="single" w:sz="4" w:space="0" w:color="000000"/>
              <w:right w:val="single" w:sz="4" w:space="0" w:color="000000"/>
            </w:tcBorders>
          </w:tcPr>
          <w:p>
            <w:pPr>
              <w:pStyle w:val="Normal"/>
              <w:spacing w:before="0" w:after="180"/>
              <w:rPr/>
            </w:pPr>
            <w:r>
              <w:rPr>
                <w:rFonts w:cs="Courier New" w:ascii="Courier New" w:hAnsi="Courier New"/>
                <w:sz w:val="18"/>
                <w:szCs w:val="18"/>
              </w:rPr>
              <w:t>@duration</w:t>
            </w:r>
          </w:p>
        </w:tc>
        <w:tc>
          <w:tcPr>
            <w:tcW w:w="148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4894"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When specified, it indicates the duration of the quality metric collection period. The value of this attribute is expressed in media time.</w:t>
            </w:r>
          </w:p>
        </w:tc>
      </w:tr>
      <w:tr>
        <w:trPr/>
        <w:tc>
          <w:tcPr>
            <w:tcW w:w="242" w:type="dxa"/>
            <w:tcBorders>
              <w:top w:val="single" w:sz="4" w:space="0" w:color="000000"/>
              <w:left w:val="single" w:sz="4" w:space="0" w:color="000000"/>
              <w:bottom w:val="single" w:sz="4" w:space="0" w:color="000000"/>
            </w:tcBorders>
          </w:tcPr>
          <w:p>
            <w:pPr>
              <w:pStyle w:val="Normal"/>
              <w:snapToGrid w:val="false"/>
              <w:spacing w:before="0" w:after="180"/>
              <w:rPr>
                <w:b/>
                <w:b/>
                <w:sz w:val="18"/>
                <w:highlight w:val="yellow"/>
              </w:rPr>
            </w:pPr>
            <w:r>
              <w:rPr>
                <w:b/>
                <w:sz w:val="18"/>
                <w:highlight w:val="yellow"/>
              </w:rPr>
            </w:r>
          </w:p>
        </w:tc>
        <w:tc>
          <w:tcPr>
            <w:tcW w:w="235" w:type="dxa"/>
            <w:tcBorders>
              <w:top w:val="single" w:sz="4" w:space="0" w:color="000000"/>
              <w:bottom w:val="single" w:sz="4" w:space="0" w:color="000000"/>
            </w:tcBorders>
          </w:tcPr>
          <w:p>
            <w:pPr>
              <w:pStyle w:val="Normal"/>
              <w:snapToGrid w:val="false"/>
              <w:spacing w:before="0" w:after="180"/>
              <w:rPr>
                <w:b/>
                <w:b/>
                <w:sz w:val="18"/>
              </w:rPr>
            </w:pPr>
            <w:r>
              <w:rPr>
                <w:b/>
                <w:sz w:val="18"/>
              </w:rPr>
            </w:r>
          </w:p>
        </w:tc>
        <w:tc>
          <w:tcPr>
            <w:tcW w:w="2689" w:type="dxa"/>
            <w:gridSpan w:val="2"/>
            <w:tcBorders>
              <w:top w:val="single" w:sz="4" w:space="0" w:color="000000"/>
              <w:bottom w:val="single" w:sz="4" w:space="0" w:color="000000"/>
              <w:right w:val="single" w:sz="4" w:space="0" w:color="000000"/>
            </w:tcBorders>
          </w:tcPr>
          <w:p>
            <w:pPr>
              <w:pStyle w:val="Normal"/>
              <w:spacing w:before="0" w:after="180"/>
              <w:rPr>
                <w:rFonts w:ascii="Courier New" w:hAnsi="Courier New" w:cs="Courier New"/>
                <w:b/>
                <w:b/>
                <w:sz w:val="18"/>
              </w:rPr>
            </w:pPr>
            <w:r>
              <w:rPr>
                <w:rFonts w:cs="Courier New" w:ascii="Courier New" w:hAnsi="Courier New"/>
                <w:b/>
                <w:sz w:val="18"/>
              </w:rPr>
              <w:t>Reporting</w:t>
            </w:r>
          </w:p>
        </w:tc>
        <w:tc>
          <w:tcPr>
            <w:tcW w:w="1483" w:type="dxa"/>
            <w:tcBorders>
              <w:top w:val="single" w:sz="4" w:space="0" w:color="000000"/>
              <w:left w:val="single" w:sz="4" w:space="0" w:color="000000"/>
              <w:bottom w:val="single" w:sz="4" w:space="0" w:color="000000"/>
              <w:right w:val="single" w:sz="4" w:space="0" w:color="000000"/>
            </w:tcBorders>
          </w:tcPr>
          <w:p>
            <w:pPr>
              <w:pStyle w:val="TAC"/>
              <w:rPr/>
            </w:pPr>
            <w:r>
              <w:rPr/>
              <w:t>1...N</w:t>
            </w:r>
          </w:p>
        </w:tc>
        <w:tc>
          <w:tcPr>
            <w:tcW w:w="4894" w:type="dxa"/>
            <w:tcBorders>
              <w:top w:val="single" w:sz="4" w:space="0" w:color="000000"/>
              <w:left w:val="single" w:sz="4" w:space="0" w:color="000000"/>
              <w:bottom w:val="single" w:sz="4" w:space="0" w:color="000000"/>
              <w:right w:val="single" w:sz="4" w:space="0" w:color="000000"/>
            </w:tcBorders>
          </w:tcPr>
          <w:p>
            <w:pPr>
              <w:pStyle w:val="TAL"/>
              <w:rPr/>
            </w:pPr>
            <w:r>
              <w:rPr/>
              <w:t>Descriptors that provide information about the requested Quality Reporting method and formats, and Auxiliary Reporting method and format. See clause 10.5 for the 3GP-DASH quality reporting schemes, and clause 14 for the 3GP-DASH auxiliary reporting scheme.</w:t>
            </w:r>
          </w:p>
        </w:tc>
      </w:tr>
      <w:tr>
        <w:trPr/>
        <w:tc>
          <w:tcPr>
            <w:tcW w:w="9543" w:type="dxa"/>
            <w:gridSpan w:val="6"/>
            <w:tcBorders>
              <w:top w:val="single" w:sz="4" w:space="0" w:color="000000"/>
              <w:left w:val="single" w:sz="4" w:space="0" w:color="000000"/>
              <w:bottom w:val="single" w:sz="4" w:space="0" w:color="000000"/>
              <w:right w:val="single" w:sz="4" w:space="0" w:color="000000"/>
            </w:tcBorders>
          </w:tcPr>
          <w:p>
            <w:pPr>
              <w:pStyle w:val="TH"/>
              <w:spacing w:before="0" w:after="0"/>
              <w:jc w:val="left"/>
              <w:rPr/>
            </w:pPr>
            <w:r>
              <w:rPr>
                <w:sz w:val="18"/>
              </w:rPr>
              <w:t xml:space="preserve">Legend: </w:t>
            </w:r>
          </w:p>
          <w:p>
            <w:pPr>
              <w:pStyle w:val="TH"/>
              <w:spacing w:before="0" w:after="0"/>
              <w:ind w:left="360" w:hanging="0"/>
              <w:jc w:val="left"/>
              <w:rPr/>
            </w:pPr>
            <w:r>
              <w:rPr>
                <w:b w:val="false"/>
                <w:sz w:val="18"/>
              </w:rPr>
              <w:t>For attributes: M=Mandatory, O=Optional, OD=Optional with Default Value, CM=Conditionally Mandatory.</w:t>
            </w:r>
          </w:p>
          <w:p>
            <w:pPr>
              <w:pStyle w:val="TH"/>
              <w:spacing w:before="0" w:after="0"/>
              <w:ind w:left="360" w:hanging="0"/>
              <w:jc w:val="left"/>
              <w:rPr/>
            </w:pPr>
            <w:r>
              <w:rPr>
                <w:b w:val="false"/>
                <w:sz w:val="18"/>
              </w:rPr>
              <w:t>For elements: &lt;minOccurs&gt;...&lt;maxOccurs&gt; (N=unbounded)</w:t>
            </w:r>
          </w:p>
          <w:p>
            <w:pPr>
              <w:pStyle w:val="TH"/>
              <w:spacing w:before="0" w:after="0"/>
              <w:jc w:val="left"/>
              <w:rPr/>
            </w:pPr>
            <w:r>
              <w:rPr>
                <w:b w:val="false"/>
                <w:sz w:val="18"/>
              </w:rPr>
              <w:t xml:space="preserve">Elements are </w:t>
            </w:r>
            <w:r>
              <w:rPr>
                <w:sz w:val="18"/>
              </w:rPr>
              <w:t>bold</w:t>
            </w:r>
            <w:r>
              <w:rPr>
                <w:b w:val="false"/>
                <w:sz w:val="18"/>
              </w:rPr>
              <w:t>; attributes are non-bold and preceded with an @.</w:t>
            </w:r>
          </w:p>
        </w:tc>
      </w:tr>
    </w:tbl>
    <w:p>
      <w:pPr>
        <w:pStyle w:val="Normal"/>
        <w:rPr/>
      </w:pPr>
      <w:r>
        <w:rPr/>
      </w:r>
    </w:p>
    <w:p>
      <w:pPr>
        <w:pStyle w:val="TH"/>
        <w:rPr/>
      </w:pPr>
      <w:bookmarkStart w:id="286" w:name="tab_qm_xml"/>
      <w:r>
        <w:rPr/>
        <w:t>Table 33</w:t>
      </w:r>
      <w:bookmarkEnd w:id="286"/>
      <w:r>
        <w:rPr/>
        <w:t xml:space="preserve">: XML-Syntax of </w:t>
      </w:r>
      <w:bookmarkStart w:id="287" w:name="MCCQCTEMPBM_00000281"/>
      <w:r>
        <w:rPr>
          <w:rFonts w:cs="Courier New" w:ascii="Courier New" w:hAnsi="Courier New"/>
        </w:rPr>
        <w:t>Metrics</w:t>
      </w:r>
      <w:bookmarkEnd w:id="287"/>
      <w:r>
        <w:rPr>
          <w:rFonts w:cs="Courier New" w:ascii="Courier New" w:hAnsi="Courier New"/>
        </w:rPr>
        <w:t xml:space="preserve"> </w:t>
      </w:r>
      <w:r>
        <w:rPr/>
        <w:t>element</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shd w:fill="E6E6E6" w:val="clear"/>
          </w:tcPr>
          <w:p>
            <w:pPr>
              <w:pStyle w:val="PL"/>
              <w:rPr>
                <w:color w:val="000096"/>
              </w:rPr>
            </w:pPr>
            <w:r>
              <w:rPr>
                <w:rFonts w:eastAsia="Courier New"/>
                <w:color w:val="000000"/>
              </w:rPr>
              <w:t xml:space="preserve">    </w:t>
            </w:r>
            <w:r>
              <w:rPr>
                <w:color w:val="006400"/>
              </w:rPr>
              <w:t>&lt;!-- QoE Collection and Reporting --&gt;</w:t>
            </w:r>
            <w:r>
              <w:rPr>
                <w:color w:val="000000"/>
              </w:rPr>
              <w:br/>
              <w:t xml:space="preserve">    </w:t>
            </w:r>
            <w:r>
              <w:rPr>
                <w:color w:val="003296"/>
              </w:rPr>
              <w:t>&lt;xs:complexType</w:t>
            </w:r>
            <w:r>
              <w:rPr>
                <w:color w:val="F5844C"/>
              </w:rPr>
              <w:t xml:space="preserve"> name</w:t>
            </w:r>
            <w:r>
              <w:rPr>
                <w:color w:val="FF8040"/>
              </w:rPr>
              <w:t>=</w:t>
            </w:r>
            <w:r>
              <w:rPr/>
              <w:t>"MetricsType"</w:t>
            </w:r>
            <w:r>
              <w:rPr>
                <w:color w:val="000096"/>
              </w:rPr>
              <w:t>&gt;</w:t>
            </w:r>
            <w:r>
              <w:rPr>
                <w:color w:val="000000"/>
              </w:rPr>
              <w:br/>
              <w:t xml:space="preserve">        </w:t>
            </w:r>
            <w:r>
              <w:rPr>
                <w:color w:val="003296"/>
              </w:rPr>
              <w:t>&lt;xs:sequence&gt;</w:t>
            </w:r>
            <w:r>
              <w:rPr>
                <w:color w:val="000000"/>
              </w:rPr>
              <w:br/>
              <w:t xml:space="preserve">            </w:t>
            </w:r>
            <w:r>
              <w:rPr>
                <w:color w:val="003296"/>
              </w:rPr>
              <w:t>&lt;xs:element</w:t>
            </w:r>
            <w:r>
              <w:rPr>
                <w:color w:val="F5844C"/>
              </w:rPr>
              <w:t xml:space="preserve"> name</w:t>
            </w:r>
            <w:r>
              <w:rPr>
                <w:color w:val="FF8040"/>
              </w:rPr>
              <w:t>=</w:t>
            </w:r>
            <w:r>
              <w:rPr/>
              <w:t>"Reporting"</w:t>
            </w:r>
            <w:r>
              <w:rPr>
                <w:color w:val="F5844C"/>
              </w:rPr>
              <w:t xml:space="preserve"> type</w:t>
            </w:r>
            <w:r>
              <w:rPr>
                <w:color w:val="FF8040"/>
              </w:rPr>
              <w:t>=</w:t>
            </w:r>
            <w:r>
              <w:rPr/>
              <w:t>"DescriptorType"</w:t>
            </w:r>
            <w:r>
              <w:rPr>
                <w:color w:val="F5844C"/>
              </w:rPr>
              <w:t xml:space="preserve"> maxOccurs</w:t>
            </w:r>
            <w:r>
              <w:rPr>
                <w:color w:val="FF8040"/>
              </w:rPr>
              <w:t>=</w:t>
            </w:r>
            <w:r>
              <w:rPr/>
              <w:t>"unbounded"</w:t>
            </w:r>
            <w:r>
              <w:rPr>
                <w:color w:val="000096"/>
              </w:rPr>
              <w:t>/&gt;</w:t>
            </w:r>
            <w:r>
              <w:rPr>
                <w:color w:val="000000"/>
              </w:rPr>
              <w:br/>
              <w:t xml:space="preserve">            </w:t>
            </w:r>
            <w:r>
              <w:rPr>
                <w:color w:val="003296"/>
              </w:rPr>
              <w:t>&lt;xs:element</w:t>
            </w:r>
            <w:r>
              <w:rPr>
                <w:color w:val="F5844C"/>
              </w:rPr>
              <w:t xml:space="preserve"> name</w:t>
            </w:r>
            <w:r>
              <w:rPr>
                <w:color w:val="FF8040"/>
              </w:rPr>
              <w:t>=</w:t>
            </w:r>
            <w:r>
              <w:rPr/>
              <w:t>"Range"</w:t>
            </w:r>
            <w:r>
              <w:rPr>
                <w:color w:val="F5844C"/>
              </w:rPr>
              <w:t xml:space="preserve"> type</w:t>
            </w:r>
            <w:r>
              <w:rPr>
                <w:color w:val="FF8040"/>
              </w:rPr>
              <w:t>=</w:t>
            </w:r>
            <w:r>
              <w:rPr/>
              <w:t>"RangeType"</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p>
          <w:p>
            <w:pPr>
              <w:pStyle w:val="PL"/>
              <w:rPr/>
            </w:pPr>
            <w:r>
              <w:rPr>
                <w:rFonts w:eastAsia="Courier New"/>
                <w:color w:val="000000"/>
              </w:rPr>
              <w:t xml:space="preserve">            </w:t>
            </w:r>
            <w:r>
              <w:rPr>
                <w:color w:val="003296"/>
              </w:rPr>
              <w:t>&lt;xs:any</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r>
              <w:rPr>
                <w:color w:val="000000"/>
              </w:rPr>
              <w:br/>
              <w:t xml:space="preserve">        </w:t>
            </w:r>
            <w:r>
              <w:rPr>
                <w:color w:val="003296"/>
              </w:rPr>
              <w:t>&lt;/xs:sequence&gt;</w:t>
            </w:r>
            <w:r>
              <w:rPr>
                <w:color w:val="000000"/>
              </w:rPr>
              <w:br/>
              <w:t xml:space="preserve">        </w:t>
            </w:r>
            <w:r>
              <w:rPr>
                <w:color w:val="003296"/>
              </w:rPr>
              <w:t>&lt;xs:attribute</w:t>
            </w:r>
            <w:r>
              <w:rPr>
                <w:color w:val="F5844C"/>
              </w:rPr>
              <w:t xml:space="preserve"> name</w:t>
            </w:r>
            <w:r>
              <w:rPr>
                <w:color w:val="FF8040"/>
              </w:rPr>
              <w:t>=</w:t>
            </w:r>
            <w:r>
              <w:rPr/>
              <w:t>"metrics"</w:t>
            </w:r>
            <w:r>
              <w:rPr>
                <w:color w:val="F5844C"/>
              </w:rPr>
              <w:t xml:space="preserve"> type</w:t>
            </w:r>
            <w:r>
              <w:rPr>
                <w:color w:val="FF8040"/>
              </w:rPr>
              <w:t>=</w:t>
            </w:r>
            <w:r>
              <w:rPr/>
              <w:t>"xs:string"</w:t>
            </w:r>
            <w:r>
              <w:rPr>
                <w:color w:val="F5844C"/>
              </w:rPr>
              <w:t xml:space="preserve"> use</w:t>
            </w:r>
            <w:r>
              <w:rPr>
                <w:color w:val="FF8040"/>
              </w:rPr>
              <w:t>=</w:t>
            </w:r>
            <w:r>
              <w:rPr/>
              <w:t>"required"</w:t>
            </w:r>
            <w:r>
              <w:rPr>
                <w:color w:val="000096"/>
              </w:rPr>
              <w:t>/&gt;</w:t>
            </w:r>
            <w:r>
              <w:rPr>
                <w:color w:val="000000"/>
              </w:rPr>
              <w:br/>
              <w:t xml:space="preserve">        </w:t>
            </w:r>
            <w:r>
              <w:rPr>
                <w:color w:val="003296"/>
              </w:rPr>
              <w:t>&lt;xs:anyAttribute</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000096"/>
              </w:rPr>
              <w:t>/&gt;</w:t>
            </w:r>
            <w:r>
              <w:rPr>
                <w:color w:val="000000"/>
              </w:rPr>
              <w:br/>
              <w:t xml:space="preserve">    </w:t>
            </w:r>
            <w:r>
              <w:rPr>
                <w:color w:val="003296"/>
              </w:rPr>
              <w:t>&lt;/xs:complexType&gt;</w:t>
            </w:r>
            <w:r>
              <w:rPr>
                <w:color w:val="000000"/>
              </w:rPr>
              <w:br/>
              <w:br/>
              <w:t xml:space="preserve">    </w:t>
            </w:r>
            <w:r>
              <w:rPr>
                <w:color w:val="003296"/>
              </w:rPr>
              <w:t>&lt;xs:complexType</w:t>
            </w:r>
            <w:r>
              <w:rPr>
                <w:color w:val="F5844C"/>
              </w:rPr>
              <w:t xml:space="preserve"> name</w:t>
            </w:r>
            <w:r>
              <w:rPr>
                <w:color w:val="FF8040"/>
              </w:rPr>
              <w:t>=</w:t>
            </w:r>
            <w:r>
              <w:rPr/>
              <w:t>"RangeType"</w:t>
            </w:r>
            <w:r>
              <w:rPr>
                <w:color w:val="000096"/>
              </w:rPr>
              <w:t>&gt;</w:t>
            </w:r>
            <w:r>
              <w:rPr>
                <w:color w:val="000000"/>
              </w:rPr>
              <w:br/>
              <w:t xml:space="preserve">        </w:t>
            </w:r>
            <w:r>
              <w:rPr>
                <w:color w:val="003296"/>
              </w:rPr>
              <w:t>&lt;xs:sequence&gt;</w:t>
            </w:r>
            <w:r>
              <w:rPr>
                <w:color w:val="000000"/>
              </w:rPr>
              <w:br/>
              <w:t xml:space="preserve">            </w:t>
            </w:r>
            <w:r>
              <w:rPr>
                <w:color w:val="003296"/>
              </w:rPr>
              <w:t>&lt;xs:any</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r>
              <w:rPr>
                <w:color w:val="000000"/>
              </w:rPr>
              <w:br/>
              <w:t xml:space="preserve">        </w:t>
            </w:r>
            <w:r>
              <w:rPr>
                <w:color w:val="003296"/>
              </w:rPr>
              <w:t>&lt;/xs:sequence&gt;</w:t>
            </w:r>
            <w:r>
              <w:rPr>
                <w:color w:val="000000"/>
              </w:rPr>
              <w:br/>
              <w:t xml:space="preserve">        </w:t>
            </w:r>
            <w:r>
              <w:rPr>
                <w:color w:val="003296"/>
              </w:rPr>
              <w:t>&lt;xs:attribute</w:t>
            </w:r>
            <w:r>
              <w:rPr>
                <w:color w:val="F5844C"/>
              </w:rPr>
              <w:t xml:space="preserve"> name</w:t>
            </w:r>
            <w:r>
              <w:rPr>
                <w:color w:val="FF8040"/>
              </w:rPr>
              <w:t>=</w:t>
            </w:r>
            <w:r>
              <w:rPr/>
              <w:t>"startTime"</w:t>
            </w:r>
            <w:r>
              <w:rPr>
                <w:color w:val="F5844C"/>
              </w:rPr>
              <w:t xml:space="preserve"> type</w:t>
            </w:r>
            <w:r>
              <w:rPr>
                <w:color w:val="FF8040"/>
              </w:rPr>
              <w:t>=</w:t>
            </w:r>
            <w:r>
              <w:rPr/>
              <w:t>"xs:duration"</w:t>
            </w:r>
            <w:r>
              <w:rPr>
                <w:color w:val="F5844C"/>
              </w:rPr>
              <w:t xml:space="preserve"> use</w:t>
            </w:r>
            <w:r>
              <w:rPr>
                <w:color w:val="FF8040"/>
              </w:rPr>
              <w:t>=</w:t>
            </w:r>
            <w:r>
              <w:rPr/>
              <w:t>"optional"</w:t>
            </w:r>
            <w:r>
              <w:rPr>
                <w:color w:val="000096"/>
              </w:rPr>
              <w:t>/&gt;</w:t>
            </w:r>
            <w:r>
              <w:rPr>
                <w:color w:val="000000"/>
              </w:rPr>
              <w:br/>
              <w:t xml:space="preserve">        </w:t>
            </w:r>
            <w:r>
              <w:rPr>
                <w:color w:val="003296"/>
              </w:rPr>
              <w:t>&lt;xs:attribute</w:t>
            </w:r>
            <w:r>
              <w:rPr>
                <w:color w:val="F5844C"/>
              </w:rPr>
              <w:t xml:space="preserve"> name</w:t>
            </w:r>
            <w:r>
              <w:rPr>
                <w:color w:val="FF8040"/>
              </w:rPr>
              <w:t>=</w:t>
            </w:r>
            <w:r>
              <w:rPr/>
              <w:t>"duration"</w:t>
            </w:r>
            <w:r>
              <w:rPr>
                <w:color w:val="F5844C"/>
              </w:rPr>
              <w:t xml:space="preserve"> type</w:t>
            </w:r>
            <w:r>
              <w:rPr>
                <w:color w:val="FF8040"/>
              </w:rPr>
              <w:t>=</w:t>
            </w:r>
            <w:r>
              <w:rPr/>
              <w:t>"xs:duration"</w:t>
            </w:r>
            <w:r>
              <w:rPr>
                <w:color w:val="F5844C"/>
              </w:rPr>
              <w:t xml:space="preserve"> use</w:t>
            </w:r>
            <w:r>
              <w:rPr>
                <w:color w:val="FF8040"/>
              </w:rPr>
              <w:t>=</w:t>
            </w:r>
            <w:r>
              <w:rPr/>
              <w:t>"required"</w:t>
            </w:r>
            <w:r>
              <w:rPr>
                <w:color w:val="000096"/>
              </w:rPr>
              <w:t>/&gt;</w:t>
            </w:r>
            <w:r>
              <w:rPr>
                <w:color w:val="000000"/>
              </w:rPr>
              <w:br/>
              <w:t xml:space="preserve">        </w:t>
            </w:r>
            <w:r>
              <w:rPr>
                <w:color w:val="003296"/>
              </w:rPr>
              <w:t>&lt;xs:anyAttribute</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000096"/>
              </w:rPr>
              <w:t>/&gt;</w:t>
            </w:r>
            <w:r>
              <w:rPr>
                <w:color w:val="000000"/>
              </w:rPr>
              <w:br/>
              <w:t xml:space="preserve">    </w:t>
            </w:r>
            <w:r>
              <w:rPr>
                <w:color w:val="003296"/>
              </w:rPr>
              <w:t>&lt;/xs:complexType&gt;</w:t>
            </w:r>
          </w:p>
        </w:tc>
      </w:tr>
    </w:tbl>
    <w:p>
      <w:pPr>
        <w:pStyle w:val="Normal"/>
        <w:rPr>
          <w:b/>
          <w:b/>
        </w:rPr>
      </w:pPr>
      <w:r>
        <w:rPr>
          <w:b/>
        </w:rPr>
      </w:r>
    </w:p>
    <w:p>
      <w:pPr>
        <w:pStyle w:val="Heading2"/>
        <w:rPr/>
      </w:pPr>
      <w:bookmarkStart w:id="288" w:name="__RefHeading___Toc146638488"/>
      <w:bookmarkEnd w:id="288"/>
      <w:r>
        <w:rPr/>
        <w:t>10.5</w:t>
        <w:tab/>
        <w:t>Quality Reporting Scheme for DASH</w:t>
      </w:r>
    </w:p>
    <w:p>
      <w:pPr>
        <w:pStyle w:val="Normal"/>
        <w:keepNext w:val="true"/>
        <w:rPr/>
      </w:pPr>
      <w:r>
        <w:rPr/>
        <w:t>This clause specifies a 3GP-DASH quality reporting scheme.</w:t>
      </w:r>
    </w:p>
    <w:p>
      <w:pPr>
        <w:pStyle w:val="Normal"/>
        <w:rPr/>
      </w:pPr>
      <w:r>
        <w:rPr/>
        <w:t xml:space="preserve">The quality reporting scheme is signaled using in the </w:t>
      </w:r>
      <w:bookmarkStart w:id="289" w:name="MCCQCTEMPBM_00000282"/>
      <w:r>
        <w:rPr>
          <w:rFonts w:cs="Courier New" w:ascii="Courier New" w:hAnsi="Courier New"/>
          <w:b/>
        </w:rPr>
        <w:t>Reporting</w:t>
      </w:r>
      <w:bookmarkEnd w:id="289"/>
      <w:r>
        <w:rPr/>
        <w:t xml:space="preserve"> element in the </w:t>
      </w:r>
      <w:bookmarkStart w:id="290" w:name="MCCQCTEMPBM_00000283"/>
      <w:r>
        <w:rPr>
          <w:rFonts w:cs="Courier New" w:ascii="Courier New" w:hAnsi="Courier New"/>
          <w:b/>
        </w:rPr>
        <w:t>Metrics</w:t>
      </w:r>
      <w:bookmarkEnd w:id="290"/>
      <w:r>
        <w:rPr/>
        <w:t xml:space="preserve"> element. The URN to be used for the </w:t>
      </w:r>
      <w:bookmarkStart w:id="291" w:name="MCCQCTEMPBM_00000284"/>
      <w:r>
        <w:rPr>
          <w:rFonts w:cs="Courier New" w:ascii="Courier New" w:hAnsi="Courier New"/>
          <w:b/>
        </w:rPr>
        <w:t>Reporting</w:t>
      </w:r>
      <w:r>
        <w:rPr>
          <w:rFonts w:cs="Courier New" w:ascii="Courier New" w:hAnsi="Courier New"/>
        </w:rPr>
        <w:t>@schemeIdUri</w:t>
      </w:r>
      <w:bookmarkEnd w:id="291"/>
      <w:r>
        <w:rPr/>
        <w:t xml:space="preserve"> shall be "</w:t>
      </w:r>
      <w:bookmarkStart w:id="292" w:name="MCCQCTEMPBM_00000285"/>
      <w:r>
        <w:rPr>
          <w:rFonts w:cs="Courier New" w:ascii="Courier New" w:hAnsi="Courier New"/>
        </w:rPr>
        <w:t>urn:3GPP:ns:PSS:DASH:QM10</w:t>
      </w:r>
      <w:bookmarkEnd w:id="292"/>
      <w:r>
        <w:rPr/>
        <w:t>".</w:t>
      </w:r>
    </w:p>
    <w:p>
      <w:pPr>
        <w:pStyle w:val="Normal"/>
        <w:rPr/>
      </w:pPr>
      <w:r>
        <w:rPr/>
        <w:t>The reporting scheme shall use the quality reporting protocol defined in clause 10.6.</w:t>
      </w:r>
    </w:p>
    <w:p>
      <w:pPr>
        <w:pStyle w:val="Normal"/>
        <w:rPr/>
      </w:pPr>
      <w:r>
        <w:rPr/>
        <w:t>The semantics and XML syntax of the scheme information for the 3GP-DASH quality reporting scheme are specified in Table 34 and Table 35, respectively.</w:t>
      </w:r>
    </w:p>
    <w:p>
      <w:pPr>
        <w:pStyle w:val="TH"/>
        <w:rPr/>
      </w:pPr>
      <w:bookmarkStart w:id="293" w:name="tab_qr_semantics"/>
      <w:bookmarkStart w:id="294" w:name="tab_qr_xml"/>
      <w:bookmarkEnd w:id="294"/>
      <w:r>
        <w:rPr/>
        <w:t>Table 34</w:t>
      </w:r>
      <w:bookmarkEnd w:id="293"/>
      <w:r>
        <w:rPr/>
        <w:t>: Semantics of Quality Reporting Scheme Information</w:t>
      </w:r>
    </w:p>
    <w:tbl>
      <w:tblPr>
        <w:tblW w:w="4900" w:type="pct"/>
        <w:jc w:val="left"/>
        <w:tblInd w:w="-33" w:type="dxa"/>
        <w:tblLayout w:type="fixed"/>
        <w:tblCellMar>
          <w:top w:w="0" w:type="dxa"/>
          <w:left w:w="28" w:type="dxa"/>
          <w:bottom w:w="0" w:type="dxa"/>
          <w:right w:w="108" w:type="dxa"/>
        </w:tblCellMar>
      </w:tblPr>
      <w:tblGrid>
        <w:gridCol w:w="240"/>
        <w:gridCol w:w="3249"/>
        <w:gridCol w:w="970"/>
        <w:gridCol w:w="4988"/>
      </w:tblGrid>
      <w:tr>
        <w:trPr/>
        <w:tc>
          <w:tcPr>
            <w:tcW w:w="3489" w:type="dxa"/>
            <w:gridSpan w:val="2"/>
            <w:tcBorders>
              <w:top w:val="single" w:sz="4" w:space="0" w:color="000000"/>
              <w:left w:val="single" w:sz="4" w:space="0" w:color="000000"/>
              <w:bottom w:val="single" w:sz="4" w:space="0" w:color="000000"/>
              <w:right w:val="single" w:sz="4" w:space="0" w:color="000000"/>
            </w:tcBorders>
          </w:tcPr>
          <w:p>
            <w:pPr>
              <w:pStyle w:val="TAH"/>
              <w:rPr/>
            </w:pPr>
            <w:r>
              <w:rPr>
                <w:szCs w:val="18"/>
              </w:rPr>
              <w:t>Element or Attribute Name</w:t>
            </w:r>
          </w:p>
        </w:tc>
        <w:tc>
          <w:tcPr>
            <w:tcW w:w="970"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Use</w:t>
            </w:r>
          </w:p>
        </w:tc>
        <w:tc>
          <w:tcPr>
            <w:tcW w:w="4988"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Description</w:t>
            </w:r>
          </w:p>
        </w:tc>
      </w:tr>
      <w:tr>
        <w:trPr/>
        <w:tc>
          <w:tcPr>
            <w:tcW w:w="240" w:type="dxa"/>
            <w:tcBorders>
              <w:top w:val="single" w:sz="4" w:space="0" w:color="000000"/>
              <w:left w:val="single" w:sz="4" w:space="0" w:color="000000"/>
              <w:bottom w:val="single" w:sz="4" w:space="0" w:color="000000"/>
            </w:tcBorders>
          </w:tcPr>
          <w:p>
            <w:pPr>
              <w:pStyle w:val="TableCell"/>
              <w:keepNext w:val="true"/>
              <w:snapToGrid w:val="false"/>
              <w:spacing w:before="0" w:after="240"/>
              <w:rPr>
                <w:b/>
                <w:b/>
                <w:szCs w:val="18"/>
              </w:rPr>
            </w:pPr>
            <w:r>
              <w:rPr>
                <w:b/>
                <w:szCs w:val="18"/>
              </w:rPr>
            </w:r>
          </w:p>
        </w:tc>
        <w:tc>
          <w:tcPr>
            <w:tcW w:w="3249" w:type="dxa"/>
            <w:tcBorders>
              <w:top w:val="single" w:sz="4" w:space="0" w:color="000000"/>
              <w:bottom w:val="single" w:sz="4" w:space="0" w:color="000000"/>
              <w:right w:val="single" w:sz="4" w:space="0" w:color="000000"/>
            </w:tcBorders>
          </w:tcPr>
          <w:p>
            <w:pPr>
              <w:pStyle w:val="TAL"/>
              <w:rPr>
                <w:rFonts w:ascii="Courier New" w:hAnsi="Courier New" w:cs="Courier New"/>
              </w:rPr>
            </w:pPr>
            <w:bookmarkStart w:id="295" w:name="MCCQCTEMPBM_00000286"/>
            <w:r>
              <w:rPr>
                <w:rFonts w:cs="Courier New" w:ascii="Courier New" w:hAnsi="Courier New"/>
              </w:rPr>
              <w:t>@apn</w:t>
            </w:r>
            <w:bookmarkEnd w:id="295"/>
          </w:p>
        </w:tc>
        <w:tc>
          <w:tcPr>
            <w:tcW w:w="97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498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attribute gives the access point that should be used for sending the QoE reports.</w:t>
            </w:r>
          </w:p>
        </w:tc>
      </w:tr>
      <w:tr>
        <w:trPr/>
        <w:tc>
          <w:tcPr>
            <w:tcW w:w="240" w:type="dxa"/>
            <w:tcBorders>
              <w:top w:val="single" w:sz="4" w:space="0" w:color="000000"/>
              <w:left w:val="single" w:sz="4" w:space="0" w:color="000000"/>
              <w:bottom w:val="single" w:sz="4" w:space="0" w:color="000000"/>
            </w:tcBorders>
          </w:tcPr>
          <w:p>
            <w:pPr>
              <w:pStyle w:val="TableCell"/>
              <w:keepNext w:val="true"/>
              <w:snapToGrid w:val="false"/>
              <w:spacing w:before="0" w:after="240"/>
              <w:rPr>
                <w:b/>
                <w:b/>
                <w:sz w:val="18"/>
                <w:szCs w:val="18"/>
                <w:lang w:eastAsia="zh-CN"/>
              </w:rPr>
            </w:pPr>
            <w:r>
              <w:rPr>
                <w:b/>
                <w:sz w:val="18"/>
                <w:szCs w:val="18"/>
                <w:lang w:eastAsia="zh-CN"/>
              </w:rPr>
            </w:r>
          </w:p>
        </w:tc>
        <w:tc>
          <w:tcPr>
            <w:tcW w:w="3249" w:type="dxa"/>
            <w:tcBorders>
              <w:top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@format</w:t>
            </w:r>
          </w:p>
        </w:tc>
        <w:tc>
          <w:tcPr>
            <w:tcW w:w="97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498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field gives the requested format for the reports. Possible formats are: "uncompressed" and "gzip".</w:t>
            </w:r>
          </w:p>
        </w:tc>
      </w:tr>
      <w:tr>
        <w:trPr/>
        <w:tc>
          <w:tcPr>
            <w:tcW w:w="240" w:type="dxa"/>
            <w:tcBorders>
              <w:top w:val="single" w:sz="4" w:space="0" w:color="000000"/>
              <w:left w:val="single" w:sz="4" w:space="0" w:color="000000"/>
              <w:bottom w:val="single" w:sz="4" w:space="0" w:color="000000"/>
            </w:tcBorders>
          </w:tcPr>
          <w:p>
            <w:pPr>
              <w:pStyle w:val="TableCell"/>
              <w:keepNext w:val="true"/>
              <w:snapToGrid w:val="false"/>
              <w:spacing w:before="0" w:after="240"/>
              <w:rPr>
                <w:b/>
                <w:b/>
                <w:sz w:val="18"/>
                <w:szCs w:val="18"/>
                <w:lang w:eastAsia="zh-CN"/>
              </w:rPr>
            </w:pPr>
            <w:r>
              <w:rPr>
                <w:b/>
                <w:sz w:val="18"/>
                <w:szCs w:val="18"/>
                <w:lang w:eastAsia="zh-CN"/>
              </w:rPr>
            </w:r>
          </w:p>
        </w:tc>
        <w:tc>
          <w:tcPr>
            <w:tcW w:w="3249" w:type="dxa"/>
            <w:tcBorders>
              <w:top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@samplepercentage</w:t>
            </w:r>
          </w:p>
        </w:tc>
        <w:tc>
          <w:tcPr>
            <w:tcW w:w="97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498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Percentage of the clients that should report QoE. The client uses a random number generator with the given percentage to find out if the client should report or not.</w:t>
            </w:r>
          </w:p>
        </w:tc>
      </w:tr>
      <w:tr>
        <w:trPr/>
        <w:tc>
          <w:tcPr>
            <w:tcW w:w="240" w:type="dxa"/>
            <w:tcBorders>
              <w:top w:val="single" w:sz="4" w:space="0" w:color="000000"/>
              <w:left w:val="single" w:sz="4" w:space="0" w:color="000000"/>
              <w:bottom w:val="single" w:sz="4" w:space="0" w:color="000000"/>
            </w:tcBorders>
          </w:tcPr>
          <w:p>
            <w:pPr>
              <w:pStyle w:val="TableCell"/>
              <w:keepNext w:val="true"/>
              <w:snapToGrid w:val="false"/>
              <w:spacing w:before="0" w:after="240"/>
              <w:rPr>
                <w:b/>
                <w:b/>
                <w:sz w:val="18"/>
                <w:szCs w:val="18"/>
                <w:lang w:eastAsia="zh-CN"/>
              </w:rPr>
            </w:pPr>
            <w:r>
              <w:rPr>
                <w:b/>
                <w:sz w:val="18"/>
                <w:szCs w:val="18"/>
                <w:lang w:eastAsia="zh-CN"/>
              </w:rPr>
            </w:r>
          </w:p>
        </w:tc>
        <w:tc>
          <w:tcPr>
            <w:tcW w:w="3249" w:type="dxa"/>
            <w:tcBorders>
              <w:top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@reportingserver</w:t>
            </w:r>
          </w:p>
        </w:tc>
        <w:tc>
          <w:tcPr>
            <w:tcW w:w="97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988" w:type="dxa"/>
            <w:tcBorders>
              <w:top w:val="single" w:sz="4" w:space="0" w:color="000000"/>
              <w:left w:val="single" w:sz="4" w:space="0" w:color="000000"/>
              <w:bottom w:val="single" w:sz="4" w:space="0" w:color="000000"/>
              <w:right w:val="single" w:sz="4" w:space="0" w:color="000000"/>
            </w:tcBorders>
          </w:tcPr>
          <w:p>
            <w:pPr>
              <w:pStyle w:val="TAL"/>
              <w:rPr/>
            </w:pPr>
            <w:r>
              <w:rPr/>
              <w:t>The reporting server URL to which the reports will be sent.</w:t>
            </w:r>
          </w:p>
        </w:tc>
      </w:tr>
      <w:tr>
        <w:trPr/>
        <w:tc>
          <w:tcPr>
            <w:tcW w:w="240" w:type="dxa"/>
            <w:tcBorders>
              <w:top w:val="single" w:sz="4" w:space="0" w:color="000000"/>
              <w:left w:val="single" w:sz="4" w:space="0" w:color="000000"/>
              <w:bottom w:val="single" w:sz="4" w:space="0" w:color="000000"/>
            </w:tcBorders>
          </w:tcPr>
          <w:p>
            <w:pPr>
              <w:pStyle w:val="TableCell"/>
              <w:keepNext w:val="true"/>
              <w:snapToGrid w:val="false"/>
              <w:spacing w:before="0" w:after="240"/>
              <w:rPr>
                <w:b/>
                <w:b/>
                <w:sz w:val="18"/>
                <w:szCs w:val="18"/>
              </w:rPr>
            </w:pPr>
            <w:r>
              <w:rPr>
                <w:b/>
                <w:sz w:val="18"/>
                <w:szCs w:val="18"/>
              </w:rPr>
            </w:r>
          </w:p>
        </w:tc>
        <w:tc>
          <w:tcPr>
            <w:tcW w:w="3249" w:type="dxa"/>
            <w:tcBorders>
              <w:top w:val="single" w:sz="4" w:space="0" w:color="000000"/>
              <w:bottom w:val="single" w:sz="4" w:space="0" w:color="000000"/>
              <w:right w:val="single" w:sz="4" w:space="0" w:color="000000"/>
            </w:tcBorders>
          </w:tcPr>
          <w:p>
            <w:pPr>
              <w:pStyle w:val="TAL"/>
              <w:rPr/>
            </w:pPr>
            <w:r>
              <w:rPr>
                <w:rFonts w:cs="Courier New" w:ascii="Courier New" w:hAnsi="Courier New"/>
              </w:rPr>
              <w:t>@reportinginterval</w:t>
            </w:r>
          </w:p>
        </w:tc>
        <w:tc>
          <w:tcPr>
            <w:tcW w:w="97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4988"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the time(s) reports should be sent. If not present, then the client should send a report after the streaming session has ended. If present, </w:t>
            </w:r>
            <w:r>
              <w:rPr>
                <w:rFonts w:cs="Courier New" w:ascii="Courier New" w:hAnsi="Courier New"/>
              </w:rPr>
              <w:t>@reportingInterval=n</w:t>
            </w:r>
            <w:r>
              <w:rPr/>
              <w:t xml:space="preserve"> indicates that the client should send a report every n-th second provided that new metrics information has become available since the previous report. For each report sent, only the newly collected information since the previous report shall be reported.</w:t>
            </w:r>
          </w:p>
        </w:tc>
      </w:tr>
      <w:tr>
        <w:trPr/>
        <w:tc>
          <w:tcPr>
            <w:tcW w:w="240" w:type="dxa"/>
            <w:tcBorders>
              <w:top w:val="single" w:sz="4" w:space="0" w:color="000000"/>
              <w:left w:val="single" w:sz="4" w:space="0" w:color="000000"/>
              <w:bottom w:val="single" w:sz="4" w:space="0" w:color="000000"/>
            </w:tcBorders>
          </w:tcPr>
          <w:p>
            <w:pPr>
              <w:pStyle w:val="Normal"/>
              <w:snapToGrid w:val="false"/>
              <w:spacing w:before="0" w:after="180"/>
              <w:rPr>
                <w:b/>
                <w:b/>
                <w:sz w:val="18"/>
                <w:szCs w:val="18"/>
              </w:rPr>
            </w:pPr>
            <w:r>
              <w:rPr>
                <w:b/>
                <w:sz w:val="18"/>
                <w:szCs w:val="18"/>
              </w:rPr>
            </w:r>
          </w:p>
        </w:tc>
        <w:tc>
          <w:tcPr>
            <w:tcW w:w="3249" w:type="dxa"/>
            <w:tcBorders>
              <w:top w:val="single" w:sz="4" w:space="0" w:color="000000"/>
              <w:bottom w:val="single" w:sz="4" w:space="0" w:color="000000"/>
              <w:right w:val="single" w:sz="4" w:space="0" w:color="000000"/>
            </w:tcBorders>
          </w:tcPr>
          <w:p>
            <w:pPr>
              <w:pStyle w:val="Normal"/>
              <w:spacing w:before="0" w:after="180"/>
              <w:rPr>
                <w:rFonts w:ascii="Courier New" w:hAnsi="Courier New" w:cs="Courier New"/>
                <w:b/>
                <w:b/>
                <w:sz w:val="18"/>
                <w:szCs w:val="18"/>
              </w:rPr>
            </w:pPr>
            <w:r>
              <w:rPr>
                <w:rFonts w:cs="Courier New" w:ascii="Courier New" w:hAnsi="Courier New"/>
                <w:b/>
                <w:bCs/>
                <w:sz w:val="18"/>
                <w:szCs w:val="18"/>
              </w:rPr>
              <w:t>LocationFilter</w:t>
            </w:r>
          </w:p>
        </w:tc>
        <w:tc>
          <w:tcPr>
            <w:tcW w:w="970"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lang w:eastAsia="zh-CN"/>
              </w:rPr>
              <w:t>0..1</w:t>
            </w:r>
          </w:p>
        </w:tc>
        <w:tc>
          <w:tcPr>
            <w:tcW w:w="4988" w:type="dxa"/>
            <w:tcBorders>
              <w:top w:val="single" w:sz="4" w:space="0" w:color="000000"/>
              <w:left w:val="single" w:sz="4" w:space="0" w:color="000000"/>
              <w:bottom w:val="single" w:sz="4" w:space="0" w:color="000000"/>
              <w:right w:val="single" w:sz="4" w:space="0" w:color="000000"/>
            </w:tcBorders>
          </w:tcPr>
          <w:p>
            <w:pPr>
              <w:pStyle w:val="TAL"/>
              <w:rPr/>
            </w:pPr>
            <w:r>
              <w:rPr>
                <w:szCs w:val="18"/>
              </w:rPr>
              <w:t>When present, this element indicates the geographic area(s) or location(s) where quality metric collection is requested. When not present, quality metric collection is requested regardless of the device’s location. The LocationFilter element comprises one or more instances of any combination of targeted cell-IDs, polygons and circular areas.Each cell-ID entry in LocationFilter is announced in cellList, and each polygon and circular area entry is announced in the polygonList or and circularAreaList elements, respectively.</w:t>
            </w:r>
          </w:p>
        </w:tc>
      </w:tr>
      <w:tr>
        <w:trPr/>
        <w:tc>
          <w:tcPr>
            <w:tcW w:w="240" w:type="dxa"/>
            <w:tcBorders>
              <w:top w:val="single" w:sz="4" w:space="0" w:color="000000"/>
              <w:left w:val="single" w:sz="4" w:space="0" w:color="000000"/>
              <w:bottom w:val="single" w:sz="4" w:space="0" w:color="000000"/>
            </w:tcBorders>
          </w:tcPr>
          <w:p>
            <w:pPr>
              <w:pStyle w:val="Normal"/>
              <w:snapToGrid w:val="false"/>
              <w:spacing w:before="0" w:after="180"/>
              <w:rPr>
                <w:b/>
                <w:b/>
                <w:sz w:val="18"/>
                <w:szCs w:val="18"/>
              </w:rPr>
            </w:pPr>
            <w:r>
              <w:rPr>
                <w:b/>
                <w:sz w:val="18"/>
                <w:szCs w:val="18"/>
              </w:rPr>
            </w:r>
          </w:p>
        </w:tc>
        <w:tc>
          <w:tcPr>
            <w:tcW w:w="3249" w:type="dxa"/>
            <w:tcBorders>
              <w:top w:val="single" w:sz="4" w:space="0" w:color="000000"/>
              <w:bottom w:val="single" w:sz="4" w:space="0" w:color="000000"/>
              <w:right w:val="single" w:sz="4" w:space="0" w:color="000000"/>
            </w:tcBorders>
          </w:tcPr>
          <w:p>
            <w:pPr>
              <w:pStyle w:val="Normal"/>
              <w:spacing w:before="0" w:after="180"/>
              <w:rPr>
                <w:rFonts w:ascii="Courier New" w:hAnsi="Courier New" w:cs="Courier New"/>
                <w:b/>
                <w:b/>
                <w:sz w:val="18"/>
                <w:szCs w:val="18"/>
              </w:rPr>
            </w:pPr>
            <w:r>
              <w:rPr>
                <w:rFonts w:eastAsia="Courier New" w:cs="Courier New" w:ascii="Courier New" w:hAnsi="Courier New"/>
                <w:sz w:val="18"/>
                <w:szCs w:val="18"/>
              </w:rPr>
              <w:t xml:space="preserve">   </w:t>
            </w:r>
            <w:r>
              <w:rPr>
                <w:rFonts w:cs="Courier New" w:ascii="Courier New" w:hAnsi="Courier New"/>
                <w:sz w:val="18"/>
                <w:szCs w:val="18"/>
              </w:rPr>
              <w:t>cellList</w:t>
            </w:r>
          </w:p>
        </w:tc>
        <w:tc>
          <w:tcPr>
            <w:tcW w:w="970"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lang w:eastAsia="zh-CN"/>
              </w:rPr>
              <w:t>0..N</w:t>
            </w:r>
          </w:p>
        </w:tc>
        <w:tc>
          <w:tcPr>
            <w:tcW w:w="4988" w:type="dxa"/>
            <w:tcBorders>
              <w:top w:val="single" w:sz="4" w:space="0" w:color="000000"/>
              <w:left w:val="single" w:sz="4" w:space="0" w:color="000000"/>
              <w:bottom w:val="single" w:sz="4" w:space="0" w:color="000000"/>
              <w:right w:val="single" w:sz="4" w:space="0" w:color="000000"/>
            </w:tcBorders>
          </w:tcPr>
          <w:p>
            <w:pPr>
              <w:pStyle w:val="TAL"/>
              <w:rPr/>
            </w:pPr>
            <w:r>
              <w:rPr>
                <w:szCs w:val="18"/>
              </w:rPr>
              <w:t>This element specifies a list of cell identified by E-UTRAN-CGI or CGI.</w:t>
            </w:r>
          </w:p>
        </w:tc>
      </w:tr>
      <w:tr>
        <w:trPr/>
        <w:tc>
          <w:tcPr>
            <w:tcW w:w="240" w:type="dxa"/>
            <w:tcBorders>
              <w:top w:val="single" w:sz="4" w:space="0" w:color="000000"/>
              <w:left w:val="single" w:sz="4" w:space="0" w:color="000000"/>
              <w:bottom w:val="single" w:sz="4" w:space="0" w:color="000000"/>
            </w:tcBorders>
          </w:tcPr>
          <w:p>
            <w:pPr>
              <w:pStyle w:val="Normal"/>
              <w:snapToGrid w:val="false"/>
              <w:spacing w:before="0" w:after="180"/>
              <w:rPr>
                <w:b/>
                <w:b/>
                <w:sz w:val="18"/>
                <w:szCs w:val="18"/>
              </w:rPr>
            </w:pPr>
            <w:r>
              <w:rPr>
                <w:b/>
                <w:sz w:val="18"/>
                <w:szCs w:val="18"/>
              </w:rPr>
            </w:r>
          </w:p>
        </w:tc>
        <w:tc>
          <w:tcPr>
            <w:tcW w:w="3249" w:type="dxa"/>
            <w:tcBorders>
              <w:top w:val="single" w:sz="4" w:space="0" w:color="000000"/>
              <w:bottom w:val="single" w:sz="4" w:space="0" w:color="000000"/>
              <w:right w:val="single" w:sz="4" w:space="0" w:color="000000"/>
            </w:tcBorders>
          </w:tcPr>
          <w:p>
            <w:pPr>
              <w:pStyle w:val="Normal"/>
              <w:spacing w:before="0" w:after="180"/>
              <w:rPr>
                <w:rFonts w:ascii="Courier New" w:hAnsi="Courier New" w:cs="Courier New"/>
                <w:b/>
                <w:b/>
                <w:sz w:val="18"/>
                <w:szCs w:val="18"/>
              </w:rPr>
            </w:pPr>
            <w:r>
              <w:rPr>
                <w:rFonts w:eastAsia="Courier New" w:cs="Courier New" w:ascii="Courier New" w:hAnsi="Courier New"/>
                <w:sz w:val="18"/>
                <w:szCs w:val="18"/>
              </w:rPr>
              <w:t xml:space="preserve">   </w:t>
            </w:r>
            <w:r>
              <w:rPr>
                <w:rFonts w:cs="Courier New" w:ascii="Courier New" w:hAnsi="Courier New"/>
                <w:sz w:val="18"/>
                <w:szCs w:val="18"/>
              </w:rPr>
              <w:t>shape</w:t>
            </w:r>
          </w:p>
        </w:tc>
        <w:tc>
          <w:tcPr>
            <w:tcW w:w="97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b/>
                <w:b/>
                <w:sz w:val="18"/>
                <w:szCs w:val="18"/>
              </w:rPr>
            </w:pPr>
            <w:r>
              <w:rPr>
                <w:rFonts w:cs="Courier New" w:ascii="Courier New" w:hAnsi="Courier New"/>
                <w:b/>
                <w:sz w:val="18"/>
                <w:szCs w:val="18"/>
              </w:rPr>
            </w:r>
          </w:p>
        </w:tc>
        <w:tc>
          <w:tcPr>
            <w:tcW w:w="498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Geographic area comprising one or more instances of polygonList and/or circularAreaList elements.</w:t>
            </w:r>
          </w:p>
        </w:tc>
      </w:tr>
      <w:tr>
        <w:trPr/>
        <w:tc>
          <w:tcPr>
            <w:tcW w:w="240" w:type="dxa"/>
            <w:tcBorders>
              <w:top w:val="single" w:sz="4" w:space="0" w:color="000000"/>
              <w:left w:val="single" w:sz="4" w:space="0" w:color="000000"/>
              <w:bottom w:val="single" w:sz="4" w:space="0" w:color="000000"/>
            </w:tcBorders>
          </w:tcPr>
          <w:p>
            <w:pPr>
              <w:pStyle w:val="Normal"/>
              <w:snapToGrid w:val="false"/>
              <w:spacing w:before="0" w:after="180"/>
              <w:rPr>
                <w:b/>
                <w:b/>
                <w:sz w:val="18"/>
                <w:szCs w:val="18"/>
              </w:rPr>
            </w:pPr>
            <w:r>
              <w:rPr>
                <w:b/>
                <w:sz w:val="18"/>
                <w:szCs w:val="18"/>
              </w:rPr>
            </w:r>
          </w:p>
        </w:tc>
        <w:tc>
          <w:tcPr>
            <w:tcW w:w="3249" w:type="dxa"/>
            <w:tcBorders>
              <w:top w:val="single" w:sz="4" w:space="0" w:color="000000"/>
              <w:bottom w:val="single" w:sz="4" w:space="0" w:color="000000"/>
              <w:right w:val="single" w:sz="4" w:space="0" w:color="000000"/>
            </w:tcBorders>
          </w:tcPr>
          <w:p>
            <w:pPr>
              <w:pStyle w:val="Normal"/>
              <w:spacing w:before="0" w:after="180"/>
              <w:rPr>
                <w:rFonts w:ascii="Courier New" w:hAnsi="Courier New" w:cs="Courier New"/>
                <w:b/>
                <w:b/>
                <w:sz w:val="18"/>
                <w:szCs w:val="18"/>
              </w:rPr>
            </w:pPr>
            <w:r>
              <w:rPr>
                <w:rFonts w:eastAsia="Courier New" w:cs="Courier New" w:ascii="Courier New" w:hAnsi="Courier New"/>
                <w:sz w:val="18"/>
                <w:szCs w:val="18"/>
              </w:rPr>
              <w:t xml:space="preserve">      </w:t>
            </w:r>
            <w:r>
              <w:rPr>
                <w:rFonts w:cs="Courier New" w:ascii="Courier New" w:hAnsi="Courier New"/>
                <w:sz w:val="18"/>
                <w:szCs w:val="18"/>
              </w:rPr>
              <w:t>polygonList</w:t>
            </w:r>
          </w:p>
        </w:tc>
        <w:tc>
          <w:tcPr>
            <w:tcW w:w="970"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lang w:eastAsia="zh-CN"/>
              </w:rPr>
              <w:t>0..N</w:t>
            </w:r>
          </w:p>
        </w:tc>
        <w:tc>
          <w:tcPr>
            <w:tcW w:w="4988" w:type="dxa"/>
            <w:tcBorders>
              <w:top w:val="single" w:sz="4" w:space="0" w:color="000000"/>
              <w:left w:val="single" w:sz="4" w:space="0" w:color="000000"/>
              <w:bottom w:val="single" w:sz="4" w:space="0" w:color="000000"/>
              <w:right w:val="single" w:sz="4" w:space="0" w:color="000000"/>
            </w:tcBorders>
          </w:tcPr>
          <w:p>
            <w:pPr>
              <w:pStyle w:val="TAL"/>
              <w:rPr/>
            </w:pPr>
            <w:r>
              <w:rPr>
                <w:szCs w:val="18"/>
              </w:rPr>
              <w:t>This element, when present, comprises a list of ‘Polygon’ shapes as defined by OMA MLP[51].</w:t>
            </w:r>
          </w:p>
        </w:tc>
      </w:tr>
      <w:tr>
        <w:trPr/>
        <w:tc>
          <w:tcPr>
            <w:tcW w:w="240" w:type="dxa"/>
            <w:tcBorders>
              <w:top w:val="single" w:sz="4" w:space="0" w:color="000000"/>
              <w:left w:val="single" w:sz="4" w:space="0" w:color="000000"/>
              <w:bottom w:val="single" w:sz="4" w:space="0" w:color="000000"/>
            </w:tcBorders>
          </w:tcPr>
          <w:p>
            <w:pPr>
              <w:pStyle w:val="Normal"/>
              <w:snapToGrid w:val="false"/>
              <w:spacing w:before="0" w:after="180"/>
              <w:rPr>
                <w:b/>
                <w:b/>
                <w:sz w:val="18"/>
                <w:szCs w:val="18"/>
              </w:rPr>
            </w:pPr>
            <w:r>
              <w:rPr>
                <w:b/>
                <w:sz w:val="18"/>
                <w:szCs w:val="18"/>
              </w:rPr>
            </w:r>
          </w:p>
        </w:tc>
        <w:tc>
          <w:tcPr>
            <w:tcW w:w="3249" w:type="dxa"/>
            <w:tcBorders>
              <w:top w:val="single" w:sz="4" w:space="0" w:color="000000"/>
              <w:bottom w:val="single" w:sz="4" w:space="0" w:color="000000"/>
              <w:right w:val="single" w:sz="4" w:space="0" w:color="000000"/>
            </w:tcBorders>
          </w:tcPr>
          <w:p>
            <w:pPr>
              <w:pStyle w:val="Normal"/>
              <w:spacing w:before="0" w:after="180"/>
              <w:rPr>
                <w:rFonts w:ascii="Courier New" w:hAnsi="Courier New" w:cs="Courier New"/>
                <w:b/>
                <w:b/>
                <w:sz w:val="18"/>
                <w:szCs w:val="18"/>
              </w:rPr>
            </w:pPr>
            <w:r>
              <w:rPr>
                <w:rFonts w:eastAsia="Courier New" w:cs="Courier New" w:ascii="Courier New" w:hAnsi="Courier New"/>
                <w:sz w:val="18"/>
                <w:szCs w:val="18"/>
              </w:rPr>
              <w:t xml:space="preserve">         </w:t>
            </w:r>
            <w:r>
              <w:rPr>
                <w:rFonts w:cs="Courier New" w:ascii="Courier New" w:hAnsi="Courier New"/>
                <w:sz w:val="18"/>
                <w:szCs w:val="18"/>
              </w:rPr>
              <w:t>@confLevel</w:t>
            </w:r>
          </w:p>
        </w:tc>
        <w:tc>
          <w:tcPr>
            <w:tcW w:w="970"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lang w:eastAsia="zh-CN"/>
              </w:rPr>
              <w:t>O</w:t>
            </w:r>
          </w:p>
        </w:tc>
        <w:tc>
          <w:tcPr>
            <w:tcW w:w="4988" w:type="dxa"/>
            <w:tcBorders>
              <w:top w:val="single" w:sz="4" w:space="0" w:color="000000"/>
              <w:left w:val="single" w:sz="4" w:space="0" w:color="000000"/>
              <w:bottom w:val="single" w:sz="4" w:space="0" w:color="000000"/>
              <w:right w:val="single" w:sz="4" w:space="0" w:color="000000"/>
            </w:tcBorders>
          </w:tcPr>
          <w:p>
            <w:pPr>
              <w:pStyle w:val="TAL"/>
              <w:rPr/>
            </w:pPr>
            <w:r>
              <w:rPr>
                <w:szCs w:val="18"/>
              </w:rPr>
              <w:t>This attribute indicates the probability in percent that the DASH client is located in the corresponding polygon area. It is defined as ‘lev_conf’ by OMA MLP. If not present, it has default value of 60.</w:t>
            </w:r>
          </w:p>
        </w:tc>
      </w:tr>
      <w:tr>
        <w:trPr/>
        <w:tc>
          <w:tcPr>
            <w:tcW w:w="240" w:type="dxa"/>
            <w:tcBorders>
              <w:top w:val="single" w:sz="4" w:space="0" w:color="000000"/>
              <w:left w:val="single" w:sz="4" w:space="0" w:color="000000"/>
              <w:bottom w:val="single" w:sz="4" w:space="0" w:color="000000"/>
            </w:tcBorders>
          </w:tcPr>
          <w:p>
            <w:pPr>
              <w:pStyle w:val="Normal"/>
              <w:snapToGrid w:val="false"/>
              <w:spacing w:before="0" w:after="180"/>
              <w:rPr>
                <w:b/>
                <w:b/>
                <w:sz w:val="18"/>
                <w:szCs w:val="18"/>
              </w:rPr>
            </w:pPr>
            <w:r>
              <w:rPr>
                <w:b/>
                <w:sz w:val="18"/>
                <w:szCs w:val="18"/>
              </w:rPr>
            </w:r>
          </w:p>
        </w:tc>
        <w:tc>
          <w:tcPr>
            <w:tcW w:w="3249" w:type="dxa"/>
            <w:tcBorders>
              <w:top w:val="single" w:sz="4" w:space="0" w:color="000000"/>
              <w:bottom w:val="single" w:sz="4" w:space="0" w:color="000000"/>
              <w:right w:val="single" w:sz="4" w:space="0" w:color="000000"/>
            </w:tcBorders>
          </w:tcPr>
          <w:p>
            <w:pPr>
              <w:pStyle w:val="Normal"/>
              <w:spacing w:before="0" w:after="180"/>
              <w:rPr>
                <w:rFonts w:ascii="Courier New" w:hAnsi="Courier New" w:cs="Courier New"/>
                <w:b/>
                <w:b/>
                <w:sz w:val="18"/>
                <w:szCs w:val="18"/>
              </w:rPr>
            </w:pPr>
            <w:r>
              <w:rPr>
                <w:rFonts w:eastAsia="Courier New" w:cs="Courier New" w:ascii="Courier New" w:hAnsi="Courier New"/>
                <w:sz w:val="18"/>
                <w:szCs w:val="18"/>
              </w:rPr>
              <w:t xml:space="preserve">      </w:t>
            </w:r>
            <w:r>
              <w:rPr>
                <w:rFonts w:cs="Courier New" w:ascii="Courier New" w:hAnsi="Courier New"/>
                <w:sz w:val="18"/>
                <w:szCs w:val="18"/>
              </w:rPr>
              <w:t>circularAreaList</w:t>
            </w:r>
          </w:p>
        </w:tc>
        <w:tc>
          <w:tcPr>
            <w:tcW w:w="970"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lang w:eastAsia="zh-CN"/>
              </w:rPr>
              <w:t>0..N</w:t>
            </w:r>
          </w:p>
        </w:tc>
        <w:tc>
          <w:tcPr>
            <w:tcW w:w="4988" w:type="dxa"/>
            <w:tcBorders>
              <w:top w:val="single" w:sz="4" w:space="0" w:color="000000"/>
              <w:left w:val="single" w:sz="4" w:space="0" w:color="000000"/>
              <w:bottom w:val="single" w:sz="4" w:space="0" w:color="000000"/>
              <w:right w:val="single" w:sz="4" w:space="0" w:color="000000"/>
            </w:tcBorders>
          </w:tcPr>
          <w:p>
            <w:pPr>
              <w:pStyle w:val="TAL"/>
              <w:rPr/>
            </w:pPr>
            <w:r>
              <w:rPr>
                <w:szCs w:val="18"/>
              </w:rPr>
              <w:t>This element, when present, comprises a list of ‘CircularArea’ shapes as defined by OMA MLP[51].</w:t>
            </w:r>
          </w:p>
        </w:tc>
      </w:tr>
      <w:tr>
        <w:trPr/>
        <w:tc>
          <w:tcPr>
            <w:tcW w:w="240" w:type="dxa"/>
            <w:tcBorders>
              <w:top w:val="single" w:sz="4" w:space="0" w:color="000000"/>
              <w:left w:val="single" w:sz="4" w:space="0" w:color="000000"/>
              <w:bottom w:val="single" w:sz="4" w:space="0" w:color="000000"/>
            </w:tcBorders>
          </w:tcPr>
          <w:p>
            <w:pPr>
              <w:pStyle w:val="Normal"/>
              <w:snapToGrid w:val="false"/>
              <w:spacing w:before="0" w:after="180"/>
              <w:rPr>
                <w:b/>
                <w:b/>
                <w:sz w:val="18"/>
                <w:szCs w:val="18"/>
              </w:rPr>
            </w:pPr>
            <w:r>
              <w:rPr>
                <w:b/>
                <w:sz w:val="18"/>
                <w:szCs w:val="18"/>
              </w:rPr>
            </w:r>
          </w:p>
        </w:tc>
        <w:tc>
          <w:tcPr>
            <w:tcW w:w="3249" w:type="dxa"/>
            <w:tcBorders>
              <w:top w:val="single" w:sz="4" w:space="0" w:color="000000"/>
              <w:bottom w:val="single" w:sz="4" w:space="0" w:color="000000"/>
              <w:right w:val="single" w:sz="4" w:space="0" w:color="000000"/>
            </w:tcBorders>
          </w:tcPr>
          <w:p>
            <w:pPr>
              <w:pStyle w:val="Normal"/>
              <w:spacing w:before="0" w:after="180"/>
              <w:rPr>
                <w:rFonts w:ascii="Courier New" w:hAnsi="Courier New" w:cs="Courier New"/>
                <w:b/>
                <w:b/>
                <w:sz w:val="18"/>
                <w:szCs w:val="18"/>
              </w:rPr>
            </w:pPr>
            <w:r>
              <w:rPr>
                <w:rFonts w:eastAsia="Courier New" w:cs="Courier New" w:ascii="Courier New" w:hAnsi="Courier New"/>
                <w:sz w:val="18"/>
                <w:szCs w:val="18"/>
              </w:rPr>
              <w:t xml:space="preserve">         </w:t>
            </w:r>
            <w:r>
              <w:rPr>
                <w:rFonts w:cs="Courier New" w:ascii="Courier New" w:hAnsi="Courier New"/>
                <w:sz w:val="18"/>
                <w:szCs w:val="18"/>
              </w:rPr>
              <w:t>@confLevel</w:t>
            </w:r>
          </w:p>
        </w:tc>
        <w:tc>
          <w:tcPr>
            <w:tcW w:w="970"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lang w:eastAsia="zh-CN"/>
              </w:rPr>
              <w:t>O</w:t>
            </w:r>
          </w:p>
        </w:tc>
        <w:tc>
          <w:tcPr>
            <w:tcW w:w="4988" w:type="dxa"/>
            <w:tcBorders>
              <w:top w:val="single" w:sz="4" w:space="0" w:color="000000"/>
              <w:left w:val="single" w:sz="4" w:space="0" w:color="000000"/>
              <w:bottom w:val="single" w:sz="4" w:space="0" w:color="000000"/>
              <w:right w:val="single" w:sz="4" w:space="0" w:color="000000"/>
            </w:tcBorders>
          </w:tcPr>
          <w:p>
            <w:pPr>
              <w:pStyle w:val="TAL"/>
              <w:rPr/>
            </w:pPr>
            <w:r>
              <w:rPr>
                <w:szCs w:val="18"/>
              </w:rPr>
              <w:t>This attribute indicates the probability in percent that the DASH client is located in the corresponding circular area. It is defined as ‘lev_conf’ by OMA MLP. If not present, it has default value of 60.</w:t>
            </w:r>
          </w:p>
        </w:tc>
      </w:tr>
      <w:tr>
        <w:trPr/>
        <w:tc>
          <w:tcPr>
            <w:tcW w:w="9447" w:type="dxa"/>
            <w:gridSpan w:val="4"/>
            <w:tcBorders>
              <w:top w:val="single" w:sz="4" w:space="0" w:color="000000"/>
              <w:left w:val="single" w:sz="4" w:space="0" w:color="000000"/>
              <w:bottom w:val="single" w:sz="4" w:space="0" w:color="000000"/>
              <w:right w:val="single" w:sz="4" w:space="0" w:color="000000"/>
            </w:tcBorders>
          </w:tcPr>
          <w:p>
            <w:pPr>
              <w:pStyle w:val="TH"/>
              <w:spacing w:before="0" w:after="0"/>
              <w:jc w:val="left"/>
              <w:rPr>
                <w:sz w:val="18"/>
                <w:szCs w:val="18"/>
              </w:rPr>
            </w:pPr>
            <w:r>
              <w:rPr>
                <w:sz w:val="18"/>
                <w:szCs w:val="18"/>
              </w:rPr>
              <w:t>Legend:</w:t>
            </w:r>
          </w:p>
          <w:p>
            <w:pPr>
              <w:pStyle w:val="TH"/>
              <w:spacing w:before="0" w:after="0"/>
              <w:ind w:left="360" w:hanging="0"/>
              <w:jc w:val="left"/>
              <w:rPr/>
            </w:pPr>
            <w:r>
              <w:rPr>
                <w:b w:val="false"/>
                <w:sz w:val="18"/>
                <w:szCs w:val="18"/>
              </w:rPr>
              <w:t>For attributes: M=Mandatory, O=Optional, OD=Optional with Default Value, CM=Conditionally Mandatory.</w:t>
            </w:r>
          </w:p>
          <w:p>
            <w:pPr>
              <w:pStyle w:val="TH"/>
              <w:spacing w:before="0" w:after="0"/>
              <w:ind w:left="360" w:hanging="0"/>
              <w:jc w:val="left"/>
              <w:rPr/>
            </w:pPr>
            <w:r>
              <w:rPr>
                <w:b w:val="false"/>
                <w:sz w:val="18"/>
                <w:szCs w:val="18"/>
              </w:rPr>
              <w:t>For elements: &lt;minOccurs&gt;…&lt;maxOccurs&gt; (N=unbounded)</w:t>
            </w:r>
          </w:p>
          <w:p>
            <w:pPr>
              <w:pStyle w:val="TH"/>
              <w:spacing w:before="0" w:after="0"/>
              <w:jc w:val="left"/>
              <w:rPr/>
            </w:pPr>
            <w:r>
              <w:rPr>
                <w:b w:val="false"/>
                <w:sz w:val="18"/>
                <w:szCs w:val="18"/>
              </w:rPr>
              <w:t xml:space="preserve">Elements are </w:t>
            </w:r>
            <w:r>
              <w:rPr>
                <w:sz w:val="18"/>
                <w:szCs w:val="18"/>
              </w:rPr>
              <w:t>bold</w:t>
            </w:r>
            <w:r>
              <w:rPr>
                <w:b w:val="false"/>
                <w:sz w:val="18"/>
                <w:szCs w:val="18"/>
              </w:rPr>
              <w:t>; attributes are non-bold and preceded with an @</w:t>
            </w:r>
          </w:p>
        </w:tc>
      </w:tr>
    </w:tbl>
    <w:p>
      <w:pPr>
        <w:pStyle w:val="FP"/>
        <w:rPr/>
      </w:pPr>
      <w:r>
        <w:rPr/>
      </w:r>
    </w:p>
    <w:p>
      <w:pPr>
        <w:pStyle w:val="TH"/>
        <w:rPr/>
      </w:pPr>
      <w:bookmarkStart w:id="296" w:name="tab_qr_xml"/>
      <w:bookmarkEnd w:id="296"/>
      <w:r>
        <w:rPr/>
        <w:t>Table 35: Syntax of Quality Reporting Scheme Information</w:t>
      </w:r>
    </w:p>
    <w:tbl>
      <w:tblPr>
        <w:tblW w:w="9747" w:type="dxa"/>
        <w:jc w:val="left"/>
        <w:tblInd w:w="-113" w:type="dxa"/>
        <w:tblLayout w:type="fixed"/>
        <w:tblCellMar>
          <w:top w:w="0" w:type="dxa"/>
          <w:left w:w="108" w:type="dxa"/>
          <w:bottom w:w="0" w:type="dxa"/>
          <w:right w:w="108" w:type="dxa"/>
        </w:tblCellMar>
      </w:tblPr>
      <w:tblGrid>
        <w:gridCol w:w="9747"/>
      </w:tblGrid>
      <w:tr>
        <w:trPr/>
        <w:tc>
          <w:tcPr>
            <w:tcW w:w="9747" w:type="dxa"/>
            <w:tcBorders>
              <w:top w:val="single" w:sz="4" w:space="0" w:color="000000"/>
              <w:left w:val="single" w:sz="4" w:space="0" w:color="000000"/>
              <w:bottom w:val="single" w:sz="4" w:space="0" w:color="000000"/>
              <w:right w:val="single" w:sz="4" w:space="0" w:color="000000"/>
            </w:tcBorders>
            <w:shd w:fill="E6E6E6" w:val="clear"/>
          </w:tcPr>
          <w:p>
            <w:pPr>
              <w:pStyle w:val="PL"/>
              <w:rPr>
                <w:color w:val="000096"/>
                <w:lang w:eastAsia="de-DE"/>
              </w:rPr>
            </w:pPr>
            <w:r>
              <w:rPr>
                <w:color w:val="8B26C9"/>
                <w:lang w:eastAsia="de-DE"/>
              </w:rPr>
              <w:t>&lt;?xml version="1.0"?&gt;</w:t>
            </w:r>
            <w:r>
              <w:rPr>
                <w:color w:val="000000"/>
                <w:lang w:eastAsia="de-DE"/>
              </w:rPr>
              <w:br/>
            </w:r>
            <w:r>
              <w:rPr>
                <w:color w:val="003296"/>
                <w:lang w:eastAsia="de-DE"/>
              </w:rPr>
              <w:t>&lt;xs:schema</w:t>
            </w:r>
            <w:r>
              <w:rPr>
                <w:color w:val="F5844C"/>
                <w:lang w:eastAsia="de-DE"/>
              </w:rPr>
              <w:t xml:space="preserve"> targetNamespace</w:t>
            </w:r>
            <w:r>
              <w:rPr>
                <w:color w:val="FF8040"/>
                <w:lang w:eastAsia="de-DE"/>
              </w:rPr>
              <w:t>=</w:t>
            </w:r>
            <w:r>
              <w:rPr>
                <w:lang w:eastAsia="de-DE"/>
              </w:rPr>
              <w:t>"urn:3GPP:ns:PSS:AdaptiveHTTPStreaming:2009:qm"</w:t>
            </w:r>
            <w:r>
              <w:rPr>
                <w:color w:val="F5844C"/>
                <w:lang w:eastAsia="de-DE"/>
              </w:rPr>
              <w:t xml:space="preserve"> </w:t>
            </w:r>
            <w:r>
              <w:rPr>
                <w:color w:val="000000"/>
                <w:lang w:eastAsia="de-DE"/>
              </w:rPr>
              <w:br/>
            </w:r>
            <w:r>
              <w:rPr>
                <w:color w:val="F5844C"/>
                <w:lang w:eastAsia="de-DE"/>
              </w:rPr>
              <w:t xml:space="preserve">    attributeFormDefault</w:t>
            </w:r>
            <w:r>
              <w:rPr>
                <w:color w:val="FF8040"/>
                <w:lang w:eastAsia="de-DE"/>
              </w:rPr>
              <w:t>=</w:t>
            </w:r>
            <w:r>
              <w:rPr>
                <w:lang w:eastAsia="de-DE"/>
              </w:rPr>
              <w:t>"unqualified"</w:t>
            </w:r>
            <w:r>
              <w:rPr>
                <w:color w:val="F5844C"/>
                <w:lang w:eastAsia="de-DE"/>
              </w:rPr>
              <w:t xml:space="preserve"> </w:t>
            </w:r>
            <w:r>
              <w:rPr>
                <w:color w:val="000000"/>
                <w:lang w:eastAsia="de-DE"/>
              </w:rPr>
              <w:br/>
            </w:r>
            <w:r>
              <w:rPr>
                <w:color w:val="F5844C"/>
                <w:lang w:eastAsia="de-DE"/>
              </w:rPr>
              <w:t xml:space="preserve">    elementFormDefault</w:t>
            </w:r>
            <w:r>
              <w:rPr>
                <w:color w:val="FF8040"/>
                <w:lang w:eastAsia="de-DE"/>
              </w:rPr>
              <w:t>=</w:t>
            </w:r>
            <w:r>
              <w:rPr>
                <w:lang w:eastAsia="de-DE"/>
              </w:rPr>
              <w:t>"qualified"</w:t>
            </w:r>
            <w:r>
              <w:rPr>
                <w:color w:val="F5844C"/>
                <w:lang w:eastAsia="de-DE"/>
              </w:rPr>
              <w:t xml:space="preserve">  </w:t>
            </w:r>
            <w:r>
              <w:rPr>
                <w:color w:val="000000"/>
                <w:lang w:eastAsia="de-DE"/>
              </w:rPr>
              <w:br/>
            </w:r>
            <w:r>
              <w:rPr>
                <w:color w:val="F5844C"/>
                <w:lang w:eastAsia="de-DE"/>
              </w:rPr>
              <w:t xml:space="preserve">    </w:t>
            </w:r>
            <w:r>
              <w:rPr>
                <w:color w:val="0099CC"/>
                <w:lang w:eastAsia="de-DE"/>
              </w:rPr>
              <w:t>xmlns:xs</w:t>
            </w:r>
            <w:r>
              <w:rPr>
                <w:color w:val="FF8040"/>
                <w:lang w:eastAsia="de-DE"/>
              </w:rPr>
              <w:t>=</w:t>
            </w:r>
            <w:r>
              <w:rPr>
                <w:lang w:eastAsia="de-DE"/>
              </w:rPr>
              <w:t>"http://www.w3.org/2001/XMLSchema"</w:t>
            </w:r>
            <w:r>
              <w:rPr>
                <w:color w:val="000000"/>
                <w:lang w:eastAsia="de-DE"/>
              </w:rPr>
              <w:br/>
            </w:r>
            <w:r>
              <w:rPr>
                <w:color w:val="F5844C"/>
                <w:lang w:eastAsia="de-DE"/>
              </w:rPr>
              <w:t xml:space="preserve">    </w:t>
            </w:r>
            <w:r>
              <w:rPr>
                <w:color w:val="0099CC"/>
                <w:lang w:eastAsia="de-DE"/>
              </w:rPr>
              <w:t>xmlns:xlink</w:t>
            </w:r>
            <w:r>
              <w:rPr>
                <w:color w:val="FF8040"/>
                <w:lang w:eastAsia="de-DE"/>
              </w:rPr>
              <w:t>=</w:t>
            </w:r>
            <w:r>
              <w:rPr>
                <w:lang w:eastAsia="de-DE"/>
              </w:rPr>
              <w:t>"http://www.w3.org/1999/xlink"</w:t>
            </w:r>
            <w:r>
              <w:rPr>
                <w:color w:val="000000"/>
                <w:lang w:eastAsia="de-DE"/>
              </w:rPr>
              <w:br/>
            </w:r>
            <w:r>
              <w:rPr>
                <w:color w:val="F5844C"/>
                <w:lang w:eastAsia="de-DE"/>
              </w:rPr>
              <w:t xml:space="preserve">    xmlns</w:t>
            </w:r>
            <w:r>
              <w:rPr>
                <w:color w:val="FF8040"/>
                <w:lang w:eastAsia="de-DE"/>
              </w:rPr>
              <w:t>=</w:t>
            </w:r>
            <w:r>
              <w:rPr>
                <w:lang w:eastAsia="de-DE"/>
              </w:rPr>
              <w:t>"urn:3GPP:ns:PSS:AdaptiveHTTPStreaming:2009:qm"</w:t>
            </w:r>
            <w:r>
              <w:rPr>
                <w:color w:val="000096"/>
                <w:lang w:eastAsia="de-DE"/>
              </w:rPr>
              <w:t>&gt;</w:t>
            </w:r>
            <w:r>
              <w:rPr>
                <w:color w:val="000000"/>
                <w:lang w:eastAsia="de-DE"/>
              </w:rPr>
              <w:br/>
              <w:t xml:space="preserve">    </w:t>
              <w:br/>
              <w:t xml:space="preserve">    </w:t>
            </w:r>
            <w:r>
              <w:rPr>
                <w:color w:val="003296"/>
                <w:lang w:eastAsia="de-DE"/>
              </w:rPr>
              <w:t>&lt;xs:annotation&gt;</w:t>
            </w:r>
            <w:r>
              <w:rPr>
                <w:color w:val="000000"/>
                <w:lang w:eastAsia="de-DE"/>
              </w:rPr>
              <w:br/>
              <w:t xml:space="preserve">        </w:t>
            </w:r>
            <w:r>
              <w:rPr>
                <w:color w:val="003296"/>
                <w:lang w:eastAsia="de-DE"/>
              </w:rPr>
              <w:t>&lt;xs:appinfo&gt;</w:t>
            </w:r>
            <w:r>
              <w:rPr>
                <w:color w:val="000000"/>
                <w:lang w:eastAsia="de-DE"/>
              </w:rPr>
              <w:t>3GPP DASH Quality Reporting</w:t>
            </w:r>
            <w:r>
              <w:rPr>
                <w:color w:val="003296"/>
                <w:lang w:eastAsia="de-DE"/>
              </w:rPr>
              <w:t>&lt;/xs:appinfo&gt;</w:t>
            </w:r>
            <w:r>
              <w:rPr>
                <w:color w:val="000000"/>
                <w:lang w:eastAsia="de-DE"/>
              </w:rPr>
              <w:br/>
              <w:t xml:space="preserve">        </w:t>
            </w:r>
            <w:r>
              <w:rPr>
                <w:color w:val="003296"/>
                <w:lang w:eastAsia="de-DE"/>
              </w:rPr>
              <w:t>&lt;xs:documentation</w:t>
            </w:r>
            <w:r>
              <w:rPr>
                <w:color w:val="F5844C"/>
                <w:lang w:eastAsia="de-DE"/>
              </w:rPr>
              <w:t xml:space="preserve"> xml:lang</w:t>
            </w:r>
            <w:r>
              <w:rPr>
                <w:color w:val="FF8040"/>
                <w:lang w:eastAsia="de-DE"/>
              </w:rPr>
              <w:t>=</w:t>
            </w:r>
            <w:r>
              <w:rPr>
                <w:lang w:eastAsia="de-DE"/>
              </w:rPr>
              <w:t>"en"</w:t>
            </w:r>
            <w:r>
              <w:rPr>
                <w:color w:val="000096"/>
                <w:lang w:eastAsia="de-DE"/>
              </w:rPr>
              <w:t>&gt;</w:t>
            </w:r>
            <w:r>
              <w:rPr>
                <w:color w:val="000000"/>
                <w:lang w:eastAsia="de-DE"/>
              </w:rPr>
              <w:br/>
              <w:t xml:space="preserve">            This Schema defines the quality reporting scheme information for 3GPP DASH.</w:t>
              <w:br/>
              <w:t xml:space="preserve">        </w:t>
            </w:r>
            <w:r>
              <w:rPr>
                <w:color w:val="003296"/>
                <w:lang w:eastAsia="de-DE"/>
              </w:rPr>
              <w:t>&lt;/xs:documentation&gt;</w:t>
            </w:r>
            <w:r>
              <w:rPr>
                <w:color w:val="000000"/>
                <w:lang w:eastAsia="de-DE"/>
              </w:rPr>
              <w:br/>
              <w:t xml:space="preserve">    </w:t>
            </w:r>
            <w:r>
              <w:rPr>
                <w:color w:val="003296"/>
                <w:lang w:eastAsia="de-DE"/>
              </w:rPr>
              <w:t>&lt;/xs:annotation&gt;</w:t>
            </w:r>
            <w:r>
              <w:rPr>
                <w:color w:val="000000"/>
                <w:lang w:eastAsia="de-DE"/>
              </w:rPr>
              <w:tab/>
              <w:br/>
              <w:t xml:space="preserve">    </w:t>
              <w:br/>
              <w:t xml:space="preserve">    </w:t>
            </w:r>
            <w:r>
              <w:rPr>
                <w:color w:val="003296"/>
                <w:lang w:eastAsia="de-DE"/>
              </w:rPr>
              <w:t>&lt;xs:element</w:t>
            </w:r>
            <w:r>
              <w:rPr>
                <w:color w:val="F5844C"/>
                <w:lang w:eastAsia="de-DE"/>
              </w:rPr>
              <w:t xml:space="preserve"> name</w:t>
            </w:r>
            <w:r>
              <w:rPr>
                <w:color w:val="FF8040"/>
                <w:lang w:eastAsia="de-DE"/>
              </w:rPr>
              <w:t>=</w:t>
            </w:r>
            <w:r>
              <w:rPr>
                <w:lang w:eastAsia="de-DE"/>
              </w:rPr>
              <w:t>"ThreeGPQualityReporting"</w:t>
            </w:r>
            <w:r>
              <w:rPr>
                <w:color w:val="F5844C"/>
                <w:lang w:eastAsia="de-DE"/>
              </w:rPr>
              <w:t xml:space="preserve"> type</w:t>
            </w:r>
            <w:r>
              <w:rPr>
                <w:color w:val="FF8040"/>
                <w:lang w:eastAsia="de-DE"/>
              </w:rPr>
              <w:t>=</w:t>
            </w:r>
            <w:r>
              <w:rPr>
                <w:lang w:eastAsia="de-DE"/>
              </w:rPr>
              <w:t>"SimpleQualityReportingType"</w:t>
            </w:r>
            <w:r>
              <w:rPr>
                <w:color w:val="000096"/>
                <w:lang w:eastAsia="de-DE"/>
              </w:rPr>
              <w:t>/&gt;</w:t>
            </w:r>
            <w:r>
              <w:rPr>
                <w:color w:val="000000"/>
                <w:lang w:eastAsia="de-DE"/>
              </w:rPr>
              <w:br/>
              <w:t xml:space="preserve">    </w:t>
              <w:br/>
              <w:t xml:space="preserve">    </w:t>
            </w:r>
            <w:r>
              <w:rPr>
                <w:color w:val="003296"/>
                <w:lang w:eastAsia="de-DE"/>
              </w:rPr>
              <w:t>&lt;xs:complexType</w:t>
            </w:r>
            <w:r>
              <w:rPr>
                <w:color w:val="F5844C"/>
                <w:lang w:eastAsia="de-DE"/>
              </w:rPr>
              <w:t xml:space="preserve"> name</w:t>
            </w:r>
            <w:r>
              <w:rPr>
                <w:color w:val="FF8040"/>
                <w:lang w:eastAsia="de-DE"/>
              </w:rPr>
              <w:t>=</w:t>
            </w:r>
            <w:r>
              <w:rPr>
                <w:lang w:eastAsia="de-DE"/>
              </w:rPr>
              <w:t>"SimpleQualityReportingType"</w:t>
            </w:r>
            <w:r>
              <w:rPr>
                <w:color w:val="000096"/>
                <w:lang w:eastAsia="de-DE"/>
              </w:rPr>
              <w:t>&gt;</w:t>
            </w:r>
          </w:p>
          <w:p>
            <w:pPr>
              <w:pStyle w:val="PL"/>
              <w:rPr>
                <w:color w:val="000096"/>
              </w:rPr>
            </w:pPr>
            <w:r>
              <w:rPr>
                <w:rFonts w:eastAsia="Courier New"/>
                <w:color w:val="000096"/>
                <w:lang w:eastAsia="de-DE"/>
              </w:rPr>
              <w:t xml:space="preserve">        </w:t>
            </w:r>
            <w:r>
              <w:rPr>
                <w:color w:val="000096"/>
                <w:lang w:eastAsia="de-DE"/>
              </w:rPr>
              <w:t>&lt;xs:sequence&gt;</w:t>
            </w:r>
            <w:r>
              <w:rPr>
                <w:color w:val="000000"/>
                <w:lang w:eastAsia="de-DE"/>
              </w:rPr>
              <w:br/>
            </w:r>
            <w:r>
              <w:rPr>
                <w:color w:val="003296"/>
              </w:rPr>
              <w:t xml:space="preserve">            &lt;xs:element</w:t>
            </w:r>
            <w:r>
              <w:rPr>
                <w:color w:val="F5844C"/>
              </w:rPr>
              <w:t xml:space="preserve"> name</w:t>
            </w:r>
            <w:r>
              <w:rPr>
                <w:color w:val="FF8040"/>
              </w:rPr>
              <w:t>=</w:t>
            </w:r>
            <w:r>
              <w:rPr/>
              <w:t>"</w:t>
            </w:r>
            <w:r>
              <w:rPr>
                <w:lang w:eastAsia="zh-CN"/>
              </w:rPr>
              <w:t>LocationFilter</w:t>
            </w:r>
            <w:r>
              <w:rPr/>
              <w:t>"</w:t>
            </w:r>
            <w:r>
              <w:rPr>
                <w:color w:val="F5844C"/>
              </w:rPr>
              <w:t xml:space="preserve"> type</w:t>
            </w:r>
            <w:r>
              <w:rPr>
                <w:color w:val="FF8040"/>
              </w:rPr>
              <w:t>=</w:t>
            </w:r>
            <w:r>
              <w:rPr/>
              <w:t>"</w:t>
            </w:r>
            <w:r>
              <w:rPr>
                <w:lang w:eastAsia="zh-CN"/>
              </w:rPr>
              <w:t>LocationFilter</w:t>
            </w:r>
            <w:r>
              <w:rPr/>
              <w:t>Type"</w:t>
            </w:r>
            <w:r>
              <w:rPr>
                <w:color w:val="F5844C"/>
              </w:rPr>
              <w:t xml:space="preserve"> minOccurs</w:t>
            </w:r>
            <w:r>
              <w:rPr>
                <w:color w:val="FF8040"/>
              </w:rPr>
              <w:t>=</w:t>
            </w:r>
            <w:r>
              <w:rPr/>
              <w:t>"0"</w:t>
            </w:r>
            <w:r>
              <w:rPr>
                <w:color w:val="000096"/>
              </w:rPr>
              <w:t>/&gt;</w:t>
            </w:r>
          </w:p>
          <w:p>
            <w:pPr>
              <w:pStyle w:val="PL"/>
              <w:rPr>
                <w:color w:val="000096"/>
              </w:rPr>
            </w:pPr>
            <w:r>
              <w:rPr>
                <w:rFonts w:eastAsia="Courier New"/>
                <w:color w:val="000000"/>
              </w:rPr>
              <w:t xml:space="preserve">            </w:t>
            </w:r>
            <w:r>
              <w:rPr>
                <w:color w:val="003296"/>
              </w:rPr>
              <w:t>&lt;xs:any</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p>
          <w:p>
            <w:pPr>
              <w:pStyle w:val="PL"/>
              <w:rPr>
                <w:color w:val="000096"/>
                <w:lang w:eastAsia="de-DE"/>
              </w:rPr>
            </w:pPr>
            <w:r>
              <w:rPr>
                <w:rFonts w:eastAsia="Courier New"/>
                <w:color w:val="000096"/>
              </w:rPr>
              <w:t xml:space="preserve">        </w:t>
            </w:r>
            <w:r>
              <w:rPr>
                <w:color w:val="000096"/>
              </w:rPr>
              <w:t>&lt;/xs:sequence&gt;</w:t>
            </w:r>
            <w:r>
              <w:rPr>
                <w:color w:val="000000"/>
              </w:rPr>
              <w:br/>
            </w:r>
            <w:r>
              <w:rPr>
                <w:color w:val="000000"/>
                <w:lang w:eastAsia="de-DE"/>
              </w:rPr>
              <w:t xml:space="preserve">        </w:t>
            </w:r>
            <w:r>
              <w:rPr>
                <w:color w:val="003296"/>
                <w:lang w:eastAsia="de-DE"/>
              </w:rPr>
              <w:t>&lt;xs:attribute</w:t>
            </w:r>
            <w:r>
              <w:rPr>
                <w:color w:val="F5844C"/>
                <w:lang w:eastAsia="de-DE"/>
              </w:rPr>
              <w:t xml:space="preserve"> name</w:t>
            </w:r>
            <w:r>
              <w:rPr>
                <w:color w:val="FF8040"/>
                <w:lang w:eastAsia="de-DE"/>
              </w:rPr>
              <w:t>=</w:t>
            </w:r>
            <w:r>
              <w:rPr>
                <w:lang w:eastAsia="de-DE"/>
              </w:rPr>
              <w:t>"apn"</w:t>
            </w:r>
            <w:r>
              <w:rPr>
                <w:color w:val="F5844C"/>
                <w:lang w:eastAsia="de-DE"/>
              </w:rPr>
              <w:t xml:space="preserve"> type</w:t>
            </w:r>
            <w:r>
              <w:rPr>
                <w:color w:val="FF8040"/>
                <w:lang w:eastAsia="de-DE"/>
              </w:rPr>
              <w:t>=</w:t>
            </w:r>
            <w:r>
              <w:rPr>
                <w:lang w:eastAsia="de-DE"/>
              </w:rPr>
              <w:t>"xs:string"</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"format"</w:t>
            </w:r>
            <w:r>
              <w:rPr>
                <w:color w:val="F5844C"/>
                <w:lang w:eastAsia="de-DE"/>
              </w:rPr>
              <w:t xml:space="preserve"> type</w:t>
            </w:r>
            <w:r>
              <w:rPr>
                <w:color w:val="FF8040"/>
                <w:lang w:eastAsia="de-DE"/>
              </w:rPr>
              <w:t>=</w:t>
            </w:r>
            <w:r>
              <w:rPr>
                <w:lang w:eastAsia="de-DE"/>
              </w:rPr>
              <w:t>"FormatType"</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"samplePercentage"</w:t>
            </w:r>
            <w:r>
              <w:rPr>
                <w:color w:val="F5844C"/>
                <w:lang w:eastAsia="de-DE"/>
              </w:rPr>
              <w:t xml:space="preserve"> type</w:t>
            </w:r>
            <w:r>
              <w:rPr>
                <w:color w:val="FF8040"/>
                <w:lang w:eastAsia="de-DE"/>
              </w:rPr>
              <w:t>=</w:t>
            </w:r>
            <w:r>
              <w:rPr>
                <w:lang w:eastAsia="de-DE"/>
              </w:rPr>
              <w:t>"xs:double"</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"reportingServer"</w:t>
            </w:r>
            <w:r>
              <w:rPr>
                <w:color w:val="F5844C"/>
                <w:lang w:eastAsia="de-DE"/>
              </w:rPr>
              <w:t xml:space="preserve"> type</w:t>
            </w:r>
            <w:r>
              <w:rPr>
                <w:color w:val="FF8040"/>
                <w:lang w:eastAsia="de-DE"/>
              </w:rPr>
              <w:t>=</w:t>
            </w:r>
            <w:r>
              <w:rPr>
                <w:lang w:eastAsia="de-DE"/>
              </w:rPr>
              <w:t>"xs:anyURI"</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"reportingInterval"</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"optional"</w:t>
            </w:r>
            <w:r>
              <w:rPr>
                <w:color w:val="000096"/>
                <w:lang w:eastAsia="de-DE"/>
              </w:rPr>
              <w:t>/&gt;</w:t>
            </w:r>
          </w:p>
          <w:p>
            <w:pPr>
              <w:pStyle w:val="PL"/>
              <w:rPr>
                <w:color w:val="003296"/>
                <w:lang w:eastAsia="de-DE"/>
              </w:rPr>
            </w:pPr>
            <w:r>
              <w:rPr>
                <w:rFonts w:eastAsia="Courier New"/>
                <w:color w:val="003296"/>
              </w:rPr>
              <w:t xml:space="preserve">        </w:t>
            </w:r>
            <w:r>
              <w:rPr>
                <w:color w:val="003296"/>
              </w:rPr>
              <w:t>&lt;xs:any</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r>
              <w:rPr>
                <w:color w:val="000000"/>
                <w:lang w:eastAsia="de-DE"/>
              </w:rPr>
              <w:br/>
              <w:t xml:space="preserve">    </w:t>
            </w:r>
            <w:r>
              <w:rPr>
                <w:color w:val="003296"/>
                <w:lang w:eastAsia="de-DE"/>
              </w:rPr>
              <w:t>&lt;/xs:complexType&gt;</w:t>
            </w:r>
            <w:r>
              <w:rPr>
                <w:color w:val="000000"/>
                <w:lang w:eastAsia="de-DE"/>
              </w:rPr>
              <w:br/>
              <w:t xml:space="preserve">    </w:t>
              <w:br/>
              <w:t xml:space="preserve">    </w:t>
            </w:r>
            <w:r>
              <w:rPr>
                <w:color w:val="003296"/>
                <w:lang w:eastAsia="de-DE"/>
              </w:rPr>
              <w:t>&lt;xs:simpleType</w:t>
            </w:r>
            <w:r>
              <w:rPr>
                <w:color w:val="F5844C"/>
                <w:lang w:eastAsia="de-DE"/>
              </w:rPr>
              <w:t xml:space="preserve"> name</w:t>
            </w:r>
            <w:r>
              <w:rPr>
                <w:color w:val="FF8040"/>
                <w:lang w:eastAsia="de-DE"/>
              </w:rPr>
              <w:t>=</w:t>
            </w:r>
            <w:r>
              <w:rPr>
                <w:lang w:eastAsia="de-DE"/>
              </w:rPr>
              <w:t>"FormatType"</w:t>
            </w:r>
            <w:r>
              <w:rPr>
                <w:color w:val="000096"/>
                <w:lang w:eastAsia="de-DE"/>
              </w:rPr>
              <w:t>&gt;</w:t>
            </w:r>
            <w:r>
              <w:rPr>
                <w:color w:val="000000"/>
                <w:lang w:eastAsia="de-DE"/>
              </w:rPr>
              <w:t xml:space="preserve">   </w:t>
              <w:br/>
              <w:t xml:space="preserve">        </w:t>
            </w:r>
            <w:r>
              <w:rPr>
                <w:color w:val="003296"/>
                <w:lang w:eastAsia="de-DE"/>
              </w:rPr>
              <w:t>&lt;xs:restriction</w:t>
            </w:r>
            <w:r>
              <w:rPr>
                <w:color w:val="F5844C"/>
                <w:lang w:eastAsia="de-DE"/>
              </w:rPr>
              <w:t xml:space="preserve"> base</w:t>
            </w:r>
            <w:r>
              <w:rPr>
                <w:color w:val="FF8040"/>
                <w:lang w:eastAsia="de-DE"/>
              </w:rPr>
              <w:t>=</w:t>
            </w:r>
            <w:r>
              <w:rPr>
                <w:lang w:eastAsia="de-DE"/>
              </w:rPr>
              <w:t>"xs:string"</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"uncompressed"</w:t>
            </w:r>
            <w:r>
              <w:rPr>
                <w:color w:val="F5844C"/>
                <w:lang w:eastAsia="de-DE"/>
              </w:rPr>
              <w:t xml:space="preserve"> </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"gzip"</w:t>
            </w:r>
            <w:r>
              <w:rPr>
                <w:color w:val="F5844C"/>
                <w:lang w:eastAsia="de-DE"/>
              </w:rPr>
              <w:t xml:space="preserve"> </w:t>
            </w:r>
            <w:r>
              <w:rPr>
                <w:color w:val="000096"/>
                <w:lang w:eastAsia="de-DE"/>
              </w:rPr>
              <w:t>/&gt;</w:t>
            </w:r>
            <w:r>
              <w:rPr>
                <w:color w:val="000000"/>
                <w:lang w:eastAsia="de-DE"/>
              </w:rPr>
              <w:br/>
              <w:t xml:space="preserve">        </w:t>
            </w:r>
            <w:r>
              <w:rPr>
                <w:color w:val="003296"/>
                <w:lang w:eastAsia="de-DE"/>
              </w:rPr>
              <w:t>&lt;/xs:restriction&gt;</w:t>
            </w:r>
            <w:r>
              <w:rPr>
                <w:color w:val="000000"/>
                <w:lang w:eastAsia="de-DE"/>
              </w:rPr>
              <w:br/>
              <w:t xml:space="preserve">    </w:t>
            </w:r>
            <w:r>
              <w:rPr>
                <w:color w:val="003296"/>
                <w:lang w:eastAsia="de-DE"/>
              </w:rPr>
              <w:t>&lt;/xs:simpleType&gt;</w:t>
            </w:r>
          </w:p>
          <w:p>
            <w:pPr>
              <w:pStyle w:val="PL"/>
              <w:rPr>
                <w:color w:val="003296"/>
                <w:lang w:eastAsia="de-DE"/>
              </w:rPr>
            </w:pPr>
            <w:r>
              <w:rPr>
                <w:color w:val="003296"/>
                <w:lang w:eastAsia="de-DE"/>
              </w:rPr>
            </w:r>
          </w:p>
          <w:p>
            <w:pPr>
              <w:pStyle w:val="PL"/>
              <w:rPr>
                <w:color w:val="000096"/>
              </w:rPr>
            </w:pPr>
            <w:r>
              <w:rPr>
                <w:rFonts w:eastAsia="Courier New"/>
                <w:color w:val="003296"/>
              </w:rPr>
              <w:t xml:space="preserve">    </w:t>
            </w:r>
            <w:r>
              <w:rPr>
                <w:color w:val="003296"/>
              </w:rPr>
              <w:t>&lt;xs:complexType</w:t>
            </w:r>
            <w:r>
              <w:rPr>
                <w:color w:val="F5844C"/>
              </w:rPr>
              <w:t xml:space="preserve"> name</w:t>
            </w:r>
            <w:r>
              <w:rPr>
                <w:color w:val="FF8040"/>
              </w:rPr>
              <w:t>=</w:t>
            </w:r>
            <w:r>
              <w:rPr/>
              <w:t>"</w:t>
            </w:r>
            <w:r>
              <w:rPr>
                <w:lang w:eastAsia="zh-CN"/>
              </w:rPr>
              <w:t>LocationFilter</w:t>
            </w:r>
            <w:r>
              <w:rPr/>
              <w:t>Type"</w:t>
            </w:r>
            <w:r>
              <w:rPr>
                <w:color w:val="000096"/>
              </w:rPr>
              <w:t>&gt;</w:t>
            </w:r>
            <w:r>
              <w:rPr>
                <w:color w:val="000000"/>
              </w:rPr>
              <w:br/>
              <w:t xml:space="preserve">        </w:t>
            </w:r>
            <w:r>
              <w:rPr>
                <w:color w:val="003296"/>
              </w:rPr>
              <w:t>&lt;xs:sequence&gt;</w:t>
            </w:r>
            <w:r>
              <w:rPr>
                <w:color w:val="000000"/>
              </w:rPr>
              <w:br/>
              <w:t xml:space="preserve">            </w:t>
            </w:r>
            <w:r>
              <w:rPr>
                <w:color w:val="003296"/>
              </w:rPr>
              <w:t>&lt;xs:element</w:t>
            </w:r>
            <w:r>
              <w:rPr>
                <w:color w:val="F5844C"/>
              </w:rPr>
              <w:t xml:space="preserve"> name=</w:t>
            </w:r>
            <w:r>
              <w:rPr>
                <w:lang w:eastAsia="zh-CN"/>
              </w:rPr>
              <w:t>"cellID"</w:t>
            </w:r>
            <w:r>
              <w:rPr>
                <w:color w:val="F5844C"/>
              </w:rPr>
              <w:t xml:space="preserve"> type=</w:t>
            </w:r>
            <w:r>
              <w:rPr>
                <w:lang w:eastAsia="zh-CN"/>
              </w:rPr>
              <w:t>"xs:unsignedLong"</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p>
          <w:p>
            <w:pPr>
              <w:pStyle w:val="PL"/>
              <w:rPr>
                <w:color w:val="000096"/>
              </w:rPr>
            </w:pPr>
            <w:r>
              <w:rPr>
                <w:rFonts w:eastAsia="Courier New"/>
                <w:color w:val="003296"/>
              </w:rPr>
              <w:t xml:space="preserve">            </w:t>
            </w:r>
            <w:r>
              <w:rPr>
                <w:color w:val="003296"/>
              </w:rPr>
              <w:t>&lt;xs:element</w:t>
            </w:r>
            <w:r>
              <w:rPr>
                <w:color w:val="F5844C"/>
              </w:rPr>
              <w:t xml:space="preserve"> name=</w:t>
            </w:r>
            <w:r>
              <w:rPr>
                <w:lang w:eastAsia="zh-CN"/>
              </w:rPr>
              <w:t>"shape"</w:t>
            </w:r>
            <w:r>
              <w:rPr>
                <w:color w:val="F5844C"/>
              </w:rPr>
              <w:t xml:space="preserve"> type=</w:t>
            </w:r>
            <w:r>
              <w:rPr>
                <w:lang w:eastAsia="zh-CN"/>
              </w:rPr>
              <w:t xml:space="preserve">"ShapeType" </w:t>
            </w:r>
            <w:r>
              <w:rPr>
                <w:color w:val="F5844C"/>
              </w:rPr>
              <w:t>minOccurs</w:t>
            </w:r>
            <w:r>
              <w:rPr>
                <w:color w:val="FF8040"/>
              </w:rPr>
              <w:t>=</w:t>
            </w:r>
            <w:r>
              <w:rPr/>
              <w:t>"0"</w:t>
            </w:r>
            <w:r>
              <w:rPr>
                <w:color w:val="000096"/>
              </w:rPr>
              <w:t>/&gt;</w:t>
            </w:r>
          </w:p>
          <w:p>
            <w:pPr>
              <w:pStyle w:val="PL"/>
              <w:rPr>
                <w:color w:val="003296"/>
              </w:rPr>
            </w:pPr>
            <w:r>
              <w:rPr>
                <w:rFonts w:eastAsia="Courier New"/>
                <w:color w:val="003296"/>
              </w:rPr>
              <w:t xml:space="preserve">            </w:t>
            </w:r>
            <w:r>
              <w:rPr>
                <w:color w:val="003296"/>
              </w:rPr>
              <w:t>&lt;xs:any</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r>
              <w:rPr>
                <w:color w:val="000000"/>
              </w:rPr>
              <w:br/>
            </w:r>
            <w:r>
              <w:rPr>
                <w:color w:val="003296"/>
              </w:rPr>
              <w:t xml:space="preserve">        &lt;</w:t>
            </w:r>
            <w:r>
              <w:rPr>
                <w:color w:val="003296"/>
                <w:lang w:eastAsia="zh-CN"/>
              </w:rPr>
              <w:t>/</w:t>
            </w:r>
            <w:r>
              <w:rPr>
                <w:color w:val="003296"/>
              </w:rPr>
              <w:t>xs:sequence&gt;</w:t>
            </w:r>
          </w:p>
          <w:p>
            <w:pPr>
              <w:pStyle w:val="PL"/>
              <w:rPr>
                <w:color w:val="000096"/>
              </w:rPr>
            </w:pPr>
            <w:r>
              <w:rPr>
                <w:rFonts w:eastAsia="Courier New"/>
                <w:color w:val="000000"/>
              </w:rPr>
              <w:t xml:space="preserve">        </w:t>
            </w:r>
            <w:r>
              <w:rPr>
                <w:color w:val="003296"/>
              </w:rPr>
              <w:t>&lt;xs:anyAttribute</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000096"/>
              </w:rPr>
              <w:t>/&gt;</w:t>
            </w:r>
          </w:p>
          <w:p>
            <w:pPr>
              <w:pStyle w:val="PL"/>
              <w:rPr>
                <w:color w:val="003296"/>
              </w:rPr>
            </w:pPr>
            <w:r>
              <w:rPr>
                <w:rFonts w:eastAsia="Courier New"/>
                <w:color w:val="000000"/>
              </w:rPr>
              <w:t xml:space="preserve">    </w:t>
            </w:r>
            <w:r>
              <w:rPr>
                <w:color w:val="003296"/>
              </w:rPr>
              <w:t>&lt;/xs:complexType&gt;</w:t>
            </w:r>
          </w:p>
          <w:p>
            <w:pPr>
              <w:pStyle w:val="PL"/>
              <w:rPr>
                <w:color w:val="000096"/>
                <w:lang w:eastAsia="de-DE"/>
              </w:rPr>
            </w:pPr>
            <w:r>
              <w:rPr>
                <w:color w:val="000096"/>
                <w:lang w:eastAsia="de-DE"/>
              </w:rPr>
            </w:r>
          </w:p>
          <w:p>
            <w:pPr>
              <w:pStyle w:val="PL"/>
              <w:rPr>
                <w:color w:val="000096"/>
                <w:lang w:eastAsia="zh-CN"/>
              </w:rPr>
            </w:pPr>
            <w:r>
              <w:rPr>
                <w:rFonts w:eastAsia="Courier New"/>
                <w:color w:val="003296"/>
              </w:rPr>
              <w:t xml:space="preserve">    </w:t>
            </w:r>
            <w:r>
              <w:rPr>
                <w:color w:val="003296"/>
              </w:rPr>
              <w:t>&lt;xs:complexType</w:t>
            </w:r>
            <w:r>
              <w:rPr>
                <w:color w:val="F5844C"/>
              </w:rPr>
              <w:t xml:space="preserve"> name</w:t>
            </w:r>
            <w:r>
              <w:rPr>
                <w:color w:val="FF8040"/>
              </w:rPr>
              <w:t>=</w:t>
            </w:r>
            <w:r>
              <w:rPr/>
              <w:t>"ShapeType"</w:t>
            </w:r>
            <w:r>
              <w:rPr>
                <w:color w:val="000096"/>
              </w:rPr>
              <w:t>&gt;</w:t>
              <w:br/>
              <w:t xml:space="preserve">        &lt;xs:sequence&gt;</w:t>
            </w:r>
            <w:r>
              <w:rPr>
                <w:color w:val="000000"/>
              </w:rPr>
              <w:br/>
            </w:r>
            <w:r>
              <w:rPr>
                <w:color w:val="003296"/>
              </w:rPr>
              <w:t xml:space="preserve">            &lt;xs:element</w:t>
            </w:r>
            <w:r>
              <w:rPr>
                <w:color w:val="F5844C"/>
              </w:rPr>
              <w:t xml:space="preserve"> name=</w:t>
            </w:r>
            <w:r>
              <w:rPr>
                <w:lang w:eastAsia="zh-CN"/>
              </w:rPr>
              <w:t>"PolygonList"</w:t>
            </w:r>
            <w:r>
              <w:rPr>
                <w:color w:val="F5844C"/>
              </w:rPr>
              <w:t xml:space="preserve"> type=</w:t>
            </w:r>
            <w:r>
              <w:rPr>
                <w:lang w:eastAsia="zh-CN"/>
              </w:rPr>
              <w:t xml:space="preserve">"PolygonListType" </w:t>
            </w:r>
            <w:r>
              <w:rPr/>
              <w:t>minOccurs="0"</w:t>
            </w:r>
            <w:r>
              <w:rPr>
                <w:color w:val="000096"/>
              </w:rPr>
              <w:t>/&gt;</w:t>
            </w:r>
          </w:p>
          <w:p>
            <w:pPr>
              <w:pStyle w:val="PL"/>
              <w:rPr/>
            </w:pPr>
            <w:r>
              <w:rPr>
                <w:rFonts w:eastAsia="Courier New"/>
                <w:color w:val="003296"/>
              </w:rPr>
              <w:t xml:space="preserve">            </w:t>
            </w:r>
            <w:r>
              <w:rPr>
                <w:color w:val="003296"/>
              </w:rPr>
              <w:t>&lt;xs:element</w:t>
            </w:r>
            <w:r>
              <w:rPr>
                <w:color w:val="F5844C"/>
              </w:rPr>
              <w:t xml:space="preserve"> name=</w:t>
            </w:r>
            <w:r>
              <w:rPr>
                <w:lang w:eastAsia="zh-CN"/>
              </w:rPr>
              <w:t>"CircularAreaList"</w:t>
            </w:r>
            <w:r>
              <w:rPr>
                <w:color w:val="F5844C"/>
              </w:rPr>
              <w:t xml:space="preserve"> type=</w:t>
            </w:r>
            <w:r>
              <w:rPr>
                <w:lang w:eastAsia="zh-CN"/>
              </w:rPr>
              <w:t xml:space="preserve">"CircularAreaListType" </w:t>
            </w:r>
            <w:r>
              <w:rPr/>
              <w:t>minOccurs="0"</w:t>
            </w:r>
            <w:r>
              <w:rPr>
                <w:color w:val="000096"/>
              </w:rPr>
              <w:t>/&gt;</w:t>
              <w:br/>
            </w:r>
            <w:r>
              <w:rPr>
                <w:color w:val="003296"/>
              </w:rPr>
              <w:t xml:space="preserve">            &lt;xs:any</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r>
              <w:rPr>
                <w:color w:val="000000"/>
              </w:rPr>
              <w:br/>
            </w:r>
            <w:r>
              <w:rPr>
                <w:color w:val="000096"/>
              </w:rPr>
              <w:t xml:space="preserve">        &lt;/xs:sequence&gt;</w:t>
            </w:r>
          </w:p>
          <w:p>
            <w:pPr>
              <w:pStyle w:val="PL"/>
              <w:rPr>
                <w:color w:val="000096"/>
                <w:lang w:eastAsia="zh-CN"/>
              </w:rPr>
            </w:pPr>
            <w:r>
              <w:rPr>
                <w:rFonts w:eastAsia="Courier New"/>
                <w:color w:val="000000"/>
              </w:rPr>
              <w:t xml:space="preserve">        </w:t>
            </w:r>
            <w:r>
              <w:rPr>
                <w:color w:val="003296"/>
              </w:rPr>
              <w:t>&lt;xs:anyAttribute</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000096"/>
              </w:rPr>
              <w:t>/&gt;</w:t>
            </w:r>
          </w:p>
          <w:p>
            <w:pPr>
              <w:pStyle w:val="PL"/>
              <w:rPr>
                <w:color w:val="003296"/>
              </w:rPr>
            </w:pPr>
            <w:r>
              <w:rPr>
                <w:rFonts w:eastAsia="Courier New"/>
                <w:color w:val="003296"/>
              </w:rPr>
              <w:t xml:space="preserve">    </w:t>
            </w:r>
            <w:r>
              <w:rPr>
                <w:color w:val="003296"/>
              </w:rPr>
              <w:t>&lt;/xs:complexType&gt;</w:t>
            </w:r>
          </w:p>
          <w:p>
            <w:pPr>
              <w:pStyle w:val="PL"/>
              <w:rPr>
                <w:color w:val="000096"/>
                <w:lang w:eastAsia="de-DE"/>
              </w:rPr>
            </w:pPr>
            <w:r>
              <w:rPr>
                <w:color w:val="000096"/>
                <w:lang w:eastAsia="de-DE"/>
              </w:rPr>
            </w:r>
          </w:p>
          <w:p>
            <w:pPr>
              <w:pStyle w:val="PL"/>
              <w:rPr>
                <w:color w:val="000096"/>
                <w:lang w:eastAsia="zh-CN"/>
              </w:rPr>
            </w:pPr>
            <w:r>
              <w:rPr>
                <w:rFonts w:eastAsia="Courier New"/>
                <w:color w:val="003296"/>
              </w:rPr>
              <w:t xml:space="preserve">    </w:t>
            </w:r>
            <w:r>
              <w:rPr>
                <w:color w:val="003296"/>
              </w:rPr>
              <w:t>&lt;xs:complexType</w:t>
            </w:r>
            <w:r>
              <w:rPr>
                <w:color w:val="F5844C"/>
              </w:rPr>
              <w:t xml:space="preserve"> name</w:t>
            </w:r>
            <w:r>
              <w:rPr>
                <w:color w:val="FF8040"/>
              </w:rPr>
              <w:t>=</w:t>
            </w:r>
            <w:r>
              <w:rPr/>
              <w:t>"PolygonListType"</w:t>
            </w:r>
            <w:r>
              <w:rPr>
                <w:color w:val="000096"/>
              </w:rPr>
              <w:t>&gt;</w:t>
            </w:r>
            <w:r>
              <w:rPr>
                <w:color w:val="000000"/>
              </w:rPr>
              <w:br/>
            </w:r>
            <w:r>
              <w:rPr>
                <w:color w:val="003296"/>
              </w:rPr>
              <w:t xml:space="preserve">        &lt;xs:</w:t>
            </w:r>
            <w:r>
              <w:rPr>
                <w:color w:val="003296"/>
                <w:lang w:eastAsia="zh-CN"/>
              </w:rPr>
              <w:t>annotation</w:t>
            </w:r>
            <w:r>
              <w:rPr>
                <w:color w:val="000096"/>
              </w:rPr>
              <w:t>&gt;</w:t>
            </w:r>
          </w:p>
          <w:p>
            <w:pPr>
              <w:pStyle w:val="PL"/>
              <w:rPr>
                <w:color w:val="000096"/>
                <w:lang w:eastAsia="zh-CN"/>
              </w:rPr>
            </w:pPr>
            <w:r>
              <w:rPr>
                <w:rFonts w:eastAsia="Courier New"/>
                <w:color w:val="003296"/>
              </w:rPr>
              <w:t xml:space="preserve">            </w:t>
            </w:r>
            <w:r>
              <w:rPr>
                <w:color w:val="003296"/>
              </w:rPr>
              <w:t>&lt;xs:</w:t>
            </w:r>
            <w:r>
              <w:rPr>
                <w:color w:val="003296"/>
                <w:lang w:eastAsia="zh-CN"/>
              </w:rPr>
              <w:t>documentation</w:t>
            </w:r>
            <w:r>
              <w:rPr>
                <w:color w:val="000096"/>
              </w:rPr>
              <w:t>&gt;</w:t>
            </w:r>
            <w:r>
              <w:rPr>
                <w:color w:val="000096"/>
                <w:lang w:eastAsia="zh-CN"/>
              </w:rPr>
              <w:t xml:space="preserve"> see [OMA MLP] </w:t>
            </w:r>
            <w:r>
              <w:rPr>
                <w:color w:val="003296"/>
              </w:rPr>
              <w:t>&lt;</w:t>
            </w:r>
            <w:r>
              <w:rPr>
                <w:color w:val="003296"/>
                <w:lang w:eastAsia="zh-CN"/>
              </w:rPr>
              <w:t>/</w:t>
            </w:r>
            <w:r>
              <w:rPr>
                <w:color w:val="003296"/>
              </w:rPr>
              <w:t>xs:</w:t>
            </w:r>
            <w:r>
              <w:rPr>
                <w:color w:val="003296"/>
                <w:lang w:eastAsia="zh-CN"/>
              </w:rPr>
              <w:t>documentation</w:t>
            </w:r>
            <w:r>
              <w:rPr>
                <w:color w:val="000096"/>
              </w:rPr>
              <w:t>&gt;</w:t>
            </w:r>
          </w:p>
          <w:p>
            <w:pPr>
              <w:pStyle w:val="PL"/>
              <w:rPr>
                <w:color w:val="000096"/>
              </w:rPr>
            </w:pPr>
            <w:r>
              <w:rPr>
                <w:rFonts w:eastAsia="Courier New"/>
                <w:color w:val="003296"/>
              </w:rPr>
              <w:t xml:space="preserve">        </w:t>
            </w:r>
            <w:r>
              <w:rPr>
                <w:color w:val="003296"/>
              </w:rPr>
              <w:t>&lt;</w:t>
            </w:r>
            <w:r>
              <w:rPr>
                <w:color w:val="003296"/>
                <w:lang w:eastAsia="zh-CN"/>
              </w:rPr>
              <w:t>/</w:t>
            </w:r>
            <w:r>
              <w:rPr>
                <w:color w:val="003296"/>
              </w:rPr>
              <w:t>xs:</w:t>
            </w:r>
            <w:r>
              <w:rPr>
                <w:color w:val="003296"/>
                <w:lang w:eastAsia="zh-CN"/>
              </w:rPr>
              <w:t>annotation</w:t>
            </w:r>
            <w:r>
              <w:rPr>
                <w:color w:val="000096"/>
              </w:rPr>
              <w:t>&gt;</w:t>
            </w:r>
          </w:p>
          <w:p>
            <w:pPr>
              <w:pStyle w:val="PL"/>
              <w:rPr>
                <w:color w:val="003296"/>
              </w:rPr>
            </w:pPr>
            <w:r>
              <w:rPr>
                <w:rFonts w:eastAsia="Courier New"/>
                <w:color w:val="000000"/>
              </w:rPr>
              <w:t xml:space="preserve">        </w:t>
            </w:r>
            <w:r>
              <w:rPr>
                <w:color w:val="003296"/>
              </w:rPr>
              <w:t>&lt;xs:sequence&gt;</w:t>
            </w:r>
          </w:p>
          <w:p>
            <w:pPr>
              <w:pStyle w:val="PL"/>
              <w:rPr>
                <w:color w:val="000096"/>
              </w:rPr>
            </w:pPr>
            <w:r>
              <w:rPr>
                <w:rFonts w:eastAsia="Courier New"/>
                <w:color w:val="003296"/>
              </w:rPr>
              <w:t xml:space="preserve">            </w:t>
            </w:r>
            <w:r>
              <w:rPr>
                <w:color w:val="003296"/>
              </w:rPr>
              <w:t>&lt;xs:element</w:t>
            </w:r>
            <w:r>
              <w:rPr>
                <w:color w:val="F5844C"/>
              </w:rPr>
              <w:t xml:space="preserve"> name=</w:t>
            </w:r>
            <w:r>
              <w:rPr>
                <w:lang w:eastAsia="zh-CN"/>
              </w:rPr>
              <w:t>"Polygon"</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p>
          <w:p>
            <w:pPr>
              <w:pStyle w:val="PL"/>
              <w:rPr>
                <w:color w:val="000096"/>
                <w:lang w:eastAsia="zh-CN"/>
              </w:rPr>
            </w:pPr>
            <w:r>
              <w:rPr>
                <w:rFonts w:eastAsia="Courier New"/>
                <w:color w:val="000000"/>
              </w:rPr>
              <w:t xml:space="preserve">            </w:t>
            </w:r>
            <w:r>
              <w:rPr>
                <w:color w:val="003296"/>
              </w:rPr>
              <w:t>&lt;xs:any</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p>
          <w:p>
            <w:pPr>
              <w:pStyle w:val="PL"/>
              <w:rPr>
                <w:color w:val="000096"/>
              </w:rPr>
            </w:pPr>
            <w:r>
              <w:rPr>
                <w:rFonts w:eastAsia="Courier New"/>
                <w:color w:val="000000"/>
              </w:rPr>
              <w:t xml:space="preserve">        </w:t>
            </w:r>
            <w:r>
              <w:rPr>
                <w:color w:val="003296"/>
              </w:rPr>
              <w:t>&lt;/xs:sequence&gt;</w:t>
            </w:r>
          </w:p>
          <w:p>
            <w:pPr>
              <w:pStyle w:val="PL"/>
              <w:rPr>
                <w:color w:val="000096"/>
                <w:lang w:eastAsia="de-DE"/>
              </w:rPr>
            </w:pPr>
            <w:r>
              <w:rPr>
                <w:rFonts w:eastAsia="Courier New"/>
                <w:color w:val="003296"/>
                <w:lang w:eastAsia="de-DE"/>
              </w:rPr>
              <w:t xml:space="preserve">        </w:t>
            </w:r>
            <w:r>
              <w:rPr>
                <w:color w:val="003296"/>
                <w:lang w:eastAsia="de-DE"/>
              </w:rPr>
              <w:t>&lt;xs:attribute</w:t>
            </w:r>
            <w:r>
              <w:rPr>
                <w:color w:val="F5844C"/>
                <w:lang w:eastAsia="de-DE"/>
              </w:rPr>
              <w:t xml:space="preserve"> name</w:t>
            </w:r>
            <w:r>
              <w:rPr>
                <w:color w:val="FF8040"/>
                <w:lang w:eastAsia="de-DE"/>
              </w:rPr>
              <w:t>=</w:t>
            </w:r>
            <w:r>
              <w:rPr>
                <w:lang w:eastAsia="de-DE"/>
              </w:rPr>
              <w:t>"ConfLevel"</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"optional"</w:t>
            </w:r>
            <w:r>
              <w:rPr>
                <w:color w:val="000096"/>
                <w:lang w:eastAsia="de-DE"/>
              </w:rPr>
              <w:t>/&gt;</w:t>
            </w:r>
          </w:p>
          <w:p>
            <w:pPr>
              <w:pStyle w:val="PL"/>
              <w:rPr>
                <w:color w:val="000096"/>
                <w:lang w:eastAsia="zh-CN"/>
              </w:rPr>
            </w:pPr>
            <w:r>
              <w:rPr>
                <w:rFonts w:eastAsia="Courier New"/>
                <w:color w:val="000000"/>
              </w:rPr>
              <w:t xml:space="preserve">        </w:t>
            </w:r>
            <w:r>
              <w:rPr>
                <w:color w:val="003296"/>
              </w:rPr>
              <w:t>&lt;xs:anyAttribute</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000096"/>
              </w:rPr>
              <w:t>/&gt;</w:t>
            </w:r>
          </w:p>
          <w:p>
            <w:pPr>
              <w:pStyle w:val="PL"/>
              <w:rPr>
                <w:color w:val="003296"/>
              </w:rPr>
            </w:pPr>
            <w:r>
              <w:rPr>
                <w:rFonts w:eastAsia="Courier New"/>
                <w:color w:val="003296"/>
              </w:rPr>
              <w:t xml:space="preserve">    </w:t>
            </w:r>
            <w:r>
              <w:rPr>
                <w:color w:val="003296"/>
              </w:rPr>
              <w:t>&lt;/xs:complexType&gt;</w:t>
            </w:r>
          </w:p>
          <w:p>
            <w:pPr>
              <w:pStyle w:val="PL"/>
              <w:rPr>
                <w:color w:val="000000"/>
              </w:rPr>
            </w:pPr>
            <w:r>
              <w:rPr>
                <w:color w:val="000000"/>
              </w:rPr>
            </w:r>
          </w:p>
          <w:p>
            <w:pPr>
              <w:pStyle w:val="PL"/>
              <w:rPr>
                <w:color w:val="000096"/>
                <w:lang w:eastAsia="zh-CN"/>
              </w:rPr>
            </w:pPr>
            <w:r>
              <w:rPr>
                <w:rFonts w:eastAsia="Courier New"/>
                <w:color w:val="003296"/>
              </w:rPr>
              <w:t xml:space="preserve">    </w:t>
            </w:r>
            <w:r>
              <w:rPr>
                <w:color w:val="003296"/>
              </w:rPr>
              <w:t>&lt;xs:complexType</w:t>
            </w:r>
            <w:r>
              <w:rPr>
                <w:color w:val="F5844C"/>
              </w:rPr>
              <w:t xml:space="preserve"> name</w:t>
            </w:r>
            <w:r>
              <w:rPr>
                <w:color w:val="FF8040"/>
              </w:rPr>
              <w:t>=</w:t>
            </w:r>
            <w:r>
              <w:rPr/>
              <w:t>"CircularAreaListType"</w:t>
            </w:r>
            <w:r>
              <w:rPr>
                <w:color w:val="000096"/>
              </w:rPr>
              <w:t>&gt;</w:t>
            </w:r>
            <w:r>
              <w:rPr>
                <w:color w:val="000000"/>
              </w:rPr>
              <w:br/>
            </w:r>
            <w:r>
              <w:rPr>
                <w:color w:val="003296"/>
              </w:rPr>
              <w:t xml:space="preserve">        &lt;xs:</w:t>
            </w:r>
            <w:r>
              <w:rPr>
                <w:color w:val="003296"/>
                <w:lang w:eastAsia="zh-CN"/>
              </w:rPr>
              <w:t>annotation</w:t>
            </w:r>
            <w:r>
              <w:rPr>
                <w:color w:val="000096"/>
              </w:rPr>
              <w:t>&gt;</w:t>
            </w:r>
          </w:p>
          <w:p>
            <w:pPr>
              <w:pStyle w:val="PL"/>
              <w:rPr>
                <w:color w:val="000096"/>
                <w:lang w:eastAsia="zh-CN"/>
              </w:rPr>
            </w:pPr>
            <w:r>
              <w:rPr>
                <w:rFonts w:eastAsia="Courier New"/>
                <w:color w:val="003296"/>
              </w:rPr>
              <w:t xml:space="preserve">            </w:t>
            </w:r>
            <w:r>
              <w:rPr>
                <w:color w:val="003296"/>
              </w:rPr>
              <w:t>&lt;xs:</w:t>
            </w:r>
            <w:r>
              <w:rPr>
                <w:color w:val="003296"/>
                <w:lang w:eastAsia="zh-CN"/>
              </w:rPr>
              <w:t>documentation</w:t>
            </w:r>
            <w:r>
              <w:rPr>
                <w:color w:val="000096"/>
              </w:rPr>
              <w:t>&gt;</w:t>
            </w:r>
            <w:r>
              <w:rPr>
                <w:color w:val="000096"/>
                <w:lang w:eastAsia="zh-CN"/>
              </w:rPr>
              <w:t xml:space="preserve"> see [OMA MLP] </w:t>
            </w:r>
            <w:r>
              <w:rPr>
                <w:color w:val="003296"/>
              </w:rPr>
              <w:t>&lt;</w:t>
            </w:r>
            <w:r>
              <w:rPr>
                <w:color w:val="003296"/>
                <w:lang w:eastAsia="zh-CN"/>
              </w:rPr>
              <w:t>/</w:t>
            </w:r>
            <w:r>
              <w:rPr>
                <w:color w:val="003296"/>
              </w:rPr>
              <w:t>xs:</w:t>
            </w:r>
            <w:r>
              <w:rPr>
                <w:color w:val="003296"/>
                <w:lang w:eastAsia="zh-CN"/>
              </w:rPr>
              <w:t>documentation</w:t>
            </w:r>
            <w:r>
              <w:rPr>
                <w:color w:val="000096"/>
              </w:rPr>
              <w:t>&gt;</w:t>
            </w:r>
          </w:p>
          <w:p>
            <w:pPr>
              <w:pStyle w:val="PL"/>
              <w:rPr>
                <w:color w:val="000096"/>
              </w:rPr>
            </w:pPr>
            <w:r>
              <w:rPr>
                <w:rFonts w:eastAsia="Courier New"/>
                <w:color w:val="003296"/>
              </w:rPr>
              <w:t xml:space="preserve">        </w:t>
            </w:r>
            <w:r>
              <w:rPr>
                <w:color w:val="003296"/>
              </w:rPr>
              <w:t>&lt;</w:t>
            </w:r>
            <w:r>
              <w:rPr>
                <w:color w:val="003296"/>
                <w:lang w:eastAsia="zh-CN"/>
              </w:rPr>
              <w:t>/</w:t>
            </w:r>
            <w:r>
              <w:rPr>
                <w:color w:val="003296"/>
              </w:rPr>
              <w:t>xs:</w:t>
            </w:r>
            <w:r>
              <w:rPr>
                <w:color w:val="003296"/>
                <w:lang w:eastAsia="zh-CN"/>
              </w:rPr>
              <w:t>annotation</w:t>
            </w:r>
            <w:r>
              <w:rPr>
                <w:color w:val="000096"/>
              </w:rPr>
              <w:t>&gt;</w:t>
            </w:r>
          </w:p>
          <w:p>
            <w:pPr>
              <w:pStyle w:val="PL"/>
              <w:rPr>
                <w:color w:val="003296"/>
              </w:rPr>
            </w:pPr>
            <w:r>
              <w:rPr>
                <w:rFonts w:eastAsia="Courier New"/>
                <w:color w:val="000000"/>
              </w:rPr>
              <w:t xml:space="preserve">        </w:t>
            </w:r>
            <w:r>
              <w:rPr>
                <w:color w:val="003296"/>
              </w:rPr>
              <w:t>&lt;xs:sequence&gt;</w:t>
            </w:r>
          </w:p>
          <w:p>
            <w:pPr>
              <w:pStyle w:val="PL"/>
              <w:rPr>
                <w:color w:val="000096"/>
              </w:rPr>
            </w:pPr>
            <w:r>
              <w:rPr>
                <w:rFonts w:eastAsia="Courier New"/>
                <w:color w:val="003296"/>
              </w:rPr>
              <w:t xml:space="preserve">            </w:t>
            </w:r>
            <w:r>
              <w:rPr>
                <w:color w:val="003296"/>
              </w:rPr>
              <w:t>&lt;xs:element</w:t>
            </w:r>
            <w:r>
              <w:rPr>
                <w:color w:val="F5844C"/>
              </w:rPr>
              <w:t xml:space="preserve"> name=</w:t>
            </w:r>
            <w:r>
              <w:rPr>
                <w:lang w:eastAsia="zh-CN"/>
              </w:rPr>
              <w:t>"CircularArea"</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p>
          <w:p>
            <w:pPr>
              <w:pStyle w:val="PL"/>
              <w:rPr>
                <w:color w:val="000096"/>
                <w:lang w:eastAsia="zh-CN"/>
              </w:rPr>
            </w:pPr>
            <w:r>
              <w:rPr>
                <w:rFonts w:eastAsia="Courier New"/>
                <w:color w:val="000000"/>
              </w:rPr>
              <w:t xml:space="preserve">            </w:t>
            </w:r>
            <w:r>
              <w:rPr>
                <w:color w:val="003296"/>
              </w:rPr>
              <w:t>&lt;xs:any</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p>
          <w:p>
            <w:pPr>
              <w:pStyle w:val="PL"/>
              <w:rPr>
                <w:color w:val="000096"/>
              </w:rPr>
            </w:pPr>
            <w:r>
              <w:rPr>
                <w:rFonts w:eastAsia="Courier New"/>
                <w:color w:val="000000"/>
              </w:rPr>
              <w:t xml:space="preserve">        </w:t>
            </w:r>
            <w:r>
              <w:rPr>
                <w:color w:val="003296"/>
              </w:rPr>
              <w:t>&lt;/xs:sequence&gt;</w:t>
            </w:r>
          </w:p>
          <w:p>
            <w:pPr>
              <w:pStyle w:val="PL"/>
              <w:rPr>
                <w:color w:val="000096"/>
                <w:lang w:eastAsia="de-DE"/>
              </w:rPr>
            </w:pPr>
            <w:r>
              <w:rPr>
                <w:rFonts w:eastAsia="Courier New"/>
                <w:color w:val="003296"/>
                <w:lang w:eastAsia="de-DE"/>
              </w:rPr>
              <w:t xml:space="preserve">        </w:t>
            </w:r>
            <w:r>
              <w:rPr>
                <w:color w:val="003296"/>
                <w:lang w:eastAsia="de-DE"/>
              </w:rPr>
              <w:t>&lt;xs:attribute</w:t>
            </w:r>
            <w:r>
              <w:rPr>
                <w:color w:val="F5844C"/>
                <w:lang w:eastAsia="de-DE"/>
              </w:rPr>
              <w:t xml:space="preserve"> name</w:t>
            </w:r>
            <w:r>
              <w:rPr>
                <w:color w:val="FF8040"/>
                <w:lang w:eastAsia="de-DE"/>
              </w:rPr>
              <w:t>=</w:t>
            </w:r>
            <w:r>
              <w:rPr>
                <w:lang w:eastAsia="de-DE"/>
              </w:rPr>
              <w:t>"ConfLevel"</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"optional"</w:t>
            </w:r>
            <w:r>
              <w:rPr>
                <w:color w:val="000096"/>
                <w:lang w:eastAsia="de-DE"/>
              </w:rPr>
              <w:t>/&gt;</w:t>
            </w:r>
          </w:p>
          <w:p>
            <w:pPr>
              <w:pStyle w:val="PL"/>
              <w:rPr>
                <w:color w:val="000096"/>
                <w:lang w:eastAsia="zh-CN"/>
              </w:rPr>
            </w:pPr>
            <w:r>
              <w:rPr>
                <w:rFonts w:eastAsia="Courier New"/>
                <w:color w:val="000000"/>
              </w:rPr>
              <w:t xml:space="preserve">        </w:t>
            </w:r>
            <w:r>
              <w:rPr>
                <w:color w:val="003296"/>
              </w:rPr>
              <w:t>&lt;xs:anyAttribute</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000096"/>
              </w:rPr>
              <w:t>/&gt;</w:t>
            </w:r>
          </w:p>
          <w:p>
            <w:pPr>
              <w:pStyle w:val="PL"/>
              <w:rPr>
                <w:color w:val="003296"/>
              </w:rPr>
            </w:pPr>
            <w:r>
              <w:rPr>
                <w:rFonts w:eastAsia="Courier New"/>
                <w:color w:val="003296"/>
              </w:rPr>
              <w:t xml:space="preserve">    </w:t>
            </w:r>
            <w:r>
              <w:rPr>
                <w:color w:val="003296"/>
              </w:rPr>
              <w:t>&lt;/xs:complexType&gt;</w:t>
            </w:r>
          </w:p>
          <w:p>
            <w:pPr>
              <w:pStyle w:val="PL"/>
              <w:rPr>
                <w:color w:val="000096"/>
                <w:lang w:eastAsia="de-DE"/>
              </w:rPr>
            </w:pPr>
            <w:r>
              <w:rPr>
                <w:color w:val="000000"/>
                <w:lang w:eastAsia="de-DE"/>
              </w:rPr>
              <w:br/>
            </w:r>
            <w:r>
              <w:rPr>
                <w:color w:val="003296"/>
                <w:lang w:eastAsia="de-DE"/>
              </w:rPr>
              <w:t>&lt;/xs:schema&gt;</w:t>
            </w:r>
          </w:p>
        </w:tc>
      </w:tr>
    </w:tbl>
    <w:p>
      <w:pPr>
        <w:pStyle w:val="Normal"/>
        <w:rPr>
          <w:lang w:val="en-US" w:eastAsia="en-US"/>
        </w:rPr>
      </w:pPr>
      <w:r>
        <w:rPr>
          <w:lang w:val="en-US" w:eastAsia="en-US"/>
        </w:rPr>
      </w:r>
    </w:p>
    <w:p>
      <w:pPr>
        <w:pStyle w:val="Heading2"/>
        <w:rPr/>
      </w:pPr>
      <w:bookmarkStart w:id="297" w:name="__RefHeading___Toc146638489"/>
      <w:bookmarkEnd w:id="297"/>
      <w:r>
        <w:rPr/>
        <w:t>10.6</w:t>
        <w:tab/>
        <w:t>Quality Reporting Protocol</w:t>
      </w:r>
    </w:p>
    <w:p>
      <w:pPr>
        <w:pStyle w:val="Heading3"/>
        <w:rPr/>
      </w:pPr>
      <w:bookmarkStart w:id="298" w:name="__RefHeading___Toc146638490"/>
      <w:bookmarkEnd w:id="298"/>
      <w:r>
        <w:rPr/>
        <w:t>10.6.1</w:t>
        <w:tab/>
        <w:t>General</w:t>
      </w:r>
    </w:p>
    <w:p>
      <w:pPr>
        <w:pStyle w:val="Normal"/>
        <w:rPr/>
      </w:pPr>
      <w:r>
        <w:rPr/>
        <w:t>The quality reporting protocol consists of:</w:t>
      </w:r>
    </w:p>
    <w:p>
      <w:pPr>
        <w:pStyle w:val="B1"/>
        <w:rPr/>
      </w:pPr>
      <w:r>
        <w:rPr/>
        <w:t>-</w:t>
        <w:tab/>
        <w:t>The XML-based report format defined in clause 10.6.2.</w:t>
      </w:r>
    </w:p>
    <w:p>
      <w:pPr>
        <w:pStyle w:val="B1"/>
        <w:rPr/>
      </w:pPr>
      <w:r>
        <w:rPr/>
        <w:t>-</w:t>
        <w:tab/>
        <w:t>The reporting protocol defined in clause 10.6.3.</w:t>
      </w:r>
    </w:p>
    <w:p>
      <w:pPr>
        <w:pStyle w:val="Normal"/>
        <w:rPr/>
      </w:pPr>
      <w:r>
        <w:rPr/>
        <w:t>The MIME type of an XML-formatted QoE report shall be "</w:t>
      </w:r>
      <w:bookmarkStart w:id="299" w:name="MCCQCTEMPBM_00000287"/>
      <w:r>
        <w:rPr>
          <w:rFonts w:cs="Courier New" w:ascii="Courier New" w:hAnsi="Courier New"/>
        </w:rPr>
        <w:t>application/3gpdash-qoe-report+xml</w:t>
      </w:r>
      <w:bookmarkEnd w:id="299"/>
      <w:r>
        <w:rPr/>
        <w:t>" as defined in Annex J.</w:t>
      </w:r>
    </w:p>
    <w:p>
      <w:pPr>
        <w:pStyle w:val="Heading3"/>
        <w:rPr/>
      </w:pPr>
      <w:bookmarkStart w:id="300" w:name="__RefHeading___Toc146638491"/>
      <w:bookmarkEnd w:id="300"/>
      <w:r>
        <w:rPr/>
        <w:t>10.6.2</w:t>
        <w:tab/>
        <w:t>Report Format</w:t>
      </w:r>
    </w:p>
    <w:p>
      <w:pPr>
        <w:pStyle w:val="Normal"/>
        <w:keepNext w:val="true"/>
        <w:rPr/>
      </w:pPr>
      <w:r>
        <w:rPr/>
        <w:t>The QoE report is formatted as an XML document that complies with the XML schema in Listing 10.6.2-1.</w:t>
      </w:r>
    </w:p>
    <w:p>
      <w:pPr>
        <w:pStyle w:val="TH"/>
        <w:rPr/>
      </w:pPr>
      <w:r>
        <w:rPr/>
        <w:t>Listing 10.6.2-1: QoE Report XML schema</w:t>
      </w:r>
    </w:p>
    <w:tbl>
      <w:tblPr>
        <w:tblW w:w="9495" w:type="dxa"/>
        <w:jc w:val="left"/>
        <w:tblInd w:w="-108" w:type="dxa"/>
        <w:tblLayout w:type="fixed"/>
        <w:tblCellMar>
          <w:top w:w="0" w:type="dxa"/>
          <w:left w:w="108" w:type="dxa"/>
          <w:bottom w:w="0" w:type="dxa"/>
          <w:right w:w="108" w:type="dxa"/>
        </w:tblCellMar>
      </w:tblPr>
      <w:tblGrid>
        <w:gridCol w:w="9495"/>
      </w:tblGrid>
      <w:tr>
        <w:trPr/>
        <w:tc>
          <w:tcPr>
            <w:tcW w:w="9495" w:type="dxa"/>
            <w:tcBorders/>
            <w:shd w:fill="C0C0C0" w:val="clear"/>
          </w:tcPr>
          <w:p>
            <w:pPr>
              <w:pStyle w:val="PL"/>
              <w:rPr>
                <w:lang w:eastAsia="de-DE"/>
              </w:rPr>
            </w:pPr>
            <w:r>
              <w:rPr>
                <w:color w:val="8B26C9"/>
                <w:lang w:eastAsia="de-DE"/>
              </w:rPr>
              <w:t>&lt;?xml version="1.0"?&gt;</w:t>
            </w:r>
            <w:r>
              <w:rPr>
                <w:color w:val="000000"/>
                <w:lang w:eastAsia="de-DE"/>
              </w:rPr>
              <w:br/>
            </w:r>
            <w:r>
              <w:rPr>
                <w:color w:val="003296"/>
                <w:lang w:eastAsia="de-DE"/>
              </w:rPr>
              <w:t>&lt;xs:schema</w:t>
            </w:r>
            <w:r>
              <w:rPr>
                <w:color w:val="F5844C"/>
                <w:lang w:eastAsia="de-DE"/>
              </w:rPr>
              <w:t xml:space="preserve"> </w:t>
            </w:r>
            <w:r>
              <w:rPr>
                <w:color w:val="0099CC"/>
                <w:lang w:eastAsia="de-DE"/>
              </w:rPr>
              <w:t>xmlns:xs</w:t>
            </w:r>
            <w:r>
              <w:rPr>
                <w:color w:val="FF8040"/>
                <w:lang w:eastAsia="de-DE"/>
              </w:rPr>
              <w:t>=</w:t>
            </w:r>
            <w:r>
              <w:rPr>
                <w:lang w:eastAsia="de-DE"/>
              </w:rPr>
              <w:t>"http://www.w3.org/2001/XMLSchema"</w:t>
            </w:r>
            <w:r>
              <w:rPr>
                <w:color w:val="000000"/>
                <w:lang w:eastAsia="de-DE"/>
              </w:rPr>
              <w:br/>
            </w:r>
            <w:r>
              <w:rPr>
                <w:color w:val="F5844C"/>
                <w:lang w:eastAsia="de-DE"/>
              </w:rPr>
              <w:t xml:space="preserve">    targetNamespace</w:t>
            </w:r>
            <w:r>
              <w:rPr>
                <w:color w:val="FF8040"/>
                <w:lang w:eastAsia="de-DE"/>
              </w:rPr>
              <w:t>=</w:t>
            </w:r>
            <w:r>
              <w:rPr>
                <w:lang w:eastAsia="de-DE"/>
              </w:rPr>
              <w:t>"urn:3gpp:metadata:2017:HSD:receptionreport"</w:t>
            </w:r>
          </w:p>
          <w:p>
            <w:pPr>
              <w:pStyle w:val="PL"/>
              <w:ind w:firstLine="390"/>
              <w:rPr>
                <w:lang w:eastAsia="de-DE"/>
              </w:rPr>
            </w:pPr>
            <w:r>
              <w:rPr>
                <w:lang w:val="en-US"/>
              </w:rPr>
              <w:t>xmlns:sup="urn:3gpp:metadata:2016:PSS:SupplementQoEMetric</w:t>
            </w:r>
            <w:r>
              <w:rPr>
                <w:lang w:eastAsia="de-DE"/>
              </w:rPr>
              <w:t>"</w:t>
            </w:r>
          </w:p>
          <w:p>
            <w:pPr>
              <w:pStyle w:val="PL"/>
              <w:ind w:firstLine="390"/>
              <w:rPr>
                <w:lang w:eastAsia="de-DE"/>
              </w:rPr>
            </w:pPr>
            <w:r>
              <w:rPr>
                <w:lang w:val="en-US"/>
              </w:rPr>
              <w:t>xmlns:sv="urn:3gpp:metadata:2016:PSS:schemaVersion"</w:t>
            </w:r>
            <w:r>
              <w:rPr>
                <w:color w:val="000000"/>
                <w:lang w:eastAsia="de-DE"/>
              </w:rPr>
              <w:br/>
            </w:r>
            <w:r>
              <w:rPr>
                <w:color w:val="F5844C"/>
                <w:lang w:eastAsia="de-DE"/>
              </w:rPr>
              <w:t xml:space="preserve">    xmlns</w:t>
            </w:r>
            <w:r>
              <w:rPr>
                <w:color w:val="FF8040"/>
                <w:lang w:eastAsia="de-DE"/>
              </w:rPr>
              <w:t>=</w:t>
            </w:r>
            <w:r>
              <w:rPr>
                <w:lang w:eastAsia="de-DE"/>
              </w:rPr>
              <w:t>"urn:3gpp:metadata:2017:HSD:receptionreport"</w:t>
            </w:r>
            <w:r>
              <w:rPr>
                <w:color w:val="F5844C"/>
                <w:lang w:eastAsia="de-DE"/>
              </w:rPr>
              <w:t xml:space="preserve"> elementFormDefault</w:t>
            </w:r>
            <w:r>
              <w:rPr>
                <w:color w:val="FF8040"/>
                <w:lang w:eastAsia="de-DE"/>
              </w:rPr>
              <w:t>=</w:t>
            </w:r>
            <w:r>
              <w:rPr>
                <w:lang w:eastAsia="de-DE"/>
              </w:rPr>
              <w:t>"qualified"</w:t>
            </w:r>
            <w:r>
              <w:rPr>
                <w:color w:val="000096"/>
                <w:lang w:eastAsia="de-DE"/>
              </w:rPr>
              <w:t>&gt;</w:t>
            </w:r>
            <w:r>
              <w:rPr>
                <w:lang w:val="en-US"/>
              </w:rPr>
              <w:t xml:space="preserve">    </w:t>
            </w:r>
          </w:p>
          <w:p>
            <w:pPr>
              <w:pStyle w:val="PL"/>
              <w:rPr>
                <w:lang w:val="en-US" w:eastAsia="de-DE"/>
              </w:rPr>
            </w:pPr>
            <w:r>
              <w:rPr>
                <w:lang w:val="en-US" w:eastAsia="de-DE"/>
              </w:rPr>
            </w:r>
          </w:p>
          <w:p>
            <w:pPr>
              <w:pStyle w:val="PL"/>
              <w:rPr>
                <w:color w:val="000096"/>
                <w:lang w:eastAsia="de-DE"/>
              </w:rPr>
            </w:pPr>
            <w:r>
              <w:rPr>
                <w:color w:val="000000"/>
                <w:lang w:eastAsia="de-DE"/>
              </w:rPr>
              <w:br/>
              <w:br/>
              <w:t xml:space="preserve">    </w:t>
            </w:r>
            <w:r>
              <w:rPr>
                <w:color w:val="003296"/>
                <w:lang w:eastAsia="de-DE"/>
              </w:rPr>
              <w:t>&lt;xs:element</w:t>
            </w:r>
            <w:r>
              <w:rPr>
                <w:color w:val="F5844C"/>
                <w:lang w:eastAsia="de-DE"/>
              </w:rPr>
              <w:t xml:space="preserve"> name</w:t>
            </w:r>
            <w:r>
              <w:rPr>
                <w:color w:val="FF8040"/>
                <w:lang w:eastAsia="de-DE"/>
              </w:rPr>
              <w:t>=</w:t>
            </w:r>
            <w:r>
              <w:rPr>
                <w:lang w:eastAsia="de-DE"/>
              </w:rPr>
              <w:t>"ReceptionReport"</w:t>
            </w:r>
            <w:r>
              <w:rPr>
                <w:color w:val="F5844C"/>
                <w:lang w:eastAsia="de-DE"/>
              </w:rPr>
              <w:t xml:space="preserve"> type</w:t>
            </w:r>
            <w:r>
              <w:rPr>
                <w:color w:val="FF8040"/>
                <w:lang w:eastAsia="de-DE"/>
              </w:rPr>
              <w:t>=</w:t>
            </w:r>
            <w:r>
              <w:rPr>
                <w:lang w:eastAsia="de-DE"/>
              </w:rPr>
              <w:t>"ReceptionReportType"</w:t>
            </w:r>
            <w:r>
              <w:rPr>
                <w:color w:val="000096"/>
                <w:lang w:eastAsia="de-DE"/>
              </w:rPr>
              <w:t>/&gt;</w:t>
            </w:r>
            <w:r>
              <w:rPr>
                <w:color w:val="000000"/>
                <w:lang w:eastAsia="de-DE"/>
              </w:rPr>
              <w:br/>
              <w:br/>
              <w:t xml:space="preserve">    </w:t>
            </w:r>
            <w:r>
              <w:rPr>
                <w:color w:val="003296"/>
                <w:lang w:eastAsia="de-DE"/>
              </w:rPr>
              <w:t>&lt;xs:complexType</w:t>
            </w:r>
            <w:r>
              <w:rPr>
                <w:color w:val="F5844C"/>
                <w:lang w:eastAsia="de-DE"/>
              </w:rPr>
              <w:t xml:space="preserve"> name</w:t>
            </w:r>
            <w:r>
              <w:rPr>
                <w:color w:val="FF8040"/>
                <w:lang w:eastAsia="de-DE"/>
              </w:rPr>
              <w:t>=</w:t>
            </w:r>
            <w:r>
              <w:rPr>
                <w:lang w:eastAsia="de-DE"/>
              </w:rPr>
              <w:t>"ReceptionReportType"</w:t>
            </w:r>
            <w:r>
              <w:rPr>
                <w:color w:val="000096"/>
                <w:lang w:eastAsia="de-DE"/>
              </w:rPr>
              <w:t>&gt;</w:t>
            </w:r>
            <w:r>
              <w:rPr>
                <w:color w:val="000000"/>
                <w:lang w:eastAsia="de-DE"/>
              </w:rPr>
              <w:br/>
              <w:t xml:space="preserve">        </w:t>
            </w:r>
            <w:r>
              <w:rPr>
                <w:color w:val="003296"/>
                <w:lang w:eastAsia="de-DE"/>
              </w:rPr>
              <w:t>&lt;xs:choice&gt;</w:t>
            </w:r>
            <w:r>
              <w:rPr>
                <w:color w:val="000000"/>
                <w:lang w:eastAsia="de-DE"/>
              </w:rPr>
              <w:br/>
              <w:t xml:space="preserve">            </w:t>
            </w:r>
            <w:r>
              <w:rPr>
                <w:color w:val="003296"/>
                <w:lang w:eastAsia="de-DE"/>
              </w:rPr>
              <w:t>&lt;xs:element</w:t>
            </w:r>
            <w:r>
              <w:rPr>
                <w:color w:val="F5844C"/>
                <w:lang w:eastAsia="de-DE"/>
              </w:rPr>
              <w:t xml:space="preserve"> name</w:t>
            </w:r>
            <w:r>
              <w:rPr>
                <w:color w:val="FF8040"/>
                <w:lang w:eastAsia="de-DE"/>
              </w:rPr>
              <w:t>=</w:t>
            </w:r>
            <w:r>
              <w:rPr>
                <w:lang w:eastAsia="de-DE"/>
              </w:rPr>
              <w:t>"QoeReport"</w:t>
            </w:r>
            <w:r>
              <w:rPr>
                <w:color w:val="F5844C"/>
                <w:lang w:eastAsia="de-DE"/>
              </w:rPr>
              <w:t xml:space="preserve"> type</w:t>
            </w:r>
            <w:r>
              <w:rPr>
                <w:color w:val="FF8040"/>
                <w:lang w:eastAsia="de-DE"/>
              </w:rPr>
              <w:t>=</w:t>
            </w:r>
            <w:r>
              <w:rPr>
                <w:lang w:eastAsia="de-DE"/>
              </w:rPr>
              <w:t>"QoeReportType"</w:t>
            </w:r>
            <w:r>
              <w:rPr>
                <w:color w:val="F5844C"/>
                <w:lang w:eastAsia="de-DE"/>
              </w:rPr>
              <w:t xml:space="preserve"> minOccurs</w:t>
            </w:r>
            <w:r>
              <w:rPr>
                <w:color w:val="FF8040"/>
                <w:lang w:eastAsia="de-DE"/>
              </w:rPr>
              <w:t>=</w:t>
            </w:r>
            <w:r>
              <w:rPr>
                <w:lang w:eastAsia="de-DE"/>
              </w:rPr>
              <w:t>"0"</w:t>
            </w:r>
            <w:r>
              <w:rPr>
                <w:color w:val="F5844C"/>
                <w:lang w:eastAsia="de-DE"/>
              </w:rPr>
              <w:t xml:space="preserve"> maxOccurs</w:t>
            </w:r>
            <w:r>
              <w:rPr>
                <w:color w:val="FF8040"/>
                <w:lang w:eastAsia="de-DE"/>
              </w:rPr>
              <w:t>=</w:t>
            </w:r>
            <w:r>
              <w:rPr>
                <w:lang w:eastAsia="de-DE"/>
              </w:rPr>
              <w:t>"unbounded"</w:t>
            </w:r>
            <w:r>
              <w:rPr>
                <w:color w:val="000096"/>
                <w:lang w:eastAsia="de-DE"/>
              </w:rPr>
              <w:t>/&gt;</w:t>
            </w:r>
            <w:r>
              <w:rPr>
                <w:color w:val="000000"/>
                <w:lang w:eastAsia="de-DE"/>
              </w:rPr>
              <w:br/>
              <w:t xml:space="preserve">            </w:t>
            </w:r>
            <w:r>
              <w:rPr>
                <w:color w:val="003296"/>
                <w:lang w:eastAsia="de-DE"/>
              </w:rPr>
              <w:t>&lt;xs:any</w:t>
            </w:r>
            <w:r>
              <w:rPr>
                <w:color w:val="F5844C"/>
                <w:lang w:eastAsia="de-DE"/>
              </w:rPr>
              <w:t xml:space="preserve"> namespace</w:t>
            </w:r>
            <w:r>
              <w:rPr>
                <w:color w:val="FF8040"/>
                <w:lang w:eastAsia="de-DE"/>
              </w:rPr>
              <w:t>=</w:t>
            </w:r>
            <w:r>
              <w:rPr>
                <w:lang w:eastAsia="de-DE"/>
              </w:rPr>
              <w:t>"##other"</w:t>
            </w:r>
            <w:r>
              <w:rPr>
                <w:color w:val="F5844C"/>
                <w:lang w:eastAsia="de-DE"/>
              </w:rPr>
              <w:t xml:space="preserve"> processContents</w:t>
            </w:r>
            <w:r>
              <w:rPr>
                <w:color w:val="FF8040"/>
                <w:lang w:eastAsia="de-DE"/>
              </w:rPr>
              <w:t>=</w:t>
            </w:r>
            <w:r>
              <w:rPr>
                <w:lang w:eastAsia="de-DE"/>
              </w:rPr>
              <w:t>"skip"</w:t>
            </w:r>
            <w:r>
              <w:rPr>
                <w:color w:val="F5844C"/>
                <w:lang w:eastAsia="de-DE"/>
              </w:rPr>
              <w:t xml:space="preserve"> minOccurs</w:t>
            </w:r>
            <w:r>
              <w:rPr>
                <w:color w:val="FF8040"/>
                <w:lang w:eastAsia="de-DE"/>
              </w:rPr>
              <w:t>=</w:t>
            </w:r>
            <w:r>
              <w:rPr>
                <w:lang w:eastAsia="de-DE"/>
              </w:rPr>
              <w:t>"0"</w:t>
            </w:r>
            <w:r>
              <w:rPr>
                <w:color w:val="F5844C"/>
                <w:lang w:eastAsia="de-DE"/>
              </w:rPr>
              <w:t xml:space="preserve"> maxOccurs</w:t>
            </w:r>
            <w:r>
              <w:rPr>
                <w:color w:val="FF8040"/>
                <w:lang w:eastAsia="de-DE"/>
              </w:rPr>
              <w:t>=</w:t>
            </w:r>
            <w:r>
              <w:rPr>
                <w:lang w:eastAsia="de-DE"/>
              </w:rPr>
              <w:t>"unbounded"</w:t>
            </w:r>
            <w:r>
              <w:rPr>
                <w:color w:val="000096"/>
                <w:lang w:eastAsia="de-DE"/>
              </w:rPr>
              <w:t>/&gt;</w:t>
            </w:r>
            <w:r>
              <w:rPr>
                <w:color w:val="000000"/>
                <w:lang w:eastAsia="de-DE"/>
              </w:rPr>
              <w:br/>
              <w:t xml:space="preserve">        </w:t>
            </w:r>
            <w:r>
              <w:rPr>
                <w:color w:val="003296"/>
                <w:lang w:eastAsia="de-DE"/>
              </w:rPr>
              <w:t>&lt;/xs:choice&gt;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"contentURI"</w:t>
            </w:r>
            <w:r>
              <w:rPr>
                <w:color w:val="F5844C"/>
                <w:lang w:eastAsia="de-DE"/>
              </w:rPr>
              <w:t xml:space="preserve"> type</w:t>
            </w:r>
            <w:r>
              <w:rPr>
                <w:color w:val="FF8040"/>
                <w:lang w:eastAsia="de-DE"/>
              </w:rPr>
              <w:t>=</w:t>
            </w:r>
            <w:r>
              <w:rPr>
                <w:lang w:eastAsia="de-DE"/>
              </w:rPr>
              <w:t>"xs:anyURI"</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"clientID"</w:t>
            </w:r>
            <w:r>
              <w:rPr>
                <w:color w:val="F5844C"/>
                <w:lang w:eastAsia="de-DE"/>
              </w:rPr>
              <w:t xml:space="preserve"> type</w:t>
            </w:r>
            <w:r>
              <w:rPr>
                <w:color w:val="FF8040"/>
                <w:lang w:eastAsia="de-DE"/>
              </w:rPr>
              <w:t>=</w:t>
            </w:r>
            <w:r>
              <w:rPr>
                <w:lang w:eastAsia="de-DE"/>
              </w:rPr>
              <w:t>"xs:string"</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&lt;/xs:complexType&gt;</w:t>
            </w:r>
            <w:r>
              <w:rPr>
                <w:color w:val="000000"/>
                <w:lang w:eastAsia="de-DE"/>
              </w:rPr>
              <w:br/>
              <w:br/>
              <w:t xml:space="preserve">    </w:t>
            </w:r>
            <w:r>
              <w:rPr>
                <w:color w:val="003296"/>
                <w:lang w:eastAsia="de-DE"/>
              </w:rPr>
              <w:t>&lt;xs:complexType</w:t>
            </w:r>
            <w:r>
              <w:rPr>
                <w:color w:val="F5844C"/>
                <w:lang w:eastAsia="de-DE"/>
              </w:rPr>
              <w:t xml:space="preserve"> name</w:t>
            </w:r>
            <w:r>
              <w:rPr>
                <w:color w:val="FF8040"/>
                <w:lang w:eastAsia="de-DE"/>
              </w:rPr>
              <w:t>=</w:t>
            </w:r>
            <w:r>
              <w:rPr>
                <w:lang w:eastAsia="de-DE"/>
              </w:rPr>
              <w:t>"QoeReportType"</w:t>
            </w:r>
            <w:r>
              <w:rPr>
                <w:color w:val="000096"/>
                <w:lang w:eastAsia="de-DE"/>
              </w:rPr>
              <w:t>&gt;</w:t>
            </w:r>
            <w:r>
              <w:rPr>
                <w:color w:val="000000"/>
                <w:lang w:eastAsia="de-DE"/>
              </w:rPr>
              <w:br/>
              <w:t xml:space="preserve">        </w:t>
            </w:r>
            <w:r>
              <w:rPr>
                <w:color w:val="003296"/>
                <w:lang w:eastAsia="de-DE"/>
              </w:rPr>
              <w:t>&lt;xs:sequence&gt;</w:t>
            </w:r>
            <w:r>
              <w:rPr>
                <w:color w:val="000000"/>
                <w:lang w:eastAsia="de-DE"/>
              </w:rPr>
              <w:br/>
              <w:t xml:space="preserve">            </w:t>
            </w:r>
            <w:r>
              <w:rPr>
                <w:color w:val="003296"/>
                <w:lang w:eastAsia="de-DE"/>
              </w:rPr>
              <w:t>&lt;xs:element</w:t>
            </w:r>
            <w:r>
              <w:rPr>
                <w:color w:val="F5844C"/>
                <w:lang w:eastAsia="de-DE"/>
              </w:rPr>
              <w:t xml:space="preserve"> name</w:t>
            </w:r>
            <w:r>
              <w:rPr>
                <w:color w:val="FF8040"/>
                <w:lang w:eastAsia="de-DE"/>
              </w:rPr>
              <w:t>=</w:t>
            </w:r>
            <w:r>
              <w:rPr>
                <w:lang w:eastAsia="de-DE"/>
              </w:rPr>
              <w:t>"QoeMetric"</w:t>
            </w:r>
            <w:r>
              <w:rPr>
                <w:color w:val="F5844C"/>
                <w:lang w:eastAsia="de-DE"/>
              </w:rPr>
              <w:t xml:space="preserve"> type</w:t>
            </w:r>
            <w:r>
              <w:rPr>
                <w:color w:val="FF8040"/>
                <w:lang w:eastAsia="de-DE"/>
              </w:rPr>
              <w:t>=</w:t>
            </w:r>
            <w:r>
              <w:rPr>
                <w:lang w:eastAsia="de-DE"/>
              </w:rPr>
              <w:t>"QoeMetricType"</w:t>
            </w:r>
            <w:r>
              <w:rPr>
                <w:color w:val="F5844C"/>
                <w:lang w:eastAsia="de-DE"/>
              </w:rPr>
              <w:t xml:space="preserve"> minOccurs</w:t>
            </w:r>
            <w:r>
              <w:rPr>
                <w:color w:val="FF8040"/>
                <w:lang w:eastAsia="de-DE"/>
              </w:rPr>
              <w:t>=</w:t>
            </w:r>
            <w:r>
              <w:rPr>
                <w:lang w:eastAsia="de-DE"/>
              </w:rPr>
              <w:t>"1"</w:t>
            </w:r>
            <w:r>
              <w:rPr>
                <w:color w:val="F5844C"/>
                <w:lang w:eastAsia="de-DE"/>
              </w:rPr>
              <w:t xml:space="preserve"> maxOccurs</w:t>
            </w:r>
            <w:r>
              <w:rPr>
                <w:color w:val="FF8040"/>
                <w:lang w:eastAsia="de-DE"/>
              </w:rPr>
              <w:t>=</w:t>
            </w:r>
            <w:r>
              <w:rPr>
                <w:lang w:eastAsia="de-DE"/>
              </w:rPr>
              <w:t>"unbounded"</w:t>
            </w:r>
            <w:r>
              <w:rPr>
                <w:color w:val="000096"/>
                <w:lang w:eastAsia="de-DE"/>
              </w:rPr>
              <w:t>/&gt;</w:t>
            </w:r>
          </w:p>
          <w:p>
            <w:pPr>
              <w:pStyle w:val="PL"/>
              <w:rPr>
                <w:color w:val="000096"/>
                <w:lang w:val="fr-FR" w:eastAsia="de-DE"/>
              </w:rPr>
            </w:pPr>
            <w:r>
              <w:rPr>
                <w:rFonts w:eastAsia="Courier New"/>
                <w:color w:val="000000"/>
                <w:lang w:eastAsia="de-DE"/>
              </w:rPr>
              <w:t xml:space="preserve">            </w:t>
            </w:r>
            <w:r>
              <w:rPr>
                <w:color w:val="003296"/>
                <w:lang w:val="fr-FR" w:eastAsia="de-DE"/>
              </w:rPr>
              <w:t>&lt;xs:element</w:t>
            </w:r>
            <w:r>
              <w:rPr>
                <w:color w:val="F5844C"/>
                <w:lang w:val="fr-FR" w:eastAsia="de-DE"/>
              </w:rPr>
              <w:t xml:space="preserve"> ref</w:t>
            </w:r>
            <w:r>
              <w:rPr>
                <w:color w:val="FF8040"/>
                <w:lang w:val="fr-FR" w:eastAsia="de-DE"/>
              </w:rPr>
              <w:t>=</w:t>
            </w:r>
            <w:r>
              <w:rPr>
                <w:lang w:val="fr-FR" w:eastAsia="de-DE"/>
              </w:rPr>
              <w:t>"sup:s</w:t>
            </w:r>
            <w:r>
              <w:rPr>
                <w:lang w:val="fr-FR"/>
              </w:rPr>
              <w:t>upplementQoEMetric</w:t>
            </w:r>
            <w:r>
              <w:rPr>
                <w:lang w:val="fr-FR" w:eastAsia="de-DE"/>
              </w:rPr>
              <w:t xml:space="preserve">" </w:t>
            </w:r>
            <w:r>
              <w:rPr>
                <w:color w:val="F5844C"/>
                <w:lang w:val="fr-FR" w:eastAsia="de-DE"/>
              </w:rPr>
              <w:t>minOccurs</w:t>
            </w:r>
            <w:r>
              <w:rPr>
                <w:color w:val="FF8040"/>
                <w:lang w:val="fr-FR" w:eastAsia="de-DE"/>
              </w:rPr>
              <w:t>=</w:t>
            </w:r>
            <w:r>
              <w:rPr>
                <w:lang w:val="fr-FR" w:eastAsia="de-DE"/>
              </w:rPr>
              <w:t>"0"</w:t>
            </w:r>
            <w:r>
              <w:rPr>
                <w:color w:val="F5844C"/>
                <w:lang w:val="fr-FR" w:eastAsia="de-DE"/>
              </w:rPr>
              <w:t xml:space="preserve"> maxOccurs</w:t>
            </w:r>
            <w:r>
              <w:rPr>
                <w:color w:val="FF8040"/>
                <w:lang w:val="fr-FR" w:eastAsia="de-DE"/>
              </w:rPr>
              <w:t>=</w:t>
            </w:r>
            <w:r>
              <w:rPr>
                <w:lang w:val="fr-FR" w:eastAsia="de-DE"/>
              </w:rPr>
              <w:t>"1"</w:t>
            </w:r>
            <w:r>
              <w:rPr>
                <w:color w:val="000096"/>
                <w:lang w:val="fr-FR" w:eastAsia="de-DE"/>
              </w:rPr>
              <w:t>/&gt;</w:t>
            </w:r>
          </w:p>
          <w:p>
            <w:pPr>
              <w:pStyle w:val="PL"/>
              <w:rPr>
                <w:color w:val="000096"/>
                <w:lang w:eastAsia="de-DE"/>
              </w:rPr>
            </w:pPr>
            <w:r>
              <w:rPr>
                <w:rFonts w:eastAsia="Courier New"/>
                <w:color w:val="000000"/>
                <w:lang w:val="fr-FR" w:eastAsia="de-DE"/>
              </w:rPr>
              <w:t xml:space="preserve">            </w:t>
            </w:r>
            <w:r>
              <w:rPr>
                <w:color w:val="000000"/>
                <w:lang w:eastAsia="de-DE"/>
              </w:rPr>
              <w:t>&lt;xs:element ref=</w:t>
            </w:r>
            <w:r>
              <w:rPr>
                <w:lang w:eastAsia="de-DE"/>
              </w:rPr>
              <w:t>"</w:t>
            </w:r>
            <w:r>
              <w:rPr>
                <w:color w:val="000000"/>
                <w:lang w:eastAsia="de-DE"/>
              </w:rPr>
              <w:t>sv:delimiter"/&gt;</w:t>
              <w:br/>
              <w:t xml:space="preserve">            </w:t>
            </w:r>
            <w:r>
              <w:rPr>
                <w:color w:val="003296"/>
                <w:lang w:eastAsia="de-DE"/>
              </w:rPr>
              <w:t>&lt;xs:any</w:t>
            </w:r>
            <w:r>
              <w:rPr>
                <w:color w:val="F5844C"/>
                <w:lang w:eastAsia="de-DE"/>
              </w:rPr>
              <w:t xml:space="preserve"> namespace</w:t>
            </w:r>
            <w:r>
              <w:rPr>
                <w:color w:val="FF8040"/>
                <w:lang w:eastAsia="de-DE"/>
              </w:rPr>
              <w:t>=</w:t>
            </w:r>
            <w:r>
              <w:rPr>
                <w:lang w:eastAsia="de-DE"/>
              </w:rPr>
              <w:t>"##other"</w:t>
            </w:r>
            <w:r>
              <w:rPr>
                <w:color w:val="F5844C"/>
                <w:lang w:eastAsia="de-DE"/>
              </w:rPr>
              <w:t xml:space="preserve"> processContents</w:t>
            </w:r>
            <w:r>
              <w:rPr>
                <w:color w:val="FF8040"/>
                <w:lang w:eastAsia="de-DE"/>
              </w:rPr>
              <w:t>=</w:t>
            </w:r>
            <w:r>
              <w:rPr>
                <w:lang w:eastAsia="de-DE"/>
              </w:rPr>
              <w:t>"skip"</w:t>
            </w:r>
            <w:r>
              <w:rPr>
                <w:color w:val="F5844C"/>
                <w:lang w:eastAsia="de-DE"/>
              </w:rPr>
              <w:t xml:space="preserve"> minOccurs</w:t>
            </w:r>
            <w:r>
              <w:rPr>
                <w:color w:val="FF8040"/>
                <w:lang w:eastAsia="de-DE"/>
              </w:rPr>
              <w:t>=</w:t>
            </w:r>
            <w:r>
              <w:rPr>
                <w:lang w:eastAsia="de-DE"/>
              </w:rPr>
              <w:t>"0"</w:t>
            </w:r>
            <w:r>
              <w:rPr>
                <w:color w:val="F5844C"/>
                <w:lang w:eastAsia="de-DE"/>
              </w:rPr>
              <w:t xml:space="preserve"> maxOccurs</w:t>
            </w:r>
            <w:r>
              <w:rPr>
                <w:color w:val="FF8040"/>
                <w:lang w:eastAsia="de-DE"/>
              </w:rPr>
              <w:t>=</w:t>
            </w:r>
            <w:r>
              <w:rPr>
                <w:lang w:eastAsia="de-DE"/>
              </w:rPr>
              <w:t>"unbounded"</w:t>
            </w:r>
            <w:r>
              <w:rPr>
                <w:color w:val="000096"/>
                <w:lang w:eastAsia="de-DE"/>
              </w:rPr>
              <w:t>/&gt;</w:t>
            </w:r>
            <w:r>
              <w:rPr>
                <w:color w:val="000000"/>
                <w:lang w:eastAsia="de-DE"/>
              </w:rPr>
              <w:br/>
              <w:t xml:space="preserve">        </w:t>
            </w:r>
            <w:r>
              <w:rPr>
                <w:color w:val="003296"/>
                <w:lang w:eastAsia="de-DE"/>
              </w:rPr>
              <w:t>&lt;/xs:sequence&gt;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"periodID"</w:t>
            </w:r>
            <w:r>
              <w:rPr>
                <w:color w:val="F5844C"/>
                <w:lang w:eastAsia="de-DE"/>
              </w:rPr>
              <w:t xml:space="preserve"> type</w:t>
            </w:r>
            <w:r>
              <w:rPr>
                <w:color w:val="FF8040"/>
                <w:lang w:eastAsia="de-DE"/>
              </w:rPr>
              <w:t>=</w:t>
            </w:r>
            <w:r>
              <w:rPr>
                <w:lang w:eastAsia="de-DE"/>
              </w:rPr>
              <w:t>"xs:string"</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"reportTime"</w:t>
            </w:r>
            <w:r>
              <w:rPr>
                <w:color w:val="F5844C"/>
                <w:lang w:eastAsia="de-DE"/>
              </w:rPr>
              <w:t xml:space="preserve"> type</w:t>
            </w:r>
            <w:r>
              <w:rPr>
                <w:color w:val="FF8040"/>
                <w:lang w:eastAsia="de-DE"/>
              </w:rPr>
              <w:t>=</w:t>
            </w:r>
            <w:r>
              <w:rPr>
                <w:lang w:eastAsia="de-DE"/>
              </w:rPr>
              <w:t>"xs:dateTime"</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"reportPeriod"</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"required"</w:t>
            </w:r>
            <w:r>
              <w:rPr>
                <w:color w:val="000096"/>
                <w:lang w:eastAsia="de-DE"/>
              </w:rPr>
              <w:t>/&gt;</w:t>
            </w:r>
          </w:p>
          <w:p>
            <w:pPr>
              <w:pStyle w:val="PL"/>
              <w:rPr>
                <w:color w:val="000096"/>
                <w:lang w:eastAsia="de-DE"/>
              </w:rPr>
            </w:pPr>
            <w:r>
              <w:rPr>
                <w:rFonts w:eastAsia="Courier New"/>
                <w:color w:val="000096"/>
                <w:lang w:eastAsia="de-DE"/>
              </w:rPr>
              <w:t xml:space="preserve">        </w:t>
            </w:r>
            <w:r>
              <w:rPr>
                <w:color w:val="000096"/>
                <w:lang w:eastAsia="de-DE"/>
              </w:rPr>
              <w:t>&lt;xs:attribute name="qoeReferenceId" type="xs:hexBinary" use="optional"/&gt;</w:t>
            </w:r>
          </w:p>
          <w:p>
            <w:pPr>
              <w:pStyle w:val="PL"/>
              <w:rPr>
                <w:color w:val="000000"/>
                <w:lang w:eastAsia="zh-CN"/>
              </w:rPr>
            </w:pPr>
            <w:r>
              <w:rPr>
                <w:rFonts w:eastAsia="Courier New"/>
                <w:color w:val="000096"/>
                <w:lang w:eastAsia="de-DE"/>
              </w:rPr>
              <w:t xml:space="preserve">        </w:t>
            </w:r>
            <w:r>
              <w:rPr>
                <w:color w:val="000096"/>
                <w:lang w:eastAsia="de-DE"/>
              </w:rPr>
              <w:t>&lt;xs:attribute name="recordingSessionId" type="xs:hexBinary" use="optional"/&gt;</w:t>
            </w:r>
            <w:r>
              <w:rPr>
                <w:color w:val="000000"/>
                <w:lang w:eastAsia="de-DE"/>
              </w:rPr>
              <w:br/>
              <w:t xml:space="preserve">        </w:t>
            </w:r>
            <w:r>
              <w:rPr>
                <w:color w:val="003296"/>
                <w:lang w:eastAsia="de-DE"/>
              </w:rPr>
              <w:t>&lt;xs:anyAttribute</w:t>
            </w:r>
            <w:r>
              <w:rPr>
                <w:color w:val="F5844C"/>
                <w:lang w:eastAsia="de-DE"/>
              </w:rPr>
              <w:t xml:space="preserve"> processContents</w:t>
            </w:r>
            <w:r>
              <w:rPr>
                <w:color w:val="FF8040"/>
                <w:lang w:eastAsia="de-DE"/>
              </w:rPr>
              <w:t>=</w:t>
            </w:r>
            <w:r>
              <w:rPr>
                <w:lang w:eastAsia="de-DE"/>
              </w:rPr>
              <w:t>"skip"</w:t>
            </w:r>
            <w:r>
              <w:rPr>
                <w:color w:val="000096"/>
                <w:lang w:eastAsia="de-DE"/>
              </w:rPr>
              <w:t>/&gt;</w:t>
            </w:r>
            <w:r>
              <w:rPr>
                <w:color w:val="000000"/>
                <w:lang w:eastAsia="de-DE"/>
              </w:rPr>
              <w:br/>
              <w:t xml:space="preserve">    </w:t>
            </w:r>
            <w:r>
              <w:rPr>
                <w:color w:val="003296"/>
                <w:lang w:eastAsia="de-DE"/>
              </w:rPr>
              <w:t>&lt;/xs:complexType&gt;</w:t>
            </w:r>
            <w:r>
              <w:rPr>
                <w:color w:val="000000"/>
                <w:lang w:eastAsia="de-DE"/>
              </w:rPr>
              <w:br/>
              <w:t xml:space="preserve">    </w:t>
            </w:r>
            <w:r>
              <w:rPr>
                <w:color w:val="003296"/>
                <w:lang w:eastAsia="de-DE"/>
              </w:rPr>
              <w:t>&lt;xs:complexType</w:t>
            </w:r>
            <w:r>
              <w:rPr>
                <w:color w:val="F5844C"/>
                <w:lang w:eastAsia="de-DE"/>
              </w:rPr>
              <w:t xml:space="preserve"> name</w:t>
            </w:r>
            <w:r>
              <w:rPr>
                <w:color w:val="FF8040"/>
                <w:lang w:eastAsia="de-DE"/>
              </w:rPr>
              <w:t>=</w:t>
            </w:r>
            <w:r>
              <w:rPr>
                <w:lang w:eastAsia="de-DE"/>
              </w:rPr>
              <w:t>"QoeMetricType"</w:t>
            </w:r>
            <w:r>
              <w:rPr>
                <w:color w:val="000096"/>
                <w:lang w:eastAsia="de-DE"/>
              </w:rPr>
              <w:t>&gt;</w:t>
            </w:r>
            <w:r>
              <w:rPr>
                <w:color w:val="000000"/>
                <w:lang w:eastAsia="de-DE"/>
              </w:rPr>
              <w:br/>
              <w:t xml:space="preserve">        </w:t>
            </w:r>
            <w:r>
              <w:rPr>
                <w:color w:val="003296"/>
                <w:lang w:eastAsia="de-DE"/>
              </w:rPr>
              <w:t>&lt;xs:choice&gt;</w:t>
            </w:r>
            <w:r>
              <w:rPr>
                <w:color w:val="000000"/>
                <w:lang w:eastAsia="de-DE"/>
              </w:rPr>
              <w:br/>
              <w:t xml:space="preserve">            </w:t>
            </w:r>
            <w:r>
              <w:rPr>
                <w:color w:val="003296"/>
                <w:lang w:eastAsia="de-DE"/>
              </w:rPr>
              <w:t>&lt;xs:element</w:t>
            </w:r>
            <w:r>
              <w:rPr>
                <w:color w:val="F5844C"/>
                <w:lang w:eastAsia="de-DE"/>
              </w:rPr>
              <w:t xml:space="preserve"> name</w:t>
            </w:r>
            <w:r>
              <w:rPr>
                <w:color w:val="FF8040"/>
                <w:lang w:eastAsia="de-DE"/>
              </w:rPr>
              <w:t>=</w:t>
            </w:r>
            <w:r>
              <w:rPr>
                <w:lang w:eastAsia="de-DE"/>
              </w:rPr>
              <w:t>"RepSwitchList"</w:t>
            </w:r>
            <w:r>
              <w:rPr>
                <w:color w:val="F5844C"/>
                <w:lang w:eastAsia="de-DE"/>
              </w:rPr>
              <w:t xml:space="preserve"> type</w:t>
            </w:r>
            <w:r>
              <w:rPr>
                <w:color w:val="FF8040"/>
                <w:lang w:eastAsia="de-DE"/>
              </w:rPr>
              <w:t>=</w:t>
            </w:r>
            <w:r>
              <w:rPr>
                <w:lang w:eastAsia="de-DE"/>
              </w:rPr>
              <w:t>"RepSwitchListType"</w:t>
            </w:r>
            <w:r>
              <w:rPr>
                <w:color w:val="000096"/>
                <w:lang w:eastAsia="de-DE"/>
              </w:rPr>
              <w:t>/&gt;</w:t>
            </w:r>
            <w:r>
              <w:rPr>
                <w:color w:val="000000"/>
                <w:lang w:eastAsia="de-DE"/>
              </w:rPr>
              <w:br/>
              <w:t xml:space="preserve">            </w:t>
            </w:r>
            <w:r>
              <w:rPr>
                <w:color w:val="003296"/>
                <w:lang w:eastAsia="de-DE"/>
              </w:rPr>
              <w:t>&lt;xs:element</w:t>
            </w:r>
            <w:r>
              <w:rPr>
                <w:color w:val="F5844C"/>
                <w:lang w:eastAsia="de-DE"/>
              </w:rPr>
              <w:t xml:space="preserve"> name</w:t>
            </w:r>
            <w:r>
              <w:rPr>
                <w:color w:val="FF8040"/>
                <w:lang w:eastAsia="de-DE"/>
              </w:rPr>
              <w:t>=</w:t>
            </w:r>
            <w:r>
              <w:rPr>
                <w:lang w:eastAsia="de-DE"/>
              </w:rPr>
              <w:t>"AvgThroughput"</w:t>
            </w:r>
            <w:r>
              <w:rPr>
                <w:color w:val="F5844C"/>
                <w:lang w:eastAsia="de-DE"/>
              </w:rPr>
              <w:t xml:space="preserve"> type</w:t>
            </w:r>
            <w:r>
              <w:rPr>
                <w:color w:val="FF8040"/>
                <w:lang w:eastAsia="de-DE"/>
              </w:rPr>
              <w:t>=</w:t>
            </w:r>
            <w:r>
              <w:rPr>
                <w:lang w:eastAsia="de-DE"/>
              </w:rPr>
              <w:t>"AvgThroughputType"</w:t>
            </w:r>
            <w:r>
              <w:rPr>
                <w:color w:val="F5844C"/>
                <w:lang w:eastAsia="de-DE"/>
              </w:rPr>
              <w:t xml:space="preserve"> maxOccurs</w:t>
            </w:r>
            <w:r>
              <w:rPr>
                <w:color w:val="FF8040"/>
                <w:lang w:eastAsia="de-DE"/>
              </w:rPr>
              <w:t>=</w:t>
            </w:r>
            <w:r>
              <w:rPr>
                <w:lang w:eastAsia="de-DE"/>
              </w:rPr>
              <w:t>"unbounded"</w:t>
            </w:r>
            <w:r>
              <w:rPr>
                <w:color w:val="000096"/>
                <w:lang w:eastAsia="de-DE"/>
              </w:rPr>
              <w:t>/&gt;</w:t>
            </w:r>
            <w:r>
              <w:rPr>
                <w:color w:val="000000"/>
                <w:lang w:eastAsia="de-DE"/>
              </w:rPr>
              <w:br/>
              <w:t xml:space="preserve">            </w:t>
            </w:r>
            <w:r>
              <w:rPr>
                <w:color w:val="003296"/>
                <w:lang w:eastAsia="de-DE"/>
              </w:rPr>
              <w:t>&lt;xs:element</w:t>
            </w:r>
            <w:r>
              <w:rPr>
                <w:color w:val="F5844C"/>
                <w:lang w:eastAsia="de-DE"/>
              </w:rPr>
              <w:t xml:space="preserve"> name</w:t>
            </w:r>
            <w:r>
              <w:rPr>
                <w:color w:val="FF8040"/>
                <w:lang w:eastAsia="de-DE"/>
              </w:rPr>
              <w:t>=</w:t>
            </w:r>
            <w:r>
              <w:rPr>
                <w:lang w:eastAsia="de-DE"/>
              </w:rPr>
              <w:t>"InitialPlayoutDelay"</w:t>
            </w:r>
            <w:r>
              <w:rPr>
                <w:color w:val="F5844C"/>
                <w:lang w:eastAsia="de-DE"/>
              </w:rPr>
              <w:t xml:space="preserve"> type</w:t>
            </w:r>
            <w:r>
              <w:rPr>
                <w:color w:val="FF8040"/>
                <w:lang w:eastAsia="de-DE"/>
              </w:rPr>
              <w:t>=</w:t>
            </w:r>
            <w:r>
              <w:rPr>
                <w:lang w:eastAsia="de-DE"/>
              </w:rPr>
              <w:t>"xs:unsignedInt"</w:t>
            </w:r>
            <w:r>
              <w:rPr>
                <w:color w:val="000096"/>
                <w:lang w:eastAsia="de-DE"/>
              </w:rPr>
              <w:t>/&gt;</w:t>
            </w:r>
            <w:r>
              <w:rPr>
                <w:color w:val="000000"/>
                <w:lang w:eastAsia="de-DE"/>
              </w:rPr>
              <w:br/>
              <w:t xml:space="preserve">            </w:t>
            </w:r>
            <w:r>
              <w:rPr>
                <w:color w:val="003296"/>
                <w:lang w:eastAsia="de-DE"/>
              </w:rPr>
              <w:t>&lt;xs:element</w:t>
            </w:r>
            <w:r>
              <w:rPr>
                <w:color w:val="F5844C"/>
                <w:lang w:eastAsia="de-DE"/>
              </w:rPr>
              <w:t xml:space="preserve"> name</w:t>
            </w:r>
            <w:r>
              <w:rPr>
                <w:color w:val="FF8040"/>
                <w:lang w:eastAsia="de-DE"/>
              </w:rPr>
              <w:t>=</w:t>
            </w:r>
            <w:r>
              <w:rPr>
                <w:lang w:eastAsia="de-DE"/>
              </w:rPr>
              <w:t>"BufferLevel"</w:t>
            </w:r>
            <w:r>
              <w:rPr>
                <w:color w:val="F5844C"/>
                <w:lang w:eastAsia="de-DE"/>
              </w:rPr>
              <w:t xml:space="preserve"> type</w:t>
            </w:r>
            <w:r>
              <w:rPr>
                <w:color w:val="FF8040"/>
                <w:lang w:eastAsia="de-DE"/>
              </w:rPr>
              <w:t>=</w:t>
            </w:r>
            <w:r>
              <w:rPr>
                <w:lang w:eastAsia="de-DE"/>
              </w:rPr>
              <w:t>"BufferLevelType"</w:t>
            </w:r>
            <w:r>
              <w:rPr>
                <w:color w:val="000096"/>
                <w:lang w:eastAsia="de-DE"/>
              </w:rPr>
              <w:t>/&gt;</w:t>
            </w:r>
            <w:r>
              <w:rPr>
                <w:color w:val="000000"/>
                <w:lang w:eastAsia="de-DE"/>
              </w:rPr>
              <w:br/>
              <w:t xml:space="preserve">            </w:t>
            </w:r>
            <w:r>
              <w:rPr>
                <w:color w:val="003296"/>
                <w:lang w:eastAsia="de-DE"/>
              </w:rPr>
              <w:t>&lt;xs:element</w:t>
            </w:r>
            <w:r>
              <w:rPr>
                <w:color w:val="F5844C"/>
                <w:lang w:eastAsia="de-DE"/>
              </w:rPr>
              <w:t xml:space="preserve"> name</w:t>
            </w:r>
            <w:r>
              <w:rPr>
                <w:color w:val="FF8040"/>
                <w:lang w:eastAsia="de-DE"/>
              </w:rPr>
              <w:t>=</w:t>
            </w:r>
            <w:r>
              <w:rPr>
                <w:lang w:eastAsia="de-DE"/>
              </w:rPr>
              <w:t>"PlayList"</w:t>
            </w:r>
            <w:r>
              <w:rPr>
                <w:color w:val="F5844C"/>
                <w:lang w:eastAsia="de-DE"/>
              </w:rPr>
              <w:t xml:space="preserve"> type</w:t>
            </w:r>
            <w:r>
              <w:rPr>
                <w:color w:val="FF8040"/>
                <w:lang w:eastAsia="de-DE"/>
              </w:rPr>
              <w:t>=</w:t>
            </w:r>
            <w:r>
              <w:rPr>
                <w:lang w:eastAsia="de-DE"/>
              </w:rPr>
              <w:t>"PlayListType"</w:t>
            </w:r>
            <w:r>
              <w:rPr>
                <w:color w:val="000096"/>
                <w:lang w:eastAsia="de-DE"/>
              </w:rPr>
              <w:t>/&gt;</w:t>
            </w:r>
            <w:r>
              <w:rPr>
                <w:color w:val="000000"/>
                <w:lang w:eastAsia="de-DE"/>
              </w:rPr>
              <w:br/>
              <w:t xml:space="preserve">            </w:t>
            </w:r>
            <w:r>
              <w:rPr>
                <w:color w:val="003296"/>
                <w:lang w:eastAsia="de-DE"/>
              </w:rPr>
              <w:t>&lt;xs:element</w:t>
            </w:r>
            <w:r>
              <w:rPr>
                <w:color w:val="F5844C"/>
                <w:lang w:eastAsia="de-DE"/>
              </w:rPr>
              <w:t xml:space="preserve"> name</w:t>
            </w:r>
            <w:r>
              <w:rPr>
                <w:color w:val="FF8040"/>
                <w:lang w:eastAsia="de-DE"/>
              </w:rPr>
              <w:t>=</w:t>
            </w:r>
            <w:r>
              <w:rPr>
                <w:lang w:eastAsia="de-DE"/>
              </w:rPr>
              <w:t>"MPDInformation"</w:t>
            </w:r>
            <w:r>
              <w:rPr>
                <w:color w:val="F5844C"/>
                <w:lang w:eastAsia="de-DE"/>
              </w:rPr>
              <w:t xml:space="preserve"> type</w:t>
            </w:r>
            <w:r>
              <w:rPr>
                <w:color w:val="FF8040"/>
                <w:lang w:eastAsia="de-DE"/>
              </w:rPr>
              <w:t>=</w:t>
            </w:r>
            <w:r>
              <w:rPr>
                <w:lang w:eastAsia="de-DE"/>
              </w:rPr>
              <w:t>"MpdInformationType"</w:t>
            </w:r>
            <w:r>
              <w:rPr>
                <w:color w:val="F5844C"/>
                <w:lang w:eastAsia="de-DE"/>
              </w:rPr>
              <w:t xml:space="preserve"> maxOccurs</w:t>
            </w:r>
            <w:r>
              <w:rPr>
                <w:color w:val="FF8040"/>
                <w:lang w:eastAsia="de-DE"/>
              </w:rPr>
              <w:t>=</w:t>
            </w:r>
            <w:r>
              <w:rPr>
                <w:lang w:eastAsia="de-DE"/>
              </w:rPr>
              <w:t>"unbounded"</w:t>
            </w:r>
            <w:r>
              <w:rPr>
                <w:color w:val="000096"/>
                <w:lang w:eastAsia="de-DE"/>
              </w:rPr>
              <w:t>/&gt;</w:t>
            </w:r>
            <w:r>
              <w:rPr>
                <w:color w:val="000000"/>
                <w:lang w:eastAsia="de-DE"/>
              </w:rPr>
              <w:br/>
              <w:t xml:space="preserve">            </w:t>
            </w:r>
            <w:r>
              <w:rPr>
                <w:color w:val="003296"/>
                <w:lang w:eastAsia="de-DE"/>
              </w:rPr>
              <w:t>&lt;xs:element</w:t>
            </w:r>
            <w:r>
              <w:rPr>
                <w:color w:val="F5844C"/>
                <w:lang w:eastAsia="de-DE"/>
              </w:rPr>
              <w:t xml:space="preserve"> name</w:t>
            </w:r>
            <w:r>
              <w:rPr>
                <w:color w:val="FF8040"/>
                <w:lang w:eastAsia="de-DE"/>
              </w:rPr>
              <w:t>=</w:t>
            </w:r>
            <w:r>
              <w:rPr>
                <w:lang w:eastAsia="de-DE"/>
              </w:rPr>
              <w:t>"PlayoutDelayforMediaStartup"</w:t>
            </w:r>
            <w:r>
              <w:rPr>
                <w:color w:val="F5844C"/>
                <w:lang w:eastAsia="de-DE"/>
              </w:rPr>
              <w:t xml:space="preserve"> type</w:t>
            </w:r>
            <w:r>
              <w:rPr>
                <w:color w:val="FF8040"/>
                <w:lang w:eastAsia="de-DE"/>
              </w:rPr>
              <w:t>=</w:t>
            </w:r>
            <w:r>
              <w:rPr>
                <w:lang w:eastAsia="de-DE"/>
              </w:rPr>
              <w:t>"xs:unsignedInt"</w:t>
            </w:r>
            <w:r>
              <w:rPr>
                <w:color w:val="000096"/>
                <w:lang w:eastAsia="de-DE"/>
              </w:rPr>
              <w:t>/&gt;</w:t>
            </w:r>
          </w:p>
          <w:p>
            <w:pPr>
              <w:pStyle w:val="PL"/>
              <w:rPr>
                <w:color w:val="000096"/>
                <w:lang w:eastAsia="de-DE"/>
              </w:rPr>
            </w:pPr>
            <w:r>
              <w:rPr>
                <w:rFonts w:eastAsia="Courier New"/>
                <w:color w:val="000000"/>
                <w:lang w:eastAsia="de-DE"/>
              </w:rPr>
              <w:t xml:space="preserve">        </w:t>
            </w:r>
            <w:r>
              <w:rPr>
                <w:color w:val="003296"/>
                <w:lang w:eastAsia="de-DE"/>
              </w:rPr>
              <w:t>&lt;/xs:choice&gt;</w:t>
            </w:r>
            <w:r>
              <w:rPr>
                <w:color w:val="000000"/>
                <w:lang w:eastAsia="de-DE"/>
              </w:rPr>
              <w:br/>
              <w:t xml:space="preserve">        </w:t>
            </w:r>
            <w:r>
              <w:rPr>
                <w:color w:val="003296"/>
                <w:lang w:eastAsia="de-DE"/>
              </w:rPr>
              <w:t>&lt;xs:anyAttribute</w:t>
            </w:r>
            <w:r>
              <w:rPr>
                <w:color w:val="F5844C"/>
                <w:lang w:eastAsia="de-DE"/>
              </w:rPr>
              <w:t xml:space="preserve"> processContents</w:t>
            </w:r>
            <w:r>
              <w:rPr>
                <w:color w:val="FF8040"/>
                <w:lang w:eastAsia="de-DE"/>
              </w:rPr>
              <w:t>=</w:t>
            </w:r>
            <w:r>
              <w:rPr>
                <w:lang w:eastAsia="de-DE"/>
              </w:rPr>
              <w:t>"skip"</w:t>
            </w:r>
            <w:r>
              <w:rPr>
                <w:color w:val="000096"/>
                <w:lang w:eastAsia="de-DE"/>
              </w:rPr>
              <w:t>/&gt;</w:t>
            </w:r>
            <w:r>
              <w:rPr>
                <w:color w:val="000000"/>
                <w:lang w:eastAsia="de-DE"/>
              </w:rPr>
              <w:br/>
              <w:t xml:space="preserve">    </w:t>
            </w:r>
            <w:r>
              <w:rPr>
                <w:color w:val="003296"/>
                <w:lang w:eastAsia="de-DE"/>
              </w:rPr>
              <w:t>&lt;/xs:complexType&gt;</w:t>
            </w:r>
            <w:r>
              <w:rPr>
                <w:color w:val="000000"/>
                <w:lang w:eastAsia="de-DE"/>
              </w:rPr>
              <w:br/>
              <w:br/>
              <w:t xml:space="preserve">    </w:t>
            </w:r>
            <w:r>
              <w:rPr>
                <w:color w:val="003296"/>
                <w:lang w:eastAsia="de-DE"/>
              </w:rPr>
              <w:t>&lt;xs:complexType</w:t>
            </w:r>
            <w:r>
              <w:rPr>
                <w:color w:val="F5844C"/>
                <w:lang w:eastAsia="de-DE"/>
              </w:rPr>
              <w:t xml:space="preserve"> name</w:t>
            </w:r>
            <w:r>
              <w:rPr>
                <w:color w:val="FF8040"/>
                <w:lang w:eastAsia="de-DE"/>
              </w:rPr>
              <w:t>=</w:t>
            </w:r>
            <w:r>
              <w:rPr>
                <w:lang w:eastAsia="de-DE"/>
              </w:rPr>
              <w:t>"RepSwitchListType"</w:t>
            </w:r>
            <w:r>
              <w:rPr>
                <w:color w:val="000096"/>
                <w:lang w:eastAsia="de-DE"/>
              </w:rPr>
              <w:t>&gt;</w:t>
            </w:r>
            <w:r>
              <w:rPr>
                <w:color w:val="000000"/>
                <w:lang w:eastAsia="de-DE"/>
              </w:rPr>
              <w:br/>
              <w:t xml:space="preserve">        </w:t>
            </w:r>
            <w:r>
              <w:rPr>
                <w:color w:val="003296"/>
                <w:lang w:eastAsia="de-DE"/>
              </w:rPr>
              <w:t>&lt;xs:choice&gt;</w:t>
            </w:r>
            <w:r>
              <w:rPr>
                <w:color w:val="000000"/>
                <w:lang w:eastAsia="de-DE"/>
              </w:rPr>
              <w:br/>
              <w:t xml:space="preserve">            </w:t>
            </w:r>
            <w:r>
              <w:rPr>
                <w:color w:val="003296"/>
                <w:lang w:eastAsia="de-DE"/>
              </w:rPr>
              <w:t>&lt;xs:element</w:t>
            </w:r>
            <w:r>
              <w:rPr>
                <w:color w:val="F5844C"/>
                <w:lang w:eastAsia="de-DE"/>
              </w:rPr>
              <w:t xml:space="preserve"> name</w:t>
            </w:r>
            <w:r>
              <w:rPr>
                <w:color w:val="FF8040"/>
                <w:lang w:eastAsia="de-DE"/>
              </w:rPr>
              <w:t>=</w:t>
            </w:r>
            <w:r>
              <w:rPr>
                <w:lang w:eastAsia="de-DE"/>
              </w:rPr>
              <w:t>"RepSwitchEvent"</w:t>
            </w:r>
            <w:r>
              <w:rPr>
                <w:color w:val="F5844C"/>
                <w:lang w:eastAsia="de-DE"/>
              </w:rPr>
              <w:t xml:space="preserve"> type</w:t>
            </w:r>
            <w:r>
              <w:rPr>
                <w:color w:val="FF8040"/>
                <w:lang w:eastAsia="de-DE"/>
              </w:rPr>
              <w:t>=</w:t>
            </w:r>
            <w:r>
              <w:rPr>
                <w:lang w:eastAsia="de-DE"/>
              </w:rPr>
              <w:t>"RepSwitchEventType"</w:t>
            </w:r>
            <w:r>
              <w:rPr>
                <w:color w:val="F5844C"/>
                <w:lang w:eastAsia="de-DE"/>
              </w:rPr>
              <w:t xml:space="preserve"> maxOccurs</w:t>
            </w:r>
            <w:r>
              <w:rPr>
                <w:color w:val="FF8040"/>
                <w:lang w:eastAsia="de-DE"/>
              </w:rPr>
              <w:t>=</w:t>
            </w:r>
            <w:r>
              <w:rPr>
                <w:lang w:eastAsia="de-DE"/>
              </w:rPr>
              <w:t>"unbounded"</w:t>
            </w:r>
            <w:r>
              <w:rPr>
                <w:color w:val="000096"/>
                <w:lang w:eastAsia="de-DE"/>
              </w:rPr>
              <w:t>/&gt;</w:t>
            </w:r>
            <w:r>
              <w:rPr>
                <w:color w:val="000000"/>
                <w:lang w:eastAsia="de-DE"/>
              </w:rPr>
              <w:br/>
              <w:t xml:space="preserve">        </w:t>
            </w:r>
            <w:r>
              <w:rPr>
                <w:color w:val="003296"/>
                <w:lang w:eastAsia="de-DE"/>
              </w:rPr>
              <w:t>&lt;/xs:choice&gt;</w:t>
            </w:r>
            <w:r>
              <w:rPr>
                <w:color w:val="000000"/>
                <w:lang w:eastAsia="de-DE"/>
              </w:rPr>
              <w:br/>
              <w:t xml:space="preserve">        </w:t>
            </w:r>
            <w:r>
              <w:rPr>
                <w:color w:val="003296"/>
                <w:lang w:eastAsia="de-DE"/>
              </w:rPr>
              <w:t>&lt;xs:anyAttribute</w:t>
            </w:r>
            <w:r>
              <w:rPr>
                <w:color w:val="F5844C"/>
                <w:lang w:eastAsia="de-DE"/>
              </w:rPr>
              <w:t xml:space="preserve"> processContents</w:t>
            </w:r>
            <w:r>
              <w:rPr>
                <w:color w:val="FF8040"/>
                <w:lang w:eastAsia="de-DE"/>
              </w:rPr>
              <w:t>=</w:t>
            </w:r>
            <w:r>
              <w:rPr>
                <w:lang w:eastAsia="de-DE"/>
              </w:rPr>
              <w:t>"skip"</w:t>
            </w:r>
            <w:r>
              <w:rPr>
                <w:color w:val="000096"/>
                <w:lang w:eastAsia="de-DE"/>
              </w:rPr>
              <w:t>/&gt;</w:t>
            </w:r>
            <w:r>
              <w:rPr>
                <w:color w:val="000000"/>
                <w:lang w:eastAsia="de-DE"/>
              </w:rPr>
              <w:br/>
              <w:t xml:space="preserve">    </w:t>
            </w:r>
            <w:r>
              <w:rPr>
                <w:color w:val="003296"/>
                <w:lang w:eastAsia="de-DE"/>
              </w:rPr>
              <w:t>&lt;/xs:complexType&gt;</w:t>
            </w:r>
            <w:r>
              <w:rPr>
                <w:color w:val="000000"/>
                <w:lang w:eastAsia="de-DE"/>
              </w:rPr>
              <w:br/>
              <w:br/>
              <w:t xml:space="preserve">    </w:t>
            </w:r>
            <w:r>
              <w:rPr>
                <w:color w:val="003296"/>
                <w:lang w:eastAsia="de-DE"/>
              </w:rPr>
              <w:t>&lt;xs:complexType</w:t>
            </w:r>
            <w:r>
              <w:rPr>
                <w:color w:val="F5844C"/>
                <w:lang w:eastAsia="de-DE"/>
              </w:rPr>
              <w:t xml:space="preserve"> name</w:t>
            </w:r>
            <w:r>
              <w:rPr>
                <w:color w:val="FF8040"/>
                <w:lang w:eastAsia="de-DE"/>
              </w:rPr>
              <w:t>=</w:t>
            </w:r>
            <w:r>
              <w:rPr>
                <w:lang w:eastAsia="de-DE"/>
              </w:rPr>
              <w:t>"RepSwitchEventType"</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"to"</w:t>
            </w:r>
            <w:r>
              <w:rPr>
                <w:color w:val="F5844C"/>
                <w:lang w:eastAsia="de-DE"/>
              </w:rPr>
              <w:t xml:space="preserve"> type</w:t>
            </w:r>
            <w:r>
              <w:rPr>
                <w:color w:val="FF8040"/>
                <w:lang w:eastAsia="de-DE"/>
              </w:rPr>
              <w:t>=</w:t>
            </w:r>
            <w:r>
              <w:rPr>
                <w:lang w:eastAsia="de-DE"/>
              </w:rPr>
              <w:t>"xs:string"</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"mt"</w:t>
            </w:r>
            <w:r>
              <w:rPr>
                <w:color w:val="F5844C"/>
                <w:lang w:eastAsia="de-DE"/>
              </w:rPr>
              <w:t xml:space="preserve"> type</w:t>
            </w:r>
            <w:r>
              <w:rPr>
                <w:color w:val="FF8040"/>
                <w:lang w:eastAsia="de-DE"/>
              </w:rPr>
              <w:t>=</w:t>
            </w:r>
            <w:r>
              <w:rPr>
                <w:lang w:eastAsia="de-DE"/>
              </w:rPr>
              <w:t>"xs:duration"</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"t"</w:t>
            </w:r>
            <w:r>
              <w:rPr>
                <w:color w:val="F5844C"/>
                <w:lang w:eastAsia="de-DE"/>
              </w:rPr>
              <w:t xml:space="preserve"> type</w:t>
            </w:r>
            <w:r>
              <w:rPr>
                <w:color w:val="FF8040"/>
                <w:lang w:eastAsia="de-DE"/>
              </w:rPr>
              <w:t>=</w:t>
            </w:r>
            <w:r>
              <w:rPr>
                <w:lang w:eastAsia="de-DE"/>
              </w:rPr>
              <w:t>"xs:dateTime"</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"lto"</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&lt;xs:anyAttribute</w:t>
            </w:r>
            <w:r>
              <w:rPr>
                <w:color w:val="F5844C"/>
                <w:lang w:eastAsia="de-DE"/>
              </w:rPr>
              <w:t xml:space="preserve"> processContents</w:t>
            </w:r>
            <w:r>
              <w:rPr>
                <w:color w:val="FF8040"/>
                <w:lang w:eastAsia="de-DE"/>
              </w:rPr>
              <w:t>=</w:t>
            </w:r>
            <w:r>
              <w:rPr>
                <w:lang w:eastAsia="de-DE"/>
              </w:rPr>
              <w:t>"skip"</w:t>
            </w:r>
            <w:r>
              <w:rPr>
                <w:color w:val="000096"/>
                <w:lang w:eastAsia="de-DE"/>
              </w:rPr>
              <w:t>/&gt;</w:t>
            </w:r>
            <w:r>
              <w:rPr>
                <w:color w:val="000000"/>
                <w:lang w:eastAsia="de-DE"/>
              </w:rPr>
              <w:br/>
              <w:t xml:space="preserve">    </w:t>
            </w:r>
            <w:r>
              <w:rPr>
                <w:color w:val="003296"/>
                <w:lang w:eastAsia="de-DE"/>
              </w:rPr>
              <w:t>&lt;/xs:complexType&gt;</w:t>
            </w:r>
            <w:r>
              <w:rPr>
                <w:color w:val="000000"/>
                <w:lang w:eastAsia="de-DE"/>
              </w:rPr>
              <w:br/>
              <w:br/>
              <w:t xml:space="preserve">    </w:t>
            </w:r>
            <w:r>
              <w:rPr>
                <w:color w:val="003296"/>
                <w:lang w:eastAsia="de-DE"/>
              </w:rPr>
              <w:t>&lt;xs:complexType</w:t>
            </w:r>
            <w:r>
              <w:rPr>
                <w:color w:val="F5844C"/>
                <w:lang w:eastAsia="de-DE"/>
              </w:rPr>
              <w:t xml:space="preserve"> name</w:t>
            </w:r>
            <w:r>
              <w:rPr>
                <w:color w:val="FF8040"/>
                <w:lang w:eastAsia="de-DE"/>
              </w:rPr>
              <w:t>=</w:t>
            </w:r>
            <w:r>
              <w:rPr>
                <w:lang w:eastAsia="de-DE"/>
              </w:rPr>
              <w:t>"AvgThroughputType"</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"numBytes"</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"activityTime"</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"t"</w:t>
            </w:r>
            <w:r>
              <w:rPr>
                <w:color w:val="F5844C"/>
                <w:lang w:eastAsia="de-DE"/>
              </w:rPr>
              <w:t xml:space="preserve"> type</w:t>
            </w:r>
            <w:r>
              <w:rPr>
                <w:color w:val="FF8040"/>
                <w:lang w:eastAsia="de-DE"/>
              </w:rPr>
              <w:t>=</w:t>
            </w:r>
            <w:r>
              <w:rPr>
                <w:lang w:eastAsia="de-DE"/>
              </w:rPr>
              <w:t>"xs:dateTime"</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"duration"</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"accessbearer"</w:t>
            </w:r>
            <w:r>
              <w:rPr>
                <w:color w:val="F5844C"/>
                <w:lang w:eastAsia="de-DE"/>
              </w:rPr>
              <w:t xml:space="preserve"> type</w:t>
            </w:r>
            <w:r>
              <w:rPr>
                <w:color w:val="FF8040"/>
                <w:lang w:eastAsia="de-DE"/>
              </w:rPr>
              <w:t>=</w:t>
            </w:r>
            <w:r>
              <w:rPr>
                <w:lang w:eastAsia="de-DE"/>
              </w:rPr>
              <w:t>"xs:string"</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"inactivityType"</w:t>
            </w:r>
            <w:r>
              <w:rPr>
                <w:color w:val="F5844C"/>
                <w:lang w:eastAsia="de-DE"/>
              </w:rPr>
              <w:t xml:space="preserve"> type</w:t>
            </w:r>
            <w:r>
              <w:rPr>
                <w:color w:val="FF8040"/>
                <w:lang w:eastAsia="de-DE"/>
              </w:rPr>
              <w:t>=</w:t>
            </w:r>
            <w:r>
              <w:rPr>
                <w:lang w:eastAsia="de-DE"/>
              </w:rPr>
              <w:t>"InactivityType"</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&lt;xs:anyAttribute</w:t>
            </w:r>
            <w:r>
              <w:rPr>
                <w:color w:val="F5844C"/>
                <w:lang w:eastAsia="de-DE"/>
              </w:rPr>
              <w:t xml:space="preserve"> processContents</w:t>
            </w:r>
            <w:r>
              <w:rPr>
                <w:color w:val="FF8040"/>
                <w:lang w:eastAsia="de-DE"/>
              </w:rPr>
              <w:t>=</w:t>
            </w:r>
            <w:r>
              <w:rPr>
                <w:lang w:eastAsia="de-DE"/>
              </w:rPr>
              <w:t>"skip"</w:t>
            </w:r>
            <w:r>
              <w:rPr>
                <w:color w:val="000096"/>
                <w:lang w:eastAsia="de-DE"/>
              </w:rPr>
              <w:t>/&gt;</w:t>
            </w:r>
            <w:r>
              <w:rPr>
                <w:color w:val="000000"/>
                <w:lang w:eastAsia="de-DE"/>
              </w:rPr>
              <w:br/>
              <w:t xml:space="preserve">    </w:t>
            </w:r>
            <w:r>
              <w:rPr>
                <w:color w:val="003296"/>
                <w:lang w:eastAsia="de-DE"/>
              </w:rPr>
              <w:t>&lt;/xs:complexType&gt;</w:t>
            </w:r>
            <w:r>
              <w:rPr>
                <w:color w:val="000000"/>
                <w:lang w:eastAsia="de-DE"/>
              </w:rPr>
              <w:br/>
              <w:br/>
              <w:t xml:space="preserve">    </w:t>
            </w:r>
            <w:r>
              <w:rPr>
                <w:color w:val="003296"/>
                <w:lang w:eastAsia="de-DE"/>
              </w:rPr>
              <w:t>&lt;xs:simpleType</w:t>
            </w:r>
            <w:r>
              <w:rPr>
                <w:color w:val="F5844C"/>
                <w:lang w:eastAsia="de-DE"/>
              </w:rPr>
              <w:t xml:space="preserve"> name</w:t>
            </w:r>
            <w:r>
              <w:rPr>
                <w:color w:val="FF8040"/>
                <w:lang w:eastAsia="de-DE"/>
              </w:rPr>
              <w:t>=</w:t>
            </w:r>
            <w:r>
              <w:rPr>
                <w:lang w:eastAsia="de-DE"/>
              </w:rPr>
              <w:t>"InactivityType"</w:t>
            </w:r>
            <w:r>
              <w:rPr>
                <w:color w:val="000096"/>
                <w:lang w:eastAsia="de-DE"/>
              </w:rPr>
              <w:t>&gt;</w:t>
            </w:r>
            <w:r>
              <w:rPr>
                <w:color w:val="000000"/>
                <w:lang w:eastAsia="de-DE"/>
              </w:rPr>
              <w:br/>
              <w:t xml:space="preserve">        </w:t>
            </w:r>
            <w:r>
              <w:rPr>
                <w:color w:val="003296"/>
                <w:lang w:eastAsia="de-DE"/>
              </w:rPr>
              <w:t>&lt;xs:restriction</w:t>
            </w:r>
            <w:r>
              <w:rPr>
                <w:color w:val="F5844C"/>
                <w:lang w:eastAsia="de-DE"/>
              </w:rPr>
              <w:t xml:space="preserve"> base</w:t>
            </w:r>
            <w:r>
              <w:rPr>
                <w:color w:val="FF8040"/>
                <w:lang w:eastAsia="de-DE"/>
              </w:rPr>
              <w:t>=</w:t>
            </w:r>
            <w:r>
              <w:rPr>
                <w:lang w:eastAsia="de-DE"/>
              </w:rPr>
              <w:t>"xs:string"</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"Pause"</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"BufferControl"</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"Error"</w:t>
            </w:r>
            <w:r>
              <w:rPr>
                <w:color w:val="000096"/>
                <w:lang w:eastAsia="de-DE"/>
              </w:rPr>
              <w:t>/&gt;</w:t>
            </w:r>
            <w:r>
              <w:rPr>
                <w:color w:val="000000"/>
                <w:lang w:eastAsia="de-DE"/>
              </w:rPr>
              <w:br/>
              <w:t xml:space="preserve">        </w:t>
            </w:r>
            <w:r>
              <w:rPr>
                <w:color w:val="003296"/>
                <w:lang w:eastAsia="de-DE"/>
              </w:rPr>
              <w:t>&lt;/xs:restriction&gt;</w:t>
            </w:r>
            <w:r>
              <w:rPr>
                <w:color w:val="000000"/>
                <w:lang w:eastAsia="de-DE"/>
              </w:rPr>
              <w:br/>
              <w:t xml:space="preserve">    </w:t>
            </w:r>
            <w:r>
              <w:rPr>
                <w:color w:val="003296"/>
                <w:lang w:eastAsia="de-DE"/>
              </w:rPr>
              <w:t>&lt;/xs:simpleType&gt;</w:t>
            </w:r>
            <w:r>
              <w:rPr>
                <w:color w:val="000000"/>
                <w:lang w:eastAsia="de-DE"/>
              </w:rPr>
              <w:br/>
              <w:t xml:space="preserve">    </w:t>
            </w:r>
            <w:r>
              <w:rPr>
                <w:color w:val="003296"/>
                <w:lang w:eastAsia="de-DE"/>
              </w:rPr>
              <w:t>&lt;xs:complexType</w:t>
            </w:r>
            <w:r>
              <w:rPr>
                <w:color w:val="F5844C"/>
                <w:lang w:eastAsia="de-DE"/>
              </w:rPr>
              <w:t xml:space="preserve"> name</w:t>
            </w:r>
            <w:r>
              <w:rPr>
                <w:color w:val="FF8040"/>
                <w:lang w:eastAsia="de-DE"/>
              </w:rPr>
              <w:t>=</w:t>
            </w:r>
            <w:r>
              <w:rPr>
                <w:lang w:eastAsia="de-DE"/>
              </w:rPr>
              <w:t>"BufferLevelType"</w:t>
            </w:r>
            <w:r>
              <w:rPr>
                <w:color w:val="000096"/>
                <w:lang w:eastAsia="de-DE"/>
              </w:rPr>
              <w:t>&gt;</w:t>
            </w:r>
            <w:r>
              <w:rPr>
                <w:color w:val="000000"/>
                <w:lang w:eastAsia="de-DE"/>
              </w:rPr>
              <w:br/>
              <w:t xml:space="preserve">        </w:t>
            </w:r>
            <w:r>
              <w:rPr>
                <w:color w:val="003296"/>
                <w:lang w:eastAsia="de-DE"/>
              </w:rPr>
              <w:t>&lt;xs:choice&gt;</w:t>
            </w:r>
            <w:r>
              <w:rPr>
                <w:color w:val="000000"/>
                <w:lang w:eastAsia="de-DE"/>
              </w:rPr>
              <w:br/>
              <w:t xml:space="preserve">            </w:t>
            </w:r>
            <w:r>
              <w:rPr>
                <w:color w:val="003296"/>
                <w:lang w:eastAsia="de-DE"/>
              </w:rPr>
              <w:t>&lt;xs:element</w:t>
            </w:r>
            <w:r>
              <w:rPr>
                <w:color w:val="F5844C"/>
                <w:lang w:eastAsia="de-DE"/>
              </w:rPr>
              <w:t xml:space="preserve"> name</w:t>
            </w:r>
            <w:r>
              <w:rPr>
                <w:color w:val="FF8040"/>
                <w:lang w:eastAsia="de-DE"/>
              </w:rPr>
              <w:t>=</w:t>
            </w:r>
            <w:r>
              <w:rPr>
                <w:lang w:eastAsia="de-DE"/>
              </w:rPr>
              <w:t>"BufferLevelEntry"</w:t>
            </w:r>
            <w:r>
              <w:rPr>
                <w:color w:val="F5844C"/>
                <w:lang w:eastAsia="de-DE"/>
              </w:rPr>
              <w:t xml:space="preserve"> type</w:t>
            </w:r>
            <w:r>
              <w:rPr>
                <w:color w:val="FF8040"/>
                <w:lang w:eastAsia="de-DE"/>
              </w:rPr>
              <w:t>=</w:t>
            </w:r>
            <w:r>
              <w:rPr>
                <w:lang w:eastAsia="de-DE"/>
              </w:rPr>
              <w:t>"BufferLevelEntryType"</w:t>
            </w:r>
            <w:r>
              <w:rPr>
                <w:color w:val="F5844C"/>
                <w:lang w:eastAsia="de-DE"/>
              </w:rPr>
              <w:t xml:space="preserve"> maxOccurs</w:t>
            </w:r>
            <w:r>
              <w:rPr>
                <w:color w:val="FF8040"/>
                <w:lang w:eastAsia="de-DE"/>
              </w:rPr>
              <w:t>=</w:t>
            </w:r>
            <w:r>
              <w:rPr>
                <w:lang w:eastAsia="de-DE"/>
              </w:rPr>
              <w:t>"unbounded"</w:t>
            </w:r>
            <w:r>
              <w:rPr>
                <w:color w:val="000096"/>
                <w:lang w:eastAsia="de-DE"/>
              </w:rPr>
              <w:t>/&gt;</w:t>
            </w:r>
            <w:r>
              <w:rPr>
                <w:color w:val="000000"/>
                <w:lang w:eastAsia="de-DE"/>
              </w:rPr>
              <w:br/>
              <w:t xml:space="preserve">        </w:t>
            </w:r>
            <w:r>
              <w:rPr>
                <w:color w:val="003296"/>
                <w:lang w:eastAsia="de-DE"/>
              </w:rPr>
              <w:t>&lt;/xs:choice&gt;</w:t>
            </w:r>
            <w:r>
              <w:rPr>
                <w:color w:val="000000"/>
                <w:lang w:eastAsia="de-DE"/>
              </w:rPr>
              <w:br/>
              <w:br/>
              <w:t xml:space="preserve">        </w:t>
            </w:r>
            <w:r>
              <w:rPr>
                <w:color w:val="003296"/>
                <w:lang w:eastAsia="de-DE"/>
              </w:rPr>
              <w:t>&lt;xs:anyAttribute</w:t>
            </w:r>
            <w:r>
              <w:rPr>
                <w:color w:val="F5844C"/>
                <w:lang w:eastAsia="de-DE"/>
              </w:rPr>
              <w:t xml:space="preserve"> processContents</w:t>
            </w:r>
            <w:r>
              <w:rPr>
                <w:color w:val="FF8040"/>
                <w:lang w:eastAsia="de-DE"/>
              </w:rPr>
              <w:t>=</w:t>
            </w:r>
            <w:r>
              <w:rPr>
                <w:lang w:eastAsia="de-DE"/>
              </w:rPr>
              <w:t>"skip"</w:t>
            </w:r>
            <w:r>
              <w:rPr>
                <w:color w:val="000096"/>
                <w:lang w:eastAsia="de-DE"/>
              </w:rPr>
              <w:t>/&gt;</w:t>
            </w:r>
            <w:r>
              <w:rPr>
                <w:color w:val="000000"/>
                <w:lang w:eastAsia="de-DE"/>
              </w:rPr>
              <w:br/>
              <w:t xml:space="preserve">    </w:t>
            </w:r>
            <w:r>
              <w:rPr>
                <w:color w:val="003296"/>
                <w:lang w:eastAsia="de-DE"/>
              </w:rPr>
              <w:t>&lt;/xs:complexType&gt;</w:t>
            </w:r>
            <w:r>
              <w:rPr>
                <w:color w:val="000000"/>
                <w:lang w:eastAsia="de-DE"/>
              </w:rPr>
              <w:br/>
              <w:br/>
              <w:t xml:space="preserve">    </w:t>
            </w:r>
            <w:r>
              <w:rPr>
                <w:color w:val="003296"/>
                <w:lang w:eastAsia="de-DE"/>
              </w:rPr>
              <w:t>&lt;xs:complexType</w:t>
            </w:r>
            <w:r>
              <w:rPr>
                <w:color w:val="F5844C"/>
                <w:lang w:eastAsia="de-DE"/>
              </w:rPr>
              <w:t xml:space="preserve"> name</w:t>
            </w:r>
            <w:r>
              <w:rPr>
                <w:color w:val="FF8040"/>
                <w:lang w:eastAsia="de-DE"/>
              </w:rPr>
              <w:t>=</w:t>
            </w:r>
            <w:r>
              <w:rPr>
                <w:lang w:eastAsia="de-DE"/>
              </w:rPr>
              <w:t>"BufferLevelEntryType"</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"t"</w:t>
            </w:r>
            <w:r>
              <w:rPr>
                <w:color w:val="F5844C"/>
                <w:lang w:eastAsia="de-DE"/>
              </w:rPr>
              <w:t xml:space="preserve"> type</w:t>
            </w:r>
            <w:r>
              <w:rPr>
                <w:color w:val="FF8040"/>
                <w:lang w:eastAsia="de-DE"/>
              </w:rPr>
              <w:t>=</w:t>
            </w:r>
            <w:r>
              <w:rPr>
                <w:lang w:eastAsia="de-DE"/>
              </w:rPr>
              <w:t>"xs:dateTime"</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"level"</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&lt;xs:anyAttribute</w:t>
            </w:r>
            <w:r>
              <w:rPr>
                <w:color w:val="F5844C"/>
                <w:lang w:eastAsia="de-DE"/>
              </w:rPr>
              <w:t xml:space="preserve"> processContents</w:t>
            </w:r>
            <w:r>
              <w:rPr>
                <w:color w:val="FF8040"/>
                <w:lang w:eastAsia="de-DE"/>
              </w:rPr>
              <w:t>=</w:t>
            </w:r>
            <w:r>
              <w:rPr>
                <w:lang w:eastAsia="de-DE"/>
              </w:rPr>
              <w:t>"skip"</w:t>
            </w:r>
            <w:r>
              <w:rPr>
                <w:color w:val="000096"/>
                <w:lang w:eastAsia="de-DE"/>
              </w:rPr>
              <w:t>/&gt;</w:t>
            </w:r>
            <w:r>
              <w:rPr>
                <w:color w:val="000000"/>
                <w:lang w:eastAsia="de-DE"/>
              </w:rPr>
              <w:br/>
              <w:t xml:space="preserve">    </w:t>
            </w:r>
            <w:r>
              <w:rPr>
                <w:color w:val="003296"/>
                <w:lang w:eastAsia="de-DE"/>
              </w:rPr>
              <w:t>&lt;/xs:complexType&gt;</w:t>
            </w:r>
            <w:r>
              <w:rPr>
                <w:color w:val="000000"/>
                <w:lang w:eastAsia="de-DE"/>
              </w:rPr>
              <w:br/>
              <w:br/>
              <w:t xml:space="preserve">    </w:t>
            </w:r>
            <w:r>
              <w:rPr>
                <w:color w:val="003296"/>
                <w:lang w:eastAsia="de-DE"/>
              </w:rPr>
              <w:t>&lt;xs:complexType</w:t>
            </w:r>
            <w:r>
              <w:rPr>
                <w:color w:val="F5844C"/>
                <w:lang w:eastAsia="de-DE"/>
              </w:rPr>
              <w:t xml:space="preserve"> name</w:t>
            </w:r>
            <w:r>
              <w:rPr>
                <w:color w:val="FF8040"/>
                <w:lang w:eastAsia="de-DE"/>
              </w:rPr>
              <w:t>=</w:t>
            </w:r>
            <w:r>
              <w:rPr>
                <w:lang w:eastAsia="de-DE"/>
              </w:rPr>
              <w:t>"PlayListType"</w:t>
            </w:r>
            <w:r>
              <w:rPr>
                <w:color w:val="000096"/>
                <w:lang w:eastAsia="de-DE"/>
              </w:rPr>
              <w:t>&gt;</w:t>
            </w:r>
            <w:r>
              <w:rPr>
                <w:color w:val="000000"/>
                <w:lang w:eastAsia="de-DE"/>
              </w:rPr>
              <w:br/>
              <w:t xml:space="preserve">        </w:t>
            </w:r>
            <w:r>
              <w:rPr>
                <w:color w:val="003296"/>
                <w:lang w:eastAsia="de-DE"/>
              </w:rPr>
              <w:t>&lt;xs:choice&gt;</w:t>
            </w:r>
            <w:r>
              <w:rPr>
                <w:color w:val="000000"/>
                <w:lang w:eastAsia="de-DE"/>
              </w:rPr>
              <w:br/>
              <w:t xml:space="preserve">            </w:t>
            </w:r>
            <w:r>
              <w:rPr>
                <w:color w:val="003296"/>
                <w:lang w:eastAsia="de-DE"/>
              </w:rPr>
              <w:t>&lt;xs:element</w:t>
            </w:r>
            <w:r>
              <w:rPr>
                <w:color w:val="F5844C"/>
                <w:lang w:eastAsia="de-DE"/>
              </w:rPr>
              <w:t xml:space="preserve"> name</w:t>
            </w:r>
            <w:r>
              <w:rPr>
                <w:color w:val="FF8040"/>
                <w:lang w:eastAsia="de-DE"/>
              </w:rPr>
              <w:t>=</w:t>
            </w:r>
            <w:r>
              <w:rPr>
                <w:lang w:eastAsia="de-DE"/>
              </w:rPr>
              <w:t>"Trace"</w:t>
            </w:r>
            <w:r>
              <w:rPr>
                <w:color w:val="F5844C"/>
                <w:lang w:eastAsia="de-DE"/>
              </w:rPr>
              <w:t xml:space="preserve"> type</w:t>
            </w:r>
            <w:r>
              <w:rPr>
                <w:color w:val="FF8040"/>
                <w:lang w:eastAsia="de-DE"/>
              </w:rPr>
              <w:t>=</w:t>
            </w:r>
            <w:r>
              <w:rPr>
                <w:lang w:eastAsia="de-DE"/>
              </w:rPr>
              <w:t>"PlayListEntryType"</w:t>
            </w:r>
            <w:r>
              <w:rPr>
                <w:color w:val="F5844C"/>
                <w:lang w:eastAsia="de-DE"/>
              </w:rPr>
              <w:t xml:space="preserve"> maxOccurs</w:t>
            </w:r>
            <w:r>
              <w:rPr>
                <w:color w:val="FF8040"/>
                <w:lang w:eastAsia="de-DE"/>
              </w:rPr>
              <w:t>=</w:t>
            </w:r>
            <w:r>
              <w:rPr>
                <w:lang w:eastAsia="de-DE"/>
              </w:rPr>
              <w:t>"unbounded"</w:t>
            </w:r>
            <w:r>
              <w:rPr>
                <w:color w:val="000096"/>
                <w:lang w:eastAsia="de-DE"/>
              </w:rPr>
              <w:t>/&gt;</w:t>
            </w:r>
            <w:r>
              <w:rPr>
                <w:color w:val="000000"/>
                <w:lang w:eastAsia="de-DE"/>
              </w:rPr>
              <w:br/>
              <w:t xml:space="preserve">        </w:t>
            </w:r>
            <w:r>
              <w:rPr>
                <w:color w:val="003296"/>
                <w:lang w:eastAsia="de-DE"/>
              </w:rPr>
              <w:t>&lt;/xs:choice&gt;</w:t>
            </w:r>
            <w:r>
              <w:rPr>
                <w:color w:val="000000"/>
                <w:lang w:eastAsia="de-DE"/>
              </w:rPr>
              <w:br/>
              <w:br/>
              <w:t xml:space="preserve">        </w:t>
            </w:r>
            <w:r>
              <w:rPr>
                <w:color w:val="003296"/>
                <w:lang w:eastAsia="de-DE"/>
              </w:rPr>
              <w:t>&lt;xs:anyAttribute</w:t>
            </w:r>
            <w:r>
              <w:rPr>
                <w:color w:val="F5844C"/>
                <w:lang w:eastAsia="de-DE"/>
              </w:rPr>
              <w:t xml:space="preserve"> processContents</w:t>
            </w:r>
            <w:r>
              <w:rPr>
                <w:color w:val="FF8040"/>
                <w:lang w:eastAsia="de-DE"/>
              </w:rPr>
              <w:t>=</w:t>
            </w:r>
            <w:r>
              <w:rPr>
                <w:lang w:eastAsia="de-DE"/>
              </w:rPr>
              <w:t>"skip"</w:t>
            </w:r>
            <w:r>
              <w:rPr>
                <w:color w:val="000096"/>
                <w:lang w:eastAsia="de-DE"/>
              </w:rPr>
              <w:t>/&gt;</w:t>
            </w:r>
            <w:r>
              <w:rPr>
                <w:color w:val="000000"/>
                <w:lang w:eastAsia="de-DE"/>
              </w:rPr>
              <w:br/>
              <w:t xml:space="preserve">    </w:t>
            </w:r>
            <w:r>
              <w:rPr>
                <w:color w:val="003296"/>
                <w:lang w:eastAsia="de-DE"/>
              </w:rPr>
              <w:t>&lt;/xs:complexType&gt;</w:t>
            </w:r>
            <w:r>
              <w:rPr>
                <w:color w:val="000000"/>
                <w:lang w:eastAsia="de-DE"/>
              </w:rPr>
              <w:br/>
              <w:br/>
              <w:t xml:space="preserve">    </w:t>
            </w:r>
            <w:r>
              <w:rPr>
                <w:color w:val="003296"/>
                <w:lang w:eastAsia="de-DE"/>
              </w:rPr>
              <w:t>&lt;xs:complexType</w:t>
            </w:r>
            <w:r>
              <w:rPr>
                <w:color w:val="F5844C"/>
                <w:lang w:eastAsia="de-DE"/>
              </w:rPr>
              <w:t xml:space="preserve"> name</w:t>
            </w:r>
            <w:r>
              <w:rPr>
                <w:color w:val="FF8040"/>
                <w:lang w:eastAsia="de-DE"/>
              </w:rPr>
              <w:t>=</w:t>
            </w:r>
            <w:r>
              <w:rPr>
                <w:lang w:eastAsia="de-DE"/>
              </w:rPr>
              <w:t>"PlayListEntryType"</w:t>
            </w:r>
            <w:r>
              <w:rPr>
                <w:color w:val="000096"/>
                <w:lang w:eastAsia="de-DE"/>
              </w:rPr>
              <w:t>&gt;</w:t>
            </w:r>
            <w:r>
              <w:rPr>
                <w:color w:val="000000"/>
                <w:lang w:eastAsia="de-DE"/>
              </w:rPr>
              <w:br/>
              <w:t xml:space="preserve">        </w:t>
            </w:r>
            <w:r>
              <w:rPr>
                <w:color w:val="003296"/>
                <w:lang w:eastAsia="de-DE"/>
              </w:rPr>
              <w:t>&lt;xs:choice&gt;</w:t>
            </w:r>
            <w:r>
              <w:rPr>
                <w:color w:val="000000"/>
                <w:lang w:eastAsia="de-DE"/>
              </w:rPr>
              <w:br/>
              <w:t xml:space="preserve">            </w:t>
            </w:r>
            <w:r>
              <w:rPr>
                <w:color w:val="003296"/>
                <w:lang w:eastAsia="de-DE"/>
              </w:rPr>
              <w:t>&lt;xs:element</w:t>
            </w:r>
            <w:r>
              <w:rPr>
                <w:color w:val="F5844C"/>
                <w:lang w:eastAsia="de-DE"/>
              </w:rPr>
              <w:t xml:space="preserve"> name</w:t>
            </w:r>
            <w:r>
              <w:rPr>
                <w:color w:val="FF8040"/>
                <w:lang w:eastAsia="de-DE"/>
              </w:rPr>
              <w:t>=</w:t>
            </w:r>
            <w:r>
              <w:rPr>
                <w:lang w:eastAsia="de-DE"/>
              </w:rPr>
              <w:t>"TraceEntry"</w:t>
            </w:r>
            <w:r>
              <w:rPr>
                <w:color w:val="F5844C"/>
                <w:lang w:eastAsia="de-DE"/>
              </w:rPr>
              <w:t xml:space="preserve"> type</w:t>
            </w:r>
            <w:r>
              <w:rPr>
                <w:color w:val="FF8040"/>
                <w:lang w:eastAsia="de-DE"/>
              </w:rPr>
              <w:t>=</w:t>
            </w:r>
            <w:r>
              <w:rPr>
                <w:lang w:eastAsia="de-DE"/>
              </w:rPr>
              <w:t>"PlayListTraceEntryType"</w:t>
            </w:r>
            <w:r>
              <w:rPr>
                <w:color w:val="F5844C"/>
                <w:lang w:eastAsia="de-DE"/>
              </w:rPr>
              <w:t xml:space="preserve"> maxOccurs</w:t>
            </w:r>
            <w:r>
              <w:rPr>
                <w:color w:val="FF8040"/>
                <w:lang w:eastAsia="de-DE"/>
              </w:rPr>
              <w:t>=</w:t>
            </w:r>
            <w:r>
              <w:rPr>
                <w:lang w:eastAsia="de-DE"/>
              </w:rPr>
              <w:t>"unbounded"</w:t>
            </w:r>
            <w:r>
              <w:rPr>
                <w:color w:val="000096"/>
                <w:lang w:eastAsia="de-DE"/>
              </w:rPr>
              <w:t>/&gt;</w:t>
            </w:r>
            <w:r>
              <w:rPr>
                <w:color w:val="000000"/>
                <w:lang w:eastAsia="de-DE"/>
              </w:rPr>
              <w:br/>
              <w:t xml:space="preserve">        </w:t>
            </w:r>
            <w:r>
              <w:rPr>
                <w:color w:val="003296"/>
                <w:lang w:eastAsia="de-DE"/>
              </w:rPr>
              <w:t>&lt;/xs:choice&gt;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"start"</w:t>
            </w:r>
            <w:r>
              <w:rPr>
                <w:color w:val="F5844C"/>
                <w:lang w:eastAsia="de-DE"/>
              </w:rPr>
              <w:t xml:space="preserve"> type</w:t>
            </w:r>
            <w:r>
              <w:rPr>
                <w:color w:val="FF8040"/>
                <w:lang w:eastAsia="de-DE"/>
              </w:rPr>
              <w:t>=</w:t>
            </w:r>
            <w:r>
              <w:rPr>
                <w:lang w:eastAsia="de-DE"/>
              </w:rPr>
              <w:t>"xs:dateTime"</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"mstart"</w:t>
            </w:r>
            <w:r>
              <w:rPr>
                <w:color w:val="F5844C"/>
                <w:lang w:eastAsia="de-DE"/>
              </w:rPr>
              <w:t xml:space="preserve"> type</w:t>
            </w:r>
            <w:r>
              <w:rPr>
                <w:color w:val="FF8040"/>
                <w:lang w:eastAsia="de-DE"/>
              </w:rPr>
              <w:t>=</w:t>
            </w:r>
            <w:r>
              <w:rPr>
                <w:lang w:eastAsia="de-DE"/>
              </w:rPr>
              <w:t>"xs:duration"</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"startType"</w:t>
            </w:r>
            <w:r>
              <w:rPr>
                <w:color w:val="F5844C"/>
                <w:lang w:eastAsia="de-DE"/>
              </w:rPr>
              <w:t xml:space="preserve"> type</w:t>
            </w:r>
            <w:r>
              <w:rPr>
                <w:color w:val="FF8040"/>
                <w:lang w:eastAsia="de-DE"/>
              </w:rPr>
              <w:t>=</w:t>
            </w:r>
            <w:r>
              <w:rPr>
                <w:lang w:eastAsia="de-DE"/>
              </w:rPr>
              <w:t>"StartType"</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&lt;xs:anyAttribute</w:t>
            </w:r>
            <w:r>
              <w:rPr>
                <w:color w:val="F5844C"/>
                <w:lang w:eastAsia="de-DE"/>
              </w:rPr>
              <w:t xml:space="preserve"> processContents</w:t>
            </w:r>
            <w:r>
              <w:rPr>
                <w:color w:val="FF8040"/>
                <w:lang w:eastAsia="de-DE"/>
              </w:rPr>
              <w:t>=</w:t>
            </w:r>
            <w:r>
              <w:rPr>
                <w:lang w:eastAsia="de-DE"/>
              </w:rPr>
              <w:t>"skip"</w:t>
            </w:r>
            <w:r>
              <w:rPr>
                <w:color w:val="000096"/>
                <w:lang w:eastAsia="de-DE"/>
              </w:rPr>
              <w:t>/&gt;</w:t>
            </w:r>
            <w:r>
              <w:rPr>
                <w:color w:val="000000"/>
                <w:lang w:eastAsia="de-DE"/>
              </w:rPr>
              <w:br/>
              <w:t xml:space="preserve">    </w:t>
            </w:r>
            <w:r>
              <w:rPr>
                <w:color w:val="003296"/>
                <w:lang w:eastAsia="de-DE"/>
              </w:rPr>
              <w:t>&lt;/xs:complexType&gt;</w:t>
            </w:r>
            <w:r>
              <w:rPr>
                <w:color w:val="000000"/>
                <w:lang w:eastAsia="de-DE"/>
              </w:rPr>
              <w:br/>
              <w:br/>
              <w:t xml:space="preserve">    </w:t>
            </w:r>
            <w:r>
              <w:rPr>
                <w:color w:val="003296"/>
                <w:lang w:eastAsia="de-DE"/>
              </w:rPr>
              <w:t>&lt;xs:complexType</w:t>
            </w:r>
            <w:r>
              <w:rPr>
                <w:color w:val="F5844C"/>
                <w:lang w:eastAsia="de-DE"/>
              </w:rPr>
              <w:t xml:space="preserve"> name</w:t>
            </w:r>
            <w:r>
              <w:rPr>
                <w:color w:val="FF8040"/>
                <w:lang w:eastAsia="de-DE"/>
              </w:rPr>
              <w:t>=</w:t>
            </w:r>
            <w:r>
              <w:rPr>
                <w:lang w:eastAsia="de-DE"/>
              </w:rPr>
              <w:t>"PlayListTraceEntryType"</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"representationId"</w:t>
            </w:r>
            <w:r>
              <w:rPr>
                <w:color w:val="F5844C"/>
                <w:lang w:eastAsia="de-DE"/>
              </w:rPr>
              <w:t xml:space="preserve"> type</w:t>
            </w:r>
            <w:r>
              <w:rPr>
                <w:color w:val="FF8040"/>
                <w:lang w:eastAsia="de-DE"/>
              </w:rPr>
              <w:t>=</w:t>
            </w:r>
            <w:r>
              <w:rPr>
                <w:lang w:eastAsia="de-DE"/>
              </w:rPr>
              <w:t>"xs:string"</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"subrepLevel"</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"start"</w:t>
            </w:r>
            <w:r>
              <w:rPr>
                <w:color w:val="F5844C"/>
                <w:lang w:eastAsia="de-DE"/>
              </w:rPr>
              <w:t xml:space="preserve"> type</w:t>
            </w:r>
            <w:r>
              <w:rPr>
                <w:color w:val="FF8040"/>
                <w:lang w:eastAsia="de-DE"/>
              </w:rPr>
              <w:t>=</w:t>
            </w:r>
            <w:r>
              <w:rPr>
                <w:lang w:eastAsia="de-DE"/>
              </w:rPr>
              <w:t>"xs:dateTime"</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"sstart"</w:t>
            </w:r>
            <w:r>
              <w:rPr>
                <w:color w:val="F5844C"/>
                <w:lang w:eastAsia="de-DE"/>
              </w:rPr>
              <w:t xml:space="preserve"> type</w:t>
            </w:r>
            <w:r>
              <w:rPr>
                <w:color w:val="FF8040"/>
                <w:lang w:eastAsia="de-DE"/>
              </w:rPr>
              <w:t>=</w:t>
            </w:r>
            <w:r>
              <w:rPr>
                <w:lang w:eastAsia="de-DE"/>
              </w:rPr>
              <w:t>"xs:duration"</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"duration"</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"playbackSpeed"</w:t>
            </w:r>
            <w:r>
              <w:rPr>
                <w:color w:val="F5844C"/>
                <w:lang w:eastAsia="de-DE"/>
              </w:rPr>
              <w:t xml:space="preserve"> type</w:t>
            </w:r>
            <w:r>
              <w:rPr>
                <w:color w:val="FF8040"/>
                <w:lang w:eastAsia="de-DE"/>
              </w:rPr>
              <w:t>=</w:t>
            </w:r>
            <w:r>
              <w:rPr>
                <w:lang w:eastAsia="de-DE"/>
              </w:rPr>
              <w:t>"xs:double"</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"stopReason"</w:t>
            </w:r>
            <w:r>
              <w:rPr>
                <w:color w:val="F5844C"/>
                <w:lang w:eastAsia="de-DE"/>
              </w:rPr>
              <w:t xml:space="preserve"> type</w:t>
            </w:r>
            <w:r>
              <w:rPr>
                <w:color w:val="FF8040"/>
                <w:lang w:eastAsia="de-DE"/>
              </w:rPr>
              <w:t>=</w:t>
            </w:r>
            <w:r>
              <w:rPr>
                <w:lang w:eastAsia="de-DE"/>
              </w:rPr>
              <w:t>"StopReasonType"</w:t>
            </w:r>
            <w:r>
              <w:rPr>
                <w:color w:val="F5844C"/>
                <w:lang w:eastAsia="de-DE"/>
              </w:rPr>
              <w:t xml:space="preserve"> use</w:t>
            </w:r>
            <w:r>
              <w:rPr>
                <w:color w:val="FF8040"/>
                <w:lang w:eastAsia="de-DE"/>
              </w:rPr>
              <w:t>=</w:t>
            </w:r>
            <w:r>
              <w:rPr>
                <w:lang w:eastAsia="de-DE"/>
              </w:rPr>
              <w:t>"optional"</w:t>
            </w:r>
            <w:r>
              <w:rPr>
                <w:color w:val="000096"/>
                <w:lang w:eastAsia="de-DE"/>
              </w:rPr>
              <w:t>/&gt;</w:t>
            </w:r>
          </w:p>
          <w:p>
            <w:pPr>
              <w:pStyle w:val="PL"/>
              <w:rPr>
                <w:color w:val="000096"/>
                <w:lang w:eastAsia="de-DE"/>
              </w:rPr>
            </w:pPr>
            <w:r>
              <w:rPr>
                <w:rFonts w:eastAsia="Courier New"/>
                <w:color w:val="000000"/>
                <w:lang w:eastAsia="de-DE"/>
              </w:rPr>
              <w:t xml:space="preserve">        </w:t>
            </w:r>
            <w:r>
              <w:rPr>
                <w:color w:val="003296"/>
                <w:lang w:eastAsia="de-DE"/>
              </w:rPr>
              <w:t>&lt;xs:attribute</w:t>
            </w:r>
            <w:r>
              <w:rPr>
                <w:color w:val="F5844C"/>
                <w:lang w:eastAsia="de-DE"/>
              </w:rPr>
              <w:t xml:space="preserve"> name</w:t>
            </w:r>
            <w:r>
              <w:rPr>
                <w:color w:val="FF8040"/>
                <w:lang w:eastAsia="de-DE"/>
              </w:rPr>
              <w:t>=</w:t>
            </w:r>
            <w:r>
              <w:rPr>
                <w:lang w:eastAsia="de-DE"/>
              </w:rPr>
              <w:t>"stopReasonOther"</w:t>
            </w:r>
            <w:r>
              <w:rPr>
                <w:color w:val="F5844C"/>
                <w:lang w:eastAsia="de-DE"/>
              </w:rPr>
              <w:t xml:space="preserve"> type</w:t>
            </w:r>
            <w:r>
              <w:rPr>
                <w:color w:val="FF8040"/>
                <w:lang w:eastAsia="de-DE"/>
              </w:rPr>
              <w:t>=</w:t>
            </w:r>
            <w:r>
              <w:rPr>
                <w:lang w:eastAsia="de-DE"/>
              </w:rPr>
              <w:t>"xs:string"</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&lt;xs:anyAttribute</w:t>
            </w:r>
            <w:r>
              <w:rPr>
                <w:color w:val="F5844C"/>
                <w:lang w:eastAsia="de-DE"/>
              </w:rPr>
              <w:t xml:space="preserve"> processContents</w:t>
            </w:r>
            <w:r>
              <w:rPr>
                <w:color w:val="FF8040"/>
                <w:lang w:eastAsia="de-DE"/>
              </w:rPr>
              <w:t>=</w:t>
            </w:r>
            <w:r>
              <w:rPr>
                <w:lang w:eastAsia="de-DE"/>
              </w:rPr>
              <w:t>"skip"</w:t>
            </w:r>
            <w:r>
              <w:rPr>
                <w:color w:val="000096"/>
                <w:lang w:eastAsia="de-DE"/>
              </w:rPr>
              <w:t>/&gt;</w:t>
            </w:r>
            <w:r>
              <w:rPr>
                <w:color w:val="000000"/>
                <w:lang w:eastAsia="de-DE"/>
              </w:rPr>
              <w:br/>
              <w:t xml:space="preserve">    </w:t>
            </w:r>
            <w:r>
              <w:rPr>
                <w:color w:val="003296"/>
                <w:lang w:eastAsia="de-DE"/>
              </w:rPr>
              <w:t>&lt;/xs:complexType&gt;</w:t>
            </w:r>
            <w:r>
              <w:rPr>
                <w:color w:val="000000"/>
                <w:lang w:eastAsia="de-DE"/>
              </w:rPr>
              <w:br/>
              <w:br/>
              <w:t xml:space="preserve">    </w:t>
            </w:r>
            <w:r>
              <w:rPr>
                <w:color w:val="003296"/>
                <w:lang w:eastAsia="de-DE"/>
              </w:rPr>
              <w:t>&lt;xs:simpleType</w:t>
            </w:r>
            <w:r>
              <w:rPr>
                <w:color w:val="F5844C"/>
                <w:lang w:eastAsia="de-DE"/>
              </w:rPr>
              <w:t xml:space="preserve"> name</w:t>
            </w:r>
            <w:r>
              <w:rPr>
                <w:color w:val="FF8040"/>
                <w:lang w:eastAsia="de-DE"/>
              </w:rPr>
              <w:t>=</w:t>
            </w:r>
            <w:r>
              <w:rPr>
                <w:lang w:eastAsia="de-DE"/>
              </w:rPr>
              <w:t>"StartType"</w:t>
            </w:r>
            <w:r>
              <w:rPr>
                <w:color w:val="000096"/>
                <w:lang w:eastAsia="de-DE"/>
              </w:rPr>
              <w:t>&gt;</w:t>
            </w:r>
            <w:r>
              <w:rPr>
                <w:color w:val="000000"/>
                <w:lang w:eastAsia="de-DE"/>
              </w:rPr>
              <w:br/>
              <w:t xml:space="preserve">        </w:t>
            </w:r>
            <w:r>
              <w:rPr>
                <w:color w:val="003296"/>
                <w:lang w:eastAsia="de-DE"/>
              </w:rPr>
              <w:t>&lt;xs:restriction</w:t>
            </w:r>
            <w:r>
              <w:rPr>
                <w:color w:val="F5844C"/>
                <w:lang w:eastAsia="de-DE"/>
              </w:rPr>
              <w:t xml:space="preserve"> base</w:t>
            </w:r>
            <w:r>
              <w:rPr>
                <w:color w:val="FF8040"/>
                <w:lang w:eastAsia="de-DE"/>
              </w:rPr>
              <w:t>=</w:t>
            </w:r>
            <w:r>
              <w:rPr>
                <w:lang w:eastAsia="de-DE"/>
              </w:rPr>
              <w:t>"xs:string"</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"NewPlayoutRequest"</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"Resume"</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"OtherUserRequest"</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"StartOfMetricsCollectionPeriod"</w:t>
            </w:r>
            <w:r>
              <w:rPr>
                <w:color w:val="000096"/>
                <w:lang w:eastAsia="de-DE"/>
              </w:rPr>
              <w:t>/&gt;</w:t>
            </w:r>
            <w:r>
              <w:rPr>
                <w:color w:val="000000"/>
                <w:lang w:eastAsia="de-DE"/>
              </w:rPr>
              <w:br/>
              <w:t xml:space="preserve">        </w:t>
            </w:r>
            <w:r>
              <w:rPr>
                <w:color w:val="003296"/>
                <w:lang w:eastAsia="de-DE"/>
              </w:rPr>
              <w:t>&lt;/xs:restriction&gt;</w:t>
            </w:r>
            <w:r>
              <w:rPr>
                <w:color w:val="000000"/>
                <w:lang w:eastAsia="de-DE"/>
              </w:rPr>
              <w:br/>
              <w:t xml:space="preserve">    </w:t>
            </w:r>
            <w:r>
              <w:rPr>
                <w:color w:val="003296"/>
                <w:lang w:eastAsia="de-DE"/>
              </w:rPr>
              <w:t>&lt;/xs:simpleType&gt;</w:t>
            </w:r>
            <w:r>
              <w:rPr>
                <w:color w:val="000000"/>
                <w:lang w:eastAsia="de-DE"/>
              </w:rPr>
              <w:br/>
              <w:t xml:space="preserve">    </w:t>
            </w:r>
            <w:r>
              <w:rPr>
                <w:color w:val="003296"/>
                <w:lang w:eastAsia="de-DE"/>
              </w:rPr>
              <w:t>&lt;xs:simpleType</w:t>
            </w:r>
            <w:r>
              <w:rPr>
                <w:color w:val="F5844C"/>
                <w:lang w:eastAsia="de-DE"/>
              </w:rPr>
              <w:t xml:space="preserve"> name</w:t>
            </w:r>
            <w:r>
              <w:rPr>
                <w:color w:val="FF8040"/>
                <w:lang w:eastAsia="de-DE"/>
              </w:rPr>
              <w:t>=</w:t>
            </w:r>
            <w:r>
              <w:rPr>
                <w:lang w:eastAsia="de-DE"/>
              </w:rPr>
              <w:t>"StopReasonType"</w:t>
            </w:r>
            <w:r>
              <w:rPr>
                <w:color w:val="000096"/>
                <w:lang w:eastAsia="de-DE"/>
              </w:rPr>
              <w:t>&gt;</w:t>
            </w:r>
            <w:r>
              <w:rPr>
                <w:color w:val="000000"/>
                <w:lang w:eastAsia="de-DE"/>
              </w:rPr>
              <w:br/>
              <w:t xml:space="preserve">        </w:t>
            </w:r>
            <w:r>
              <w:rPr>
                <w:color w:val="003296"/>
                <w:lang w:eastAsia="de-DE"/>
              </w:rPr>
              <w:t>&lt;xs:restriction</w:t>
            </w:r>
            <w:r>
              <w:rPr>
                <w:color w:val="F5844C"/>
                <w:lang w:eastAsia="de-DE"/>
              </w:rPr>
              <w:t xml:space="preserve"> base</w:t>
            </w:r>
            <w:r>
              <w:rPr>
                <w:color w:val="FF8040"/>
                <w:lang w:eastAsia="de-DE"/>
              </w:rPr>
              <w:t>=</w:t>
            </w:r>
            <w:r>
              <w:rPr>
                <w:lang w:eastAsia="de-DE"/>
              </w:rPr>
              <w:t>"xs:string"</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"RepresentationSwitch"</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"Rebuffering"</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"UserRequest"</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"EndOfPeriod"</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"EndOfContent"</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"EndOfMetricsCollectionPeriod"</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"Failure"</w:t>
            </w:r>
            <w:r>
              <w:rPr>
                <w:color w:val="000096"/>
                <w:lang w:eastAsia="de-DE"/>
              </w:rPr>
              <w:t>/&gt;</w:t>
            </w:r>
          </w:p>
          <w:p>
            <w:pPr>
              <w:pStyle w:val="PL"/>
              <w:rPr>
                <w:color w:val="003296"/>
                <w:lang w:eastAsia="de-DE"/>
              </w:rPr>
            </w:pPr>
            <w:r>
              <w:rPr>
                <w:rFonts w:eastAsia="Courier New"/>
                <w:color w:val="000096"/>
                <w:lang w:eastAsia="de-DE"/>
              </w:rPr>
              <w:t xml:space="preserve">            </w:t>
            </w:r>
            <w:r>
              <w:rPr>
                <w:color w:val="000096"/>
                <w:lang w:eastAsia="de-DE"/>
              </w:rPr>
              <w:t>&lt;xs:enumeration value="Other"/&gt;</w:t>
            </w:r>
            <w:r>
              <w:rPr>
                <w:color w:val="000000"/>
                <w:lang w:eastAsia="de-DE"/>
              </w:rPr>
              <w:br/>
              <w:t xml:space="preserve">        </w:t>
            </w:r>
            <w:r>
              <w:rPr>
                <w:color w:val="003296"/>
                <w:lang w:eastAsia="de-DE"/>
              </w:rPr>
              <w:t>&lt;/xs:restriction&gt;</w:t>
            </w:r>
            <w:r>
              <w:rPr>
                <w:color w:val="000000"/>
                <w:lang w:eastAsia="de-DE"/>
              </w:rPr>
              <w:br/>
              <w:t xml:space="preserve">    </w:t>
            </w:r>
            <w:r>
              <w:rPr>
                <w:color w:val="003296"/>
                <w:lang w:eastAsia="de-DE"/>
              </w:rPr>
              <w:t>&lt;/xs:simpleType&gt;</w:t>
            </w:r>
            <w:r>
              <w:rPr>
                <w:color w:val="000000"/>
                <w:lang w:eastAsia="de-DE"/>
              </w:rPr>
              <w:br/>
              <w:br/>
              <w:t xml:space="preserve">    </w:t>
            </w:r>
            <w:r>
              <w:rPr>
                <w:color w:val="003296"/>
                <w:lang w:eastAsia="de-DE"/>
              </w:rPr>
              <w:t>&lt;xs:complexType</w:t>
            </w:r>
            <w:r>
              <w:rPr>
                <w:color w:val="F5844C"/>
                <w:lang w:eastAsia="de-DE"/>
              </w:rPr>
              <w:t xml:space="preserve"> name</w:t>
            </w:r>
            <w:r>
              <w:rPr>
                <w:color w:val="FF8040"/>
                <w:lang w:eastAsia="de-DE"/>
              </w:rPr>
              <w:t>=</w:t>
            </w:r>
            <w:r>
              <w:rPr>
                <w:lang w:eastAsia="de-DE"/>
              </w:rPr>
              <w:t>"MpdInformationType"</w:t>
            </w:r>
            <w:r>
              <w:rPr>
                <w:color w:val="000096"/>
                <w:lang w:eastAsia="de-DE"/>
              </w:rPr>
              <w:t>&gt;</w:t>
            </w:r>
            <w:r>
              <w:rPr>
                <w:color w:val="000000"/>
                <w:lang w:eastAsia="de-DE"/>
              </w:rPr>
              <w:br/>
              <w:t xml:space="preserve">        </w:t>
            </w:r>
            <w:r>
              <w:rPr>
                <w:color w:val="003296"/>
                <w:lang w:eastAsia="de-DE"/>
              </w:rPr>
              <w:t>&lt;xs:choice&gt;</w:t>
            </w:r>
            <w:r>
              <w:rPr>
                <w:color w:val="000000"/>
                <w:lang w:eastAsia="de-DE"/>
              </w:rPr>
              <w:br/>
              <w:t xml:space="preserve">            </w:t>
            </w:r>
            <w:r>
              <w:rPr>
                <w:color w:val="003296"/>
                <w:lang w:eastAsia="de-DE"/>
              </w:rPr>
              <w:t>&lt;xs:element</w:t>
            </w:r>
            <w:r>
              <w:rPr>
                <w:color w:val="F5844C"/>
                <w:lang w:eastAsia="de-DE"/>
              </w:rPr>
              <w:t xml:space="preserve"> name</w:t>
            </w:r>
            <w:r>
              <w:rPr>
                <w:color w:val="FF8040"/>
                <w:lang w:eastAsia="de-DE"/>
              </w:rPr>
              <w:t>=</w:t>
            </w:r>
            <w:r>
              <w:rPr>
                <w:lang w:eastAsia="de-DE"/>
              </w:rPr>
              <w:t>"Mpdinfo"</w:t>
            </w:r>
            <w:r>
              <w:rPr>
                <w:color w:val="F5844C"/>
                <w:lang w:eastAsia="de-DE"/>
              </w:rPr>
              <w:t xml:space="preserve"> type</w:t>
            </w:r>
            <w:r>
              <w:rPr>
                <w:color w:val="FF8040"/>
                <w:lang w:eastAsia="de-DE"/>
              </w:rPr>
              <w:t>=</w:t>
            </w:r>
            <w:r>
              <w:rPr>
                <w:lang w:eastAsia="de-DE"/>
              </w:rPr>
              <w:t>"RepresentationType"</w:t>
            </w:r>
            <w:r>
              <w:rPr>
                <w:color w:val="F5844C"/>
                <w:lang w:eastAsia="de-DE"/>
              </w:rPr>
              <w:t xml:space="preserve"> maxOccurs</w:t>
            </w:r>
            <w:r>
              <w:rPr>
                <w:color w:val="FF8040"/>
                <w:lang w:eastAsia="de-DE"/>
              </w:rPr>
              <w:t>=</w:t>
            </w:r>
            <w:r>
              <w:rPr>
                <w:lang w:eastAsia="de-DE"/>
              </w:rPr>
              <w:t>"unbounded"</w:t>
            </w:r>
            <w:r>
              <w:rPr>
                <w:color w:val="000096"/>
                <w:lang w:eastAsia="de-DE"/>
              </w:rPr>
              <w:t>/&gt;</w:t>
            </w:r>
            <w:r>
              <w:rPr>
                <w:color w:val="000000"/>
                <w:lang w:eastAsia="de-DE"/>
              </w:rPr>
              <w:br/>
              <w:t xml:space="preserve">        </w:t>
            </w:r>
            <w:r>
              <w:rPr>
                <w:color w:val="003296"/>
                <w:lang w:eastAsia="de-DE"/>
              </w:rPr>
              <w:t>&lt;/xs:choice&gt;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"representationId"</w:t>
            </w:r>
            <w:r>
              <w:rPr>
                <w:color w:val="F5844C"/>
                <w:lang w:eastAsia="de-DE"/>
              </w:rPr>
              <w:t xml:space="preserve"> type</w:t>
            </w:r>
            <w:r>
              <w:rPr>
                <w:color w:val="FF8040"/>
                <w:lang w:eastAsia="de-DE"/>
              </w:rPr>
              <w:t>=</w:t>
            </w:r>
            <w:r>
              <w:rPr>
                <w:lang w:eastAsia="de-DE"/>
              </w:rPr>
              <w:t>"xs:string"</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"subrepLevel"</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&lt;xs:anyAttribute</w:t>
            </w:r>
            <w:r>
              <w:rPr>
                <w:color w:val="F5844C"/>
                <w:lang w:eastAsia="de-DE"/>
              </w:rPr>
              <w:t xml:space="preserve"> processContents</w:t>
            </w:r>
            <w:r>
              <w:rPr>
                <w:color w:val="FF8040"/>
                <w:lang w:eastAsia="de-DE"/>
              </w:rPr>
              <w:t>=</w:t>
            </w:r>
            <w:r>
              <w:rPr>
                <w:lang w:eastAsia="de-DE"/>
              </w:rPr>
              <w:t>"skip"</w:t>
            </w:r>
            <w:r>
              <w:rPr>
                <w:color w:val="000096"/>
                <w:lang w:eastAsia="de-DE"/>
              </w:rPr>
              <w:t>/&gt;</w:t>
            </w:r>
            <w:r>
              <w:rPr>
                <w:color w:val="000000"/>
                <w:lang w:eastAsia="de-DE"/>
              </w:rPr>
              <w:br/>
              <w:t xml:space="preserve">    </w:t>
            </w:r>
            <w:r>
              <w:rPr>
                <w:color w:val="003296"/>
                <w:lang w:eastAsia="de-DE"/>
              </w:rPr>
              <w:t>&lt;/xs:complexType&gt;</w:t>
            </w:r>
            <w:r>
              <w:rPr>
                <w:color w:val="000000"/>
                <w:lang w:eastAsia="de-DE"/>
              </w:rPr>
              <w:br/>
              <w:br/>
              <w:t xml:space="preserve">    </w:t>
            </w:r>
            <w:r>
              <w:rPr>
                <w:color w:val="003296"/>
                <w:lang w:eastAsia="de-DE"/>
              </w:rPr>
              <w:t>&lt;xs:complexType</w:t>
            </w:r>
            <w:r>
              <w:rPr>
                <w:color w:val="F5844C"/>
                <w:lang w:eastAsia="de-DE"/>
              </w:rPr>
              <w:t xml:space="preserve"> name</w:t>
            </w:r>
            <w:r>
              <w:rPr>
                <w:color w:val="FF8040"/>
                <w:lang w:eastAsia="de-DE"/>
              </w:rPr>
              <w:t>=</w:t>
            </w:r>
            <w:r>
              <w:rPr>
                <w:lang w:eastAsia="de-DE"/>
              </w:rPr>
              <w:t>"RepresentationType"</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"codecs"</w:t>
            </w:r>
            <w:r>
              <w:rPr>
                <w:color w:val="F5844C"/>
                <w:lang w:eastAsia="de-DE"/>
              </w:rPr>
              <w:t xml:space="preserve"> type</w:t>
            </w:r>
            <w:r>
              <w:rPr>
                <w:color w:val="FF8040"/>
                <w:lang w:eastAsia="de-DE"/>
              </w:rPr>
              <w:t>=</w:t>
            </w:r>
            <w:r>
              <w:rPr>
                <w:lang w:eastAsia="de-DE"/>
              </w:rPr>
              <w:t>"xs:string"</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"bandwidth"</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"qualityRanking"</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"frameRate"</w:t>
            </w:r>
            <w:r>
              <w:rPr>
                <w:color w:val="F5844C"/>
                <w:lang w:eastAsia="de-DE"/>
              </w:rPr>
              <w:t xml:space="preserve"> type</w:t>
            </w:r>
            <w:r>
              <w:rPr>
                <w:color w:val="FF8040"/>
                <w:lang w:eastAsia="de-DE"/>
              </w:rPr>
              <w:t>=</w:t>
            </w:r>
            <w:r>
              <w:rPr>
                <w:lang w:eastAsia="de-DE"/>
              </w:rPr>
              <w:t>"xs:double"</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"width"</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"height"</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"mimeType"</w:t>
            </w:r>
            <w:r>
              <w:rPr>
                <w:color w:val="F5844C"/>
                <w:lang w:eastAsia="de-DE"/>
              </w:rPr>
              <w:t xml:space="preserve"> type</w:t>
            </w:r>
            <w:r>
              <w:rPr>
                <w:color w:val="FF8040"/>
                <w:lang w:eastAsia="de-DE"/>
              </w:rPr>
              <w:t>=</w:t>
            </w:r>
            <w:r>
              <w:rPr>
                <w:lang w:eastAsia="de-DE"/>
              </w:rPr>
              <w:t>"xs:string"</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&lt;xs:anyAttribute</w:t>
            </w:r>
            <w:r>
              <w:rPr>
                <w:color w:val="F5844C"/>
                <w:lang w:eastAsia="de-DE"/>
              </w:rPr>
              <w:t xml:space="preserve"> processContents</w:t>
            </w:r>
            <w:r>
              <w:rPr>
                <w:color w:val="FF8040"/>
                <w:lang w:eastAsia="de-DE"/>
              </w:rPr>
              <w:t>=</w:t>
            </w:r>
            <w:r>
              <w:rPr>
                <w:lang w:eastAsia="de-DE"/>
              </w:rPr>
              <w:t>"skip"</w:t>
            </w:r>
            <w:r>
              <w:rPr>
                <w:color w:val="000096"/>
                <w:lang w:eastAsia="de-DE"/>
              </w:rPr>
              <w:t>/&gt;</w:t>
            </w:r>
            <w:r>
              <w:rPr>
                <w:color w:val="000000"/>
                <w:lang w:eastAsia="de-DE"/>
              </w:rPr>
              <w:br/>
              <w:t xml:space="preserve">    </w:t>
            </w:r>
            <w:r>
              <w:rPr>
                <w:color w:val="003296"/>
                <w:lang w:eastAsia="de-DE"/>
              </w:rPr>
              <w:t>&lt;/xs:complexType&gt;</w:t>
            </w:r>
            <w:r>
              <w:rPr>
                <w:color w:val="000000"/>
                <w:lang w:eastAsia="de-DE"/>
              </w:rPr>
              <w:br/>
              <w:br/>
              <w:t xml:space="preserve">    </w:t>
            </w:r>
            <w:r>
              <w:rPr>
                <w:color w:val="003296"/>
                <w:lang w:eastAsia="de-DE"/>
              </w:rPr>
              <w:t>&lt;xs:simpleType</w:t>
            </w:r>
            <w:r>
              <w:rPr>
                <w:color w:val="F5844C"/>
                <w:lang w:eastAsia="de-DE"/>
              </w:rPr>
              <w:t xml:space="preserve"> name</w:t>
            </w:r>
            <w:r>
              <w:rPr>
                <w:color w:val="FF8040"/>
                <w:lang w:eastAsia="de-DE"/>
              </w:rPr>
              <w:t>=</w:t>
            </w:r>
            <w:r>
              <w:rPr>
                <w:lang w:eastAsia="de-DE"/>
              </w:rPr>
              <w:t>"DoubleVectorType"</w:t>
            </w:r>
            <w:r>
              <w:rPr>
                <w:color w:val="000096"/>
                <w:lang w:eastAsia="de-DE"/>
              </w:rPr>
              <w:t>&gt;</w:t>
            </w:r>
            <w:r>
              <w:rPr>
                <w:color w:val="000000"/>
                <w:lang w:eastAsia="de-DE"/>
              </w:rPr>
              <w:br/>
              <w:t xml:space="preserve">        </w:t>
            </w:r>
            <w:r>
              <w:rPr>
                <w:color w:val="003296"/>
                <w:lang w:eastAsia="de-DE"/>
              </w:rPr>
              <w:t>&lt;xs:list</w:t>
            </w:r>
            <w:r>
              <w:rPr>
                <w:color w:val="F5844C"/>
                <w:lang w:eastAsia="de-DE"/>
              </w:rPr>
              <w:t xml:space="preserve"> itemType</w:t>
            </w:r>
            <w:r>
              <w:rPr>
                <w:color w:val="FF8040"/>
                <w:lang w:eastAsia="de-DE"/>
              </w:rPr>
              <w:t>=</w:t>
            </w:r>
            <w:r>
              <w:rPr>
                <w:lang w:eastAsia="de-DE"/>
              </w:rPr>
              <w:t>"xs:double"</w:t>
            </w:r>
            <w:r>
              <w:rPr>
                <w:color w:val="000096"/>
                <w:lang w:eastAsia="de-DE"/>
              </w:rPr>
              <w:t>/&gt;</w:t>
            </w:r>
            <w:r>
              <w:rPr>
                <w:color w:val="000000"/>
                <w:lang w:eastAsia="de-DE"/>
              </w:rPr>
              <w:br/>
              <w:t xml:space="preserve">    </w:t>
            </w:r>
            <w:r>
              <w:rPr>
                <w:color w:val="003296"/>
                <w:lang w:eastAsia="de-DE"/>
              </w:rPr>
              <w:t>&lt;/xs:simpleType&gt;</w:t>
            </w:r>
            <w:r>
              <w:rPr>
                <w:color w:val="000000"/>
                <w:lang w:eastAsia="de-DE"/>
              </w:rPr>
              <w:br/>
              <w:br/>
              <w:t xml:space="preserve">    </w:t>
            </w:r>
            <w:r>
              <w:rPr>
                <w:color w:val="003296"/>
                <w:lang w:eastAsia="de-DE"/>
              </w:rPr>
              <w:t>&lt;xs:simpleType</w:t>
            </w:r>
            <w:r>
              <w:rPr>
                <w:color w:val="F5844C"/>
                <w:lang w:eastAsia="de-DE"/>
              </w:rPr>
              <w:t xml:space="preserve"> name</w:t>
            </w:r>
            <w:r>
              <w:rPr>
                <w:color w:val="FF8040"/>
                <w:lang w:eastAsia="de-DE"/>
              </w:rPr>
              <w:t>=</w:t>
            </w:r>
            <w:r>
              <w:rPr>
                <w:lang w:eastAsia="de-DE"/>
              </w:rPr>
              <w:t>"StringVectorType"</w:t>
            </w:r>
            <w:r>
              <w:rPr>
                <w:color w:val="000096"/>
                <w:lang w:eastAsia="de-DE"/>
              </w:rPr>
              <w:t>&gt;</w:t>
            </w:r>
            <w:r>
              <w:rPr>
                <w:color w:val="000000"/>
                <w:lang w:eastAsia="de-DE"/>
              </w:rPr>
              <w:br/>
              <w:t xml:space="preserve">        </w:t>
            </w:r>
            <w:r>
              <w:rPr>
                <w:color w:val="003296"/>
                <w:lang w:eastAsia="de-DE"/>
              </w:rPr>
              <w:t>&lt;xs:list</w:t>
            </w:r>
            <w:r>
              <w:rPr>
                <w:color w:val="F5844C"/>
                <w:lang w:eastAsia="de-DE"/>
              </w:rPr>
              <w:t xml:space="preserve"> itemType</w:t>
            </w:r>
            <w:r>
              <w:rPr>
                <w:color w:val="FF8040"/>
                <w:lang w:eastAsia="de-DE"/>
              </w:rPr>
              <w:t>=</w:t>
            </w:r>
            <w:r>
              <w:rPr>
                <w:lang w:eastAsia="de-DE"/>
              </w:rPr>
              <w:t>"xs:string"</w:t>
            </w:r>
            <w:r>
              <w:rPr>
                <w:color w:val="000096"/>
                <w:lang w:eastAsia="de-DE"/>
              </w:rPr>
              <w:t>/&gt;</w:t>
            </w:r>
            <w:r>
              <w:rPr>
                <w:color w:val="000000"/>
                <w:lang w:eastAsia="de-DE"/>
              </w:rPr>
              <w:br/>
              <w:t xml:space="preserve">    </w:t>
            </w:r>
            <w:r>
              <w:rPr>
                <w:color w:val="003296"/>
                <w:lang w:eastAsia="de-DE"/>
              </w:rPr>
              <w:t>&lt;/xs:simpleType&gt;</w:t>
            </w:r>
          </w:p>
          <w:p>
            <w:pPr>
              <w:pStyle w:val="PL"/>
              <w:rPr>
                <w:color w:val="000000"/>
                <w:lang w:eastAsia="zh-CN"/>
              </w:rPr>
            </w:pPr>
            <w:r>
              <w:rPr>
                <w:color w:val="000000"/>
                <w:lang w:eastAsia="de-DE"/>
              </w:rPr>
              <w:br/>
              <w:t xml:space="preserve">    </w:t>
            </w:r>
            <w:r>
              <w:rPr>
                <w:color w:val="003296"/>
                <w:lang w:eastAsia="de-DE"/>
              </w:rPr>
              <w:t>&lt;xs:simpleType</w:t>
            </w:r>
            <w:r>
              <w:rPr>
                <w:color w:val="F5844C"/>
                <w:lang w:eastAsia="de-DE"/>
              </w:rPr>
              <w:t xml:space="preserve"> name</w:t>
            </w:r>
            <w:r>
              <w:rPr>
                <w:color w:val="FF8040"/>
                <w:lang w:eastAsia="de-DE"/>
              </w:rPr>
              <w:t>=</w:t>
            </w:r>
            <w:r>
              <w:rPr>
                <w:lang w:eastAsia="de-DE"/>
              </w:rPr>
              <w:t>"UnsignedIntVectorType"</w:t>
            </w:r>
            <w:r>
              <w:rPr>
                <w:color w:val="000096"/>
                <w:lang w:eastAsia="de-DE"/>
              </w:rPr>
              <w:t>&gt;</w:t>
            </w:r>
            <w:r>
              <w:rPr>
                <w:color w:val="000000"/>
                <w:lang w:eastAsia="de-DE"/>
              </w:rPr>
              <w:br/>
              <w:t xml:space="preserve">        </w:t>
            </w:r>
            <w:r>
              <w:rPr>
                <w:color w:val="003296"/>
                <w:lang w:eastAsia="de-DE"/>
              </w:rPr>
              <w:t>&lt;xs:list</w:t>
            </w:r>
            <w:r>
              <w:rPr>
                <w:color w:val="F5844C"/>
                <w:lang w:eastAsia="de-DE"/>
              </w:rPr>
              <w:t xml:space="preserve"> itemType</w:t>
            </w:r>
            <w:r>
              <w:rPr>
                <w:color w:val="FF8040"/>
                <w:lang w:eastAsia="de-DE"/>
              </w:rPr>
              <w:t>=</w:t>
            </w:r>
            <w:r>
              <w:rPr>
                <w:lang w:eastAsia="de-DE"/>
              </w:rPr>
              <w:t>"xs:unsignedInt"</w:t>
            </w:r>
            <w:r>
              <w:rPr>
                <w:color w:val="000096"/>
                <w:lang w:eastAsia="de-DE"/>
              </w:rPr>
              <w:t>/&gt;</w:t>
            </w:r>
            <w:r>
              <w:rPr>
                <w:color w:val="000000"/>
                <w:lang w:eastAsia="de-DE"/>
              </w:rPr>
              <w:br/>
              <w:t xml:space="preserve">    </w:t>
            </w:r>
            <w:r>
              <w:rPr>
                <w:color w:val="003296"/>
                <w:lang w:eastAsia="de-DE"/>
              </w:rPr>
              <w:t>&lt;/xs:simpleType&gt;</w:t>
            </w:r>
          </w:p>
          <w:p>
            <w:pPr>
              <w:pStyle w:val="PL"/>
              <w:rPr>
                <w:color w:val="000096"/>
                <w:lang w:eastAsia="de-DE"/>
              </w:rPr>
            </w:pPr>
            <w:r>
              <w:rPr>
                <w:color w:val="000000"/>
                <w:lang w:eastAsia="de-DE"/>
              </w:rPr>
              <w:br/>
            </w:r>
            <w:r>
              <w:rPr>
                <w:color w:val="003296"/>
                <w:lang w:eastAsia="de-DE"/>
              </w:rPr>
              <w:t>&lt;/xs:schema&gt;</w:t>
            </w:r>
          </w:p>
        </w:tc>
      </w:tr>
    </w:tbl>
    <w:p>
      <w:pPr>
        <w:pStyle w:val="Normal"/>
        <w:rPr/>
      </w:pPr>
      <w:r>
        <w:rPr/>
      </w:r>
    </w:p>
    <w:p>
      <w:pPr>
        <w:pStyle w:val="Normal"/>
        <w:keepNext w:val="true"/>
        <w:rPr/>
      </w:pPr>
      <w:r>
        <w:rPr/>
        <w:t>The schema in Listing 10.6.2-2 is an extension to allow additional QoE metrics.</w:t>
      </w:r>
    </w:p>
    <w:p>
      <w:pPr>
        <w:pStyle w:val="TH"/>
        <w:rPr/>
      </w:pPr>
      <w:r>
        <w:rPr/>
        <w:t>Listing 10.6.2-2: Additional QoE Metrics XML schema</w:t>
      </w:r>
    </w:p>
    <w:tbl>
      <w:tblPr>
        <w:tblW w:w="9495" w:type="dxa"/>
        <w:jc w:val="left"/>
        <w:tblInd w:w="-108" w:type="dxa"/>
        <w:tblLayout w:type="fixed"/>
        <w:tblCellMar>
          <w:top w:w="0" w:type="dxa"/>
          <w:left w:w="108" w:type="dxa"/>
          <w:bottom w:w="0" w:type="dxa"/>
          <w:right w:w="108" w:type="dxa"/>
        </w:tblCellMar>
      </w:tblPr>
      <w:tblGrid>
        <w:gridCol w:w="9495"/>
      </w:tblGrid>
      <w:tr>
        <w:trPr/>
        <w:tc>
          <w:tcPr>
            <w:tcW w:w="9495" w:type="dxa"/>
            <w:tcBorders/>
            <w:shd w:fill="C0C0C0" w:val="clear"/>
          </w:tcPr>
          <w:p>
            <w:pPr>
              <w:pStyle w:val="PL"/>
              <w:rPr>
                <w:lang w:val="de-DE"/>
              </w:rPr>
            </w:pPr>
            <w:r>
              <w:rPr>
                <w:lang w:val="de-DE"/>
              </w:rPr>
              <w:t>&lt;?xml version="1.0" encoding="UTF-8"?&gt;</w:t>
            </w:r>
          </w:p>
          <w:p>
            <w:pPr>
              <w:pStyle w:val="PL"/>
              <w:rPr>
                <w:lang w:val="de-DE"/>
              </w:rPr>
            </w:pPr>
            <w:r>
              <w:rPr>
                <w:lang w:val="de-DE"/>
              </w:rPr>
              <w:t xml:space="preserve">&lt;xs:schema </w:t>
            </w:r>
          </w:p>
          <w:p>
            <w:pPr>
              <w:pStyle w:val="PL"/>
              <w:rPr>
                <w:lang w:val="en-US"/>
              </w:rPr>
            </w:pPr>
            <w:r>
              <w:rPr>
                <w:lang w:val="de-DE"/>
              </w:rPr>
              <w:tab/>
            </w:r>
            <w:r>
              <w:rPr>
                <w:lang w:val="en-US"/>
              </w:rPr>
              <w:t xml:space="preserve">xmlns="urn:3gpp:metadata:2016:PSS:SupplementQoEMetric" </w:t>
            </w:r>
          </w:p>
          <w:p>
            <w:pPr>
              <w:pStyle w:val="PL"/>
              <w:rPr>
                <w:lang w:val="en-US"/>
              </w:rPr>
            </w:pPr>
            <w:r>
              <w:rPr>
                <w:lang w:val="en-US"/>
              </w:rPr>
              <w:tab/>
              <w:t xml:space="preserve">xmlns:xs="http://www.w3.org/2001/XMLSchema" </w:t>
            </w:r>
          </w:p>
          <w:p>
            <w:pPr>
              <w:pStyle w:val="PL"/>
              <w:rPr>
                <w:lang w:val="en-US"/>
              </w:rPr>
            </w:pPr>
            <w:r>
              <w:rPr>
                <w:lang w:val="en-US"/>
              </w:rPr>
              <w:tab/>
              <w:t xml:space="preserve">targetNamespace="urn:3gpp:metadata:2016:PSS:SupplementQoEMetric" </w:t>
            </w:r>
          </w:p>
          <w:p>
            <w:pPr>
              <w:pStyle w:val="PL"/>
              <w:rPr>
                <w:lang w:val="en-US"/>
              </w:rPr>
            </w:pPr>
            <w:r>
              <w:rPr>
                <w:lang w:val="en-US"/>
              </w:rPr>
              <w:tab/>
              <w:t>elementFormDefault="qualified"&gt;</w:t>
            </w:r>
          </w:p>
          <w:p>
            <w:pPr>
              <w:pStyle w:val="PL"/>
              <w:rPr>
                <w:lang w:val="en-US"/>
              </w:rPr>
            </w:pPr>
            <w:r>
              <w:rPr>
                <w:lang w:val="en-US"/>
              </w:rPr>
            </w:r>
          </w:p>
          <w:p>
            <w:pPr>
              <w:pStyle w:val="PL"/>
              <w:rPr>
                <w:color w:val="000000"/>
                <w:lang w:val="en-US" w:eastAsia="ja-JP"/>
              </w:rPr>
            </w:pPr>
            <w:r>
              <w:rPr>
                <w:color w:val="000000"/>
                <w:lang w:val="en-US" w:eastAsia="ja-JP"/>
              </w:rPr>
              <w:tab/>
              <w:t>&lt;xs:element name="</w:t>
            </w:r>
            <w:r>
              <w:rPr>
                <w:lang w:val="en-US"/>
              </w:rPr>
              <w:t>supplementQoEMetric</w:t>
            </w:r>
            <w:r>
              <w:rPr>
                <w:color w:val="000000"/>
                <w:lang w:val="en-US" w:eastAsia="ja-JP"/>
              </w:rPr>
              <w:t xml:space="preserve">" </w:t>
            </w:r>
            <w:r>
              <w:rPr>
                <w:color w:val="F5844C"/>
                <w:lang w:eastAsia="de-DE"/>
              </w:rPr>
              <w:t>type</w:t>
            </w:r>
            <w:r>
              <w:rPr>
                <w:color w:val="FF8040"/>
                <w:lang w:eastAsia="de-DE"/>
              </w:rPr>
              <w:t>=</w:t>
            </w:r>
            <w:r>
              <w:rPr/>
              <w:t>"</w:t>
            </w:r>
            <w:r>
              <w:rPr>
                <w:lang w:val="en-US"/>
              </w:rPr>
              <w:t>SupplementQoEMetric</w:t>
            </w:r>
            <w:r>
              <w:rPr>
                <w:color w:val="FF8040"/>
                <w:lang w:eastAsia="de-DE"/>
              </w:rPr>
              <w:t>Type</w:t>
            </w:r>
            <w:r>
              <w:rPr>
                <w:lang w:eastAsia="de-DE"/>
              </w:rPr>
              <w:t>"/</w:t>
            </w:r>
            <w:r>
              <w:rPr>
                <w:color w:val="000000"/>
                <w:lang w:val="en-US" w:eastAsia="ja-JP"/>
              </w:rPr>
              <w:t>&gt;</w:t>
            </w:r>
          </w:p>
          <w:p>
            <w:pPr>
              <w:pStyle w:val="PL"/>
              <w:rPr>
                <w:color w:val="000000"/>
                <w:lang w:val="en-US" w:eastAsia="ja-JP"/>
              </w:rPr>
            </w:pPr>
            <w:r>
              <w:rPr>
                <w:color w:val="000000"/>
                <w:lang w:val="en-US" w:eastAsia="ja-JP"/>
              </w:rPr>
            </w:r>
          </w:p>
          <w:p>
            <w:pPr>
              <w:pStyle w:val="PL"/>
              <w:ind w:firstLine="390"/>
              <w:rPr>
                <w:color w:val="000096"/>
                <w:lang w:eastAsia="de-DE"/>
              </w:rPr>
            </w:pPr>
            <w:r>
              <w:rPr>
                <w:color w:val="003296"/>
                <w:lang w:eastAsia="de-DE"/>
              </w:rPr>
              <w:t>&lt;xs:complexType</w:t>
            </w:r>
            <w:r>
              <w:rPr>
                <w:color w:val="F5844C"/>
                <w:lang w:eastAsia="de-DE"/>
              </w:rPr>
              <w:t xml:space="preserve"> name</w:t>
            </w:r>
            <w:r>
              <w:rPr>
                <w:color w:val="FF8040"/>
                <w:lang w:eastAsia="de-DE"/>
              </w:rPr>
              <w:t>=</w:t>
            </w:r>
            <w:r>
              <w:rPr/>
              <w:t>"</w:t>
            </w:r>
            <w:r>
              <w:rPr>
                <w:lang w:val="en-US"/>
              </w:rPr>
              <w:t>SupplementQoEMetric</w:t>
            </w:r>
            <w:r>
              <w:rPr>
                <w:color w:val="FF8040"/>
                <w:lang w:eastAsia="de-DE"/>
              </w:rPr>
              <w:t>Type</w:t>
            </w:r>
            <w:r>
              <w:rPr>
                <w:lang w:eastAsia="de-DE"/>
              </w:rPr>
              <w:t>"</w:t>
            </w:r>
            <w:r>
              <w:rPr>
                <w:color w:val="000096"/>
                <w:lang w:eastAsia="de-DE"/>
              </w:rPr>
              <w:t>&gt;</w:t>
            </w:r>
          </w:p>
          <w:p>
            <w:pPr>
              <w:pStyle w:val="PL"/>
              <w:rPr>
                <w:color w:val="000000"/>
                <w:lang w:val="en-US" w:eastAsia="ja-JP"/>
              </w:rPr>
            </w:pPr>
            <w:r>
              <w:rPr>
                <w:color w:val="000000"/>
                <w:lang w:val="en-US" w:eastAsia="ja-JP"/>
              </w:rPr>
              <w:tab/>
              <w:tab/>
              <w:t>&lt;xs:sequence&gt;</w:t>
            </w:r>
          </w:p>
          <w:p>
            <w:pPr>
              <w:pStyle w:val="PL"/>
              <w:rPr>
                <w:color w:val="000000"/>
                <w:lang w:val="en-US" w:eastAsia="ja-JP"/>
              </w:rPr>
            </w:pPr>
            <w:r>
              <w:rPr>
                <w:color w:val="000000"/>
                <w:lang w:val="en-US" w:eastAsia="ja-JP"/>
              </w:rPr>
              <w:tab/>
              <w:tab/>
              <w:tab/>
              <w:t xml:space="preserve">&lt;xs:element name="deviceinformation" </w:t>
            </w:r>
            <w:r>
              <w:rPr>
                <w:color w:val="F5844C"/>
                <w:lang w:eastAsia="de-DE"/>
              </w:rPr>
              <w:t>type</w:t>
            </w:r>
            <w:r>
              <w:rPr>
                <w:color w:val="FF8040"/>
                <w:lang w:eastAsia="de-DE"/>
              </w:rPr>
              <w:t>=</w:t>
            </w:r>
            <w:r>
              <w:rPr/>
              <w:t>"</w:t>
            </w:r>
            <w:r>
              <w:rPr>
                <w:color w:val="FF8040"/>
                <w:lang w:eastAsia="de-DE"/>
              </w:rPr>
              <w:t>DeviceInformationType</w:t>
            </w:r>
            <w:r>
              <w:rPr>
                <w:lang w:eastAsia="de-DE"/>
              </w:rPr>
              <w:t xml:space="preserve">" </w:t>
            </w:r>
            <w:r>
              <w:rPr>
                <w:lang w:val="en-US"/>
              </w:rPr>
              <w:t>minOccurs="0"</w:t>
            </w:r>
            <w:r>
              <w:rPr>
                <w:lang w:eastAsia="de-DE"/>
              </w:rPr>
              <w:t>/</w:t>
            </w:r>
            <w:r>
              <w:rPr>
                <w:color w:val="000000"/>
                <w:lang w:val="en-US" w:eastAsia="ja-JP"/>
              </w:rPr>
              <w:t>&gt;</w:t>
            </w:r>
          </w:p>
          <w:p>
            <w:pPr>
              <w:pStyle w:val="PL"/>
              <w:rPr>
                <w:lang w:val="en-US"/>
              </w:rPr>
            </w:pPr>
            <w:r>
              <w:rPr>
                <w:lang w:val="en-US"/>
              </w:rPr>
              <w:tab/>
              <w:tab/>
              <w:tab/>
              <w:t>&lt;xs:any namespace="##other" processContents="lax" minOccurs="0" maxOccurs="unbounded"/&gt;</w:t>
            </w:r>
          </w:p>
          <w:p>
            <w:pPr>
              <w:pStyle w:val="PL"/>
              <w:rPr>
                <w:color w:val="000000"/>
                <w:lang w:eastAsia="ja-JP"/>
              </w:rPr>
            </w:pPr>
            <w:r>
              <w:rPr>
                <w:color w:val="000000"/>
                <w:lang w:eastAsia="ja-JP"/>
              </w:rPr>
              <w:tab/>
              <w:tab/>
              <w:t>&lt;/xs:sequence&gt;</w:t>
            </w:r>
            <w:r>
              <w:rPr>
                <w:color w:val="000000"/>
                <w:lang w:eastAsia="de-DE"/>
              </w:rPr>
              <w:br/>
              <w:t xml:space="preserve">    </w:t>
            </w:r>
            <w:r>
              <w:rPr>
                <w:color w:val="003296"/>
                <w:lang w:eastAsia="de-DE"/>
              </w:rPr>
              <w:t>&lt;/xs:complexType&gt;</w:t>
            </w:r>
          </w:p>
          <w:p>
            <w:pPr>
              <w:pStyle w:val="PL"/>
              <w:rPr>
                <w:color w:val="000000"/>
                <w:lang w:eastAsia="ja-JP"/>
              </w:rPr>
            </w:pPr>
            <w:r>
              <w:rPr>
                <w:color w:val="000000"/>
                <w:lang w:eastAsia="ja-JP"/>
              </w:rPr>
            </w:r>
          </w:p>
          <w:p>
            <w:pPr>
              <w:pStyle w:val="PL"/>
              <w:rPr>
                <w:color w:val="003296"/>
                <w:lang w:eastAsia="de-DE"/>
              </w:rPr>
            </w:pPr>
            <w:r>
              <w:rPr>
                <w:rFonts w:eastAsia="Courier New"/>
                <w:color w:val="000000"/>
                <w:lang w:eastAsia="de-DE"/>
              </w:rPr>
              <w:t xml:space="preserve">    </w:t>
            </w:r>
            <w:r>
              <w:rPr>
                <w:color w:val="003296"/>
                <w:lang w:eastAsia="de-DE"/>
              </w:rPr>
              <w:t>&lt;xs:complexType</w:t>
            </w:r>
            <w:r>
              <w:rPr>
                <w:color w:val="F5844C"/>
                <w:lang w:eastAsia="de-DE"/>
              </w:rPr>
              <w:t xml:space="preserve"> name</w:t>
            </w:r>
            <w:r>
              <w:rPr>
                <w:color w:val="FF8040"/>
                <w:lang w:eastAsia="de-DE"/>
              </w:rPr>
              <w:t>=</w:t>
            </w:r>
            <w:r>
              <w:rPr>
                <w:lang w:eastAsia="de-DE"/>
              </w:rPr>
              <w:t>"DeviceInformationType"</w:t>
            </w:r>
            <w:r>
              <w:rPr>
                <w:color w:val="000096"/>
                <w:lang w:eastAsia="de-DE"/>
              </w:rPr>
              <w:t>&gt;</w:t>
            </w:r>
            <w:r>
              <w:rPr>
                <w:color w:val="000000"/>
                <w:lang w:eastAsia="de-DE"/>
              </w:rPr>
              <w:br/>
              <w:t xml:space="preserve">        </w:t>
            </w:r>
            <w:r>
              <w:rPr>
                <w:color w:val="003296"/>
                <w:lang w:eastAsia="de-DE"/>
              </w:rPr>
              <w:t>&lt;xs:choice&gt;</w:t>
            </w:r>
            <w:r>
              <w:rPr>
                <w:color w:val="000000"/>
                <w:lang w:eastAsia="de-DE"/>
              </w:rPr>
              <w:br/>
              <w:t xml:space="preserve">            </w:t>
            </w:r>
            <w:r>
              <w:rPr>
                <w:color w:val="003296"/>
                <w:lang w:eastAsia="de-DE"/>
              </w:rPr>
              <w:t>&lt;xs:element</w:t>
            </w:r>
            <w:r>
              <w:rPr>
                <w:color w:val="F5844C"/>
                <w:lang w:eastAsia="de-DE"/>
              </w:rPr>
              <w:t xml:space="preserve"> name</w:t>
            </w:r>
            <w:r>
              <w:rPr>
                <w:color w:val="FF8040"/>
                <w:lang w:eastAsia="de-DE"/>
              </w:rPr>
              <w:t>=</w:t>
            </w:r>
            <w:r>
              <w:rPr>
                <w:lang w:eastAsia="de-DE"/>
              </w:rPr>
              <w:t>"Entry"</w:t>
            </w:r>
            <w:r>
              <w:rPr>
                <w:color w:val="F5844C"/>
                <w:lang w:eastAsia="de-DE"/>
              </w:rPr>
              <w:t xml:space="preserve"> type</w:t>
            </w:r>
            <w:r>
              <w:rPr>
                <w:color w:val="FF8040"/>
                <w:lang w:eastAsia="de-DE"/>
              </w:rPr>
              <w:t>=</w:t>
            </w:r>
            <w:r>
              <w:rPr>
                <w:lang w:eastAsia="de-DE"/>
              </w:rPr>
              <w:t>"DeviceInformationEntryType"</w:t>
            </w:r>
            <w:r>
              <w:rPr>
                <w:color w:val="F5844C"/>
                <w:lang w:eastAsia="de-DE"/>
              </w:rPr>
              <w:t xml:space="preserve"> maxOccurs</w:t>
            </w:r>
            <w:r>
              <w:rPr>
                <w:color w:val="FF8040"/>
                <w:lang w:eastAsia="de-DE"/>
              </w:rPr>
              <w:t>=</w:t>
            </w:r>
            <w:r>
              <w:rPr>
                <w:lang w:eastAsia="de-DE"/>
              </w:rPr>
              <w:t>"unbounded"</w:t>
            </w:r>
            <w:r>
              <w:rPr>
                <w:color w:val="000096"/>
                <w:lang w:eastAsia="de-DE"/>
              </w:rPr>
              <w:t>/&gt;</w:t>
            </w:r>
            <w:r>
              <w:rPr>
                <w:color w:val="000000"/>
                <w:lang w:eastAsia="de-DE"/>
              </w:rPr>
              <w:br/>
              <w:t xml:space="preserve">        </w:t>
            </w:r>
            <w:r>
              <w:rPr>
                <w:color w:val="003296"/>
                <w:lang w:eastAsia="de-DE"/>
              </w:rPr>
              <w:t>&lt;/xs:choice&gt;</w:t>
            </w:r>
            <w:r>
              <w:rPr>
                <w:color w:val="000000"/>
                <w:lang w:eastAsia="de-DE"/>
              </w:rPr>
              <w:br/>
              <w:t xml:space="preserve">        </w:t>
            </w:r>
            <w:r>
              <w:rPr>
                <w:color w:val="003296"/>
                <w:lang w:eastAsia="de-DE"/>
              </w:rPr>
              <w:t>&lt;xs:anyAttribute</w:t>
            </w:r>
            <w:r>
              <w:rPr>
                <w:color w:val="F5844C"/>
                <w:lang w:eastAsia="de-DE"/>
              </w:rPr>
              <w:t xml:space="preserve"> processContents</w:t>
            </w:r>
            <w:r>
              <w:rPr>
                <w:color w:val="FF8040"/>
                <w:lang w:eastAsia="de-DE"/>
              </w:rPr>
              <w:t>=</w:t>
            </w:r>
            <w:r>
              <w:rPr>
                <w:lang w:eastAsia="de-DE"/>
              </w:rPr>
              <w:t>"skip"</w:t>
            </w:r>
            <w:r>
              <w:rPr>
                <w:color w:val="000096"/>
                <w:lang w:eastAsia="de-DE"/>
              </w:rPr>
              <w:t>/&gt;</w:t>
            </w:r>
            <w:r>
              <w:rPr>
                <w:color w:val="000000"/>
                <w:lang w:eastAsia="de-DE"/>
              </w:rPr>
              <w:br/>
              <w:t xml:space="preserve">    </w:t>
            </w:r>
            <w:r>
              <w:rPr>
                <w:color w:val="003296"/>
                <w:lang w:eastAsia="de-DE"/>
              </w:rPr>
              <w:t>&lt;/xs:complexType&gt;</w:t>
            </w:r>
          </w:p>
          <w:p>
            <w:pPr>
              <w:pStyle w:val="PL"/>
              <w:rPr>
                <w:color w:val="003296"/>
                <w:lang w:eastAsia="de-DE"/>
              </w:rPr>
            </w:pPr>
            <w:r>
              <w:rPr>
                <w:color w:val="003296"/>
                <w:lang w:eastAsia="de-DE"/>
              </w:rPr>
            </w:r>
          </w:p>
          <w:p>
            <w:pPr>
              <w:pStyle w:val="PL"/>
              <w:rPr>
                <w:color w:val="000096"/>
                <w:lang w:eastAsia="de-DE"/>
              </w:rPr>
            </w:pPr>
            <w:r>
              <w:rPr>
                <w:rFonts w:eastAsia="Courier New"/>
                <w:color w:val="000000"/>
                <w:lang w:eastAsia="de-DE"/>
              </w:rPr>
              <w:t xml:space="preserve">    </w:t>
            </w:r>
            <w:r>
              <w:rPr>
                <w:color w:val="003296"/>
                <w:lang w:eastAsia="de-DE"/>
              </w:rPr>
              <w:t>&lt;xs:complexType</w:t>
            </w:r>
            <w:r>
              <w:rPr>
                <w:color w:val="F5844C"/>
                <w:lang w:eastAsia="de-DE"/>
              </w:rPr>
              <w:t xml:space="preserve"> name</w:t>
            </w:r>
            <w:r>
              <w:rPr>
                <w:color w:val="FF8040"/>
                <w:lang w:eastAsia="de-DE"/>
              </w:rPr>
              <w:t>=</w:t>
            </w:r>
            <w:r>
              <w:rPr/>
              <w:t>"</w:t>
            </w:r>
            <w:r>
              <w:rPr>
                <w:color w:val="FF8040"/>
                <w:lang w:eastAsia="de-DE"/>
              </w:rPr>
              <w:t>DeviceInformationEntryType</w:t>
            </w:r>
            <w:r>
              <w:rPr>
                <w:lang w:eastAsia="de-DE"/>
              </w:rPr>
              <w:t>"</w:t>
            </w:r>
            <w:r>
              <w:rPr>
                <w:color w:val="000096"/>
                <w:lang w:eastAsia="de-DE"/>
              </w:rPr>
              <w:t>&gt;</w:t>
            </w:r>
          </w:p>
          <w:p>
            <w:pPr>
              <w:pStyle w:val="PL"/>
              <w:rPr>
                <w:color w:val="000096"/>
                <w:lang w:eastAsia="de-DE"/>
              </w:rPr>
            </w:pPr>
            <w:r>
              <w:rPr>
                <w:rFonts w:eastAsia="Courier New"/>
                <w:color w:val="003296"/>
                <w:lang w:eastAsia="de-DE"/>
              </w:rPr>
              <w:t xml:space="preserve">        </w:t>
            </w:r>
            <w:r>
              <w:rPr>
                <w:color w:val="003296"/>
                <w:lang w:eastAsia="de-DE"/>
              </w:rPr>
              <w:t>&lt;xs:attribute</w:t>
            </w:r>
            <w:r>
              <w:rPr>
                <w:color w:val="F5844C"/>
                <w:lang w:eastAsia="de-DE"/>
              </w:rPr>
              <w:t xml:space="preserve"> name</w:t>
            </w:r>
            <w:r>
              <w:rPr>
                <w:color w:val="FF8040"/>
                <w:lang w:eastAsia="de-DE"/>
              </w:rPr>
              <w:t>=</w:t>
            </w:r>
            <w:r>
              <w:rPr>
                <w:lang w:eastAsia="de-DE"/>
              </w:rPr>
              <w:t>"start"</w:t>
            </w:r>
            <w:r>
              <w:rPr>
                <w:color w:val="F5844C"/>
                <w:lang w:eastAsia="de-DE"/>
              </w:rPr>
              <w:t xml:space="preserve"> type</w:t>
            </w:r>
            <w:r>
              <w:rPr>
                <w:color w:val="FF8040"/>
                <w:lang w:eastAsia="de-DE"/>
              </w:rPr>
              <w:t>=</w:t>
            </w:r>
            <w:r>
              <w:rPr>
                <w:lang w:eastAsia="de-DE"/>
              </w:rPr>
              <w:t>"xs:dateTime"</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"mstart"</w:t>
            </w:r>
            <w:r>
              <w:rPr>
                <w:color w:val="F5844C"/>
                <w:lang w:eastAsia="de-DE"/>
              </w:rPr>
              <w:t xml:space="preserve"> type</w:t>
            </w:r>
            <w:r>
              <w:rPr>
                <w:color w:val="FF8040"/>
                <w:lang w:eastAsia="de-DE"/>
              </w:rPr>
              <w:t>=</w:t>
            </w:r>
            <w:r>
              <w:rPr>
                <w:lang w:eastAsia="de-DE"/>
              </w:rPr>
              <w:t>"xs:duration"</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"videoWidth"</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"videoHeight"</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"screenWidth"</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"screenHeight"</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"required"</w:t>
            </w:r>
            <w:r>
              <w:rPr>
                <w:color w:val="000096"/>
                <w:lang w:eastAsia="de-DE"/>
              </w:rPr>
              <w:t>/&gt;</w:t>
            </w:r>
          </w:p>
          <w:p>
            <w:pPr>
              <w:pStyle w:val="PL"/>
              <w:rPr>
                <w:color w:val="000096"/>
                <w:lang w:eastAsia="de-DE"/>
              </w:rPr>
            </w:pPr>
            <w:r>
              <w:rPr>
                <w:rFonts w:eastAsia="Courier New"/>
                <w:color w:val="000000"/>
                <w:lang w:eastAsia="de-DE"/>
              </w:rPr>
              <w:t xml:space="preserve">        </w:t>
            </w:r>
            <w:r>
              <w:rPr>
                <w:color w:val="003296"/>
                <w:lang w:eastAsia="de-DE"/>
              </w:rPr>
              <w:t>&lt;xs:attribute</w:t>
            </w:r>
            <w:r>
              <w:rPr>
                <w:color w:val="F5844C"/>
                <w:lang w:eastAsia="de-DE"/>
              </w:rPr>
              <w:t xml:space="preserve"> name</w:t>
            </w:r>
            <w:r>
              <w:rPr>
                <w:color w:val="FF8040"/>
                <w:lang w:eastAsia="de-DE"/>
              </w:rPr>
              <w:t>=</w:t>
            </w:r>
            <w:r>
              <w:rPr>
                <w:lang w:eastAsia="de-DE"/>
              </w:rPr>
              <w:t>"pixelWidth"</w:t>
            </w:r>
            <w:r>
              <w:rPr>
                <w:color w:val="F5844C"/>
                <w:lang w:eastAsia="de-DE"/>
              </w:rPr>
              <w:t xml:space="preserve"> type</w:t>
            </w:r>
            <w:r>
              <w:rPr>
                <w:color w:val="FF8040"/>
                <w:lang w:eastAsia="de-DE"/>
              </w:rPr>
              <w:t>=</w:t>
            </w:r>
            <w:r>
              <w:rPr>
                <w:lang w:eastAsia="de-DE"/>
              </w:rPr>
              <w:t>"xs:double"</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"pixelHeight"</w:t>
            </w:r>
            <w:r>
              <w:rPr>
                <w:color w:val="F5844C"/>
                <w:lang w:eastAsia="de-DE"/>
              </w:rPr>
              <w:t xml:space="preserve"> type</w:t>
            </w:r>
            <w:r>
              <w:rPr>
                <w:color w:val="FF8040"/>
                <w:lang w:eastAsia="de-DE"/>
              </w:rPr>
              <w:t>=</w:t>
            </w:r>
            <w:r>
              <w:rPr>
                <w:lang w:eastAsia="de-DE"/>
              </w:rPr>
              <w:t>"xs:double"</w:t>
            </w:r>
            <w:r>
              <w:rPr>
                <w:color w:val="F5844C"/>
                <w:lang w:eastAsia="de-DE"/>
              </w:rPr>
              <w:t xml:space="preserve"> use</w:t>
            </w:r>
            <w:r>
              <w:rPr>
                <w:color w:val="FF8040"/>
                <w:lang w:eastAsia="de-DE"/>
              </w:rPr>
              <w:t>=</w:t>
            </w:r>
            <w:r>
              <w:rPr>
                <w:lang w:eastAsia="de-DE"/>
              </w:rPr>
              <w:t>"required"</w:t>
            </w:r>
            <w:r>
              <w:rPr>
                <w:color w:val="000096"/>
                <w:lang w:eastAsia="de-DE"/>
              </w:rPr>
              <w:t>/&gt;</w:t>
            </w:r>
          </w:p>
          <w:p>
            <w:pPr>
              <w:pStyle w:val="PL"/>
              <w:rPr>
                <w:color w:val="000096"/>
                <w:lang w:eastAsia="de-DE"/>
              </w:rPr>
            </w:pPr>
            <w:r>
              <w:rPr>
                <w:rFonts w:eastAsia="Courier New"/>
                <w:color w:val="000000"/>
                <w:lang w:eastAsia="de-DE"/>
              </w:rPr>
              <w:t xml:space="preserve">        </w:t>
            </w:r>
            <w:r>
              <w:rPr>
                <w:color w:val="003296"/>
                <w:lang w:eastAsia="de-DE"/>
              </w:rPr>
              <w:t>&lt;xs:attribute</w:t>
            </w:r>
            <w:r>
              <w:rPr>
                <w:color w:val="F5844C"/>
                <w:lang w:eastAsia="de-DE"/>
              </w:rPr>
              <w:t xml:space="preserve"> name</w:t>
            </w:r>
            <w:r>
              <w:rPr>
                <w:color w:val="FF8040"/>
                <w:lang w:eastAsia="de-DE"/>
              </w:rPr>
              <w:t>=</w:t>
            </w:r>
            <w:r>
              <w:rPr>
                <w:lang w:eastAsia="de-DE"/>
              </w:rPr>
              <w:t>"fieldOfView"</w:t>
            </w:r>
            <w:r>
              <w:rPr>
                <w:color w:val="F5844C"/>
                <w:lang w:eastAsia="de-DE"/>
              </w:rPr>
              <w:t xml:space="preserve"> type</w:t>
            </w:r>
            <w:r>
              <w:rPr>
                <w:color w:val="FF8040"/>
                <w:lang w:eastAsia="de-DE"/>
              </w:rPr>
              <w:t>=</w:t>
            </w:r>
            <w:r>
              <w:rPr>
                <w:lang w:eastAsia="de-DE"/>
              </w:rPr>
              <w:t>"xs:double"</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&lt;xs:anyAttribute</w:t>
            </w:r>
            <w:r>
              <w:rPr>
                <w:color w:val="F5844C"/>
                <w:lang w:eastAsia="de-DE"/>
              </w:rPr>
              <w:t xml:space="preserve"> processContents</w:t>
            </w:r>
            <w:r>
              <w:rPr>
                <w:color w:val="FF8040"/>
                <w:lang w:eastAsia="de-DE"/>
              </w:rPr>
              <w:t>=</w:t>
            </w:r>
            <w:r>
              <w:rPr>
                <w:lang w:eastAsia="de-DE"/>
              </w:rPr>
              <w:t>"skip"</w:t>
            </w:r>
            <w:r>
              <w:rPr>
                <w:color w:val="000096"/>
                <w:lang w:eastAsia="de-DE"/>
              </w:rPr>
              <w:t>/&gt;</w:t>
            </w:r>
          </w:p>
          <w:p>
            <w:pPr>
              <w:pStyle w:val="PL"/>
              <w:rPr>
                <w:color w:val="000000"/>
                <w:lang w:val="de-DE" w:eastAsia="zh-CN"/>
              </w:rPr>
            </w:pPr>
            <w:r>
              <w:rPr>
                <w:rFonts w:eastAsia="Courier New"/>
                <w:color w:val="000000"/>
                <w:lang w:eastAsia="de-DE"/>
              </w:rPr>
              <w:t xml:space="preserve">    </w:t>
            </w:r>
            <w:r>
              <w:rPr>
                <w:color w:val="003296"/>
                <w:lang w:val="de-DE" w:eastAsia="de-DE"/>
              </w:rPr>
              <w:t>&lt;/xs:complexType&gt;</w:t>
            </w:r>
          </w:p>
          <w:p>
            <w:pPr>
              <w:pStyle w:val="PL"/>
              <w:rPr>
                <w:color w:val="000096"/>
                <w:lang w:eastAsia="de-DE"/>
              </w:rPr>
            </w:pPr>
            <w:r>
              <w:rPr>
                <w:lang w:val="de-DE"/>
              </w:rPr>
              <w:t>&lt;/xs:schema&gt;</w:t>
            </w:r>
          </w:p>
        </w:tc>
      </w:tr>
    </w:tbl>
    <w:p>
      <w:pPr>
        <w:pStyle w:val="FP"/>
        <w:rPr/>
      </w:pPr>
      <w:r>
        <w:rPr/>
      </w:r>
    </w:p>
    <w:p>
      <w:pPr>
        <w:pStyle w:val="Normal"/>
        <w:keepNext w:val="true"/>
        <w:rPr/>
      </w:pPr>
      <w:r>
        <w:rPr/>
        <w:t>The schema in Listing 10.6.2-3 is providing the schema for the version.</w:t>
      </w:r>
    </w:p>
    <w:p>
      <w:pPr>
        <w:pStyle w:val="TH"/>
        <w:rPr/>
      </w:pPr>
      <w:r>
        <w:rPr/>
        <w:t>Listing 10.6.2-3: XML Schema for the version</w:t>
      </w:r>
    </w:p>
    <w:tbl>
      <w:tblPr>
        <w:tblW w:w="9495" w:type="dxa"/>
        <w:jc w:val="left"/>
        <w:tblInd w:w="-108" w:type="dxa"/>
        <w:tblLayout w:type="fixed"/>
        <w:tblCellMar>
          <w:top w:w="0" w:type="dxa"/>
          <w:left w:w="108" w:type="dxa"/>
          <w:bottom w:w="0" w:type="dxa"/>
          <w:right w:w="108" w:type="dxa"/>
        </w:tblCellMar>
      </w:tblPr>
      <w:tblGrid>
        <w:gridCol w:w="9495"/>
      </w:tblGrid>
      <w:tr>
        <w:trPr/>
        <w:tc>
          <w:tcPr>
            <w:tcW w:w="9495" w:type="dxa"/>
            <w:tcBorders/>
            <w:shd w:fill="C0C0C0" w:val="clear"/>
          </w:tcPr>
          <w:p>
            <w:pPr>
              <w:pStyle w:val="PL"/>
              <w:rPr>
                <w:lang w:val="de-DE"/>
              </w:rPr>
            </w:pPr>
            <w:r>
              <w:rPr>
                <w:lang w:val="de-DE"/>
              </w:rPr>
              <w:t>&lt;?xml version="1.0" encoding="UTF-8"?&gt;</w:t>
            </w:r>
          </w:p>
          <w:p>
            <w:pPr>
              <w:pStyle w:val="PL"/>
              <w:rPr>
                <w:lang w:val="de-DE"/>
              </w:rPr>
            </w:pPr>
            <w:r>
              <w:rPr>
                <w:lang w:val="de-DE"/>
              </w:rPr>
              <w:t>&lt;xs:schema</w:t>
              <w:tab/>
              <w:t xml:space="preserve">xmlns="urn:3gpp:metadata:2016:PSS:schemaVersion" </w:t>
            </w:r>
          </w:p>
          <w:p>
            <w:pPr>
              <w:pStyle w:val="PL"/>
              <w:rPr>
                <w:lang w:val="de-DE"/>
              </w:rPr>
            </w:pPr>
            <w:r>
              <w:rPr>
                <w:lang w:val="de-DE"/>
              </w:rPr>
              <w:tab/>
              <w:tab/>
              <w:tab/>
              <w:t>xmlns:xs="http://www.w3.org/2001/XMLSchema"</w:t>
            </w:r>
          </w:p>
          <w:p>
            <w:pPr>
              <w:pStyle w:val="PL"/>
              <w:rPr>
                <w:lang w:val="en-US"/>
              </w:rPr>
            </w:pPr>
            <w:r>
              <w:rPr>
                <w:lang w:val="de-DE"/>
              </w:rPr>
              <w:tab/>
              <w:tab/>
              <w:tab/>
            </w:r>
            <w:r>
              <w:rPr>
                <w:lang w:val="en-US"/>
              </w:rPr>
              <w:t>targetNamespace="urn:3gpp:metadata:2016:PSS:schemaVersion"</w:t>
            </w:r>
          </w:p>
          <w:p>
            <w:pPr>
              <w:pStyle w:val="PL"/>
              <w:rPr>
                <w:lang w:val="en-US"/>
              </w:rPr>
            </w:pPr>
            <w:r>
              <w:rPr>
                <w:lang w:val="en-US"/>
              </w:rPr>
              <w:tab/>
              <w:tab/>
              <w:tab/>
              <w:t>elementFormDefault="qualified"&gt;</w:t>
            </w:r>
          </w:p>
          <w:p>
            <w:pPr>
              <w:pStyle w:val="PL"/>
              <w:rPr>
                <w:lang w:val="en-US"/>
              </w:rPr>
            </w:pPr>
            <w:r>
              <w:rPr>
                <w:lang w:val="en-US"/>
              </w:rPr>
              <w:tab/>
              <w:t>&lt;xs:element name="schemaVersion" type="xs:unsignedInt"/&gt;</w:t>
            </w:r>
          </w:p>
          <w:p>
            <w:pPr>
              <w:pStyle w:val="PL"/>
              <w:rPr>
                <w:lang w:val="en-US"/>
              </w:rPr>
            </w:pPr>
            <w:r>
              <w:rPr>
                <w:lang w:val="en-US"/>
              </w:rPr>
              <w:tab/>
              <w:t>&lt;xs:element name="delimiter" type="xs:byte"/&gt;</w:t>
              <w:tab/>
            </w:r>
          </w:p>
          <w:p>
            <w:pPr>
              <w:pStyle w:val="PL"/>
              <w:rPr>
                <w:color w:val="000096"/>
                <w:lang w:eastAsia="de-DE"/>
              </w:rPr>
            </w:pPr>
            <w:r>
              <w:rPr>
                <w:lang w:val="en-US"/>
              </w:rPr>
              <w:t>&lt;/xs:schema&gt;</w:t>
            </w:r>
          </w:p>
        </w:tc>
      </w:tr>
    </w:tbl>
    <w:p>
      <w:pPr>
        <w:pStyle w:val="FP"/>
        <w:rPr/>
      </w:pPr>
      <w:r>
        <w:rPr/>
      </w:r>
    </w:p>
    <w:p>
      <w:pPr>
        <w:pStyle w:val="Normal"/>
        <w:rPr/>
      </w:pPr>
      <w:bookmarkStart w:id="301" w:name="_Hlk146628825"/>
      <w:bookmarkEnd w:id="301"/>
      <w:r>
        <w:rPr/>
        <w:t xml:space="preserve">If a </w:t>
      </w:r>
      <w:bookmarkStart w:id="302" w:name="MCCQCTEMPBM_00000288"/>
      <w:r>
        <w:rPr>
          <w:rFonts w:cs="Courier New" w:ascii="Courier New" w:hAnsi="Courier New"/>
        </w:rPr>
        <w:t>supplementQoEMetric</w:t>
      </w:r>
      <w:bookmarkEnd w:id="302"/>
      <w:r>
        <w:rPr/>
        <w:t xml:space="preserve"> needs to be sent when no ordinary </w:t>
      </w:r>
      <w:r>
        <w:rPr>
          <w:rFonts w:cs="Courier New" w:ascii="Courier New" w:hAnsi="Courier New"/>
        </w:rPr>
        <w:t>QoEMetric</w:t>
      </w:r>
      <w:r>
        <w:rPr/>
        <w:t xml:space="preserve"> is due, a dummy </w:t>
      </w:r>
      <w:r>
        <w:rPr>
          <w:rFonts w:cs="Courier New" w:ascii="Courier New" w:hAnsi="Courier New"/>
        </w:rPr>
        <w:t>MPDInformation</w:t>
      </w:r>
      <w:r>
        <w:rPr/>
        <w:t xml:space="preserve"> metric shall be sent with </w:t>
      </w:r>
      <w:bookmarkStart w:id="303" w:name="MCCQCTEMPBM_00000289"/>
      <w:r>
        <w:rPr>
          <w:rFonts w:cs="Courier New" w:ascii="Courier New" w:hAnsi="Courier New"/>
        </w:rPr>
        <w:t>codecs="none"</w:t>
      </w:r>
      <w:bookmarkEnd w:id="303"/>
      <w:r>
        <w:rPr/>
        <w:t xml:space="preserve">, </w:t>
      </w:r>
      <w:bookmarkStart w:id="304" w:name="MCCQCTEMPBM_00000290"/>
      <w:r>
        <w:rPr>
          <w:rFonts w:cs="Courier New" w:ascii="Courier New" w:hAnsi="Courier New"/>
        </w:rPr>
        <w:t>bandwidth=0</w:t>
      </w:r>
      <w:r>
        <w:rPr/>
        <w:t>,</w:t>
      </w:r>
      <w:r>
        <w:rPr>
          <w:rFonts w:cs="Courier New" w:ascii="Courier New" w:hAnsi="Courier New"/>
        </w:rPr>
        <w:t xml:space="preserve"> mimeType="none"</w:t>
      </w:r>
      <w:bookmarkEnd w:id="304"/>
      <w:r>
        <w:rPr/>
        <w:t xml:space="preserve">, </w:t>
      </w:r>
      <w:bookmarkStart w:id="305" w:name="MCCQCTEMPBM_00000291"/>
      <w:r>
        <w:rPr>
          <w:rFonts w:cs="Courier New" w:ascii="Courier New" w:hAnsi="Courier New"/>
        </w:rPr>
        <w:t>representationId="none"</w:t>
      </w:r>
      <w:bookmarkEnd w:id="305"/>
      <w:r>
        <w:rPr/>
        <w:t>.</w:t>
      </w:r>
    </w:p>
    <w:p>
      <w:pPr>
        <w:pStyle w:val="Normal"/>
        <w:rPr/>
      </w:pPr>
      <w:r>
        <w:rPr/>
        <w:t xml:space="preserve">If the attribute </w:t>
      </w:r>
      <w:bookmarkStart w:id="306" w:name="MCCQCTEMPBM_00000292"/>
      <w:r>
        <w:rPr>
          <w:rFonts w:cs="Courier New" w:ascii="Courier New" w:hAnsi="Courier New"/>
        </w:rPr>
        <w:t>qoeReferenceId</w:t>
      </w:r>
      <w:bookmarkEnd w:id="306"/>
      <w:r>
        <w:rPr/>
        <w:t xml:space="preserve"> was defined in the QMC configuration (see clause L.2), the value shall be copied into each QoE report, to facilitate network-side correlation (see [63]). If this attribute was defined the attribute </w:t>
      </w:r>
      <w:bookmarkStart w:id="307" w:name="MCCQCTEMPBM_00000293"/>
      <w:r>
        <w:rPr>
          <w:rFonts w:cs="Courier New" w:ascii="Courier New" w:hAnsi="Courier New"/>
        </w:rPr>
        <w:t>recordingSessionId</w:t>
      </w:r>
      <w:bookmarkEnd w:id="307"/>
      <w:r>
        <w:rPr/>
        <w:t xml:space="preserve"> shall also be returned for each QoE report. The </w:t>
      </w:r>
      <w:bookmarkStart w:id="308" w:name="MCCQCTEMPBM_00000294"/>
      <w:r>
        <w:rPr>
          <w:rFonts w:cs="Courier New" w:ascii="Courier New" w:hAnsi="Courier New"/>
        </w:rPr>
        <w:t>recordingSessionId</w:t>
      </w:r>
      <w:bookmarkEnd w:id="308"/>
      <w:r>
        <w:rPr/>
        <w:t xml:space="preserve"> is a two-byte octet defined by the client. It shall remain the same for all QoE reports belonging to the same streaming session, and it should be different for QoE reports belonging to different streaming sessions.</w:t>
      </w:r>
    </w:p>
    <w:p>
      <w:pPr>
        <w:pStyle w:val="Heading3"/>
        <w:rPr/>
      </w:pPr>
      <w:bookmarkStart w:id="309" w:name="_Hlk146628825"/>
      <w:bookmarkStart w:id="310" w:name="__RefHeading___Toc146638492"/>
      <w:bookmarkEnd w:id="309"/>
      <w:bookmarkEnd w:id="310"/>
      <w:r>
        <w:rPr/>
        <w:t>10.6.3</w:t>
        <w:tab/>
        <w:t>Reporting Protocols</w:t>
      </w:r>
    </w:p>
    <w:p>
      <w:pPr>
        <w:pStyle w:val="Normal"/>
        <w:spacing w:before="0" w:after="0"/>
        <w:rPr/>
      </w:pPr>
      <w:r>
        <w:rPr/>
        <w:t>For configuration done via the QMC functionality (see Annex L), the client shall also send QoE reports via the QMC functionality. For MPD or OMA-DM configuration, if a specific metrics server has been configured, the client shall send QoE reports using the HTTP (RFC 2616) [9] POST request carrying XML formatted metadata in its body.</w:t>
      </w:r>
    </w:p>
    <w:p>
      <w:pPr>
        <w:pStyle w:val="Normal"/>
        <w:rPr/>
      </w:pPr>
      <w:r>
        <w:rPr/>
        <w:t>An example QoE reporting based on HTTP POST request signalling is shown below:</w:t>
      </w:r>
    </w:p>
    <w:p>
      <w:pPr>
        <w:pStyle w:val="TH"/>
        <w:rPr/>
      </w:pPr>
      <w:bookmarkStart w:id="311" w:name="_Hlk146629089"/>
      <w:r>
        <w:rPr/>
        <w:t>Listing 10.6.3</w:t>
        <w:noBreakHyphen/>
        <w:t>1</w:t>
      </w:r>
      <w:bookmarkEnd w:id="311"/>
    </w:p>
    <w:tbl>
      <w:tblPr>
        <w:tblW w:w="9495" w:type="dxa"/>
        <w:jc w:val="left"/>
        <w:tblInd w:w="-108" w:type="dxa"/>
        <w:tblLayout w:type="fixed"/>
        <w:tblCellMar>
          <w:top w:w="0" w:type="dxa"/>
          <w:left w:w="108" w:type="dxa"/>
          <w:bottom w:w="0" w:type="dxa"/>
          <w:right w:w="108" w:type="dxa"/>
        </w:tblCellMar>
      </w:tblPr>
      <w:tblGrid>
        <w:gridCol w:w="9495"/>
      </w:tblGrid>
      <w:tr>
        <w:trPr/>
        <w:tc>
          <w:tcPr>
            <w:tcW w:w="9495" w:type="dxa"/>
            <w:tcBorders/>
            <w:shd w:fill="C0C0C0" w:val="clear"/>
          </w:tcPr>
          <w:p>
            <w:pPr>
              <w:pStyle w:val="PL"/>
              <w:keepNext w:val="true"/>
              <w:rPr/>
            </w:pPr>
            <w:r>
              <w:rPr>
                <w:bCs/>
                <w:color w:val="800080"/>
              </w:rPr>
              <w:t>POST http://www.exampleserver.com HTTP/1.1</w:t>
            </w:r>
          </w:p>
          <w:p>
            <w:pPr>
              <w:pStyle w:val="PL"/>
              <w:keepNext w:val="true"/>
              <w:rPr>
                <w:bCs/>
                <w:color w:val="800080"/>
              </w:rPr>
            </w:pPr>
            <w:r>
              <w:rPr>
                <w:bCs/>
                <w:color w:val="800080"/>
              </w:rPr>
              <w:t>Host: 192.68.1.1</w:t>
            </w:r>
          </w:p>
          <w:p>
            <w:pPr>
              <w:pStyle w:val="PL"/>
              <w:keepNext w:val="true"/>
              <w:rPr/>
            </w:pPr>
            <w:r>
              <w:rPr>
                <w:bCs/>
                <w:color w:val="800080"/>
              </w:rPr>
              <w:t>User-Agent: Mozilla/4.0 (compatible; MSIE 8.0; Windows NT 6.1; Trident/4.0)</w:t>
            </w:r>
          </w:p>
          <w:p>
            <w:pPr>
              <w:pStyle w:val="PL"/>
              <w:keepNext w:val="true"/>
              <w:rPr/>
            </w:pPr>
            <w:r>
              <w:rPr>
                <w:bCs/>
                <w:color w:val="800080"/>
                <w:lang w:val="fr-CA"/>
              </w:rPr>
              <w:t>Content-Type: text/xml; charset=utf-8</w:t>
            </w:r>
          </w:p>
          <w:p>
            <w:pPr>
              <w:pStyle w:val="PL"/>
              <w:keepNext w:val="true"/>
              <w:rPr/>
            </w:pPr>
            <w:r>
              <w:rPr>
                <w:bCs/>
                <w:color w:val="800080"/>
              </w:rPr>
              <w:t>Content-Length: 4408</w:t>
            </w:r>
          </w:p>
        </w:tc>
      </w:tr>
      <w:tr>
        <w:trPr/>
        <w:tc>
          <w:tcPr>
            <w:tcW w:w="9495" w:type="dxa"/>
            <w:tcBorders/>
            <w:shd w:fill="C0C0C0" w:val="clear"/>
          </w:tcPr>
          <w:p>
            <w:pPr>
              <w:pStyle w:val="PL"/>
              <w:rPr/>
            </w:pPr>
            <w:r>
              <w:rPr>
                <w:color w:val="8B26C9"/>
                <w:lang w:eastAsia="de-DE"/>
              </w:rPr>
              <w:t>&lt;?xml version="1.0"?&gt;</w:t>
            </w:r>
            <w:r>
              <w:rPr>
                <w:color w:val="000000"/>
                <w:lang w:eastAsia="de-DE"/>
              </w:rPr>
              <w:br/>
            </w:r>
            <w:r>
              <w:rPr>
                <w:color w:val="000096"/>
                <w:lang w:eastAsia="de-DE"/>
              </w:rPr>
              <w:t>&lt;ReceptionReport</w:t>
            </w:r>
            <w:r>
              <w:rPr>
                <w:color w:val="F5844C"/>
                <w:lang w:eastAsia="de-DE"/>
              </w:rPr>
              <w:t xml:space="preserve"> contentURI</w:t>
            </w:r>
            <w:r>
              <w:rPr>
                <w:color w:val="FF8040"/>
                <w:lang w:eastAsia="de-DE"/>
              </w:rPr>
              <w:t>=</w:t>
            </w:r>
            <w:r>
              <w:rPr>
                <w:lang w:eastAsia="de-DE"/>
              </w:rPr>
              <w:t>"http://www.example.com/content/content.mpd"</w:t>
            </w:r>
            <w:r>
              <w:rPr>
                <w:color w:val="F5844C"/>
                <w:lang w:eastAsia="de-DE"/>
              </w:rPr>
              <w:t xml:space="preserve"> clientID</w:t>
            </w:r>
            <w:r>
              <w:rPr>
                <w:color w:val="FF8040"/>
                <w:lang w:eastAsia="de-DE"/>
              </w:rPr>
              <w:t>=</w:t>
            </w:r>
            <w:r>
              <w:rPr>
                <w:lang w:eastAsia="de-DE"/>
              </w:rPr>
              <w:t>"35848574673"</w:t>
            </w:r>
            <w:r>
              <w:rPr>
                <w:color w:val="F5844C"/>
                <w:lang w:eastAsia="de-DE"/>
              </w:rPr>
              <w:t xml:space="preserve"> xmlns</w:t>
            </w:r>
            <w:r>
              <w:rPr>
                <w:color w:val="FF8040"/>
                <w:lang w:eastAsia="de-DE"/>
              </w:rPr>
              <w:t>=</w:t>
            </w:r>
            <w:r>
              <w:rPr>
                <w:lang w:eastAsia="de-DE"/>
              </w:rPr>
              <w:t>"urn:3gpp:metadata:2011:HSD:receptionreport"</w:t>
              <w:tab/>
            </w:r>
            <w:r>
              <w:rPr>
                <w:color w:val="F5844C"/>
                <w:lang w:eastAsia="de-DE"/>
              </w:rPr>
              <w:t>xsi:schemaLocation</w:t>
            </w:r>
            <w:r>
              <w:rPr>
                <w:color w:val="FF8040"/>
                <w:lang w:eastAsia="de-DE"/>
              </w:rPr>
              <w:t>=</w:t>
            </w:r>
            <w:r>
              <w:rPr>
                <w:lang w:eastAsia="de-DE"/>
              </w:rPr>
              <w:t xml:space="preserve">"urn:3gpp:metadata:2011:HSD:receptionreport DASH-QoE-Report.xsd" </w:t>
            </w:r>
          </w:p>
          <w:p>
            <w:pPr>
              <w:pStyle w:val="PL"/>
              <w:rPr>
                <w:color w:val="000000"/>
                <w:lang w:eastAsia="de-DE"/>
              </w:rPr>
            </w:pPr>
            <w:r>
              <w:rPr>
                <w:rFonts w:eastAsia="Courier New"/>
                <w:lang w:eastAsia="de-DE"/>
              </w:rPr>
              <w:t xml:space="preserve">    </w:t>
            </w:r>
            <w:r>
              <w:rPr>
                <w:color w:val="F5844C"/>
                <w:lang w:eastAsia="de-DE"/>
              </w:rPr>
              <w:t>xmlns:xsi=</w:t>
            </w:r>
            <w:r>
              <w:rPr>
                <w:lang w:eastAsia="de-DE"/>
              </w:rPr>
              <w:t>"http://www.w3.org/2001/XMLSchema-instance"</w:t>
            </w:r>
            <w:r>
              <w:rPr>
                <w:color w:val="000096"/>
                <w:lang w:eastAsia="de-DE"/>
              </w:rPr>
              <w:t>&gt;</w:t>
            </w:r>
            <w:r>
              <w:rPr>
                <w:color w:val="000000"/>
                <w:lang w:eastAsia="de-DE"/>
              </w:rPr>
              <w:br/>
              <w:t xml:space="preserve">    </w:t>
            </w:r>
            <w:r>
              <w:rPr>
                <w:color w:val="000096"/>
                <w:lang w:eastAsia="de-DE"/>
              </w:rPr>
              <w:t>&lt;QoeReport</w:t>
            </w:r>
            <w:r>
              <w:rPr>
                <w:color w:val="F5844C"/>
                <w:lang w:eastAsia="de-DE"/>
              </w:rPr>
              <w:t xml:space="preserve"> periodID</w:t>
            </w:r>
            <w:r>
              <w:rPr>
                <w:color w:val="FF8040"/>
                <w:lang w:eastAsia="de-DE"/>
              </w:rPr>
              <w:t>=</w:t>
            </w:r>
            <w:r>
              <w:rPr>
                <w:lang w:eastAsia="de-DE"/>
              </w:rPr>
              <w:t>"Period1"</w:t>
            </w:r>
            <w:r>
              <w:rPr>
                <w:color w:val="F5844C"/>
                <w:lang w:eastAsia="de-DE"/>
              </w:rPr>
              <w:t xml:space="preserve"> reportTime</w:t>
            </w:r>
            <w:r>
              <w:rPr>
                <w:color w:val="FF8040"/>
                <w:lang w:eastAsia="de-DE"/>
              </w:rPr>
              <w:t>=</w:t>
            </w:r>
            <w:r>
              <w:rPr>
                <w:lang w:eastAsia="de-DE"/>
              </w:rPr>
              <w:t>"2011-02-16T09:00:00"</w:t>
            </w:r>
            <w:r>
              <w:rPr>
                <w:color w:val="F5844C"/>
                <w:lang w:eastAsia="de-DE"/>
              </w:rPr>
              <w:t xml:space="preserve"> reportPeriod</w:t>
            </w:r>
            <w:r>
              <w:rPr>
                <w:color w:val="FF8040"/>
                <w:lang w:eastAsia="de-DE"/>
              </w:rPr>
              <w:t>=</w:t>
            </w:r>
            <w:r>
              <w:rPr>
                <w:lang w:eastAsia="de-DE"/>
              </w:rPr>
              <w:t>"500"</w:t>
            </w:r>
            <w:r>
              <w:rPr>
                <w:color w:val="000096"/>
                <w:lang w:eastAsia="de-DE"/>
              </w:rPr>
              <w:t>&gt;</w:t>
            </w:r>
            <w:r>
              <w:rPr>
                <w:color w:val="000000"/>
                <w:lang w:eastAsia="de-DE"/>
              </w:rPr>
              <w:br/>
              <w:t xml:space="preserve">        </w:t>
            </w:r>
            <w:r>
              <w:rPr>
                <w:color w:val="000096"/>
                <w:lang w:eastAsia="de-DE"/>
              </w:rPr>
              <w:t>&lt;QoeMetric&gt;</w:t>
            </w:r>
            <w:r>
              <w:rPr>
                <w:color w:val="000000"/>
                <w:lang w:eastAsia="de-DE"/>
              </w:rPr>
              <w:br/>
              <w:t xml:space="preserve">            </w:t>
            </w:r>
            <w:r>
              <w:rPr>
                <w:color w:val="000096"/>
                <w:lang w:eastAsia="de-DE"/>
              </w:rPr>
              <w:t>&lt;HttpList&gt;</w:t>
            </w:r>
            <w:r>
              <w:rPr>
                <w:color w:val="000000"/>
                <w:lang w:eastAsia="de-DE"/>
              </w:rPr>
              <w:br/>
              <w:t xml:space="preserve">                </w:t>
            </w:r>
            <w:r>
              <w:rPr>
                <w:color w:val="000096"/>
                <w:lang w:eastAsia="de-DE"/>
              </w:rPr>
              <w:t>&lt;HttpListEntry</w:t>
            </w:r>
            <w:r>
              <w:rPr>
                <w:color w:val="F5844C"/>
                <w:lang w:eastAsia="de-DE"/>
              </w:rPr>
              <w:t xml:space="preserve"> type</w:t>
            </w:r>
            <w:r>
              <w:rPr>
                <w:color w:val="FF8040"/>
                <w:lang w:eastAsia="de-DE"/>
              </w:rPr>
              <w:t>=</w:t>
            </w:r>
            <w:r>
              <w:rPr>
                <w:lang w:eastAsia="de-DE"/>
              </w:rPr>
              <w:t>"MPD"</w:t>
            </w:r>
            <w:r>
              <w:rPr>
                <w:color w:val="F5844C"/>
                <w:lang w:eastAsia="de-DE"/>
              </w:rPr>
              <w:t xml:space="preserve"> url</w:t>
            </w:r>
            <w:r>
              <w:rPr>
                <w:color w:val="FF8040"/>
                <w:lang w:eastAsia="de-DE"/>
              </w:rPr>
              <w:t>=</w:t>
            </w:r>
            <w:r>
              <w:rPr>
                <w:lang w:eastAsia="de-DE"/>
              </w:rPr>
              <w:t>"http://www.example.com/content/content.mpd"</w:t>
            </w:r>
            <w:r>
              <w:rPr>
                <w:color w:val="F5844C"/>
                <w:lang w:eastAsia="de-DE"/>
              </w:rPr>
              <w:t xml:space="preserve"> trequest</w:t>
            </w:r>
            <w:r>
              <w:rPr>
                <w:color w:val="FF8040"/>
                <w:lang w:eastAsia="de-DE"/>
              </w:rPr>
              <w:t>=</w:t>
            </w:r>
            <w:r>
              <w:rPr>
                <w:lang w:eastAsia="de-DE"/>
              </w:rPr>
              <w:t>"2011-02-16T08:59:30"</w:t>
            </w:r>
            <w:r>
              <w:rPr>
                <w:color w:val="F5844C"/>
                <w:lang w:eastAsia="de-DE"/>
              </w:rPr>
              <w:t xml:space="preserve"> tresponse</w:t>
            </w:r>
            <w:r>
              <w:rPr>
                <w:color w:val="FF8040"/>
                <w:lang w:eastAsia="de-DE"/>
              </w:rPr>
              <w:t>=</w:t>
            </w:r>
            <w:r>
              <w:rPr>
                <w:lang w:eastAsia="de-DE"/>
              </w:rPr>
              <w:t>"2011-02-16T08:59:31"</w:t>
            </w:r>
            <w:r>
              <w:rPr>
                <w:color w:val="000096"/>
                <w:lang w:eastAsia="de-DE"/>
              </w:rPr>
              <w:t xml:space="preserve"> </w:t>
            </w:r>
            <w:r>
              <w:rPr>
                <w:color w:val="F5844C"/>
                <w:lang w:eastAsia="de-DE"/>
              </w:rPr>
              <w:t>interval=</w:t>
            </w:r>
            <w:r>
              <w:rPr>
                <w:lang w:eastAsia="de-DE"/>
              </w:rPr>
              <w:t>"50"</w:t>
            </w:r>
            <w:r>
              <w:rPr>
                <w:color w:val="000096"/>
                <w:lang w:eastAsia="de-DE"/>
              </w:rPr>
              <w:t>&gt;</w:t>
            </w:r>
            <w:r>
              <w:rPr>
                <w:color w:val="000000"/>
                <w:lang w:eastAsia="de-DE"/>
              </w:rPr>
              <w:t xml:space="preserve"> </w:t>
              <w:br/>
              <w:t xml:space="preserve">                   &lt;Trace </w:t>
            </w:r>
            <w:r>
              <w:rPr>
                <w:color w:val="F5844C"/>
                <w:lang w:eastAsia="de-DE"/>
              </w:rPr>
              <w:t>s=</w:t>
            </w:r>
            <w:r>
              <w:rPr>
                <w:color w:val="000000"/>
                <w:lang w:eastAsia="de-DE"/>
              </w:rPr>
              <w:t xml:space="preserve">"2011-02-16T08:59:30Z" </w:t>
            </w:r>
            <w:r>
              <w:rPr>
                <w:color w:val="F5844C"/>
                <w:lang w:eastAsia="de-DE"/>
              </w:rPr>
              <w:t>d=</w:t>
            </w:r>
            <w:r>
              <w:rPr>
                <w:color w:val="000000"/>
                <w:lang w:eastAsia="de-DE"/>
              </w:rPr>
              <w:t xml:space="preserve">"171" </w:t>
            </w:r>
            <w:r>
              <w:rPr>
                <w:color w:val="F5844C"/>
                <w:lang w:eastAsia="de-DE"/>
              </w:rPr>
              <w:t>b=</w:t>
            </w:r>
            <w:r>
              <w:rPr>
                <w:color w:val="000000"/>
                <w:lang w:eastAsia="de-DE"/>
              </w:rPr>
              <w:t>"2367 1990 2463 1254"/&gt;</w:t>
            </w:r>
          </w:p>
          <w:p>
            <w:pPr>
              <w:pStyle w:val="PL"/>
              <w:rPr>
                <w:color w:val="000000"/>
                <w:lang w:eastAsia="de-DE"/>
              </w:rPr>
            </w:pPr>
            <w:r>
              <w:rPr>
                <w:rFonts w:eastAsia="Courier New"/>
                <w:color w:val="000000"/>
                <w:lang w:eastAsia="de-DE"/>
              </w:rPr>
              <w:t xml:space="preserve">                </w:t>
            </w:r>
            <w:r>
              <w:rPr>
                <w:color w:val="000096"/>
                <w:lang w:eastAsia="de-DE"/>
              </w:rPr>
              <w:t>&lt;/HttpListEntry&gt;</w:t>
            </w:r>
            <w:r>
              <w:rPr>
                <w:color w:val="000000"/>
                <w:lang w:eastAsia="de-DE"/>
              </w:rPr>
              <w:t xml:space="preserve"> </w:t>
            </w:r>
          </w:p>
          <w:p>
            <w:pPr>
              <w:pStyle w:val="PL"/>
              <w:rPr/>
            </w:pPr>
            <w:r>
              <w:rPr>
                <w:rFonts w:eastAsia="Courier New"/>
                <w:color w:val="000000"/>
                <w:lang w:eastAsia="de-DE"/>
              </w:rPr>
              <w:t xml:space="preserve">                </w:t>
            </w:r>
            <w:r>
              <w:rPr>
                <w:color w:val="000096"/>
                <w:lang w:eastAsia="de-DE"/>
              </w:rPr>
              <w:t>&lt;HttpListEntry</w:t>
            </w:r>
            <w:r>
              <w:rPr>
                <w:color w:val="F5844C"/>
                <w:lang w:eastAsia="de-DE"/>
              </w:rPr>
              <w:t xml:space="preserve"> type</w:t>
            </w:r>
            <w:r>
              <w:rPr>
                <w:color w:val="FF8040"/>
                <w:lang w:eastAsia="de-DE"/>
              </w:rPr>
              <w:t>=</w:t>
            </w:r>
            <w:r>
              <w:rPr>
                <w:lang w:eastAsia="de-DE"/>
              </w:rPr>
              <w:t>"InitializationSegment"</w:t>
            </w:r>
            <w:r>
              <w:rPr>
                <w:color w:val="F5844C"/>
                <w:lang w:eastAsia="de-DE"/>
              </w:rPr>
              <w:t xml:space="preserve"> url</w:t>
            </w:r>
            <w:r>
              <w:rPr>
                <w:color w:val="FF8040"/>
                <w:lang w:eastAsia="de-DE"/>
              </w:rPr>
              <w:t>=</w:t>
            </w:r>
            <w:r>
              <w:rPr>
                <w:lang w:eastAsia="de-DE"/>
              </w:rPr>
              <w:t>"http://www.example.com/content/initRep1.3gp"</w:t>
            </w:r>
            <w:r>
              <w:rPr>
                <w:color w:val="F5844C"/>
                <w:lang w:eastAsia="de-DE"/>
              </w:rPr>
              <w:t xml:space="preserve"> trequest</w:t>
            </w:r>
            <w:r>
              <w:rPr>
                <w:color w:val="FF8040"/>
                <w:lang w:eastAsia="de-DE"/>
              </w:rPr>
              <w:t>=</w:t>
            </w:r>
            <w:r>
              <w:rPr>
                <w:lang w:eastAsia="de-DE"/>
              </w:rPr>
              <w:t>"2011-02-16T08:59:40"</w:t>
            </w:r>
            <w:r>
              <w:rPr>
                <w:color w:val="F5844C"/>
                <w:lang w:eastAsia="de-DE"/>
              </w:rPr>
              <w:t xml:space="preserve"> tresponse</w:t>
            </w:r>
            <w:r>
              <w:rPr>
                <w:color w:val="FF8040"/>
                <w:lang w:eastAsia="de-DE"/>
              </w:rPr>
              <w:t>=</w:t>
            </w:r>
            <w:r>
              <w:rPr>
                <w:lang w:eastAsia="de-DE"/>
              </w:rPr>
              <w:t>"2011-02-16T08:59:41"</w:t>
            </w:r>
            <w:r>
              <w:rPr>
                <w:color w:val="000096"/>
                <w:lang w:eastAsia="de-DE"/>
              </w:rPr>
              <w:t xml:space="preserve"> </w:t>
            </w:r>
            <w:r>
              <w:rPr>
                <w:color w:val="F5844C"/>
                <w:lang w:eastAsia="de-DE"/>
              </w:rPr>
              <w:t>interval=</w:t>
            </w:r>
            <w:r>
              <w:rPr>
                <w:lang w:eastAsia="de-DE"/>
              </w:rPr>
              <w:t>"200"</w:t>
            </w:r>
            <w:r>
              <w:rPr>
                <w:color w:val="000096"/>
                <w:lang w:eastAsia="de-DE"/>
              </w:rPr>
              <w:t>&gt;</w:t>
            </w:r>
            <w:r>
              <w:rPr>
                <w:color w:val="000000"/>
                <w:lang w:eastAsia="de-DE"/>
              </w:rPr>
              <w:t xml:space="preserve"> </w:t>
              <w:br/>
              <w:t xml:space="preserve">                   &lt;Trace </w:t>
            </w:r>
            <w:r>
              <w:rPr>
                <w:color w:val="F5844C"/>
                <w:lang w:eastAsia="de-DE"/>
              </w:rPr>
              <w:t>s=</w:t>
            </w:r>
            <w:r>
              <w:rPr>
                <w:color w:val="000000"/>
                <w:lang w:eastAsia="de-DE"/>
              </w:rPr>
              <w:t xml:space="preserve">"2011-02-16T08:59:40.5Z" </w:t>
            </w:r>
            <w:r>
              <w:rPr>
                <w:color w:val="F5844C"/>
                <w:lang w:eastAsia="de-DE"/>
              </w:rPr>
              <w:t>d=</w:t>
            </w:r>
            <w:r>
              <w:rPr>
                <w:color w:val="000000"/>
                <w:lang w:eastAsia="de-DE"/>
              </w:rPr>
              <w:t xml:space="preserve">"159" </w:t>
            </w:r>
            <w:r>
              <w:rPr>
                <w:color w:val="F5844C"/>
                <w:lang w:eastAsia="de-DE"/>
              </w:rPr>
              <w:t>b=</w:t>
            </w:r>
            <w:r>
              <w:rPr>
                <w:color w:val="000000"/>
                <w:lang w:eastAsia="de-DE"/>
              </w:rPr>
              <w:t>"9345"/&gt;</w:t>
            </w:r>
          </w:p>
          <w:p>
            <w:pPr>
              <w:pStyle w:val="PL"/>
              <w:rPr>
                <w:color w:val="000000"/>
                <w:lang w:eastAsia="de-DE"/>
              </w:rPr>
            </w:pPr>
            <w:r>
              <w:rPr>
                <w:rFonts w:eastAsia="Courier New"/>
                <w:color w:val="000000"/>
                <w:lang w:eastAsia="de-DE"/>
              </w:rPr>
              <w:t xml:space="preserve">                </w:t>
            </w:r>
            <w:r>
              <w:rPr>
                <w:color w:val="000096"/>
                <w:lang w:eastAsia="de-DE"/>
              </w:rPr>
              <w:t>&lt;/HttpListEntry&gt;</w:t>
            </w:r>
            <w:r>
              <w:rPr>
                <w:color w:val="000000"/>
                <w:lang w:eastAsia="de-DE"/>
              </w:rPr>
              <w:t xml:space="preserve"> </w:t>
            </w:r>
          </w:p>
          <w:p>
            <w:pPr>
              <w:pStyle w:val="PL"/>
              <w:rPr/>
            </w:pPr>
            <w:r>
              <w:rPr>
                <w:rFonts w:eastAsia="Courier New"/>
                <w:color w:val="000000"/>
                <w:lang w:eastAsia="de-DE"/>
              </w:rPr>
              <w:t xml:space="preserve">                </w:t>
            </w:r>
            <w:r>
              <w:rPr>
                <w:color w:val="000096"/>
                <w:lang w:eastAsia="de-DE"/>
              </w:rPr>
              <w:t>&lt;HttpListEntry</w:t>
            </w:r>
            <w:r>
              <w:rPr>
                <w:color w:val="F5844C"/>
                <w:lang w:eastAsia="de-DE"/>
              </w:rPr>
              <w:t xml:space="preserve"> type</w:t>
            </w:r>
            <w:r>
              <w:rPr>
                <w:color w:val="FF8040"/>
                <w:lang w:eastAsia="de-DE"/>
              </w:rPr>
              <w:t>=</w:t>
            </w:r>
            <w:r>
              <w:rPr>
                <w:lang w:eastAsia="de-DE"/>
              </w:rPr>
              <w:t>"InitializationSegment"</w:t>
            </w:r>
            <w:r>
              <w:rPr>
                <w:color w:val="F5844C"/>
                <w:lang w:eastAsia="de-DE"/>
              </w:rPr>
              <w:t xml:space="preserve"> url</w:t>
            </w:r>
            <w:r>
              <w:rPr>
                <w:color w:val="FF8040"/>
                <w:lang w:eastAsia="de-DE"/>
              </w:rPr>
              <w:t>=</w:t>
            </w:r>
            <w:r>
              <w:rPr>
                <w:lang w:eastAsia="de-DE"/>
              </w:rPr>
              <w:t>"http://www.example.com/content/initRep2.3gp"</w:t>
            </w:r>
            <w:r>
              <w:rPr>
                <w:color w:val="F5844C"/>
                <w:lang w:eastAsia="de-DE"/>
              </w:rPr>
              <w:t xml:space="preserve"> trequest</w:t>
            </w:r>
            <w:r>
              <w:rPr>
                <w:color w:val="FF8040"/>
                <w:lang w:eastAsia="de-DE"/>
              </w:rPr>
              <w:t>=</w:t>
            </w:r>
            <w:r>
              <w:rPr>
                <w:lang w:eastAsia="de-DE"/>
              </w:rPr>
              <w:t>"2011-02-16T08:59:41"</w:t>
            </w:r>
            <w:r>
              <w:rPr>
                <w:color w:val="F5844C"/>
                <w:lang w:eastAsia="de-DE"/>
              </w:rPr>
              <w:t xml:space="preserve"> tresponse</w:t>
            </w:r>
            <w:r>
              <w:rPr>
                <w:color w:val="FF8040"/>
                <w:lang w:eastAsia="de-DE"/>
              </w:rPr>
              <w:t>=</w:t>
            </w:r>
            <w:r>
              <w:rPr>
                <w:lang w:eastAsia="de-DE"/>
              </w:rPr>
              <w:t>"2011-02-16T08:59:42"</w:t>
            </w:r>
            <w:r>
              <w:rPr>
                <w:color w:val="000096"/>
                <w:lang w:eastAsia="de-DE"/>
              </w:rPr>
              <w:t xml:space="preserve"> </w:t>
            </w:r>
            <w:r>
              <w:rPr>
                <w:color w:val="F5844C"/>
                <w:lang w:eastAsia="de-DE"/>
              </w:rPr>
              <w:t>interval=</w:t>
            </w:r>
            <w:r>
              <w:rPr>
                <w:lang w:eastAsia="de-DE"/>
              </w:rPr>
              <w:t>"200"</w:t>
            </w:r>
            <w:r>
              <w:rPr>
                <w:color w:val="000096"/>
                <w:lang w:eastAsia="de-DE"/>
              </w:rPr>
              <w:t>&gt;</w:t>
            </w:r>
            <w:r>
              <w:rPr>
                <w:color w:val="000000"/>
                <w:lang w:eastAsia="de-DE"/>
              </w:rPr>
              <w:t xml:space="preserve">  </w:t>
              <w:br/>
              <w:t xml:space="preserve">                   &lt;Trace </w:t>
            </w:r>
            <w:r>
              <w:rPr>
                <w:color w:val="F5844C"/>
                <w:lang w:eastAsia="de-DE"/>
              </w:rPr>
              <w:t>s=</w:t>
            </w:r>
            <w:r>
              <w:rPr>
                <w:color w:val="000000"/>
                <w:lang w:eastAsia="de-DE"/>
              </w:rPr>
              <w:t xml:space="preserve">"2011-02-16T08:59:41.5Z" </w:t>
            </w:r>
            <w:r>
              <w:rPr>
                <w:color w:val="F5844C"/>
                <w:lang w:eastAsia="de-DE"/>
              </w:rPr>
              <w:t>d=</w:t>
            </w:r>
            <w:r>
              <w:rPr>
                <w:color w:val="000000"/>
                <w:lang w:eastAsia="de-DE"/>
              </w:rPr>
              <w:t xml:space="preserve">"123" </w:t>
            </w:r>
            <w:r>
              <w:rPr>
                <w:color w:val="F5844C"/>
                <w:lang w:eastAsia="de-DE"/>
              </w:rPr>
              <w:t>b=</w:t>
            </w:r>
            <w:r>
              <w:rPr>
                <w:color w:val="000000"/>
                <w:lang w:eastAsia="de-DE"/>
              </w:rPr>
              <w:t>"6723"/&gt;</w:t>
            </w:r>
          </w:p>
          <w:p>
            <w:pPr>
              <w:pStyle w:val="PL"/>
              <w:rPr>
                <w:color w:val="000000"/>
                <w:lang w:eastAsia="de-DE"/>
              </w:rPr>
            </w:pPr>
            <w:r>
              <w:rPr>
                <w:rFonts w:eastAsia="Courier New"/>
                <w:color w:val="000000"/>
                <w:lang w:eastAsia="de-DE"/>
              </w:rPr>
              <w:t xml:space="preserve">                </w:t>
            </w:r>
            <w:r>
              <w:rPr>
                <w:color w:val="000096"/>
                <w:lang w:eastAsia="de-DE"/>
              </w:rPr>
              <w:t>&lt;/HttpListEntry&gt;</w:t>
            </w:r>
            <w:r>
              <w:rPr>
                <w:color w:val="000000"/>
                <w:lang w:eastAsia="de-DE"/>
              </w:rPr>
              <w:t xml:space="preserve"> </w:t>
            </w:r>
          </w:p>
          <w:p>
            <w:pPr>
              <w:pStyle w:val="PL"/>
              <w:rPr/>
            </w:pPr>
            <w:r>
              <w:rPr>
                <w:rFonts w:eastAsia="Courier New"/>
                <w:color w:val="000000"/>
                <w:lang w:eastAsia="de-DE"/>
              </w:rPr>
              <w:t xml:space="preserve">                </w:t>
            </w:r>
            <w:r>
              <w:rPr>
                <w:color w:val="000096"/>
                <w:lang w:eastAsia="de-DE"/>
              </w:rPr>
              <w:t>&lt;HttpListEntry</w:t>
            </w:r>
            <w:r>
              <w:rPr>
                <w:color w:val="F5844C"/>
                <w:lang w:eastAsia="de-DE"/>
              </w:rPr>
              <w:t xml:space="preserve"> type</w:t>
            </w:r>
            <w:r>
              <w:rPr>
                <w:color w:val="FF8040"/>
                <w:lang w:eastAsia="de-DE"/>
              </w:rPr>
              <w:t>=</w:t>
            </w:r>
            <w:r>
              <w:rPr>
                <w:lang w:eastAsia="de-DE"/>
              </w:rPr>
              <w:t>"InitializationSegment"</w:t>
            </w:r>
            <w:r>
              <w:rPr>
                <w:color w:val="F5844C"/>
                <w:lang w:eastAsia="de-DE"/>
              </w:rPr>
              <w:t xml:space="preserve"> url</w:t>
            </w:r>
            <w:r>
              <w:rPr>
                <w:color w:val="FF8040"/>
                <w:lang w:eastAsia="de-DE"/>
              </w:rPr>
              <w:t>=</w:t>
            </w:r>
            <w:r>
              <w:rPr>
                <w:lang w:eastAsia="de-DE"/>
              </w:rPr>
              <w:t>"http://www.example.com/content/initRep3.3gp"</w:t>
            </w:r>
            <w:r>
              <w:rPr>
                <w:color w:val="F5844C"/>
                <w:lang w:eastAsia="de-DE"/>
              </w:rPr>
              <w:t xml:space="preserve"> trequest</w:t>
            </w:r>
            <w:r>
              <w:rPr>
                <w:color w:val="FF8040"/>
                <w:lang w:eastAsia="de-DE"/>
              </w:rPr>
              <w:t>=</w:t>
            </w:r>
            <w:r>
              <w:rPr>
                <w:lang w:eastAsia="de-DE"/>
              </w:rPr>
              <w:t>"2011-02-16T08:59:42"</w:t>
            </w:r>
            <w:r>
              <w:rPr>
                <w:color w:val="F5844C"/>
                <w:lang w:eastAsia="de-DE"/>
              </w:rPr>
              <w:t xml:space="preserve"> tresponse</w:t>
            </w:r>
            <w:r>
              <w:rPr>
                <w:color w:val="FF8040"/>
                <w:lang w:eastAsia="de-DE"/>
              </w:rPr>
              <w:t>=</w:t>
            </w:r>
            <w:r>
              <w:rPr>
                <w:lang w:eastAsia="de-DE"/>
              </w:rPr>
              <w:t>"2011-02-16T08:59:43"</w:t>
            </w:r>
            <w:r>
              <w:rPr>
                <w:color w:val="000096"/>
                <w:lang w:eastAsia="de-DE"/>
              </w:rPr>
              <w:t xml:space="preserve"> </w:t>
            </w:r>
            <w:r>
              <w:rPr>
                <w:color w:val="F5844C"/>
                <w:lang w:eastAsia="de-DE"/>
              </w:rPr>
              <w:t>interval=</w:t>
            </w:r>
            <w:r>
              <w:rPr>
                <w:lang w:eastAsia="de-DE"/>
              </w:rPr>
              <w:t>"200"</w:t>
            </w:r>
            <w:r>
              <w:rPr>
                <w:color w:val="000096"/>
                <w:lang w:eastAsia="de-DE"/>
              </w:rPr>
              <w:t>&gt;</w:t>
            </w:r>
            <w:r>
              <w:rPr>
                <w:color w:val="000000"/>
                <w:lang w:eastAsia="de-DE"/>
              </w:rPr>
              <w:t xml:space="preserve">  </w:t>
              <w:br/>
              <w:t xml:space="preserve">                   &lt;Trace </w:t>
            </w:r>
            <w:r>
              <w:rPr>
                <w:color w:val="F5844C"/>
                <w:lang w:eastAsia="de-DE"/>
              </w:rPr>
              <w:t>s=</w:t>
            </w:r>
            <w:r>
              <w:rPr>
                <w:color w:val="000000"/>
                <w:lang w:eastAsia="de-DE"/>
              </w:rPr>
              <w:t xml:space="preserve">"2011-02-16T08:59:42.5Z" </w:t>
            </w:r>
            <w:r>
              <w:rPr>
                <w:color w:val="F5844C"/>
                <w:lang w:eastAsia="de-DE"/>
              </w:rPr>
              <w:t>d=</w:t>
            </w:r>
            <w:r>
              <w:rPr>
                <w:color w:val="000000"/>
                <w:lang w:eastAsia="de-DE"/>
              </w:rPr>
              <w:t xml:space="preserve">"195" </w:t>
            </w:r>
            <w:r>
              <w:rPr>
                <w:color w:val="F5844C"/>
                <w:lang w:eastAsia="de-DE"/>
              </w:rPr>
              <w:t>b=</w:t>
            </w:r>
            <w:r>
              <w:rPr>
                <w:color w:val="000000"/>
                <w:lang w:eastAsia="de-DE"/>
              </w:rPr>
              <w:t>"9786"/&gt;</w:t>
            </w:r>
          </w:p>
          <w:p>
            <w:pPr>
              <w:pStyle w:val="PL"/>
              <w:rPr>
                <w:color w:val="000000"/>
                <w:lang w:eastAsia="de-DE"/>
              </w:rPr>
            </w:pPr>
            <w:r>
              <w:rPr>
                <w:rFonts w:eastAsia="Courier New"/>
                <w:color w:val="000000"/>
                <w:lang w:eastAsia="de-DE"/>
              </w:rPr>
              <w:t xml:space="preserve">                </w:t>
            </w:r>
            <w:r>
              <w:rPr>
                <w:color w:val="000096"/>
                <w:lang w:eastAsia="de-DE"/>
              </w:rPr>
              <w:t>&lt;/HttpListEntry&gt;</w:t>
            </w:r>
            <w:r>
              <w:rPr>
                <w:color w:val="000000"/>
                <w:lang w:eastAsia="de-DE"/>
              </w:rPr>
              <w:t xml:space="preserve"> </w:t>
            </w:r>
          </w:p>
          <w:p>
            <w:pPr>
              <w:pStyle w:val="PL"/>
              <w:rPr>
                <w:rFonts w:ascii="Verdana" w:hAnsi="Verdana" w:cs="Verdana"/>
              </w:rPr>
            </w:pPr>
            <w:r>
              <w:rPr>
                <w:rFonts w:eastAsia="Courier New"/>
                <w:color w:val="000000"/>
                <w:lang w:eastAsia="de-DE"/>
              </w:rPr>
              <w:t xml:space="preserve">            </w:t>
            </w:r>
            <w:r>
              <w:rPr>
                <w:color w:val="000096"/>
                <w:lang w:eastAsia="de-DE"/>
              </w:rPr>
              <w:t>&lt;/HttpList&gt;</w:t>
            </w:r>
            <w:r>
              <w:rPr>
                <w:color w:val="000000"/>
                <w:lang w:eastAsia="de-DE"/>
              </w:rPr>
              <w:br/>
              <w:t xml:space="preserve">        </w:t>
            </w:r>
            <w:r>
              <w:rPr>
                <w:color w:val="000096"/>
                <w:lang w:eastAsia="de-DE"/>
              </w:rPr>
              <w:t>&lt;/QoeMetric&gt;</w:t>
            </w:r>
            <w:r>
              <w:rPr>
                <w:color w:val="000000"/>
                <w:lang w:eastAsia="de-DE"/>
              </w:rPr>
              <w:br/>
              <w:t xml:space="preserve">        </w:t>
            </w:r>
            <w:r>
              <w:rPr>
                <w:color w:val="000096"/>
                <w:lang w:eastAsia="de-DE"/>
              </w:rPr>
              <w:t>&lt;QoeMetric&gt;</w:t>
            </w:r>
            <w:r>
              <w:rPr>
                <w:color w:val="000000"/>
                <w:lang w:eastAsia="de-DE"/>
              </w:rPr>
              <w:br/>
              <w:t xml:space="preserve">            </w:t>
            </w:r>
            <w:r>
              <w:rPr>
                <w:color w:val="000096"/>
                <w:lang w:eastAsia="de-DE"/>
              </w:rPr>
              <w:t>&lt;InitialPlayoutDelay&gt;</w:t>
            </w:r>
            <w:r>
              <w:rPr>
                <w:color w:val="000000"/>
                <w:lang w:eastAsia="de-DE"/>
              </w:rPr>
              <w:t>10000</w:t>
            </w:r>
            <w:r>
              <w:rPr>
                <w:color w:val="000096"/>
                <w:lang w:eastAsia="de-DE"/>
              </w:rPr>
              <w:t>&lt;/InitialPlayoutDelay&gt;</w:t>
            </w:r>
            <w:r>
              <w:rPr>
                <w:color w:val="000000"/>
                <w:lang w:eastAsia="de-DE"/>
              </w:rPr>
              <w:t xml:space="preserve"> </w:t>
              <w:br/>
              <w:t xml:space="preserve">        </w:t>
            </w:r>
            <w:r>
              <w:rPr>
                <w:color w:val="000096"/>
                <w:lang w:eastAsia="de-DE"/>
              </w:rPr>
              <w:t>&lt;/QoeMetric&gt;</w:t>
            </w:r>
            <w:r>
              <w:rPr>
                <w:color w:val="000000"/>
                <w:lang w:eastAsia="de-DE"/>
              </w:rPr>
              <w:br/>
              <w:t xml:space="preserve">    </w:t>
            </w:r>
            <w:r>
              <w:rPr>
                <w:color w:val="000096"/>
                <w:lang w:eastAsia="de-DE"/>
              </w:rPr>
              <w:t>&lt;/QoeReport&gt;</w:t>
            </w:r>
            <w:r>
              <w:rPr>
                <w:color w:val="000000"/>
                <w:lang w:eastAsia="de-DE"/>
              </w:rPr>
              <w:br/>
              <w:t xml:space="preserve">    </w:t>
            </w:r>
            <w:r>
              <w:rPr>
                <w:color w:val="000096"/>
                <w:lang w:eastAsia="de-DE"/>
              </w:rPr>
              <w:t>&lt;QoeReport</w:t>
            </w:r>
            <w:r>
              <w:rPr>
                <w:color w:val="F5844C"/>
                <w:lang w:eastAsia="de-DE"/>
              </w:rPr>
              <w:t xml:space="preserve"> periodID</w:t>
            </w:r>
            <w:r>
              <w:rPr>
                <w:color w:val="FF8040"/>
                <w:lang w:eastAsia="de-DE"/>
              </w:rPr>
              <w:t>=</w:t>
            </w:r>
            <w:r>
              <w:rPr>
                <w:lang w:eastAsia="de-DE"/>
              </w:rPr>
              <w:t>"Period1"</w:t>
            </w:r>
            <w:r>
              <w:rPr>
                <w:color w:val="F5844C"/>
                <w:lang w:eastAsia="de-DE"/>
              </w:rPr>
              <w:t xml:space="preserve"> reportTime</w:t>
            </w:r>
            <w:r>
              <w:rPr>
                <w:color w:val="FF8040"/>
                <w:lang w:eastAsia="de-DE"/>
              </w:rPr>
              <w:t>=</w:t>
            </w:r>
            <w:r>
              <w:rPr>
                <w:lang w:eastAsia="de-DE"/>
              </w:rPr>
              <w:t>"2011-02-16T09:08:20"</w:t>
            </w:r>
            <w:r>
              <w:rPr>
                <w:color w:val="F5844C"/>
                <w:lang w:eastAsia="de-DE"/>
              </w:rPr>
              <w:t xml:space="preserve"> reportPeriod</w:t>
            </w:r>
            <w:r>
              <w:rPr>
                <w:color w:val="FF8040"/>
                <w:lang w:eastAsia="de-DE"/>
              </w:rPr>
              <w:t>=</w:t>
            </w:r>
            <w:r>
              <w:rPr>
                <w:lang w:eastAsia="de-DE"/>
              </w:rPr>
              <w:t>"500"</w:t>
            </w:r>
            <w:r>
              <w:rPr>
                <w:color w:val="000096"/>
                <w:lang w:eastAsia="de-DE"/>
              </w:rPr>
              <w:t>&gt;</w:t>
            </w:r>
            <w:r>
              <w:rPr>
                <w:color w:val="000000"/>
                <w:lang w:eastAsia="de-DE"/>
              </w:rPr>
              <w:br/>
              <w:t xml:space="preserve">        </w:t>
            </w:r>
            <w:r>
              <w:rPr>
                <w:color w:val="000096"/>
                <w:lang w:eastAsia="de-DE"/>
              </w:rPr>
              <w:t>&lt;QoeMetric&gt;</w:t>
            </w:r>
            <w:r>
              <w:rPr>
                <w:color w:val="000000"/>
                <w:lang w:eastAsia="de-DE"/>
              </w:rPr>
              <w:br/>
              <w:t xml:space="preserve">            </w:t>
            </w:r>
            <w:r>
              <w:rPr>
                <w:color w:val="000096"/>
                <w:lang w:eastAsia="de-DE"/>
              </w:rPr>
              <w:t>&lt;BufferLevel&gt;</w:t>
            </w:r>
            <w:r>
              <w:rPr>
                <w:color w:val="000000"/>
                <w:lang w:eastAsia="de-DE"/>
              </w:rPr>
              <w:br/>
              <w:t xml:space="preserve">                </w:t>
            </w:r>
            <w:r>
              <w:rPr>
                <w:color w:val="000096"/>
                <w:lang w:eastAsia="de-DE"/>
              </w:rPr>
              <w:t>&lt;BufferLevelEntry</w:t>
            </w:r>
            <w:r>
              <w:rPr>
                <w:color w:val="F5844C"/>
                <w:lang w:eastAsia="de-DE"/>
              </w:rPr>
              <w:t xml:space="preserve"> t</w:t>
            </w:r>
            <w:r>
              <w:rPr>
                <w:color w:val="FF8040"/>
                <w:lang w:eastAsia="de-DE"/>
              </w:rPr>
              <w:t>=</w:t>
            </w:r>
            <w:r>
              <w:rPr>
                <w:lang w:eastAsia="de-DE"/>
              </w:rPr>
              <w:t>"2011-02-16T09:08:19"</w:t>
            </w:r>
            <w:r>
              <w:rPr>
                <w:color w:val="F5844C"/>
                <w:lang w:eastAsia="de-DE"/>
              </w:rPr>
              <w:t xml:space="preserve"> level</w:t>
            </w:r>
            <w:r>
              <w:rPr>
                <w:color w:val="FF8040"/>
                <w:lang w:eastAsia="de-DE"/>
              </w:rPr>
              <w:t>=</w:t>
            </w:r>
            <w:r>
              <w:rPr>
                <w:lang w:eastAsia="de-DE"/>
              </w:rPr>
              <w:t>"84673"</w:t>
            </w:r>
            <w:r>
              <w:rPr>
                <w:color w:val="000096"/>
                <w:lang w:eastAsia="de-DE"/>
              </w:rPr>
              <w:t>/&gt;</w:t>
            </w:r>
            <w:r>
              <w:rPr>
                <w:color w:val="000000"/>
                <w:lang w:eastAsia="de-DE"/>
              </w:rPr>
              <w:br/>
              <w:t xml:space="preserve">                </w:t>
            </w:r>
            <w:r>
              <w:rPr>
                <w:color w:val="000096"/>
                <w:lang w:eastAsia="de-DE"/>
              </w:rPr>
              <w:t>&lt;BufferLevelEntry</w:t>
            </w:r>
            <w:r>
              <w:rPr>
                <w:color w:val="F5844C"/>
                <w:lang w:eastAsia="de-DE"/>
              </w:rPr>
              <w:t xml:space="preserve"> t</w:t>
            </w:r>
            <w:r>
              <w:rPr>
                <w:color w:val="FF8040"/>
                <w:lang w:eastAsia="de-DE"/>
              </w:rPr>
              <w:t>=</w:t>
            </w:r>
            <w:r>
              <w:rPr>
                <w:lang w:eastAsia="de-DE"/>
              </w:rPr>
              <w:t>"2011-02-16T09:08:20"</w:t>
            </w:r>
            <w:r>
              <w:rPr>
                <w:color w:val="F5844C"/>
                <w:lang w:eastAsia="de-DE"/>
              </w:rPr>
              <w:t xml:space="preserve"> level</w:t>
            </w:r>
            <w:r>
              <w:rPr>
                <w:color w:val="FF8040"/>
                <w:lang w:eastAsia="de-DE"/>
              </w:rPr>
              <w:t>=</w:t>
            </w:r>
            <w:r>
              <w:rPr>
                <w:lang w:eastAsia="de-DE"/>
              </w:rPr>
              <w:t>"93874"</w:t>
            </w:r>
            <w:r>
              <w:rPr>
                <w:color w:val="000096"/>
                <w:lang w:eastAsia="de-DE"/>
              </w:rPr>
              <w:t>/&gt;</w:t>
            </w:r>
            <w:r>
              <w:rPr>
                <w:color w:val="000000"/>
                <w:lang w:eastAsia="de-DE"/>
              </w:rPr>
              <w:br/>
              <w:t xml:space="preserve">            </w:t>
            </w:r>
            <w:r>
              <w:rPr>
                <w:color w:val="000096"/>
                <w:lang w:eastAsia="de-DE"/>
              </w:rPr>
              <w:t>&lt;/BufferLevel&gt;</w:t>
            </w:r>
            <w:r>
              <w:rPr>
                <w:color w:val="000000"/>
                <w:lang w:eastAsia="de-DE"/>
              </w:rPr>
              <w:t xml:space="preserve"> </w:t>
              <w:br/>
              <w:t xml:space="preserve">        </w:t>
            </w:r>
            <w:r>
              <w:rPr>
                <w:color w:val="000096"/>
                <w:lang w:eastAsia="de-DE"/>
              </w:rPr>
              <w:t>&lt;/QoeMetric&gt;</w:t>
            </w:r>
            <w:r>
              <w:rPr>
                <w:color w:val="000000"/>
                <w:lang w:eastAsia="de-DE"/>
              </w:rPr>
              <w:br/>
              <w:t xml:space="preserve">        </w:t>
            </w:r>
            <w:r>
              <w:rPr>
                <w:color w:val="000096"/>
                <w:lang w:eastAsia="de-DE"/>
              </w:rPr>
              <w:t>&lt;QoeMetric&gt;</w:t>
            </w:r>
            <w:r>
              <w:rPr>
                <w:color w:val="000000"/>
                <w:lang w:eastAsia="de-DE"/>
              </w:rPr>
              <w:br/>
              <w:t xml:space="preserve">            </w:t>
            </w:r>
            <w:r>
              <w:rPr>
                <w:color w:val="000096"/>
                <w:lang w:eastAsia="de-DE"/>
              </w:rPr>
              <w:t>&lt;RepSwitchList&gt;</w:t>
            </w:r>
            <w:r>
              <w:rPr>
                <w:color w:val="000000"/>
                <w:lang w:eastAsia="de-DE"/>
              </w:rPr>
              <w:t xml:space="preserve">  </w:t>
              <w:br/>
              <w:t xml:space="preserve">                </w:t>
            </w:r>
            <w:r>
              <w:rPr>
                <w:color w:val="000096"/>
                <w:lang w:eastAsia="de-DE"/>
              </w:rPr>
              <w:t>&lt;RepSwitchEvent</w:t>
            </w:r>
            <w:r>
              <w:rPr>
                <w:color w:val="F5844C"/>
                <w:lang w:eastAsia="de-DE"/>
              </w:rPr>
              <w:t xml:space="preserve"> to</w:t>
            </w:r>
            <w:r>
              <w:rPr>
                <w:color w:val="FF8040"/>
                <w:lang w:eastAsia="de-DE"/>
              </w:rPr>
              <w:t>=</w:t>
            </w:r>
            <w:r>
              <w:rPr>
                <w:lang w:eastAsia="de-DE"/>
              </w:rPr>
              <w:t>"Rep2"</w:t>
            </w:r>
            <w:r>
              <w:rPr>
                <w:color w:val="000096"/>
                <w:lang w:eastAsia="de-DE"/>
              </w:rPr>
              <w:t>/&gt;</w:t>
            </w:r>
            <w:r>
              <w:rPr>
                <w:color w:val="000000"/>
                <w:lang w:eastAsia="de-DE"/>
              </w:rPr>
              <w:t xml:space="preserve"> </w:t>
              <w:br/>
              <w:t xml:space="preserve">                </w:t>
            </w:r>
            <w:r>
              <w:rPr>
                <w:color w:val="000096"/>
                <w:lang w:eastAsia="de-DE"/>
              </w:rPr>
              <w:t>&lt;RepSwitchEvent</w:t>
            </w:r>
            <w:r>
              <w:rPr>
                <w:color w:val="F5844C"/>
                <w:lang w:eastAsia="de-DE"/>
              </w:rPr>
              <w:t xml:space="preserve"> to</w:t>
            </w:r>
            <w:r>
              <w:rPr>
                <w:color w:val="FF8040"/>
                <w:lang w:eastAsia="de-DE"/>
              </w:rPr>
              <w:t>=</w:t>
            </w:r>
            <w:r>
              <w:rPr>
                <w:lang w:eastAsia="de-DE"/>
              </w:rPr>
              <w:t>"Rep3"</w:t>
            </w:r>
            <w:r>
              <w:rPr>
                <w:color w:val="000096"/>
                <w:lang w:eastAsia="de-DE"/>
              </w:rPr>
              <w:t>/&gt;</w:t>
            </w:r>
            <w:r>
              <w:rPr>
                <w:color w:val="000000"/>
                <w:lang w:eastAsia="de-DE"/>
              </w:rPr>
              <w:t xml:space="preserve"> </w:t>
              <w:br/>
              <w:t xml:space="preserve">            </w:t>
            </w:r>
            <w:r>
              <w:rPr>
                <w:color w:val="000096"/>
                <w:lang w:eastAsia="de-DE"/>
              </w:rPr>
              <w:t>&lt;/RepSwitchList&gt;</w:t>
            </w:r>
            <w:r>
              <w:rPr>
                <w:color w:val="000000"/>
                <w:lang w:eastAsia="de-DE"/>
              </w:rPr>
              <w:br/>
              <w:t xml:space="preserve">        </w:t>
            </w:r>
            <w:r>
              <w:rPr>
                <w:color w:val="000096"/>
                <w:lang w:eastAsia="de-DE"/>
              </w:rPr>
              <w:t>&lt;/QoeMetric&gt;</w:t>
            </w:r>
            <w:r>
              <w:rPr>
                <w:color w:val="000000"/>
                <w:lang w:eastAsia="de-DE"/>
              </w:rPr>
              <w:br/>
              <w:t xml:space="preserve">    </w:t>
            </w:r>
            <w:r>
              <w:rPr>
                <w:color w:val="000096"/>
                <w:lang w:eastAsia="de-DE"/>
              </w:rPr>
              <w:t>&lt;/QoeReport&gt;</w:t>
            </w:r>
            <w:r>
              <w:rPr>
                <w:color w:val="000000"/>
                <w:lang w:eastAsia="de-DE"/>
              </w:rPr>
              <w:br/>
            </w:r>
            <w:r>
              <w:rPr>
                <w:color w:val="000096"/>
                <w:lang w:eastAsia="de-DE"/>
              </w:rPr>
              <w:t>&lt;/ReceptionReport&gt;</w:t>
            </w:r>
          </w:p>
        </w:tc>
      </w:tr>
      <w:tr>
        <w:trPr/>
        <w:tc>
          <w:tcPr>
            <w:tcW w:w="9495" w:type="dxa"/>
            <w:tcBorders/>
            <w:shd w:fill="C0C0C0" w:val="clear"/>
          </w:tcPr>
          <w:p>
            <w:pPr>
              <w:pStyle w:val="PL"/>
              <w:snapToGrid w:val="false"/>
              <w:rPr>
                <w:rFonts w:ascii="Verdana" w:hAnsi="Verdana" w:cs="Verdana"/>
                <w:bCs/>
                <w:color w:val="800080"/>
              </w:rPr>
            </w:pPr>
            <w:r>
              <w:rPr>
                <w:rFonts w:cs="Verdana" w:ascii="Verdana" w:hAnsi="Verdana"/>
                <w:bCs/>
                <w:color w:val="800080"/>
              </w:rPr>
            </w:r>
            <w:bookmarkStart w:id="312" w:name="MCCQCTEMPBM_00000568"/>
            <w:bookmarkStart w:id="313" w:name="MCCQCTEMPBM_00000568"/>
            <w:bookmarkEnd w:id="313"/>
          </w:p>
        </w:tc>
      </w:tr>
    </w:tbl>
    <w:p>
      <w:pPr>
        <w:pStyle w:val="FP"/>
        <w:rPr>
          <w:sz w:val="16"/>
          <w:szCs w:val="16"/>
        </w:rPr>
      </w:pPr>
      <w:r>
        <w:rPr>
          <w:sz w:val="16"/>
          <w:szCs w:val="16"/>
        </w:rPr>
      </w:r>
    </w:p>
    <w:p>
      <w:pPr>
        <w:pStyle w:val="Heading1"/>
        <w:ind w:left="1134" w:hanging="1134"/>
        <w:rPr/>
      </w:pPr>
      <w:bookmarkStart w:id="314" w:name="__RefHeading___Toc146638493"/>
      <w:bookmarkEnd w:id="314"/>
      <w:r>
        <w:rPr/>
        <w:t>11</w:t>
        <w:tab/>
        <w:t>Live Services</w:t>
      </w:r>
    </w:p>
    <w:p>
      <w:pPr>
        <w:pStyle w:val="Heading2"/>
        <w:numPr>
          <w:ilvl w:val="0"/>
          <w:numId w:val="0"/>
        </w:numPr>
        <w:tabs>
          <w:tab w:val="clear" w:pos="284"/>
          <w:tab w:val="left" w:pos="792" w:leader="none"/>
        </w:tabs>
        <w:spacing w:before="120" w:after="120"/>
        <w:ind w:left="792" w:hanging="792"/>
        <w:jc w:val="both"/>
        <w:rPr/>
      </w:pPr>
      <w:bookmarkStart w:id="315" w:name="__RefHeading___Toc146638494"/>
      <w:bookmarkStart w:id="316" w:name="_Ref262477003"/>
      <w:r>
        <w:rPr/>
        <w:t>11.1</w:t>
        <w:tab/>
        <w:t>Overview Dynamic and Live Media Presentations</w:t>
      </w:r>
      <w:bookmarkEnd w:id="315"/>
      <w:bookmarkEnd w:id="316"/>
      <w:r>
        <w:rPr/>
        <w:t xml:space="preserve"> </w:t>
      </w:r>
    </w:p>
    <w:p>
      <w:pPr>
        <w:pStyle w:val="Normal"/>
        <w:rPr/>
      </w:pPr>
      <w:r>
        <w:rPr/>
        <w:t xml:space="preserve">DASH Media Presentations with </w:t>
      </w:r>
      <w:r>
        <w:rPr>
          <w:rFonts w:cs="Courier New" w:ascii="Courier New" w:hAnsi="Courier New"/>
          <w:b/>
        </w:rPr>
        <w:t>MPD</w:t>
      </w:r>
      <w:r>
        <w:rPr>
          <w:rFonts w:cs="Courier New" w:ascii="Courier New" w:hAnsi="Courier New"/>
        </w:rPr>
        <w:t>@type</w:t>
      </w:r>
      <w:r>
        <w:rPr/>
        <w:t xml:space="preserve"> set to </w:t>
      </w:r>
      <w:r>
        <w:rPr>
          <w:rFonts w:cs="Courier New" w:ascii="Courier New" w:hAnsi="Courier New"/>
        </w:rPr>
        <w:t>"dynamic"</w:t>
      </w:r>
      <w:r>
        <w:rPr/>
        <w:t xml:space="preserve"> enable that media is made available over time and its availability may also be removed over time. This has two major effects, namely</w:t>
      </w:r>
    </w:p>
    <w:p>
      <w:pPr>
        <w:pStyle w:val="B1"/>
        <w:rPr/>
      </w:pPr>
      <w:r>
        <w:rPr/>
        <w:t>1)</w:t>
        <w:tab/>
        <w:t>The content creator can announce a DASH Media Presentation for which not all content is yet available, but only gets available over time.</w:t>
      </w:r>
    </w:p>
    <w:p>
      <w:pPr>
        <w:pStyle w:val="B1"/>
        <w:rPr/>
      </w:pPr>
      <w:r>
        <w:rPr/>
        <w:t>2)</w:t>
        <w:tab/>
        <w:t xml:space="preserve">Clients are forced into a timed schedule for the playout, such that they follow the schedule as desired by the content author. </w:t>
      </w:r>
    </w:p>
    <w:p>
      <w:pPr>
        <w:pStyle w:val="TextBody"/>
        <w:rPr/>
      </w:pPr>
      <w:r>
        <w:rPr>
          <w:rFonts w:cs="Times New Roman" w:ascii="Times New Roman" w:hAnsi="Times New Roman"/>
        </w:rPr>
        <w:t>Dynamic services may be used for different types of services:</w:t>
      </w:r>
    </w:p>
    <w:p>
      <w:pPr>
        <w:pStyle w:val="B1"/>
        <w:rPr/>
      </w:pPr>
      <w:r>
        <w:rPr>
          <w:b/>
        </w:rPr>
        <w:t>1)</w:t>
        <w:tab/>
        <w:t>Dynamic Distribution of Available Content</w:t>
      </w:r>
      <w:r>
        <w:rPr/>
        <w:t>: Services, for which content is made available as dynamic content, but the content is entirely generated prior to distribution. In this case the details of the Media Presentation, especially the Segments (duration, URLs) are known and can be announced in a single MPD without MPD updates.</w:t>
      </w:r>
    </w:p>
    <w:p>
      <w:pPr>
        <w:pStyle w:val="B1"/>
        <w:rPr/>
      </w:pPr>
      <w:r>
        <w:rPr>
          <w:b/>
        </w:rPr>
        <w:t>2)</w:t>
        <w:tab/>
        <w:t>MPD-controlled Live Service</w:t>
      </w:r>
      <w:r>
        <w:rPr/>
        <w:t xml:space="preserve">: Services for which the content is typically generated on the fly, and the MPD needs to be updated occasionally to reflect changes in the service offerings, e.g. announcing a new Period with new media or providing the end of the Media Presentation. </w:t>
      </w:r>
      <w:r>
        <w:rPr>
          <w:lang w:val="en-US"/>
        </w:rPr>
        <w:t>T</w:t>
      </w:r>
      <w:r>
        <w:rPr/>
        <w:t xml:space="preserve">he DASH client operates solely on information in the MPD. </w:t>
      </w:r>
    </w:p>
    <w:p>
      <w:pPr>
        <w:pStyle w:val="TextBody"/>
        <w:rPr/>
      </w:pPr>
      <w:r>
        <w:rPr>
          <w:rFonts w:cs="Times New Roman" w:ascii="Times New Roman" w:hAnsi="Times New Roman"/>
        </w:rPr>
        <w:t xml:space="preserve">Dynamic and Live services are typically controlled by different client transactions and server-side signaling. </w:t>
      </w:r>
    </w:p>
    <w:p>
      <w:pPr>
        <w:pStyle w:val="TextBody"/>
        <w:rPr/>
      </w:pPr>
      <w:r>
        <w:rPr>
          <w:rFonts w:cs="Times New Roman" w:ascii="Times New Roman" w:hAnsi="Times New Roman"/>
        </w:rPr>
        <w:t>For initial access to the service and joining the service, an MPD is required. MPDs may be accessed at join time or may have been provided earlier, for example along with an Electronic Service Guide. The initial MPD or join MPD is accessed and processed by the client and the client is synchronized with the server can analyze the MPD and extract suitable information in order to initiate the service. This includes, but is not limited to:</w:t>
      </w:r>
    </w:p>
    <w:p>
      <w:pPr>
        <w:pStyle w:val="B1"/>
        <w:rPr/>
      </w:pPr>
      <w:r>
        <w:rPr/>
        <w:t>-</w:t>
        <w:tab/>
        <w:t xml:space="preserve">identifying the currently active Periods in the service and the Period that expresses the live edge (for more details see below) </w:t>
      </w:r>
    </w:p>
    <w:p>
      <w:pPr>
        <w:pStyle w:val="B1"/>
        <w:rPr/>
      </w:pPr>
      <w:r>
        <w:rPr/>
        <w:t>-</w:t>
        <w:tab/>
        <w:t xml:space="preserve">selecting the suitable media components by selecting one or multiple Adaptation Sets. Within each Adaptation Set selecting an appropriate Representation and identifying the live edge segment in each Representations. The client then issues requests for the Segments. </w:t>
      </w:r>
    </w:p>
    <w:p>
      <w:pPr>
        <w:pStyle w:val="Normal"/>
        <w:rPr/>
      </w:pPr>
      <w:r>
        <w:rPr/>
        <w:t>The MPD may be updated on the server based on certain rules and clients consuming the service are expected to update MPDs based on certain triggers.</w:t>
      </w:r>
    </w:p>
    <w:p>
      <w:pPr>
        <w:pStyle w:val="TextBody"/>
        <w:rPr/>
      </w:pPr>
      <w:r>
        <w:rPr>
          <w:rFonts w:cs="Times New Roman" w:ascii="Times New Roman" w:hAnsi="Times New Roman"/>
          <w:lang w:val="en-US"/>
        </w:rPr>
        <w:t>This clause provides requirements and recommendations for different functions, namely</w:t>
      </w:r>
      <w:r>
        <w:rPr>
          <w:rFonts w:cs="Times New Roman" w:ascii="Times New Roman" w:hAnsi="Times New Roman"/>
        </w:rPr>
        <w:t xml:space="preserve"> </w:t>
      </w:r>
    </w:p>
    <w:p>
      <w:pPr>
        <w:pStyle w:val="B1"/>
        <w:rPr/>
      </w:pPr>
      <w:r>
        <w:rPr/>
        <w:t>-</w:t>
        <w:tab/>
        <w:t>for the dynamic segment download</w:t>
      </w:r>
      <w:r>
        <w:rPr>
          <w:lang w:val="en-US"/>
        </w:rPr>
        <w:t xml:space="preserve"> in clause 11.2</w:t>
      </w:r>
      <w:r>
        <w:rPr/>
        <w:t>.</w:t>
      </w:r>
    </w:p>
    <w:p>
      <w:pPr>
        <w:pStyle w:val="B1"/>
        <w:rPr/>
      </w:pPr>
      <w:r>
        <w:rPr>
          <w:lang w:val="en-US"/>
        </w:rPr>
        <w:t>-</w:t>
        <w:tab/>
        <w:t>for services with MPD updates in clause 11.3</w:t>
      </w:r>
    </w:p>
    <w:p>
      <w:pPr>
        <w:pStyle w:val="B1"/>
        <w:rPr/>
      </w:pPr>
      <w:r>
        <w:rPr>
          <w:lang w:val="en-US"/>
        </w:rPr>
        <w:t>-</w:t>
        <w:tab/>
        <w:t>for offering live generated services in on-demand mode in clause 11.4</w:t>
      </w:r>
    </w:p>
    <w:p>
      <w:pPr>
        <w:pStyle w:val="B1"/>
        <w:rPr/>
      </w:pPr>
      <w:r>
        <w:rPr>
          <w:lang w:val="en-US"/>
        </w:rPr>
        <w:t>-</w:t>
        <w:tab/>
        <w:t xml:space="preserve">for </w:t>
      </w:r>
      <w:r>
        <w:rPr/>
        <w:t>client-server timing synchronization</w:t>
      </w:r>
      <w:r>
        <w:rPr>
          <w:lang w:val="en-US"/>
        </w:rPr>
        <w:t xml:space="preserve"> in clause 11.5.</w:t>
      </w:r>
    </w:p>
    <w:p>
      <w:pPr>
        <w:pStyle w:val="B1"/>
        <w:rPr/>
      </w:pPr>
      <w:r>
        <w:rPr/>
        <w:t>-</w:t>
        <w:tab/>
        <w:t>for robust service offerings and corresponding clients</w:t>
      </w:r>
      <w:r>
        <w:rPr>
          <w:lang w:val="en-US"/>
        </w:rPr>
        <w:t xml:space="preserve"> in clause 11.6.</w:t>
      </w:r>
    </w:p>
    <w:p>
      <w:pPr>
        <w:pStyle w:val="Heading2"/>
        <w:rPr/>
      </w:pPr>
      <w:bookmarkStart w:id="317" w:name="__RefHeading___Toc146638495"/>
      <w:bookmarkStart w:id="318" w:name="_Ref254527429"/>
      <w:bookmarkEnd w:id="317"/>
      <w:r>
        <w:rPr/>
        <w:t>11.2</w:t>
        <w:tab/>
        <w:t>Dynamic Segment Download</w:t>
      </w:r>
      <w:bookmarkEnd w:id="318"/>
    </w:p>
    <w:p>
      <w:pPr>
        <w:pStyle w:val="Heading3"/>
        <w:rPr/>
      </w:pPr>
      <w:bookmarkStart w:id="319" w:name="__RefHeading___Toc146638496"/>
      <w:bookmarkEnd w:id="319"/>
      <w:r>
        <w:rPr/>
        <w:t>11.2.1</w:t>
        <w:tab/>
        <w:t>Background and Assumptions</w:t>
      </w:r>
    </w:p>
    <w:p>
      <w:pPr>
        <w:pStyle w:val="Normal"/>
        <w:rPr/>
      </w:pPr>
      <w:r>
        <w:rPr/>
        <w:t>The dynamic segment download function is a key component of live services, In addition, the dynamic segment download function may also be used for scheduling playout of on-demand content by the content author. In this clause, it is assumed that the client has access to a single instance of an MPD and all information of the entire Media Presentation is contained in the MPD.</w:t>
      </w:r>
    </w:p>
    <w:p>
      <w:pPr>
        <w:pStyle w:val="Normal"/>
        <w:rPr/>
      </w:pPr>
      <w:r>
        <w:rPr/>
        <w:t>The timing model of dynamic services, especially the generation of Segment availabilities is a relevant component of a live services. This forms the basis for live services and explains the key concepts and rules for Segment availabilities.</w:t>
      </w:r>
    </w:p>
    <w:p>
      <w:pPr>
        <w:pStyle w:val="Heading3"/>
        <w:rPr/>
      </w:pPr>
      <w:bookmarkStart w:id="320" w:name="__RefHeading___Toc146638497"/>
      <w:bookmarkEnd w:id="320"/>
      <w:r>
        <w:rPr/>
        <w:t>11.2.2</w:t>
        <w:tab/>
        <w:t>MPD Information and Timing Model</w:t>
      </w:r>
    </w:p>
    <w:p>
      <w:pPr>
        <w:pStyle w:val="Heading4"/>
        <w:ind w:left="1418" w:hanging="1418"/>
        <w:rPr/>
      </w:pPr>
      <w:bookmarkStart w:id="321" w:name="__RefHeading___Toc146638498"/>
      <w:bookmarkEnd w:id="321"/>
      <w:r>
        <w:rPr>
          <w:lang w:val="en-US"/>
        </w:rPr>
        <w:t>11.2.2.1</w:t>
        <w:tab/>
      </w:r>
      <w:r>
        <w:rPr/>
        <w:t>MPD Information</w:t>
      </w:r>
    </w:p>
    <w:p>
      <w:pPr>
        <w:pStyle w:val="Normal"/>
        <w:rPr/>
      </w:pPr>
      <w:r>
        <w:rPr/>
        <w:t xml:space="preserve">If the Media Presentation is of type dynamic, then Segments have different Segment availability times, i.e. the earliest time for which the service provider permits the DASH client to issue a request to the Segment and guarantees, under regular operation modes, that the client gets a 200 OK response for the Segment. The Segment availability times for each Representation can be computed based on the information in an MPD. </w:t>
      </w:r>
    </w:p>
    <w:p>
      <w:pPr>
        <w:pStyle w:val="Normal"/>
        <w:rPr/>
      </w:pPr>
      <w:r>
        <w:rPr/>
        <w:t>For a dynamic service the MPD should at least contain information as available in Table 11-1. Information included there may be used to compute a list of announced Segments, Segment Availability Times and URLs.</w:t>
      </w:r>
    </w:p>
    <w:p>
      <w:pPr>
        <w:pStyle w:val="Normal"/>
        <w:rPr/>
      </w:pPr>
      <w:r>
        <w:rPr/>
        <w:t xml:space="preserve">Assume that an MPD is available to the DASH client at a specific wall-clock time </w:t>
      </w:r>
      <w:r>
        <w:rPr>
          <w:i/>
        </w:rPr>
        <w:t>NOW</w:t>
      </w:r>
      <w:r>
        <w:rPr/>
        <w:t xml:space="preserve">. It is assumed that the client and the DASH server providing the Segments are synchronized to wall-clock, either through external means or through a specific client-server synchronization. Details on synchronization are provided in clause 11.6.  </w:t>
      </w:r>
    </w:p>
    <w:p>
      <w:pPr>
        <w:pStyle w:val="Normal"/>
        <w:rPr/>
      </w:pPr>
      <w:r>
        <w:rPr/>
        <w:t xml:space="preserve">Assuming synchronization, the information in the MPD can then be used by the client at time </w:t>
      </w:r>
      <w:r>
        <w:rPr>
          <w:i/>
        </w:rPr>
        <w:t>NOW</w:t>
      </w:r>
      <w:r>
        <w:rPr/>
        <w:t xml:space="preserve"> to derive the availability (or non-availability) of Segments on the server.</w:t>
      </w:r>
    </w:p>
    <w:p>
      <w:pPr>
        <w:pStyle w:val="TH"/>
        <w:rPr/>
      </w:pPr>
      <w:bookmarkStart w:id="322" w:name="_Ref254618410"/>
      <w:r>
        <w:rPr/>
        <w:t xml:space="preserve">Table </w:t>
      </w:r>
      <w:bookmarkEnd w:id="322"/>
      <w:r>
        <w:rPr/>
        <w:t xml:space="preserve">11-1 -- Information related to Segment Information and Availability Times for a dynamic service </w:t>
      </w:r>
    </w:p>
    <w:tbl>
      <w:tblPr>
        <w:tblW w:w="5000" w:type="pct"/>
        <w:jc w:val="left"/>
        <w:tblInd w:w="-113" w:type="dxa"/>
        <w:tblLayout w:type="fixed"/>
        <w:tblCellMar>
          <w:top w:w="0" w:type="dxa"/>
          <w:left w:w="108" w:type="dxa"/>
          <w:bottom w:w="0" w:type="dxa"/>
          <w:right w:w="108" w:type="dxa"/>
        </w:tblCellMar>
      </w:tblPr>
      <w:tblGrid>
        <w:gridCol w:w="2041"/>
        <w:gridCol w:w="2377"/>
        <w:gridCol w:w="5222"/>
      </w:tblGrid>
      <w:tr>
        <w:trPr/>
        <w:tc>
          <w:tcPr>
            <w:tcW w:w="2041" w:type="dxa"/>
            <w:tcBorders>
              <w:top w:val="single" w:sz="4" w:space="0" w:color="B8CCE4"/>
              <w:left w:val="single" w:sz="4" w:space="0" w:color="B8CCE4"/>
              <w:bottom w:val="single" w:sz="12" w:space="0" w:color="95B3D7"/>
              <w:right w:val="single" w:sz="4" w:space="0" w:color="B8CCE4"/>
            </w:tcBorders>
          </w:tcPr>
          <w:p>
            <w:pPr>
              <w:pStyle w:val="TableEntry"/>
              <w:keepNext w:val="true"/>
              <w:spacing w:before="0" w:after="160"/>
              <w:rPr>
                <w:b/>
                <w:b/>
                <w:bCs/>
                <w:szCs w:val="20"/>
              </w:rPr>
            </w:pPr>
            <w:r>
              <w:rPr>
                <w:b/>
                <w:bCs/>
                <w:szCs w:val="20"/>
              </w:rPr>
              <w:t>MPD Information</w:t>
            </w:r>
          </w:p>
        </w:tc>
        <w:tc>
          <w:tcPr>
            <w:tcW w:w="2377" w:type="dxa"/>
            <w:tcBorders>
              <w:top w:val="single" w:sz="4" w:space="0" w:color="B8CCE4"/>
              <w:left w:val="single" w:sz="4" w:space="0" w:color="B8CCE4"/>
              <w:bottom w:val="single" w:sz="12" w:space="0" w:color="95B3D7"/>
              <w:right w:val="single" w:sz="4" w:space="0" w:color="B8CCE4"/>
            </w:tcBorders>
          </w:tcPr>
          <w:p>
            <w:pPr>
              <w:pStyle w:val="TableEntry"/>
              <w:keepNext w:val="true"/>
              <w:spacing w:before="0" w:after="160"/>
              <w:rPr>
                <w:b/>
                <w:b/>
                <w:bCs/>
                <w:szCs w:val="20"/>
              </w:rPr>
            </w:pPr>
            <w:r>
              <w:rPr>
                <w:b/>
                <w:bCs/>
                <w:szCs w:val="20"/>
              </w:rPr>
              <w:t>Status</w:t>
            </w:r>
          </w:p>
        </w:tc>
        <w:tc>
          <w:tcPr>
            <w:tcW w:w="5222" w:type="dxa"/>
            <w:tcBorders>
              <w:top w:val="single" w:sz="4" w:space="0" w:color="B8CCE4"/>
              <w:left w:val="single" w:sz="4" w:space="0" w:color="B8CCE4"/>
              <w:bottom w:val="single" w:sz="12" w:space="0" w:color="95B3D7"/>
              <w:right w:val="single" w:sz="4" w:space="0" w:color="B8CCE4"/>
            </w:tcBorders>
          </w:tcPr>
          <w:p>
            <w:pPr>
              <w:pStyle w:val="TableEntry"/>
              <w:keepNext w:val="true"/>
              <w:spacing w:before="0" w:after="160"/>
              <w:rPr>
                <w:b/>
                <w:b/>
                <w:bCs/>
                <w:szCs w:val="20"/>
              </w:rPr>
            </w:pPr>
            <w:r>
              <w:rPr>
                <w:b/>
                <w:bCs/>
                <w:szCs w:val="20"/>
              </w:rPr>
              <w:t>Comment</w:t>
            </w:r>
          </w:p>
        </w:tc>
      </w:tr>
      <w:tr>
        <w:trPr/>
        <w:tc>
          <w:tcPr>
            <w:tcW w:w="2041" w:type="dxa"/>
            <w:tcBorders>
              <w:top w:val="single" w:sz="4" w:space="0" w:color="B8CCE4"/>
              <w:left w:val="single" w:sz="4" w:space="0" w:color="B8CCE4"/>
              <w:bottom w:val="single" w:sz="4" w:space="0" w:color="B8CCE4"/>
              <w:right w:val="single" w:sz="4" w:space="0" w:color="B8CCE4"/>
            </w:tcBorders>
          </w:tcPr>
          <w:p>
            <w:pPr>
              <w:pStyle w:val="TableEntry"/>
              <w:keepNext w:val="true"/>
              <w:spacing w:before="0" w:after="160"/>
              <w:rPr>
                <w:szCs w:val="20"/>
              </w:rPr>
            </w:pPr>
            <w:bookmarkStart w:id="323" w:name="MCCQCTEMPBM_00000295"/>
            <w:r>
              <w:rPr>
                <w:rFonts w:cs="Courier New" w:ascii="Courier New" w:hAnsi="Courier New"/>
                <w:b/>
                <w:szCs w:val="20"/>
              </w:rPr>
              <w:t>MPD</w:t>
            </w:r>
            <w:r>
              <w:rPr>
                <w:rFonts w:cs="Courier New" w:ascii="Courier New" w:hAnsi="Courier New"/>
                <w:szCs w:val="20"/>
              </w:rPr>
              <w:t>@type</w:t>
            </w:r>
            <w:bookmarkEnd w:id="323"/>
          </w:p>
        </w:tc>
        <w:tc>
          <w:tcPr>
            <w:tcW w:w="2377" w:type="dxa"/>
            <w:tcBorders>
              <w:top w:val="single" w:sz="4" w:space="0" w:color="B8CCE4"/>
              <w:left w:val="single" w:sz="4" w:space="0" w:color="B8CCE4"/>
              <w:bottom w:val="single" w:sz="4" w:space="0" w:color="B8CCE4"/>
              <w:right w:val="single" w:sz="4" w:space="0" w:color="B8CCE4"/>
            </w:tcBorders>
          </w:tcPr>
          <w:p>
            <w:pPr>
              <w:pStyle w:val="TableEntry"/>
              <w:keepNext w:val="true"/>
              <w:spacing w:before="0" w:after="160"/>
              <w:rPr/>
            </w:pPr>
            <w:r>
              <w:rPr>
                <w:szCs w:val="20"/>
              </w:rPr>
              <w:t>mandatory, set to "</w:t>
            </w:r>
            <w:r>
              <w:rPr>
                <w:rFonts w:cs="Courier New" w:ascii="Courier New" w:hAnsi="Courier New"/>
                <w:szCs w:val="20"/>
              </w:rPr>
              <w:t>dynamic</w:t>
            </w:r>
            <w:r>
              <w:rPr>
                <w:szCs w:val="20"/>
              </w:rPr>
              <w:t>"</w:t>
            </w:r>
          </w:p>
        </w:tc>
        <w:tc>
          <w:tcPr>
            <w:tcW w:w="5222" w:type="dxa"/>
            <w:tcBorders>
              <w:top w:val="single" w:sz="4" w:space="0" w:color="B8CCE4"/>
              <w:left w:val="single" w:sz="4" w:space="0" w:color="B8CCE4"/>
              <w:bottom w:val="single" w:sz="4" w:space="0" w:color="B8CCE4"/>
              <w:right w:val="single" w:sz="4" w:space="0" w:color="B8CCE4"/>
            </w:tcBorders>
          </w:tcPr>
          <w:p>
            <w:pPr>
              <w:pStyle w:val="TableEntry"/>
              <w:keepNext w:val="true"/>
              <w:spacing w:before="0" w:after="160"/>
              <w:rPr/>
            </w:pPr>
            <w:r>
              <w:rPr>
                <w:szCs w:val="20"/>
              </w:rPr>
              <w:t>the type of the Media Presentation is dynamic, i.e. Segments get available over time.</w:t>
            </w:r>
          </w:p>
        </w:tc>
      </w:tr>
      <w:tr>
        <w:trPr/>
        <w:tc>
          <w:tcPr>
            <w:tcW w:w="2041" w:type="dxa"/>
            <w:tcBorders>
              <w:top w:val="single" w:sz="4" w:space="0" w:color="B8CCE4"/>
              <w:left w:val="single" w:sz="4" w:space="0" w:color="B8CCE4"/>
              <w:bottom w:val="single" w:sz="4" w:space="0" w:color="B8CCE4"/>
              <w:right w:val="single" w:sz="4" w:space="0" w:color="B8CCE4"/>
            </w:tcBorders>
          </w:tcPr>
          <w:p>
            <w:pPr>
              <w:pStyle w:val="TableEntry"/>
              <w:spacing w:before="0" w:after="160"/>
              <w:rPr>
                <w:szCs w:val="20"/>
              </w:rPr>
            </w:pPr>
            <w:r>
              <w:rPr>
                <w:rFonts w:cs="Courier New" w:ascii="Courier New" w:hAnsi="Courier New"/>
                <w:b/>
                <w:szCs w:val="20"/>
              </w:rPr>
              <w:t>MPD</w:t>
            </w:r>
            <w:r>
              <w:rPr>
                <w:rFonts w:cs="Courier New" w:ascii="Courier New" w:hAnsi="Courier New"/>
                <w:szCs w:val="20"/>
              </w:rPr>
              <w:t>@availabilityStartTime</w:t>
            </w:r>
          </w:p>
        </w:tc>
        <w:tc>
          <w:tcPr>
            <w:tcW w:w="2377" w:type="dxa"/>
            <w:tcBorders>
              <w:top w:val="single" w:sz="4" w:space="0" w:color="B8CCE4"/>
              <w:left w:val="single" w:sz="4" w:space="0" w:color="B8CCE4"/>
              <w:bottom w:val="single" w:sz="4" w:space="0" w:color="B8CCE4"/>
              <w:right w:val="single" w:sz="4" w:space="0" w:color="B8CCE4"/>
            </w:tcBorders>
          </w:tcPr>
          <w:p>
            <w:pPr>
              <w:pStyle w:val="TableEntry"/>
              <w:spacing w:before="0" w:after="160"/>
              <w:rPr>
                <w:szCs w:val="20"/>
              </w:rPr>
            </w:pPr>
            <w:r>
              <w:rPr>
                <w:szCs w:val="20"/>
              </w:rPr>
              <w:t>mandatory</w:t>
            </w:r>
          </w:p>
        </w:tc>
        <w:tc>
          <w:tcPr>
            <w:tcW w:w="5222"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szCs w:val="20"/>
              </w:rPr>
              <w:t xml:space="preserve">the start time is the anchor for the MPD in wall-clock time. The value is denoted as </w:t>
            </w:r>
            <w:r>
              <w:rPr>
                <w:i/>
                <w:szCs w:val="20"/>
              </w:rPr>
              <w:t xml:space="preserve">AST </w:t>
            </w:r>
            <w:r>
              <w:rPr>
                <w:szCs w:val="20"/>
              </w:rPr>
              <w:t xml:space="preserve"> in the following.</w:t>
            </w:r>
          </w:p>
        </w:tc>
      </w:tr>
      <w:tr>
        <w:trPr/>
        <w:tc>
          <w:tcPr>
            <w:tcW w:w="2041" w:type="dxa"/>
            <w:tcBorders>
              <w:top w:val="single" w:sz="4" w:space="0" w:color="B8CCE4"/>
              <w:left w:val="single" w:sz="4" w:space="0" w:color="B8CCE4"/>
              <w:bottom w:val="single" w:sz="4" w:space="0" w:color="B8CCE4"/>
              <w:right w:val="single" w:sz="4" w:space="0" w:color="B8CCE4"/>
            </w:tcBorders>
          </w:tcPr>
          <w:p>
            <w:pPr>
              <w:pStyle w:val="TableEntry"/>
              <w:spacing w:before="0" w:after="160"/>
              <w:rPr>
                <w:szCs w:val="20"/>
              </w:rPr>
            </w:pPr>
            <w:r>
              <w:rPr>
                <w:rFonts w:cs="Courier New" w:ascii="Courier New" w:hAnsi="Courier New"/>
                <w:b/>
                <w:szCs w:val="20"/>
              </w:rPr>
              <w:t>MPD</w:t>
            </w:r>
            <w:r>
              <w:rPr>
                <w:rFonts w:cs="Courier New" w:ascii="Courier New" w:hAnsi="Courier New"/>
                <w:szCs w:val="20"/>
              </w:rPr>
              <w:t>@mediaPresentationDuration</w:t>
            </w:r>
          </w:p>
        </w:tc>
        <w:tc>
          <w:tcPr>
            <w:tcW w:w="2377"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szCs w:val="20"/>
              </w:rPr>
              <w:t>mandatory (for the considered use cases)</w:t>
            </w:r>
          </w:p>
        </w:tc>
        <w:tc>
          <w:tcPr>
            <w:tcW w:w="5222"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szCs w:val="20"/>
              </w:rPr>
              <w:t>provides the duration of the Media Presentation.</w:t>
            </w:r>
          </w:p>
        </w:tc>
      </w:tr>
      <w:tr>
        <w:trPr/>
        <w:tc>
          <w:tcPr>
            <w:tcW w:w="2041" w:type="dxa"/>
            <w:tcBorders>
              <w:top w:val="single" w:sz="4" w:space="0" w:color="B8CCE4"/>
              <w:left w:val="single" w:sz="4" w:space="0" w:color="B8CCE4"/>
              <w:bottom w:val="single" w:sz="4" w:space="0" w:color="B8CCE4"/>
              <w:right w:val="single" w:sz="4" w:space="0" w:color="B8CCE4"/>
            </w:tcBorders>
          </w:tcPr>
          <w:p>
            <w:pPr>
              <w:pStyle w:val="TableEntry"/>
              <w:spacing w:before="0" w:after="160"/>
              <w:rPr>
                <w:szCs w:val="20"/>
              </w:rPr>
            </w:pPr>
            <w:r>
              <w:rPr>
                <w:rFonts w:cs="Courier New" w:ascii="Courier New" w:hAnsi="Courier New"/>
                <w:b/>
                <w:szCs w:val="20"/>
              </w:rPr>
              <w:t>MPD</w:t>
            </w:r>
            <w:r>
              <w:rPr>
                <w:rFonts w:cs="Courier New" w:ascii="Courier New" w:hAnsi="Courier New"/>
                <w:szCs w:val="20"/>
              </w:rPr>
              <w:t>@suggestedPresentationDelay</w:t>
            </w:r>
          </w:p>
        </w:tc>
        <w:tc>
          <w:tcPr>
            <w:tcW w:w="2377"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szCs w:val="20"/>
              </w:rPr>
              <w:t>optional, but recommended</w:t>
            </w:r>
          </w:p>
        </w:tc>
        <w:tc>
          <w:tcPr>
            <w:tcW w:w="5222"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szCs w:val="20"/>
              </w:rPr>
              <w:t xml:space="preserve">suggested presentation delay as delta to segment availability start time.  The value is denoted as </w:t>
            </w:r>
            <w:r>
              <w:rPr>
                <w:i/>
                <w:szCs w:val="20"/>
              </w:rPr>
              <w:t>SPD</w:t>
            </w:r>
            <w:r>
              <w:rPr>
                <w:szCs w:val="20"/>
              </w:rPr>
              <w:t>. Details on the setting and usage of the parameter is provided in the following.</w:t>
            </w:r>
          </w:p>
        </w:tc>
      </w:tr>
      <w:tr>
        <w:trPr/>
        <w:tc>
          <w:tcPr>
            <w:tcW w:w="2041" w:type="dxa"/>
            <w:tcBorders>
              <w:top w:val="single" w:sz="4" w:space="0" w:color="B8CCE4"/>
              <w:left w:val="single" w:sz="4" w:space="0" w:color="B8CCE4"/>
              <w:bottom w:val="single" w:sz="4" w:space="0" w:color="B8CCE4"/>
              <w:right w:val="single" w:sz="4" w:space="0" w:color="B8CCE4"/>
            </w:tcBorders>
          </w:tcPr>
          <w:p>
            <w:pPr>
              <w:pStyle w:val="TableEntry"/>
              <w:spacing w:before="0" w:after="160"/>
              <w:rPr>
                <w:szCs w:val="20"/>
              </w:rPr>
            </w:pPr>
            <w:r>
              <w:rPr>
                <w:rFonts w:cs="Courier New" w:ascii="Courier New" w:hAnsi="Courier New"/>
                <w:b/>
                <w:szCs w:val="20"/>
              </w:rPr>
              <w:t>MPD</w:t>
            </w:r>
            <w:r>
              <w:rPr>
                <w:rFonts w:cs="Courier New" w:ascii="Courier New" w:hAnsi="Courier New"/>
                <w:szCs w:val="20"/>
              </w:rPr>
              <w:t>@minBufferTime</w:t>
            </w:r>
          </w:p>
        </w:tc>
        <w:tc>
          <w:tcPr>
            <w:tcW w:w="2377" w:type="dxa"/>
            <w:tcBorders>
              <w:top w:val="single" w:sz="4" w:space="0" w:color="B8CCE4"/>
              <w:left w:val="single" w:sz="4" w:space="0" w:color="B8CCE4"/>
              <w:bottom w:val="single" w:sz="4" w:space="0" w:color="B8CCE4"/>
              <w:right w:val="single" w:sz="4" w:space="0" w:color="B8CCE4"/>
            </w:tcBorders>
          </w:tcPr>
          <w:p>
            <w:pPr>
              <w:pStyle w:val="TableEntry"/>
              <w:spacing w:before="0" w:after="160"/>
              <w:rPr>
                <w:szCs w:val="20"/>
              </w:rPr>
            </w:pPr>
            <w:r>
              <w:rPr>
                <w:szCs w:val="20"/>
              </w:rPr>
              <w:t>mandatory</w:t>
            </w:r>
          </w:p>
        </w:tc>
        <w:tc>
          <w:tcPr>
            <w:tcW w:w="5222"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szCs w:val="20"/>
              </w:rPr>
              <w:t xml:space="preserve">minimum buffer time, used in conjunction with the </w:t>
            </w:r>
            <w:r>
              <w:rPr>
                <w:rFonts w:cs="Courier New" w:ascii="Courier New" w:hAnsi="Courier New"/>
                <w:szCs w:val="20"/>
              </w:rPr>
              <w:t>@bandwidth</w:t>
            </w:r>
            <w:r>
              <w:rPr>
                <w:szCs w:val="20"/>
              </w:rPr>
              <w:t xml:space="preserve"> attribute of each Representation. The value is denoted as </w:t>
            </w:r>
            <w:r>
              <w:rPr>
                <w:i/>
                <w:szCs w:val="20"/>
              </w:rPr>
              <w:t>MBT</w:t>
            </w:r>
            <w:r>
              <w:rPr>
                <w:szCs w:val="20"/>
              </w:rPr>
              <w:t>. Details on the setting and usage of the parameter is provided in the following.</w:t>
            </w:r>
          </w:p>
        </w:tc>
      </w:tr>
      <w:tr>
        <w:trPr/>
        <w:tc>
          <w:tcPr>
            <w:tcW w:w="2041" w:type="dxa"/>
            <w:tcBorders>
              <w:top w:val="single" w:sz="4" w:space="0" w:color="B8CCE4"/>
              <w:left w:val="single" w:sz="4" w:space="0" w:color="B8CCE4"/>
              <w:bottom w:val="single" w:sz="4" w:space="0" w:color="B8CCE4"/>
              <w:right w:val="single" w:sz="4" w:space="0" w:color="B8CCE4"/>
            </w:tcBorders>
          </w:tcPr>
          <w:p>
            <w:pPr>
              <w:pStyle w:val="TableEntry"/>
              <w:spacing w:before="0" w:after="160"/>
              <w:rPr>
                <w:szCs w:val="20"/>
              </w:rPr>
            </w:pPr>
            <w:r>
              <w:rPr>
                <w:rFonts w:cs="Courier New" w:ascii="Courier New" w:hAnsi="Courier New"/>
                <w:b/>
                <w:szCs w:val="20"/>
              </w:rPr>
              <w:t>MPD</w:t>
            </w:r>
            <w:r>
              <w:rPr>
                <w:rFonts w:cs="Courier New" w:ascii="Courier New" w:hAnsi="Courier New"/>
                <w:szCs w:val="20"/>
              </w:rPr>
              <w:t>@timeShiftBufferDepth</w:t>
            </w:r>
          </w:p>
        </w:tc>
        <w:tc>
          <w:tcPr>
            <w:tcW w:w="2377"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szCs w:val="20"/>
              </w:rPr>
              <w:t>optional, but recommended</w:t>
            </w:r>
          </w:p>
        </w:tc>
        <w:tc>
          <w:tcPr>
            <w:tcW w:w="5222"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szCs w:val="20"/>
              </w:rPr>
              <w:t xml:space="preserve">time shift buffer depth of the media presentation. The value is denoted as </w:t>
            </w:r>
            <w:r>
              <w:rPr>
                <w:i/>
                <w:szCs w:val="20"/>
              </w:rPr>
              <w:t>TSB</w:t>
            </w:r>
            <w:r>
              <w:rPr>
                <w:szCs w:val="20"/>
              </w:rPr>
              <w:t>. Details on the setting and usage of the parameter is provided in the following.</w:t>
            </w:r>
          </w:p>
        </w:tc>
      </w:tr>
      <w:tr>
        <w:trPr/>
        <w:tc>
          <w:tcPr>
            <w:tcW w:w="2041" w:type="dxa"/>
            <w:tcBorders>
              <w:top w:val="single" w:sz="4" w:space="0" w:color="B8CCE4"/>
              <w:left w:val="single" w:sz="4" w:space="0" w:color="B8CCE4"/>
              <w:bottom w:val="single" w:sz="4" w:space="0" w:color="B8CCE4"/>
              <w:right w:val="single" w:sz="4" w:space="0" w:color="B8CCE4"/>
            </w:tcBorders>
          </w:tcPr>
          <w:p>
            <w:pPr>
              <w:pStyle w:val="TableEntry"/>
              <w:spacing w:before="0" w:after="160"/>
              <w:rPr>
                <w:szCs w:val="20"/>
              </w:rPr>
            </w:pPr>
            <w:r>
              <w:rPr>
                <w:rFonts w:cs="Courier New" w:ascii="Courier New" w:hAnsi="Courier New"/>
                <w:b/>
                <w:szCs w:val="20"/>
              </w:rPr>
              <w:t>Period</w:t>
            </w:r>
            <w:r>
              <w:rPr>
                <w:rFonts w:cs="Courier New" w:ascii="Courier New" w:hAnsi="Courier New"/>
                <w:szCs w:val="20"/>
              </w:rPr>
              <w:t>@start</w:t>
            </w:r>
          </w:p>
        </w:tc>
        <w:tc>
          <w:tcPr>
            <w:tcW w:w="2377"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szCs w:val="20"/>
              </w:rPr>
              <w:t>Mandatory for the first Period in the MPD</w:t>
            </w:r>
          </w:p>
        </w:tc>
        <w:tc>
          <w:tcPr>
            <w:tcW w:w="5222"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szCs w:val="20"/>
              </w:rPr>
              <w:t xml:space="preserve">the start time of the Period relative to the MPD availability start time. </w:t>
            </w:r>
          </w:p>
        </w:tc>
      </w:tr>
      <w:tr>
        <w:trPr/>
        <w:tc>
          <w:tcPr>
            <w:tcW w:w="2041"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rFonts w:cs="Courier New" w:ascii="Courier New" w:hAnsi="Courier New"/>
                <w:b/>
                <w:szCs w:val="20"/>
              </w:rPr>
              <w:t>Representation</w:t>
            </w:r>
            <w:r>
              <w:rPr>
                <w:rFonts w:cs="Courier New" w:ascii="Courier New" w:hAnsi="Courier New"/>
                <w:szCs w:val="20"/>
              </w:rPr>
              <w:t>@availabilityTimeOffset</w:t>
            </w:r>
          </w:p>
        </w:tc>
        <w:tc>
          <w:tcPr>
            <w:tcW w:w="2377" w:type="dxa"/>
            <w:tcBorders>
              <w:top w:val="single" w:sz="4" w:space="0" w:color="B8CCE4"/>
              <w:left w:val="single" w:sz="4" w:space="0" w:color="B8CCE4"/>
              <w:bottom w:val="single" w:sz="4" w:space="0" w:color="B8CCE4"/>
              <w:right w:val="single" w:sz="4" w:space="0" w:color="B8CCE4"/>
            </w:tcBorders>
          </w:tcPr>
          <w:p>
            <w:pPr>
              <w:pStyle w:val="TableEntry"/>
              <w:spacing w:before="0" w:after="160"/>
              <w:rPr>
                <w:szCs w:val="20"/>
              </w:rPr>
            </w:pPr>
            <w:r>
              <w:rPr>
                <w:szCs w:val="20"/>
              </w:rPr>
              <w:t>Optional default</w:t>
            </w:r>
          </w:p>
        </w:tc>
        <w:tc>
          <w:tcPr>
            <w:tcW w:w="5222" w:type="dxa"/>
            <w:tcBorders>
              <w:top w:val="single" w:sz="4" w:space="0" w:color="B8CCE4"/>
              <w:left w:val="single" w:sz="4" w:space="0" w:color="B8CCE4"/>
              <w:bottom w:val="single" w:sz="4" w:space="0" w:color="B8CCE4"/>
              <w:right w:val="single" w:sz="4" w:space="0" w:color="B8CCE4"/>
            </w:tcBorders>
          </w:tcPr>
          <w:p>
            <w:pPr>
              <w:pStyle w:val="TableEntry"/>
              <w:rPr/>
            </w:pPr>
            <w:r>
              <w:rPr>
                <w:szCs w:val="20"/>
              </w:rPr>
              <w:t>The offset in availability time for this Representation. It may also be available on a Base URL or default</w:t>
            </w:r>
          </w:p>
          <w:p>
            <w:pPr>
              <w:pStyle w:val="TableEntry"/>
              <w:spacing w:before="0" w:after="160"/>
              <w:rPr>
                <w:szCs w:val="20"/>
              </w:rPr>
            </w:pPr>
            <w:r>
              <w:rPr>
                <w:szCs w:val="20"/>
              </w:rPr>
              <w:t>NOTE: the value of "</w:t>
            </w:r>
            <w:r>
              <w:rPr>
                <w:rFonts w:cs="Courier New" w:ascii="Courier New" w:hAnsi="Courier New"/>
                <w:szCs w:val="20"/>
              </w:rPr>
              <w:t>INF</w:t>
            </w:r>
            <w:r>
              <w:rPr>
                <w:szCs w:val="20"/>
              </w:rPr>
              <w:t xml:space="preserve">" implies availability of all segments starts at </w:t>
            </w:r>
            <w:r>
              <w:rPr>
                <w:rFonts w:cs="Courier New" w:ascii="Courier New" w:hAnsi="Courier New"/>
                <w:b/>
                <w:szCs w:val="20"/>
              </w:rPr>
              <w:t>MPD</w:t>
            </w:r>
            <w:r>
              <w:rPr>
                <w:rFonts w:cs="Courier New" w:ascii="Courier New" w:hAnsi="Courier New"/>
                <w:szCs w:val="20"/>
              </w:rPr>
              <w:t>@availabilityStartTime</w:t>
            </w:r>
          </w:p>
        </w:tc>
      </w:tr>
      <w:tr>
        <w:trPr/>
        <w:tc>
          <w:tcPr>
            <w:tcW w:w="2041"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rFonts w:cs="Courier New" w:ascii="Courier New" w:hAnsi="Courier New"/>
                <w:b/>
                <w:szCs w:val="20"/>
              </w:rPr>
              <w:t>SegmentTemplate</w:t>
            </w:r>
            <w:r>
              <w:rPr>
                <w:rFonts w:cs="Courier New" w:ascii="Courier New" w:hAnsi="Courier New"/>
                <w:szCs w:val="20"/>
              </w:rPr>
              <w:t>@media</w:t>
            </w:r>
          </w:p>
        </w:tc>
        <w:tc>
          <w:tcPr>
            <w:tcW w:w="2377" w:type="dxa"/>
            <w:tcBorders>
              <w:top w:val="single" w:sz="4" w:space="0" w:color="B8CCE4"/>
              <w:left w:val="single" w:sz="4" w:space="0" w:color="B8CCE4"/>
              <w:bottom w:val="single" w:sz="4" w:space="0" w:color="B8CCE4"/>
              <w:right w:val="single" w:sz="4" w:space="0" w:color="B8CCE4"/>
            </w:tcBorders>
          </w:tcPr>
          <w:p>
            <w:pPr>
              <w:pStyle w:val="TableEntry"/>
              <w:spacing w:before="0" w:after="160"/>
              <w:rPr>
                <w:szCs w:val="20"/>
              </w:rPr>
            </w:pPr>
            <w:r>
              <w:rPr>
                <w:szCs w:val="20"/>
              </w:rPr>
              <w:t>mandatory</w:t>
            </w:r>
          </w:p>
        </w:tc>
        <w:tc>
          <w:tcPr>
            <w:tcW w:w="5222"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szCs w:val="20"/>
              </w:rPr>
              <w:t>The template for the Media Segment assigned to a Representation.</w:t>
            </w:r>
          </w:p>
        </w:tc>
      </w:tr>
      <w:tr>
        <w:trPr/>
        <w:tc>
          <w:tcPr>
            <w:tcW w:w="2041"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rFonts w:cs="Courier New" w:ascii="Courier New" w:hAnsi="Courier New"/>
                <w:b/>
                <w:szCs w:val="20"/>
              </w:rPr>
              <w:t>SegmentTemplate</w:t>
            </w:r>
            <w:r>
              <w:rPr>
                <w:rFonts w:cs="Courier New" w:ascii="Courier New" w:hAnsi="Courier New"/>
                <w:szCs w:val="20"/>
              </w:rPr>
              <w:t>@startNumber</w:t>
            </w:r>
          </w:p>
        </w:tc>
        <w:tc>
          <w:tcPr>
            <w:tcW w:w="2377"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szCs w:val="20"/>
              </w:rPr>
              <w:t>optional default</w:t>
            </w:r>
          </w:p>
        </w:tc>
        <w:tc>
          <w:tcPr>
            <w:tcW w:w="5222"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szCs w:val="20"/>
              </w:rPr>
              <w:t>number of the first segment in the Period assigned to a Representation</w:t>
            </w:r>
          </w:p>
        </w:tc>
      </w:tr>
      <w:tr>
        <w:trPr>
          <w:trHeight w:val="401" w:hRule="atLeast"/>
        </w:trPr>
        <w:tc>
          <w:tcPr>
            <w:tcW w:w="2041"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rFonts w:cs="Courier New" w:ascii="Courier New" w:hAnsi="Courier New"/>
                <w:b/>
                <w:szCs w:val="20"/>
              </w:rPr>
              <w:t>SegmentTemplate</w:t>
            </w:r>
            <w:r>
              <w:rPr>
                <w:rFonts w:cs="Courier New" w:ascii="Courier New" w:hAnsi="Courier New"/>
                <w:szCs w:val="20"/>
              </w:rPr>
              <w:t>@timescale</w:t>
            </w:r>
          </w:p>
        </w:tc>
        <w:tc>
          <w:tcPr>
            <w:tcW w:w="2377"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szCs w:val="20"/>
              </w:rPr>
              <w:t>optional default</w:t>
            </w:r>
          </w:p>
        </w:tc>
        <w:tc>
          <w:tcPr>
            <w:tcW w:w="5222" w:type="dxa"/>
            <w:tcBorders>
              <w:top w:val="single" w:sz="4" w:space="0" w:color="B8CCE4"/>
              <w:left w:val="single" w:sz="4" w:space="0" w:color="B8CCE4"/>
              <w:bottom w:val="single" w:sz="4" w:space="0" w:color="B8CCE4"/>
              <w:right w:val="single" w:sz="4" w:space="0" w:color="B8CCE4"/>
            </w:tcBorders>
          </w:tcPr>
          <w:p>
            <w:pPr>
              <w:pStyle w:val="TableEntry"/>
              <w:spacing w:before="0" w:after="160"/>
              <w:rPr>
                <w:szCs w:val="20"/>
              </w:rPr>
            </w:pPr>
            <w:r>
              <w:rPr>
                <w:szCs w:val="20"/>
              </w:rPr>
              <w:t>timescale for this Representation.</w:t>
            </w:r>
          </w:p>
        </w:tc>
      </w:tr>
      <w:tr>
        <w:trPr>
          <w:trHeight w:val="464" w:hRule="atLeast"/>
        </w:trPr>
        <w:tc>
          <w:tcPr>
            <w:tcW w:w="2041" w:type="dxa"/>
            <w:tcBorders>
              <w:top w:val="single" w:sz="4" w:space="0" w:color="B8CCE4"/>
              <w:left w:val="single" w:sz="4" w:space="0" w:color="B8CCE4"/>
              <w:bottom w:val="single" w:sz="4" w:space="0" w:color="B8CCE4"/>
              <w:right w:val="single" w:sz="4" w:space="0" w:color="B8CCE4"/>
            </w:tcBorders>
          </w:tcPr>
          <w:p>
            <w:pPr>
              <w:pStyle w:val="TableEntry"/>
              <w:spacing w:before="0" w:after="160"/>
              <w:rPr>
                <w:rFonts w:ascii="Courier New" w:hAnsi="Courier New" w:cs="Courier New"/>
                <w:b/>
                <w:b/>
                <w:szCs w:val="20"/>
              </w:rPr>
            </w:pPr>
            <w:r>
              <w:rPr>
                <w:rFonts w:cs="Courier New" w:ascii="Courier New" w:hAnsi="Courier New"/>
                <w:b/>
                <w:szCs w:val="20"/>
              </w:rPr>
              <w:t>SegmentTemplate</w:t>
            </w:r>
            <w:r>
              <w:rPr>
                <w:rFonts w:cs="Courier New" w:ascii="Courier New" w:hAnsi="Courier New"/>
                <w:szCs w:val="20"/>
              </w:rPr>
              <w:t>@duration</w:t>
            </w:r>
          </w:p>
        </w:tc>
        <w:tc>
          <w:tcPr>
            <w:tcW w:w="2377" w:type="dxa"/>
            <w:tcBorders>
              <w:top w:val="single" w:sz="4" w:space="0" w:color="B8CCE4"/>
              <w:left w:val="single" w:sz="4" w:space="0" w:color="B8CCE4"/>
              <w:bottom w:val="single" w:sz="4" w:space="0" w:color="B8CCE4"/>
              <w:right w:val="single" w:sz="4" w:space="0" w:color="B8CCE4"/>
            </w:tcBorders>
          </w:tcPr>
          <w:p>
            <w:pPr>
              <w:pStyle w:val="TableEntry"/>
              <w:spacing w:before="0" w:after="160"/>
              <w:rPr>
                <w:b/>
                <w:b/>
                <w:szCs w:val="20"/>
              </w:rPr>
            </w:pPr>
            <w:r>
              <w:rPr>
                <w:szCs w:val="20"/>
              </w:rPr>
              <w:t>mandatory</w:t>
            </w:r>
          </w:p>
        </w:tc>
        <w:tc>
          <w:tcPr>
            <w:tcW w:w="5222" w:type="dxa"/>
            <w:tcBorders>
              <w:top w:val="single" w:sz="4" w:space="0" w:color="B8CCE4"/>
              <w:left w:val="single" w:sz="4" w:space="0" w:color="B8CCE4"/>
              <w:bottom w:val="single" w:sz="4" w:space="0" w:color="B8CCE4"/>
              <w:right w:val="single" w:sz="4" w:space="0" w:color="B8CCE4"/>
            </w:tcBorders>
          </w:tcPr>
          <w:p>
            <w:pPr>
              <w:pStyle w:val="TableEntry"/>
              <w:spacing w:before="0" w:after="160"/>
              <w:rPr/>
            </w:pPr>
            <w:r>
              <w:rPr>
                <w:szCs w:val="20"/>
              </w:rPr>
              <w:t xml:space="preserve">the duration of each Segment in units of a time. </w:t>
            </w:r>
          </w:p>
        </w:tc>
      </w:tr>
    </w:tbl>
    <w:p>
      <w:pPr>
        <w:pStyle w:val="FP"/>
        <w:rPr>
          <w:lang w:val="en-US"/>
        </w:rPr>
      </w:pPr>
      <w:r>
        <w:rPr>
          <w:lang w:val="en-US"/>
        </w:rPr>
      </w:r>
      <w:bookmarkStart w:id="324" w:name="_Ref254270049"/>
      <w:bookmarkStart w:id="325" w:name="_Ref254270049"/>
    </w:p>
    <w:p>
      <w:pPr>
        <w:pStyle w:val="Heading4"/>
        <w:ind w:left="1418" w:hanging="1418"/>
        <w:rPr/>
      </w:pPr>
      <w:bookmarkStart w:id="326" w:name="_Ref254270049"/>
      <w:bookmarkStart w:id="327" w:name="__RefHeading___Toc146638499"/>
      <w:bookmarkEnd w:id="327"/>
      <w:r>
        <w:rPr>
          <w:lang w:val="en-US"/>
        </w:rPr>
        <w:t>11.2.2.2</w:t>
        <w:tab/>
        <w:t>Segment Information Derivation</w:t>
      </w:r>
      <w:bookmarkEnd w:id="326"/>
    </w:p>
    <w:p>
      <w:pPr>
        <w:pStyle w:val="Heading5"/>
        <w:ind w:left="1701" w:hanging="1701"/>
        <w:rPr/>
      </w:pPr>
      <w:bookmarkStart w:id="328" w:name="__RefHeading___Toc146638500"/>
      <w:bookmarkStart w:id="329" w:name="_Ref254456961"/>
      <w:bookmarkEnd w:id="328"/>
      <w:r>
        <w:rPr>
          <w:lang w:val="en-US"/>
        </w:rPr>
        <w:t>11.2.2.2.1</w:t>
        <w:tab/>
      </w:r>
      <w:r>
        <w:rPr/>
        <w:t>Introduction</w:t>
      </w:r>
      <w:bookmarkEnd w:id="329"/>
    </w:p>
    <w:p>
      <w:pPr>
        <w:pStyle w:val="Normal"/>
        <w:rPr/>
      </w:pPr>
      <w:r>
        <w:rPr/>
        <w:t>Based on an MPD including information as documented in Table 11-1 and available at time NOW on the server, a synchronized DASH client derives the information of the list of Segments for each Representation in each Period. This clause only describes the information that is expressed by the values in the MPD. The generation of the information on the server and the usage of the information in the client is provided in clause 11.2.3 and 11.2.4 respectively.</w:t>
      </w:r>
    </w:p>
    <w:p>
      <w:pPr>
        <w:pStyle w:val="Heading5"/>
        <w:ind w:left="1701" w:hanging="1701"/>
        <w:rPr/>
      </w:pPr>
      <w:bookmarkStart w:id="330" w:name="__RefHeading___Toc146638501"/>
      <w:bookmarkEnd w:id="330"/>
      <w:r>
        <w:rPr/>
        <w:t>11.2.2.2.2</w:t>
        <w:tab/>
        <w:t>Definitions</w:t>
      </w:r>
    </w:p>
    <w:p>
      <w:pPr>
        <w:pStyle w:val="Normal"/>
        <w:rPr/>
      </w:pPr>
      <w:r>
        <w:rPr/>
        <w:t>The following definitions are relevant and aligned with ISO/IEC 23009-1:</w:t>
      </w:r>
    </w:p>
    <w:p>
      <w:pPr>
        <w:pStyle w:val="B1"/>
        <w:rPr/>
      </w:pPr>
      <w:r>
        <w:rPr/>
        <w:t>-</w:t>
        <w:tab/>
        <w:t>available Segment is a Segment that is accessible at its assigned HTTP-URL. This means that a request with an HTTP GET to the URL of the Segment results in a reply of the Segment and 2xx status code.</w:t>
      </w:r>
    </w:p>
    <w:p>
      <w:pPr>
        <w:pStyle w:val="B1"/>
        <w:rPr/>
      </w:pPr>
      <w:r>
        <w:rPr/>
        <w:t>-</w:t>
        <w:tab/>
        <w:t>valid Segment URL is an HTTP-URL that is promised to reference a Segment during its Segment availability period.</w:t>
      </w:r>
    </w:p>
    <w:p>
      <w:pPr>
        <w:pStyle w:val="B1"/>
        <w:rPr/>
      </w:pPr>
      <w:r>
        <w:rPr/>
        <w:t>-</w:t>
        <w:tab/>
        <w:t>NOW is a time that is expressing the time on the content server as wall-clock time. All information in the MPD related to wall-clock is expressed as a reference to the time NOW.</w:t>
      </w:r>
    </w:p>
    <w:p>
      <w:pPr>
        <w:pStyle w:val="Heading5"/>
        <w:ind w:left="1701" w:hanging="1701"/>
        <w:rPr/>
      </w:pPr>
      <w:bookmarkStart w:id="331" w:name="__RefHeading___Toc146638502"/>
      <w:bookmarkEnd w:id="331"/>
      <w:r>
        <w:rPr>
          <w:lang w:val="en-US"/>
        </w:rPr>
        <w:t>11.2.2.2.3</w:t>
        <w:tab/>
      </w:r>
      <w:bookmarkStart w:id="332" w:name="_Ref262468202"/>
      <w:r>
        <w:rPr>
          <w:lang w:val="en-US"/>
        </w:rPr>
        <w:t>MPD Information</w:t>
      </w:r>
      <w:bookmarkEnd w:id="332"/>
    </w:p>
    <w:p>
      <w:pPr>
        <w:pStyle w:val="Normal"/>
        <w:rPr/>
      </w:pPr>
      <w:r>
        <w:rPr/>
        <w:t>For a dynamic service without MPD updates, the following information shall be present and not present in the MPD (also please refer to Table 11-1):</w:t>
      </w:r>
    </w:p>
    <w:p>
      <w:pPr>
        <w:pStyle w:val="B1"/>
        <w:rPr/>
      </w:pPr>
      <w:r>
        <w:rPr/>
        <w:t>-</w:t>
        <w:tab/>
        <w:t xml:space="preserve">The </w:t>
      </w:r>
      <w:r>
        <w:rPr>
          <w:rFonts w:cs="Courier New" w:ascii="Courier New" w:hAnsi="Courier New"/>
          <w:b/>
        </w:rPr>
        <w:t>MPD</w:t>
      </w:r>
      <w:r>
        <w:rPr>
          <w:rFonts w:cs="Courier New" w:ascii="Courier New" w:hAnsi="Courier New"/>
        </w:rPr>
        <w:t>@type</w:t>
      </w:r>
      <w:r>
        <w:rPr/>
        <w:t xml:space="preserve"> shall be set to "</w:t>
      </w:r>
      <w:r>
        <w:rPr>
          <w:rFonts w:cs="Courier New" w:ascii="Courier New" w:hAnsi="Courier New"/>
        </w:rPr>
        <w:t>dynamic</w:t>
      </w:r>
      <w:r>
        <w:rPr/>
        <w:t>".</w:t>
      </w:r>
    </w:p>
    <w:p>
      <w:pPr>
        <w:pStyle w:val="B1"/>
        <w:rPr/>
      </w:pPr>
      <w:r>
        <w:rPr/>
        <w:t>-</w:t>
        <w:tab/>
        <w:t xml:space="preserve">The </w:t>
      </w:r>
      <w:r>
        <w:rPr>
          <w:rFonts w:cs="Courier New" w:ascii="Courier New" w:hAnsi="Courier New"/>
          <w:b/>
        </w:rPr>
        <w:t>MPD</w:t>
      </w:r>
      <w:r>
        <w:rPr>
          <w:rFonts w:cs="Courier New" w:ascii="Courier New" w:hAnsi="Courier New"/>
        </w:rPr>
        <w:t>@mediaPresentationDuration</w:t>
      </w:r>
      <w:r>
        <w:rPr/>
        <w:t xml:space="preserve"> shall be present, or the </w:t>
      </w:r>
      <w:bookmarkStart w:id="333" w:name="MCCQCTEMPBM_00000296"/>
      <w:r>
        <w:rPr>
          <w:rFonts w:cs="Courier New" w:ascii="Courier New" w:hAnsi="Courier New"/>
          <w:b/>
        </w:rPr>
        <w:t>Period</w:t>
      </w:r>
      <w:r>
        <w:rPr>
          <w:rFonts w:cs="Courier New" w:ascii="Courier New" w:hAnsi="Courier New"/>
        </w:rPr>
        <w:t>@duration</w:t>
      </w:r>
      <w:bookmarkEnd w:id="333"/>
      <w:r>
        <w:rPr/>
        <w:t xml:space="preserve"> of the last Period shall be present.</w:t>
      </w:r>
    </w:p>
    <w:p>
      <w:pPr>
        <w:pStyle w:val="B1"/>
        <w:rPr/>
      </w:pPr>
      <w:r>
        <w:rPr/>
        <w:t>-</w:t>
        <w:tab/>
        <w:t xml:space="preserve">The </w:t>
      </w:r>
      <w:r>
        <w:rPr>
          <w:rFonts w:cs="Courier New" w:ascii="Courier New" w:hAnsi="Courier New"/>
          <w:b/>
        </w:rPr>
        <w:t>MPD</w:t>
      </w:r>
      <w:r>
        <w:rPr>
          <w:rFonts w:cs="Courier New" w:ascii="Courier New" w:hAnsi="Courier New"/>
        </w:rPr>
        <w:t>@minimumUpdatePeriod</w:t>
      </w:r>
      <w:r>
        <w:rPr/>
        <w:t xml:space="preserve"> shall not be present. </w:t>
      </w:r>
    </w:p>
    <w:p>
      <w:pPr>
        <w:pStyle w:val="Normal"/>
        <w:rPr/>
      </w:pPr>
      <w:r>
        <w:rPr/>
        <w:t xml:space="preserve">Furthermore, it is recommended to provide values for </w:t>
      </w:r>
      <w:r>
        <w:rPr>
          <w:rFonts w:cs="Courier New" w:ascii="Courier New" w:hAnsi="Courier New"/>
          <w:b/>
        </w:rPr>
        <w:t>MPD</w:t>
      </w:r>
      <w:r>
        <w:rPr>
          <w:rFonts w:cs="Courier New" w:ascii="Courier New" w:hAnsi="Courier New"/>
        </w:rPr>
        <w:t>@timeShiftBufferDepth</w:t>
      </w:r>
      <w:r>
        <w:rPr/>
        <w:t xml:space="preserve"> and </w:t>
      </w:r>
      <w:r>
        <w:rPr>
          <w:rFonts w:cs="Courier New" w:ascii="Courier New" w:hAnsi="Courier New"/>
          <w:b/>
        </w:rPr>
        <w:t>MPD</w:t>
      </w:r>
      <w:r>
        <w:rPr>
          <w:rFonts w:cs="Courier New" w:ascii="Courier New" w:hAnsi="Courier New"/>
        </w:rPr>
        <w:t>@suggestedPresentationDelay</w:t>
      </w:r>
      <w:r>
        <w:rPr/>
        <w:t>.</w:t>
      </w:r>
    </w:p>
    <w:p>
      <w:pPr>
        <w:pStyle w:val="Heading5"/>
        <w:ind w:left="1701" w:hanging="1701"/>
        <w:rPr/>
      </w:pPr>
      <w:bookmarkStart w:id="334" w:name="__RefHeading___Toc146638503"/>
      <w:bookmarkEnd w:id="334"/>
      <w:r>
        <w:rPr>
          <w:lang w:val="en-US"/>
        </w:rPr>
        <w:t>11.2.2.2.4</w:t>
        <w:tab/>
      </w:r>
      <w:bookmarkStart w:id="335" w:name="_Ref256653474"/>
      <w:r>
        <w:rPr>
          <w:lang w:val="en-US"/>
        </w:rPr>
        <w:t>Period Information</w:t>
      </w:r>
      <w:bookmarkEnd w:id="335"/>
    </w:p>
    <w:p>
      <w:pPr>
        <w:pStyle w:val="Normal"/>
        <w:rPr/>
      </w:pPr>
      <w:r>
        <w:rPr/>
        <w:t xml:space="preserve">Each Period is documented by a </w:t>
      </w:r>
      <w:r>
        <w:rPr>
          <w:rFonts w:cs="Courier New" w:ascii="Courier New" w:hAnsi="Courier New"/>
          <w:b/>
        </w:rPr>
        <w:t>Period</w:t>
      </w:r>
      <w:r>
        <w:rPr/>
        <w:t xml:space="preserve"> element in the MPD. An MPD may contain one or more Periods. In order to document the use of multiple Periods, the sequence of Period elements is expressed by an index </w:t>
      </w:r>
      <w:r>
        <w:rPr>
          <w:i/>
        </w:rPr>
        <w:t>i</w:t>
      </w:r>
      <w:r>
        <w:rPr/>
        <w:t xml:space="preserve"> with </w:t>
      </w:r>
      <w:r>
        <w:rPr>
          <w:i/>
        </w:rPr>
        <w:t>i</w:t>
      </w:r>
      <w:r>
        <w:rPr/>
        <w:t xml:space="preserve"> increasing by 1 for each new Period element. </w:t>
      </w:r>
    </w:p>
    <w:p>
      <w:pPr>
        <w:pStyle w:val="B1"/>
        <w:rPr/>
      </w:pPr>
      <w:r>
        <w:rPr/>
        <w:t>-</w:t>
        <w:tab/>
        <w:t xml:space="preserve">Each regular Period </w:t>
      </w:r>
      <w:r>
        <w:rPr>
          <w:i/>
        </w:rPr>
        <w:t>i</w:t>
      </w:r>
      <w:r>
        <w:rPr/>
        <w:t xml:space="preserve"> in the MPD is assigned a </w:t>
      </w:r>
    </w:p>
    <w:p>
      <w:pPr>
        <w:pStyle w:val="B2"/>
        <w:rPr/>
      </w:pPr>
      <w:r>
        <w:rPr/>
        <w:t>-</w:t>
        <w:tab/>
        <w:t xml:space="preserve">Period start time </w:t>
      </w:r>
      <w:r>
        <w:rPr>
          <w:i/>
        </w:rPr>
        <w:t>PSwc</w:t>
      </w:r>
      <w:r>
        <w:rPr/>
        <w:t>[</w:t>
      </w:r>
      <w:r>
        <w:rPr>
          <w:i/>
        </w:rPr>
        <w:t>i</w:t>
      </w:r>
      <w:r>
        <w:rPr/>
        <w:t>] in wall-clock time,</w:t>
      </w:r>
    </w:p>
    <w:p>
      <w:pPr>
        <w:pStyle w:val="B2"/>
        <w:rPr/>
      </w:pPr>
      <w:r>
        <w:rPr/>
        <w:t>-</w:t>
        <w:tab/>
        <w:t xml:space="preserve">Period end time </w:t>
      </w:r>
      <w:r>
        <w:rPr>
          <w:i/>
        </w:rPr>
        <w:t>PEwc</w:t>
      </w:r>
      <w:r>
        <w:rPr/>
        <w:t>[</w:t>
      </w:r>
      <w:r>
        <w:rPr>
          <w:i/>
        </w:rPr>
        <w:t>i</w:t>
      </w:r>
      <w:r>
        <w:rPr/>
        <w:t>], in wall-clock time.</w:t>
      </w:r>
    </w:p>
    <w:p>
      <w:pPr>
        <w:pStyle w:val="NO"/>
        <w:rPr/>
      </w:pPr>
      <w:r>
        <w:rPr/>
        <w:t>NOTE:</w:t>
        <w:tab/>
        <w:t>An MPD update may extend the Period end time of the last regular Period. For details refer to clause 11.3.</w:t>
      </w:r>
    </w:p>
    <w:p>
      <w:pPr>
        <w:pStyle w:val="Normal"/>
        <w:rPr/>
      </w:pPr>
      <w:r>
        <w:rPr/>
        <w:t xml:space="preserve">The Period start time </w:t>
      </w:r>
      <w:r>
        <w:rPr>
          <w:i/>
        </w:rPr>
        <w:t>PSwc</w:t>
      </w:r>
      <w:r>
        <w:rPr/>
        <w:t>[</w:t>
      </w:r>
      <w:r>
        <w:rPr>
          <w:i/>
        </w:rPr>
        <w:t>i</w:t>
      </w:r>
      <w:r>
        <w:rPr/>
        <w:t xml:space="preserve">] for a regular Period </w:t>
      </w:r>
      <w:r>
        <w:rPr>
          <w:i/>
        </w:rPr>
        <w:t>i</w:t>
      </w:r>
      <w:r>
        <w:rPr/>
        <w:t xml:space="preserve"> is determined according to clause 5.3.2.1 of ISO/IEC 23009-1:</w:t>
      </w:r>
    </w:p>
    <w:p>
      <w:pPr>
        <w:pStyle w:val="B1"/>
        <w:rPr/>
      </w:pPr>
      <w:r>
        <w:rPr/>
        <w:t>-</w:t>
        <w:tab/>
        <w:t xml:space="preserve">If the attribute </w:t>
      </w:r>
      <w:bookmarkStart w:id="336" w:name="MCCQCTEMPBM_00000297"/>
      <w:r>
        <w:rPr>
          <w:rFonts w:cs="Courier New" w:ascii="Courier New" w:hAnsi="Courier New"/>
        </w:rPr>
        <w:t>@start</w:t>
      </w:r>
      <w:bookmarkEnd w:id="336"/>
      <w:r>
        <w:rPr/>
        <w:t xml:space="preserve"> is present in the </w:t>
      </w:r>
      <w:bookmarkStart w:id="337" w:name="MCCQCTEMPBM_00000298"/>
      <w:r>
        <w:rPr>
          <w:rFonts w:cs="Courier New" w:ascii="Courier New" w:hAnsi="Courier New"/>
          <w:b/>
        </w:rPr>
        <w:t>Period</w:t>
      </w:r>
      <w:bookmarkEnd w:id="337"/>
      <w:r>
        <w:rPr/>
        <w:t xml:space="preserve">, then </w:t>
      </w:r>
      <w:r>
        <w:rPr>
          <w:i/>
        </w:rPr>
        <w:t>PSwc</w:t>
      </w:r>
      <w:r>
        <w:rPr/>
        <w:t>[</w:t>
      </w:r>
      <w:r>
        <w:rPr>
          <w:i/>
        </w:rPr>
        <w:t>i</w:t>
      </w:r>
      <w:r>
        <w:rPr/>
        <w:t xml:space="preserve">] is the sum of </w:t>
      </w:r>
      <w:r>
        <w:rPr>
          <w:i/>
        </w:rPr>
        <w:t>AST</w:t>
      </w:r>
      <w:r>
        <w:rPr/>
        <w:t xml:space="preserve"> and the value of this attribute.</w:t>
      </w:r>
    </w:p>
    <w:p>
      <w:pPr>
        <w:pStyle w:val="B1"/>
        <w:rPr/>
      </w:pPr>
      <w:r>
        <w:rPr/>
        <w:t>-</w:t>
        <w:tab/>
        <w:t xml:space="preserve">If the </w:t>
      </w:r>
      <w:bookmarkStart w:id="338" w:name="MCCQCTEMPBM_00000299"/>
      <w:r>
        <w:rPr>
          <w:rFonts w:cs="Courier New" w:ascii="Courier New" w:hAnsi="Courier New"/>
        </w:rPr>
        <w:t>@start</w:t>
      </w:r>
      <w:bookmarkEnd w:id="338"/>
      <w:r>
        <w:rPr>
          <w:i/>
        </w:rPr>
        <w:t xml:space="preserve"> </w:t>
      </w:r>
      <w:r>
        <w:rPr/>
        <w:t xml:space="preserve">attribute is absent, but the previous </w:t>
      </w:r>
      <w:bookmarkStart w:id="339" w:name="MCCQCTEMPBM_00000300"/>
      <w:r>
        <w:rPr>
          <w:rFonts w:cs="Courier New" w:ascii="Courier New" w:hAnsi="Courier New"/>
          <w:b/>
        </w:rPr>
        <w:t>Period</w:t>
      </w:r>
      <w:bookmarkEnd w:id="339"/>
      <w:r>
        <w:rPr/>
        <w:t xml:space="preserve"> element contains a </w:t>
      </w:r>
      <w:bookmarkStart w:id="340" w:name="MCCQCTEMPBM_00000301"/>
      <w:r>
        <w:rPr>
          <w:rFonts w:cs="Courier New" w:ascii="Courier New" w:hAnsi="Courier New"/>
        </w:rPr>
        <w:t>@duration</w:t>
      </w:r>
      <w:bookmarkEnd w:id="340"/>
      <w:r>
        <w:rPr/>
        <w:t xml:space="preserve"> attribute then the start time of the Period is the sum of the start time of the previous Period </w:t>
      </w:r>
      <w:r>
        <w:rPr>
          <w:i/>
        </w:rPr>
        <w:t>PSwc</w:t>
      </w:r>
      <w:r>
        <w:rPr/>
        <w:t>[</w:t>
      </w:r>
      <w:r>
        <w:rPr>
          <w:i/>
        </w:rPr>
        <w:t>i</w:t>
      </w:r>
      <w:r>
        <w:rPr/>
        <w:t xml:space="preserve">] and the value of the attribute </w:t>
      </w:r>
      <w:bookmarkStart w:id="341" w:name="MCCQCTEMPBM_00000302"/>
      <w:r>
        <w:rPr>
          <w:rFonts w:cs="Courier New" w:ascii="Courier New" w:hAnsi="Courier New"/>
        </w:rPr>
        <w:t>@duration</w:t>
      </w:r>
      <w:bookmarkEnd w:id="341"/>
      <w:r>
        <w:rPr/>
        <w:t xml:space="preserve"> of the previous Period. Note that if both are present, then the </w:t>
      </w:r>
      <w:bookmarkStart w:id="342" w:name="MCCQCTEMPBM_00000303"/>
      <w:r>
        <w:rPr>
          <w:rFonts w:cs="Courier New" w:ascii="Courier New" w:hAnsi="Courier New"/>
        </w:rPr>
        <w:t>@start</w:t>
      </w:r>
      <w:bookmarkEnd w:id="342"/>
      <w:r>
        <w:rPr/>
        <w:t xml:space="preserve"> of the new Period takes precedence over the information derived from the </w:t>
      </w:r>
      <w:bookmarkStart w:id="343" w:name="MCCQCTEMPBM_00000304"/>
      <w:r>
        <w:rPr>
          <w:rFonts w:cs="Courier New" w:ascii="Courier New" w:hAnsi="Courier New"/>
        </w:rPr>
        <w:t>@duration</w:t>
      </w:r>
      <w:bookmarkEnd w:id="343"/>
      <w:r>
        <w:rPr/>
        <w:t xml:space="preserve"> attribute.</w:t>
      </w:r>
    </w:p>
    <w:p>
      <w:pPr>
        <w:pStyle w:val="Normal"/>
        <w:rPr/>
      </w:pPr>
      <w:r>
        <w:rPr/>
        <w:t xml:space="preserve">The Period end time </w:t>
      </w:r>
      <w:r>
        <w:rPr>
          <w:i/>
        </w:rPr>
        <w:t>PEwc</w:t>
      </w:r>
      <w:r>
        <w:rPr/>
        <w:t>[</w:t>
      </w:r>
      <w:r>
        <w:rPr>
          <w:i/>
        </w:rPr>
        <w:t>i</w:t>
      </w:r>
      <w:r>
        <w:rPr/>
        <w:t xml:space="preserve">] for a regular Period </w:t>
      </w:r>
      <w:r>
        <w:rPr>
          <w:i/>
        </w:rPr>
        <w:t>i</w:t>
      </w:r>
      <w:r>
        <w:rPr/>
        <w:t xml:space="preserve"> is determined as follows:</w:t>
      </w:r>
    </w:p>
    <w:p>
      <w:pPr>
        <w:pStyle w:val="B1"/>
        <w:rPr/>
      </w:pPr>
      <w:r>
        <w:rPr/>
        <w:t>-</w:t>
        <w:tab/>
        <w:t xml:space="preserve">If the Period is the last one in the MPD, the time </w:t>
      </w:r>
      <w:r>
        <w:rPr>
          <w:i/>
        </w:rPr>
        <w:t>PEwc</w:t>
      </w:r>
      <w:r>
        <w:rPr/>
        <w:t>[</w:t>
      </w:r>
      <w:r>
        <w:rPr>
          <w:i/>
        </w:rPr>
        <w:t>i</w:t>
      </w:r>
      <w:r>
        <w:rPr/>
        <w:t>]  is obtained as</w:t>
      </w:r>
    </w:p>
    <w:p>
      <w:pPr>
        <w:pStyle w:val="B2"/>
        <w:rPr/>
      </w:pPr>
      <w:r>
        <w:rPr/>
        <w:t>-</w:t>
        <w:tab/>
        <w:t xml:space="preserve">the sum of </w:t>
      </w:r>
      <w:r>
        <w:rPr>
          <w:i/>
        </w:rPr>
        <w:t>AST</w:t>
      </w:r>
      <w:r>
        <w:rPr/>
        <w:t xml:space="preserve"> and Media Presentation Duration </w:t>
      </w:r>
      <w:r>
        <w:rPr>
          <w:i/>
        </w:rPr>
        <w:t>MPDur</w:t>
      </w:r>
      <w:r>
        <w:rPr/>
        <w:t xml:space="preserve">, with </w:t>
      </w:r>
      <w:r>
        <w:rPr>
          <w:i/>
        </w:rPr>
        <w:t>MPDur</w:t>
      </w:r>
      <w:r>
        <w:rPr/>
        <w:t xml:space="preserve"> the value of </w:t>
      </w:r>
      <w:bookmarkStart w:id="344" w:name="MCCQCTEMPBM_00000305"/>
      <w:r>
        <w:rPr>
          <w:rFonts w:cs="Courier New" w:ascii="Courier New" w:hAnsi="Courier New"/>
          <w:b/>
        </w:rPr>
        <w:t>MPD</w:t>
      </w:r>
      <w:r>
        <w:rPr>
          <w:rFonts w:cs="Courier New" w:ascii="Courier New" w:hAnsi="Courier New"/>
        </w:rPr>
        <w:t>@mediaPresentationDuration</w:t>
      </w:r>
      <w:bookmarkEnd w:id="344"/>
      <w:r>
        <w:rPr/>
        <w:t xml:space="preserve"> if present, or the sum of </w:t>
      </w:r>
      <w:r>
        <w:rPr>
          <w:i/>
        </w:rPr>
        <w:t>PSwc</w:t>
      </w:r>
      <w:r>
        <w:rPr/>
        <w:t>[</w:t>
      </w:r>
      <w:r>
        <w:rPr>
          <w:i/>
        </w:rPr>
        <w:t>i</w:t>
      </w:r>
      <w:r>
        <w:rPr/>
        <w:t xml:space="preserve">] of the last Period and the value of </w:t>
      </w:r>
      <w:bookmarkStart w:id="345" w:name="MCCQCTEMPBM_00000306"/>
      <w:r>
        <w:rPr>
          <w:rFonts w:cs="Courier New" w:ascii="Courier New" w:hAnsi="Courier New"/>
          <w:b/>
        </w:rPr>
        <w:t>Period</w:t>
      </w:r>
      <w:r>
        <w:rPr>
          <w:rFonts w:cs="Courier New" w:ascii="Courier New" w:hAnsi="Courier New"/>
        </w:rPr>
        <w:t>@duration</w:t>
      </w:r>
      <w:bookmarkEnd w:id="345"/>
      <w:r>
        <w:rPr/>
        <w:t xml:space="preserve"> of the last Period.</w:t>
      </w:r>
    </w:p>
    <w:p>
      <w:pPr>
        <w:pStyle w:val="B1"/>
        <w:rPr/>
      </w:pPr>
      <w:r>
        <w:rPr/>
        <w:t>-</w:t>
        <w:tab/>
        <w:t xml:space="preserve">Else </w:t>
      </w:r>
    </w:p>
    <w:p>
      <w:pPr>
        <w:pStyle w:val="B2"/>
        <w:rPr/>
      </w:pPr>
      <w:r>
        <w:rPr/>
        <w:t>-</w:t>
        <w:tab/>
        <w:t xml:space="preserve">the time </w:t>
      </w:r>
      <w:r>
        <w:rPr>
          <w:i/>
        </w:rPr>
        <w:t>PEwc</w:t>
      </w:r>
      <w:r>
        <w:rPr/>
        <w:t>[</w:t>
      </w:r>
      <w:r>
        <w:rPr>
          <w:i/>
        </w:rPr>
        <w:t>i</w:t>
      </w:r>
      <w:r>
        <w:rPr/>
        <w:t xml:space="preserve">]  is obtained as the Period start time of the next Period, i.e. </w:t>
      </w:r>
      <w:r>
        <w:rPr>
          <w:i/>
        </w:rPr>
        <w:t>PEwc</w:t>
      </w:r>
      <w:r>
        <w:rPr/>
        <w:t>[</w:t>
      </w:r>
      <w:r>
        <w:rPr>
          <w:i/>
        </w:rPr>
        <w:t>i</w:t>
      </w:r>
      <w:r>
        <w:rPr/>
        <w:t xml:space="preserve">] = </w:t>
      </w:r>
      <w:r>
        <w:rPr>
          <w:i/>
        </w:rPr>
        <w:t>PSwc</w:t>
      </w:r>
      <w:r>
        <w:rPr/>
        <w:t>[</w:t>
      </w:r>
      <w:r>
        <w:rPr>
          <w:i/>
        </w:rPr>
        <w:t>i</w:t>
      </w:r>
      <w:r>
        <w:rPr/>
        <w:t xml:space="preserve">+1].  </w:t>
      </w:r>
    </w:p>
    <w:p>
      <w:pPr>
        <w:pStyle w:val="Heading5"/>
        <w:ind w:left="1701" w:hanging="1701"/>
        <w:rPr/>
      </w:pPr>
      <w:bookmarkStart w:id="346" w:name="__RefHeading___Toc146638504"/>
      <w:bookmarkEnd w:id="346"/>
      <w:r>
        <w:rPr>
          <w:lang w:val="en-US"/>
        </w:rPr>
        <w:t>11.2.2.2.5</w:t>
        <w:tab/>
      </w:r>
      <w:r>
        <w:rPr/>
        <w:t>Representation</w:t>
      </w:r>
      <w:r>
        <w:rPr>
          <w:lang w:val="en-US"/>
        </w:rPr>
        <w:t xml:space="preserve"> Information</w:t>
      </w:r>
    </w:p>
    <w:p>
      <w:pPr>
        <w:pStyle w:val="Normal"/>
        <w:rPr/>
      </w:pPr>
      <w:r>
        <w:rPr/>
        <w:t xml:space="preserve">Based on such an MPD at a specific time </w:t>
      </w:r>
      <w:r>
        <w:rPr>
          <w:i/>
        </w:rPr>
        <w:t>NOW</w:t>
      </w:r>
      <w:r>
        <w:rPr/>
        <w:t xml:space="preserve">, a list of Segments contained in a Representation in a Period </w:t>
      </w:r>
      <w:r>
        <w:rPr>
          <w:i/>
        </w:rPr>
        <w:t>i</w:t>
      </w:r>
      <w:r>
        <w:rPr/>
        <w:t xml:space="preserve"> with Period start time </w:t>
      </w:r>
      <w:r>
        <w:rPr>
          <w:i/>
        </w:rPr>
        <w:t>PSwc</w:t>
      </w:r>
      <w:r>
        <w:rPr/>
        <w:t>[</w:t>
      </w:r>
      <w:r>
        <w:rPr>
          <w:i/>
        </w:rPr>
        <w:t>i</w:t>
      </w:r>
      <w:r>
        <w:rPr/>
        <w:t xml:space="preserve">]  and Period end time </w:t>
      </w:r>
      <w:r>
        <w:rPr>
          <w:i/>
        </w:rPr>
        <w:t>PEwc</w:t>
      </w:r>
      <w:r>
        <w:rPr/>
        <w:t>[</w:t>
      </w:r>
      <w:r>
        <w:rPr>
          <w:i/>
        </w:rPr>
        <w:t>i</w:t>
      </w:r>
      <w:r>
        <w:rPr/>
        <w:t xml:space="preserve">] can be computed. </w:t>
      </w:r>
    </w:p>
    <w:p>
      <w:pPr>
        <w:pStyle w:val="Normal"/>
        <w:rPr/>
      </w:pPr>
      <w:r>
        <w:rPr/>
        <w:t>Let</w:t>
      </w:r>
    </w:p>
    <w:p>
      <w:pPr>
        <w:pStyle w:val="B1"/>
        <w:rPr/>
      </w:pPr>
      <w:r>
        <w:rPr>
          <w:i/>
        </w:rPr>
        <w:t>-</w:t>
        <w:tab/>
        <w:t>N</w:t>
      </w:r>
      <w:bookmarkStart w:id="347" w:name="MCCQCTEMPBM_00000307"/>
      <w:r>
        <w:rPr>
          <w:rFonts w:cs="Courier New" w:ascii="Courier New" w:hAnsi="Courier New"/>
          <w:b/>
          <w:vertAlign w:val="subscript"/>
        </w:rPr>
        <w:t>S</w:t>
      </w:r>
      <w:bookmarkEnd w:id="347"/>
      <w:r>
        <w:rPr/>
        <w:t>=1,</w:t>
      </w:r>
    </w:p>
    <w:p>
      <w:pPr>
        <w:pStyle w:val="B1"/>
        <w:rPr/>
      </w:pPr>
      <w:r>
        <w:rPr>
          <w:i/>
        </w:rPr>
        <w:t>-</w:t>
        <w:tab/>
        <w:t>ato</w:t>
      </w:r>
      <w:r>
        <w:rPr/>
        <w:t xml:space="preserve"> is the value of the </w:t>
      </w:r>
      <w:bookmarkStart w:id="348" w:name="MCCQCTEMPBM_00000308"/>
      <w:r>
        <w:rPr>
          <w:rFonts w:cs="Courier New" w:ascii="Courier New" w:hAnsi="Courier New"/>
        </w:rPr>
        <w:t>@availabilityTimeOffset</w:t>
      </w:r>
      <w:bookmarkEnd w:id="348"/>
      <w:r>
        <w:rPr/>
        <w:t xml:space="preserve"> attribute, if present. Otherwise it is zero.</w:t>
      </w:r>
    </w:p>
    <w:p>
      <w:pPr>
        <w:pStyle w:val="B1"/>
        <w:rPr/>
      </w:pPr>
      <w:r>
        <w:rPr>
          <w:i/>
        </w:rPr>
        <w:t>-</w:t>
        <w:tab/>
        <w:t xml:space="preserve">ts </w:t>
      </w:r>
      <w:r>
        <w:rPr/>
        <w:t xml:space="preserve">the value of the </w:t>
      </w:r>
      <w:bookmarkStart w:id="349" w:name="MCCQCTEMPBM_00000309"/>
      <w:r>
        <w:rPr>
          <w:rFonts w:cs="Courier New" w:ascii="Courier New" w:hAnsi="Courier New"/>
        </w:rPr>
        <w:t>@timescale</w:t>
      </w:r>
      <w:bookmarkEnd w:id="349"/>
      <w:r>
        <w:rPr/>
        <w:t xml:space="preserve"> attribute</w:t>
      </w:r>
    </w:p>
    <w:p>
      <w:pPr>
        <w:pStyle w:val="B1"/>
        <w:rPr/>
      </w:pPr>
      <w:r>
        <w:rPr>
          <w:i/>
        </w:rPr>
        <w:t>-</w:t>
        <w:tab/>
        <w:t>t</w:t>
      </w:r>
      <w:r>
        <w:rPr/>
        <w:t>[</w:t>
      </w:r>
      <w:r>
        <w:rPr>
          <w:i/>
        </w:rPr>
        <w:t>s</w:t>
      </w:r>
      <w:r>
        <w:rPr/>
        <w:t>] is 0,</w:t>
      </w:r>
    </w:p>
    <w:p>
      <w:pPr>
        <w:pStyle w:val="B1"/>
        <w:rPr/>
      </w:pPr>
      <w:r>
        <w:rPr/>
        <w:t>-</w:t>
        <w:tab/>
        <w:t xml:space="preserve">the </w:t>
      </w:r>
      <w:r>
        <w:rPr>
          <w:i/>
        </w:rPr>
        <w:t>d</w:t>
      </w:r>
      <w:r>
        <w:rPr/>
        <w:t>[</w:t>
      </w:r>
      <w:r>
        <w:rPr>
          <w:i/>
        </w:rPr>
        <w:t>s</w:t>
      </w:r>
      <w:r>
        <w:rPr/>
        <w:t xml:space="preserve">] is the value of </w:t>
      </w:r>
      <w:bookmarkStart w:id="350" w:name="MCCQCTEMPBM_00000310"/>
      <w:r>
        <w:rPr>
          <w:rFonts w:cs="Courier New" w:ascii="Courier New" w:hAnsi="Courier New"/>
        </w:rPr>
        <w:t>@duration</w:t>
      </w:r>
      <w:bookmarkEnd w:id="350"/>
      <w:r>
        <w:rPr/>
        <w:t xml:space="preserve"> attribute</w:t>
      </w:r>
    </w:p>
    <w:p>
      <w:pPr>
        <w:pStyle w:val="B1"/>
        <w:rPr/>
      </w:pPr>
      <w:r>
        <w:rPr>
          <w:i/>
        </w:rPr>
        <w:t>-</w:t>
        <w:tab/>
        <w:t>r</w:t>
      </w:r>
      <w:r>
        <w:rPr/>
        <w:t>[</w:t>
      </w:r>
      <w:r>
        <w:rPr>
          <w:i/>
        </w:rPr>
        <w:t>s</w:t>
      </w:r>
      <w:r>
        <w:rPr/>
        <w:t>] is the ceil of (</w:t>
      </w:r>
      <w:r>
        <w:rPr>
          <w:i/>
        </w:rPr>
        <w:t>PEwc</w:t>
      </w:r>
      <w:r>
        <w:rPr/>
        <w:t>[</w:t>
      </w:r>
      <w:r>
        <w:rPr>
          <w:i/>
        </w:rPr>
        <w:t>i</w:t>
      </w:r>
      <w:r>
        <w:rPr/>
        <w:t xml:space="preserve">] - </w:t>
      </w:r>
      <w:r>
        <w:rPr>
          <w:i/>
        </w:rPr>
        <w:t>PSwc</w:t>
      </w:r>
      <w:r>
        <w:rPr/>
        <w:t>[</w:t>
      </w:r>
      <w:r>
        <w:rPr>
          <w:i/>
        </w:rPr>
        <w:t>i</w:t>
      </w:r>
      <w:r>
        <w:rPr/>
        <w:t xml:space="preserve">] - </w:t>
      </w:r>
      <w:r>
        <w:rPr>
          <w:i/>
        </w:rPr>
        <w:t>t</w:t>
      </w:r>
      <w:r>
        <w:rPr/>
        <w:t>[</w:t>
      </w:r>
      <w:r>
        <w:rPr>
          <w:i/>
        </w:rPr>
        <w:t>s</w:t>
      </w:r>
      <w:r>
        <w:rPr/>
        <w:t>]/</w:t>
      </w:r>
      <w:r>
        <w:rPr>
          <w:i/>
        </w:rPr>
        <w:t>ts</w:t>
      </w:r>
      <w:r>
        <w:rPr/>
        <w:t>)*</w:t>
      </w:r>
      <w:r>
        <w:rPr>
          <w:i/>
        </w:rPr>
        <w:t>ts</w:t>
      </w:r>
      <w:r>
        <w:rPr/>
        <w:t>/</w:t>
      </w:r>
      <w:r>
        <w:rPr>
          <w:i/>
        </w:rPr>
        <w:t>d</w:t>
      </w:r>
      <w:r>
        <w:rPr/>
        <w:t>[</w:t>
      </w:r>
      <w:r>
        <w:rPr>
          <w:i/>
        </w:rPr>
        <w:t>s</w:t>
      </w:r>
      <w:r>
        <w:rPr/>
        <w:t>])</w:t>
      </w:r>
    </w:p>
    <w:p>
      <w:pPr>
        <w:pStyle w:val="Heading5"/>
        <w:ind w:left="1701" w:hanging="1701"/>
        <w:rPr/>
      </w:pPr>
      <w:bookmarkStart w:id="351" w:name="__RefHeading___Toc146638505"/>
      <w:bookmarkEnd w:id="351"/>
      <w:r>
        <w:rPr>
          <w:lang w:val="en-US"/>
        </w:rPr>
        <w:t>11.2.2.2.6</w:t>
        <w:tab/>
        <w:t>Media Time Information of Segment</w:t>
      </w:r>
    </w:p>
    <w:p>
      <w:pPr>
        <w:pStyle w:val="Normal"/>
        <w:spacing w:before="0" w:after="0"/>
        <w:rPr/>
      </w:pPr>
      <w:r>
        <w:rPr/>
        <w:t xml:space="preserve">Each Media Segment at position </w:t>
      </w:r>
      <w:r>
        <w:rPr>
          <w:i/>
        </w:rPr>
        <w:t>k=1,2, ...</w:t>
      </w:r>
      <w:r>
        <w:rPr/>
        <w:t xml:space="preserve"> for each Representation has assigned an earliest media presentation time </w:t>
      </w:r>
      <w:r>
        <w:rPr>
          <w:i/>
        </w:rPr>
        <w:t>EPT</w:t>
      </w:r>
      <w:r>
        <w:rPr/>
        <w:t>[</w:t>
      </w:r>
      <w:r>
        <w:rPr>
          <w:i/>
        </w:rPr>
        <w:t>k,r,i</w:t>
      </w:r>
      <w:r>
        <w:rPr/>
        <w:t xml:space="preserve">] and an accurate segment duration </w:t>
      </w:r>
      <w:r>
        <w:rPr>
          <w:i/>
        </w:rPr>
        <w:t>SDUR[k,r,j]</w:t>
      </w:r>
      <w:r>
        <w:rPr/>
        <w:t>, all measured in media presentation time.</w:t>
      </w:r>
    </w:p>
    <w:p>
      <w:pPr>
        <w:pStyle w:val="Normal"/>
        <w:rPr/>
      </w:pPr>
      <w:r>
        <w:rPr/>
        <w:t>The earliest presentation time may be estimated from the MPD using the segment availability start time minus the segment duration announced in the MPD. The earliest presentation time may be accurately determined from the Segment itself.</w:t>
      </w:r>
    </w:p>
    <w:p>
      <w:pPr>
        <w:pStyle w:val="Heading5"/>
        <w:ind w:left="1701" w:hanging="1701"/>
        <w:rPr/>
      </w:pPr>
      <w:bookmarkStart w:id="352" w:name="__RefHeading___Toc146638506"/>
      <w:bookmarkEnd w:id="352"/>
      <w:r>
        <w:rPr>
          <w:lang w:val="en-US"/>
        </w:rPr>
        <w:t>11.2.2.2.7</w:t>
        <w:tab/>
        <w:t>Segment List Parameters</w:t>
      </w:r>
    </w:p>
    <w:p>
      <w:pPr>
        <w:pStyle w:val="Normal"/>
        <w:rPr/>
      </w:pPr>
      <w:r>
        <w:rPr/>
        <w:t xml:space="preserve">For each Period </w:t>
      </w:r>
      <w:r>
        <w:rPr>
          <w:i/>
        </w:rPr>
        <w:t>i</w:t>
      </w:r>
      <w:r>
        <w:rPr/>
        <w:t xml:space="preserve"> with Period start time </w:t>
      </w:r>
      <w:r>
        <w:rPr>
          <w:i/>
        </w:rPr>
        <w:t>PSwc</w:t>
      </w:r>
      <w:r>
        <w:rPr/>
        <w:t>[</w:t>
      </w:r>
      <w:r>
        <w:rPr>
          <w:i/>
        </w:rPr>
        <w:t>i</w:t>
      </w:r>
      <w:r>
        <w:rPr/>
        <w:t xml:space="preserve">]  and Period end time </w:t>
      </w:r>
      <w:r>
        <w:rPr>
          <w:i/>
        </w:rPr>
        <w:t>PEwc</w:t>
      </w:r>
      <w:r>
        <w:rPr/>
        <w:t>[</w:t>
      </w:r>
      <w:r>
        <w:rPr>
          <w:i/>
        </w:rPr>
        <w:t>i</w:t>
      </w:r>
      <w:r>
        <w:rPr/>
        <w:t xml:space="preserve">] and each Representation </w:t>
      </w:r>
      <w:r>
        <w:rPr>
          <w:i/>
        </w:rPr>
        <w:t>r</w:t>
      </w:r>
      <w:r>
        <w:rPr/>
        <w:t xml:space="preserve"> in the Period the following information can be computed:</w:t>
      </w:r>
    </w:p>
    <w:p>
      <w:pPr>
        <w:pStyle w:val="B1"/>
        <w:rPr/>
      </w:pPr>
      <w:r>
        <w:rPr/>
        <w:t>-</w:t>
        <w:tab/>
        <w:t>the presentation time offset described in the MPD, o[</w:t>
      </w:r>
      <w:r>
        <w:rPr>
          <w:i/>
        </w:rPr>
        <w:t>i,r</w:t>
      </w:r>
      <w:r>
        <w:rPr/>
        <w:t>]</w:t>
      </w:r>
    </w:p>
    <w:p>
      <w:pPr>
        <w:pStyle w:val="B1"/>
        <w:rPr/>
      </w:pPr>
      <w:r>
        <w:rPr/>
        <w:t>-</w:t>
        <w:tab/>
        <w:t>the availability time offset of this Representation, ato[</w:t>
      </w:r>
      <w:r>
        <w:rPr>
          <w:i/>
        </w:rPr>
        <w:t>r</w:t>
      </w:r>
      <w:r>
        <w:rPr/>
        <w:t>]</w:t>
      </w:r>
    </w:p>
    <w:p>
      <w:pPr>
        <w:pStyle w:val="B1"/>
        <w:rPr/>
      </w:pPr>
      <w:r>
        <w:rPr/>
        <w:t>-</w:t>
        <w:tab/>
        <w:t>the number of the first segment described in the MPD, k1[</w:t>
      </w:r>
      <w:r>
        <w:rPr>
          <w:i/>
        </w:rPr>
        <w:t>i</w:t>
      </w:r>
      <w:r>
        <w:rPr/>
        <w:t>,</w:t>
      </w:r>
      <w:r>
        <w:rPr>
          <w:i/>
        </w:rPr>
        <w:t>r</w:t>
      </w:r>
      <w:r>
        <w:rPr/>
        <w:t xml:space="preserve">] </w:t>
      </w:r>
    </w:p>
    <w:p>
      <w:pPr>
        <w:pStyle w:val="B1"/>
        <w:rPr/>
      </w:pPr>
      <w:r>
        <w:rPr/>
        <w:t>-</w:t>
        <w:tab/>
        <w:t>the number of the last segment described in the MPD, k2[</w:t>
      </w:r>
      <w:r>
        <w:rPr>
          <w:i/>
        </w:rPr>
        <w:t>i</w:t>
      </w:r>
      <w:r>
        <w:rPr/>
        <w:t>,</w:t>
      </w:r>
      <w:r>
        <w:rPr>
          <w:i/>
        </w:rPr>
        <w:t>r</w:t>
      </w:r>
      <w:r>
        <w:rPr/>
        <w:t>]</w:t>
      </w:r>
    </w:p>
    <w:p>
      <w:pPr>
        <w:pStyle w:val="B1"/>
        <w:rPr/>
      </w:pPr>
      <w:r>
        <w:rPr/>
        <w:t>-</w:t>
        <w:tab/>
        <w:t>segment availability start time of the initialization segment SAST[</w:t>
      </w:r>
      <w:r>
        <w:rPr>
          <w:i/>
        </w:rPr>
        <w:t>0,i</w:t>
      </w:r>
      <w:r>
        <w:rPr/>
        <w:t>,</w:t>
      </w:r>
      <w:r>
        <w:rPr>
          <w:i/>
        </w:rPr>
        <w:t>r</w:t>
      </w:r>
      <w:r>
        <w:rPr/>
        <w:t xml:space="preserve">] </w:t>
      </w:r>
    </w:p>
    <w:p>
      <w:pPr>
        <w:pStyle w:val="B1"/>
        <w:rPr/>
      </w:pPr>
      <w:r>
        <w:rPr/>
        <w:t>-</w:t>
        <w:tab/>
        <w:t>segment availability end time of the initialization segment SAET[</w:t>
      </w:r>
      <w:r>
        <w:rPr>
          <w:i/>
        </w:rPr>
        <w:t>0,i</w:t>
      </w:r>
      <w:r>
        <w:rPr/>
        <w:t>,</w:t>
      </w:r>
      <w:r>
        <w:rPr>
          <w:i/>
        </w:rPr>
        <w:t>r</w:t>
      </w:r>
      <w:r>
        <w:rPr/>
        <w:t xml:space="preserve">] </w:t>
      </w:r>
    </w:p>
    <w:p>
      <w:pPr>
        <w:pStyle w:val="B1"/>
        <w:rPr/>
      </w:pPr>
      <w:r>
        <w:rPr/>
        <w:t>-</w:t>
        <w:tab/>
        <w:t>segment availability start time of each media segment SAST[</w:t>
      </w:r>
      <w:r>
        <w:rPr>
          <w:i/>
        </w:rPr>
        <w:t>k,i</w:t>
      </w:r>
      <w:r>
        <w:rPr/>
        <w:t>,</w:t>
      </w:r>
      <w:r>
        <w:rPr>
          <w:i/>
        </w:rPr>
        <w:t>r</w:t>
      </w:r>
      <w:r>
        <w:rPr/>
        <w:t xml:space="preserve">], </w:t>
      </w:r>
      <w:r>
        <w:rPr>
          <w:i/>
        </w:rPr>
        <w:t>k</w:t>
      </w:r>
      <w:r>
        <w:rPr/>
        <w:t>=k1, ..., k2</w:t>
      </w:r>
    </w:p>
    <w:p>
      <w:pPr>
        <w:pStyle w:val="B1"/>
        <w:rPr/>
      </w:pPr>
      <w:r>
        <w:rPr/>
        <w:t>-</w:t>
        <w:tab/>
        <w:t>segment availability end time of each media segment SAET[</w:t>
      </w:r>
      <w:r>
        <w:rPr>
          <w:i/>
        </w:rPr>
        <w:t>k,i</w:t>
      </w:r>
      <w:r>
        <w:rPr/>
        <w:t>,</w:t>
      </w:r>
      <w:r>
        <w:rPr>
          <w:i/>
        </w:rPr>
        <w:t>r</w:t>
      </w:r>
      <w:r>
        <w:rPr/>
        <w:t xml:space="preserve">], </w:t>
      </w:r>
      <w:r>
        <w:rPr>
          <w:i/>
        </w:rPr>
        <w:t>k</w:t>
      </w:r>
      <w:r>
        <w:rPr/>
        <w:t>=k1, ..., k2</w:t>
      </w:r>
    </w:p>
    <w:p>
      <w:pPr>
        <w:pStyle w:val="B1"/>
        <w:rPr/>
      </w:pPr>
      <w:r>
        <w:rPr/>
        <w:t>-</w:t>
        <w:tab/>
        <w:t>adjusted segment availability start time ASAST[</w:t>
      </w:r>
      <w:r>
        <w:rPr>
          <w:i/>
        </w:rPr>
        <w:t>0,i</w:t>
      </w:r>
      <w:r>
        <w:rPr/>
        <w:t>,</w:t>
      </w:r>
      <w:r>
        <w:rPr>
          <w:i/>
        </w:rPr>
        <w:t>r</w:t>
      </w:r>
      <w:r>
        <w:rPr/>
        <w:t xml:space="preserve">], </w:t>
      </w:r>
      <w:r>
        <w:rPr>
          <w:i/>
        </w:rPr>
        <w:t>k</w:t>
      </w:r>
      <w:r>
        <w:rPr/>
        <w:t>=0, k1, ..., k2</w:t>
      </w:r>
    </w:p>
    <w:p>
      <w:pPr>
        <w:pStyle w:val="B1"/>
        <w:rPr/>
      </w:pPr>
      <w:r>
        <w:rPr/>
        <w:t>-</w:t>
        <w:tab/>
        <w:t>segment duration of each media segment SD[</w:t>
      </w:r>
      <w:r>
        <w:rPr>
          <w:i/>
        </w:rPr>
        <w:t>k,i</w:t>
      </w:r>
      <w:r>
        <w:rPr/>
        <w:t>,</w:t>
      </w:r>
      <w:r>
        <w:rPr>
          <w:i/>
        </w:rPr>
        <w:t>r</w:t>
      </w:r>
      <w:r>
        <w:rPr/>
        <w:t>], k=k1, ..., k2</w:t>
      </w:r>
    </w:p>
    <w:p>
      <w:pPr>
        <w:pStyle w:val="B1"/>
        <w:rPr/>
      </w:pPr>
      <w:r>
        <w:rPr/>
        <w:t>-</w:t>
        <w:tab/>
        <w:t>the URL of each of the segments, URL[</w:t>
      </w:r>
      <w:r>
        <w:rPr>
          <w:i/>
        </w:rPr>
        <w:t>k,i</w:t>
      </w:r>
      <w:r>
        <w:rPr/>
        <w:t>,</w:t>
      </w:r>
      <w:r>
        <w:rPr>
          <w:i/>
        </w:rPr>
        <w:t>r</w:t>
      </w:r>
      <w:r>
        <w:rPr/>
        <w:t>]</w:t>
      </w:r>
    </w:p>
    <w:p>
      <w:pPr>
        <w:pStyle w:val="Normal"/>
        <w:rPr/>
      </w:pPr>
      <w:r>
        <w:rPr/>
        <w:t xml:space="preserve">In addition, </w:t>
      </w:r>
    </w:p>
    <w:p>
      <w:pPr>
        <w:pStyle w:val="B1"/>
        <w:rPr/>
      </w:pPr>
      <w:r>
        <w:rPr/>
        <w:t>-</w:t>
        <w:tab/>
        <w:t xml:space="preserve">the latest available Period </w:t>
      </w:r>
      <w:r>
        <w:rPr>
          <w:i/>
        </w:rPr>
        <w:t>i</w:t>
      </w:r>
      <w:r>
        <w:rPr/>
        <w:t>[</w:t>
      </w:r>
      <w:r>
        <w:rPr>
          <w:i/>
        </w:rPr>
        <w:t>NOW</w:t>
      </w:r>
      <w:r>
        <w:rPr/>
        <w:t>] and the latest segment available at the server k[</w:t>
      </w:r>
      <w:r>
        <w:rPr>
          <w:i/>
        </w:rPr>
        <w:t>NOW</w:t>
      </w:r>
      <w:r>
        <w:rPr/>
        <w:t xml:space="preserve">] can be computed. This segment is also referred to as </w:t>
      </w:r>
      <w:r>
        <w:rPr>
          <w:i/>
        </w:rPr>
        <w:t>live edge segment</w:t>
      </w:r>
      <w:r>
        <w:rPr/>
        <w:t>.</w:t>
      </w:r>
    </w:p>
    <w:p>
      <w:pPr>
        <w:pStyle w:val="B1"/>
        <w:rPr/>
      </w:pPr>
      <w:r>
        <w:rPr/>
        <w:t>-</w:t>
        <w:tab/>
        <w:t xml:space="preserve">the earliest available Period </w:t>
      </w:r>
      <w:r>
        <w:rPr>
          <w:i/>
        </w:rPr>
        <w:t>i*</w:t>
      </w:r>
      <w:r>
        <w:rPr/>
        <w:t>[</w:t>
      </w:r>
      <w:r>
        <w:rPr>
          <w:i/>
        </w:rPr>
        <w:t>NOW</w:t>
      </w:r>
      <w:r>
        <w:rPr/>
        <w:t>] and the earliest segment available at the server k*[</w:t>
      </w:r>
      <w:r>
        <w:rPr>
          <w:i/>
        </w:rPr>
        <w:t>NOW</w:t>
      </w:r>
      <w:r>
        <w:rPr/>
        <w:t>] can be computed.</w:t>
      </w:r>
    </w:p>
    <w:p>
      <w:pPr>
        <w:pStyle w:val="Normal"/>
        <w:rPr/>
      </w:pPr>
      <w:r>
        <w:rPr/>
        <w:t xml:space="preserve">Based on the above information, for each Representation </w:t>
      </w:r>
      <w:r>
        <w:rPr>
          <w:i/>
        </w:rPr>
        <w:t>r</w:t>
      </w:r>
      <w:r>
        <w:rPr/>
        <w:t xml:space="preserve"> in a Period </w:t>
      </w:r>
      <w:r>
        <w:rPr>
          <w:i/>
        </w:rPr>
        <w:t>i</w:t>
      </w:r>
      <w:r>
        <w:rPr/>
        <w:t xml:space="preserve">, the segment availability start time </w:t>
      </w:r>
      <w:r>
        <w:rPr>
          <w:i/>
        </w:rPr>
        <w:t>SAST</w:t>
      </w:r>
      <w:r>
        <w:rPr/>
        <w:t>[</w:t>
      </w:r>
      <w:r>
        <w:rPr>
          <w:i/>
        </w:rPr>
        <w:t>k,i</w:t>
      </w:r>
      <w:r>
        <w:rPr/>
        <w:t>,</w:t>
      </w:r>
      <w:r>
        <w:rPr>
          <w:i/>
        </w:rPr>
        <w:t>r</w:t>
      </w:r>
      <w:r>
        <w:rPr/>
        <w:t xml:space="preserve">], the segment availability end time of each segment </w:t>
      </w:r>
      <w:r>
        <w:rPr>
          <w:i/>
        </w:rPr>
        <w:t>SAET</w:t>
      </w:r>
      <w:r>
        <w:rPr/>
        <w:t>[</w:t>
      </w:r>
      <w:r>
        <w:rPr>
          <w:i/>
        </w:rPr>
        <w:t>k,i</w:t>
      </w:r>
      <w:r>
        <w:rPr/>
        <w:t>,</w:t>
      </w:r>
      <w:r>
        <w:rPr>
          <w:i/>
        </w:rPr>
        <w:t>r</w:t>
      </w:r>
      <w:r>
        <w:rPr/>
        <w:t xml:space="preserve">], the segment duration of each segment </w:t>
      </w:r>
      <w:r>
        <w:rPr>
          <w:i/>
        </w:rPr>
        <w:t>SD</w:t>
      </w:r>
      <w:r>
        <w:rPr/>
        <w:t>[</w:t>
      </w:r>
      <w:r>
        <w:rPr>
          <w:i/>
        </w:rPr>
        <w:t>k,i</w:t>
      </w:r>
      <w:r>
        <w:rPr/>
        <w:t>,</w:t>
      </w:r>
      <w:r>
        <w:rPr>
          <w:i/>
        </w:rPr>
        <w:t>r</w:t>
      </w:r>
      <w:r>
        <w:rPr/>
        <w:t xml:space="preserve">], and the URL of each of the segments, </w:t>
      </w:r>
      <w:r>
        <w:rPr>
          <w:i/>
        </w:rPr>
        <w:t>URL</w:t>
      </w:r>
      <w:r>
        <w:rPr/>
        <w:t>[</w:t>
      </w:r>
      <w:r>
        <w:rPr>
          <w:i/>
        </w:rPr>
        <w:t>k,i</w:t>
      </w:r>
      <w:r>
        <w:rPr/>
        <w:t>,</w:t>
      </w:r>
      <w:r>
        <w:rPr>
          <w:i/>
        </w:rPr>
        <w:t>r</w:t>
      </w:r>
      <w:r>
        <w:rPr/>
        <w:t xml:space="preserve">] within one Period </w:t>
      </w:r>
      <w:r>
        <w:rPr>
          <w:i/>
        </w:rPr>
        <w:t>i</w:t>
      </w:r>
      <w:r>
        <w:rPr/>
        <w:t xml:space="preserve"> be derived as follows using the URL Template function </w:t>
      </w:r>
      <w:r>
        <w:rPr>
          <w:rFonts w:cs="Courier New" w:ascii="Courier New" w:hAnsi="Courier New"/>
        </w:rPr>
        <w:t>URLTemplate</w:t>
      </w:r>
      <w:r>
        <w:rPr/>
        <w:t>(</w:t>
      </w:r>
      <w:r>
        <w:rPr>
          <w:rFonts w:cs="Courier New" w:ascii="Courier New" w:hAnsi="Courier New"/>
        </w:rPr>
        <w:t>ReplacementString</w:t>
      </w:r>
      <w:r>
        <w:rPr/>
        <w:t>, Address):</w:t>
      </w:r>
    </w:p>
    <w:p>
      <w:pPr>
        <w:pStyle w:val="B1"/>
        <w:rPr>
          <w:rFonts w:ascii="Symbol" w:hAnsi="Symbol" w:cs="Symbol"/>
        </w:rPr>
      </w:pPr>
      <w:r>
        <w:rPr/>
        <w:t>-</w:t>
        <w:tab/>
        <w:t>k=0</w:t>
      </w:r>
    </w:p>
    <w:p>
      <w:pPr>
        <w:pStyle w:val="B1"/>
        <w:rPr>
          <w:rFonts w:ascii="Symbol" w:hAnsi="Symbol" w:cs="Symbol"/>
        </w:rPr>
      </w:pPr>
      <w:r>
        <w:rPr/>
        <w:t>-</w:t>
        <w:tab/>
        <w:t xml:space="preserve">SAST[0,i,r] = PSwc[i] </w:t>
      </w:r>
    </w:p>
    <w:p>
      <w:pPr>
        <w:pStyle w:val="B1"/>
        <w:rPr>
          <w:rFonts w:ascii="Symbol" w:hAnsi="Symbol" w:cs="Symbol"/>
        </w:rPr>
      </w:pPr>
      <w:r>
        <w:rPr/>
        <w:t>-</w:t>
        <w:tab/>
        <w:t>ASAST[0,i,r] = PSwc[i] - ato</w:t>
      </w:r>
    </w:p>
    <w:p>
      <w:pPr>
        <w:pStyle w:val="B1"/>
        <w:rPr>
          <w:rFonts w:ascii="Symbol" w:hAnsi="Symbol" w:cs="Symbol"/>
        </w:rPr>
      </w:pPr>
      <w:r>
        <w:rPr/>
        <w:t>-</w:t>
        <w:tab/>
        <w:t>for s=1, ... N</w:t>
      </w:r>
      <w:bookmarkStart w:id="353" w:name="MCCQCTEMPBM_00000311"/>
      <w:r>
        <w:rPr>
          <w:rFonts w:cs="Courier New" w:ascii="Courier New" w:hAnsi="Courier New"/>
          <w:b/>
          <w:vertAlign w:val="subscript"/>
        </w:rPr>
        <w:t>S</w:t>
      </w:r>
      <w:bookmarkEnd w:id="353"/>
      <w:r>
        <w:rPr/>
        <w:t xml:space="preserve"> [i,r]</w:t>
      </w:r>
    </w:p>
    <w:p>
      <w:pPr>
        <w:pStyle w:val="B2"/>
        <w:rPr>
          <w:rFonts w:ascii="Symbol" w:hAnsi="Symbol" w:cs="Symbol"/>
        </w:rPr>
      </w:pPr>
      <w:r>
        <w:rPr>
          <w:i/>
        </w:rPr>
        <w:t>-</w:t>
        <w:tab/>
        <w:t>k</w:t>
      </w:r>
      <w:r>
        <w:rPr/>
        <w:t xml:space="preserve"> = </w:t>
      </w:r>
      <w:r>
        <w:rPr>
          <w:i/>
        </w:rPr>
        <w:t>k</w:t>
      </w:r>
      <w:r>
        <w:rPr/>
        <w:t xml:space="preserve"> + 1</w:t>
      </w:r>
    </w:p>
    <w:p>
      <w:pPr>
        <w:pStyle w:val="B2"/>
        <w:rPr>
          <w:rFonts w:ascii="Symbol" w:hAnsi="Symbol" w:cs="Symbol"/>
        </w:rPr>
      </w:pPr>
      <w:r>
        <w:rPr>
          <w:i/>
        </w:rPr>
        <w:t>-</w:t>
        <w:tab/>
        <w:t>SAST</w:t>
      </w:r>
      <w:r>
        <w:rPr/>
        <w:t>[</w:t>
      </w:r>
      <w:r>
        <w:rPr>
          <w:i/>
        </w:rPr>
        <w:t>k,i</w:t>
      </w:r>
      <w:r>
        <w:rPr/>
        <w:t>,</w:t>
      </w:r>
      <w:r>
        <w:rPr>
          <w:i/>
        </w:rPr>
        <w:t>r</w:t>
      </w:r>
      <w:r>
        <w:rPr/>
        <w:t xml:space="preserve">] = </w:t>
      </w:r>
      <w:r>
        <w:rPr>
          <w:i/>
        </w:rPr>
        <w:t>PSwc</w:t>
      </w:r>
      <w:r>
        <w:rPr/>
        <w:t>[</w:t>
      </w:r>
      <w:r>
        <w:rPr>
          <w:i/>
        </w:rPr>
        <w:t>i</w:t>
      </w:r>
      <w:r>
        <w:rPr/>
        <w:t>] + (</w:t>
      </w:r>
      <w:r>
        <w:rPr>
          <w:i/>
        </w:rPr>
        <w:t>t</w:t>
      </w:r>
      <w:r>
        <w:rPr/>
        <w:t>[</w:t>
      </w:r>
      <w:r>
        <w:rPr>
          <w:i/>
        </w:rPr>
        <w:t>s,i,r</w:t>
      </w:r>
      <w:r>
        <w:rPr/>
        <w:t xml:space="preserve">] + </w:t>
      </w:r>
      <w:r>
        <w:rPr>
          <w:i/>
        </w:rPr>
        <w:t>d</w:t>
      </w:r>
      <w:r>
        <w:rPr/>
        <w:t>[</w:t>
      </w:r>
      <w:r>
        <w:rPr>
          <w:i/>
        </w:rPr>
        <w:t>s,i,r</w:t>
      </w:r>
      <w:r>
        <w:rPr/>
        <w:t>] - o[</w:t>
      </w:r>
      <w:r>
        <w:rPr>
          <w:i/>
        </w:rPr>
        <w:t>i,r</w:t>
      </w:r>
      <w:r>
        <w:rPr/>
        <w:t>])/</w:t>
      </w:r>
      <w:r>
        <w:rPr>
          <w:i/>
        </w:rPr>
        <w:t>ts</w:t>
      </w:r>
    </w:p>
    <w:p>
      <w:pPr>
        <w:pStyle w:val="B2"/>
        <w:rPr>
          <w:rFonts w:ascii="Symbol" w:hAnsi="Symbol" w:cs="Symbol"/>
        </w:rPr>
      </w:pPr>
      <w:r>
        <w:rPr>
          <w:i/>
        </w:rPr>
        <w:t>-</w:t>
        <w:tab/>
        <w:t>ASAST</w:t>
      </w:r>
      <w:r>
        <w:rPr/>
        <w:t>[</w:t>
      </w:r>
      <w:r>
        <w:rPr>
          <w:i/>
        </w:rPr>
        <w:t>k,i</w:t>
      </w:r>
      <w:r>
        <w:rPr/>
        <w:t>,</w:t>
      </w:r>
      <w:r>
        <w:rPr>
          <w:i/>
        </w:rPr>
        <w:t>r</w:t>
      </w:r>
      <w:r>
        <w:rPr/>
        <w:t xml:space="preserve">] = </w:t>
      </w:r>
      <w:r>
        <w:rPr>
          <w:i/>
        </w:rPr>
        <w:t>SAST</w:t>
      </w:r>
      <w:r>
        <w:rPr/>
        <w:t>[</w:t>
      </w:r>
      <w:r>
        <w:rPr>
          <w:i/>
        </w:rPr>
        <w:t>k,i</w:t>
      </w:r>
      <w:r>
        <w:rPr/>
        <w:t>,</w:t>
      </w:r>
      <w:r>
        <w:rPr>
          <w:i/>
        </w:rPr>
        <w:t>r</w:t>
      </w:r>
      <w:r>
        <w:rPr/>
        <w:t xml:space="preserve">] – </w:t>
      </w:r>
      <w:r>
        <w:rPr>
          <w:i/>
        </w:rPr>
        <w:t>ato</w:t>
      </w:r>
    </w:p>
    <w:p>
      <w:pPr>
        <w:pStyle w:val="B2"/>
        <w:rPr>
          <w:rFonts w:ascii="Symbol" w:hAnsi="Symbol" w:cs="Symbol"/>
        </w:rPr>
      </w:pPr>
      <w:r>
        <w:rPr>
          <w:i/>
        </w:rPr>
        <w:t>-</w:t>
        <w:tab/>
        <w:t>SD</w:t>
      </w:r>
      <w:r>
        <w:rPr/>
        <w:t>[</w:t>
      </w:r>
      <w:r>
        <w:rPr>
          <w:i/>
        </w:rPr>
        <w:t>k,i</w:t>
      </w:r>
      <w:r>
        <w:rPr/>
        <w:t>,</w:t>
      </w:r>
      <w:r>
        <w:rPr>
          <w:i/>
        </w:rPr>
        <w:t>r</w:t>
      </w:r>
      <w:r>
        <w:rPr/>
        <w:t xml:space="preserve">] = </w:t>
      </w:r>
      <w:r>
        <w:rPr>
          <w:i/>
        </w:rPr>
        <w:t>d</w:t>
      </w:r>
      <w:r>
        <w:rPr/>
        <w:t>[</w:t>
      </w:r>
      <w:r>
        <w:rPr>
          <w:i/>
        </w:rPr>
        <w:t>s,i,r</w:t>
      </w:r>
      <w:r>
        <w:rPr/>
        <w:t>]/</w:t>
      </w:r>
      <w:r>
        <w:rPr>
          <w:i/>
        </w:rPr>
        <w:t>ts</w:t>
      </w:r>
    </w:p>
    <w:p>
      <w:pPr>
        <w:pStyle w:val="B2"/>
        <w:rPr>
          <w:rFonts w:ascii="Symbol" w:hAnsi="Symbol" w:cs="Symbol"/>
        </w:rPr>
      </w:pPr>
      <w:r>
        <w:rPr>
          <w:i/>
        </w:rPr>
        <w:t>-</w:t>
        <w:tab/>
        <w:t>SAET</w:t>
      </w:r>
      <w:r>
        <w:rPr/>
        <w:t>[</w:t>
      </w:r>
      <w:r>
        <w:rPr>
          <w:i/>
        </w:rPr>
        <w:t>k,i</w:t>
      </w:r>
      <w:r>
        <w:rPr/>
        <w:t>,</w:t>
      </w:r>
      <w:r>
        <w:rPr>
          <w:i/>
        </w:rPr>
        <w:t>r</w:t>
      </w:r>
      <w:r>
        <w:rPr/>
        <w:t>] = SAST[</w:t>
      </w:r>
      <w:r>
        <w:rPr>
          <w:i/>
        </w:rPr>
        <w:t>k,i</w:t>
      </w:r>
      <w:r>
        <w:rPr/>
        <w:t>,</w:t>
      </w:r>
      <w:r>
        <w:rPr>
          <w:i/>
        </w:rPr>
        <w:t>r</w:t>
      </w:r>
      <w:r>
        <w:rPr/>
        <w:t xml:space="preserve">] + </w:t>
      </w:r>
      <w:r>
        <w:rPr>
          <w:i/>
        </w:rPr>
        <w:t>TSB</w:t>
      </w:r>
      <w:r>
        <w:rPr/>
        <w:t xml:space="preserve"> + </w:t>
      </w:r>
      <w:r>
        <w:rPr>
          <w:i/>
        </w:rPr>
        <w:t>d</w:t>
      </w:r>
      <w:r>
        <w:rPr/>
        <w:t>[</w:t>
      </w:r>
      <w:r>
        <w:rPr>
          <w:i/>
        </w:rPr>
        <w:t>s,i,r</w:t>
      </w:r>
      <w:r>
        <w:rPr/>
        <w:t>]/</w:t>
      </w:r>
      <w:r>
        <w:rPr>
          <w:i/>
        </w:rPr>
        <w:t>ts</w:t>
      </w:r>
    </w:p>
    <w:p>
      <w:pPr>
        <w:pStyle w:val="B2"/>
        <w:rPr>
          <w:rFonts w:ascii="Symbol" w:hAnsi="Symbol" w:cs="Symbol"/>
        </w:rPr>
      </w:pPr>
      <w:r>
        <w:rPr/>
        <w:t>-</w:t>
        <w:tab/>
        <w:t xml:space="preserve">if </w:t>
      </w:r>
      <w:r>
        <w:rPr>
          <w:rFonts w:cs="Courier New" w:ascii="Courier New" w:hAnsi="Courier New"/>
          <w:b/>
        </w:rPr>
        <w:t>SegmentTemplate</w:t>
      </w:r>
      <w:r>
        <w:rPr>
          <w:rFonts w:cs="Courier New" w:ascii="Courier New" w:hAnsi="Courier New"/>
        </w:rPr>
        <w:t>@media</w:t>
      </w:r>
      <w:r>
        <w:rPr/>
        <w:t xml:space="preserve"> contains </w:t>
      </w:r>
      <w:r>
        <w:rPr>
          <w:rFonts w:cs="Courier New" w:ascii="Courier New" w:hAnsi="Courier New"/>
        </w:rPr>
        <w:t>$Number$</w:t>
      </w:r>
      <w:r>
        <w:rPr/>
        <w:t xml:space="preserve"> </w:t>
      </w:r>
    </w:p>
    <w:p>
      <w:pPr>
        <w:pStyle w:val="B3"/>
        <w:rPr>
          <w:rFonts w:ascii="Symbol" w:hAnsi="Symbol" w:cs="Symbol"/>
        </w:rPr>
      </w:pPr>
      <w:r>
        <w:rPr>
          <w:i/>
        </w:rPr>
        <w:t>-</w:t>
        <w:tab/>
        <w:t>Address</w:t>
      </w:r>
      <w:r>
        <w:rPr/>
        <w:t>=@startNumber</w:t>
      </w:r>
    </w:p>
    <w:p>
      <w:pPr>
        <w:pStyle w:val="B3"/>
        <w:rPr>
          <w:rFonts w:ascii="Symbol" w:hAnsi="Symbol" w:cs="Symbol"/>
        </w:rPr>
      </w:pPr>
      <w:r>
        <w:rPr>
          <w:i/>
        </w:rPr>
        <w:t>-</w:t>
        <w:tab/>
        <w:t>URL</w:t>
      </w:r>
      <w:r>
        <w:rPr/>
        <w:t>[</w:t>
      </w:r>
      <w:r>
        <w:rPr>
          <w:i/>
        </w:rPr>
        <w:t>k,i</w:t>
      </w:r>
      <w:r>
        <w:rPr/>
        <w:t>,</w:t>
      </w:r>
      <w:r>
        <w:rPr>
          <w:i/>
        </w:rPr>
        <w:t>r</w:t>
      </w:r>
      <w:r>
        <w:rPr/>
        <w:t xml:space="preserve">] = URLTemplate ($Number$, </w:t>
      </w:r>
      <w:r>
        <w:rPr>
          <w:i/>
        </w:rPr>
        <w:t>Address</w:t>
      </w:r>
      <w:r>
        <w:rPr/>
        <w:t>)</w:t>
      </w:r>
    </w:p>
    <w:p>
      <w:pPr>
        <w:pStyle w:val="B2"/>
        <w:rPr/>
      </w:pPr>
      <w:r>
        <w:rPr/>
        <w:t>-</w:t>
        <w:tab/>
        <w:t xml:space="preserve">for </w:t>
      </w:r>
      <w:r>
        <w:rPr>
          <w:i/>
        </w:rPr>
        <w:t>j</w:t>
      </w:r>
      <w:r>
        <w:rPr/>
        <w:t xml:space="preserve"> = 1, ..., </w:t>
      </w:r>
      <w:r>
        <w:rPr>
          <w:i/>
        </w:rPr>
        <w:t>r</w:t>
      </w:r>
      <w:r>
        <w:rPr/>
        <w:t>[</w:t>
      </w:r>
      <w:r>
        <w:rPr>
          <w:i/>
        </w:rPr>
        <w:t>s,i,r</w:t>
      </w:r>
      <w:r>
        <w:rPr/>
        <w:t>]</w:t>
      </w:r>
    </w:p>
    <w:p>
      <w:pPr>
        <w:pStyle w:val="B3"/>
        <w:rPr>
          <w:rFonts w:ascii="Symbol" w:hAnsi="Symbol" w:cs="Symbol"/>
        </w:rPr>
      </w:pPr>
      <w:r>
        <w:rPr>
          <w:i/>
        </w:rPr>
        <w:t>-</w:t>
        <w:tab/>
        <w:t>k</w:t>
      </w:r>
      <w:r>
        <w:rPr/>
        <w:t xml:space="preserve"> = </w:t>
      </w:r>
      <w:r>
        <w:rPr>
          <w:i/>
        </w:rPr>
        <w:t>k</w:t>
      </w:r>
      <w:r>
        <w:rPr/>
        <w:t xml:space="preserve"> + 1</w:t>
      </w:r>
    </w:p>
    <w:p>
      <w:pPr>
        <w:pStyle w:val="B3"/>
        <w:rPr>
          <w:rFonts w:ascii="Symbol" w:hAnsi="Symbol" w:cs="Symbol"/>
        </w:rPr>
      </w:pPr>
      <w:r>
        <w:rPr>
          <w:i/>
        </w:rPr>
        <w:t>-</w:t>
        <w:tab/>
        <w:t>SAST</w:t>
      </w:r>
      <w:r>
        <w:rPr/>
        <w:t>[</w:t>
      </w:r>
      <w:r>
        <w:rPr>
          <w:i/>
        </w:rPr>
        <w:t>k,i</w:t>
      </w:r>
      <w:r>
        <w:rPr/>
        <w:t>,</w:t>
      </w:r>
      <w:r>
        <w:rPr>
          <w:i/>
        </w:rPr>
        <w:t>r</w:t>
      </w:r>
      <w:r>
        <w:rPr/>
        <w:t>] = SAST[</w:t>
      </w:r>
      <w:r>
        <w:rPr>
          <w:i/>
        </w:rPr>
        <w:t>k-1,i</w:t>
      </w:r>
      <w:r>
        <w:rPr/>
        <w:t>,</w:t>
      </w:r>
      <w:r>
        <w:rPr>
          <w:i/>
        </w:rPr>
        <w:t>r</w:t>
      </w:r>
      <w:r>
        <w:rPr/>
        <w:t xml:space="preserve">] + </w:t>
      </w:r>
      <w:r>
        <w:rPr>
          <w:i/>
        </w:rPr>
        <w:t>d</w:t>
      </w:r>
      <w:r>
        <w:rPr/>
        <w:t>[</w:t>
      </w:r>
      <w:r>
        <w:rPr>
          <w:i/>
        </w:rPr>
        <w:t>s,i,r</w:t>
      </w:r>
      <w:r>
        <w:rPr/>
        <w:t>]/</w:t>
      </w:r>
      <w:r>
        <w:rPr>
          <w:i/>
        </w:rPr>
        <w:t>ts</w:t>
      </w:r>
    </w:p>
    <w:p>
      <w:pPr>
        <w:pStyle w:val="B3"/>
        <w:rPr>
          <w:rFonts w:ascii="Symbol" w:hAnsi="Symbol" w:cs="Symbol"/>
        </w:rPr>
      </w:pPr>
      <w:r>
        <w:rPr>
          <w:i/>
        </w:rPr>
        <w:t>-</w:t>
        <w:tab/>
        <w:t>ASAST</w:t>
      </w:r>
      <w:r>
        <w:rPr/>
        <w:t>[</w:t>
      </w:r>
      <w:r>
        <w:rPr>
          <w:i/>
        </w:rPr>
        <w:t>k,i</w:t>
      </w:r>
      <w:r>
        <w:rPr/>
        <w:t>,</w:t>
      </w:r>
      <w:r>
        <w:rPr>
          <w:i/>
        </w:rPr>
        <w:t>r</w:t>
      </w:r>
      <w:r>
        <w:rPr/>
        <w:t xml:space="preserve">] = </w:t>
      </w:r>
      <w:r>
        <w:rPr>
          <w:i/>
        </w:rPr>
        <w:t>SAST</w:t>
      </w:r>
      <w:r>
        <w:rPr/>
        <w:t>[</w:t>
      </w:r>
      <w:r>
        <w:rPr>
          <w:i/>
        </w:rPr>
        <w:t>k,i</w:t>
      </w:r>
      <w:r>
        <w:rPr/>
        <w:t>,</w:t>
      </w:r>
      <w:r>
        <w:rPr>
          <w:i/>
        </w:rPr>
        <w:t>r</w:t>
      </w:r>
      <w:r>
        <w:rPr/>
        <w:t xml:space="preserve">] – </w:t>
      </w:r>
      <w:r>
        <w:rPr>
          <w:i/>
        </w:rPr>
        <w:t>ato</w:t>
      </w:r>
    </w:p>
    <w:p>
      <w:pPr>
        <w:pStyle w:val="B3"/>
        <w:rPr>
          <w:rFonts w:ascii="Symbol" w:hAnsi="Symbol" w:cs="Symbol"/>
        </w:rPr>
      </w:pPr>
      <w:r>
        <w:rPr>
          <w:i/>
        </w:rPr>
        <w:t>-</w:t>
        <w:tab/>
        <w:t>SAET</w:t>
      </w:r>
      <w:r>
        <w:rPr/>
        <w:t>[</w:t>
      </w:r>
      <w:r>
        <w:rPr>
          <w:i/>
        </w:rPr>
        <w:t>k,i</w:t>
      </w:r>
      <w:r>
        <w:rPr/>
        <w:t>,</w:t>
      </w:r>
      <w:r>
        <w:rPr>
          <w:i/>
        </w:rPr>
        <w:t>r</w:t>
      </w:r>
      <w:r>
        <w:rPr/>
        <w:t>] = SAST[</w:t>
      </w:r>
      <w:r>
        <w:rPr>
          <w:i/>
        </w:rPr>
        <w:t>k,i</w:t>
      </w:r>
      <w:r>
        <w:rPr/>
        <w:t>,</w:t>
      </w:r>
      <w:r>
        <w:rPr>
          <w:i/>
        </w:rPr>
        <w:t>r</w:t>
      </w:r>
      <w:r>
        <w:rPr/>
        <w:t xml:space="preserve">] + </w:t>
      </w:r>
      <w:r>
        <w:rPr>
          <w:i/>
        </w:rPr>
        <w:t>TSB</w:t>
      </w:r>
      <w:r>
        <w:rPr/>
        <w:t xml:space="preserve"> + </w:t>
      </w:r>
      <w:r>
        <w:rPr>
          <w:i/>
        </w:rPr>
        <w:t>d</w:t>
      </w:r>
      <w:r>
        <w:rPr/>
        <w:t>[</w:t>
      </w:r>
      <w:r>
        <w:rPr>
          <w:i/>
        </w:rPr>
        <w:t>s,i,r</w:t>
      </w:r>
      <w:r>
        <w:rPr/>
        <w:t>] /</w:t>
      </w:r>
      <w:r>
        <w:rPr>
          <w:i/>
        </w:rPr>
        <w:t>ts</w:t>
      </w:r>
    </w:p>
    <w:p>
      <w:pPr>
        <w:pStyle w:val="B3"/>
        <w:rPr>
          <w:rFonts w:ascii="Symbol" w:hAnsi="Symbol" w:cs="Symbol"/>
        </w:rPr>
      </w:pPr>
      <w:r>
        <w:rPr>
          <w:i/>
        </w:rPr>
        <w:t>-</w:t>
        <w:tab/>
        <w:t>SD</w:t>
      </w:r>
      <w:r>
        <w:rPr/>
        <w:t>[</w:t>
      </w:r>
      <w:r>
        <w:rPr>
          <w:i/>
        </w:rPr>
        <w:t>k,i</w:t>
      </w:r>
      <w:r>
        <w:rPr/>
        <w:t>,</w:t>
      </w:r>
      <w:r>
        <w:rPr>
          <w:i/>
        </w:rPr>
        <w:t>r</w:t>
      </w:r>
      <w:r>
        <w:rPr/>
        <w:t xml:space="preserve">] = </w:t>
      </w:r>
      <w:r>
        <w:rPr>
          <w:i/>
        </w:rPr>
        <w:t>d</w:t>
      </w:r>
      <w:r>
        <w:rPr/>
        <w:t>[</w:t>
      </w:r>
      <w:r>
        <w:rPr>
          <w:i/>
        </w:rPr>
        <w:t>s,i,r</w:t>
      </w:r>
      <w:r>
        <w:rPr/>
        <w:t>] /</w:t>
      </w:r>
      <w:r>
        <w:rPr>
          <w:i/>
        </w:rPr>
        <w:t>ts</w:t>
      </w:r>
    </w:p>
    <w:p>
      <w:pPr>
        <w:pStyle w:val="B3"/>
        <w:rPr/>
      </w:pPr>
      <w:r>
        <w:rPr/>
        <w:t>-</w:t>
        <w:tab/>
        <w:t xml:space="preserve">if </w:t>
      </w:r>
      <w:r>
        <w:rPr>
          <w:rFonts w:cs="Courier New" w:ascii="Courier New" w:hAnsi="Courier New"/>
          <w:b/>
        </w:rPr>
        <w:t>SegmentTemplate</w:t>
      </w:r>
      <w:r>
        <w:rPr>
          <w:rFonts w:cs="Courier New" w:ascii="Courier New" w:hAnsi="Courier New"/>
        </w:rPr>
        <w:t>@media</w:t>
      </w:r>
      <w:r>
        <w:rPr/>
        <w:t xml:space="preserve"> contains </w:t>
      </w:r>
      <w:r>
        <w:rPr>
          <w:rFonts w:cs="Courier New" w:ascii="Courier New" w:hAnsi="Courier New"/>
        </w:rPr>
        <w:t>$Number$</w:t>
      </w:r>
      <w:r>
        <w:rPr>
          <w:i/>
        </w:rPr>
        <w:t xml:space="preserve"> </w:t>
      </w:r>
    </w:p>
    <w:p>
      <w:pPr>
        <w:pStyle w:val="B4"/>
        <w:rPr>
          <w:rFonts w:ascii="Symbol" w:hAnsi="Symbol" w:cs="Symbol"/>
        </w:rPr>
      </w:pPr>
      <w:r>
        <w:rPr/>
        <w:t>-</w:t>
        <w:tab/>
        <w:t>Address = Address + 1</w:t>
      </w:r>
    </w:p>
    <w:p>
      <w:pPr>
        <w:pStyle w:val="B4"/>
        <w:rPr>
          <w:rFonts w:ascii="Symbol" w:hAnsi="Symbol" w:cs="Symbol"/>
        </w:rPr>
      </w:pPr>
      <w:r>
        <w:rPr/>
        <w:t>-</w:t>
        <w:tab/>
        <w:t xml:space="preserve">URL[k,i,r] = </w:t>
      </w:r>
      <w:r>
        <w:rPr>
          <w:rFonts w:cs="Courier New" w:ascii="Courier New" w:hAnsi="Courier New"/>
        </w:rPr>
        <w:t>URLTemplate</w:t>
      </w:r>
      <w:r>
        <w:rPr/>
        <w:t xml:space="preserve"> (</w:t>
      </w:r>
      <w:r>
        <w:rPr>
          <w:rFonts w:cs="Courier New" w:ascii="Courier New" w:hAnsi="Courier New"/>
        </w:rPr>
        <w:t>$Number$</w:t>
      </w:r>
      <w:r>
        <w:rPr/>
        <w:t>, Address)</w:t>
      </w:r>
    </w:p>
    <w:p>
      <w:pPr>
        <w:pStyle w:val="B1"/>
        <w:rPr>
          <w:i/>
          <w:i/>
        </w:rPr>
      </w:pPr>
      <w:r>
        <w:rPr/>
        <w:t>-</w:t>
        <w:tab/>
        <w:t>k2[</w:t>
      </w:r>
      <w:r>
        <w:rPr>
          <w:i/>
        </w:rPr>
        <w:t>i</w:t>
      </w:r>
      <w:r>
        <w:rPr/>
        <w:t>,</w:t>
      </w:r>
      <w:r>
        <w:rPr>
          <w:i/>
        </w:rPr>
        <w:t>r</w:t>
      </w:r>
      <w:r>
        <w:rPr/>
        <w:t xml:space="preserve">] = </w:t>
      </w:r>
      <w:r>
        <w:rPr>
          <w:i/>
        </w:rPr>
        <w:t>k</w:t>
      </w:r>
      <w:r>
        <w:rPr/>
        <w:t xml:space="preserve"> </w:t>
      </w:r>
    </w:p>
    <w:p>
      <w:pPr>
        <w:pStyle w:val="B1"/>
        <w:rPr>
          <w:i/>
          <w:i/>
        </w:rPr>
      </w:pPr>
      <w:r>
        <w:rPr>
          <w:i/>
        </w:rPr>
        <w:t>-</w:t>
        <w:tab/>
        <w:t>SAET</w:t>
      </w:r>
      <w:r>
        <w:rPr/>
        <w:t>[</w:t>
      </w:r>
      <w:r>
        <w:rPr>
          <w:i/>
        </w:rPr>
        <w:t>0,i</w:t>
      </w:r>
      <w:r>
        <w:rPr/>
        <w:t>,</w:t>
      </w:r>
      <w:r>
        <w:rPr>
          <w:i/>
        </w:rPr>
        <w:t>r</w:t>
      </w:r>
      <w:r>
        <w:rPr/>
        <w:t xml:space="preserve">] = </w:t>
      </w:r>
      <w:r>
        <w:rPr>
          <w:i/>
        </w:rPr>
        <w:t>SAET</w:t>
      </w:r>
      <w:r>
        <w:rPr/>
        <w:t>[k2[</w:t>
      </w:r>
      <w:r>
        <w:rPr>
          <w:i/>
        </w:rPr>
        <w:t>i</w:t>
      </w:r>
      <w:r>
        <w:rPr/>
        <w:t>,</w:t>
      </w:r>
      <w:r>
        <w:rPr>
          <w:i/>
        </w:rPr>
        <w:t>r</w:t>
      </w:r>
      <w:r>
        <w:rPr/>
        <w:t>]</w:t>
      </w:r>
      <w:r>
        <w:rPr>
          <w:i/>
        </w:rPr>
        <w:t>,i</w:t>
      </w:r>
      <w:r>
        <w:rPr/>
        <w:t>,</w:t>
      </w:r>
      <w:r>
        <w:rPr>
          <w:i/>
        </w:rPr>
        <w:t>r</w:t>
      </w:r>
      <w:r>
        <w:rPr/>
        <w:t>]</w:t>
      </w:r>
    </w:p>
    <w:p>
      <w:pPr>
        <w:pStyle w:val="Normal"/>
        <w:rPr/>
      </w:pPr>
      <w:r>
        <w:rPr/>
        <w:t xml:space="preserve">Note that not all segments documented above may necessarily be accessible at time </w:t>
      </w:r>
      <w:r>
        <w:rPr>
          <w:i/>
        </w:rPr>
        <w:t>NOW</w:t>
      </w:r>
      <w:r>
        <w:rPr/>
        <w:t>, but only those that are within the segment availability time window. Hence, the number of the first media segment described in the MPD for this Period, k1[</w:t>
      </w:r>
      <w:r>
        <w:rPr>
          <w:i/>
        </w:rPr>
        <w:t>i</w:t>
      </w:r>
      <w:r>
        <w:rPr/>
        <w:t>,</w:t>
      </w:r>
      <w:r>
        <w:rPr>
          <w:i/>
        </w:rPr>
        <w:t>r</w:t>
      </w:r>
      <w:r>
        <w:rPr/>
        <w:t xml:space="preserve">], is the smallest </w:t>
      </w:r>
      <w:r>
        <w:rPr>
          <w:i/>
        </w:rPr>
        <w:t>k</w:t>
      </w:r>
      <w:r>
        <w:rPr/>
        <w:t xml:space="preserve">=1, 2, ... for which </w:t>
      </w:r>
      <w:r>
        <w:rPr>
          <w:i/>
        </w:rPr>
        <w:t>SAST</w:t>
      </w:r>
      <w:r>
        <w:rPr/>
        <w:t>[</w:t>
      </w:r>
      <w:r>
        <w:rPr>
          <w:i/>
        </w:rPr>
        <w:t>k,i</w:t>
      </w:r>
      <w:r>
        <w:rPr/>
        <w:t>,</w:t>
      </w:r>
      <w:r>
        <w:rPr>
          <w:i/>
        </w:rPr>
        <w:t>r</w:t>
      </w:r>
      <w:r>
        <w:rPr/>
        <w:t xml:space="preserve">] &gt;= </w:t>
      </w:r>
      <w:r>
        <w:rPr>
          <w:i/>
        </w:rPr>
        <w:t>NOW</w:t>
      </w:r>
      <w:r>
        <w:rPr/>
        <w:t>.</w:t>
      </w:r>
    </w:p>
    <w:p>
      <w:pPr>
        <w:pStyle w:val="Normal"/>
        <w:rPr/>
      </w:pPr>
      <w:r>
        <w:rPr/>
        <w:t xml:space="preserve">The latest available Period </w:t>
      </w:r>
      <w:r>
        <w:rPr>
          <w:i/>
        </w:rPr>
        <w:t>i</w:t>
      </w:r>
      <w:r>
        <w:rPr/>
        <w:t>[</w:t>
      </w:r>
      <w:r>
        <w:rPr>
          <w:i/>
        </w:rPr>
        <w:t>NOW</w:t>
      </w:r>
      <w:r>
        <w:rPr/>
        <w:t xml:space="preserve">] is the Period </w:t>
      </w:r>
      <w:r>
        <w:rPr>
          <w:i/>
        </w:rPr>
        <w:t xml:space="preserve">i </w:t>
      </w:r>
      <w:r>
        <w:rPr/>
        <w:t xml:space="preserve">with the largest </w:t>
      </w:r>
      <w:r>
        <w:rPr>
          <w:i/>
        </w:rPr>
        <w:t>PEwc</w:t>
      </w:r>
      <w:r>
        <w:rPr/>
        <w:t>[</w:t>
      </w:r>
      <w:r>
        <w:rPr>
          <w:i/>
        </w:rPr>
        <w:t>i</w:t>
      </w:r>
      <w:r>
        <w:rPr/>
        <w:t xml:space="preserve">] and </w:t>
      </w:r>
      <w:r>
        <w:rPr>
          <w:i/>
        </w:rPr>
        <w:t>PEwc</w:t>
      </w:r>
      <w:r>
        <w:rPr/>
        <w:t>[</w:t>
      </w:r>
      <w:r>
        <w:rPr>
          <w:i/>
        </w:rPr>
        <w:t>i</w:t>
      </w:r>
      <w:r>
        <w:rPr/>
        <w:t xml:space="preserve">] is smaller than or equal to </w:t>
      </w:r>
      <w:r>
        <w:rPr>
          <w:i/>
        </w:rPr>
        <w:t>NOW</w:t>
      </w:r>
      <w:r>
        <w:rPr/>
        <w:t>.</w:t>
      </w:r>
    </w:p>
    <w:p>
      <w:pPr>
        <w:pStyle w:val="Normal"/>
        <w:rPr/>
      </w:pPr>
      <w:r>
        <w:rPr/>
        <w:t xml:space="preserve">The latest available segment </w:t>
      </w:r>
      <w:r>
        <w:rPr>
          <w:i/>
        </w:rPr>
        <w:t>k</w:t>
      </w:r>
      <w:r>
        <w:rPr/>
        <w:t>[</w:t>
      </w:r>
      <w:r>
        <w:rPr>
          <w:i/>
        </w:rPr>
        <w:t>NOW</w:t>
      </w:r>
      <w:r>
        <w:rPr/>
        <w:t xml:space="preserve">] available for a Representation of Period </w:t>
      </w:r>
      <w:r>
        <w:rPr>
          <w:i/>
        </w:rPr>
        <w:t>i</w:t>
      </w:r>
      <w:r>
        <w:rPr/>
        <w:t>[</w:t>
      </w:r>
      <w:r>
        <w:rPr>
          <w:i/>
        </w:rPr>
        <w:t>NOW</w:t>
      </w:r>
      <w:r>
        <w:rPr/>
        <w:t xml:space="preserve">] (also the live edge segment) is the segment with the largest </w:t>
      </w:r>
      <w:r>
        <w:rPr>
          <w:i/>
        </w:rPr>
        <w:t>k=</w:t>
      </w:r>
      <w:r>
        <w:rPr/>
        <w:t xml:space="preserve">0,1,2,... such that </w:t>
      </w:r>
      <w:r>
        <w:rPr>
          <w:i/>
        </w:rPr>
        <w:t>SAST</w:t>
      </w:r>
      <w:r>
        <w:rPr/>
        <w:t>[</w:t>
      </w:r>
      <w:r>
        <w:rPr>
          <w:i/>
        </w:rPr>
        <w:t>k,i</w:t>
      </w:r>
      <w:r>
        <w:rPr/>
        <w:t>,</w:t>
      </w:r>
      <w:r>
        <w:rPr>
          <w:i/>
        </w:rPr>
        <w:t>r</w:t>
      </w:r>
      <w:r>
        <w:rPr/>
        <w:t xml:space="preserve">] is smaller than or equal to </w:t>
      </w:r>
      <w:r>
        <w:rPr>
          <w:i/>
        </w:rPr>
        <w:t>NOW</w:t>
      </w:r>
      <w:r>
        <w:rPr/>
        <w:t xml:space="preserve">. Note that this contains the Initialization Segment with </w:t>
      </w:r>
      <w:r>
        <w:rPr>
          <w:i/>
        </w:rPr>
        <w:t>k</w:t>
      </w:r>
      <w:r>
        <w:rPr/>
        <w:t xml:space="preserve">=0 as not necessarily any media segment may yet be available for Period </w:t>
      </w:r>
      <w:r>
        <w:rPr>
          <w:i/>
        </w:rPr>
        <w:t>i</w:t>
      </w:r>
      <w:r>
        <w:rPr/>
        <w:t>[</w:t>
      </w:r>
      <w:r>
        <w:rPr>
          <w:i/>
        </w:rPr>
        <w:t>NOW</w:t>
      </w:r>
      <w:r>
        <w:rPr/>
        <w:t>]. In this case, last media segment k2[</w:t>
      </w:r>
      <w:r>
        <w:rPr>
          <w:i/>
        </w:rPr>
        <w:t>i</w:t>
      </w:r>
      <w:r>
        <w:rPr/>
        <w:t>[</w:t>
      </w:r>
      <w:r>
        <w:rPr>
          <w:i/>
        </w:rPr>
        <w:t>NOW</w:t>
      </w:r>
      <w:r>
        <w:rPr/>
        <w:t>]-1,</w:t>
      </w:r>
      <w:r>
        <w:rPr>
          <w:i/>
        </w:rPr>
        <w:t>r</w:t>
      </w:r>
      <w:r>
        <w:rPr/>
        <w:t>], i.e., the last media segment of the previous Period is the latest accessible media Segment.</w:t>
      </w:r>
    </w:p>
    <w:p>
      <w:pPr>
        <w:pStyle w:val="Normal"/>
        <w:rPr/>
      </w:pPr>
      <w:r>
        <w:rPr/>
        <w:t xml:space="preserve">However, if the </w:t>
      </w:r>
      <w:bookmarkStart w:id="354" w:name="MCCQCTEMPBM_00000312"/>
      <w:r>
        <w:rPr>
          <w:rFonts w:cs="Courier New" w:ascii="Courier New" w:hAnsi="Courier New"/>
        </w:rPr>
        <w:t>@availabilityTimeOffset</w:t>
      </w:r>
      <w:bookmarkEnd w:id="354"/>
      <w:r>
        <w:rPr/>
        <w:t xml:space="preserve"> is present, then the segments for this Representation are available earlier than the nominal segment availability start time, namely at </w:t>
      </w:r>
      <w:r>
        <w:rPr>
          <w:i/>
        </w:rPr>
        <w:t>ASAST</w:t>
      </w:r>
      <w:r>
        <w:rPr/>
        <w:t>[</w:t>
      </w:r>
      <w:r>
        <w:rPr>
          <w:i/>
        </w:rPr>
        <w:t>k,i</w:t>
      </w:r>
      <w:r>
        <w:rPr/>
        <w:t>,</w:t>
      </w:r>
      <w:r>
        <w:rPr>
          <w:i/>
        </w:rPr>
        <w:t>r</w:t>
      </w:r>
      <w:r>
        <w:rPr/>
        <w:t>].</w:t>
      </w:r>
    </w:p>
    <w:p>
      <w:pPr>
        <w:pStyle w:val="Heading5"/>
        <w:ind w:left="1701" w:hanging="1701"/>
        <w:rPr/>
      </w:pPr>
      <w:bookmarkStart w:id="355" w:name="__RefHeading___Toc146638507"/>
      <w:bookmarkEnd w:id="355"/>
      <w:r>
        <w:rPr>
          <w:lang w:val="en-US"/>
        </w:rPr>
        <w:t>11.2.2.2.8</w:t>
        <w:tab/>
        <w:t>URL Generation with Segment Template</w:t>
      </w:r>
    </w:p>
    <w:p>
      <w:pPr>
        <w:pStyle w:val="Normal"/>
        <w:rPr/>
      </w:pPr>
      <w:r>
        <w:rPr/>
        <w:t xml:space="preserve">The function URL Template function </w:t>
      </w:r>
      <w:r>
        <w:rPr>
          <w:rFonts w:cs="Courier New" w:ascii="Courier New" w:hAnsi="Courier New"/>
        </w:rPr>
        <w:t>URLTemplate</w:t>
      </w:r>
      <w:r>
        <w:rPr/>
        <w:t>(</w:t>
      </w:r>
      <w:r>
        <w:rPr>
          <w:rFonts w:cs="Courier New" w:ascii="Courier New" w:hAnsi="Courier New"/>
        </w:rPr>
        <w:t>ReplacementString</w:t>
      </w:r>
      <w:r>
        <w:rPr/>
        <w:t>, Address) generates a URL. For details refer to ISO/IEC 23009-1, clause 5.3.9.4. Once the Segment is generated, processing of the Base URLs that apply on this segment level is done as defined in ISO/IEC 23009-1, clause 5.6.</w:t>
      </w:r>
    </w:p>
    <w:p>
      <w:pPr>
        <w:pStyle w:val="Heading3"/>
        <w:rPr/>
      </w:pPr>
      <w:bookmarkStart w:id="356" w:name="__RefHeading___Toc146638508"/>
      <w:bookmarkEnd w:id="356"/>
      <w:r>
        <w:rPr/>
        <w:t>11.2.3</w:t>
        <w:tab/>
        <w:t>Service Offering Requirements and Guidelines</w:t>
      </w:r>
    </w:p>
    <w:p>
      <w:pPr>
        <w:pStyle w:val="Heading4"/>
        <w:ind w:left="1418" w:hanging="1418"/>
        <w:rPr/>
      </w:pPr>
      <w:bookmarkStart w:id="357" w:name="__RefHeading___Toc146638509"/>
      <w:bookmarkStart w:id="358" w:name="_Ref254537977"/>
      <w:bookmarkEnd w:id="357"/>
      <w:r>
        <w:rPr>
          <w:lang w:val="en-US"/>
        </w:rPr>
        <w:t>11.2.3.1</w:t>
        <w:tab/>
      </w:r>
      <w:r>
        <w:rPr/>
        <w:t>General Service Offering Requirements</w:t>
      </w:r>
      <w:bookmarkEnd w:id="358"/>
    </w:p>
    <w:p>
      <w:pPr>
        <w:pStyle w:val="Normal"/>
        <w:rPr/>
      </w:pPr>
      <w:r>
        <w:rPr/>
        <w:t>For dynamic service offerings, the MPD shall conform to the MPD in clause 8 and shall at least contain the mandatory information as documented in Table 11-1.</w:t>
      </w:r>
    </w:p>
    <w:p>
      <w:pPr>
        <w:pStyle w:val="Normal"/>
        <w:rPr/>
      </w:pPr>
      <w:r>
        <w:rPr/>
        <w:t xml:space="preserve">If such an MPD is accessible at time </w:t>
      </w:r>
      <w:r>
        <w:rPr>
          <w:i/>
        </w:rPr>
        <w:t>NOW</w:t>
      </w:r>
      <w:r>
        <w:rPr/>
        <w:t xml:space="preserve"> at the location </w:t>
      </w:r>
      <w:bookmarkStart w:id="359" w:name="MCCQCTEMPBM_00000313"/>
      <w:r>
        <w:rPr>
          <w:rFonts w:cs="Courier New" w:ascii="Courier New" w:hAnsi="Courier New"/>
          <w:b/>
        </w:rPr>
        <w:t>MPD.Location</w:t>
      </w:r>
      <w:bookmarkEnd w:id="359"/>
      <w:r>
        <w:rPr/>
        <w:t>, then</w:t>
      </w:r>
    </w:p>
    <w:p>
      <w:pPr>
        <w:pStyle w:val="B1"/>
        <w:rPr/>
      </w:pPr>
      <w:r>
        <w:rPr/>
        <w:t>-</w:t>
        <w:tab/>
        <w:t xml:space="preserve">all Segments for all Representations in all Periods as announced in an MPD shall be available latest at the announced segment availability start time </w:t>
      </w:r>
      <w:r>
        <w:rPr>
          <w:i/>
        </w:rPr>
        <w:t>SAST</w:t>
      </w:r>
      <w:r>
        <w:rPr/>
        <w:t>[</w:t>
      </w:r>
      <w:r>
        <w:rPr>
          <w:i/>
        </w:rPr>
        <w:t>k,i</w:t>
      </w:r>
      <w:r>
        <w:rPr/>
        <w:t>,</w:t>
      </w:r>
      <w:r>
        <w:rPr>
          <w:i/>
        </w:rPr>
        <w:t>r</w:t>
      </w:r>
      <w:r>
        <w:rPr/>
        <w:t xml:space="preserve">] at all </w:t>
      </w:r>
      <w:r>
        <w:rPr>
          <w:i/>
        </w:rPr>
        <w:t>URL</w:t>
      </w:r>
      <w:r>
        <w:rPr/>
        <w:t>[</w:t>
      </w:r>
      <w:r>
        <w:rPr>
          <w:i/>
        </w:rPr>
        <w:t>k,i</w:t>
      </w:r>
      <w:r>
        <w:rPr/>
        <w:t>,</w:t>
      </w:r>
      <w:r>
        <w:rPr>
          <w:i/>
        </w:rPr>
        <w:t>r</w:t>
      </w:r>
      <w:r>
        <w:rPr/>
        <w:t>] as derived in clause 11.2.2.2;</w:t>
      </w:r>
    </w:p>
    <w:p>
      <w:pPr>
        <w:pStyle w:val="B1"/>
        <w:rPr/>
      </w:pPr>
      <w:r>
        <w:rPr/>
        <w:t>-</w:t>
        <w:tab/>
        <w:t xml:space="preserve">all Segments for all Representations in all Periods as announced in an MPD shall at least be available until the announced segment availability end time </w:t>
      </w:r>
      <w:r>
        <w:rPr>
          <w:i/>
        </w:rPr>
        <w:t>SAET</w:t>
      </w:r>
      <w:r>
        <w:rPr/>
        <w:t>[</w:t>
      </w:r>
      <w:r>
        <w:rPr>
          <w:i/>
        </w:rPr>
        <w:t>k,i</w:t>
      </w:r>
      <w:r>
        <w:rPr/>
        <w:t>,</w:t>
      </w:r>
      <w:r>
        <w:rPr>
          <w:i/>
        </w:rPr>
        <w:t>r</w:t>
      </w:r>
      <w:r>
        <w:rPr/>
        <w:t xml:space="preserve">] at all </w:t>
      </w:r>
      <w:r>
        <w:rPr>
          <w:i/>
        </w:rPr>
        <w:t>URL</w:t>
      </w:r>
      <w:r>
        <w:rPr/>
        <w:t>[</w:t>
      </w:r>
      <w:r>
        <w:rPr>
          <w:i/>
        </w:rPr>
        <w:t>k,i</w:t>
      </w:r>
      <w:r>
        <w:rPr/>
        <w:t>,</w:t>
      </w:r>
      <w:r>
        <w:rPr>
          <w:i/>
        </w:rPr>
        <w:t>r</w:t>
      </w:r>
      <w:r>
        <w:rPr/>
        <w:t>] as derived in clause 11.2.2.2;</w:t>
      </w:r>
    </w:p>
    <w:p>
      <w:pPr>
        <w:pStyle w:val="B1"/>
        <w:rPr/>
      </w:pPr>
      <w:r>
        <w:rPr/>
        <w:t>-</w:t>
        <w:tab/>
        <w:t xml:space="preserve">for all Media Segments for all Representations in all Periods as announced in an MPD the Segment in this Period is available prior to the sum of Period start, earliest presentation time and segment duration, i.e. </w:t>
      </w:r>
      <w:r>
        <w:rPr>
          <w:i/>
        </w:rPr>
        <w:t>SAST</w:t>
      </w:r>
      <w:r>
        <w:rPr/>
        <w:t>[</w:t>
      </w:r>
      <w:r>
        <w:rPr>
          <w:i/>
        </w:rPr>
        <w:t>k,i,r</w:t>
      </w:r>
      <w:r>
        <w:rPr/>
        <w:t xml:space="preserve">] &lt;= </w:t>
      </w:r>
      <w:r>
        <w:rPr>
          <w:i/>
        </w:rPr>
        <w:t>PSwc</w:t>
      </w:r>
      <w:r>
        <w:rPr/>
        <w:t>[</w:t>
      </w:r>
      <w:r>
        <w:rPr>
          <w:i/>
        </w:rPr>
        <w:t>i</w:t>
      </w:r>
      <w:r>
        <w:rPr/>
        <w:t xml:space="preserve">] + </w:t>
      </w:r>
      <w:r>
        <w:rPr>
          <w:i/>
        </w:rPr>
        <w:t>SD</w:t>
      </w:r>
      <w:r>
        <w:rPr>
          <w:u w:val="single"/>
        </w:rPr>
        <w:t>[</w:t>
      </w:r>
      <w:r>
        <w:rPr>
          <w:i/>
        </w:rPr>
        <w:t>k,r,i</w:t>
      </w:r>
      <w:r>
        <w:rPr/>
        <w:t xml:space="preserve">] + </w:t>
      </w:r>
      <w:r>
        <w:rPr>
          <w:i/>
        </w:rPr>
        <w:t>EPT</w:t>
      </w:r>
      <w:r>
        <w:rPr/>
        <w:t>[</w:t>
      </w:r>
      <w:r>
        <w:rPr>
          <w:i/>
        </w:rPr>
        <w:t>k,r,i</w:t>
      </w:r>
      <w:r>
        <w:rPr/>
        <w:t>];</w:t>
      </w:r>
    </w:p>
    <w:p>
      <w:pPr>
        <w:pStyle w:val="B1"/>
        <w:rPr/>
      </w:pPr>
      <w:r>
        <w:rPr/>
        <w:t>-</w:t>
        <w:tab/>
        <w:t xml:space="preserve">if a Media Segments with segment number </w:t>
      </w:r>
      <w:r>
        <w:rPr>
          <w:i/>
        </w:rPr>
        <w:t>k</w:t>
      </w:r>
      <w:r>
        <w:rPr/>
        <w:t xml:space="preserve"> is delivered over a constant bitrate channel with bitrate equal to value of the </w:t>
      </w:r>
      <w:bookmarkStart w:id="360" w:name="MCCQCTEMPBM_00000314"/>
      <w:r>
        <w:rPr>
          <w:rFonts w:cs="Courier New" w:ascii="Courier New" w:hAnsi="Courier New"/>
        </w:rPr>
        <w:t>@bandwidth</w:t>
      </w:r>
      <w:bookmarkEnd w:id="360"/>
      <w:r>
        <w:rPr/>
        <w:t xml:space="preserve"> attribute then each presentation time </w:t>
      </w:r>
      <w:r>
        <w:rPr>
          <w:i/>
        </w:rPr>
        <w:t>PT</w:t>
      </w:r>
      <w:r>
        <w:rPr/>
        <w:t xml:space="preserve"> is available at the client latest at time with a delay of at most </w:t>
      </w:r>
      <w:r>
        <w:rPr>
          <w:i/>
        </w:rPr>
        <w:t xml:space="preserve">PT </w:t>
      </w:r>
      <w:r>
        <w:rPr/>
        <w:t xml:space="preserve">+ </w:t>
      </w:r>
      <w:r>
        <w:rPr>
          <w:i/>
        </w:rPr>
        <w:t>MBT</w:t>
      </w:r>
      <w:r>
        <w:rPr/>
        <w:t xml:space="preserve">. </w:t>
      </w:r>
    </w:p>
    <w:p>
      <w:pPr>
        <w:pStyle w:val="Heading4"/>
        <w:ind w:left="1418" w:hanging="1418"/>
        <w:rPr/>
      </w:pPr>
      <w:bookmarkStart w:id="361" w:name="__RefHeading___Toc146638510"/>
      <w:bookmarkEnd w:id="361"/>
      <w:r>
        <w:rPr>
          <w:lang w:val="en-US"/>
        </w:rPr>
        <w:t>11.2.3.2</w:t>
        <w:tab/>
        <w:t>Dynamic Service Offering Guidelines</w:t>
      </w:r>
    </w:p>
    <w:p>
      <w:pPr>
        <w:pStyle w:val="Heading5"/>
        <w:ind w:left="1701" w:hanging="1701"/>
        <w:rPr/>
      </w:pPr>
      <w:bookmarkStart w:id="362" w:name="__RefHeading___Toc146638511"/>
      <w:bookmarkEnd w:id="362"/>
      <w:r>
        <w:rPr>
          <w:lang w:val="en-US"/>
        </w:rPr>
        <w:t>11.2.3.2.1</w:t>
        <w:tab/>
        <w:t>Introduction</w:t>
      </w:r>
    </w:p>
    <w:p>
      <w:pPr>
        <w:pStyle w:val="Normal"/>
        <w:rPr/>
      </w:pPr>
      <w:r>
        <w:rPr/>
        <w:t xml:space="preserve">In order to offer a simple dynamic service for which the following details are known in advance, </w:t>
      </w:r>
    </w:p>
    <w:p>
      <w:pPr>
        <w:pStyle w:val="B1"/>
        <w:rPr/>
      </w:pPr>
      <w:r>
        <w:rPr/>
        <w:t>-</w:t>
        <w:tab/>
        <w:t xml:space="preserve">start at wall-clock time </w:t>
      </w:r>
      <w:bookmarkStart w:id="363" w:name="MCCQCTEMPBM_00000315"/>
      <w:r>
        <w:rPr>
          <w:rFonts w:cs="Courier New" w:ascii="Courier New" w:hAnsi="Courier New"/>
        </w:rPr>
        <w:t>START</w:t>
      </w:r>
      <w:bookmarkEnd w:id="363"/>
      <w:r>
        <w:rPr/>
        <w:t xml:space="preserve">, </w:t>
      </w:r>
    </w:p>
    <w:p>
      <w:pPr>
        <w:pStyle w:val="B1"/>
        <w:rPr/>
      </w:pPr>
      <w:r>
        <w:rPr/>
        <w:t>-</w:t>
        <w:tab/>
        <w:t xml:space="preserve">exact duration of media presentation </w:t>
      </w:r>
      <w:bookmarkStart w:id="364" w:name="MCCQCTEMPBM_00000316"/>
      <w:r>
        <w:rPr>
          <w:rFonts w:cs="Courier New" w:ascii="Courier New" w:hAnsi="Courier New"/>
        </w:rPr>
        <w:t>PDURATION</w:t>
      </w:r>
      <w:bookmarkEnd w:id="364"/>
      <w:r>
        <w:rPr/>
        <w:t>,</w:t>
      </w:r>
    </w:p>
    <w:p>
      <w:pPr>
        <w:pStyle w:val="B1"/>
        <w:rPr/>
      </w:pPr>
      <w:r>
        <w:rPr/>
        <w:t>-</w:t>
        <w:tab/>
        <w:t xml:space="preserve">location of the segments for each Representation at </w:t>
      </w:r>
      <w:bookmarkStart w:id="365" w:name="MCCQCTEMPBM_00000317"/>
      <w:r>
        <w:rPr>
          <w:rFonts w:cs="Courier New" w:ascii="Courier New" w:hAnsi="Courier New"/>
        </w:rPr>
        <w:t>" http://example.com/$RepresentationID$/$Number$",</w:t>
      </w:r>
      <w:bookmarkEnd w:id="365"/>
    </w:p>
    <w:p>
      <w:pPr>
        <w:pStyle w:val="Normal"/>
        <w:rPr/>
      </w:pPr>
      <w:r>
        <w:rPr/>
        <w:t>a service provide may offer an MPD as follows:</w:t>
      </w:r>
    </w:p>
    <w:p>
      <w:pPr>
        <w:pStyle w:val="TH"/>
        <w:rPr/>
      </w:pPr>
      <w:bookmarkStart w:id="366" w:name="_Ref254618508"/>
      <w:r>
        <w:rPr/>
        <w:t xml:space="preserve">Table </w:t>
      </w:r>
      <w:bookmarkEnd w:id="366"/>
      <w:r>
        <w:rPr/>
        <w:t>11-2 – Basic Service Offering</w:t>
      </w:r>
    </w:p>
    <w:tbl>
      <w:tblPr>
        <w:tblW w:w="4750" w:type="pct"/>
        <w:jc w:val="left"/>
        <w:tblInd w:w="-113" w:type="dxa"/>
        <w:tblLayout w:type="fixed"/>
        <w:tblCellMar>
          <w:top w:w="0" w:type="dxa"/>
          <w:left w:w="108" w:type="dxa"/>
          <w:bottom w:w="0" w:type="dxa"/>
          <w:right w:w="108" w:type="dxa"/>
        </w:tblCellMar>
      </w:tblPr>
      <w:tblGrid>
        <w:gridCol w:w="4775"/>
        <w:gridCol w:w="4383"/>
      </w:tblGrid>
      <w:tr>
        <w:trPr>
          <w:trHeight w:val="363" w:hRule="atLeast"/>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G Times (WN);Arial" w:hAnsi="CG Times (WN);Arial" w:cs="CG Times (WN);Arial"/>
                <w:b/>
                <w:b/>
                <w:szCs w:val="20"/>
              </w:rPr>
            </w:pPr>
            <w:r>
              <w:rPr>
                <w:rFonts w:cs="CG Times (WN);Arial" w:ascii="CG Times (WN);Arial" w:hAnsi="CG Times (WN);Arial"/>
                <w:b/>
                <w:szCs w:val="20"/>
              </w:rPr>
              <w:t>MPD Information</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G Times (WN);Arial" w:hAnsi="CG Times (WN);Arial" w:cs="CG Times (WN);Arial"/>
                <w:b/>
                <w:b/>
                <w:szCs w:val="20"/>
              </w:rPr>
            </w:pPr>
            <w:r>
              <w:rPr>
                <w:rFonts w:cs="CG Times (WN);Arial" w:ascii="CG Times (WN);Arial" w:hAnsi="CG Times (WN);Arial"/>
                <w:b/>
                <w:szCs w:val="20"/>
              </w:rPr>
              <w:t>Value</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G Times (WN);Arial" w:hAnsi="CG Times (WN);Arial" w:cs="CG Times (WN);Arial"/>
                <w:szCs w:val="20"/>
              </w:rPr>
            </w:pPr>
            <w:bookmarkStart w:id="367" w:name="MCCQCTEMPBM_00000318"/>
            <w:r>
              <w:rPr>
                <w:rFonts w:cs="Courier New" w:ascii="Courier New" w:hAnsi="Courier New"/>
                <w:b/>
                <w:szCs w:val="20"/>
              </w:rPr>
              <w:t>MPD</w:t>
            </w:r>
            <w:r>
              <w:rPr>
                <w:rFonts w:cs="Courier New" w:ascii="Courier New" w:hAnsi="Courier New"/>
                <w:szCs w:val="20"/>
              </w:rPr>
              <w:t>@type</w:t>
            </w:r>
            <w:bookmarkEnd w:id="367"/>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ourier New" w:hAnsi="Courier New" w:cs="Courier New"/>
                <w:szCs w:val="20"/>
              </w:rPr>
            </w:pPr>
            <w:r>
              <w:rPr>
                <w:rFonts w:cs="Courier New" w:ascii="Courier New" w:hAnsi="Courier New"/>
                <w:szCs w:val="20"/>
              </w:rPr>
              <w:t>dynamic</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G Times (WN);Arial" w:hAnsi="CG Times (WN);Arial" w:cs="CG Times (WN);Arial"/>
                <w:szCs w:val="20"/>
              </w:rPr>
            </w:pPr>
            <w:r>
              <w:rPr>
                <w:rFonts w:cs="Courier New" w:ascii="Courier New" w:hAnsi="Courier New"/>
                <w:b/>
                <w:szCs w:val="20"/>
              </w:rPr>
              <w:t>MPD</w:t>
            </w:r>
            <w:r>
              <w:rPr>
                <w:rFonts w:cs="Courier New" w:ascii="Courier New" w:hAnsi="Courier New"/>
                <w:szCs w:val="20"/>
              </w:rPr>
              <w:t>@availabilityStartTime</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ourier New" w:hAnsi="Courier New" w:cs="Courier New"/>
                <w:szCs w:val="20"/>
              </w:rPr>
            </w:pPr>
            <w:r>
              <w:rPr>
                <w:rFonts w:cs="Courier New" w:ascii="Courier New" w:hAnsi="Courier New"/>
                <w:szCs w:val="20"/>
              </w:rPr>
              <w:t>START</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G Times (WN);Arial" w:hAnsi="CG Times (WN);Arial" w:cs="CG Times (WN);Arial"/>
                <w:szCs w:val="20"/>
              </w:rPr>
            </w:pPr>
            <w:r>
              <w:rPr>
                <w:rFonts w:cs="Courier New" w:ascii="Courier New" w:hAnsi="Courier New"/>
                <w:b/>
                <w:szCs w:val="20"/>
              </w:rPr>
              <w:t>MPD</w:t>
            </w:r>
            <w:r>
              <w:rPr>
                <w:rFonts w:cs="Courier New" w:ascii="Courier New" w:hAnsi="Courier New"/>
                <w:szCs w:val="20"/>
              </w:rPr>
              <w:t>@mediaPresentationDuration</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ourier New" w:hAnsi="Courier New" w:cs="Courier New"/>
                <w:szCs w:val="20"/>
              </w:rPr>
            </w:pPr>
            <w:r>
              <w:rPr>
                <w:rFonts w:cs="Courier New" w:ascii="Courier New" w:hAnsi="Courier New"/>
                <w:szCs w:val="20"/>
              </w:rPr>
              <w:t>PDURATION</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G Times (WN);Arial" w:hAnsi="CG Times (WN);Arial" w:cs="CG Times (WN);Arial"/>
                <w:szCs w:val="20"/>
              </w:rPr>
            </w:pPr>
            <w:r>
              <w:rPr>
                <w:rFonts w:cs="Courier New" w:ascii="Courier New" w:hAnsi="Courier New"/>
                <w:b/>
                <w:szCs w:val="20"/>
              </w:rPr>
              <w:t>MPD</w:t>
            </w:r>
            <w:r>
              <w:rPr>
                <w:rFonts w:cs="Courier New" w:ascii="Courier New" w:hAnsi="Courier New"/>
                <w:szCs w:val="20"/>
              </w:rPr>
              <w:t>@suggestedPresentationDelay</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ourier New" w:hAnsi="Courier New" w:cs="Courier New"/>
                <w:szCs w:val="20"/>
              </w:rPr>
            </w:pPr>
            <w:r>
              <w:rPr>
                <w:rFonts w:cs="Courier New" w:ascii="Courier New" w:hAnsi="Courier New"/>
                <w:szCs w:val="20"/>
              </w:rPr>
              <w:t>SPD</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G Times (WN);Arial" w:hAnsi="CG Times (WN);Arial" w:cs="CG Times (WN);Arial"/>
                <w:szCs w:val="20"/>
              </w:rPr>
            </w:pPr>
            <w:r>
              <w:rPr>
                <w:rFonts w:cs="Courier New" w:ascii="Courier New" w:hAnsi="Courier New"/>
                <w:b/>
                <w:szCs w:val="20"/>
              </w:rPr>
              <w:t>MPD</w:t>
            </w:r>
            <w:r>
              <w:rPr>
                <w:rFonts w:cs="Courier New" w:ascii="Courier New" w:hAnsi="Courier New"/>
                <w:szCs w:val="20"/>
              </w:rPr>
              <w:t>@minBufferTime</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ourier New" w:hAnsi="Courier New" w:cs="Courier New"/>
                <w:szCs w:val="20"/>
              </w:rPr>
            </w:pPr>
            <w:r>
              <w:rPr>
                <w:rFonts w:cs="Courier New" w:ascii="Courier New" w:hAnsi="Courier New"/>
                <w:szCs w:val="20"/>
              </w:rPr>
              <w:t>MBT</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G Times (WN);Arial" w:hAnsi="CG Times (WN);Arial" w:cs="CG Times (WN);Arial"/>
                <w:szCs w:val="20"/>
              </w:rPr>
            </w:pPr>
            <w:r>
              <w:rPr>
                <w:rFonts w:cs="Courier New" w:ascii="Courier New" w:hAnsi="Courier New"/>
                <w:b/>
                <w:szCs w:val="20"/>
              </w:rPr>
              <w:t>MPD</w:t>
            </w:r>
            <w:r>
              <w:rPr>
                <w:rFonts w:cs="Courier New" w:ascii="Courier New" w:hAnsi="Courier New"/>
                <w:szCs w:val="20"/>
              </w:rPr>
              <w:t>@timeShiftBufferDepth</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ourier New" w:hAnsi="Courier New" w:cs="Courier New"/>
                <w:szCs w:val="20"/>
              </w:rPr>
            </w:pPr>
            <w:r>
              <w:rPr>
                <w:rFonts w:cs="Courier New" w:ascii="Courier New" w:hAnsi="Courier New"/>
                <w:szCs w:val="20"/>
              </w:rPr>
              <w:t>TSB</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G Times (WN);Arial" w:hAnsi="CG Times (WN);Arial" w:cs="CG Times (WN);Arial"/>
                <w:szCs w:val="20"/>
              </w:rPr>
            </w:pPr>
            <w:r>
              <w:rPr>
                <w:rFonts w:cs="Courier New" w:ascii="Courier New" w:hAnsi="Courier New"/>
                <w:b/>
                <w:szCs w:val="20"/>
              </w:rPr>
              <w:t>MPD.BaseURL</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ourier New" w:hAnsi="Courier New" w:cs="Courier New"/>
                <w:szCs w:val="20"/>
              </w:rPr>
            </w:pPr>
            <w:r>
              <w:rPr>
                <w:rFonts w:cs="Courier New" w:ascii="Courier New" w:hAnsi="Courier New"/>
                <w:szCs w:val="20"/>
              </w:rPr>
              <w:t>"http://example.com/"</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G Times (WN);Arial" w:hAnsi="CG Times (WN);Arial" w:cs="CG Times (WN);Arial"/>
                <w:szCs w:val="20"/>
              </w:rPr>
            </w:pPr>
            <w:r>
              <w:rPr>
                <w:rFonts w:cs="Courier New" w:ascii="Courier New" w:hAnsi="Courier New"/>
                <w:b/>
                <w:szCs w:val="20"/>
              </w:rPr>
              <w:t>Period</w:t>
            </w:r>
            <w:r>
              <w:rPr>
                <w:rFonts w:cs="Courier New" w:ascii="Courier New" w:hAnsi="Courier New"/>
                <w:szCs w:val="20"/>
              </w:rPr>
              <w:t>@start</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pPr>
            <w:r>
              <w:rPr>
                <w:rFonts w:cs="Courier New" w:ascii="Courier New" w:hAnsi="Courier New"/>
                <w:szCs w:val="20"/>
              </w:rPr>
              <w:t>PSTART</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ourier New" w:hAnsi="Courier New" w:cs="Courier New"/>
                <w:b/>
                <w:b/>
                <w:szCs w:val="20"/>
              </w:rPr>
            </w:pPr>
            <w:r>
              <w:rPr>
                <w:rFonts w:cs="Courier New" w:ascii="Courier New" w:hAnsi="Courier New"/>
                <w:b/>
                <w:szCs w:val="20"/>
              </w:rPr>
              <w:t>Representation</w:t>
            </w:r>
            <w:r>
              <w:rPr>
                <w:rFonts w:cs="Courier New" w:ascii="Courier New" w:hAnsi="Courier New"/>
                <w:szCs w:val="20"/>
              </w:rPr>
              <w:t>@bandwidth</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ourier New" w:hAnsi="Courier New" w:cs="Courier New"/>
                <w:szCs w:val="20"/>
              </w:rPr>
            </w:pPr>
            <w:r>
              <w:rPr>
                <w:rFonts w:cs="Courier New" w:ascii="Courier New" w:hAnsi="Courier New"/>
                <w:szCs w:val="20"/>
              </w:rPr>
              <w:t>BW</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pPr>
            <w:r>
              <w:rPr>
                <w:rFonts w:cs="Courier New" w:ascii="Courier New" w:hAnsi="Courier New"/>
                <w:b/>
                <w:szCs w:val="20"/>
              </w:rPr>
              <w:t>SegmentTemplate</w:t>
            </w:r>
            <w:r>
              <w:rPr>
                <w:rFonts w:cs="Courier New" w:ascii="Courier New" w:hAnsi="Courier New"/>
                <w:szCs w:val="20"/>
              </w:rPr>
              <w:t>@media</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pPr>
            <w:r>
              <w:rPr>
                <w:rFonts w:cs="Courier New" w:ascii="Courier New" w:hAnsi="Courier New"/>
                <w:szCs w:val="20"/>
              </w:rPr>
              <w:t>"$RepresentationID$/$Number$"</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pPr>
            <w:r>
              <w:rPr>
                <w:rFonts w:cs="Courier New" w:ascii="Courier New" w:hAnsi="Courier New"/>
                <w:b/>
                <w:szCs w:val="20"/>
              </w:rPr>
              <w:t>SegmentTemplate</w:t>
            </w:r>
            <w:r>
              <w:rPr>
                <w:rFonts w:cs="Courier New" w:ascii="Courier New" w:hAnsi="Courier New"/>
                <w:szCs w:val="20"/>
              </w:rPr>
              <w:t>@startNumber</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G Times (WN);Arial" w:hAnsi="CG Times (WN);Arial" w:cs="CG Times (WN);Arial"/>
                <w:szCs w:val="20"/>
              </w:rPr>
            </w:pPr>
            <w:r>
              <w:rPr>
                <w:rFonts w:cs="Courier New" w:ascii="Courier New" w:hAnsi="Courier New"/>
                <w:szCs w:val="20"/>
              </w:rPr>
              <w:t>1</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jc w:val="center"/>
              <w:rPr>
                <w:rFonts w:ascii="Courier New" w:hAnsi="Courier New" w:cs="Courier New"/>
                <w:b/>
                <w:b/>
                <w:szCs w:val="20"/>
              </w:rPr>
            </w:pPr>
            <w:r>
              <w:rPr>
                <w:rFonts w:cs="Courier New" w:ascii="Courier New" w:hAnsi="Courier New"/>
                <w:b/>
                <w:szCs w:val="20"/>
              </w:rPr>
              <w:t>SegmentTemplate</w:t>
            </w:r>
            <w:r>
              <w:rPr>
                <w:rFonts w:cs="Courier New" w:ascii="Courier New" w:hAnsi="Courier New"/>
                <w:szCs w:val="20"/>
              </w:rPr>
              <w:t>@duration</w:t>
            </w:r>
          </w:p>
        </w:tc>
        <w:tc>
          <w:tcPr>
            <w:tcW w:w="4383" w:type="dxa"/>
            <w:tcBorders>
              <w:top w:val="single" w:sz="4" w:space="0" w:color="000000"/>
              <w:left w:val="single" w:sz="4" w:space="0" w:color="000000"/>
              <w:bottom w:val="single" w:sz="4" w:space="0" w:color="000000"/>
              <w:right w:val="single" w:sz="4" w:space="0" w:color="000000"/>
            </w:tcBorders>
            <w:vAlign w:val="center"/>
          </w:tcPr>
          <w:p>
            <w:pPr>
              <w:pStyle w:val="TableEntry"/>
              <w:spacing w:before="0" w:after="0"/>
              <w:jc w:val="center"/>
              <w:rPr/>
            </w:pPr>
            <w:r>
              <w:rPr>
                <w:rFonts w:cs="Courier New" w:ascii="Courier New" w:hAnsi="Courier New"/>
                <w:szCs w:val="20"/>
              </w:rPr>
              <w:t>SDURATION</w:t>
            </w:r>
          </w:p>
        </w:tc>
      </w:tr>
    </w:tbl>
    <w:p>
      <w:pPr>
        <w:pStyle w:val="Normal"/>
        <w:rPr/>
      </w:pPr>
      <w:r>
        <w:rPr/>
        <w:t>Note that the setting of capitalized parameters is discussed in clause 11.2.3.2.2.</w:t>
      </w:r>
    </w:p>
    <w:p>
      <w:pPr>
        <w:pStyle w:val="Normal"/>
        <w:rPr/>
      </w:pPr>
      <w:r>
        <w:rPr/>
        <w:t>Based on the details in clause 11.2.2.2, the Segment Information is derived as:</w:t>
      </w:r>
    </w:p>
    <w:p>
      <w:pPr>
        <w:pStyle w:val="B1"/>
        <w:rPr/>
      </w:pPr>
      <w:r>
        <w:rPr>
          <w:lang w:val="fr-FR"/>
        </w:rPr>
        <w:t>-</w:t>
        <w:tab/>
        <w:t>k1 = 1</w:t>
      </w:r>
    </w:p>
    <w:p>
      <w:pPr>
        <w:pStyle w:val="B1"/>
        <w:rPr>
          <w:lang w:val="fr-FR"/>
        </w:rPr>
      </w:pPr>
      <w:r>
        <w:rPr>
          <w:lang w:val="fr-FR"/>
        </w:rPr>
        <w:t>-</w:t>
        <w:tab/>
        <w:t xml:space="preserve">k2 = </w:t>
      </w:r>
      <w:bookmarkStart w:id="368" w:name="MCCQCTEMPBM_00000319"/>
      <w:r>
        <w:rPr>
          <w:rFonts w:cs="Courier New" w:ascii="Courier New" w:hAnsi="Courier New"/>
          <w:lang w:val="fr-FR"/>
        </w:rPr>
        <w:t>ceil(PDURATION/SDURATION)</w:t>
      </w:r>
      <w:bookmarkEnd w:id="368"/>
    </w:p>
    <w:p>
      <w:pPr>
        <w:pStyle w:val="B1"/>
        <w:rPr/>
      </w:pPr>
      <w:r>
        <w:rPr/>
        <w:t>-</w:t>
        <w:tab/>
        <w:t>for k = 1, ..., k2</w:t>
      </w:r>
    </w:p>
    <w:p>
      <w:pPr>
        <w:pStyle w:val="B2"/>
        <w:rPr/>
      </w:pPr>
      <w:r>
        <w:rPr/>
        <w:t>-</w:t>
        <w:tab/>
        <w:t>SAST[</w:t>
      </w:r>
      <w:r>
        <w:rPr>
          <w:i/>
        </w:rPr>
        <w:t>k</w:t>
      </w:r>
      <w:r>
        <w:rPr/>
        <w:t xml:space="preserve">] = START + PSTART + </w:t>
      </w:r>
      <w:r>
        <w:rPr>
          <w:i/>
        </w:rPr>
        <w:t>k</w:t>
      </w:r>
      <w:r>
        <w:rPr/>
        <w:t>*SDURATION</w:t>
      </w:r>
    </w:p>
    <w:p>
      <w:pPr>
        <w:pStyle w:val="B2"/>
        <w:rPr/>
      </w:pPr>
      <w:r>
        <w:rPr/>
        <w:t>-</w:t>
        <w:tab/>
        <w:t>SAET[</w:t>
      </w:r>
      <w:r>
        <w:rPr>
          <w:i/>
        </w:rPr>
        <w:t>k</w:t>
      </w:r>
      <w:r>
        <w:rPr/>
        <w:t>] = SAST[</w:t>
      </w:r>
      <w:r>
        <w:rPr>
          <w:i/>
        </w:rPr>
        <w:t>k</w:t>
      </w:r>
      <w:r>
        <w:rPr/>
        <w:t>]  + TSB + SDURATION</w:t>
      </w:r>
    </w:p>
    <w:p>
      <w:pPr>
        <w:pStyle w:val="B2"/>
        <w:rPr/>
      </w:pPr>
      <w:r>
        <w:rPr/>
        <w:t>-</w:t>
        <w:tab/>
        <w:t>SD[</w:t>
      </w:r>
      <w:r>
        <w:rPr>
          <w:i/>
        </w:rPr>
        <w:t>k</w:t>
      </w:r>
      <w:r>
        <w:rPr/>
        <w:t>] = SDURATION</w:t>
      </w:r>
    </w:p>
    <w:p>
      <w:pPr>
        <w:pStyle w:val="B2"/>
        <w:rPr/>
      </w:pPr>
      <w:r>
        <w:rPr/>
        <w:t>-</w:t>
        <w:tab/>
        <w:t>URL[</w:t>
      </w:r>
      <w:r>
        <w:rPr>
          <w:i/>
        </w:rPr>
        <w:t>k</w:t>
      </w:r>
      <w:r>
        <w:rPr/>
        <w:t xml:space="preserve">] = </w:t>
      </w:r>
      <w:hyperlink r:id="rId15">
        <w:bookmarkStart w:id="369" w:name="MCCQCTEMPBM_00000320"/>
        <w:r>
          <w:rPr>
            <w:rStyle w:val="InternetLink"/>
            <w:rFonts w:cs="Courier New" w:ascii="Courier New" w:hAnsi="Courier New"/>
          </w:rPr>
          <w:t>http://example.com/$RepresentationID$/k</w:t>
        </w:r>
      </w:hyperlink>
      <w:bookmarkEnd w:id="369"/>
    </w:p>
    <w:p>
      <w:pPr>
        <w:pStyle w:val="B1"/>
        <w:rPr/>
      </w:pPr>
      <w:r>
        <w:rPr/>
        <w:t>-</w:t>
        <w:tab/>
        <w:t>The segment availability times of the Initialization Segment are as follows:</w:t>
      </w:r>
    </w:p>
    <w:p>
      <w:pPr>
        <w:pStyle w:val="B2"/>
        <w:rPr/>
      </w:pPr>
      <w:r>
        <w:rPr/>
        <w:t>-</w:t>
        <w:tab/>
        <w:t>SAST[</w:t>
      </w:r>
      <w:r>
        <w:rPr>
          <w:i/>
        </w:rPr>
        <w:t>0</w:t>
      </w:r>
      <w:r>
        <w:rPr/>
        <w:t xml:space="preserve">] = </w:t>
      </w:r>
      <w:bookmarkStart w:id="370" w:name="MCCQCTEMPBM_00000321"/>
      <w:r>
        <w:rPr>
          <w:rFonts w:cs="Courier New" w:ascii="Courier New" w:hAnsi="Courier New"/>
        </w:rPr>
        <w:t>START</w:t>
      </w:r>
      <w:bookmarkEnd w:id="370"/>
      <w:r>
        <w:rPr/>
        <w:t xml:space="preserve"> + </w:t>
      </w:r>
      <w:bookmarkStart w:id="371" w:name="MCCQCTEMPBM_00000322"/>
      <w:r>
        <w:rPr>
          <w:rFonts w:cs="Courier New" w:ascii="Courier New" w:hAnsi="Courier New"/>
        </w:rPr>
        <w:t>PSTART</w:t>
      </w:r>
      <w:bookmarkEnd w:id="371"/>
    </w:p>
    <w:p>
      <w:pPr>
        <w:pStyle w:val="B2"/>
        <w:rPr/>
      </w:pPr>
      <w:r>
        <w:rPr/>
        <w:t>-</w:t>
        <w:tab/>
        <w:t>SAET[0] = SAET[k2]</w:t>
      </w:r>
    </w:p>
    <w:p>
      <w:pPr>
        <w:pStyle w:val="Heading5"/>
        <w:ind w:left="1701" w:hanging="1701"/>
        <w:rPr/>
      </w:pPr>
      <w:bookmarkStart w:id="372" w:name="__RefHeading___Toc146638512"/>
      <w:bookmarkEnd w:id="372"/>
      <w:r>
        <w:rPr>
          <w:lang w:val="en-US"/>
        </w:rPr>
        <w:t>11.2.3.2.2</w:t>
        <w:tab/>
        <w:t>Basic Parameter Settings</w:t>
      </w:r>
    </w:p>
    <w:p>
      <w:pPr>
        <w:pStyle w:val="Normal"/>
        <w:rPr/>
      </w:pPr>
      <w:r>
        <w:rPr/>
        <w:t xml:space="preserve">In the following recommendations are provided for the </w:t>
      </w:r>
    </w:p>
    <w:p>
      <w:pPr>
        <w:pStyle w:val="B1"/>
        <w:rPr/>
      </w:pPr>
      <w:r>
        <w:rPr/>
        <w:t>-</w:t>
        <w:tab/>
        <w:t>Time Shift Buffer Depth (</w:t>
      </w:r>
      <w:bookmarkStart w:id="373" w:name="MCCQCTEMPBM_00000323"/>
      <w:r>
        <w:rPr>
          <w:rFonts w:cs="Courier New" w:ascii="Courier New" w:hAnsi="Courier New"/>
        </w:rPr>
        <w:t>TSB</w:t>
      </w:r>
      <w:bookmarkEnd w:id="373"/>
      <w:r>
        <w:rPr/>
        <w:t xml:space="preserve">): </w:t>
      </w:r>
    </w:p>
    <w:p>
      <w:pPr>
        <w:pStyle w:val="B2"/>
        <w:rPr/>
      </w:pPr>
      <w:r>
        <w:rPr/>
        <w:t>-</w:t>
        <w:tab/>
        <w:t xml:space="preserve">If the content should be consumed at the live edge, then the time shift buffer depth should be set short. However, the </w:t>
      </w:r>
      <w:bookmarkStart w:id="374" w:name="MCCQCTEMPBM_00000324"/>
      <w:r>
        <w:rPr>
          <w:rFonts w:cs="Courier New" w:ascii="Courier New" w:hAnsi="Courier New"/>
        </w:rPr>
        <w:t>TSB</w:t>
      </w:r>
      <w:bookmarkEnd w:id="374"/>
      <w:r>
        <w:rPr/>
        <w:t xml:space="preserve"> should not be smaller than the recommended value of 4*</w:t>
      </w:r>
      <w:bookmarkStart w:id="375" w:name="MCCQCTEMPBM_00000325"/>
      <w:r>
        <w:rPr>
          <w:rFonts w:cs="Courier New" w:ascii="Courier New" w:hAnsi="Courier New"/>
        </w:rPr>
        <w:t>SDURATION</w:t>
      </w:r>
      <w:bookmarkEnd w:id="375"/>
      <w:r>
        <w:rPr/>
        <w:t xml:space="preserve"> and 6 seconds in media time in order for the client to do some prebuffering in more difficult network conditions. </w:t>
      </w:r>
    </w:p>
    <w:p>
      <w:pPr>
        <w:pStyle w:val="B2"/>
        <w:rPr/>
      </w:pPr>
      <w:r>
        <w:rPr/>
        <w:t>-</w:t>
        <w:tab/>
        <w:t xml:space="preserve">If no restrictions on the accessibility of the content are provided, then the </w:t>
      </w:r>
      <w:bookmarkStart w:id="376" w:name="MCCQCTEMPBM_00000326"/>
      <w:r>
        <w:rPr>
          <w:rFonts w:cs="Courier New" w:ascii="Courier New" w:hAnsi="Courier New"/>
        </w:rPr>
        <w:t>TSB</w:t>
      </w:r>
      <w:bookmarkEnd w:id="376"/>
      <w:r>
        <w:rPr/>
        <w:t xml:space="preserve"> may be set to a large value that even exceeds </w:t>
      </w:r>
      <w:bookmarkStart w:id="377" w:name="MCCQCTEMPBM_00000327"/>
      <w:r>
        <w:rPr>
          <w:rFonts w:cs="Courier New" w:ascii="Courier New" w:hAnsi="Courier New"/>
        </w:rPr>
        <w:t>PDURATION</w:t>
      </w:r>
      <w:bookmarkEnd w:id="377"/>
      <w:r>
        <w:rPr/>
        <w:t>.</w:t>
      </w:r>
    </w:p>
    <w:p>
      <w:pPr>
        <w:pStyle w:val="B1"/>
        <w:rPr/>
      </w:pPr>
      <w:r>
        <w:rPr/>
        <w:t>-</w:t>
        <w:tab/>
        <w:t>Suggested Presentation Delay (</w:t>
      </w:r>
      <w:bookmarkStart w:id="378" w:name="MCCQCTEMPBM_00000328"/>
      <w:r>
        <w:rPr>
          <w:rFonts w:cs="Courier New" w:ascii="Courier New" w:hAnsi="Courier New"/>
        </w:rPr>
        <w:t>SPD</w:t>
      </w:r>
      <w:bookmarkEnd w:id="378"/>
      <w:r>
        <w:rPr/>
        <w:t>)</w:t>
      </w:r>
    </w:p>
    <w:p>
      <w:pPr>
        <w:pStyle w:val="B2"/>
        <w:rPr/>
      </w:pPr>
      <w:r>
        <w:rPr/>
        <w:t>-</w:t>
        <w:tab/>
        <w:t>If synchronized play-out with other devices adhering to the same rule is desired and/or the service provider wants to define the typical live edge of the program, then this value should be provided. The service provider should set the value taking into account at least the following:</w:t>
      </w:r>
    </w:p>
    <w:p>
      <w:pPr>
        <w:pStyle w:val="B3"/>
        <w:rPr/>
      </w:pPr>
      <w:r>
        <w:rPr/>
        <w:t>-</w:t>
        <w:tab/>
        <w:t>the desired end-to-end latency</w:t>
      </w:r>
    </w:p>
    <w:p>
      <w:pPr>
        <w:pStyle w:val="B3"/>
        <w:rPr/>
      </w:pPr>
      <w:r>
        <w:rPr/>
        <w:t>-</w:t>
        <w:tab/>
        <w:t>the typical required buffering in the client, for example based on the network condition</w:t>
      </w:r>
    </w:p>
    <w:p>
      <w:pPr>
        <w:pStyle w:val="B3"/>
        <w:rPr/>
      </w:pPr>
      <w:r>
        <w:rPr/>
        <w:t>-</w:t>
        <w:tab/>
        <w:t xml:space="preserve">the segment duration </w:t>
      </w:r>
      <w:bookmarkStart w:id="379" w:name="MCCQCTEMPBM_00000329"/>
      <w:r>
        <w:rPr>
          <w:rFonts w:cs="Courier New" w:ascii="Courier New" w:hAnsi="Courier New"/>
        </w:rPr>
        <w:t>SDURATION</w:t>
      </w:r>
      <w:bookmarkEnd w:id="379"/>
    </w:p>
    <w:p>
      <w:pPr>
        <w:pStyle w:val="B3"/>
        <w:rPr/>
      </w:pPr>
      <w:r>
        <w:rPr/>
        <w:t>-</w:t>
        <w:tab/>
        <w:t xml:space="preserve">the time shift buffer depth </w:t>
      </w:r>
      <w:bookmarkStart w:id="380" w:name="MCCQCTEMPBM_00000330"/>
      <w:r>
        <w:rPr>
          <w:rFonts w:cs="Courier New" w:ascii="Courier New" w:hAnsi="Courier New"/>
        </w:rPr>
        <w:t>TSB</w:t>
      </w:r>
      <w:bookmarkEnd w:id="380"/>
    </w:p>
    <w:p>
      <w:pPr>
        <w:pStyle w:val="B2"/>
        <w:rPr/>
      </w:pPr>
      <w:r>
        <w:rPr/>
        <w:t>-</w:t>
        <w:tab/>
        <w:t xml:space="preserve">A reasonable value may be 2 to 4 times of the segment duration </w:t>
      </w:r>
      <w:bookmarkStart w:id="381" w:name="MCCQCTEMPBM_00000331"/>
      <w:r>
        <w:rPr>
          <w:rFonts w:cs="Courier New" w:ascii="Courier New" w:hAnsi="Courier New"/>
        </w:rPr>
        <w:t>SDURATION</w:t>
      </w:r>
      <w:bookmarkEnd w:id="381"/>
      <w:r>
        <w:rPr/>
        <w:t>, but the time should not be smaller than 4 seconds in order for the client to maintain some buffering.</w:t>
      </w:r>
    </w:p>
    <w:p>
      <w:pPr>
        <w:pStyle w:val="B1"/>
        <w:rPr/>
      </w:pPr>
      <w:r>
        <w:rPr/>
        <w:t>-</w:t>
        <w:tab/>
        <w:t>Segment Duration (</w:t>
      </w:r>
      <w:bookmarkStart w:id="382" w:name="MCCQCTEMPBM_00000332"/>
      <w:r>
        <w:rPr>
          <w:rFonts w:cs="Courier New" w:ascii="Courier New" w:hAnsi="Courier New"/>
        </w:rPr>
        <w:t>SDURATION</w:t>
      </w:r>
      <w:bookmarkEnd w:id="382"/>
      <w:r>
        <w:rPr/>
        <w:t>)</w:t>
      </w:r>
    </w:p>
    <w:p>
      <w:pPr>
        <w:pStyle w:val="B2"/>
        <w:rPr/>
      </w:pPr>
      <w:r>
        <w:rPr/>
        <w:t>-</w:t>
        <w:tab/>
        <w:t>The segment duration typically influences the end-to-end latency, but also the switching and random access granularity as in DASH-264/AVC each segment starts with a stream access point which can also be used as s switch point. The service provider should set the value taking into account at least the following:</w:t>
      </w:r>
    </w:p>
    <w:p>
      <w:pPr>
        <w:pStyle w:val="B3"/>
        <w:rPr/>
      </w:pPr>
      <w:r>
        <w:rPr/>
        <w:t>-</w:t>
        <w:tab/>
        <w:t>the desired end-to-end latency</w:t>
      </w:r>
    </w:p>
    <w:p>
      <w:pPr>
        <w:pStyle w:val="B3"/>
        <w:rPr/>
      </w:pPr>
      <w:r>
        <w:rPr/>
        <w:t>-</w:t>
        <w:tab/>
        <w:t>the desired compression efficiency</w:t>
      </w:r>
    </w:p>
    <w:p>
      <w:pPr>
        <w:pStyle w:val="B3"/>
        <w:rPr/>
      </w:pPr>
      <w:r>
        <w:rPr/>
        <w:t>-</w:t>
        <w:tab/>
        <w:t>the start-up latency</w:t>
      </w:r>
    </w:p>
    <w:p>
      <w:pPr>
        <w:pStyle w:val="B3"/>
        <w:rPr/>
      </w:pPr>
      <w:r>
        <w:rPr/>
        <w:t>-</w:t>
        <w:tab/>
        <w:t>the desired switching granularity</w:t>
      </w:r>
    </w:p>
    <w:p>
      <w:pPr>
        <w:pStyle w:val="B3"/>
        <w:rPr/>
      </w:pPr>
      <w:r>
        <w:rPr/>
        <w:t>-</w:t>
        <w:tab/>
        <w:t>the desired amount of HTTP requests per second</w:t>
      </w:r>
    </w:p>
    <w:p>
      <w:pPr>
        <w:pStyle w:val="B3"/>
        <w:rPr/>
      </w:pPr>
      <w:r>
        <w:rPr/>
        <w:t>-</w:t>
        <w:tab/>
        <w:t>the variability of the expected network conditions</w:t>
      </w:r>
    </w:p>
    <w:p>
      <w:pPr>
        <w:pStyle w:val="B2"/>
        <w:rPr/>
      </w:pPr>
      <w:r>
        <w:rPr/>
        <w:t>-</w:t>
        <w:tab/>
        <w:t>Reasonable values for segment durations are between 1 second and 10 seconds.</w:t>
      </w:r>
    </w:p>
    <w:p>
      <w:pPr>
        <w:pStyle w:val="B1"/>
        <w:rPr/>
      </w:pPr>
      <w:r>
        <w:rPr/>
        <w:t>-</w:t>
        <w:tab/>
        <w:t>Minimum Buffer Time (</w:t>
      </w:r>
      <w:bookmarkStart w:id="383" w:name="MCCQCTEMPBM_00000333"/>
      <w:r>
        <w:rPr>
          <w:rFonts w:cs="Courier New" w:ascii="Courier New" w:hAnsi="Courier New"/>
        </w:rPr>
        <w:t>MBT</w:t>
      </w:r>
      <w:bookmarkEnd w:id="383"/>
      <w:r>
        <w:rPr/>
        <w:t>) and bandwidth (</w:t>
      </w:r>
      <w:bookmarkStart w:id="384" w:name="MCCQCTEMPBM_00000334"/>
      <w:r>
        <w:rPr>
          <w:rFonts w:cs="Courier New" w:ascii="Courier New" w:hAnsi="Courier New"/>
        </w:rPr>
        <w:t>BW</w:t>
      </w:r>
      <w:bookmarkEnd w:id="384"/>
      <w:r>
        <w:rPr/>
        <w:t>)</w:t>
      </w:r>
    </w:p>
    <w:p>
      <w:pPr>
        <w:pStyle w:val="B2"/>
        <w:rPr/>
      </w:pPr>
      <w:r>
        <w:rPr/>
        <w:t>-</w:t>
        <w:tab/>
        <w:t xml:space="preserve">the value of the minimum buffer time </w:t>
      </w:r>
      <w:r>
        <w:rPr>
          <w:b/>
        </w:rPr>
        <w:t>does not provide any instructions to the client on how long to buffer the media</w:t>
      </w:r>
      <w:r>
        <w:rPr/>
        <w:t xml:space="preserve">. The value describes how much buffer a client should have under </w:t>
      </w:r>
      <w:r>
        <w:rPr>
          <w:b/>
          <w:bCs/>
          <w:i/>
          <w:iCs/>
        </w:rPr>
        <w:t>ideal</w:t>
      </w:r>
      <w:r>
        <w:rPr/>
        <w:t xml:space="preserve"> network conditions.  As such, </w:t>
      </w:r>
      <w:bookmarkStart w:id="385" w:name="MCCQCTEMPBM_00000335"/>
      <w:r>
        <w:rPr>
          <w:rFonts w:cs="Courier New" w:ascii="Courier New" w:hAnsi="Courier New"/>
        </w:rPr>
        <w:t>MBT</w:t>
      </w:r>
      <w:bookmarkEnd w:id="385"/>
      <w:r>
        <w:rPr/>
        <w:t xml:space="preserve"> is not describing the burstiness or jitter in the network, it is describing the burstiness or jitter in the </w:t>
      </w:r>
      <w:r>
        <w:rPr>
          <w:b/>
          <w:bCs/>
        </w:rPr>
        <w:t>content encoding</w:t>
      </w:r>
      <w:r>
        <w:rPr/>
        <w:t xml:space="preserve">.  Together with the </w:t>
      </w:r>
      <w:bookmarkStart w:id="386" w:name="MCCQCTEMPBM_00000336"/>
      <w:r>
        <w:rPr>
          <w:rFonts w:cs="Courier New" w:ascii="Courier New" w:hAnsi="Courier New"/>
        </w:rPr>
        <w:t>BW</w:t>
      </w:r>
      <w:bookmarkEnd w:id="386"/>
      <w:r>
        <w:rPr/>
        <w:t xml:space="preserve"> value, it is a property of the content.  Using the "leaky bucket" model, it is the size of the bucket that makes </w:t>
      </w:r>
      <w:bookmarkStart w:id="387" w:name="MCCQCTEMPBM_00000337"/>
      <w:r>
        <w:rPr>
          <w:rFonts w:cs="Courier New" w:ascii="Courier New" w:hAnsi="Courier New"/>
        </w:rPr>
        <w:t>BW</w:t>
      </w:r>
      <w:bookmarkEnd w:id="387"/>
      <w:r>
        <w:rPr/>
        <w:t xml:space="preserve"> true, given the way the content is encoded.</w:t>
      </w:r>
    </w:p>
    <w:p>
      <w:pPr>
        <w:pStyle w:val="B2"/>
        <w:rPr/>
      </w:pPr>
      <w:r>
        <w:rPr/>
        <w:t>-</w:t>
        <w:tab/>
        <w:t xml:space="preserve">The minimum buffer time provides information that for each Stream Access Point (and in the case of DASH-IF therefore each start of the Media Segment), the property of the stream: If the Representation (starting at any segment) is delivered over a constant bitrate channel with bitrate equal to value of the </w:t>
      </w:r>
      <w:bookmarkStart w:id="388" w:name="MCCQCTEMPBM_00000338"/>
      <w:r>
        <w:rPr>
          <w:rFonts w:cs="Courier New" w:ascii="Courier New" w:hAnsi="Courier New"/>
        </w:rPr>
        <w:t>BW</w:t>
      </w:r>
      <w:bookmarkEnd w:id="388"/>
      <w:r>
        <w:rPr/>
        <w:t xml:space="preserve"> attribute then each presentation time </w:t>
      </w:r>
      <w:r>
        <w:rPr>
          <w:i/>
        </w:rPr>
        <w:t>PT</w:t>
      </w:r>
      <w:r>
        <w:rPr/>
        <w:t xml:space="preserve"> is available at the client latest at time with a delay of at most </w:t>
      </w:r>
      <w:r>
        <w:rPr>
          <w:i/>
        </w:rPr>
        <w:t xml:space="preserve">PT </w:t>
      </w:r>
      <w:r>
        <w:rPr/>
        <w:t xml:space="preserve">+ </w:t>
      </w:r>
      <w:r>
        <w:rPr>
          <w:i/>
        </w:rPr>
        <w:t>MBT</w:t>
      </w:r>
      <w:r>
        <w:rPr/>
        <w:t xml:space="preserve">. </w:t>
      </w:r>
    </w:p>
    <w:p>
      <w:pPr>
        <w:pStyle w:val="B2"/>
        <w:rPr/>
      </w:pPr>
      <w:r>
        <w:rPr/>
        <w:t>-</w:t>
        <w:tab/>
        <w:t xml:space="preserve">In the absence of any other guidance, </w:t>
      </w:r>
      <w:r>
        <w:rPr>
          <w:b/>
        </w:rPr>
        <w:t xml:space="preserve">the </w:t>
      </w:r>
      <w:bookmarkStart w:id="389" w:name="MCCQCTEMPBM_00000339"/>
      <w:r>
        <w:rPr>
          <w:rFonts w:cs="Courier New" w:ascii="Courier New" w:hAnsi="Courier New"/>
        </w:rPr>
        <w:t>MBT</w:t>
      </w:r>
      <w:bookmarkEnd w:id="389"/>
      <w:r>
        <w:rPr>
          <w:b/>
        </w:rPr>
        <w:t xml:space="preserve"> should be set</w:t>
      </w:r>
      <w:r>
        <w:rPr/>
        <w:t xml:space="preserve"> to the maximum GOP size (coded video sequence) of the content, which quite often is identical </w:t>
      </w:r>
      <w:r>
        <w:rPr>
          <w:b/>
        </w:rPr>
        <w:t>to the maximum segment duration</w:t>
      </w:r>
      <w:r>
        <w:rPr/>
        <w:t xml:space="preserve">. The </w:t>
      </w:r>
      <w:r>
        <w:rPr>
          <w:i/>
        </w:rPr>
        <w:t>MBT</w:t>
      </w:r>
      <w:r>
        <w:rPr/>
        <w:t xml:space="preserve"> may be set to a smaller value than maximum segment duration, but should not be set to a higher value.</w:t>
      </w:r>
    </w:p>
    <w:p>
      <w:pPr>
        <w:pStyle w:val="Heading4"/>
        <w:ind w:left="1418" w:hanging="1418"/>
        <w:rPr/>
      </w:pPr>
      <w:bookmarkStart w:id="390" w:name="__RefHeading___Toc146638513"/>
      <w:bookmarkEnd w:id="390"/>
      <w:r>
        <w:rPr>
          <w:lang w:val="en-US"/>
        </w:rPr>
        <w:t>11.2.3.3</w:t>
        <w:tab/>
      </w:r>
      <w:r>
        <w:rPr/>
        <w:t>Content Offering with Periods</w:t>
      </w:r>
    </w:p>
    <w:p>
      <w:pPr>
        <w:pStyle w:val="Heading5"/>
        <w:ind w:left="1701" w:hanging="1701"/>
        <w:rPr/>
      </w:pPr>
      <w:bookmarkStart w:id="391" w:name="__RefHeading___Toc146638514"/>
      <w:bookmarkEnd w:id="391"/>
      <w:r>
        <w:rPr>
          <w:lang w:val="en-US"/>
        </w:rPr>
        <w:t>11.2.3.3.1</w:t>
        <w:tab/>
      </w:r>
      <w:r>
        <w:rPr/>
        <w:t>General</w:t>
      </w:r>
    </w:p>
    <w:p>
      <w:pPr>
        <w:pStyle w:val="Normal"/>
        <w:rPr/>
      </w:pPr>
      <w:r>
        <w:rPr/>
        <w:t>For content offered within a Period, and especially when offered in multiple Periods, then the content provider should offer the content such that actual media presentation time is as close as possible to the actual Period duration. It is recommended that the Period duration is the maximum of the presentation duration of all Representations contained in the Period.</w:t>
      </w:r>
    </w:p>
    <w:p>
      <w:pPr>
        <w:pStyle w:val="Normal"/>
        <w:rPr/>
      </w:pPr>
      <w:r>
        <w:rPr/>
        <w:t xml:space="preserve">A typical Multi-Period Offering is shown in Table 11-4. This may for example represent a service offering where main content provided in Period 1 and Period 3 are interrupted by an inserted Period 2. </w:t>
      </w:r>
    </w:p>
    <w:p>
      <w:pPr>
        <w:pStyle w:val="TH"/>
        <w:rPr/>
      </w:pPr>
      <w:bookmarkStart w:id="392" w:name="_Ref256461192"/>
      <w:r>
        <w:rPr/>
        <w:t xml:space="preserve">Table </w:t>
      </w:r>
      <w:r>
        <w:rPr>
          <w:lang w:val="en-US" w:eastAsia="en-US"/>
        </w:rPr>
        <w:t>6</w:t>
      </w:r>
      <w:bookmarkEnd w:id="392"/>
      <w:r>
        <w:rPr/>
        <w:t xml:space="preserve"> Multi-Period Service Offering</w:t>
      </w:r>
    </w:p>
    <w:tbl>
      <w:tblPr>
        <w:tblW w:w="4750" w:type="pct"/>
        <w:jc w:val="center"/>
        <w:tblInd w:w="0" w:type="dxa"/>
        <w:tblLayout w:type="fixed"/>
        <w:tblCellMar>
          <w:top w:w="0" w:type="dxa"/>
          <w:left w:w="108" w:type="dxa"/>
          <w:bottom w:w="0" w:type="dxa"/>
          <w:right w:w="108" w:type="dxa"/>
        </w:tblCellMar>
      </w:tblPr>
      <w:tblGrid>
        <w:gridCol w:w="475"/>
        <w:gridCol w:w="3961"/>
        <w:gridCol w:w="4722"/>
      </w:tblGrid>
      <w:tr>
        <w:trPr>
          <w:trHeight w:val="363" w:hRule="atLeast"/>
        </w:trPr>
        <w:tc>
          <w:tcPr>
            <w:tcW w:w="4436" w:type="dxa"/>
            <w:gridSpan w:val="2"/>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b/>
                <w:b/>
                <w:szCs w:val="20"/>
              </w:rPr>
            </w:pPr>
            <w:r>
              <w:rPr>
                <w:rFonts w:cs="CG Times (WN);Arial" w:ascii="CG Times (WN);Arial" w:hAnsi="CG Times (WN);Arial"/>
                <w:b/>
                <w:szCs w:val="20"/>
              </w:rPr>
              <w:t>MPD Information</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b/>
                <w:b/>
                <w:szCs w:val="20"/>
              </w:rPr>
            </w:pPr>
            <w:r>
              <w:rPr>
                <w:rFonts w:cs="CG Times (WN);Arial" w:ascii="CG Times (WN);Arial" w:hAnsi="CG Times (WN);Arial"/>
                <w:b/>
                <w:szCs w:val="20"/>
              </w:rPr>
              <w:t>Value</w:t>
            </w:r>
          </w:p>
        </w:tc>
      </w:tr>
      <w:tr>
        <w:trPr/>
        <w:tc>
          <w:tcPr>
            <w:tcW w:w="4436" w:type="dxa"/>
            <w:gridSpan w:val="2"/>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bookmarkStart w:id="393" w:name="MCCQCTEMPBM_00000340"/>
            <w:r>
              <w:rPr>
                <w:rFonts w:cs="Courier New" w:ascii="Courier New" w:hAnsi="Courier New"/>
                <w:b/>
                <w:szCs w:val="20"/>
              </w:rPr>
              <w:t>MPD</w:t>
            </w:r>
            <w:r>
              <w:rPr>
                <w:rFonts w:cs="Courier New" w:ascii="Courier New" w:hAnsi="Courier New"/>
                <w:szCs w:val="20"/>
              </w:rPr>
              <w:t>@type</w:t>
            </w:r>
            <w:bookmarkEnd w:id="393"/>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dynamic</w:t>
            </w:r>
          </w:p>
        </w:tc>
      </w:tr>
      <w:tr>
        <w:trPr/>
        <w:tc>
          <w:tcPr>
            <w:tcW w:w="4436" w:type="dxa"/>
            <w:gridSpan w:val="2"/>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r>
              <w:rPr>
                <w:rFonts w:cs="Courier New" w:ascii="Courier New" w:hAnsi="Courier New"/>
                <w:b/>
                <w:szCs w:val="20"/>
              </w:rPr>
              <w:t>MPD</w:t>
            </w:r>
            <w:r>
              <w:rPr>
                <w:rFonts w:cs="Courier New" w:ascii="Courier New" w:hAnsi="Courier New"/>
                <w:szCs w:val="20"/>
              </w:rPr>
              <w:t>@availabilityStartTime</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START</w:t>
            </w:r>
          </w:p>
        </w:tc>
      </w:tr>
      <w:tr>
        <w:trPr/>
        <w:tc>
          <w:tcPr>
            <w:tcW w:w="4436" w:type="dxa"/>
            <w:gridSpan w:val="2"/>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r>
              <w:rPr>
                <w:rFonts w:cs="Courier New" w:ascii="Courier New" w:hAnsi="Courier New"/>
                <w:b/>
                <w:szCs w:val="20"/>
              </w:rPr>
              <w:t>MPD</w:t>
            </w:r>
            <w:r>
              <w:rPr>
                <w:rFonts w:cs="Courier New" w:ascii="Courier New" w:hAnsi="Courier New"/>
                <w:szCs w:val="20"/>
              </w:rPr>
              <w:t>@mediaPresentationDuration</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PDURATION</w:t>
            </w:r>
          </w:p>
        </w:tc>
      </w:tr>
      <w:tr>
        <w:trPr/>
        <w:tc>
          <w:tcPr>
            <w:tcW w:w="4436" w:type="dxa"/>
            <w:gridSpan w:val="2"/>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r>
              <w:rPr>
                <w:rFonts w:cs="Courier New" w:ascii="Courier New" w:hAnsi="Courier New"/>
                <w:b/>
                <w:szCs w:val="20"/>
              </w:rPr>
              <w:t>MPD</w:t>
            </w:r>
            <w:r>
              <w:rPr>
                <w:rFonts w:cs="Courier New" w:ascii="Courier New" w:hAnsi="Courier New"/>
                <w:szCs w:val="20"/>
              </w:rPr>
              <w:t>@suggestedPresentationDelay</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SPD</w:t>
            </w:r>
          </w:p>
        </w:tc>
      </w:tr>
      <w:tr>
        <w:trPr/>
        <w:tc>
          <w:tcPr>
            <w:tcW w:w="4436" w:type="dxa"/>
            <w:gridSpan w:val="2"/>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r>
              <w:rPr>
                <w:rFonts w:cs="Courier New" w:ascii="Courier New" w:hAnsi="Courier New"/>
                <w:b/>
                <w:szCs w:val="20"/>
              </w:rPr>
              <w:t>MPD</w:t>
            </w:r>
            <w:r>
              <w:rPr>
                <w:rFonts w:cs="Courier New" w:ascii="Courier New" w:hAnsi="Courier New"/>
                <w:szCs w:val="20"/>
              </w:rPr>
              <w:t>@minBufferTime</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MBT</w:t>
            </w:r>
          </w:p>
        </w:tc>
      </w:tr>
      <w:tr>
        <w:trPr/>
        <w:tc>
          <w:tcPr>
            <w:tcW w:w="4436" w:type="dxa"/>
            <w:gridSpan w:val="2"/>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r>
              <w:rPr>
                <w:rFonts w:cs="Courier New" w:ascii="Courier New" w:hAnsi="Courier New"/>
                <w:b/>
                <w:szCs w:val="20"/>
              </w:rPr>
              <w:t>MPD</w:t>
            </w:r>
            <w:r>
              <w:rPr>
                <w:rFonts w:cs="Courier New" w:ascii="Courier New" w:hAnsi="Courier New"/>
                <w:szCs w:val="20"/>
              </w:rPr>
              <w:t>@timeShiftBufferDepth</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TSB</w:t>
            </w:r>
          </w:p>
        </w:tc>
      </w:tr>
      <w:tr>
        <w:trPr/>
        <w:tc>
          <w:tcPr>
            <w:tcW w:w="4436" w:type="dxa"/>
            <w:gridSpan w:val="2"/>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r>
              <w:rPr>
                <w:rFonts w:cs="Courier New" w:ascii="Courier New" w:hAnsi="Courier New"/>
                <w:b/>
                <w:szCs w:val="20"/>
              </w:rPr>
              <w:t>MPD.BaseURL</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"http://example.com/"</w:t>
            </w:r>
          </w:p>
        </w:tc>
      </w:tr>
      <w:tr>
        <w:trPr/>
        <w:tc>
          <w:tcPr>
            <w:tcW w:w="4436" w:type="dxa"/>
            <w:gridSpan w:val="2"/>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r>
              <w:rPr>
                <w:rFonts w:cs="Courier New" w:ascii="Courier New" w:hAnsi="Courier New"/>
                <w:b/>
                <w:szCs w:val="20"/>
              </w:rPr>
              <w:t>Period</w:t>
            </w:r>
            <w:r>
              <w:rPr>
                <w:rFonts w:cs="Courier New" w:ascii="Courier New" w:hAnsi="Courier New"/>
                <w:szCs w:val="20"/>
              </w:rPr>
              <w:t>@start</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pPr>
            <w:r>
              <w:rPr>
                <w:rFonts w:cs="Courier New" w:ascii="Courier New" w:hAnsi="Courier New"/>
                <w:szCs w:val="20"/>
              </w:rPr>
              <w:t>PSTART</w:t>
            </w:r>
          </w:p>
        </w:tc>
      </w:tr>
      <w:tr>
        <w:trPr/>
        <w:tc>
          <w:tcPr>
            <w:tcW w:w="475" w:type="dxa"/>
            <w:tcBorders>
              <w:top w:val="single" w:sz="4" w:space="0" w:color="000000"/>
              <w:left w:val="single" w:sz="4" w:space="0" w:color="000000"/>
              <w:bottom w:val="single" w:sz="4" w:space="0" w:color="000000"/>
            </w:tcBorders>
          </w:tcPr>
          <w:p>
            <w:pPr>
              <w:pStyle w:val="TableEntry"/>
              <w:snapToGrid w:val="false"/>
              <w:spacing w:before="0" w:after="0"/>
              <w:rPr>
                <w:rFonts w:ascii="Courier New" w:hAnsi="Courier New" w:cs="Courier New"/>
                <w:szCs w:val="20"/>
              </w:rPr>
            </w:pPr>
            <w:r>
              <w:rPr>
                <w:rFonts w:cs="Courier New" w:ascii="Courier New" w:hAnsi="Courier New"/>
                <w:szCs w:val="20"/>
              </w:rPr>
            </w:r>
          </w:p>
        </w:tc>
        <w:tc>
          <w:tcPr>
            <w:tcW w:w="3961" w:type="dxa"/>
            <w:tcBorders>
              <w:top w:val="single" w:sz="4" w:space="0" w:color="000000"/>
              <w:bottom w:val="single" w:sz="4" w:space="0" w:color="000000"/>
              <w:right w:val="single" w:sz="4" w:space="0" w:color="000000"/>
            </w:tcBorders>
          </w:tcPr>
          <w:p>
            <w:pPr>
              <w:pStyle w:val="TableEntry"/>
              <w:spacing w:before="0" w:after="0"/>
              <w:rPr/>
            </w:pPr>
            <w:r>
              <w:rPr>
                <w:rFonts w:cs="Courier New" w:ascii="Courier New" w:hAnsi="Courier New"/>
                <w:b/>
                <w:szCs w:val="20"/>
              </w:rPr>
              <w:t>SegmentTemplate</w:t>
            </w:r>
            <w:r>
              <w:rPr>
                <w:rFonts w:cs="Courier New" w:ascii="Courier New" w:hAnsi="Courier New"/>
                <w:szCs w:val="20"/>
              </w:rPr>
              <w:t>@media</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"1/$RepresentationID$/$Number$"</w:t>
            </w:r>
          </w:p>
        </w:tc>
      </w:tr>
      <w:tr>
        <w:trPr/>
        <w:tc>
          <w:tcPr>
            <w:tcW w:w="475" w:type="dxa"/>
            <w:tcBorders>
              <w:top w:val="single" w:sz="4" w:space="0" w:color="000000"/>
              <w:left w:val="single" w:sz="4" w:space="0" w:color="000000"/>
              <w:bottom w:val="single" w:sz="4" w:space="0" w:color="000000"/>
            </w:tcBorders>
          </w:tcPr>
          <w:p>
            <w:pPr>
              <w:pStyle w:val="TableEntry"/>
              <w:snapToGrid w:val="false"/>
              <w:spacing w:before="0" w:after="0"/>
              <w:rPr>
                <w:rFonts w:ascii="Courier New" w:hAnsi="Courier New" w:cs="Courier New"/>
                <w:szCs w:val="20"/>
              </w:rPr>
            </w:pPr>
            <w:r>
              <w:rPr>
                <w:rFonts w:cs="Courier New" w:ascii="Courier New" w:hAnsi="Courier New"/>
                <w:szCs w:val="20"/>
              </w:rPr>
            </w:r>
          </w:p>
        </w:tc>
        <w:tc>
          <w:tcPr>
            <w:tcW w:w="3961" w:type="dxa"/>
            <w:tcBorders>
              <w:top w:val="single" w:sz="4" w:space="0" w:color="000000"/>
              <w:bottom w:val="single" w:sz="4" w:space="0" w:color="000000"/>
              <w:right w:val="single" w:sz="4" w:space="0" w:color="000000"/>
            </w:tcBorders>
          </w:tcPr>
          <w:p>
            <w:pPr>
              <w:pStyle w:val="TableEntry"/>
              <w:spacing w:before="0" w:after="0"/>
              <w:rPr/>
            </w:pPr>
            <w:r>
              <w:rPr>
                <w:rFonts w:cs="Courier New" w:ascii="Courier New" w:hAnsi="Courier New"/>
                <w:b/>
                <w:szCs w:val="20"/>
              </w:rPr>
              <w:t>SegmentTemplate</w:t>
            </w:r>
            <w:r>
              <w:rPr>
                <w:rFonts w:cs="Courier New" w:ascii="Courier New" w:hAnsi="Courier New"/>
                <w:szCs w:val="20"/>
              </w:rPr>
              <w:t>@startNumber</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1</w:t>
            </w:r>
          </w:p>
        </w:tc>
      </w:tr>
      <w:tr>
        <w:trPr/>
        <w:tc>
          <w:tcPr>
            <w:tcW w:w="475" w:type="dxa"/>
            <w:tcBorders>
              <w:top w:val="single" w:sz="4" w:space="0" w:color="000000"/>
              <w:left w:val="single" w:sz="4" w:space="0" w:color="000000"/>
              <w:bottom w:val="single" w:sz="4" w:space="0" w:color="000000"/>
            </w:tcBorders>
          </w:tcPr>
          <w:p>
            <w:pPr>
              <w:pStyle w:val="TableEntry"/>
              <w:snapToGrid w:val="false"/>
              <w:spacing w:before="0" w:after="0"/>
              <w:rPr>
                <w:rFonts w:ascii="Courier New" w:hAnsi="Courier New" w:cs="Courier New"/>
                <w:szCs w:val="20"/>
              </w:rPr>
            </w:pPr>
            <w:r>
              <w:rPr>
                <w:rFonts w:cs="Courier New" w:ascii="Courier New" w:hAnsi="Courier New"/>
                <w:szCs w:val="20"/>
              </w:rPr>
            </w:r>
          </w:p>
        </w:tc>
        <w:tc>
          <w:tcPr>
            <w:tcW w:w="3961" w:type="dxa"/>
            <w:tcBorders>
              <w:top w:val="single" w:sz="4" w:space="0" w:color="000000"/>
              <w:bottom w:val="single" w:sz="4" w:space="0" w:color="000000"/>
              <w:right w:val="single" w:sz="4" w:space="0" w:color="000000"/>
            </w:tcBorders>
          </w:tcPr>
          <w:p>
            <w:pPr>
              <w:pStyle w:val="TableEntry"/>
              <w:spacing w:before="0" w:after="0"/>
              <w:rPr/>
            </w:pPr>
            <w:r>
              <w:rPr>
                <w:rFonts w:cs="Courier New" w:ascii="Courier New" w:hAnsi="Courier New"/>
                <w:b/>
                <w:szCs w:val="20"/>
              </w:rPr>
              <w:t>SegmentTemplate</w:t>
            </w:r>
            <w:r>
              <w:rPr>
                <w:rFonts w:cs="Courier New" w:ascii="Courier New" w:hAnsi="Courier New"/>
                <w:szCs w:val="20"/>
              </w:rPr>
              <w:t>@duration</w:t>
            </w:r>
          </w:p>
        </w:tc>
        <w:tc>
          <w:tcPr>
            <w:tcW w:w="4722" w:type="dxa"/>
            <w:tcBorders>
              <w:top w:val="single" w:sz="4" w:space="0" w:color="000000"/>
              <w:left w:val="single" w:sz="4" w:space="0" w:color="000000"/>
              <w:bottom w:val="single" w:sz="4" w:space="0" w:color="000000"/>
              <w:right w:val="single" w:sz="4" w:space="0" w:color="000000"/>
            </w:tcBorders>
            <w:vAlign w:val="center"/>
          </w:tcPr>
          <w:p>
            <w:pPr>
              <w:pStyle w:val="TableEntry"/>
              <w:spacing w:before="0" w:after="0"/>
              <w:rPr>
                <w:rFonts w:ascii="Courier New" w:hAnsi="Courier New" w:cs="Courier New"/>
                <w:szCs w:val="20"/>
              </w:rPr>
            </w:pPr>
            <w:r>
              <w:rPr>
                <w:rFonts w:cs="Courier New" w:ascii="Courier New" w:hAnsi="Courier New"/>
                <w:szCs w:val="20"/>
              </w:rPr>
              <w:t>SDURATION1</w:t>
            </w:r>
          </w:p>
        </w:tc>
      </w:tr>
      <w:tr>
        <w:trPr/>
        <w:tc>
          <w:tcPr>
            <w:tcW w:w="4436" w:type="dxa"/>
            <w:gridSpan w:val="2"/>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r>
              <w:rPr>
                <w:rFonts w:cs="Courier New" w:ascii="Courier New" w:hAnsi="Courier New"/>
                <w:b/>
                <w:szCs w:val="20"/>
              </w:rPr>
              <w:t>Period</w:t>
            </w:r>
            <w:r>
              <w:rPr>
                <w:rFonts w:cs="Courier New" w:ascii="Courier New" w:hAnsi="Courier New"/>
                <w:szCs w:val="20"/>
              </w:rPr>
              <w:t>@start</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pPr>
            <w:r>
              <w:rPr>
                <w:rFonts w:cs="Courier New" w:ascii="Courier New" w:hAnsi="Courier New"/>
                <w:szCs w:val="20"/>
              </w:rPr>
              <w:t>PSTART2</w:t>
            </w:r>
          </w:p>
        </w:tc>
      </w:tr>
      <w:tr>
        <w:trPr/>
        <w:tc>
          <w:tcPr>
            <w:tcW w:w="475" w:type="dxa"/>
            <w:tcBorders>
              <w:top w:val="single" w:sz="4" w:space="0" w:color="000000"/>
              <w:left w:val="single" w:sz="4" w:space="0" w:color="000000"/>
              <w:bottom w:val="single" w:sz="4" w:space="0" w:color="000000"/>
            </w:tcBorders>
          </w:tcPr>
          <w:p>
            <w:pPr>
              <w:pStyle w:val="TableEntry"/>
              <w:snapToGrid w:val="false"/>
              <w:spacing w:before="0" w:after="0"/>
              <w:rPr>
                <w:rFonts w:ascii="Courier New" w:hAnsi="Courier New" w:cs="Courier New"/>
                <w:szCs w:val="20"/>
              </w:rPr>
            </w:pPr>
            <w:r>
              <w:rPr>
                <w:rFonts w:cs="Courier New" w:ascii="Courier New" w:hAnsi="Courier New"/>
                <w:szCs w:val="20"/>
              </w:rPr>
            </w:r>
          </w:p>
        </w:tc>
        <w:tc>
          <w:tcPr>
            <w:tcW w:w="3961" w:type="dxa"/>
            <w:tcBorders>
              <w:top w:val="single" w:sz="4" w:space="0" w:color="000000"/>
              <w:bottom w:val="single" w:sz="4" w:space="0" w:color="000000"/>
              <w:right w:val="single" w:sz="4" w:space="0" w:color="000000"/>
            </w:tcBorders>
          </w:tcPr>
          <w:p>
            <w:pPr>
              <w:pStyle w:val="TableEntry"/>
              <w:spacing w:before="0" w:after="0"/>
              <w:rPr/>
            </w:pPr>
            <w:r>
              <w:rPr>
                <w:rFonts w:cs="Courier New" w:ascii="Courier New" w:hAnsi="Courier New"/>
                <w:b/>
                <w:szCs w:val="20"/>
              </w:rPr>
              <w:t>Representation</w:t>
            </w:r>
            <w:r>
              <w:rPr>
                <w:rFonts w:cs="Courier New" w:ascii="Courier New" w:hAnsi="Courier New"/>
                <w:szCs w:val="20"/>
              </w:rPr>
              <w:t>@availabilityTimeOffset</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pPr>
            <w:r>
              <w:rPr>
                <w:rFonts w:cs="Courier New" w:ascii="Courier New" w:hAnsi="Courier New"/>
                <w:szCs w:val="20"/>
              </w:rPr>
              <w:t>ATO2</w:t>
            </w:r>
          </w:p>
        </w:tc>
      </w:tr>
      <w:tr>
        <w:trPr/>
        <w:tc>
          <w:tcPr>
            <w:tcW w:w="475" w:type="dxa"/>
            <w:tcBorders>
              <w:top w:val="single" w:sz="4" w:space="0" w:color="000000"/>
              <w:left w:val="single" w:sz="4" w:space="0" w:color="000000"/>
              <w:bottom w:val="single" w:sz="4" w:space="0" w:color="000000"/>
            </w:tcBorders>
          </w:tcPr>
          <w:p>
            <w:pPr>
              <w:pStyle w:val="TableEntry"/>
              <w:snapToGrid w:val="false"/>
              <w:spacing w:before="0" w:after="0"/>
              <w:rPr>
                <w:rFonts w:ascii="Courier New" w:hAnsi="Courier New" w:cs="Courier New"/>
                <w:szCs w:val="20"/>
              </w:rPr>
            </w:pPr>
            <w:r>
              <w:rPr>
                <w:rFonts w:cs="Courier New" w:ascii="Courier New" w:hAnsi="Courier New"/>
                <w:szCs w:val="20"/>
              </w:rPr>
            </w:r>
          </w:p>
        </w:tc>
        <w:tc>
          <w:tcPr>
            <w:tcW w:w="3961" w:type="dxa"/>
            <w:tcBorders>
              <w:top w:val="single" w:sz="4" w:space="0" w:color="000000"/>
              <w:bottom w:val="single" w:sz="4" w:space="0" w:color="000000"/>
              <w:right w:val="single" w:sz="4" w:space="0" w:color="000000"/>
            </w:tcBorders>
          </w:tcPr>
          <w:p>
            <w:pPr>
              <w:pStyle w:val="TableEntry"/>
              <w:spacing w:before="0" w:after="0"/>
              <w:rPr/>
            </w:pPr>
            <w:r>
              <w:rPr>
                <w:rFonts w:cs="Courier New" w:ascii="Courier New" w:hAnsi="Courier New"/>
                <w:b/>
                <w:szCs w:val="20"/>
              </w:rPr>
              <w:t>SegmentTemplate</w:t>
            </w:r>
            <w:r>
              <w:rPr>
                <w:rFonts w:cs="Courier New" w:ascii="Courier New" w:hAnsi="Courier New"/>
                <w:szCs w:val="20"/>
              </w:rPr>
              <w:t>@media</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pPr>
            <w:r>
              <w:rPr>
                <w:rFonts w:cs="Courier New" w:ascii="Courier New" w:hAnsi="Courier New"/>
                <w:szCs w:val="20"/>
              </w:rPr>
              <w:t>"2/$RepresentationID$/$Number$"</w:t>
            </w:r>
          </w:p>
        </w:tc>
      </w:tr>
      <w:tr>
        <w:trPr/>
        <w:tc>
          <w:tcPr>
            <w:tcW w:w="475" w:type="dxa"/>
            <w:tcBorders>
              <w:top w:val="single" w:sz="4" w:space="0" w:color="000000"/>
              <w:left w:val="single" w:sz="4" w:space="0" w:color="000000"/>
              <w:bottom w:val="single" w:sz="4" w:space="0" w:color="000000"/>
            </w:tcBorders>
          </w:tcPr>
          <w:p>
            <w:pPr>
              <w:pStyle w:val="TableEntry"/>
              <w:snapToGrid w:val="false"/>
              <w:spacing w:before="0" w:after="0"/>
              <w:rPr>
                <w:rFonts w:ascii="Courier New" w:hAnsi="Courier New" w:cs="Courier New"/>
                <w:szCs w:val="20"/>
              </w:rPr>
            </w:pPr>
            <w:r>
              <w:rPr>
                <w:rFonts w:cs="Courier New" w:ascii="Courier New" w:hAnsi="Courier New"/>
                <w:szCs w:val="20"/>
              </w:rPr>
            </w:r>
          </w:p>
        </w:tc>
        <w:tc>
          <w:tcPr>
            <w:tcW w:w="3961" w:type="dxa"/>
            <w:tcBorders>
              <w:top w:val="single" w:sz="4" w:space="0" w:color="000000"/>
              <w:bottom w:val="single" w:sz="4" w:space="0" w:color="000000"/>
              <w:right w:val="single" w:sz="4" w:space="0" w:color="000000"/>
            </w:tcBorders>
          </w:tcPr>
          <w:p>
            <w:pPr>
              <w:pStyle w:val="TableEntry"/>
              <w:spacing w:before="0" w:after="0"/>
              <w:rPr/>
            </w:pPr>
            <w:r>
              <w:rPr>
                <w:rFonts w:cs="Courier New" w:ascii="Courier New" w:hAnsi="Courier New"/>
                <w:b/>
                <w:szCs w:val="20"/>
              </w:rPr>
              <w:t>SegmentTemplate</w:t>
            </w:r>
            <w:r>
              <w:rPr>
                <w:rFonts w:cs="Courier New" w:ascii="Courier New" w:hAnsi="Courier New"/>
                <w:szCs w:val="20"/>
              </w:rPr>
              <w:t>@startNumber</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1</w:t>
            </w:r>
          </w:p>
        </w:tc>
      </w:tr>
      <w:tr>
        <w:trPr/>
        <w:tc>
          <w:tcPr>
            <w:tcW w:w="475" w:type="dxa"/>
            <w:tcBorders>
              <w:top w:val="single" w:sz="4" w:space="0" w:color="000000"/>
              <w:left w:val="single" w:sz="4" w:space="0" w:color="000000"/>
              <w:bottom w:val="single" w:sz="4" w:space="0" w:color="000000"/>
            </w:tcBorders>
          </w:tcPr>
          <w:p>
            <w:pPr>
              <w:pStyle w:val="TableEntry"/>
              <w:snapToGrid w:val="false"/>
              <w:spacing w:before="0" w:after="0"/>
              <w:rPr>
                <w:rFonts w:ascii="Courier New" w:hAnsi="Courier New" w:cs="Courier New"/>
                <w:szCs w:val="20"/>
              </w:rPr>
            </w:pPr>
            <w:r>
              <w:rPr>
                <w:rFonts w:cs="Courier New" w:ascii="Courier New" w:hAnsi="Courier New"/>
                <w:szCs w:val="20"/>
              </w:rPr>
            </w:r>
          </w:p>
        </w:tc>
        <w:tc>
          <w:tcPr>
            <w:tcW w:w="3961" w:type="dxa"/>
            <w:tcBorders>
              <w:top w:val="single" w:sz="4" w:space="0" w:color="000000"/>
              <w:bottom w:val="single" w:sz="4" w:space="0" w:color="000000"/>
              <w:right w:val="single" w:sz="4" w:space="0" w:color="000000"/>
            </w:tcBorders>
          </w:tcPr>
          <w:p>
            <w:pPr>
              <w:pStyle w:val="TableEntry"/>
              <w:spacing w:before="0" w:after="0"/>
              <w:rPr/>
            </w:pPr>
            <w:r>
              <w:rPr>
                <w:rFonts w:cs="Courier New" w:ascii="Courier New" w:hAnsi="Courier New"/>
                <w:b/>
                <w:szCs w:val="20"/>
              </w:rPr>
              <w:t>SegmentTemplate</w:t>
            </w:r>
            <w:r>
              <w:rPr>
                <w:rFonts w:cs="Courier New" w:ascii="Courier New" w:hAnsi="Courier New"/>
                <w:szCs w:val="20"/>
              </w:rPr>
              <w:t>@duration</w:t>
            </w:r>
          </w:p>
        </w:tc>
        <w:tc>
          <w:tcPr>
            <w:tcW w:w="4722" w:type="dxa"/>
            <w:tcBorders>
              <w:top w:val="single" w:sz="4" w:space="0" w:color="000000"/>
              <w:left w:val="single" w:sz="4" w:space="0" w:color="000000"/>
              <w:bottom w:val="single" w:sz="4" w:space="0" w:color="000000"/>
              <w:right w:val="single" w:sz="4" w:space="0" w:color="000000"/>
            </w:tcBorders>
            <w:vAlign w:val="center"/>
          </w:tcPr>
          <w:p>
            <w:pPr>
              <w:pStyle w:val="TableEntry"/>
              <w:spacing w:before="0" w:after="0"/>
              <w:rPr>
                <w:rFonts w:ascii="Courier New" w:hAnsi="Courier New" w:cs="Courier New"/>
                <w:szCs w:val="20"/>
              </w:rPr>
            </w:pPr>
            <w:r>
              <w:rPr>
                <w:rFonts w:cs="Courier New" w:ascii="Courier New" w:hAnsi="Courier New"/>
                <w:szCs w:val="20"/>
              </w:rPr>
              <w:t>SDURATION2</w:t>
            </w:r>
          </w:p>
        </w:tc>
      </w:tr>
      <w:tr>
        <w:trPr/>
        <w:tc>
          <w:tcPr>
            <w:tcW w:w="4436" w:type="dxa"/>
            <w:gridSpan w:val="2"/>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r>
              <w:rPr>
                <w:rFonts w:cs="Courier New" w:ascii="Courier New" w:hAnsi="Courier New"/>
                <w:b/>
                <w:szCs w:val="20"/>
              </w:rPr>
              <w:t>Period</w:t>
            </w:r>
            <w:r>
              <w:rPr>
                <w:rFonts w:cs="Courier New" w:ascii="Courier New" w:hAnsi="Courier New"/>
                <w:szCs w:val="20"/>
              </w:rPr>
              <w:t>@start</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pPr>
            <w:r>
              <w:rPr>
                <w:rFonts w:cs="Courier New" w:ascii="Courier New" w:hAnsi="Courier New"/>
                <w:szCs w:val="20"/>
              </w:rPr>
              <w:t>PSTART3</w:t>
            </w:r>
          </w:p>
        </w:tc>
      </w:tr>
      <w:tr>
        <w:trPr/>
        <w:tc>
          <w:tcPr>
            <w:tcW w:w="475" w:type="dxa"/>
            <w:tcBorders>
              <w:top w:val="single" w:sz="4" w:space="0" w:color="000000"/>
              <w:left w:val="single" w:sz="4" w:space="0" w:color="000000"/>
              <w:bottom w:val="single" w:sz="4" w:space="0" w:color="000000"/>
            </w:tcBorders>
          </w:tcPr>
          <w:p>
            <w:pPr>
              <w:pStyle w:val="TableEntry"/>
              <w:snapToGrid w:val="false"/>
              <w:spacing w:before="0" w:after="0"/>
              <w:rPr>
                <w:rFonts w:ascii="Courier New" w:hAnsi="Courier New" w:cs="Courier New"/>
                <w:szCs w:val="20"/>
              </w:rPr>
            </w:pPr>
            <w:r>
              <w:rPr>
                <w:rFonts w:cs="Courier New" w:ascii="Courier New" w:hAnsi="Courier New"/>
                <w:szCs w:val="20"/>
              </w:rPr>
            </w:r>
          </w:p>
        </w:tc>
        <w:tc>
          <w:tcPr>
            <w:tcW w:w="3961" w:type="dxa"/>
            <w:tcBorders>
              <w:top w:val="single" w:sz="4" w:space="0" w:color="000000"/>
              <w:bottom w:val="single" w:sz="4" w:space="0" w:color="000000"/>
              <w:right w:val="single" w:sz="4" w:space="0" w:color="000000"/>
            </w:tcBorders>
          </w:tcPr>
          <w:p>
            <w:pPr>
              <w:pStyle w:val="TableEntry"/>
              <w:spacing w:before="0" w:after="0"/>
              <w:rPr/>
            </w:pPr>
            <w:r>
              <w:rPr>
                <w:rFonts w:cs="Courier New" w:ascii="Courier New" w:hAnsi="Courier New"/>
                <w:b/>
                <w:szCs w:val="20"/>
              </w:rPr>
              <w:t>SegmentTemplate</w:t>
            </w:r>
            <w:r>
              <w:rPr>
                <w:rFonts w:cs="Courier New" w:ascii="Courier New" w:hAnsi="Courier New"/>
                <w:szCs w:val="20"/>
              </w:rPr>
              <w:t>@media</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pPr>
            <w:r>
              <w:rPr>
                <w:rFonts w:cs="Courier New" w:ascii="Courier New" w:hAnsi="Courier New"/>
                <w:szCs w:val="20"/>
              </w:rPr>
              <w:t>"1/$RepresentationID$/$Number$"</w:t>
            </w:r>
          </w:p>
        </w:tc>
      </w:tr>
      <w:tr>
        <w:trPr/>
        <w:tc>
          <w:tcPr>
            <w:tcW w:w="475" w:type="dxa"/>
            <w:tcBorders>
              <w:top w:val="single" w:sz="4" w:space="0" w:color="000000"/>
              <w:left w:val="single" w:sz="4" w:space="0" w:color="000000"/>
              <w:bottom w:val="single" w:sz="4" w:space="0" w:color="000000"/>
            </w:tcBorders>
          </w:tcPr>
          <w:p>
            <w:pPr>
              <w:pStyle w:val="TableEntry"/>
              <w:snapToGrid w:val="false"/>
              <w:spacing w:before="0" w:after="0"/>
              <w:rPr>
                <w:rFonts w:ascii="Courier New" w:hAnsi="Courier New" w:cs="Courier New"/>
                <w:szCs w:val="20"/>
              </w:rPr>
            </w:pPr>
            <w:r>
              <w:rPr>
                <w:rFonts w:cs="Courier New" w:ascii="Courier New" w:hAnsi="Courier New"/>
                <w:szCs w:val="20"/>
              </w:rPr>
            </w:r>
          </w:p>
        </w:tc>
        <w:tc>
          <w:tcPr>
            <w:tcW w:w="3961" w:type="dxa"/>
            <w:tcBorders>
              <w:top w:val="single" w:sz="4" w:space="0" w:color="000000"/>
              <w:bottom w:val="single" w:sz="4" w:space="0" w:color="000000"/>
              <w:right w:val="single" w:sz="4" w:space="0" w:color="000000"/>
            </w:tcBorders>
          </w:tcPr>
          <w:p>
            <w:pPr>
              <w:pStyle w:val="TableEntry"/>
              <w:spacing w:before="0" w:after="0"/>
              <w:rPr/>
            </w:pPr>
            <w:r>
              <w:rPr>
                <w:rFonts w:cs="Courier New" w:ascii="Courier New" w:hAnsi="Courier New"/>
                <w:b/>
                <w:szCs w:val="20"/>
              </w:rPr>
              <w:t>SegmentTemplate</w:t>
            </w:r>
            <w:r>
              <w:rPr>
                <w:rFonts w:cs="Courier New" w:ascii="Courier New" w:hAnsi="Courier New"/>
                <w:szCs w:val="20"/>
              </w:rPr>
              <w:t>@startNumber</w:t>
            </w:r>
          </w:p>
        </w:tc>
        <w:tc>
          <w:tcPr>
            <w:tcW w:w="4722"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STARTNUMBER2</w:t>
            </w:r>
          </w:p>
        </w:tc>
      </w:tr>
      <w:tr>
        <w:trPr/>
        <w:tc>
          <w:tcPr>
            <w:tcW w:w="475" w:type="dxa"/>
            <w:tcBorders>
              <w:top w:val="single" w:sz="4" w:space="0" w:color="000000"/>
              <w:left w:val="single" w:sz="4" w:space="0" w:color="000000"/>
              <w:bottom w:val="single" w:sz="4" w:space="0" w:color="000000"/>
            </w:tcBorders>
          </w:tcPr>
          <w:p>
            <w:pPr>
              <w:pStyle w:val="TableEntry"/>
              <w:snapToGrid w:val="false"/>
              <w:spacing w:before="0" w:after="0"/>
              <w:rPr>
                <w:rFonts w:ascii="Courier New" w:hAnsi="Courier New" w:cs="Courier New"/>
                <w:szCs w:val="20"/>
              </w:rPr>
            </w:pPr>
            <w:r>
              <w:rPr>
                <w:rFonts w:cs="Courier New" w:ascii="Courier New" w:hAnsi="Courier New"/>
                <w:szCs w:val="20"/>
              </w:rPr>
            </w:r>
          </w:p>
        </w:tc>
        <w:tc>
          <w:tcPr>
            <w:tcW w:w="3961" w:type="dxa"/>
            <w:tcBorders>
              <w:top w:val="single" w:sz="4" w:space="0" w:color="000000"/>
              <w:bottom w:val="single" w:sz="4" w:space="0" w:color="000000"/>
              <w:right w:val="single" w:sz="4" w:space="0" w:color="000000"/>
            </w:tcBorders>
          </w:tcPr>
          <w:p>
            <w:pPr>
              <w:pStyle w:val="TableEntry"/>
              <w:spacing w:before="0" w:after="0"/>
              <w:rPr/>
            </w:pPr>
            <w:r>
              <w:rPr>
                <w:rFonts w:cs="Courier New" w:ascii="Courier New" w:hAnsi="Courier New"/>
                <w:b/>
                <w:szCs w:val="20"/>
              </w:rPr>
              <w:t>SegmentTemplate</w:t>
            </w:r>
            <w:r>
              <w:rPr>
                <w:rFonts w:cs="Courier New" w:ascii="Courier New" w:hAnsi="Courier New"/>
                <w:szCs w:val="20"/>
              </w:rPr>
              <w:t>@duration</w:t>
            </w:r>
          </w:p>
        </w:tc>
        <w:tc>
          <w:tcPr>
            <w:tcW w:w="4722" w:type="dxa"/>
            <w:tcBorders>
              <w:top w:val="single" w:sz="4" w:space="0" w:color="000000"/>
              <w:left w:val="single" w:sz="4" w:space="0" w:color="000000"/>
              <w:bottom w:val="single" w:sz="4" w:space="0" w:color="000000"/>
              <w:right w:val="single" w:sz="4" w:space="0" w:color="000000"/>
            </w:tcBorders>
            <w:vAlign w:val="center"/>
          </w:tcPr>
          <w:p>
            <w:pPr>
              <w:pStyle w:val="TableEntry"/>
              <w:spacing w:before="0" w:after="0"/>
              <w:rPr>
                <w:rFonts w:ascii="Courier New" w:hAnsi="Courier New" w:cs="Courier New"/>
                <w:szCs w:val="20"/>
              </w:rPr>
            </w:pPr>
            <w:r>
              <w:rPr>
                <w:rFonts w:cs="Courier New" w:ascii="Courier New" w:hAnsi="Courier New"/>
                <w:szCs w:val="20"/>
              </w:rPr>
              <w:t>SDURATION1</w:t>
            </w:r>
          </w:p>
        </w:tc>
      </w:tr>
      <w:tr>
        <w:trPr/>
        <w:tc>
          <w:tcPr>
            <w:tcW w:w="475" w:type="dxa"/>
            <w:tcBorders>
              <w:top w:val="single" w:sz="4" w:space="0" w:color="000000"/>
              <w:left w:val="single" w:sz="4" w:space="0" w:color="000000"/>
              <w:bottom w:val="single" w:sz="4" w:space="0" w:color="000000"/>
            </w:tcBorders>
          </w:tcPr>
          <w:p>
            <w:pPr>
              <w:pStyle w:val="TableEntry"/>
              <w:snapToGrid w:val="false"/>
              <w:spacing w:before="0" w:after="0"/>
              <w:rPr>
                <w:rFonts w:ascii="Courier New" w:hAnsi="Courier New" w:cs="Courier New"/>
                <w:szCs w:val="20"/>
              </w:rPr>
            </w:pPr>
            <w:r>
              <w:rPr>
                <w:rFonts w:cs="Courier New" w:ascii="Courier New" w:hAnsi="Courier New"/>
                <w:szCs w:val="20"/>
              </w:rPr>
            </w:r>
          </w:p>
        </w:tc>
        <w:tc>
          <w:tcPr>
            <w:tcW w:w="3961" w:type="dxa"/>
            <w:tcBorders>
              <w:top w:val="single" w:sz="4" w:space="0" w:color="000000"/>
              <w:bottom w:val="single" w:sz="4" w:space="0" w:color="000000"/>
              <w:right w:val="single" w:sz="4" w:space="0" w:color="000000"/>
            </w:tcBorders>
          </w:tcPr>
          <w:p>
            <w:pPr>
              <w:pStyle w:val="TableEntry"/>
              <w:spacing w:before="0" w:after="0"/>
              <w:rPr/>
            </w:pPr>
            <w:r>
              <w:rPr>
                <w:rFonts w:cs="Courier New" w:ascii="Courier New" w:hAnsi="Courier New"/>
                <w:b/>
                <w:szCs w:val="20"/>
              </w:rPr>
              <w:t>SegmentTemplate</w:t>
            </w:r>
            <w:r>
              <w:rPr>
                <w:rFonts w:cs="Courier New" w:ascii="Courier New" w:hAnsi="Courier New"/>
                <w:szCs w:val="20"/>
              </w:rPr>
              <w:t>@presentationTimeOffset</w:t>
            </w:r>
          </w:p>
        </w:tc>
        <w:tc>
          <w:tcPr>
            <w:tcW w:w="4722" w:type="dxa"/>
            <w:tcBorders>
              <w:top w:val="single" w:sz="4" w:space="0" w:color="000000"/>
              <w:left w:val="single" w:sz="4" w:space="0" w:color="000000"/>
              <w:bottom w:val="single" w:sz="4" w:space="0" w:color="000000"/>
              <w:right w:val="single" w:sz="4" w:space="0" w:color="000000"/>
            </w:tcBorders>
            <w:vAlign w:val="center"/>
          </w:tcPr>
          <w:p>
            <w:pPr>
              <w:pStyle w:val="TableEntry"/>
              <w:spacing w:before="0" w:after="0"/>
              <w:rPr>
                <w:rFonts w:ascii="Courier New" w:hAnsi="Courier New" w:cs="Courier New"/>
                <w:szCs w:val="20"/>
              </w:rPr>
            </w:pPr>
            <w:r>
              <w:rPr>
                <w:rFonts w:cs="Courier New" w:ascii="Courier New" w:hAnsi="Courier New"/>
                <w:szCs w:val="20"/>
              </w:rPr>
              <w:t>PTO</w:t>
            </w:r>
          </w:p>
        </w:tc>
      </w:tr>
    </w:tbl>
    <w:p>
      <w:pPr>
        <w:pStyle w:val="Normal"/>
        <w:rPr/>
      </w:pPr>
      <w:r>
        <w:rPr/>
      </w:r>
    </w:p>
    <w:p>
      <w:pPr>
        <w:pStyle w:val="Normal"/>
        <w:rPr/>
      </w:pPr>
      <w:r>
        <w:rPr/>
        <w:t>Based on the details in clause 11.2.2.2, the Segment Information is derived as:</w:t>
      </w:r>
    </w:p>
    <w:p>
      <w:pPr>
        <w:pStyle w:val="B1"/>
        <w:rPr/>
      </w:pPr>
      <w:r>
        <w:rPr/>
        <w:t>-</w:t>
        <w:tab/>
        <w:t>Period 1</w:t>
      </w:r>
    </w:p>
    <w:p>
      <w:pPr>
        <w:pStyle w:val="B2"/>
        <w:rPr/>
      </w:pPr>
      <w:r>
        <w:rPr/>
        <w:t>-</w:t>
        <w:tab/>
        <w:t xml:space="preserve">PSwc[1] = </w:t>
      </w:r>
      <w:bookmarkStart w:id="394" w:name="MCCQCTEMPBM_00000341"/>
      <w:r>
        <w:rPr>
          <w:rFonts w:cs="Courier New" w:ascii="Courier New" w:hAnsi="Courier New"/>
        </w:rPr>
        <w:t>START</w:t>
      </w:r>
      <w:bookmarkEnd w:id="394"/>
      <w:r>
        <w:rPr/>
        <w:t xml:space="preserve"> + </w:t>
      </w:r>
      <w:bookmarkStart w:id="395" w:name="MCCQCTEMPBM_00000342"/>
      <w:r>
        <w:rPr>
          <w:rFonts w:cs="Courier New" w:ascii="Courier New" w:hAnsi="Courier New"/>
        </w:rPr>
        <w:t>PSTART</w:t>
      </w:r>
      <w:bookmarkEnd w:id="395"/>
    </w:p>
    <w:p>
      <w:pPr>
        <w:pStyle w:val="B2"/>
        <w:rPr/>
      </w:pPr>
      <w:r>
        <w:rPr/>
        <w:t>-</w:t>
        <w:tab/>
        <w:t xml:space="preserve">PEwc[1] = </w:t>
      </w:r>
      <w:bookmarkStart w:id="396" w:name="MCCQCTEMPBM_00000343"/>
      <w:r>
        <w:rPr>
          <w:rFonts w:cs="Courier New" w:ascii="Courier New" w:hAnsi="Courier New"/>
        </w:rPr>
        <w:t>START</w:t>
      </w:r>
      <w:bookmarkEnd w:id="396"/>
      <w:r>
        <w:rPr/>
        <w:t xml:space="preserve"> + </w:t>
      </w:r>
      <w:bookmarkStart w:id="397" w:name="MCCQCTEMPBM_00000344"/>
      <w:r>
        <w:rPr>
          <w:rFonts w:cs="Courier New" w:ascii="Courier New" w:hAnsi="Courier New"/>
        </w:rPr>
        <w:t>PSTART2</w:t>
      </w:r>
      <w:bookmarkEnd w:id="397"/>
    </w:p>
    <w:p>
      <w:pPr>
        <w:pStyle w:val="B2"/>
        <w:rPr/>
      </w:pPr>
      <w:r>
        <w:rPr/>
        <w:t>-</w:t>
        <w:tab/>
        <w:t>k1 = 1</w:t>
      </w:r>
    </w:p>
    <w:p>
      <w:pPr>
        <w:pStyle w:val="B2"/>
        <w:rPr/>
      </w:pPr>
      <w:r>
        <w:rPr/>
        <w:t>-</w:t>
        <w:tab/>
        <w:t xml:space="preserve">k2 = </w:t>
      </w:r>
      <w:bookmarkStart w:id="398" w:name="MCCQCTEMPBM_00000345"/>
      <w:r>
        <w:rPr>
          <w:rFonts w:cs="Courier New" w:ascii="Courier New" w:hAnsi="Courier New"/>
        </w:rPr>
        <w:t>ceil((PSTART2-PSTART1)/SDURATION)</w:t>
      </w:r>
      <w:bookmarkEnd w:id="398"/>
    </w:p>
    <w:p>
      <w:pPr>
        <w:pStyle w:val="B2"/>
        <w:rPr/>
      </w:pPr>
      <w:r>
        <w:rPr/>
        <w:t>-</w:t>
        <w:tab/>
        <w:t>for k = 1, ..., k2</w:t>
      </w:r>
    </w:p>
    <w:p>
      <w:pPr>
        <w:pStyle w:val="B3"/>
        <w:rPr/>
      </w:pPr>
      <w:r>
        <w:rPr/>
        <w:t>-</w:t>
        <w:tab/>
        <w:t>SAST[</w:t>
      </w:r>
      <w:r>
        <w:rPr>
          <w:i/>
        </w:rPr>
        <w:t>k</w:t>
      </w:r>
      <w:r>
        <w:rPr/>
        <w:t xml:space="preserve">] = PSwc[1] + </w:t>
      </w:r>
      <w:r>
        <w:rPr>
          <w:i/>
        </w:rPr>
        <w:t>k</w:t>
      </w:r>
      <w:r>
        <w:rPr/>
        <w:t>*</w:t>
      </w:r>
      <w:bookmarkStart w:id="399" w:name="MCCQCTEMPBM_00000346"/>
      <w:r>
        <w:rPr>
          <w:rFonts w:cs="Courier New" w:ascii="Courier New" w:hAnsi="Courier New"/>
        </w:rPr>
        <w:t>SDURATION</w:t>
      </w:r>
      <w:bookmarkEnd w:id="399"/>
    </w:p>
    <w:p>
      <w:pPr>
        <w:pStyle w:val="B3"/>
        <w:rPr/>
      </w:pPr>
      <w:r>
        <w:rPr/>
        <w:t>-</w:t>
        <w:tab/>
        <w:t>SAET[</w:t>
      </w:r>
      <w:r>
        <w:rPr>
          <w:i/>
        </w:rPr>
        <w:t>k</w:t>
      </w:r>
      <w:r>
        <w:rPr/>
        <w:t>] = SAST[</w:t>
      </w:r>
      <w:r>
        <w:rPr>
          <w:i/>
        </w:rPr>
        <w:t>k</w:t>
      </w:r>
      <w:r>
        <w:rPr/>
        <w:t xml:space="preserve">]  + </w:t>
      </w:r>
      <w:bookmarkStart w:id="400" w:name="MCCQCTEMPBM_00000347"/>
      <w:r>
        <w:rPr>
          <w:rFonts w:cs="Courier New" w:ascii="Courier New" w:hAnsi="Courier New"/>
        </w:rPr>
        <w:t>TSB</w:t>
      </w:r>
      <w:bookmarkEnd w:id="400"/>
      <w:r>
        <w:rPr/>
        <w:t xml:space="preserve"> + </w:t>
      </w:r>
      <w:bookmarkStart w:id="401" w:name="MCCQCTEMPBM_00000348"/>
      <w:r>
        <w:rPr>
          <w:rFonts w:cs="Courier New" w:ascii="Courier New" w:hAnsi="Courier New"/>
        </w:rPr>
        <w:t>SDURATION</w:t>
      </w:r>
      <w:bookmarkEnd w:id="401"/>
    </w:p>
    <w:p>
      <w:pPr>
        <w:pStyle w:val="B3"/>
        <w:rPr/>
      </w:pPr>
      <w:r>
        <w:rPr/>
        <w:t>-</w:t>
        <w:tab/>
        <w:t>SD[</w:t>
      </w:r>
      <w:r>
        <w:rPr>
          <w:i/>
        </w:rPr>
        <w:t>k</w:t>
      </w:r>
      <w:r>
        <w:rPr/>
        <w:t xml:space="preserve">] = </w:t>
      </w:r>
      <w:bookmarkStart w:id="402" w:name="MCCQCTEMPBM_00000349"/>
      <w:r>
        <w:rPr>
          <w:rFonts w:cs="Courier New" w:ascii="Courier New" w:hAnsi="Courier New"/>
        </w:rPr>
        <w:t>SDURATION</w:t>
      </w:r>
      <w:bookmarkEnd w:id="402"/>
    </w:p>
    <w:p>
      <w:pPr>
        <w:pStyle w:val="B3"/>
        <w:rPr/>
      </w:pPr>
      <w:r>
        <w:rPr/>
        <w:t>-</w:t>
        <w:tab/>
        <w:t>URL[</w:t>
      </w:r>
      <w:r>
        <w:rPr>
          <w:i/>
        </w:rPr>
        <w:t>k</w:t>
      </w:r>
      <w:r>
        <w:rPr/>
        <w:t xml:space="preserve">] = </w:t>
      </w:r>
      <w:hyperlink r:id="rId16">
        <w:bookmarkStart w:id="403" w:name="MCCQCTEMPBM_00000350"/>
        <w:r>
          <w:rPr>
            <w:rStyle w:val="InternetLink"/>
            <w:rFonts w:cs="Courier New" w:ascii="Courier New" w:hAnsi="Courier New"/>
          </w:rPr>
          <w:t>http://example.com/1/$RepresentationID$/k</w:t>
        </w:r>
      </w:hyperlink>
      <w:bookmarkEnd w:id="403"/>
    </w:p>
    <w:p>
      <w:pPr>
        <w:pStyle w:val="B2"/>
        <w:rPr/>
      </w:pPr>
      <w:r>
        <w:rPr/>
        <w:t>-</w:t>
        <w:tab/>
        <w:t>SAST[0] = PSwc[1]</w:t>
      </w:r>
    </w:p>
    <w:p>
      <w:pPr>
        <w:pStyle w:val="B2"/>
        <w:rPr/>
      </w:pPr>
      <w:r>
        <w:rPr/>
        <w:t>-</w:t>
        <w:tab/>
        <w:t>SAET[0] = SAET[k2]</w:t>
      </w:r>
    </w:p>
    <w:p>
      <w:pPr>
        <w:pStyle w:val="B1"/>
        <w:rPr/>
      </w:pPr>
      <w:r>
        <w:rPr/>
        <w:t>-</w:t>
        <w:tab/>
        <w:t>Period 2</w:t>
      </w:r>
    </w:p>
    <w:p>
      <w:pPr>
        <w:pStyle w:val="B2"/>
        <w:rPr/>
      </w:pPr>
      <w:r>
        <w:rPr/>
        <w:t>-</w:t>
        <w:tab/>
        <w:t xml:space="preserve">PSwc[2] = </w:t>
      </w:r>
      <w:bookmarkStart w:id="404" w:name="MCCQCTEMPBM_00000351"/>
      <w:r>
        <w:rPr>
          <w:rFonts w:cs="Courier New" w:ascii="Courier New" w:hAnsi="Courier New"/>
        </w:rPr>
        <w:t>START</w:t>
      </w:r>
      <w:bookmarkEnd w:id="404"/>
      <w:r>
        <w:rPr/>
        <w:t xml:space="preserve"> + </w:t>
      </w:r>
      <w:bookmarkStart w:id="405" w:name="MCCQCTEMPBM_00000352"/>
      <w:r>
        <w:rPr>
          <w:rFonts w:cs="Courier New" w:ascii="Courier New" w:hAnsi="Courier New"/>
        </w:rPr>
        <w:t>PSTART2</w:t>
      </w:r>
      <w:bookmarkEnd w:id="405"/>
    </w:p>
    <w:p>
      <w:pPr>
        <w:pStyle w:val="B2"/>
        <w:rPr/>
      </w:pPr>
      <w:r>
        <w:rPr/>
        <w:t>-</w:t>
        <w:tab/>
        <w:t xml:space="preserve">PEwc[2] = </w:t>
      </w:r>
      <w:bookmarkStart w:id="406" w:name="MCCQCTEMPBM_00000353"/>
      <w:r>
        <w:rPr>
          <w:rFonts w:cs="Courier New" w:ascii="Courier New" w:hAnsi="Courier New"/>
        </w:rPr>
        <w:t>START</w:t>
      </w:r>
      <w:bookmarkEnd w:id="406"/>
      <w:r>
        <w:rPr/>
        <w:t xml:space="preserve"> + </w:t>
      </w:r>
      <w:bookmarkStart w:id="407" w:name="MCCQCTEMPBM_00000354"/>
      <w:r>
        <w:rPr>
          <w:rFonts w:cs="Courier New" w:ascii="Courier New" w:hAnsi="Courier New"/>
        </w:rPr>
        <w:t>PSTART3</w:t>
      </w:r>
      <w:bookmarkEnd w:id="407"/>
    </w:p>
    <w:p>
      <w:pPr>
        <w:pStyle w:val="B2"/>
        <w:rPr/>
      </w:pPr>
      <w:r>
        <w:rPr/>
        <w:t>-</w:t>
        <w:tab/>
        <w:t>k1 = 1</w:t>
      </w:r>
    </w:p>
    <w:p>
      <w:pPr>
        <w:pStyle w:val="B2"/>
        <w:rPr/>
      </w:pPr>
      <w:r>
        <w:rPr/>
        <w:t>-</w:t>
        <w:tab/>
        <w:t xml:space="preserve">k2 = </w:t>
      </w:r>
      <w:bookmarkStart w:id="408" w:name="MCCQCTEMPBM_00000355"/>
      <w:r>
        <w:rPr>
          <w:rFonts w:cs="Courier New" w:ascii="Courier New" w:hAnsi="Courier New"/>
        </w:rPr>
        <w:t>ceil((PSTART3-PSTART2)/SDURATION2)</w:t>
      </w:r>
      <w:bookmarkEnd w:id="408"/>
    </w:p>
    <w:p>
      <w:pPr>
        <w:pStyle w:val="B2"/>
        <w:rPr/>
      </w:pPr>
      <w:r>
        <w:rPr/>
        <w:t>-</w:t>
        <w:tab/>
        <w:t>for k = 1, ..., k2</w:t>
      </w:r>
    </w:p>
    <w:p>
      <w:pPr>
        <w:pStyle w:val="B3"/>
        <w:rPr/>
      </w:pPr>
      <w:r>
        <w:rPr/>
        <w:t>-</w:t>
        <w:tab/>
        <w:t>SAST[</w:t>
      </w:r>
      <w:r>
        <w:rPr>
          <w:i/>
        </w:rPr>
        <w:t>k</w:t>
      </w:r>
      <w:r>
        <w:rPr/>
        <w:t xml:space="preserve">] = PSwc[2] + </w:t>
      </w:r>
      <w:r>
        <w:rPr>
          <w:i/>
        </w:rPr>
        <w:t>k</w:t>
      </w:r>
      <w:r>
        <w:rPr/>
        <w:t>*</w:t>
      </w:r>
      <w:bookmarkStart w:id="409" w:name="MCCQCTEMPBM_00000356"/>
      <w:r>
        <w:rPr>
          <w:rFonts w:cs="Courier New" w:ascii="Courier New" w:hAnsi="Courier New"/>
        </w:rPr>
        <w:t>SDURATION2</w:t>
      </w:r>
      <w:bookmarkEnd w:id="409"/>
    </w:p>
    <w:p>
      <w:pPr>
        <w:pStyle w:val="B3"/>
        <w:rPr/>
      </w:pPr>
      <w:r>
        <w:rPr/>
        <w:t>-</w:t>
        <w:tab/>
        <w:t>ASAST[</w:t>
      </w:r>
      <w:r>
        <w:rPr>
          <w:i/>
        </w:rPr>
        <w:t>k</w:t>
      </w:r>
      <w:r>
        <w:rPr/>
        <w:t>] = SAST[</w:t>
      </w:r>
      <w:r>
        <w:rPr>
          <w:i/>
        </w:rPr>
        <w:t>k</w:t>
      </w:r>
      <w:r>
        <w:rPr/>
        <w:t xml:space="preserve">] – </w:t>
      </w:r>
      <w:bookmarkStart w:id="410" w:name="MCCQCTEMPBM_00000357"/>
      <w:r>
        <w:rPr>
          <w:rFonts w:cs="Courier New" w:ascii="Courier New" w:hAnsi="Courier New"/>
        </w:rPr>
        <w:t>ATO2</w:t>
      </w:r>
      <w:bookmarkEnd w:id="410"/>
    </w:p>
    <w:p>
      <w:pPr>
        <w:pStyle w:val="B3"/>
        <w:rPr/>
      </w:pPr>
      <w:r>
        <w:rPr/>
        <w:t>-</w:t>
        <w:tab/>
        <w:t>SAET[</w:t>
      </w:r>
      <w:r>
        <w:rPr>
          <w:i/>
        </w:rPr>
        <w:t>k</w:t>
      </w:r>
      <w:r>
        <w:rPr/>
        <w:t>] = SAST[</w:t>
      </w:r>
      <w:r>
        <w:rPr>
          <w:i/>
        </w:rPr>
        <w:t>k</w:t>
      </w:r>
      <w:r>
        <w:rPr/>
        <w:t xml:space="preserve">]  + </w:t>
      </w:r>
      <w:bookmarkStart w:id="411" w:name="MCCQCTEMPBM_00000358"/>
      <w:r>
        <w:rPr>
          <w:rFonts w:cs="Courier New" w:ascii="Courier New" w:hAnsi="Courier New"/>
        </w:rPr>
        <w:t>TSB</w:t>
      </w:r>
      <w:bookmarkEnd w:id="411"/>
      <w:r>
        <w:rPr/>
        <w:t xml:space="preserve"> + </w:t>
      </w:r>
      <w:bookmarkStart w:id="412" w:name="MCCQCTEMPBM_00000359"/>
      <w:r>
        <w:rPr>
          <w:rFonts w:cs="Courier New" w:ascii="Courier New" w:hAnsi="Courier New"/>
        </w:rPr>
        <w:t>SDURATION2</w:t>
      </w:r>
      <w:bookmarkEnd w:id="412"/>
    </w:p>
    <w:p>
      <w:pPr>
        <w:pStyle w:val="B3"/>
        <w:rPr/>
      </w:pPr>
      <w:r>
        <w:rPr/>
        <w:t>-</w:t>
        <w:tab/>
        <w:t>SD[</w:t>
      </w:r>
      <w:r>
        <w:rPr>
          <w:i/>
        </w:rPr>
        <w:t>k</w:t>
      </w:r>
      <w:r>
        <w:rPr/>
        <w:t xml:space="preserve">] = </w:t>
      </w:r>
      <w:bookmarkStart w:id="413" w:name="MCCQCTEMPBM_00000360"/>
      <w:r>
        <w:rPr>
          <w:rFonts w:cs="Courier New" w:ascii="Courier New" w:hAnsi="Courier New"/>
        </w:rPr>
        <w:t>SDURATION2</w:t>
      </w:r>
      <w:bookmarkEnd w:id="413"/>
    </w:p>
    <w:p>
      <w:pPr>
        <w:pStyle w:val="B3"/>
        <w:rPr/>
      </w:pPr>
      <w:r>
        <w:rPr/>
        <w:t>-</w:t>
        <w:tab/>
        <w:t>URL[</w:t>
      </w:r>
      <w:r>
        <w:rPr>
          <w:i/>
        </w:rPr>
        <w:t>k</w:t>
      </w:r>
      <w:r>
        <w:rPr/>
        <w:t xml:space="preserve">] = </w:t>
      </w:r>
      <w:hyperlink r:id="rId17">
        <w:bookmarkStart w:id="414" w:name="MCCQCTEMPBM_00000361"/>
        <w:r>
          <w:rPr>
            <w:rStyle w:val="InternetLink"/>
            <w:rFonts w:cs="Courier New" w:ascii="Courier New" w:hAnsi="Courier New"/>
          </w:rPr>
          <w:t>http://example.com/2/$RepresentationID$/k</w:t>
        </w:r>
      </w:hyperlink>
      <w:bookmarkEnd w:id="414"/>
    </w:p>
    <w:p>
      <w:pPr>
        <w:pStyle w:val="B2"/>
        <w:rPr/>
      </w:pPr>
      <w:r>
        <w:rPr/>
        <w:t>-</w:t>
        <w:tab/>
        <w:t>SAST[0] = PSwc[2]</w:t>
      </w:r>
    </w:p>
    <w:p>
      <w:pPr>
        <w:pStyle w:val="B2"/>
        <w:rPr/>
      </w:pPr>
      <w:r>
        <w:rPr/>
        <w:t>-</w:t>
        <w:tab/>
        <w:t>SAET[0] = SAET[k2]</w:t>
      </w:r>
    </w:p>
    <w:p>
      <w:pPr>
        <w:pStyle w:val="B1"/>
        <w:rPr/>
      </w:pPr>
      <w:r>
        <w:rPr/>
        <w:t>-</w:t>
        <w:tab/>
        <w:t>Period 3</w:t>
      </w:r>
    </w:p>
    <w:p>
      <w:pPr>
        <w:pStyle w:val="B2"/>
        <w:rPr/>
      </w:pPr>
      <w:r>
        <w:rPr/>
        <w:t>-</w:t>
        <w:tab/>
        <w:t xml:space="preserve">PSwc[3] = </w:t>
      </w:r>
      <w:bookmarkStart w:id="415" w:name="MCCQCTEMPBM_00000362"/>
      <w:r>
        <w:rPr>
          <w:rFonts w:cs="Courier New" w:ascii="Courier New" w:hAnsi="Courier New"/>
        </w:rPr>
        <w:t>START</w:t>
      </w:r>
      <w:bookmarkEnd w:id="415"/>
      <w:r>
        <w:rPr/>
        <w:t xml:space="preserve"> + </w:t>
      </w:r>
      <w:bookmarkStart w:id="416" w:name="MCCQCTEMPBM_00000363"/>
      <w:r>
        <w:rPr>
          <w:rFonts w:cs="Courier New" w:ascii="Courier New" w:hAnsi="Courier New"/>
        </w:rPr>
        <w:t>PSTART3</w:t>
      </w:r>
      <w:bookmarkEnd w:id="416"/>
    </w:p>
    <w:p>
      <w:pPr>
        <w:pStyle w:val="B2"/>
        <w:rPr/>
      </w:pPr>
      <w:r>
        <w:rPr/>
        <w:t>-</w:t>
        <w:tab/>
        <w:t xml:space="preserve">PEwc[3] = </w:t>
      </w:r>
      <w:bookmarkStart w:id="417" w:name="MCCQCTEMPBM_00000364"/>
      <w:r>
        <w:rPr>
          <w:rFonts w:cs="Courier New" w:ascii="Courier New" w:hAnsi="Courier New"/>
        </w:rPr>
        <w:t>START</w:t>
      </w:r>
      <w:bookmarkEnd w:id="417"/>
      <w:r>
        <w:rPr/>
        <w:t xml:space="preserve"> + </w:t>
      </w:r>
      <w:bookmarkStart w:id="418" w:name="MCCQCTEMPBM_00000365"/>
      <w:r>
        <w:rPr>
          <w:rFonts w:cs="Courier New" w:ascii="Courier New" w:hAnsi="Courier New"/>
        </w:rPr>
        <w:t>PDURATION</w:t>
      </w:r>
      <w:bookmarkEnd w:id="418"/>
    </w:p>
    <w:p>
      <w:pPr>
        <w:pStyle w:val="B2"/>
        <w:rPr/>
      </w:pPr>
      <w:r>
        <w:rPr>
          <w:lang w:val="fr-FR"/>
        </w:rPr>
        <w:t>-</w:t>
        <w:tab/>
        <w:t>k1 = 1</w:t>
      </w:r>
    </w:p>
    <w:p>
      <w:pPr>
        <w:pStyle w:val="B2"/>
        <w:rPr>
          <w:lang w:val="fr-FR"/>
        </w:rPr>
      </w:pPr>
      <w:r>
        <w:rPr>
          <w:lang w:val="fr-FR"/>
        </w:rPr>
        <w:t>-</w:t>
        <w:tab/>
        <w:t xml:space="preserve">k2 = </w:t>
      </w:r>
      <w:bookmarkStart w:id="419" w:name="MCCQCTEMPBM_00000366"/>
      <w:r>
        <w:rPr>
          <w:rFonts w:cs="Courier New" w:ascii="Courier New" w:hAnsi="Courier New"/>
          <w:lang w:val="fr-FR"/>
        </w:rPr>
        <w:t>ceil((PSTART3-PDURATION)/SDURATION1)</w:t>
      </w:r>
      <w:bookmarkEnd w:id="419"/>
    </w:p>
    <w:p>
      <w:pPr>
        <w:pStyle w:val="B2"/>
        <w:rPr/>
      </w:pPr>
      <w:r>
        <w:rPr/>
        <w:t>-</w:t>
        <w:tab/>
        <w:t>for k = 1, ..., k2</w:t>
      </w:r>
    </w:p>
    <w:p>
      <w:pPr>
        <w:pStyle w:val="B3"/>
        <w:rPr/>
      </w:pPr>
      <w:r>
        <w:rPr/>
        <w:t>-</w:t>
        <w:tab/>
        <w:t>SAST[</w:t>
      </w:r>
      <w:r>
        <w:rPr>
          <w:i/>
        </w:rPr>
        <w:t>k</w:t>
      </w:r>
      <w:r>
        <w:rPr/>
        <w:t xml:space="preserve">] = PSwc[3] + </w:t>
      </w:r>
      <w:r>
        <w:rPr>
          <w:i/>
        </w:rPr>
        <w:t>k</w:t>
      </w:r>
      <w:r>
        <w:rPr/>
        <w:t>*</w:t>
      </w:r>
      <w:bookmarkStart w:id="420" w:name="MCCQCTEMPBM_00000367"/>
      <w:r>
        <w:rPr>
          <w:rFonts w:cs="Courier New" w:ascii="Courier New" w:hAnsi="Courier New"/>
        </w:rPr>
        <w:t>SDURATION1</w:t>
      </w:r>
      <w:bookmarkEnd w:id="420"/>
    </w:p>
    <w:p>
      <w:pPr>
        <w:pStyle w:val="B3"/>
        <w:rPr/>
      </w:pPr>
      <w:r>
        <w:rPr/>
        <w:t>-</w:t>
        <w:tab/>
        <w:t>SAET[</w:t>
      </w:r>
      <w:r>
        <w:rPr>
          <w:i/>
        </w:rPr>
        <w:t>k</w:t>
      </w:r>
      <w:r>
        <w:rPr/>
        <w:t>] = SAST[</w:t>
      </w:r>
      <w:r>
        <w:rPr>
          <w:i/>
        </w:rPr>
        <w:t>k</w:t>
      </w:r>
      <w:r>
        <w:rPr/>
        <w:t xml:space="preserve">]  + </w:t>
      </w:r>
      <w:bookmarkStart w:id="421" w:name="MCCQCTEMPBM_00000368"/>
      <w:r>
        <w:rPr>
          <w:rFonts w:cs="Courier New" w:ascii="Courier New" w:hAnsi="Courier New"/>
        </w:rPr>
        <w:t>TSB</w:t>
      </w:r>
      <w:bookmarkEnd w:id="421"/>
      <w:r>
        <w:rPr/>
        <w:t xml:space="preserve"> + </w:t>
      </w:r>
      <w:bookmarkStart w:id="422" w:name="MCCQCTEMPBM_00000369"/>
      <w:r>
        <w:rPr>
          <w:rFonts w:cs="Courier New" w:ascii="Courier New" w:hAnsi="Courier New"/>
        </w:rPr>
        <w:t>SDURATION1</w:t>
      </w:r>
      <w:bookmarkEnd w:id="422"/>
    </w:p>
    <w:p>
      <w:pPr>
        <w:pStyle w:val="B3"/>
        <w:rPr/>
      </w:pPr>
      <w:r>
        <w:rPr/>
        <w:t>-</w:t>
        <w:tab/>
        <w:t>SD[</w:t>
      </w:r>
      <w:r>
        <w:rPr>
          <w:i/>
        </w:rPr>
        <w:t>k</w:t>
      </w:r>
      <w:r>
        <w:rPr/>
        <w:t xml:space="preserve">] = </w:t>
      </w:r>
      <w:bookmarkStart w:id="423" w:name="MCCQCTEMPBM_00000370"/>
      <w:r>
        <w:rPr>
          <w:rFonts w:cs="Courier New" w:ascii="Courier New" w:hAnsi="Courier New"/>
        </w:rPr>
        <w:t>SDURATION1</w:t>
      </w:r>
      <w:bookmarkEnd w:id="423"/>
    </w:p>
    <w:p>
      <w:pPr>
        <w:pStyle w:val="B3"/>
        <w:rPr/>
      </w:pPr>
      <w:r>
        <w:rPr/>
        <w:t>-</w:t>
        <w:tab/>
        <w:t>URL[</w:t>
      </w:r>
      <w:r>
        <w:rPr>
          <w:i/>
        </w:rPr>
        <w:t>k</w:t>
      </w:r>
      <w:r>
        <w:rPr/>
        <w:t xml:space="preserve">] = " </w:t>
      </w:r>
      <w:hyperlink r:id="rId18">
        <w:bookmarkStart w:id="424" w:name="MCCQCTEMPBM_00000371"/>
        <w:r>
          <w:rPr>
            <w:rStyle w:val="InternetLink"/>
            <w:rFonts w:cs="Courier New" w:ascii="Courier New" w:hAnsi="Courier New"/>
          </w:rPr>
          <w:t>http://example.com/1/$RepresentationID$/(k+STARTNUMBER2-1)</w:t>
        </w:r>
      </w:hyperlink>
      <w:r>
        <w:rPr>
          <w:rFonts w:cs="Courier New" w:ascii="Courier New" w:hAnsi="Courier New"/>
        </w:rPr>
        <w:t>"</w:t>
      </w:r>
      <w:bookmarkEnd w:id="424"/>
    </w:p>
    <w:p>
      <w:pPr>
        <w:pStyle w:val="B2"/>
        <w:rPr/>
      </w:pPr>
      <w:r>
        <w:rPr/>
        <w:t>-</w:t>
        <w:tab/>
        <w:t>SAST[0] = PSwc[3]</w:t>
      </w:r>
    </w:p>
    <w:p>
      <w:pPr>
        <w:pStyle w:val="B2"/>
        <w:rPr/>
      </w:pPr>
      <w:r>
        <w:rPr/>
        <w:t>-</w:t>
        <w:tab/>
        <w:t>SAET[0] = SAET[k2]</w:t>
      </w:r>
    </w:p>
    <w:p>
      <w:pPr>
        <w:pStyle w:val="Normal"/>
        <w:rPr/>
      </w:pPr>
      <w:r>
        <w:rPr/>
        <w:t xml:space="preserve">Note that the number </w:t>
      </w:r>
      <w:r>
        <w:rPr>
          <w:i/>
        </w:rPr>
        <w:t>k</w:t>
      </w:r>
      <w:r>
        <w:rPr/>
        <w:t xml:space="preserve"> describes position in the Period. The actual number used in the segment template increased by the one less than the actual start number.</w:t>
      </w:r>
    </w:p>
    <w:p>
      <w:pPr>
        <w:pStyle w:val="Heading4"/>
        <w:ind w:left="1418" w:hanging="1418"/>
        <w:rPr/>
      </w:pPr>
      <w:bookmarkStart w:id="425" w:name="__RefHeading___Toc146638515"/>
      <w:bookmarkStart w:id="426" w:name="_Ref254415158"/>
      <w:bookmarkEnd w:id="425"/>
      <w:r>
        <w:rPr>
          <w:lang w:val="en-US"/>
        </w:rPr>
        <w:t>11.2.3.4</w:t>
        <w:tab/>
      </w:r>
      <w:r>
        <w:rPr/>
        <w:t>Joining Recommendation</w:t>
      </w:r>
      <w:bookmarkEnd w:id="426"/>
    </w:p>
    <w:p>
      <w:pPr>
        <w:pStyle w:val="Normal"/>
        <w:rPr/>
      </w:pPr>
      <w:r>
        <w:rPr/>
        <w:t xml:space="preserve">By default, an MPD with </w:t>
      </w:r>
      <w:bookmarkStart w:id="427" w:name="MCCQCTEMPBM_00000372"/>
      <w:r>
        <w:rPr>
          <w:rFonts w:cs="Courier New" w:ascii="Courier New" w:hAnsi="Courier New"/>
          <w:b/>
        </w:rPr>
        <w:t>MPD</w:t>
      </w:r>
      <w:r>
        <w:rPr>
          <w:rFonts w:cs="Courier New" w:ascii="Courier New" w:hAnsi="Courier New"/>
        </w:rPr>
        <w:t>@type="dynamic"</w:t>
      </w:r>
      <w:bookmarkEnd w:id="427"/>
      <w:r>
        <w:rPr/>
        <w:t xml:space="preserve"> suggests that the client would want to join the stream at the live edge, therefore to download the latest available segment (or close to, depending on the buffering model), and then start playing from that segment onwards. </w:t>
      </w:r>
    </w:p>
    <w:p>
      <w:pPr>
        <w:pStyle w:val="Normal"/>
        <w:rPr/>
      </w:pPr>
      <w:r>
        <w:rPr/>
        <w:t xml:space="preserve">However there are circumstances where a dynamic MPD might be used with content intended for playback from the start, or from another position.  For example, when a content provider offers ‘start again’ functionality for a live program, the intention is to make the content available as an on-demand program, but not all the segments will be available immediately.  </w:t>
      </w:r>
    </w:p>
    <w:p>
      <w:pPr>
        <w:pStyle w:val="Normal"/>
        <w:rPr/>
      </w:pPr>
      <w:r>
        <w:rPr/>
        <w:t xml:space="preserve">This may be signalled to the DASH client by including an MPD Anchor, with either </w:t>
      </w:r>
    </w:p>
    <w:p>
      <w:pPr>
        <w:pStyle w:val="B1"/>
        <w:rPr/>
      </w:pPr>
      <w:r>
        <w:rPr/>
        <w:t>-</w:t>
        <w:tab/>
        <w:t xml:space="preserve">the </w:t>
      </w:r>
      <w:bookmarkStart w:id="428" w:name="MCCQCTEMPBM_00000373"/>
      <w:r>
        <w:rPr>
          <w:rFonts w:cs="Courier New" w:ascii="Courier New" w:hAnsi="Courier New"/>
        </w:rPr>
        <w:t>t</w:t>
      </w:r>
      <w:bookmarkEnd w:id="428"/>
      <w:r>
        <w:rPr/>
        <w:t xml:space="preserve"> parameter, or </w:t>
      </w:r>
    </w:p>
    <w:p>
      <w:pPr>
        <w:pStyle w:val="B1"/>
        <w:rPr/>
      </w:pPr>
      <w:r>
        <w:rPr/>
        <w:t>-</w:t>
        <w:tab/>
        <w:t xml:space="preserve">both the </w:t>
      </w:r>
      <w:bookmarkStart w:id="429" w:name="MCCQCTEMPBM_00000374"/>
      <w:r>
        <w:rPr>
          <w:rFonts w:cs="Courier New" w:ascii="Courier New" w:hAnsi="Courier New"/>
        </w:rPr>
        <w:t>period</w:t>
      </w:r>
      <w:bookmarkEnd w:id="429"/>
      <w:r>
        <w:rPr/>
        <w:t xml:space="preserve"> and </w:t>
      </w:r>
      <w:bookmarkStart w:id="430" w:name="MCCQCTEMPBM_00000375"/>
      <w:r>
        <w:rPr>
          <w:rFonts w:cs="Courier New" w:ascii="Courier New" w:hAnsi="Courier New"/>
        </w:rPr>
        <w:t>t</w:t>
      </w:r>
      <w:bookmarkEnd w:id="430"/>
      <w:r>
        <w:rPr/>
        <w:t xml:space="preserve"> parameter, in the MPD URL provided to the DASH client, or </w:t>
      </w:r>
    </w:p>
    <w:p>
      <w:pPr>
        <w:pStyle w:val="Normal"/>
        <w:rPr/>
      </w:pPr>
      <w:r>
        <w:rPr/>
        <w:t xml:space="preserve">The format and behaviour of MPD Anchors is defined in clause C.4 of ISO/IEC 23009-1. </w:t>
      </w:r>
    </w:p>
    <w:p>
      <w:pPr>
        <w:pStyle w:val="Normal"/>
        <w:rPr/>
      </w:pPr>
      <w:r>
        <w:rPr/>
        <w:t>For example to start from the beginning of the MPD the following would be added to the end of the MPD URL provided to the DASH client:</w:t>
      </w:r>
    </w:p>
    <w:p>
      <w:pPr>
        <w:pStyle w:val="B1"/>
        <w:rPr/>
      </w:pPr>
      <w:r>
        <w:rPr/>
        <w:t>-</w:t>
        <w:tab/>
        <w:t>#t=0</w:t>
      </w:r>
    </w:p>
    <w:p>
      <w:pPr>
        <w:pStyle w:val="Normal"/>
        <w:rPr/>
      </w:pPr>
      <w:r>
        <w:rPr/>
        <w:t>Or to start from somewhere other than the start, in this case 50 minutes from the beginning of the period with Period ID "</w:t>
      </w:r>
      <w:bookmarkStart w:id="431" w:name="MCCQCTEMPBM_00000376"/>
      <w:r>
        <w:rPr>
          <w:rFonts w:cs="Courier New" w:ascii="Courier New" w:hAnsi="Courier New"/>
        </w:rPr>
        <w:t>program_part_2</w:t>
      </w:r>
      <w:bookmarkEnd w:id="431"/>
      <w:r>
        <w:rPr/>
        <w:t>":</w:t>
      </w:r>
    </w:p>
    <w:p>
      <w:pPr>
        <w:pStyle w:val="B1"/>
        <w:rPr/>
      </w:pPr>
      <w:r>
        <w:rPr/>
        <w:t>-</w:t>
        <w:tab/>
        <w:t>#period=program_part_2&amp;t=50:00</w:t>
      </w:r>
    </w:p>
    <w:p>
      <w:pPr>
        <w:pStyle w:val="Normal"/>
        <w:rPr/>
      </w:pPr>
      <w:r>
        <w:rPr/>
        <w:t xml:space="preserve">Where an MPD Anchor is used it should refer to a time for which segments are currently available in the MPD. </w:t>
      </w:r>
    </w:p>
    <w:p>
      <w:pPr>
        <w:pStyle w:val="Heading3"/>
        <w:rPr/>
      </w:pPr>
      <w:bookmarkStart w:id="432" w:name="__RefHeading___Toc146638516"/>
      <w:bookmarkEnd w:id="432"/>
      <w:r>
        <w:rPr/>
        <w:t>11.2.4</w:t>
        <w:tab/>
        <w:t>Client Operation, Recommendations and Guidelines (informative)</w:t>
      </w:r>
    </w:p>
    <w:p>
      <w:pPr>
        <w:pStyle w:val="Heading4"/>
        <w:ind w:left="1418" w:hanging="1418"/>
        <w:rPr/>
      </w:pPr>
      <w:bookmarkStart w:id="433" w:name="__RefHeading___Toc146638517"/>
      <w:bookmarkStart w:id="434" w:name="_Ref254458591"/>
      <w:bookmarkEnd w:id="433"/>
      <w:r>
        <w:rPr>
          <w:lang w:val="en-US"/>
        </w:rPr>
        <w:t>11.2.4.1</w:t>
        <w:tab/>
      </w:r>
      <w:r>
        <w:rPr/>
        <w:t>Basic Operation</w:t>
      </w:r>
      <w:bookmarkEnd w:id="434"/>
    </w:p>
    <w:p>
      <w:pPr>
        <w:pStyle w:val="Normal"/>
        <w:keepNext w:val="true"/>
        <w:rPr/>
      </w:pPr>
      <w:r>
        <w:rPr/>
        <w:t>A DASH client is guided by the information provided in the MPD. A simple client model is shown in Figure 11-1.</w:t>
      </w:r>
    </w:p>
    <w:p>
      <w:pPr>
        <w:pStyle w:val="TH"/>
        <w:rPr>
          <w:lang w:val="en-US" w:eastAsia="en-US"/>
        </w:rPr>
      </w:pPr>
      <w:r>
        <w:rPr>
          <w:lang w:val="en-US" w:eastAsia="en-US"/>
        </w:rPr>
        <w:drawing>
          <wp:inline distT="0" distB="0" distL="0" distR="0">
            <wp:extent cx="4560570" cy="852805"/>
            <wp:effectExtent l="0" t="0" r="0" b="0"/>
            <wp:docPr id="2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
                    <pic:cNvPicPr>
                      <a:picLocks noChangeAspect="1" noChangeArrowheads="1"/>
                    </pic:cNvPicPr>
                  </pic:nvPicPr>
                  <pic:blipFill>
                    <a:blip r:embed="rId19"/>
                    <a:srcRect l="-6" t="-31" r="-6" b="-31"/>
                    <a:stretch>
                      <a:fillRect/>
                    </a:stretch>
                  </pic:blipFill>
                  <pic:spPr bwMode="auto">
                    <a:xfrm>
                      <a:off x="0" y="0"/>
                      <a:ext cx="4560570" cy="852805"/>
                    </a:xfrm>
                    <a:prstGeom prst="rect">
                      <a:avLst/>
                    </a:prstGeom>
                  </pic:spPr>
                </pic:pic>
              </a:graphicData>
            </a:graphic>
          </wp:inline>
        </w:drawing>
      </w:r>
    </w:p>
    <w:p>
      <w:pPr>
        <w:pStyle w:val="TF"/>
        <w:rPr/>
      </w:pPr>
      <w:bookmarkStart w:id="435" w:name="_Ref256392267"/>
      <w:r>
        <w:rPr/>
        <w:t xml:space="preserve">Figure </w:t>
      </w:r>
      <w:bookmarkEnd w:id="435"/>
      <w:r>
        <w:rPr/>
        <w:t>11-1 Simple Client Model</w:t>
      </w:r>
    </w:p>
    <w:p>
      <w:pPr>
        <w:pStyle w:val="Normal"/>
        <w:rPr/>
      </w:pPr>
      <w:r>
        <w:rPr/>
        <w:t xml:space="preserve">Assume that the client has access to an MPD and the MPD contains the parameters in Table 11-1 and Table 11-3, i.e. it consumes a dynamic service with fixed media presentation duration, but possibly multiple Periods </w:t>
      </w:r>
    </w:p>
    <w:p>
      <w:pPr>
        <w:pStyle w:val="Normal"/>
        <w:rPr/>
      </w:pPr>
      <w:r>
        <w:rPr/>
        <w:t>The following example client behaviour may provide a continuous streaming experience to the user:</w:t>
      </w:r>
    </w:p>
    <w:p>
      <w:pPr>
        <w:pStyle w:val="B1"/>
        <w:rPr/>
      </w:pPr>
      <w:r>
        <w:rPr/>
        <w:t>1)</w:t>
        <w:tab/>
        <w:t xml:space="preserve">The client parses the MPD, selects a collection of Adaptation Sets suitable for its environment based on information provided in each of the </w:t>
      </w:r>
      <w:r>
        <w:rPr>
          <w:rFonts w:cs="Courier New" w:ascii="Courier New" w:hAnsi="Courier New"/>
          <w:b/>
        </w:rPr>
        <w:t>AdaptationSet</w:t>
      </w:r>
      <w:r>
        <w:rPr/>
        <w:t xml:space="preserve"> elements. </w:t>
      </w:r>
    </w:p>
    <w:p>
      <w:pPr>
        <w:pStyle w:val="B1"/>
        <w:rPr/>
      </w:pPr>
      <w:r>
        <w:rPr/>
        <w:t>2)</w:t>
        <w:tab/>
        <w:t xml:space="preserve">Within each Adaptation Set it selects one Representation, typically based on the value of the </w:t>
      </w:r>
      <w:r>
        <w:rPr>
          <w:rFonts w:cs="Courier New" w:ascii="Courier New" w:hAnsi="Courier New"/>
        </w:rPr>
        <w:t>@bandwidth</w:t>
      </w:r>
      <w:r>
        <w:rPr/>
        <w:t xml:space="preserve"> attribute, but also taking into account client decoding and rendering capabilities. </w:t>
      </w:r>
    </w:p>
    <w:p>
      <w:pPr>
        <w:pStyle w:val="B1"/>
        <w:rPr/>
      </w:pPr>
      <w:r>
        <w:rPr/>
        <w:tab/>
        <w:t xml:space="preserve">The client creates a list of accessible Segments at least for each selected Representation taking into account the information in the MPD as documented in Table 11-1 and Table 11-3 and the current time </w:t>
      </w:r>
      <w:r>
        <w:rPr>
          <w:i/>
        </w:rPr>
        <w:t>JOIN</w:t>
      </w:r>
      <w:r>
        <w:rPr/>
        <w:t xml:space="preserve"> in the client and in particular the segment closest to the live edge referred to the </w:t>
      </w:r>
      <w:r>
        <w:rPr>
          <w:i/>
        </w:rPr>
        <w:t>live edge segment</w:t>
      </w:r>
      <w:r>
        <w:rPr/>
        <w:t>. For details refer to clause 11.2.4.2.</w:t>
      </w:r>
    </w:p>
    <w:p>
      <w:pPr>
        <w:pStyle w:val="B1"/>
        <w:rPr/>
      </w:pPr>
      <w:r>
        <w:rPr/>
        <w:tab/>
        <w:t xml:space="preserve">For this it needs to take into account the latest Period </w:t>
      </w:r>
      <w:r>
        <w:rPr>
          <w:i/>
        </w:rPr>
        <w:t>i</w:t>
      </w:r>
      <w:r>
        <w:rPr/>
        <w:t>[</w:t>
      </w:r>
      <w:r>
        <w:rPr>
          <w:i/>
        </w:rPr>
        <w:t>NOW</w:t>
      </w:r>
      <w:r>
        <w:rPr/>
        <w:t>]. The latest Period and the latest segment are obtained as follows with i* the index of the last Period.:</w:t>
      </w:r>
    </w:p>
    <w:p>
      <w:pPr>
        <w:pStyle w:val="B2"/>
        <w:rPr/>
      </w:pPr>
      <w:r>
        <w:rPr/>
        <w:t>-</w:t>
        <w:tab/>
        <w:t xml:space="preserve">if </w:t>
      </w:r>
      <w:r>
        <w:rPr>
          <w:i/>
        </w:rPr>
        <w:t>NOW</w:t>
      </w:r>
      <w:r>
        <w:rPr/>
        <w:t xml:space="preserve"> &lt;= PSwc[1]</w:t>
      </w:r>
    </w:p>
    <w:p>
      <w:pPr>
        <w:pStyle w:val="B2"/>
        <w:rPr/>
      </w:pPr>
      <w:r>
        <w:rPr/>
        <w:t>-</w:t>
        <w:tab/>
        <w:t>no segment is yet available</w:t>
      </w:r>
    </w:p>
    <w:p>
      <w:pPr>
        <w:pStyle w:val="B2"/>
        <w:rPr/>
      </w:pPr>
      <w:r>
        <w:rPr/>
        <w:t>-</w:t>
        <w:tab/>
        <w:t xml:space="preserve">else if </w:t>
      </w:r>
      <w:r>
        <w:rPr>
          <w:i/>
        </w:rPr>
        <w:t>NOW</w:t>
      </w:r>
      <w:r>
        <w:rPr/>
        <w:t xml:space="preserve"> &gt; PSwc[i*]</w:t>
      </w:r>
    </w:p>
    <w:p>
      <w:pPr>
        <w:pStyle w:val="B2"/>
        <w:rPr/>
      </w:pPr>
      <w:r>
        <w:rPr/>
        <w:t>-</w:t>
        <w:tab/>
        <w:t xml:space="preserve">the last one and the latest segment is available is k2[i*] </w:t>
      </w:r>
    </w:p>
    <w:p>
      <w:pPr>
        <w:pStyle w:val="B2"/>
        <w:rPr/>
      </w:pPr>
      <w:r>
        <w:rPr/>
        <w:t>-</w:t>
        <w:tab/>
        <w:t xml:space="preserve">else if </w:t>
      </w:r>
      <w:r>
        <w:rPr>
          <w:i/>
        </w:rPr>
        <w:t>NOW</w:t>
      </w:r>
      <w:r>
        <w:rPr/>
        <w:t xml:space="preserve"> &gt; PSwc[i*] </w:t>
      </w:r>
      <w:bookmarkStart w:id="436" w:name="MCCQCTEMPBM_00000377"/>
      <w:r>
        <w:rPr>
          <w:rFonts w:cs="Courier New" w:ascii="Courier New" w:hAnsi="Courier New"/>
        </w:rPr>
        <w:t>+ TSB</w:t>
      </w:r>
    </w:p>
    <w:p>
      <w:pPr>
        <w:pStyle w:val="B2"/>
        <w:rPr/>
      </w:pPr>
      <w:bookmarkEnd w:id="436"/>
      <w:r>
        <w:rPr/>
        <w:t>-</w:t>
        <w:tab/>
        <w:t>no segment is available any more</w:t>
      </w:r>
    </w:p>
    <w:p>
      <w:pPr>
        <w:pStyle w:val="B2"/>
        <w:rPr/>
      </w:pPr>
      <w:r>
        <w:rPr/>
        <w:t>-</w:t>
        <w:tab/>
        <w:t xml:space="preserve">else if PSwc[1] &lt; </w:t>
      </w:r>
      <w:r>
        <w:rPr>
          <w:i/>
        </w:rPr>
        <w:t>NOW</w:t>
      </w:r>
      <w:r>
        <w:rPr/>
        <w:t xml:space="preserve"> &lt;= PEwc[i*]</w:t>
      </w:r>
    </w:p>
    <w:p>
      <w:pPr>
        <w:pStyle w:val="B3"/>
        <w:rPr/>
      </w:pPr>
      <w:r>
        <w:rPr/>
        <w:t>-</w:t>
        <w:tab/>
        <w:t>i'  the such that  PSwc[i'] &lt; NOW &lt;= PEwc[i']</w:t>
      </w:r>
    </w:p>
    <w:p>
      <w:pPr>
        <w:pStyle w:val="B3"/>
        <w:rPr/>
      </w:pPr>
      <w:r>
        <w:rPr/>
        <w:t>-</w:t>
        <w:tab/>
        <w:t>k[</w:t>
      </w:r>
      <w:r>
        <w:rPr>
          <w:i/>
        </w:rPr>
        <w:t>NOW</w:t>
      </w:r>
      <w:r>
        <w:rPr/>
        <w:t>] = MIN(</w:t>
      </w:r>
      <w:bookmarkStart w:id="437" w:name="MCCQCTEMPBM_00000378"/>
      <w:r>
        <w:rPr>
          <w:rFonts w:cs="Courier New" w:ascii="Courier New" w:hAnsi="Courier New"/>
        </w:rPr>
        <w:t>floor</w:t>
      </w:r>
      <w:bookmarkEnd w:id="437"/>
      <w:r>
        <w:rPr/>
        <w:t xml:space="preserve"> ((</w:t>
      </w:r>
      <w:r>
        <w:rPr>
          <w:i/>
        </w:rPr>
        <w:t>NOW</w:t>
      </w:r>
      <w:r>
        <w:rPr/>
        <w:t xml:space="preserve"> - PEwc[</w:t>
      </w:r>
      <w:r>
        <w:rPr>
          <w:i/>
        </w:rPr>
        <w:t>i</w:t>
      </w:r>
      <w:r>
        <w:rPr/>
        <w:t>'] - PSwc[</w:t>
      </w:r>
      <w:r>
        <w:rPr>
          <w:i/>
        </w:rPr>
        <w:t>i</w:t>
      </w:r>
      <w:r>
        <w:rPr/>
        <w:t>'])/</w:t>
      </w:r>
      <w:bookmarkStart w:id="438" w:name="MCCQCTEMPBM_00000379"/>
      <w:r>
        <w:rPr>
          <w:rFonts w:cs="Courier New" w:ascii="Courier New" w:hAnsi="Courier New"/>
        </w:rPr>
        <w:t>SDURATION[i']</w:t>
      </w:r>
      <w:bookmarkEnd w:id="438"/>
      <w:r>
        <w:rPr/>
        <w:t>), k2)</w:t>
      </w:r>
    </w:p>
    <w:p>
      <w:pPr>
        <w:pStyle w:val="Normal"/>
        <w:ind w:left="1134" w:hanging="0"/>
        <w:rPr/>
      </w:pPr>
      <w:r>
        <w:rPr/>
        <w:t>Note again that if k[</w:t>
      </w:r>
      <w:r>
        <w:rPr>
          <w:i/>
        </w:rPr>
        <w:t>NOW</w:t>
      </w:r>
      <w:r>
        <w:rPr/>
        <w:t xml:space="preserve">] is </w:t>
      </w:r>
      <w:r>
        <w:rPr>
          <w:i/>
        </w:rPr>
        <w:t>0</w:t>
      </w:r>
      <w:r>
        <w:rPr/>
        <w:t>, then only the Initialization Segment is available. If the Period is not the first one, then the last available Media Segment is the last Media Segment of the previous Period.</w:t>
      </w:r>
    </w:p>
    <w:p>
      <w:pPr>
        <w:pStyle w:val="B1"/>
        <w:rPr/>
      </w:pPr>
      <w:r>
        <w:rPr/>
        <w:t>3)</w:t>
        <w:tab/>
        <w:t xml:space="preserve">The client downloads the initialization segment of the selected Representations and then accesses the content by requesting entire Segments or byte ranges of Segments. Typically at any time the client downloads the next segment at the larger of the two: (i) completion of download of current segment or (ii) the Segment Availability Start Time of the next segment. Note that if the </w:t>
      </w:r>
      <w:bookmarkStart w:id="439" w:name="MCCQCTEMPBM_00000380"/>
      <w:r>
        <w:rPr>
          <w:rFonts w:cs="Courier New" w:ascii="Courier New" w:hAnsi="Courier New"/>
        </w:rPr>
        <w:t>@availabilityTimeOffset</w:t>
      </w:r>
      <w:bookmarkEnd w:id="439"/>
      <w:r>
        <w:rPr/>
        <w:t xml:space="preserve"> is present, then the segments may be downloaded earlier, namely at the adjusted segment availability start time. Based on the buffer fullness and other criteria, rate adaptation is considered. Typically the first media segment that is downloaded is the </w:t>
      </w:r>
      <w:r>
        <w:rPr>
          <w:i/>
        </w:rPr>
        <w:t>live edge segment</w:t>
      </w:r>
      <w:r>
        <w:rPr/>
        <w:t>, but other decisions may be taken in order to minimize start-up latency. For details on initial buffering, refer to clause 11.2.4.4.</w:t>
      </w:r>
    </w:p>
    <w:p>
      <w:pPr>
        <w:pStyle w:val="B1"/>
        <w:rPr/>
      </w:pPr>
      <w:r>
        <w:rPr/>
        <w:t>4)</w:t>
        <w:tab/>
        <w:t>According to Figure 11-1 media is fed into buffer and at some point in time, the decoding and rendering of the media is kicked off. The downloading and presentation is done for the selected Representation of each selected Adaptation. The synchronization is done using the presentation time in the Period. For synchronized playout, the exact presentation times in the media is expected to be used.</w:t>
      </w:r>
    </w:p>
    <w:p>
      <w:pPr>
        <w:pStyle w:val="B1"/>
        <w:rPr/>
      </w:pPr>
      <w:r>
        <w:rPr/>
        <w:t>5)</w:t>
        <w:tab/>
        <w:t xml:space="preserve">Once presentation has started, the playout process is continuous. The playout process expects media to be present in the buffer continuously. If the </w:t>
      </w:r>
      <w:r>
        <w:rPr>
          <w:rFonts w:cs="Courier New" w:ascii="Courier New" w:hAnsi="Courier New"/>
          <w:b/>
        </w:rPr>
        <w:t>MPD</w:t>
      </w:r>
      <w:r>
        <w:rPr>
          <w:rFonts w:cs="Courier New" w:ascii="Courier New" w:hAnsi="Courier New"/>
        </w:rPr>
        <w:t xml:space="preserve">@suggestedPresentationDelay </w:t>
      </w:r>
      <w:r>
        <w:rPr/>
        <w:t xml:space="preserve">is present, then this value may be used as the presentation delay </w:t>
      </w:r>
      <w:r>
        <w:rPr>
          <w:i/>
        </w:rPr>
        <w:t>PD</w:t>
      </w:r>
      <w:r>
        <w:rPr/>
        <w:t xml:space="preserve">. If the </w:t>
      </w:r>
      <w:r>
        <w:rPr>
          <w:rFonts w:cs="Courier New" w:ascii="Courier New" w:hAnsi="Courier New"/>
          <w:b/>
        </w:rPr>
        <w:t>MPD</w:t>
      </w:r>
      <w:r>
        <w:rPr>
          <w:rFonts w:cs="Courier New" w:ascii="Courier New" w:hAnsi="Courier New"/>
        </w:rPr>
        <w:t>@suggestedPresentationDelay</w:t>
      </w:r>
      <w:r>
        <w:rPr/>
        <w:t xml:space="preserve"> is not present, but the client is expected to consume the service at the live edge, then a suitable presentation delay should be selected, typically between the value of </w:t>
      </w:r>
      <w:bookmarkStart w:id="440" w:name="MCCQCTEMPBM_00000381"/>
      <w:r>
        <w:rPr>
          <w:rFonts w:cs="Courier New" w:ascii="Courier New" w:hAnsi="Courier New"/>
        </w:rPr>
        <w:t>@minBufferTime</w:t>
      </w:r>
      <w:bookmarkEnd w:id="440"/>
      <w:r>
        <w:rPr/>
        <w:t xml:space="preserve"> and the value of  </w:t>
      </w:r>
      <w:bookmarkStart w:id="441" w:name="MCCQCTEMPBM_00000382"/>
      <w:r>
        <w:rPr>
          <w:rFonts w:cs="Courier New" w:ascii="Courier New" w:hAnsi="Courier New"/>
        </w:rPr>
        <w:t>@timeShiftBufferDepth</w:t>
      </w:r>
      <w:bookmarkEnd w:id="441"/>
      <w:r>
        <w:rPr/>
        <w:t xml:space="preserve">. It is recommended that the client starts rendering the first sample of the downloaded media segment </w:t>
      </w:r>
      <w:r>
        <w:rPr>
          <w:i/>
        </w:rPr>
        <w:t>k</w:t>
      </w:r>
      <w:r>
        <w:rPr/>
        <w:t xml:space="preserve"> with earliest presentation time EPT(</w:t>
      </w:r>
      <w:r>
        <w:rPr>
          <w:i/>
        </w:rPr>
        <w:t>k</w:t>
      </w:r>
      <w:r>
        <w:rPr/>
        <w:t xml:space="preserve">) at </w:t>
      </w:r>
      <w:r>
        <w:rPr>
          <w:i/>
        </w:rPr>
        <w:t xml:space="preserve"> PSwc</w:t>
      </w:r>
      <w:r>
        <w:rPr/>
        <w:t>[</w:t>
      </w:r>
      <w:r>
        <w:rPr>
          <w:i/>
        </w:rPr>
        <w:t>i</w:t>
      </w:r>
      <w:r>
        <w:rPr/>
        <w:t>] + (EPT(</w:t>
      </w:r>
      <w:r>
        <w:rPr>
          <w:i/>
        </w:rPr>
        <w:t>k</w:t>
      </w:r>
      <w:r>
        <w:rPr/>
        <w:t xml:space="preserve">) - </w:t>
      </w:r>
      <w:r>
        <w:rPr>
          <w:i/>
        </w:rPr>
        <w:t>o</w:t>
      </w:r>
      <w:r>
        <w:rPr/>
        <w:t>[</w:t>
      </w:r>
      <w:r>
        <w:rPr>
          <w:i/>
        </w:rPr>
        <w:t>r,i</w:t>
      </w:r>
      <w:r>
        <w:rPr/>
        <w:t xml:space="preserve">]) + </w:t>
      </w:r>
      <w:r>
        <w:rPr>
          <w:i/>
        </w:rPr>
        <w:t>PD</w:t>
      </w:r>
      <w:r>
        <w:rPr/>
        <w:t>. For details on selecting and minimizing end-to-end latency as well as the start-up latency, see clause 11.2.4.4.</w:t>
      </w:r>
    </w:p>
    <w:p>
      <w:pPr>
        <w:pStyle w:val="B1"/>
        <w:rPr/>
      </w:pPr>
      <w:r>
        <w:rPr/>
        <w:t>6)</w:t>
        <w:tab/>
        <w:t>The client may request Media Segments of the selected Representations by using the generated Segment list during the availability time window.</w:t>
      </w:r>
    </w:p>
    <w:p>
      <w:pPr>
        <w:pStyle w:val="B1"/>
        <w:rPr/>
      </w:pPr>
      <w:r>
        <w:rPr/>
        <w:t>7)</w:t>
        <w:tab/>
        <w:t>Once the presentation has started, the client continues consuming the media content by continuously requesting Media Segments or parts of Media Segments and playing content that according to the media presentation timeline. The client may switch Representations taking into updated information from its environment, e.g. change of observed throughput. In a straight-forward implementation, with any request for a Media Segment starting with a stream access point, the client may switch to a different Representation. If switching at a stream access point, the client is expected to switch seamlessly at such a stream access point.</w:t>
      </w:r>
      <w:bookmarkStart w:id="442" w:name="_Ref158291965"/>
    </w:p>
    <w:p>
      <w:pPr>
        <w:pStyle w:val="B1"/>
        <w:rPr/>
      </w:pPr>
      <w:r>
        <w:rPr/>
        <w:t>8)</w:t>
        <w:tab/>
        <w:t xml:space="preserve">With the wall-clock time </w:t>
      </w:r>
      <w:r>
        <w:rPr>
          <w:i/>
        </w:rPr>
        <w:t>NOW</w:t>
      </w:r>
      <w:r>
        <w:rPr/>
        <w:t xml:space="preserve"> advancing, the client consumes the available Segments. As </w:t>
      </w:r>
      <w:r>
        <w:rPr>
          <w:i/>
        </w:rPr>
        <w:t>NOW</w:t>
      </w:r>
      <w:r>
        <w:rPr/>
        <w:t xml:space="preserve"> advances the client possibly expands the list of </w:t>
      </w:r>
      <w:r>
        <w:rPr>
          <w:i/>
        </w:rPr>
        <w:t>available</w:t>
      </w:r>
      <w:r>
        <w:rPr/>
        <w:t xml:space="preserve"> Segments for each Representation in the Period according to the procedures specified in clause 11.2.4.2.</w:t>
      </w:r>
    </w:p>
    <w:p>
      <w:pPr>
        <w:pStyle w:val="B1"/>
        <w:rPr/>
      </w:pPr>
      <w:r>
        <w:rPr/>
        <w:t>9)</w:t>
        <w:tab/>
        <w:t xml:space="preserve">Once the client is consuming media contained in the Segments towards the end of the announced media in the Representation, then either the Media Presentation is terminated, a new Period is started (see subsection or the MPD needs to be refetched. Once the client is consuming media contained in the Segments towards the end of the announced media in the Representation, and the Representation is contained not in the last Period, then the DASH clients generally needs to reselect the Adaptation Sets and a Representation in same manner as described in bullet 1) and 2). Also steps 3), 4), 5) and 6) need to be carried out at the transition of a Period. Generally, audio/video switching across period boundaries may not be seamless. According to ISO/IEC 23009-1, clause 7.2.1, at the start of a new Period, the playout procedure of the media content components may need to be adjusted at the end of the preceding Period to match the </w:t>
      </w:r>
      <w:r>
        <w:rPr>
          <w:i/>
        </w:rPr>
        <w:t>PeriodStart</w:t>
      </w:r>
      <w:r>
        <w:rPr/>
        <w:t xml:space="preserve"> time of the new Period as there may be small overlaps or gaps with the Representation at the end of the preceding Period. Overlaps (respectively gaps) may result from Media Segments with actual presentation duration of the media stream longer (respectively shorter) than indicated by the Period duration. Also in the beginning of a Period, if the earliest presentation time of any access unit of a Representation is not equal to the presentation time offset signalled in the </w:t>
      </w:r>
      <w:bookmarkStart w:id="443" w:name="MCCQCTEMPBM_00000383"/>
      <w:r>
        <w:rPr>
          <w:rFonts w:cs="Courier New" w:ascii="Courier New" w:hAnsi="Courier New"/>
        </w:rPr>
        <w:t>@presentationTimeOffset</w:t>
      </w:r>
      <w:bookmarkEnd w:id="443"/>
      <w:r>
        <w:rPr/>
        <w:t>, then the playout procedures need to be adjusted accordingly.</w:t>
      </w:r>
    </w:p>
    <w:p>
      <w:pPr>
        <w:pStyle w:val="B1"/>
        <w:ind w:left="568" w:hanging="0"/>
        <w:rPr/>
      </w:pPr>
      <w:r>
        <w:rPr/>
        <w:t>The client should play the content continuously across Periods, but there may be implications in terms of implementation to provide fully continuous and seamless playout. It may be the case that at Period boundaries, the presentation engine needs to be reinitialized, for example due to changes in formats, codecs or other properties. This may result in a re-initialization delay. Such a re-initialization delay should be minimized. If the Media Presentation is of type dynamic, the addition of the re-initialisation delay to the playout may result in drift between the encoder and the presentation engine. Therefore, the playout should be adjusted at the end of each Period to provide a continuous presentation without adding drift between the time documented in the MPD and the actual playout, i.e. the difference between the actual playout time and the Period start time should remain constant.</w:t>
      </w:r>
    </w:p>
    <w:p>
      <w:pPr>
        <w:pStyle w:val="B1"/>
        <w:ind w:left="568" w:hanging="0"/>
        <w:rPr/>
      </w:pPr>
      <w:r>
        <w:rPr/>
        <w:t>If the client presents media components of a certain Adaptation Set in one Period, and if the following Period has assigned an identical Asset Identifier, then the client should identify an associated Period and, in the absence of other information, continue playing the content in the associated Adaptation Set.</w:t>
      </w:r>
    </w:p>
    <w:p>
      <w:pPr>
        <w:pStyle w:val="B1"/>
        <w:ind w:left="568" w:hanging="0"/>
        <w:rPr/>
      </w:pPr>
      <w:r>
        <w:rPr/>
        <w:t xml:space="preserve">If furthermore the Adaptation Sets are period-continuous, i.e. the presentation times are continuous and this is signalled in the MPD, then the client is expected to seamlessly play the content across the Period boundary. Most suitably the client may continue playing the Representation in the Adaptation Set with the same </w:t>
      </w:r>
      <w:bookmarkStart w:id="444" w:name="MCCQCTEMPBM_00000384"/>
      <w:r>
        <w:rPr>
          <w:rFonts w:cs="Courier New" w:ascii="Courier New" w:hAnsi="Courier New"/>
        </w:rPr>
        <w:t>@id</w:t>
      </w:r>
      <w:bookmarkEnd w:id="444"/>
      <w:r>
        <w:rPr/>
        <w:t>, but there is no guarantee that this Representation is available. In this case the client is expected to seamlessly switch to any other Representation in the Adaptation Set.</w:t>
      </w:r>
    </w:p>
    <w:p>
      <w:pPr>
        <w:pStyle w:val="Normal"/>
        <w:rPr/>
      </w:pPr>
      <w:r>
        <w:rPr/>
        <w:t>For details on MPD updates and refetching, please refer to clause 11.3.</w:t>
      </w:r>
      <w:bookmarkEnd w:id="442"/>
    </w:p>
    <w:p>
      <w:pPr>
        <w:pStyle w:val="Heading4"/>
        <w:ind w:left="1418" w:hanging="1418"/>
        <w:rPr/>
      </w:pPr>
      <w:bookmarkStart w:id="445" w:name="__RefHeading___Toc146638518"/>
      <w:bookmarkStart w:id="446" w:name="_Ref254526146"/>
      <w:bookmarkEnd w:id="445"/>
      <w:r>
        <w:rPr/>
        <w:t>11.2.4.2</w:t>
        <w:tab/>
        <w:t>Joining, Initial Buffering and Playout Recommendations</w:t>
      </w:r>
      <w:bookmarkEnd w:id="446"/>
    </w:p>
    <w:p>
      <w:pPr>
        <w:pStyle w:val="Heading5"/>
        <w:ind w:left="1701" w:hanging="1701"/>
        <w:rPr/>
      </w:pPr>
      <w:bookmarkStart w:id="447" w:name="__RefHeading___Toc146638519"/>
      <w:bookmarkEnd w:id="447"/>
      <w:r>
        <w:rPr/>
        <w:t>11.2.4.2.1</w:t>
        <w:tab/>
        <w:t>General</w:t>
      </w:r>
    </w:p>
    <w:p>
      <w:pPr>
        <w:pStyle w:val="Normal"/>
        <w:rPr/>
      </w:pPr>
      <w:r>
        <w:rPr/>
        <w:t>A DASH client is expected to start playout from:</w:t>
      </w:r>
    </w:p>
    <w:p>
      <w:pPr>
        <w:pStyle w:val="B1"/>
        <w:rPr/>
      </w:pPr>
      <w:r>
        <w:rPr/>
        <w:t>-</w:t>
        <w:tab/>
        <w:t>The time indicated by the MPD Anchor, if one is present</w:t>
      </w:r>
    </w:p>
    <w:p>
      <w:pPr>
        <w:pStyle w:val="B1"/>
        <w:rPr/>
      </w:pPr>
      <w:r>
        <w:rPr/>
        <w:t>-</w:t>
        <w:tab/>
        <w:t xml:space="preserve">The live edge, if there is no MPD Anchor and </w:t>
      </w:r>
      <w:bookmarkStart w:id="448" w:name="MCCQCTEMPBM_00000385"/>
      <w:r>
        <w:rPr>
          <w:rFonts w:cs="Courier New" w:ascii="Courier New" w:hAnsi="Courier New"/>
          <w:b/>
        </w:rPr>
        <w:t>MPD</w:t>
      </w:r>
      <w:r>
        <w:rPr>
          <w:rFonts w:cs="Courier New" w:ascii="Courier New" w:hAnsi="Courier New"/>
        </w:rPr>
        <w:t>@type="dynamic"</w:t>
      </w:r>
      <w:bookmarkEnd w:id="448"/>
      <w:r>
        <w:rPr/>
        <w:t xml:space="preserve">. </w:t>
      </w:r>
    </w:p>
    <w:p>
      <w:pPr>
        <w:pStyle w:val="Heading5"/>
        <w:ind w:left="1701" w:hanging="1701"/>
        <w:rPr/>
      </w:pPr>
      <w:bookmarkStart w:id="449" w:name="__RefHeading___Toc146638520"/>
      <w:bookmarkEnd w:id="449"/>
      <w:r>
        <w:rPr/>
        <w:t>11.2.4.2.2</w:t>
        <w:tab/>
        <w:t>Joining at the live edge</w:t>
      </w:r>
    </w:p>
    <w:p>
      <w:pPr>
        <w:pStyle w:val="Normal"/>
        <w:keepNext w:val="true"/>
        <w:rPr/>
      </w:pPr>
      <w:r>
        <w:rPr/>
        <w:t>For joining at the live edge there are basically two high-level strategies:</w:t>
      </w:r>
    </w:p>
    <w:p>
      <w:pPr>
        <w:pStyle w:val="B1"/>
        <w:rPr/>
      </w:pPr>
      <w:r>
        <w:rPr/>
        <w:t>-</w:t>
        <w:tab/>
        <w:t xml:space="preserve">Every client participating in the service commits to the same presentation delay (PD) relative to the announced segment availability start time at start-up and in continuous presentation, possible using one suggested by the Content Provider and then attempts to minimise start-up latency and maintain the buffer. The content provider may have provided the </w:t>
      </w:r>
      <w:bookmarkStart w:id="450" w:name="MCCQCTEMPBM_00000386"/>
      <w:r>
        <w:rPr>
          <w:rFonts w:cs="Courier New" w:ascii="Courier New" w:hAnsi="Courier New"/>
          <w:b/>
        </w:rPr>
        <w:t>MPD</w:t>
      </w:r>
      <w:r>
        <w:rPr>
          <w:rFonts w:cs="Courier New" w:ascii="Courier New" w:hAnsi="Courier New"/>
        </w:rPr>
        <w:t xml:space="preserve">@suggestedPresentationDelay </w:t>
      </w:r>
      <w:r>
        <w:rPr/>
        <w:t>(</w:t>
      </w:r>
      <w:r>
        <w:rPr>
          <w:rFonts w:cs="Courier New" w:ascii="Courier New" w:hAnsi="Courier New"/>
        </w:rPr>
        <w:t>SPD</w:t>
      </w:r>
      <w:bookmarkEnd w:id="450"/>
      <w:r>
        <w:rPr/>
        <w:t xml:space="preserve">) or may have provided this value by other means outside the DASH formats. The content author should be aware that the client may ignore the presence of </w:t>
      </w:r>
      <w:bookmarkStart w:id="451" w:name="MCCQCTEMPBM_00000387"/>
      <w:r>
        <w:rPr>
          <w:rFonts w:cs="Courier New" w:ascii="Courier New" w:hAnsi="Courier New"/>
          <w:b/>
        </w:rPr>
        <w:t>MPD</w:t>
      </w:r>
      <w:r>
        <w:rPr>
          <w:rFonts w:cs="Courier New" w:ascii="Courier New" w:hAnsi="Courier New"/>
        </w:rPr>
        <w:t xml:space="preserve">@suggestedPresentationDelay </w:t>
      </w:r>
      <w:bookmarkEnd w:id="451"/>
      <w:r>
        <w:rPr/>
        <w:t>and may choose its own suitable playout scheduling.</w:t>
      </w:r>
    </w:p>
    <w:p>
      <w:pPr>
        <w:pStyle w:val="B1"/>
        <w:rPr/>
      </w:pPr>
      <w:r>
        <w:rPr/>
        <w:t>-</w:t>
        <w:tab/>
        <w:t xml:space="preserve">The client individually picks the presentation delay (PD) in order to maximize stable quality and does this dependent on its access, user preferences and other considerations. </w:t>
      </w:r>
    </w:p>
    <w:p>
      <w:pPr>
        <w:pStyle w:val="Normal"/>
        <w:rPr/>
      </w:pPr>
      <w:r>
        <w:rPr/>
        <w:t xml:space="preserve">In both cases the client needs to decide, which segment to download first and when to schedule the playout of the segment based on the committed PD. </w:t>
      </w:r>
    </w:p>
    <w:p>
      <w:pPr>
        <w:pStyle w:val="Normal"/>
        <w:rPr/>
      </w:pPr>
      <w:r>
        <w:rPr/>
        <w:t>A DASH client would download an available segment and typically render the earliest presentation time EPT(</w:t>
      </w:r>
      <w:r>
        <w:rPr>
          <w:i/>
        </w:rPr>
        <w:t>k</w:t>
      </w:r>
      <w:r>
        <w:rPr/>
        <w:t xml:space="preserve">) of the segment at </w:t>
      </w:r>
      <w:r>
        <w:rPr>
          <w:i/>
        </w:rPr>
        <w:t xml:space="preserve"> PSwc</w:t>
      </w:r>
      <w:r>
        <w:rPr/>
        <w:t>[</w:t>
      </w:r>
      <w:r>
        <w:rPr>
          <w:i/>
        </w:rPr>
        <w:t>i</w:t>
      </w:r>
      <w:r>
        <w:rPr/>
        <w:t>] + (EPT(</w:t>
      </w:r>
      <w:r>
        <w:rPr>
          <w:i/>
        </w:rPr>
        <w:t>k</w:t>
      </w:r>
      <w:r>
        <w:rPr/>
        <w:t xml:space="preserve">) - </w:t>
      </w:r>
      <w:r>
        <w:rPr>
          <w:i/>
        </w:rPr>
        <w:t>o</w:t>
      </w:r>
      <w:r>
        <w:rPr/>
        <w:t>[</w:t>
      </w:r>
      <w:r>
        <w:rPr>
          <w:i/>
        </w:rPr>
        <w:t>r,i</w:t>
      </w:r>
      <w:r>
        <w:rPr/>
        <w:t xml:space="preserve">]) + </w:t>
      </w:r>
      <w:r>
        <w:rPr>
          <w:i/>
        </w:rPr>
        <w:t>PD</w:t>
      </w:r>
      <w:r>
        <w:rPr/>
        <w:t xml:space="preserve">. As PD may be quite large, for example in order to provision for downloading in varying bitrate conditions, and if a segment is downloaded that was just made available it may result in larger start up delay. </w:t>
      </w:r>
    </w:p>
    <w:p>
      <w:pPr>
        <w:pStyle w:val="Normal"/>
        <w:rPr/>
      </w:pPr>
      <w:r>
        <w:rPr/>
        <w:t>Therefore, a couple of strategies may be considered as a tradeoff of for start-up delay, presentation delay and sufficient buffer at the beginning of the service, when joining at the live edge:</w:t>
      </w:r>
    </w:p>
    <w:p>
      <w:pPr>
        <w:pStyle w:val="B1"/>
        <w:rPr/>
      </w:pPr>
      <w:r>
        <w:rPr/>
        <w:t>1)</w:t>
        <w:tab/>
        <w:t xml:space="preserve">The client downloads the next available segment and schedules playout with delay </w:t>
      </w:r>
      <w:bookmarkStart w:id="452" w:name="MCCQCTEMPBM_00000388"/>
      <w:r>
        <w:rPr>
          <w:rFonts w:cs="Courier New" w:ascii="Courier New" w:hAnsi="Courier New"/>
        </w:rPr>
        <w:t>PD</w:t>
      </w:r>
      <w:bookmarkEnd w:id="452"/>
      <w:r>
        <w:rPr/>
        <w:t>. This maximizes the initial buffer prior to playout, but typically results in undesired long start-up delay.</w:t>
      </w:r>
    </w:p>
    <w:p>
      <w:pPr>
        <w:pStyle w:val="B1"/>
        <w:rPr/>
      </w:pPr>
      <w:r>
        <w:rPr/>
        <w:t>2)</w:t>
        <w:tab/>
        <w:t xml:space="preserve">The client downloads the latest available segment and schedules playout with delay </w:t>
      </w:r>
      <w:bookmarkStart w:id="453" w:name="MCCQCTEMPBM_00000389"/>
      <w:r>
        <w:rPr>
          <w:rFonts w:cs="Courier New" w:ascii="Courier New" w:hAnsi="Courier New"/>
        </w:rPr>
        <w:t>PD</w:t>
      </w:r>
      <w:bookmarkEnd w:id="453"/>
      <w:r>
        <w:rPr/>
        <w:t>. This provides large initial buffer prior to playout, but typically results in undesired long start-up delay.</w:t>
      </w:r>
    </w:p>
    <w:p>
      <w:pPr>
        <w:pStyle w:val="B1"/>
        <w:rPr/>
      </w:pPr>
      <w:r>
        <w:rPr/>
        <w:t>3)</w:t>
        <w:tab/>
        <w:t xml:space="preserve">The client downloads the earliest available segment that can be downloaded to schedules playout with delay </w:t>
      </w:r>
      <w:bookmarkStart w:id="454" w:name="MCCQCTEMPBM_00000390"/>
      <w:r>
        <w:rPr>
          <w:rFonts w:cs="Courier New" w:ascii="Courier New" w:hAnsi="Courier New"/>
        </w:rPr>
        <w:t>PD</w:t>
      </w:r>
      <w:bookmarkEnd w:id="454"/>
      <w:r>
        <w:rPr/>
        <w:t>. This provides a smaller initial prior to playout, but results in reasonable start-up delay. The buffer may be filled gradually by downloading later segments faster than their media playout rate, i.e. by initially choosing Representations that have lower bitrate than the access bandwidth.</w:t>
      </w:r>
    </w:p>
    <w:p>
      <w:pPr>
        <w:pStyle w:val="Heading3"/>
        <w:rPr/>
      </w:pPr>
      <w:bookmarkStart w:id="455" w:name="__RefHeading___Toc146638521"/>
      <w:bookmarkEnd w:id="455"/>
      <w:r>
        <w:rPr/>
        <w:t>11.2.5</w:t>
        <w:tab/>
        <w:t>Considerations on live edge)</w:t>
      </w:r>
    </w:p>
    <w:p>
      <w:pPr>
        <w:pStyle w:val="Normal"/>
        <w:rPr/>
      </w:pPr>
      <w:r>
        <w:rPr/>
        <w:t>A DASH client should avoid being too aggressive in requesting segments exactly at the computed segment availability start time, especially if it is uncertain to be fully synchronized with the server. If the DASH client observes issues, such as 404 responses, it should back up slightly in the requests.</w:t>
      </w:r>
    </w:p>
    <w:p>
      <w:pPr>
        <w:pStyle w:val="Normal"/>
        <w:rPr/>
      </w:pPr>
      <w:r>
        <w:rPr/>
        <w:t>In addition, for a content authoring to avoid too aggressive requests and possible 404 responses, the content author may schedule the segment availability start time in the MPD with a small safety delay compared to the actual publish time. This also provides the content author a certain amount of flexibility in the publishing of Segments. However, note that such safety margins may lead to slightly increased end-to-end latencies, so it is a balance to be taken into account.</w:t>
      </w:r>
    </w:p>
    <w:p>
      <w:pPr>
        <w:pStyle w:val="Heading2"/>
        <w:rPr/>
      </w:pPr>
      <w:bookmarkStart w:id="456" w:name="__RefHeading___Toc146638522"/>
      <w:bookmarkEnd w:id="456"/>
      <w:r>
        <w:rPr/>
        <w:t>11.3</w:t>
        <w:tab/>
        <w:t>Live Services with MPD Updates</w:t>
      </w:r>
    </w:p>
    <w:p>
      <w:pPr>
        <w:pStyle w:val="Heading3"/>
        <w:rPr/>
      </w:pPr>
      <w:bookmarkStart w:id="457" w:name="__RefHeading___Toc146638523"/>
      <w:bookmarkEnd w:id="457"/>
      <w:r>
        <w:rPr/>
        <w:t>11.3.1</w:t>
        <w:tab/>
        <w:t>Background and Assumptions</w:t>
      </w:r>
    </w:p>
    <w:p>
      <w:pPr>
        <w:pStyle w:val="Normal"/>
        <w:rPr/>
      </w:pPr>
      <w:r>
        <w:rPr/>
        <w:t>If many cases, the service provider cannot predict that an MPD that is once offered, may be used for the entire Media Presentations. Examples for such MPD changes are:-The duration of the Media Presentation is unknown</w:t>
      </w:r>
    </w:p>
    <w:p>
      <w:pPr>
        <w:pStyle w:val="B1"/>
        <w:rPr/>
      </w:pPr>
      <w:r>
        <w:rPr/>
        <w:t>-</w:t>
        <w:tab/>
        <w:t>The Media Presentation may be interrupted for advertisements which requires proper splicing of data, for example by adding a Period</w:t>
      </w:r>
    </w:p>
    <w:p>
      <w:pPr>
        <w:pStyle w:val="B1"/>
        <w:rPr/>
      </w:pPr>
      <w:r>
        <w:rPr/>
        <w:t>-</w:t>
        <w:tab/>
        <w:t>Operational issues require changes, for example the addition of removal of Representations or Adaptation Sets.</w:t>
      </w:r>
    </w:p>
    <w:p>
      <w:pPr>
        <w:pStyle w:val="B1"/>
        <w:rPr/>
      </w:pPr>
      <w:r>
        <w:rPr/>
        <w:t>-</w:t>
        <w:tab/>
        <w:t>Operational problems in the backend.</w:t>
      </w:r>
    </w:p>
    <w:p>
      <w:pPr>
        <w:pStyle w:val="B1"/>
        <w:rPr/>
      </w:pPr>
      <w:r>
        <w:rPr/>
        <w:t>-</w:t>
        <w:tab/>
        <w:t>Changes of segment durations, etc.</w:t>
      </w:r>
    </w:p>
    <w:p>
      <w:pPr>
        <w:pStyle w:val="Normal"/>
        <w:rPr/>
      </w:pPr>
      <w:r>
        <w:rPr/>
        <w:t>In this case the MPD typically only can describe a limited time into the future. Once the MPD expires, the service provider expects the client to recheck and get an updated MPD in order to continue the Media Presentation.</w:t>
      </w:r>
    </w:p>
    <w:p>
      <w:pPr>
        <w:pStyle w:val="Normal"/>
        <w:rPr/>
      </w:pPr>
      <w:r>
        <w:rPr/>
        <w:t>The main tool in MPEG-DASH is Media Presentation Description update feature as described in clause 5.4 of ISO/IEC 23009-1. The MPD is updated at the server and the client is expected to obtain the new MPD information once the determined Segment List gets to an end.</w:t>
      </w:r>
    </w:p>
    <w:p>
      <w:pPr>
        <w:pStyle w:val="Normal"/>
        <w:rPr/>
      </w:pPr>
      <w:r>
        <w:rPr/>
        <w:t xml:space="preserve">If the MPD contains the attribute </w:t>
      </w:r>
      <w:bookmarkStart w:id="458" w:name="MCCQCTEMPBM_00000391"/>
      <w:r>
        <w:rPr>
          <w:rFonts w:cs="Courier New" w:ascii="Courier New" w:hAnsi="Courier New"/>
          <w:b/>
        </w:rPr>
        <w:t>MPD</w:t>
      </w:r>
      <w:r>
        <w:rPr>
          <w:rFonts w:cs="Courier New" w:ascii="Courier New" w:hAnsi="Courier New"/>
        </w:rPr>
        <w:t>@minimumUpdatePeriod</w:t>
      </w:r>
      <w:bookmarkEnd w:id="458"/>
      <w:r>
        <w:rPr/>
        <w:t xml:space="preserve">, then the MPD in hand will be updated. The DASH client typically frequently polls the MPD update server whether an MPD update is available or the existing MPD can still be used. The update frequency is controlled by MPD based on the attribute </w:t>
      </w:r>
      <w:r>
        <w:rPr>
          <w:rFonts w:cs="Courier New" w:ascii="Courier New" w:hAnsi="Courier New"/>
          <w:b/>
        </w:rPr>
        <w:t>MPD</w:t>
      </w:r>
      <w:r>
        <w:rPr>
          <w:rFonts w:cs="Courier New" w:ascii="Courier New" w:hAnsi="Courier New"/>
        </w:rPr>
        <w:t>@minimumUpdatePeriod</w:t>
      </w:r>
      <w:r>
        <w:rPr/>
        <w:t xml:space="preserve">. </w:t>
      </w:r>
    </w:p>
    <w:p>
      <w:pPr>
        <w:pStyle w:val="Heading3"/>
        <w:rPr/>
      </w:pPr>
      <w:bookmarkStart w:id="459" w:name="__RefHeading___Toc146638524"/>
      <w:bookmarkEnd w:id="459"/>
      <w:r>
        <w:rPr/>
        <w:t>11.3.2</w:t>
        <w:tab/>
        <w:t>Preliminaries</w:t>
      </w:r>
    </w:p>
    <w:p>
      <w:pPr>
        <w:pStyle w:val="Heading4"/>
        <w:ind w:left="1418" w:hanging="1418"/>
        <w:rPr/>
      </w:pPr>
      <w:bookmarkStart w:id="460" w:name="__RefHeading___Toc146638525"/>
      <w:bookmarkEnd w:id="460"/>
      <w:r>
        <w:rPr>
          <w:lang w:val="en-US"/>
        </w:rPr>
        <w:t>11.3.2.1</w:t>
        <w:tab/>
      </w:r>
      <w:r>
        <w:rPr/>
        <w:t>MPD Information</w:t>
      </w:r>
    </w:p>
    <w:p>
      <w:pPr>
        <w:pStyle w:val="Normal"/>
        <w:jc w:val="both"/>
        <w:rPr/>
      </w:pPr>
      <w:r>
        <w:rPr/>
        <w:t>As the MPD is typically updated over time on the server, the MPD that is accessed when joining the service as well as the changes of the MPD are referred to as MPD instances in the following. This expresses that for the same service, different MPDs exist depending on the time when the service is consumed.</w:t>
      </w:r>
    </w:p>
    <w:p>
      <w:pPr>
        <w:pStyle w:val="Normal"/>
        <w:rPr/>
      </w:pPr>
      <w:r>
        <w:rPr/>
        <w:t xml:space="preserve">Assume that an MPD instance is present on the DASH server at a specific wall-clock time </w:t>
      </w:r>
      <w:r>
        <w:rPr>
          <w:i/>
        </w:rPr>
        <w:t>NOW</w:t>
      </w:r>
      <w:r>
        <w:rPr/>
        <w:t>. For an MPD-based Live Service Offering, the MPD instance may among others contain information as available in Table 11-5. Information included there may be used to compute a list of announced Segments, Segment Availability Times and URLs.</w:t>
      </w:r>
    </w:p>
    <w:p>
      <w:pPr>
        <w:pStyle w:val="TH"/>
        <w:rPr/>
      </w:pPr>
      <w:bookmarkStart w:id="461" w:name="_Ref254618576"/>
      <w:r>
        <w:rPr/>
        <w:t xml:space="preserve">Table </w:t>
      </w:r>
      <w:bookmarkEnd w:id="461"/>
      <w:r>
        <w:rPr/>
        <w:t>11-5 – Information related to Live Service Offering with MPD-controlled MPD Updates</w:t>
      </w:r>
    </w:p>
    <w:tbl>
      <w:tblPr>
        <w:tblW w:w="5000" w:type="pct"/>
        <w:jc w:val="center"/>
        <w:tblInd w:w="0" w:type="dxa"/>
        <w:tblLayout w:type="fixed"/>
        <w:tblCellMar>
          <w:top w:w="0" w:type="dxa"/>
          <w:left w:w="108" w:type="dxa"/>
          <w:bottom w:w="0" w:type="dxa"/>
          <w:right w:w="108" w:type="dxa"/>
        </w:tblCellMar>
      </w:tblPr>
      <w:tblGrid>
        <w:gridCol w:w="3187"/>
        <w:gridCol w:w="2903"/>
        <w:gridCol w:w="3550"/>
      </w:tblGrid>
      <w:tr>
        <w:trPr/>
        <w:tc>
          <w:tcPr>
            <w:tcW w:w="3187" w:type="dxa"/>
            <w:tcBorders>
              <w:top w:val="single" w:sz="4" w:space="0" w:color="000000"/>
              <w:left w:val="single" w:sz="4" w:space="0" w:color="000000"/>
              <w:bottom w:val="single" w:sz="4" w:space="0" w:color="000000"/>
              <w:right w:val="single" w:sz="4" w:space="0" w:color="000000"/>
            </w:tcBorders>
          </w:tcPr>
          <w:p>
            <w:pPr>
              <w:pStyle w:val="TableEntry"/>
              <w:spacing w:before="0" w:after="160"/>
              <w:rPr>
                <w:rFonts w:ascii="CG Times (WN);Arial" w:hAnsi="CG Times (WN);Arial" w:cs="CG Times (WN);Arial"/>
                <w:b/>
                <w:b/>
                <w:szCs w:val="20"/>
              </w:rPr>
            </w:pPr>
            <w:r>
              <w:rPr>
                <w:rFonts w:cs="CG Times (WN);Arial" w:ascii="CG Times (WN);Arial" w:hAnsi="CG Times (WN);Arial"/>
                <w:b/>
                <w:szCs w:val="20"/>
              </w:rPr>
              <w:t>MPD Information</w:t>
            </w:r>
          </w:p>
        </w:tc>
        <w:tc>
          <w:tcPr>
            <w:tcW w:w="2903" w:type="dxa"/>
            <w:tcBorders>
              <w:top w:val="single" w:sz="4" w:space="0" w:color="000000"/>
              <w:left w:val="single" w:sz="4" w:space="0" w:color="000000"/>
              <w:bottom w:val="single" w:sz="4" w:space="0" w:color="000000"/>
              <w:right w:val="single" w:sz="4" w:space="0" w:color="000000"/>
            </w:tcBorders>
          </w:tcPr>
          <w:p>
            <w:pPr>
              <w:pStyle w:val="TableEntry"/>
              <w:spacing w:before="0" w:after="160"/>
              <w:rPr>
                <w:rFonts w:ascii="CG Times (WN);Arial" w:hAnsi="CG Times (WN);Arial" w:cs="CG Times (WN);Arial"/>
                <w:b/>
                <w:b/>
                <w:szCs w:val="20"/>
              </w:rPr>
            </w:pPr>
            <w:r>
              <w:rPr>
                <w:rFonts w:cs="CG Times (WN);Arial" w:ascii="CG Times (WN);Arial" w:hAnsi="CG Times (WN);Arial"/>
                <w:b/>
                <w:szCs w:val="20"/>
              </w:rPr>
              <w:t>Status</w:t>
            </w:r>
          </w:p>
        </w:tc>
        <w:tc>
          <w:tcPr>
            <w:tcW w:w="3550" w:type="dxa"/>
            <w:tcBorders>
              <w:top w:val="single" w:sz="4" w:space="0" w:color="000000"/>
              <w:left w:val="single" w:sz="4" w:space="0" w:color="000000"/>
              <w:bottom w:val="single" w:sz="4" w:space="0" w:color="000000"/>
              <w:right w:val="single" w:sz="4" w:space="0" w:color="000000"/>
            </w:tcBorders>
          </w:tcPr>
          <w:p>
            <w:pPr>
              <w:pStyle w:val="TableEntry"/>
              <w:spacing w:before="0" w:after="160"/>
              <w:rPr>
                <w:rFonts w:ascii="CG Times (WN);Arial" w:hAnsi="CG Times (WN);Arial" w:cs="CG Times (WN);Arial"/>
                <w:b/>
                <w:b/>
                <w:szCs w:val="20"/>
              </w:rPr>
            </w:pPr>
            <w:r>
              <w:rPr>
                <w:rFonts w:cs="CG Times (WN);Arial" w:ascii="CG Times (WN);Arial" w:hAnsi="CG Times (WN);Arial"/>
                <w:b/>
                <w:szCs w:val="20"/>
              </w:rPr>
              <w:t>Comment</w:t>
            </w:r>
          </w:p>
        </w:tc>
      </w:tr>
      <w:tr>
        <w:trPr/>
        <w:tc>
          <w:tcPr>
            <w:tcW w:w="3187" w:type="dxa"/>
            <w:tcBorders>
              <w:top w:val="single" w:sz="4" w:space="0" w:color="000000"/>
              <w:left w:val="single" w:sz="4" w:space="0" w:color="000000"/>
              <w:bottom w:val="single" w:sz="4" w:space="0" w:color="000000"/>
              <w:right w:val="single" w:sz="4" w:space="0" w:color="000000"/>
            </w:tcBorders>
          </w:tcPr>
          <w:p>
            <w:pPr>
              <w:pStyle w:val="TableEntry"/>
              <w:spacing w:before="0" w:after="160"/>
              <w:rPr>
                <w:rFonts w:ascii="CG Times (WN);Arial" w:hAnsi="CG Times (WN);Arial" w:cs="CG Times (WN);Arial"/>
                <w:szCs w:val="20"/>
              </w:rPr>
            </w:pPr>
            <w:bookmarkStart w:id="462" w:name="MCCQCTEMPBM_00000392"/>
            <w:r>
              <w:rPr>
                <w:rFonts w:cs="Courier New" w:ascii="Courier New" w:hAnsi="Courier New"/>
                <w:b/>
                <w:szCs w:val="20"/>
              </w:rPr>
              <w:t>MPD</w:t>
            </w:r>
            <w:r>
              <w:rPr>
                <w:rFonts w:cs="Courier New" w:ascii="Courier New" w:hAnsi="Courier New"/>
                <w:szCs w:val="20"/>
              </w:rPr>
              <w:t>@type</w:t>
            </w:r>
            <w:bookmarkEnd w:id="462"/>
          </w:p>
        </w:tc>
        <w:tc>
          <w:tcPr>
            <w:tcW w:w="2903" w:type="dxa"/>
            <w:tcBorders>
              <w:top w:val="single" w:sz="4" w:space="0" w:color="000000"/>
              <w:left w:val="single" w:sz="4" w:space="0" w:color="000000"/>
              <w:bottom w:val="single" w:sz="4" w:space="0" w:color="000000"/>
              <w:right w:val="single" w:sz="4" w:space="0" w:color="000000"/>
            </w:tcBorders>
          </w:tcPr>
          <w:p>
            <w:pPr>
              <w:pStyle w:val="TableEntry"/>
              <w:spacing w:before="0" w:after="160"/>
              <w:rPr>
                <w:rFonts w:ascii="CG Times (WN);Arial" w:hAnsi="CG Times (WN);Arial" w:cs="CG Times (WN);Arial"/>
                <w:szCs w:val="20"/>
              </w:rPr>
            </w:pPr>
            <w:r>
              <w:rPr>
                <w:rFonts w:cs="CG Times (WN);Arial" w:ascii="CG Times (WN);Arial" w:hAnsi="CG Times (WN);Arial"/>
                <w:szCs w:val="20"/>
              </w:rPr>
              <w:t>mandatory, set to "dynamic"</w:t>
            </w:r>
          </w:p>
        </w:tc>
        <w:tc>
          <w:tcPr>
            <w:tcW w:w="3550" w:type="dxa"/>
            <w:tcBorders>
              <w:top w:val="single" w:sz="4" w:space="0" w:color="000000"/>
              <w:left w:val="single" w:sz="4" w:space="0" w:color="000000"/>
              <w:bottom w:val="single" w:sz="4" w:space="0" w:color="000000"/>
              <w:right w:val="single" w:sz="4" w:space="0" w:color="000000"/>
            </w:tcBorders>
          </w:tcPr>
          <w:p>
            <w:pPr>
              <w:pStyle w:val="TableEntry"/>
              <w:spacing w:before="0" w:after="160"/>
              <w:rPr/>
            </w:pPr>
            <w:r>
              <w:rPr>
                <w:rFonts w:cs="CG Times (WN);Arial" w:ascii="CG Times (WN);Arial" w:hAnsi="CG Times (WN);Arial"/>
                <w:szCs w:val="20"/>
              </w:rPr>
              <w:t>the type of the Media Presentation is dynamic, i.e. Segments get available over time.</w:t>
            </w:r>
          </w:p>
        </w:tc>
      </w:tr>
      <w:tr>
        <w:trPr/>
        <w:tc>
          <w:tcPr>
            <w:tcW w:w="3187" w:type="dxa"/>
            <w:tcBorders>
              <w:top w:val="single" w:sz="4" w:space="0" w:color="000000"/>
              <w:left w:val="single" w:sz="4" w:space="0" w:color="000000"/>
              <w:bottom w:val="single" w:sz="4" w:space="0" w:color="000000"/>
              <w:right w:val="single" w:sz="4" w:space="0" w:color="000000"/>
            </w:tcBorders>
          </w:tcPr>
          <w:p>
            <w:pPr>
              <w:pStyle w:val="TableEntry"/>
              <w:spacing w:before="0" w:after="160"/>
              <w:rPr>
                <w:rFonts w:ascii="CG Times (WN);Arial" w:hAnsi="CG Times (WN);Arial" w:cs="CG Times (WN);Arial"/>
                <w:szCs w:val="20"/>
              </w:rPr>
            </w:pPr>
            <w:r>
              <w:rPr>
                <w:rFonts w:cs="Courier New" w:ascii="Courier New" w:hAnsi="Courier New"/>
                <w:b/>
                <w:szCs w:val="20"/>
              </w:rPr>
              <w:t>MPD</w:t>
            </w:r>
            <w:r>
              <w:rPr>
                <w:rFonts w:cs="Courier New" w:ascii="Courier New" w:hAnsi="Courier New"/>
                <w:szCs w:val="20"/>
              </w:rPr>
              <w:t>@availabilityStartTime</w:t>
            </w:r>
          </w:p>
        </w:tc>
        <w:tc>
          <w:tcPr>
            <w:tcW w:w="2903" w:type="dxa"/>
            <w:tcBorders>
              <w:top w:val="single" w:sz="4" w:space="0" w:color="000000"/>
              <w:left w:val="single" w:sz="4" w:space="0" w:color="000000"/>
              <w:bottom w:val="single" w:sz="4" w:space="0" w:color="000000"/>
              <w:right w:val="single" w:sz="4" w:space="0" w:color="000000"/>
            </w:tcBorders>
          </w:tcPr>
          <w:p>
            <w:pPr>
              <w:pStyle w:val="TableEntry"/>
              <w:spacing w:before="0" w:after="160"/>
              <w:rPr>
                <w:rFonts w:ascii="CG Times (WN);Arial" w:hAnsi="CG Times (WN);Arial" w:cs="CG Times (WN);Arial"/>
                <w:szCs w:val="20"/>
              </w:rPr>
            </w:pPr>
            <w:r>
              <w:rPr>
                <w:rFonts w:cs="CG Times (WN);Arial" w:ascii="CG Times (WN);Arial" w:hAnsi="CG Times (WN);Arial"/>
                <w:szCs w:val="20"/>
              </w:rPr>
              <w:t>mandatory</w:t>
            </w:r>
          </w:p>
        </w:tc>
        <w:tc>
          <w:tcPr>
            <w:tcW w:w="3550" w:type="dxa"/>
            <w:tcBorders>
              <w:top w:val="single" w:sz="4" w:space="0" w:color="000000"/>
              <w:left w:val="single" w:sz="4" w:space="0" w:color="000000"/>
              <w:bottom w:val="single" w:sz="4" w:space="0" w:color="000000"/>
              <w:right w:val="single" w:sz="4" w:space="0" w:color="000000"/>
            </w:tcBorders>
          </w:tcPr>
          <w:p>
            <w:pPr>
              <w:pStyle w:val="TableEntry"/>
              <w:spacing w:before="0" w:after="160"/>
              <w:rPr/>
            </w:pPr>
            <w:r>
              <w:rPr>
                <w:rFonts w:cs="CG Times (WN);Arial" w:ascii="CG Times (WN);Arial" w:hAnsi="CG Times (WN);Arial"/>
                <w:szCs w:val="20"/>
              </w:rPr>
              <w:t xml:space="preserve">the start time is the anchor for the MPD in wall-clock time. The value is denoted as </w:t>
            </w:r>
            <w:r>
              <w:rPr>
                <w:rFonts w:cs="CG Times (WN);Arial" w:ascii="CG Times (WN);Arial" w:hAnsi="CG Times (WN);Arial"/>
                <w:i/>
                <w:szCs w:val="20"/>
              </w:rPr>
              <w:t>AST</w:t>
            </w:r>
            <w:r>
              <w:rPr>
                <w:rFonts w:cs="CG Times (WN);Arial" w:ascii="CG Times (WN);Arial" w:hAnsi="CG Times (WN);Arial"/>
                <w:szCs w:val="20"/>
              </w:rPr>
              <w:t>.</w:t>
            </w:r>
          </w:p>
        </w:tc>
      </w:tr>
      <w:tr>
        <w:trPr/>
        <w:tc>
          <w:tcPr>
            <w:tcW w:w="3187" w:type="dxa"/>
            <w:tcBorders>
              <w:top w:val="single" w:sz="4" w:space="0" w:color="000000"/>
              <w:left w:val="single" w:sz="4" w:space="0" w:color="000000"/>
              <w:bottom w:val="single" w:sz="4" w:space="0" w:color="000000"/>
              <w:right w:val="single" w:sz="4" w:space="0" w:color="000000"/>
            </w:tcBorders>
          </w:tcPr>
          <w:p>
            <w:pPr>
              <w:pStyle w:val="TableEntry"/>
              <w:spacing w:before="0" w:after="160"/>
              <w:rPr>
                <w:rFonts w:ascii="CG Times (WN);Arial" w:hAnsi="CG Times (WN);Arial" w:cs="CG Times (WN);Arial"/>
                <w:szCs w:val="20"/>
              </w:rPr>
            </w:pPr>
            <w:r>
              <w:rPr>
                <w:rFonts w:cs="Courier New" w:ascii="Courier New" w:hAnsi="Courier New"/>
                <w:b/>
                <w:szCs w:val="20"/>
              </w:rPr>
              <w:t>MPD</w:t>
            </w:r>
            <w:r>
              <w:rPr>
                <w:rFonts w:cs="Courier New" w:ascii="Courier New" w:hAnsi="Courier New"/>
                <w:szCs w:val="20"/>
              </w:rPr>
              <w:t>@minimumUpdatePeriod</w:t>
            </w:r>
          </w:p>
        </w:tc>
        <w:tc>
          <w:tcPr>
            <w:tcW w:w="2903" w:type="dxa"/>
            <w:tcBorders>
              <w:top w:val="single" w:sz="4" w:space="0" w:color="000000"/>
              <w:left w:val="single" w:sz="4" w:space="0" w:color="000000"/>
              <w:bottom w:val="single" w:sz="4" w:space="0" w:color="000000"/>
              <w:right w:val="single" w:sz="4" w:space="0" w:color="000000"/>
            </w:tcBorders>
          </w:tcPr>
          <w:p>
            <w:pPr>
              <w:pStyle w:val="TableEntry"/>
              <w:spacing w:before="0" w:after="160"/>
              <w:rPr>
                <w:rFonts w:ascii="CG Times (WN);Arial" w:hAnsi="CG Times (WN);Arial" w:cs="CG Times (WN);Arial"/>
                <w:szCs w:val="20"/>
              </w:rPr>
            </w:pPr>
            <w:r>
              <w:rPr>
                <w:rFonts w:cs="CG Times (WN);Arial" w:ascii="CG Times (WN);Arial" w:hAnsi="CG Times (WN);Arial"/>
                <w:szCs w:val="20"/>
              </w:rPr>
              <w:t>mandatory</w:t>
            </w:r>
          </w:p>
        </w:tc>
        <w:tc>
          <w:tcPr>
            <w:tcW w:w="3550" w:type="dxa"/>
            <w:tcBorders>
              <w:top w:val="single" w:sz="4" w:space="0" w:color="000000"/>
              <w:left w:val="single" w:sz="4" w:space="0" w:color="000000"/>
              <w:bottom w:val="single" w:sz="4" w:space="0" w:color="000000"/>
              <w:right w:val="single" w:sz="4" w:space="0" w:color="000000"/>
            </w:tcBorders>
          </w:tcPr>
          <w:p>
            <w:pPr>
              <w:pStyle w:val="TableEntry"/>
              <w:spacing w:before="0" w:after="160"/>
              <w:rPr/>
            </w:pPr>
            <w:r>
              <w:rPr>
                <w:rFonts w:cs="CG Times (WN);Arial" w:ascii="CG Times (WN);Arial" w:hAnsi="CG Times (WN);Arial"/>
                <w:szCs w:val="20"/>
              </w:rPr>
              <w:t xml:space="preserve">this field is mandatory except for the case where the </w:t>
            </w:r>
            <w:r>
              <w:rPr>
                <w:rFonts w:cs="Courier New" w:ascii="Courier New" w:hAnsi="Courier New"/>
                <w:b/>
                <w:szCs w:val="20"/>
              </w:rPr>
              <w:t>MPD</w:t>
            </w:r>
            <w:r>
              <w:rPr>
                <w:rFonts w:cs="Courier New" w:ascii="Courier New" w:hAnsi="Courier New"/>
                <w:szCs w:val="20"/>
              </w:rPr>
              <w:t>@mediaPresentationDuration</w:t>
            </w:r>
            <w:r>
              <w:rPr>
                <w:rFonts w:cs="CG Times (WN);Arial" w:ascii="CG Times (WN);Arial" w:hAnsi="CG Times (WN);Arial"/>
                <w:szCs w:val="20"/>
              </w:rPr>
              <w:t xml:space="preserve">  is present. However, such an MPD falls then in an instance as documented in clause 11.2.</w:t>
            </w:r>
          </w:p>
        </w:tc>
      </w:tr>
      <w:tr>
        <w:trPr/>
        <w:tc>
          <w:tcPr>
            <w:tcW w:w="3187" w:type="dxa"/>
            <w:tcBorders>
              <w:top w:val="single" w:sz="4" w:space="0" w:color="000000"/>
              <w:left w:val="single" w:sz="4" w:space="0" w:color="000000"/>
              <w:bottom w:val="single" w:sz="4" w:space="0" w:color="000000"/>
              <w:right w:val="single" w:sz="4" w:space="0" w:color="000000"/>
            </w:tcBorders>
          </w:tcPr>
          <w:p>
            <w:pPr>
              <w:pStyle w:val="TableEntry"/>
              <w:spacing w:before="0" w:after="160"/>
              <w:rPr>
                <w:rFonts w:ascii="CG Times (WN);Arial" w:hAnsi="CG Times (WN);Arial" w:cs="CG Times (WN);Arial"/>
                <w:szCs w:val="20"/>
              </w:rPr>
            </w:pPr>
            <w:r>
              <w:rPr>
                <w:rFonts w:cs="Courier New" w:ascii="Courier New" w:hAnsi="Courier New"/>
                <w:b/>
                <w:szCs w:val="20"/>
              </w:rPr>
              <w:t>Period</w:t>
            </w:r>
            <w:r>
              <w:rPr>
                <w:rFonts w:cs="Courier New" w:ascii="Courier New" w:hAnsi="Courier New"/>
                <w:szCs w:val="20"/>
              </w:rPr>
              <w:t>@start</w:t>
            </w:r>
          </w:p>
        </w:tc>
        <w:tc>
          <w:tcPr>
            <w:tcW w:w="2903" w:type="dxa"/>
            <w:tcBorders>
              <w:top w:val="single" w:sz="4" w:space="0" w:color="000000"/>
              <w:left w:val="single" w:sz="4" w:space="0" w:color="000000"/>
              <w:bottom w:val="single" w:sz="4" w:space="0" w:color="000000"/>
              <w:right w:val="single" w:sz="4" w:space="0" w:color="000000"/>
            </w:tcBorders>
          </w:tcPr>
          <w:p>
            <w:pPr>
              <w:pStyle w:val="TableEntry"/>
              <w:spacing w:before="0" w:after="160"/>
              <w:rPr>
                <w:rFonts w:ascii="CG Times (WN);Arial" w:hAnsi="CG Times (WN);Arial" w:cs="CG Times (WN);Arial"/>
                <w:szCs w:val="20"/>
              </w:rPr>
            </w:pPr>
            <w:r>
              <w:rPr>
                <w:rFonts w:cs="CG Times (WN);Arial" w:ascii="CG Times (WN);Arial" w:hAnsi="CG Times (WN);Arial"/>
                <w:szCs w:val="20"/>
              </w:rPr>
              <w:t>mandatory</w:t>
            </w:r>
          </w:p>
        </w:tc>
        <w:tc>
          <w:tcPr>
            <w:tcW w:w="3550" w:type="dxa"/>
            <w:tcBorders>
              <w:top w:val="single" w:sz="4" w:space="0" w:color="000000"/>
              <w:left w:val="single" w:sz="4" w:space="0" w:color="000000"/>
              <w:bottom w:val="single" w:sz="4" w:space="0" w:color="000000"/>
              <w:right w:val="single" w:sz="4" w:space="0" w:color="000000"/>
            </w:tcBorders>
          </w:tcPr>
          <w:p>
            <w:pPr>
              <w:pStyle w:val="TableEntry"/>
              <w:spacing w:before="0" w:after="160"/>
              <w:rPr/>
            </w:pPr>
            <w:r>
              <w:rPr>
                <w:rFonts w:cs="CG Times (WN);Arial" w:ascii="CG Times (WN);Arial" w:hAnsi="CG Times (WN);Arial"/>
                <w:szCs w:val="20"/>
              </w:rPr>
              <w:t xml:space="preserve">the start time of the Period relative to the MPD availability start time. The value is denoted as </w:t>
            </w:r>
            <w:r>
              <w:rPr>
                <w:rFonts w:cs="CG Times (WN);Arial" w:ascii="CG Times (WN);Arial" w:hAnsi="CG Times (WN);Arial"/>
                <w:i/>
                <w:szCs w:val="20"/>
              </w:rPr>
              <w:t>PS</w:t>
            </w:r>
            <w:r>
              <w:rPr>
                <w:rFonts w:cs="CG Times (WN);Arial" w:ascii="CG Times (WN);Arial" w:hAnsi="CG Times (WN);Arial"/>
                <w:szCs w:val="20"/>
              </w:rPr>
              <w:t>.</w:t>
            </w:r>
          </w:p>
        </w:tc>
      </w:tr>
      <w:tr>
        <w:trPr/>
        <w:tc>
          <w:tcPr>
            <w:tcW w:w="3187" w:type="dxa"/>
            <w:tcBorders>
              <w:top w:val="single" w:sz="4" w:space="0" w:color="000000"/>
              <w:left w:val="single" w:sz="4" w:space="0" w:color="000000"/>
              <w:bottom w:val="single" w:sz="4" w:space="0" w:color="000000"/>
              <w:right w:val="single" w:sz="4" w:space="0" w:color="000000"/>
            </w:tcBorders>
          </w:tcPr>
          <w:p>
            <w:pPr>
              <w:pStyle w:val="TableEntry"/>
              <w:spacing w:before="0" w:after="160"/>
              <w:rPr/>
            </w:pPr>
            <w:r>
              <w:rPr>
                <w:rFonts w:cs="Courier New" w:ascii="Courier New" w:hAnsi="Courier New"/>
                <w:b/>
                <w:szCs w:val="20"/>
              </w:rPr>
              <w:t>SegmentTemplate</w:t>
            </w:r>
            <w:r>
              <w:rPr>
                <w:rFonts w:cs="Courier New" w:ascii="Courier New" w:hAnsi="Courier New"/>
                <w:szCs w:val="20"/>
              </w:rPr>
              <w:t>@media</w:t>
            </w:r>
          </w:p>
        </w:tc>
        <w:tc>
          <w:tcPr>
            <w:tcW w:w="2903" w:type="dxa"/>
            <w:tcBorders>
              <w:top w:val="single" w:sz="4" w:space="0" w:color="000000"/>
              <w:left w:val="single" w:sz="4" w:space="0" w:color="000000"/>
              <w:bottom w:val="single" w:sz="4" w:space="0" w:color="000000"/>
              <w:right w:val="single" w:sz="4" w:space="0" w:color="000000"/>
            </w:tcBorders>
          </w:tcPr>
          <w:p>
            <w:pPr>
              <w:pStyle w:val="TableEntry"/>
              <w:spacing w:before="0" w:after="160"/>
              <w:rPr/>
            </w:pPr>
            <w:r>
              <w:rPr>
                <w:rFonts w:cs="CG Times (WN);Arial" w:ascii="CG Times (WN);Arial" w:hAnsi="CG Times (WN);Arial"/>
                <w:szCs w:val="20"/>
              </w:rPr>
              <w:t>mandatory</w:t>
            </w:r>
          </w:p>
        </w:tc>
        <w:tc>
          <w:tcPr>
            <w:tcW w:w="3550" w:type="dxa"/>
            <w:tcBorders>
              <w:top w:val="single" w:sz="4" w:space="0" w:color="000000"/>
              <w:left w:val="single" w:sz="4" w:space="0" w:color="000000"/>
              <w:bottom w:val="single" w:sz="4" w:space="0" w:color="000000"/>
              <w:right w:val="single" w:sz="4" w:space="0" w:color="000000"/>
            </w:tcBorders>
          </w:tcPr>
          <w:p>
            <w:pPr>
              <w:pStyle w:val="TableEntry"/>
              <w:spacing w:before="0" w:after="160"/>
              <w:rPr>
                <w:rFonts w:ascii="CG Times (WN);Arial" w:hAnsi="CG Times (WN);Arial" w:cs="CG Times (WN);Arial"/>
                <w:szCs w:val="20"/>
              </w:rPr>
            </w:pPr>
            <w:r>
              <w:rPr>
                <w:rFonts w:cs="CG Times (WN);Arial" w:ascii="CG Times (WN);Arial" w:hAnsi="CG Times (WN);Arial"/>
                <w:szCs w:val="20"/>
              </w:rPr>
              <w:t>the template for the Media Segment</w:t>
            </w:r>
          </w:p>
        </w:tc>
      </w:tr>
      <w:tr>
        <w:trPr/>
        <w:tc>
          <w:tcPr>
            <w:tcW w:w="3187" w:type="dxa"/>
            <w:tcBorders>
              <w:top w:val="single" w:sz="4" w:space="0" w:color="000000"/>
              <w:left w:val="single" w:sz="4" w:space="0" w:color="000000"/>
              <w:bottom w:val="single" w:sz="4" w:space="0" w:color="000000"/>
              <w:right w:val="single" w:sz="4" w:space="0" w:color="000000"/>
            </w:tcBorders>
          </w:tcPr>
          <w:p>
            <w:pPr>
              <w:pStyle w:val="TableEntry"/>
              <w:spacing w:before="0" w:after="160"/>
              <w:rPr/>
            </w:pPr>
            <w:r>
              <w:rPr>
                <w:rFonts w:cs="Courier New" w:ascii="Courier New" w:hAnsi="Courier New"/>
                <w:b/>
                <w:szCs w:val="20"/>
              </w:rPr>
              <w:t>SegmentTemplate</w:t>
            </w:r>
            <w:r>
              <w:rPr>
                <w:rFonts w:cs="Courier New" w:ascii="Courier New" w:hAnsi="Courier New"/>
                <w:szCs w:val="20"/>
              </w:rPr>
              <w:t>@startNumber</w:t>
            </w:r>
          </w:p>
        </w:tc>
        <w:tc>
          <w:tcPr>
            <w:tcW w:w="2903" w:type="dxa"/>
            <w:tcBorders>
              <w:top w:val="single" w:sz="4" w:space="0" w:color="000000"/>
              <w:left w:val="single" w:sz="4" w:space="0" w:color="000000"/>
              <w:bottom w:val="single" w:sz="4" w:space="0" w:color="000000"/>
              <w:right w:val="single" w:sz="4" w:space="0" w:color="000000"/>
            </w:tcBorders>
          </w:tcPr>
          <w:p>
            <w:pPr>
              <w:pStyle w:val="TableEntry"/>
              <w:spacing w:before="0" w:after="160"/>
              <w:rPr>
                <w:rFonts w:ascii="CG Times (WN);Arial" w:hAnsi="CG Times (WN);Arial" w:cs="CG Times (WN);Arial"/>
                <w:szCs w:val="20"/>
              </w:rPr>
            </w:pPr>
            <w:r>
              <w:rPr>
                <w:rFonts w:cs="CG Times (WN);Arial" w:ascii="CG Times (WN);Arial" w:hAnsi="CG Times (WN);Arial"/>
                <w:szCs w:val="20"/>
              </w:rPr>
              <w:t>optional default</w:t>
            </w:r>
          </w:p>
        </w:tc>
        <w:tc>
          <w:tcPr>
            <w:tcW w:w="3550" w:type="dxa"/>
            <w:tcBorders>
              <w:top w:val="single" w:sz="4" w:space="0" w:color="000000"/>
              <w:left w:val="single" w:sz="4" w:space="0" w:color="000000"/>
              <w:bottom w:val="single" w:sz="4" w:space="0" w:color="000000"/>
              <w:right w:val="single" w:sz="4" w:space="0" w:color="000000"/>
            </w:tcBorders>
          </w:tcPr>
          <w:p>
            <w:pPr>
              <w:pStyle w:val="TableEntry"/>
              <w:spacing w:before="0" w:after="160"/>
              <w:rPr/>
            </w:pPr>
            <w:r>
              <w:rPr>
                <w:rFonts w:cs="CG Times (WN);Arial" w:ascii="CG Times (WN);Arial" w:hAnsi="CG Times (WN);Arial"/>
                <w:szCs w:val="20"/>
              </w:rPr>
              <w:t xml:space="preserve">the number of the first segment in the Period. The value is denoted as </w:t>
            </w:r>
            <w:r>
              <w:rPr>
                <w:rFonts w:cs="CG Times (WN);Arial" w:ascii="CG Times (WN);Arial" w:hAnsi="CG Times (WN);Arial"/>
                <w:i/>
                <w:szCs w:val="20"/>
              </w:rPr>
              <w:t>SSN</w:t>
            </w:r>
            <w:r>
              <w:rPr>
                <w:rFonts w:cs="CG Times (WN);Arial" w:ascii="CG Times (WN);Arial" w:hAnsi="CG Times (WN);Arial"/>
                <w:szCs w:val="20"/>
              </w:rPr>
              <w:t>.</w:t>
            </w:r>
          </w:p>
        </w:tc>
      </w:tr>
      <w:tr>
        <w:trPr>
          <w:trHeight w:val="1915" w:hRule="atLeast"/>
        </w:trPr>
        <w:tc>
          <w:tcPr>
            <w:tcW w:w="3187" w:type="dxa"/>
            <w:tcBorders>
              <w:top w:val="single" w:sz="4" w:space="0" w:color="000000"/>
              <w:left w:val="single" w:sz="4" w:space="0" w:color="000000"/>
              <w:bottom w:val="single" w:sz="4" w:space="0" w:color="000000"/>
              <w:right w:val="single" w:sz="4" w:space="0" w:color="000000"/>
            </w:tcBorders>
          </w:tcPr>
          <w:p>
            <w:pPr>
              <w:pStyle w:val="TableEntry"/>
              <w:spacing w:before="0" w:after="160"/>
              <w:rPr>
                <w:rFonts w:ascii="Courier New" w:hAnsi="Courier New" w:cs="Courier New"/>
                <w:b/>
                <w:b/>
                <w:szCs w:val="20"/>
              </w:rPr>
            </w:pPr>
            <w:r>
              <w:rPr>
                <w:rFonts w:cs="Courier New" w:ascii="Courier New" w:hAnsi="Courier New"/>
                <w:b/>
                <w:szCs w:val="20"/>
              </w:rPr>
              <w:t>SegmentTemplate</w:t>
            </w:r>
            <w:r>
              <w:rPr>
                <w:rFonts w:cs="Courier New" w:ascii="Courier New" w:hAnsi="Courier New"/>
                <w:szCs w:val="20"/>
              </w:rPr>
              <w:t>@duration</w:t>
            </w:r>
          </w:p>
        </w:tc>
        <w:tc>
          <w:tcPr>
            <w:tcW w:w="2903" w:type="dxa"/>
            <w:tcBorders>
              <w:top w:val="single" w:sz="4" w:space="0" w:color="000000"/>
              <w:left w:val="single" w:sz="4" w:space="0" w:color="000000"/>
              <w:bottom w:val="single" w:sz="4" w:space="0" w:color="000000"/>
              <w:right w:val="single" w:sz="4" w:space="0" w:color="000000"/>
            </w:tcBorders>
          </w:tcPr>
          <w:p>
            <w:pPr>
              <w:pStyle w:val="TableEntry"/>
              <w:spacing w:before="0" w:after="160"/>
              <w:rPr>
                <w:rFonts w:ascii="CG Times (WN);Arial" w:hAnsi="CG Times (WN);Arial" w:cs="CG Times (WN);Arial"/>
                <w:b/>
                <w:b/>
                <w:szCs w:val="20"/>
              </w:rPr>
            </w:pPr>
            <w:r>
              <w:rPr>
                <w:rFonts w:cs="CG Times (WN);Arial" w:ascii="CG Times (WN);Arial" w:hAnsi="CG Times (WN);Arial"/>
                <w:szCs w:val="20"/>
              </w:rPr>
              <w:t>mandatory</w:t>
            </w:r>
          </w:p>
        </w:tc>
        <w:tc>
          <w:tcPr>
            <w:tcW w:w="3550" w:type="dxa"/>
            <w:tcBorders>
              <w:top w:val="single" w:sz="4" w:space="0" w:color="000000"/>
              <w:left w:val="single" w:sz="4" w:space="0" w:color="000000"/>
              <w:bottom w:val="single" w:sz="4" w:space="0" w:color="000000"/>
              <w:right w:val="single" w:sz="4" w:space="0" w:color="000000"/>
            </w:tcBorders>
          </w:tcPr>
          <w:p>
            <w:pPr>
              <w:pStyle w:val="TableEntry"/>
              <w:spacing w:before="0" w:after="160"/>
              <w:rPr/>
            </w:pPr>
            <w:r>
              <w:rPr>
                <w:rFonts w:cs="CG Times (WN);Arial" w:ascii="CG Times (WN);Arial" w:hAnsi="CG Times (WN);Arial"/>
                <w:szCs w:val="20"/>
              </w:rPr>
              <w:t xml:space="preserve">the duration of each Segment in units of a time. The value divided by the value of </w:t>
            </w:r>
            <w:r>
              <w:rPr>
                <w:rFonts w:cs="Courier New" w:ascii="Courier New" w:hAnsi="Courier New"/>
                <w:szCs w:val="20"/>
              </w:rPr>
              <w:t>@timescale</w:t>
            </w:r>
            <w:r>
              <w:rPr>
                <w:rFonts w:cs="CG Times (WN);Arial" w:ascii="CG Times (WN);Arial" w:hAnsi="CG Times (WN);Arial"/>
                <w:szCs w:val="20"/>
              </w:rPr>
              <w:t xml:space="preserve"> is denoted as </w:t>
            </w:r>
            <w:r>
              <w:rPr>
                <w:rFonts w:cs="CG Times (WN);Arial" w:ascii="CG Times (WN);Arial" w:hAnsi="CG Times (WN);Arial"/>
                <w:i/>
                <w:szCs w:val="20"/>
              </w:rPr>
              <w:t>MD</w:t>
            </w:r>
            <w:r>
              <w:rPr>
                <w:rFonts w:cs="CG Times (WN);Arial" w:ascii="CG Times (WN);Arial" w:hAnsi="CG Times (WN);Arial"/>
                <w:szCs w:val="20"/>
              </w:rPr>
              <w:t>[</w:t>
            </w:r>
            <w:r>
              <w:rPr>
                <w:rFonts w:cs="CG Times (WN);Arial" w:ascii="CG Times (WN);Arial" w:hAnsi="CG Times (WN);Arial"/>
                <w:i/>
                <w:szCs w:val="20"/>
              </w:rPr>
              <w:t>k</w:t>
            </w:r>
            <w:r>
              <w:rPr>
                <w:rFonts w:cs="CG Times (WN);Arial" w:ascii="CG Times (WN);Arial" w:hAnsi="CG Times (WN);Arial"/>
                <w:szCs w:val="20"/>
              </w:rPr>
              <w:t>] with k=1, 2, ... The segment timeline may contain some gaps.</w:t>
            </w:r>
          </w:p>
        </w:tc>
      </w:tr>
    </w:tbl>
    <w:p>
      <w:pPr>
        <w:pStyle w:val="FP"/>
        <w:rPr>
          <w:lang w:val="en-US"/>
        </w:rPr>
      </w:pPr>
      <w:r>
        <w:rPr>
          <w:lang w:val="en-US"/>
        </w:rPr>
      </w:r>
      <w:bookmarkStart w:id="463" w:name="_Ref254539418"/>
      <w:bookmarkStart w:id="464" w:name="_Ref254539418"/>
    </w:p>
    <w:p>
      <w:pPr>
        <w:pStyle w:val="Heading4"/>
        <w:ind w:left="1418" w:hanging="1418"/>
        <w:rPr/>
      </w:pPr>
      <w:bookmarkStart w:id="465" w:name="__RefHeading___Toc146638526"/>
      <w:bookmarkEnd w:id="465"/>
      <w:r>
        <w:rPr>
          <w:lang w:val="en-US"/>
        </w:rPr>
        <w:t>11.3.2.2</w:t>
        <w:tab/>
      </w:r>
      <w:r>
        <w:rPr/>
        <w:t>Segment Information Derivation</w:t>
      </w:r>
      <w:bookmarkEnd w:id="464"/>
    </w:p>
    <w:p>
      <w:pPr>
        <w:pStyle w:val="Normal"/>
        <w:rPr/>
      </w:pPr>
      <w:r>
        <w:rPr/>
        <w:t xml:space="preserve">Based on an MPD instance including information as documented in Table 11-5 and available at time </w:t>
      </w:r>
      <w:r>
        <w:rPr>
          <w:i/>
        </w:rPr>
        <w:t>NOW</w:t>
      </w:r>
      <w:r>
        <w:rPr/>
        <w:t xml:space="preserve"> on the server, a DASH client may derive the information of the list of Segments for each Representation in each Period.</w:t>
      </w:r>
    </w:p>
    <w:p>
      <w:pPr>
        <w:pStyle w:val="Normal"/>
        <w:rPr/>
      </w:pPr>
      <w:r>
        <w:rPr/>
        <w:t xml:space="preserve">If the Period is the last one in the MPD and the </w:t>
      </w:r>
      <w:r>
        <w:rPr>
          <w:rFonts w:cs="Courier New" w:ascii="Courier New" w:hAnsi="Courier New"/>
          <w:b/>
        </w:rPr>
        <w:t>MPD</w:t>
      </w:r>
      <w:r>
        <w:rPr>
          <w:rFonts w:cs="Courier New" w:ascii="Courier New" w:hAnsi="Courier New"/>
        </w:rPr>
        <w:t>@minimumUpdatePeriod</w:t>
      </w:r>
      <w:r>
        <w:rPr/>
        <w:t xml:space="preserve"> is present, then the time </w:t>
      </w:r>
      <w:r>
        <w:rPr>
          <w:i/>
        </w:rPr>
        <w:t>PEwc</w:t>
      </w:r>
      <w:r>
        <w:rPr/>
        <w:t>[</w:t>
      </w:r>
      <w:r>
        <w:rPr>
          <w:i/>
        </w:rPr>
        <w:t>i</w:t>
      </w:r>
      <w:r>
        <w:rPr/>
        <w:t xml:space="preserve">]  is obtained as the sum of </w:t>
      </w:r>
      <w:r>
        <w:rPr>
          <w:i/>
        </w:rPr>
        <w:t>NOW</w:t>
      </w:r>
      <w:r>
        <w:rPr/>
        <w:t xml:space="preserve"> and the value of </w:t>
      </w:r>
      <w:r>
        <w:rPr>
          <w:rFonts w:cs="Courier New" w:ascii="Courier New" w:hAnsi="Courier New"/>
          <w:b/>
        </w:rPr>
        <w:t>MPD</w:t>
      </w:r>
      <w:r>
        <w:rPr>
          <w:rFonts w:cs="Courier New" w:ascii="Courier New" w:hAnsi="Courier New"/>
        </w:rPr>
        <w:t>@minimumUpdatePeriod</w:t>
      </w:r>
      <w:r>
        <w:rPr/>
        <w:t xml:space="preserve">. Note that with the MPD present on the server and </w:t>
      </w:r>
      <w:r>
        <w:rPr>
          <w:i/>
        </w:rPr>
        <w:t>NOW</w:t>
      </w:r>
      <w:r>
        <w:rPr/>
        <w:t xml:space="preserve"> progressing, the Period end time is extended. This issue is the only change compared to the segment information generation in clause 11.2.2.2.</w:t>
      </w:r>
    </w:p>
    <w:p>
      <w:pPr>
        <w:pStyle w:val="Normal"/>
        <w:rPr/>
      </w:pPr>
      <w:r>
        <w:rPr/>
        <w:t xml:space="preserve">If the </w:t>
      </w:r>
      <w:r>
        <w:rPr>
          <w:rFonts w:cs="Courier New" w:ascii="Courier New" w:hAnsi="Courier New"/>
          <w:b/>
        </w:rPr>
        <w:t>MPD</w:t>
      </w:r>
      <w:r>
        <w:rPr>
          <w:rFonts w:cs="Courier New" w:ascii="Courier New" w:hAnsi="Courier New"/>
        </w:rPr>
        <w:t>@minimumUpdatePeriod</w:t>
      </w:r>
      <w:r>
        <w:rPr/>
        <w:t xml:space="preserve"> is set to 0, then the MPD documents all available segments on the server. </w:t>
      </w:r>
    </w:p>
    <w:p>
      <w:pPr>
        <w:pStyle w:val="Heading3"/>
        <w:rPr/>
      </w:pPr>
      <w:bookmarkStart w:id="466" w:name="__RefHeading___Toc146638527"/>
      <w:bookmarkEnd w:id="466"/>
      <w:r>
        <w:rPr/>
        <w:t>11.3.3</w:t>
        <w:tab/>
        <w:t>Service Offering Requirements and Guidelines</w:t>
      </w:r>
    </w:p>
    <w:p>
      <w:pPr>
        <w:pStyle w:val="Heading4"/>
        <w:ind w:left="1418" w:hanging="1418"/>
        <w:rPr/>
      </w:pPr>
      <w:bookmarkStart w:id="467" w:name="__RefHeading___Toc146638528"/>
      <w:bookmarkEnd w:id="467"/>
      <w:r>
        <w:rPr>
          <w:lang w:val="en-US"/>
        </w:rPr>
        <w:t>11.3.3.1</w:t>
        <w:tab/>
      </w:r>
      <w:r>
        <w:rPr/>
        <w:t>General</w:t>
      </w:r>
    </w:p>
    <w:p>
      <w:pPr>
        <w:pStyle w:val="Normal"/>
        <w:rPr/>
      </w:pPr>
      <w:r>
        <w:rPr/>
        <w:t xml:space="preserve">The same service requirements as in clause 11.2.2.1 hold for any time </w:t>
      </w:r>
      <w:r>
        <w:rPr>
          <w:i/>
        </w:rPr>
        <w:t>NOW</w:t>
      </w:r>
      <w:r>
        <w:rPr/>
        <w:t xml:space="preserve"> the MPD is present on the server with the interpretation that the Period end time </w:t>
      </w:r>
      <w:r>
        <w:rPr>
          <w:i/>
        </w:rPr>
        <w:t>PEwc</w:t>
      </w:r>
      <w:r>
        <w:rPr/>
        <w:t>[</w:t>
      </w:r>
      <w:r>
        <w:rPr>
          <w:i/>
        </w:rPr>
        <w:t>i</w:t>
      </w:r>
      <w:r>
        <w:rPr/>
        <w:t xml:space="preserve">] of the last Period is obtained as the sum of </w:t>
      </w:r>
      <w:r>
        <w:rPr>
          <w:i/>
        </w:rPr>
        <w:t>NOW</w:t>
      </w:r>
      <w:r>
        <w:rPr/>
        <w:t xml:space="preserve"> and the value of </w:t>
      </w:r>
      <w:r>
        <w:rPr>
          <w:rFonts w:cs="Courier New" w:ascii="Courier New" w:hAnsi="Courier New"/>
          <w:b/>
        </w:rPr>
        <w:t>MPD</w:t>
      </w:r>
      <w:r>
        <w:rPr>
          <w:rFonts w:cs="Courier New" w:ascii="Courier New" w:hAnsi="Courier New"/>
        </w:rPr>
        <w:t>@minimumUpdatePeriod</w:t>
      </w:r>
      <w:r>
        <w:rPr/>
        <w:t>.</w:t>
      </w:r>
    </w:p>
    <w:p>
      <w:pPr>
        <w:pStyle w:val="Normal"/>
        <w:rPr/>
      </w:pPr>
      <w:r>
        <w:rPr/>
        <w:t xml:space="preserve">In order to offer a simple live service with unknown presentation end time, but only a single Period and the following details are known in advance, </w:t>
      </w:r>
    </w:p>
    <w:p>
      <w:pPr>
        <w:pStyle w:val="B1"/>
        <w:rPr/>
      </w:pPr>
      <w:r>
        <w:rPr/>
        <w:t>-</w:t>
        <w:tab/>
        <w:t xml:space="preserve">start at wall-clock time </w:t>
      </w:r>
      <w:bookmarkStart w:id="468" w:name="MCCQCTEMPBM_00000393"/>
      <w:r>
        <w:rPr>
          <w:rFonts w:cs="Courier New" w:ascii="Courier New" w:hAnsi="Courier New"/>
        </w:rPr>
        <w:t>START</w:t>
      </w:r>
      <w:bookmarkEnd w:id="468"/>
      <w:r>
        <w:rPr/>
        <w:t>,</w:t>
      </w:r>
    </w:p>
    <w:p>
      <w:pPr>
        <w:pStyle w:val="B1"/>
        <w:rPr/>
      </w:pPr>
      <w:r>
        <w:rPr/>
        <w:t>-</w:t>
        <w:tab/>
        <w:t xml:space="preserve">location of the segments for each Representation at </w:t>
      </w:r>
      <w:bookmarkStart w:id="469" w:name="MCCQCTEMPBM_00000394"/>
      <w:r>
        <w:rPr>
          <w:rFonts w:cs="Courier New" w:ascii="Courier New" w:hAnsi="Courier New"/>
        </w:rPr>
        <w:t>" http://example.com/$RepresentationID$/$Number$",</w:t>
      </w:r>
      <w:bookmarkEnd w:id="469"/>
    </w:p>
    <w:p>
      <w:pPr>
        <w:pStyle w:val="Normal"/>
        <w:rPr/>
      </w:pPr>
      <w:r>
        <w:rPr/>
        <w:t>a service provider may offer an MPD with values according to Table 11-6.</w:t>
      </w:r>
    </w:p>
    <w:p>
      <w:pPr>
        <w:pStyle w:val="TH"/>
        <w:rPr/>
      </w:pPr>
      <w:bookmarkStart w:id="470" w:name="_Ref254618633"/>
      <w:r>
        <w:rPr/>
        <w:t xml:space="preserve">Table </w:t>
      </w:r>
      <w:bookmarkEnd w:id="470"/>
      <w:r>
        <w:rPr/>
        <w:t>11-6 – Basic Service Offering with MPD Updates</w:t>
      </w:r>
    </w:p>
    <w:tbl>
      <w:tblPr>
        <w:tblW w:w="4750" w:type="pct"/>
        <w:jc w:val="center"/>
        <w:tblInd w:w="0" w:type="dxa"/>
        <w:tblLayout w:type="fixed"/>
        <w:tblCellMar>
          <w:top w:w="0" w:type="dxa"/>
          <w:left w:w="108" w:type="dxa"/>
          <w:bottom w:w="0" w:type="dxa"/>
          <w:right w:w="108" w:type="dxa"/>
        </w:tblCellMar>
      </w:tblPr>
      <w:tblGrid>
        <w:gridCol w:w="4775"/>
        <w:gridCol w:w="4383"/>
      </w:tblGrid>
      <w:tr>
        <w:trPr>
          <w:trHeight w:val="363" w:hRule="atLeast"/>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b/>
                <w:b/>
                <w:szCs w:val="20"/>
              </w:rPr>
            </w:pPr>
            <w:r>
              <w:rPr>
                <w:rFonts w:cs="CG Times (WN);Arial" w:ascii="CG Times (WN);Arial" w:hAnsi="CG Times (WN);Arial"/>
                <w:b/>
                <w:szCs w:val="20"/>
              </w:rPr>
              <w:t>MPD Information</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b/>
                <w:b/>
                <w:szCs w:val="20"/>
              </w:rPr>
            </w:pPr>
            <w:r>
              <w:rPr>
                <w:rFonts w:cs="CG Times (WN);Arial" w:ascii="CG Times (WN);Arial" w:hAnsi="CG Times (WN);Arial"/>
                <w:b/>
                <w:szCs w:val="20"/>
              </w:rPr>
              <w:t>Value</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bookmarkStart w:id="471" w:name="MCCQCTEMPBM_00000395"/>
            <w:r>
              <w:rPr>
                <w:rFonts w:cs="Courier New" w:ascii="Courier New" w:hAnsi="Courier New"/>
                <w:b/>
                <w:szCs w:val="20"/>
              </w:rPr>
              <w:t>MPD</w:t>
            </w:r>
            <w:r>
              <w:rPr>
                <w:rFonts w:cs="Courier New" w:ascii="Courier New" w:hAnsi="Courier New"/>
                <w:szCs w:val="20"/>
              </w:rPr>
              <w:t>@type</w:t>
            </w:r>
            <w:bookmarkEnd w:id="471"/>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dynamic</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r>
              <w:rPr>
                <w:rFonts w:cs="Courier New" w:ascii="Courier New" w:hAnsi="Courier New"/>
                <w:b/>
                <w:szCs w:val="20"/>
              </w:rPr>
              <w:t>MPD</w:t>
            </w:r>
            <w:r>
              <w:rPr>
                <w:rFonts w:cs="Courier New" w:ascii="Courier New" w:hAnsi="Courier New"/>
                <w:szCs w:val="20"/>
              </w:rPr>
              <w:t>@availabilityStartTime</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START</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r>
              <w:rPr>
                <w:rFonts w:cs="Courier New" w:ascii="Courier New" w:hAnsi="Courier New"/>
                <w:b/>
                <w:szCs w:val="20"/>
              </w:rPr>
              <w:t>MPD</w:t>
            </w:r>
            <w:r>
              <w:rPr>
                <w:rFonts w:cs="Courier New" w:ascii="Courier New" w:hAnsi="Courier New"/>
                <w:szCs w:val="20"/>
              </w:rPr>
              <w:t>@publishTime</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PUBTIME1</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r>
              <w:rPr>
                <w:rFonts w:cs="Courier New" w:ascii="Courier New" w:hAnsi="Courier New"/>
                <w:b/>
                <w:szCs w:val="20"/>
              </w:rPr>
              <w:t>MPD</w:t>
            </w:r>
            <w:r>
              <w:rPr>
                <w:rFonts w:cs="Courier New" w:ascii="Courier New" w:hAnsi="Courier New"/>
                <w:szCs w:val="20"/>
              </w:rPr>
              <w:t>@minimumUpdatePeriod</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MUP</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r>
              <w:rPr>
                <w:rFonts w:cs="Courier New" w:ascii="Courier New" w:hAnsi="Courier New"/>
                <w:b/>
                <w:szCs w:val="20"/>
              </w:rPr>
              <w:t>MPD.BaseURL</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"http://example.com/"</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r>
              <w:rPr>
                <w:rFonts w:cs="Courier New" w:ascii="Courier New" w:hAnsi="Courier New"/>
                <w:b/>
                <w:szCs w:val="20"/>
              </w:rPr>
              <w:t>Period</w:t>
            </w:r>
            <w:r>
              <w:rPr>
                <w:rFonts w:cs="Courier New" w:ascii="Courier New" w:hAnsi="Courier New"/>
                <w:szCs w:val="20"/>
              </w:rPr>
              <w:t>@start</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rPr/>
            </w:pPr>
            <w:r>
              <w:rPr>
                <w:rFonts w:cs="Courier New" w:ascii="Courier New" w:hAnsi="Courier New"/>
                <w:szCs w:val="20"/>
              </w:rPr>
              <w:t>PSTART</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rPr/>
            </w:pPr>
            <w:r>
              <w:rPr>
                <w:rFonts w:cs="Courier New" w:ascii="Courier New" w:hAnsi="Courier New"/>
                <w:b/>
                <w:szCs w:val="20"/>
              </w:rPr>
              <w:t>SegmentTemplate</w:t>
            </w:r>
            <w:r>
              <w:rPr>
                <w:rFonts w:cs="Courier New" w:ascii="Courier New" w:hAnsi="Courier New"/>
                <w:szCs w:val="20"/>
              </w:rPr>
              <w:t>@media</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szCs w:val="20"/>
              </w:rPr>
            </w:pPr>
            <w:r>
              <w:rPr>
                <w:rFonts w:cs="Courier New" w:ascii="Courier New" w:hAnsi="Courier New"/>
                <w:szCs w:val="20"/>
              </w:rPr>
              <w:t>"$RepresentationID$/$Number$"</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rPr/>
            </w:pPr>
            <w:r>
              <w:rPr>
                <w:rFonts w:cs="Courier New" w:ascii="Courier New" w:hAnsi="Courier New"/>
                <w:b/>
                <w:szCs w:val="20"/>
              </w:rPr>
              <w:t>SegmentTemplate</w:t>
            </w:r>
            <w:r>
              <w:rPr>
                <w:rFonts w:cs="Courier New" w:ascii="Courier New" w:hAnsi="Courier New"/>
                <w:szCs w:val="20"/>
              </w:rPr>
              <w:t>@startNumber</w:t>
            </w:r>
          </w:p>
        </w:tc>
        <w:tc>
          <w:tcPr>
            <w:tcW w:w="4383"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G Times (WN);Arial" w:hAnsi="CG Times (WN);Arial" w:cs="CG Times (WN);Arial"/>
                <w:szCs w:val="20"/>
              </w:rPr>
            </w:pPr>
            <w:r>
              <w:rPr>
                <w:rFonts w:cs="Courier New" w:ascii="Courier New" w:hAnsi="Courier New"/>
                <w:szCs w:val="20"/>
              </w:rPr>
              <w:t>1</w:t>
            </w:r>
          </w:p>
        </w:tc>
      </w:tr>
      <w:tr>
        <w:trPr/>
        <w:tc>
          <w:tcPr>
            <w:tcW w:w="4775" w:type="dxa"/>
            <w:tcBorders>
              <w:top w:val="single" w:sz="4" w:space="0" w:color="000000"/>
              <w:left w:val="single" w:sz="4" w:space="0" w:color="000000"/>
              <w:bottom w:val="single" w:sz="4" w:space="0" w:color="000000"/>
              <w:right w:val="single" w:sz="4" w:space="0" w:color="000000"/>
            </w:tcBorders>
          </w:tcPr>
          <w:p>
            <w:pPr>
              <w:pStyle w:val="TableEntry"/>
              <w:spacing w:before="0" w:after="0"/>
              <w:rPr>
                <w:rFonts w:ascii="Courier New" w:hAnsi="Courier New" w:cs="Courier New"/>
                <w:b/>
                <w:b/>
                <w:szCs w:val="20"/>
              </w:rPr>
            </w:pPr>
            <w:r>
              <w:rPr>
                <w:rFonts w:cs="Courier New" w:ascii="Courier New" w:hAnsi="Courier New"/>
                <w:b/>
                <w:szCs w:val="20"/>
              </w:rPr>
              <w:t>SegmentTemplate</w:t>
            </w:r>
            <w:r>
              <w:rPr>
                <w:rFonts w:cs="Courier New" w:ascii="Courier New" w:hAnsi="Courier New"/>
                <w:szCs w:val="20"/>
              </w:rPr>
              <w:t>@duration</w:t>
            </w:r>
          </w:p>
        </w:tc>
        <w:tc>
          <w:tcPr>
            <w:tcW w:w="4383" w:type="dxa"/>
            <w:tcBorders>
              <w:top w:val="single" w:sz="4" w:space="0" w:color="000000"/>
              <w:left w:val="single" w:sz="4" w:space="0" w:color="000000"/>
              <w:bottom w:val="single" w:sz="4" w:space="0" w:color="000000"/>
              <w:right w:val="single" w:sz="4" w:space="0" w:color="000000"/>
            </w:tcBorders>
            <w:vAlign w:val="center"/>
          </w:tcPr>
          <w:p>
            <w:pPr>
              <w:pStyle w:val="TableEntry"/>
              <w:spacing w:before="0" w:after="0"/>
              <w:rPr/>
            </w:pPr>
            <w:r>
              <w:rPr>
                <w:rFonts w:cs="Courier New" w:ascii="Courier New" w:hAnsi="Courier New"/>
                <w:szCs w:val="20"/>
              </w:rPr>
              <w:t>SDURATION</w:t>
            </w:r>
          </w:p>
        </w:tc>
      </w:tr>
    </w:tbl>
    <w:p>
      <w:pPr>
        <w:pStyle w:val="Normal"/>
        <w:rPr/>
      </w:pPr>
      <w:r>
        <w:rPr/>
      </w:r>
    </w:p>
    <w:p>
      <w:pPr>
        <w:pStyle w:val="Normal"/>
        <w:rPr/>
      </w:pPr>
      <w:r>
        <w:rPr/>
        <w:t xml:space="preserve">Based on the details in clauses 11.2.2.2 and 11.4.2.2, the Segment Information can be derived at each time </w:t>
      </w:r>
      <w:r>
        <w:rPr>
          <w:i/>
        </w:rPr>
        <w:t xml:space="preserve">NOW </w:t>
      </w:r>
      <w:r>
        <w:rPr/>
        <w:t xml:space="preserve">by determining the end time of the Period </w:t>
      </w:r>
      <w:r>
        <w:rPr>
          <w:i/>
        </w:rPr>
        <w:t>PEwc</w:t>
      </w:r>
      <w:r>
        <w:rPr/>
        <w:t xml:space="preserve">[1] = </w:t>
      </w:r>
      <w:r>
        <w:rPr>
          <w:i/>
        </w:rPr>
        <w:t>NOW</w:t>
      </w:r>
      <w:r>
        <w:rPr/>
        <w:t xml:space="preserve"> + </w:t>
      </w:r>
      <w:bookmarkStart w:id="472" w:name="MCCQCTEMPBM_00000396"/>
      <w:r>
        <w:rPr>
          <w:rFonts w:cs="Courier New" w:ascii="Courier New" w:hAnsi="Courier New"/>
        </w:rPr>
        <w:t>MUP</w:t>
      </w:r>
      <w:bookmarkEnd w:id="472"/>
      <w:r>
        <w:rPr/>
        <w:t>.</w:t>
      </w:r>
    </w:p>
    <w:p>
      <w:pPr>
        <w:pStyle w:val="Normal"/>
        <w:rPr/>
      </w:pPr>
      <w:r>
        <w:rPr/>
        <w:t xml:space="preserve">The service provider may leave the MPD unchanged on the server. If this is the case the Media Presentation may be terminated with an updated MPD that </w:t>
      </w:r>
    </w:p>
    <w:p>
      <w:pPr>
        <w:pStyle w:val="B1"/>
        <w:rPr/>
      </w:pPr>
      <w:r>
        <w:rPr/>
        <w:t>-</w:t>
        <w:tab/>
        <w:t xml:space="preserve">adds the attribute </w:t>
      </w:r>
      <w:r>
        <w:rPr>
          <w:b/>
        </w:rPr>
        <w:t>MPD</w:t>
      </w:r>
      <w:r>
        <w:rPr/>
        <w:t>@mediaPresentationDuration with value PDURATION</w:t>
      </w:r>
    </w:p>
    <w:p>
      <w:pPr>
        <w:pStyle w:val="B1"/>
        <w:rPr/>
      </w:pPr>
      <w:r>
        <w:rPr/>
        <w:t>-</w:t>
        <w:tab/>
        <w:t xml:space="preserve">removes the attribute </w:t>
      </w:r>
      <w:r>
        <w:rPr>
          <w:b/>
        </w:rPr>
        <w:t>MPD</w:t>
      </w:r>
      <w:r>
        <w:rPr/>
        <w:t>@minimumUpdatePeriod</w:t>
      </w:r>
    </w:p>
    <w:p>
      <w:pPr>
        <w:pStyle w:val="B1"/>
        <w:rPr/>
      </w:pPr>
      <w:r>
        <w:rPr/>
        <w:t>-</w:t>
        <w:tab/>
        <w:t xml:space="preserve">changes the </w:t>
      </w:r>
      <w:r>
        <w:rPr>
          <w:b/>
        </w:rPr>
        <w:t>MPD</w:t>
      </w:r>
      <w:r>
        <w:rPr/>
        <w:t>@publishTime attribute to PUBTIME2</w:t>
      </w:r>
    </w:p>
    <w:p>
      <w:pPr>
        <w:pStyle w:val="Normal"/>
        <w:rPr/>
      </w:pPr>
      <w:r>
        <w:rPr/>
        <w:t xml:space="preserve">The MPD must be published latest at the end of the Media Presentation minus the value of </w:t>
      </w:r>
      <w:bookmarkStart w:id="473" w:name="MCCQCTEMPBM_00000397"/>
      <w:r>
        <w:rPr>
          <w:rFonts w:cs="Courier New" w:ascii="Courier New" w:hAnsi="Courier New"/>
        </w:rPr>
        <w:t>MUP</w:t>
      </w:r>
      <w:bookmarkEnd w:id="473"/>
      <w:r>
        <w:rPr/>
        <w:t xml:space="preserve">, i.e. </w:t>
      </w:r>
      <w:bookmarkStart w:id="474" w:name="MCCQCTEMPBM_00000398"/>
      <w:r>
        <w:rPr>
          <w:rFonts w:cs="Courier New" w:ascii="Courier New" w:hAnsi="Courier New"/>
        </w:rPr>
        <w:t>PUBTIME2</w:t>
      </w:r>
      <w:bookmarkEnd w:id="474"/>
      <w:r>
        <w:rPr/>
        <w:t xml:space="preserve"> &lt;= </w:t>
      </w:r>
      <w:bookmarkStart w:id="475" w:name="MCCQCTEMPBM_00000399"/>
      <w:r>
        <w:rPr>
          <w:rFonts w:cs="Courier New" w:ascii="Courier New" w:hAnsi="Courier New"/>
        </w:rPr>
        <w:t>START</w:t>
      </w:r>
      <w:bookmarkEnd w:id="475"/>
      <w:r>
        <w:rPr/>
        <w:t xml:space="preserve"> + </w:t>
      </w:r>
      <w:bookmarkStart w:id="476" w:name="MCCQCTEMPBM_00000400"/>
      <w:r>
        <w:rPr>
          <w:rFonts w:cs="Courier New" w:ascii="Courier New" w:hAnsi="Courier New"/>
        </w:rPr>
        <w:t>PSTART</w:t>
      </w:r>
      <w:bookmarkEnd w:id="476"/>
      <w:r>
        <w:rPr/>
        <w:t xml:space="preserve"> + </w:t>
      </w:r>
      <w:bookmarkStart w:id="477" w:name="MCCQCTEMPBM_00000401"/>
      <w:r>
        <w:rPr>
          <w:rFonts w:cs="Courier New" w:ascii="Courier New" w:hAnsi="Courier New"/>
        </w:rPr>
        <w:t>PDURATION</w:t>
      </w:r>
      <w:bookmarkEnd w:id="477"/>
      <w:r>
        <w:rPr/>
        <w:t xml:space="preserve"> - </w:t>
      </w:r>
      <w:bookmarkStart w:id="478" w:name="MCCQCTEMPBM_00000402"/>
      <w:r>
        <w:rPr>
          <w:rFonts w:cs="Courier New" w:ascii="Courier New" w:hAnsi="Courier New"/>
        </w:rPr>
        <w:t>MUP</w:t>
      </w:r>
      <w:bookmarkEnd w:id="478"/>
      <w:r>
        <w:rPr/>
        <w:t xml:space="preserve">. </w:t>
      </w:r>
    </w:p>
    <w:p>
      <w:pPr>
        <w:pStyle w:val="Normal"/>
        <w:rPr/>
      </w:pPr>
      <w:r>
        <w:rPr/>
        <w:t xml:space="preserve">The minimum update period may also be changed during an ongoing Media Presentation. Note that as with any other change to the MPD, this will only be effective with a delay in media time of the value of the previous </w:t>
      </w:r>
      <w:bookmarkStart w:id="479" w:name="MCCQCTEMPBM_00000403"/>
      <w:r>
        <w:rPr>
          <w:rFonts w:cs="Courier New" w:ascii="Courier New" w:hAnsi="Courier New"/>
        </w:rPr>
        <w:t>MUP</w:t>
      </w:r>
      <w:bookmarkEnd w:id="479"/>
      <w:r>
        <w:rPr/>
        <w:t xml:space="preserve">. </w:t>
      </w:r>
    </w:p>
    <w:p>
      <w:pPr>
        <w:pStyle w:val="Normal"/>
        <w:rPr/>
      </w:pPr>
      <w:r>
        <w:rPr/>
        <w:t xml:space="preserve">The principles in this document also holds for multi-period content, for which an MPD update may add a new Period. In the same way as for signalling the end of the Media Presentation, the publish time of the updated MPD with the new period needs to be done latest at the start of the new Period minus the value of the </w:t>
      </w:r>
      <w:bookmarkStart w:id="480" w:name="MCCQCTEMPBM_00000404"/>
      <w:r>
        <w:rPr>
          <w:rFonts w:cs="Courier New" w:ascii="Courier New" w:hAnsi="Courier New"/>
          <w:b/>
        </w:rPr>
        <w:t>MPD</w:t>
      </w:r>
      <w:r>
        <w:rPr>
          <w:rFonts w:cs="Courier New" w:ascii="Courier New" w:hAnsi="Courier New"/>
        </w:rPr>
        <w:t>@minimumUpdatePeriod</w:t>
      </w:r>
      <w:bookmarkEnd w:id="480"/>
      <w:r>
        <w:rPr/>
        <w:t xml:space="preserve"> attribute of the previous MPD.</w:t>
      </w:r>
    </w:p>
    <w:p>
      <w:pPr>
        <w:pStyle w:val="Heading4"/>
        <w:ind w:left="1418" w:hanging="1418"/>
        <w:rPr/>
      </w:pPr>
      <w:bookmarkStart w:id="481" w:name="__RefHeading___Toc146638529"/>
      <w:bookmarkEnd w:id="481"/>
      <w:r>
        <w:rPr>
          <w:lang w:val="en-US"/>
        </w:rPr>
        <w:t>11.3.3.2</w:t>
        <w:tab/>
      </w:r>
      <w:r>
        <w:rPr/>
        <w:t>Setting the Minimum Update Period Value</w:t>
      </w:r>
    </w:p>
    <w:p>
      <w:pPr>
        <w:pStyle w:val="Normal"/>
        <w:rPr/>
      </w:pPr>
      <w:r>
        <w:rPr/>
        <w:t xml:space="preserve">Setting the value of the minimum update period primarily affects two main service provider aspects: A short minimum update period results in the ability to change and announce new content in the MPD on shorter notice. However, by offering the MPD with a small minimum update period, the client requests an update of the MPD more frequently, potentially resulting in increased uplink and downlink traffic. </w:t>
      </w:r>
    </w:p>
    <w:p>
      <w:pPr>
        <w:pStyle w:val="Normal"/>
        <w:rPr/>
      </w:pPr>
      <w:r>
        <w:rPr/>
        <w:t xml:space="preserve">A special value for the minimum update period is 0. In this case, the end time of the period is the current time </w:t>
      </w:r>
      <w:r>
        <w:rPr>
          <w:i/>
        </w:rPr>
        <w:t>NOW</w:t>
      </w:r>
      <w:r>
        <w:rPr/>
        <w:t xml:space="preserve">. This implies that all segments that are announced in the MPD are actually available at any point in time. This also allows changing the service provider to offer changes in the MPD that are instantaneous on the media timeline, as the client, prior for asking for a new segment, has to revalidate the MPD. </w:t>
      </w:r>
    </w:p>
    <w:p>
      <w:pPr>
        <w:pStyle w:val="Heading4"/>
        <w:ind w:left="1418" w:hanging="1418"/>
        <w:rPr/>
      </w:pPr>
      <w:bookmarkStart w:id="482" w:name="__RefHeading___Toc146638530"/>
      <w:bookmarkEnd w:id="482"/>
      <w:r>
        <w:rPr>
          <w:lang w:val="en-US"/>
        </w:rPr>
        <w:t>11.3.3.3</w:t>
        <w:tab/>
        <w:t>Permitted Updates in an MPD</w:t>
      </w:r>
    </w:p>
    <w:p>
      <w:pPr>
        <w:pStyle w:val="Normal"/>
        <w:rPr/>
      </w:pPr>
      <w:r>
        <w:rPr>
          <w:lang w:eastAsia="de-DE"/>
        </w:rPr>
        <w:t xml:space="preserve">The permitted updates are provided in </w:t>
      </w:r>
      <w:r>
        <w:rPr/>
        <w:t>clause </w:t>
      </w:r>
      <w:r>
        <w:rPr>
          <w:lang w:eastAsia="de-DE"/>
        </w:rPr>
        <w:t xml:space="preserve">5.4 of ISO/IEC 23009-1. </w:t>
      </w:r>
    </w:p>
    <w:p>
      <w:pPr>
        <w:pStyle w:val="Normal"/>
        <w:rPr/>
      </w:pPr>
      <w:r>
        <w:rPr>
          <w:lang w:eastAsia="de-DE"/>
        </w:rPr>
        <w:t>In addition, updates in the MPD only extend the timeline. This means that information provided in a previous version of the MPD shall not be invalidated in an updated MPD.</w:t>
      </w:r>
    </w:p>
    <w:p>
      <w:pPr>
        <w:pStyle w:val="Normal"/>
        <w:rPr/>
      </w:pPr>
      <w:r>
        <w:rPr>
          <w:lang w:eastAsia="de-DE"/>
        </w:rPr>
        <w:t xml:space="preserve">In order to make the MPD joining friendly and to remove data that is available in the past, any segments that have fallen out of the time shift buffer may no longer be announced in the MPD. In this case, the Period start may be moved by changing one or both, </w:t>
      </w:r>
      <w:r>
        <w:rPr>
          <w:rFonts w:cs="Courier New" w:ascii="Courier New" w:hAnsi="Courier New"/>
          <w:b/>
          <w:lang w:eastAsia="de-DE"/>
        </w:rPr>
        <w:t>MPD</w:t>
      </w:r>
      <w:r>
        <w:rPr>
          <w:rFonts w:cs="Courier New" w:ascii="Courier New" w:hAnsi="Courier New"/>
          <w:lang w:eastAsia="de-DE"/>
        </w:rPr>
        <w:t>@availabilityStartTime</w:t>
      </w:r>
      <w:r>
        <w:rPr>
          <w:lang w:eastAsia="de-DE"/>
        </w:rPr>
        <w:t xml:space="preserve"> and </w:t>
      </w:r>
      <w:r>
        <w:rPr>
          <w:rFonts w:cs="Courier New" w:ascii="Courier New" w:hAnsi="Courier New"/>
          <w:b/>
          <w:lang w:eastAsia="de-DE"/>
        </w:rPr>
        <w:t>Period</w:t>
      </w:r>
      <w:r>
        <w:rPr>
          <w:rFonts w:cs="Courier New" w:ascii="Courier New" w:hAnsi="Courier New"/>
          <w:lang w:eastAsia="de-DE"/>
        </w:rPr>
        <w:t>@start</w:t>
      </w:r>
      <w:r>
        <w:rPr>
          <w:lang w:eastAsia="de-DE"/>
        </w:rPr>
        <w:t xml:space="preserve">. However, this requires that the </w:t>
      </w:r>
      <w:bookmarkStart w:id="483" w:name="MCCQCTEMPBM_00000405"/>
      <w:r>
        <w:rPr>
          <w:rFonts w:cs="Courier New" w:ascii="Courier New" w:hAnsi="Courier New"/>
          <w:lang w:eastAsia="de-DE"/>
        </w:rPr>
        <w:t>@startNumber</w:t>
      </w:r>
      <w:bookmarkEnd w:id="483"/>
      <w:r>
        <w:rPr>
          <w:lang w:eastAsia="de-DE"/>
        </w:rPr>
        <w:t xml:space="preserve"> and </w:t>
      </w:r>
      <w:bookmarkStart w:id="484" w:name="MCCQCTEMPBM_00000406"/>
      <w:r>
        <w:rPr>
          <w:rFonts w:cs="Courier New" w:ascii="Courier New" w:hAnsi="Courier New"/>
          <w:lang w:eastAsia="de-DE"/>
        </w:rPr>
        <w:t>@presentationTimeOffset</w:t>
      </w:r>
      <w:bookmarkEnd w:id="484"/>
      <w:r>
        <w:rPr>
          <w:lang w:eastAsia="de-DE"/>
        </w:rPr>
        <w:t xml:space="preserve"> need to be updated such that the Segment Information is correct.</w:t>
      </w:r>
    </w:p>
    <w:p>
      <w:pPr>
        <w:pStyle w:val="Normal"/>
        <w:rPr/>
      </w:pPr>
      <w:r>
        <w:rPr>
          <w:lang w:eastAsia="de-DE"/>
        </w:rPr>
        <w:t>If Representations and Adaptations Sets are added or removed or the location of the Segments is changed, it is recommended to update the MPD and provide Adaptation Sets in a period-continuous manner.</w:t>
      </w:r>
    </w:p>
    <w:p>
      <w:pPr>
        <w:pStyle w:val="Heading4"/>
        <w:ind w:left="1418" w:hanging="1418"/>
        <w:rPr/>
      </w:pPr>
      <w:bookmarkStart w:id="485" w:name="__RefHeading___Toc146638531"/>
      <w:bookmarkEnd w:id="485"/>
      <w:r>
        <w:rPr>
          <w:lang w:eastAsia="de-DE"/>
        </w:rPr>
        <w:t>11.3.3.4</w:t>
        <w:tab/>
        <w:t>Last Segment Message</w:t>
      </w:r>
    </w:p>
    <w:p>
      <w:pPr>
        <w:pStyle w:val="Normal"/>
        <w:rPr/>
      </w:pPr>
      <w:r>
        <w:rPr>
          <w:lang w:eastAsia="de-DE"/>
        </w:rPr>
        <w:t xml:space="preserve">If the </w:t>
      </w:r>
      <w:bookmarkStart w:id="486" w:name="MCCQCTEMPBM_00000407"/>
      <w:r>
        <w:rPr>
          <w:rFonts w:cs="Courier New" w:ascii="Courier New" w:hAnsi="Courier New"/>
          <w:lang w:eastAsia="de-DE"/>
        </w:rPr>
        <w:t>@segmentProfiles</w:t>
      </w:r>
      <w:bookmarkEnd w:id="486"/>
      <w:r>
        <w:rPr>
          <w:lang w:eastAsia="de-DE"/>
        </w:rPr>
        <w:t xml:space="preserve"> contains the </w:t>
      </w:r>
      <w:bookmarkStart w:id="487" w:name="MCCQCTEMPBM_00000408"/>
      <w:r>
        <w:rPr>
          <w:rFonts w:cs="Courier New" w:ascii="Courier New" w:hAnsi="Courier New"/>
          <w:lang w:eastAsia="de-DE"/>
        </w:rPr>
        <w:t>'lmsg'</w:t>
      </w:r>
      <w:bookmarkEnd w:id="487"/>
      <w:r>
        <w:rPr>
          <w:lang w:eastAsia="de-DE"/>
        </w:rPr>
        <w:t xml:space="preserve"> brand for a certain Representation, then the </w:t>
      </w:r>
      <w:bookmarkStart w:id="488" w:name="MCCQCTEMPBM_00000409"/>
      <w:r>
        <w:rPr>
          <w:rFonts w:cs="Courier New" w:ascii="Courier New" w:hAnsi="Courier New"/>
          <w:lang w:eastAsia="de-DE"/>
        </w:rPr>
        <w:t>'lmsg'</w:t>
      </w:r>
      <w:bookmarkEnd w:id="488"/>
      <w:r>
        <w:rPr>
          <w:lang w:eastAsia="de-DE"/>
        </w:rPr>
        <w:t xml:space="preserve"> brand for signaling the last segment shall be applied for any content with </w:t>
      </w:r>
      <w:bookmarkStart w:id="489" w:name="MCCQCTEMPBM_00000410"/>
      <w:r>
        <w:rPr>
          <w:rFonts w:cs="Courier New" w:ascii="Courier New" w:hAnsi="Courier New"/>
          <w:b/>
          <w:lang w:eastAsia="de-DE"/>
        </w:rPr>
        <w:t>MPD</w:t>
      </w:r>
      <w:r>
        <w:rPr>
          <w:rFonts w:cs="Courier New" w:ascii="Courier New" w:hAnsi="Courier New"/>
          <w:lang w:eastAsia="de-DE"/>
        </w:rPr>
        <w:t>@minimumUpdatePeriod</w:t>
      </w:r>
      <w:bookmarkEnd w:id="489"/>
      <w:r>
        <w:rPr>
          <w:lang w:eastAsia="de-DE"/>
        </w:rPr>
        <w:t xml:space="preserve"> present and the </w:t>
      </w:r>
      <w:bookmarkStart w:id="490" w:name="MCCQCTEMPBM_00000411"/>
      <w:r>
        <w:rPr>
          <w:rFonts w:cs="Courier New" w:ascii="Courier New" w:hAnsi="Courier New"/>
          <w:b/>
          <w:lang w:eastAsia="de-DE"/>
        </w:rPr>
        <w:t>MPD</w:t>
      </w:r>
      <w:r>
        <w:rPr>
          <w:rFonts w:cs="Courier New" w:ascii="Courier New" w:hAnsi="Courier New"/>
          <w:lang w:eastAsia="de-DE"/>
        </w:rPr>
        <w:t>@type="dynamic</w:t>
      </w:r>
      <w:bookmarkEnd w:id="490"/>
      <w:r>
        <w:rPr>
          <w:lang w:eastAsia="de-DE"/>
        </w:rPr>
        <w:t>".</w:t>
      </w:r>
    </w:p>
    <w:p>
      <w:pPr>
        <w:pStyle w:val="Normal"/>
        <w:rPr/>
      </w:pPr>
      <w:r>
        <w:rPr>
          <w:lang w:eastAsia="de-DE"/>
        </w:rPr>
        <w:t>DASH clients operating based on such an MPD and consuming the service at the live edge typi-cally need to request a new MPD prior to downloading a new segment. However, in order to minimise MPD requests and resulting traffic load, the client may use one or more of the follow-ing optimisations:</w:t>
      </w:r>
    </w:p>
    <w:p>
      <w:pPr>
        <w:pStyle w:val="B1"/>
        <w:rPr/>
      </w:pPr>
      <w:r>
        <w:rPr>
          <w:lang w:eastAsia="de-DE"/>
        </w:rPr>
        <w:t>-</w:t>
        <w:tab/>
        <w:t>If the client fetches the MPD using HTTP, the client should use conditional GET methods to reduce unnecessary network usage in the downlink.</w:t>
      </w:r>
    </w:p>
    <w:p>
      <w:pPr>
        <w:pStyle w:val="B1"/>
        <w:rPr/>
      </w:pPr>
      <w:r>
        <w:rPr>
          <w:lang w:eastAsia="de-DE"/>
        </w:rPr>
        <w:t>-</w:t>
        <w:tab/>
        <w:t xml:space="preserve">If the @segmentProfiles contains the </w:t>
      </w:r>
      <w:bookmarkStart w:id="491" w:name="MCCQCTEMPBM_00000412"/>
      <w:r>
        <w:rPr>
          <w:rFonts w:cs="Courier New" w:ascii="Courier New" w:hAnsi="Courier New"/>
          <w:lang w:eastAsia="de-DE"/>
        </w:rPr>
        <w:t>'lmsg'</w:t>
      </w:r>
      <w:bookmarkEnd w:id="491"/>
      <w:r>
        <w:rPr>
          <w:lang w:eastAsia="de-DE"/>
        </w:rPr>
        <w:t xml:space="preserve"> brand clients may also rely on the </w:t>
      </w:r>
      <w:bookmarkStart w:id="492" w:name="MCCQCTEMPBM_00000413"/>
      <w:r>
        <w:rPr>
          <w:rFonts w:cs="Courier New" w:ascii="Courier New" w:hAnsi="Courier New"/>
          <w:lang w:eastAsia="de-DE"/>
        </w:rPr>
        <w:t>'lmsg'</w:t>
      </w:r>
      <w:bookmarkEnd w:id="492"/>
      <w:r>
        <w:rPr>
          <w:lang w:eastAsia="de-DE"/>
        </w:rPr>
        <w:t xml:space="preserve"> message and request a new MPD only in case a segment is received with an 'lmsg' brand. Otherwise the client may use template constructions to continue deter-mining the URL and the segment availability start time of segments. </w:t>
      </w:r>
    </w:p>
    <w:p>
      <w:pPr>
        <w:pStyle w:val="Normal"/>
        <w:rPr/>
      </w:pPr>
      <w:r>
        <w:rPr>
          <w:lang w:eastAsia="de-DE"/>
        </w:rPr>
        <w:t xml:space="preserve">If the attribute </w:t>
      </w:r>
      <w:bookmarkStart w:id="493" w:name="MCCQCTEMPBM_00000414"/>
      <w:r>
        <w:rPr>
          <w:rFonts w:cs="Courier New" w:ascii="Courier New" w:hAnsi="Courier New"/>
          <w:b/>
          <w:lang w:eastAsia="de-DE"/>
        </w:rPr>
        <w:t>MPD</w:t>
      </w:r>
      <w:r>
        <w:rPr>
          <w:rFonts w:cs="Courier New" w:ascii="Courier New" w:hAnsi="Courier New"/>
          <w:lang w:eastAsia="de-DE"/>
        </w:rPr>
        <w:t>@minimumUpdatePeriod</w:t>
      </w:r>
      <w:bookmarkEnd w:id="493"/>
      <w:r>
        <w:rPr>
          <w:lang w:eastAsia="de-DE"/>
        </w:rPr>
        <w:t xml:space="preserve"> is set to a value greater than 0 then all Segments with availability start time less than the sum of the request time and the value of the </w:t>
      </w:r>
      <w:bookmarkStart w:id="494" w:name="MCCQCTEMPBM_00000415"/>
      <w:r>
        <w:rPr>
          <w:rFonts w:cs="Courier New" w:ascii="Courier New" w:hAnsi="Courier New"/>
          <w:b/>
          <w:lang w:eastAsia="de-DE"/>
        </w:rPr>
        <w:t>MPD</w:t>
      </w:r>
      <w:r>
        <w:rPr>
          <w:rFonts w:cs="Courier New" w:ascii="Courier New" w:hAnsi="Courier New"/>
          <w:lang w:eastAsia="de-DE"/>
        </w:rPr>
        <w:t>@minimumUpdatePeriod</w:t>
      </w:r>
      <w:bookmarkEnd w:id="494"/>
      <w:r>
        <w:rPr>
          <w:lang w:eastAsia="de-DE"/>
        </w:rPr>
        <w:t xml:space="preserve"> will eventually get available at the advertised position at their computed segment availability start time. Note that by providing a </w:t>
      </w:r>
      <w:bookmarkStart w:id="495" w:name="MCCQCTEMPBM_00000416"/>
      <w:r>
        <w:rPr>
          <w:rFonts w:cs="Courier New" w:ascii="Courier New" w:hAnsi="Courier New"/>
          <w:b/>
          <w:lang w:eastAsia="de-DE"/>
        </w:rPr>
        <w:t>MPD</w:t>
      </w:r>
      <w:r>
        <w:rPr>
          <w:rFonts w:cs="Courier New" w:ascii="Courier New" w:hAnsi="Courier New"/>
          <w:lang w:eastAsia="de-DE"/>
        </w:rPr>
        <w:t>@minimumUpdatePeriod</w:t>
      </w:r>
      <w:bookmarkEnd w:id="495"/>
      <w:r>
        <w:rPr>
          <w:lang w:eastAsia="de-DE"/>
        </w:rPr>
        <w:t xml:space="preserve"> is set to a value greater than 0, DASH servers reduce the polling frequency of clients, but at the same time cannot expect that clients will request an updated MPD to be informed on changes in the segment URL constructions, e.g. at the start of a new Period.</w:t>
      </w:r>
    </w:p>
    <w:p>
      <w:pPr>
        <w:pStyle w:val="Heading3"/>
        <w:rPr/>
      </w:pPr>
      <w:bookmarkStart w:id="496" w:name="__RefHeading___Toc146638532"/>
      <w:bookmarkEnd w:id="496"/>
      <w:r>
        <w:rPr/>
        <w:t>11.3.4</w:t>
        <w:tab/>
        <w:t>MPD-based Live Client Operation based on MPD</w:t>
      </w:r>
    </w:p>
    <w:p>
      <w:pPr>
        <w:pStyle w:val="Normal"/>
        <w:rPr/>
      </w:pPr>
      <w:r>
        <w:rPr/>
        <w:t xml:space="preserve">In an extension to the description in clause 11.2.4, the client now has access to an MPD and the MPD contains the </w:t>
      </w:r>
      <w:bookmarkStart w:id="497" w:name="MCCQCTEMPBM_00000417"/>
      <w:r>
        <w:rPr>
          <w:rFonts w:cs="Courier New" w:ascii="Courier New" w:hAnsi="Courier New"/>
          <w:b/>
        </w:rPr>
        <w:t>MPD</w:t>
      </w:r>
      <w:r>
        <w:rPr>
          <w:rFonts w:cs="Courier New" w:ascii="Courier New" w:hAnsi="Courier New"/>
        </w:rPr>
        <w:t>@minimumUpdatePeriod</w:t>
      </w:r>
      <w:bookmarkEnd w:id="497"/>
      <w:r>
        <w:rPr/>
        <w:t xml:space="preserve">, for example following the parameters in Table 11-5. The start time of each Period is computed as period start time </w:t>
      </w:r>
      <w:r>
        <w:rPr>
          <w:i/>
        </w:rPr>
        <w:t>PSwc</w:t>
      </w:r>
      <w:r>
        <w:rPr/>
        <w:t>[</w:t>
      </w:r>
      <w:r>
        <w:rPr>
          <w:i/>
        </w:rPr>
        <w:t>i</w:t>
      </w:r>
      <w:r>
        <w:rPr/>
        <w:t>] and the MPD-URL does not include any fragment parameters.</w:t>
      </w:r>
    </w:p>
    <w:p>
      <w:pPr>
        <w:pStyle w:val="Normal"/>
        <w:rPr/>
      </w:pPr>
      <w:r>
        <w:rPr/>
        <w:t xml:space="preserve">The client fetches an MPD with parameters in Table 11-5 at time </w:t>
      </w:r>
      <w:bookmarkStart w:id="498" w:name="MCCQCTEMPBM_00000418"/>
      <w:r>
        <w:rPr>
          <w:rFonts w:cs="Courier New" w:ascii="Courier New" w:hAnsi="Courier New"/>
        </w:rPr>
        <w:t>FetchTime</w:t>
      </w:r>
      <w:bookmarkEnd w:id="498"/>
      <w:r>
        <w:rPr/>
        <w:t xml:space="preserve">, at its initial location if no </w:t>
      </w:r>
      <w:bookmarkStart w:id="499" w:name="MCCQCTEMPBM_00000419"/>
      <w:r>
        <w:rPr>
          <w:rFonts w:cs="Courier New" w:ascii="Courier New" w:hAnsi="Courier New"/>
          <w:b/>
        </w:rPr>
        <w:t>MPD.Location</w:t>
      </w:r>
      <w:bookmarkEnd w:id="499"/>
      <w:r>
        <w:rPr/>
        <w:t xml:space="preserve"> element is present, or at a location specified in any present </w:t>
      </w:r>
      <w:bookmarkStart w:id="500" w:name="MCCQCTEMPBM_00000420"/>
      <w:r>
        <w:rPr>
          <w:rFonts w:cs="Courier New" w:ascii="Courier New" w:hAnsi="Courier New"/>
          <w:b/>
        </w:rPr>
        <w:t>MPD.Location</w:t>
      </w:r>
      <w:bookmarkEnd w:id="500"/>
      <w:r>
        <w:rPr/>
        <w:t xml:space="preserve"> element. </w:t>
      </w:r>
      <w:bookmarkStart w:id="501" w:name="MCCQCTEMPBM_00000421"/>
      <w:r>
        <w:rPr>
          <w:rFonts w:cs="Courier New" w:ascii="Courier New" w:hAnsi="Courier New"/>
        </w:rPr>
        <w:t>FetchTime</w:t>
      </w:r>
      <w:bookmarkEnd w:id="501"/>
      <w:r>
        <w:rPr/>
        <w:t xml:space="preserve"> is defined as the time at which the server processes the request for the MPD from the client. The client typically should not use the time at which it actually successfully received the MPD, but is expected to take into account delay due to MPD delivery and processing. The fetch is considered successful either if the client obtains an updated MPD or the client verifies that the MPD has not been updated since the previous fetching.</w:t>
      </w:r>
    </w:p>
    <w:p>
      <w:pPr>
        <w:pStyle w:val="Normal"/>
        <w:rPr/>
      </w:pPr>
      <w:r>
        <w:rPr/>
        <w:t>If the client fetches the MPD using HTTP, the client is expected to use conditional GET methods as specified in</w:t>
      </w:r>
      <w:r>
        <w:rPr>
          <w:lang w:eastAsia="zh-CN"/>
        </w:rPr>
        <w:t xml:space="preserve"> </w:t>
      </w:r>
      <w:r>
        <w:rPr/>
        <w:t>RFC 2616 to reduce unnecessary network usage in the downlink.</w:t>
      </w:r>
    </w:p>
    <w:p>
      <w:pPr>
        <w:pStyle w:val="Normal"/>
        <w:rPr/>
      </w:pPr>
      <w:r>
        <w:rPr/>
        <w:t>In an extension of bullet 3 in clause 11.2.4.1</w:t>
      </w:r>
    </w:p>
    <w:p>
      <w:pPr>
        <w:pStyle w:val="B1"/>
        <w:rPr/>
      </w:pPr>
      <w:r>
        <w:rPr/>
        <w:t>-</w:t>
        <w:tab/>
        <w:t xml:space="preserve">the client creates a list of accessible Segments at least for each selected Representation taking into account the information in the MPD as documented in Table 11-5 and the current time </w:t>
      </w:r>
      <w:r>
        <w:rPr>
          <w:i/>
        </w:rPr>
        <w:t>NOW</w:t>
      </w:r>
      <w:r>
        <w:rPr/>
        <w:t xml:space="preserve"> by using the Period end time of the last Period as </w:t>
      </w:r>
      <w:bookmarkStart w:id="502" w:name="MCCQCTEMPBM_00000422"/>
      <w:r>
        <w:rPr>
          <w:rFonts w:cs="Courier New" w:ascii="Courier New" w:hAnsi="Courier New"/>
        </w:rPr>
        <w:t>FetchTime +  MUP</w:t>
      </w:r>
      <w:bookmarkEnd w:id="502"/>
      <w:r>
        <w:rPr/>
        <w:t xml:space="preserve">. </w:t>
      </w:r>
    </w:p>
    <w:p>
      <w:pPr>
        <w:pStyle w:val="Normal"/>
        <w:rPr/>
      </w:pPr>
      <w:r>
        <w:rPr/>
        <w:t>In an extension of bullet 9 in clause 11.2.4.1,</w:t>
      </w:r>
    </w:p>
    <w:p>
      <w:pPr>
        <w:pStyle w:val="B1"/>
        <w:rPr/>
      </w:pPr>
      <w:r>
        <w:rPr/>
        <w:t>-</w:t>
        <w:tab/>
        <w:t xml:space="preserve">the client consumes media in last announced Period. Once the client is consuming media contained in the Segments towards the end of the announced Period, i.e. requesting segments with segment availability start time close to the validity time of the MPD defined as </w:t>
      </w:r>
      <w:bookmarkStart w:id="503" w:name="MCCQCTEMPBM_00000423"/>
      <w:r>
        <w:rPr>
          <w:rFonts w:cs="Courier New" w:ascii="Courier New" w:hAnsi="Courier New"/>
        </w:rPr>
        <w:t>FetchTime + MUP</w:t>
      </w:r>
      <w:bookmarkEnd w:id="503"/>
      <w:r>
        <w:rPr/>
        <w:t xml:space="preserve">, them, then the DASH client needs to fetch an MPD at its initial location if no </w:t>
      </w:r>
      <w:bookmarkStart w:id="504" w:name="MCCQCTEMPBM_00000424"/>
      <w:r>
        <w:rPr>
          <w:rFonts w:cs="Courier New" w:ascii="Courier New" w:hAnsi="Courier New"/>
          <w:b/>
        </w:rPr>
        <w:t>MPD.Location</w:t>
      </w:r>
      <w:bookmarkEnd w:id="504"/>
      <w:r>
        <w:rPr/>
        <w:t xml:space="preserve"> element is present, or at a location specified in any present </w:t>
      </w:r>
      <w:bookmarkStart w:id="505" w:name="MCCQCTEMPBM_00000425"/>
      <w:r>
        <w:rPr>
          <w:rFonts w:cs="Courier New" w:ascii="Courier New" w:hAnsi="Courier New"/>
          <w:b/>
        </w:rPr>
        <w:t>MPD.Location</w:t>
      </w:r>
      <w:bookmarkEnd w:id="505"/>
      <w:r>
        <w:rPr/>
        <w:t xml:space="preserve"> element.</w:t>
      </w:r>
    </w:p>
    <w:p>
      <w:pPr>
        <w:pStyle w:val="B1"/>
        <w:rPr/>
      </w:pPr>
      <w:r>
        <w:rPr/>
        <w:t>-</w:t>
        <w:tab/>
        <w:t>If the client fetches the updated MPD using HTTP, the client is expected to use conditional GET methods to reduce unnecessary network usage in the downlink.</w:t>
      </w:r>
    </w:p>
    <w:p>
      <w:pPr>
        <w:pStyle w:val="B1"/>
        <w:rPr/>
      </w:pPr>
      <w:r>
        <w:rPr/>
        <w:t>-</w:t>
        <w:tab/>
        <w:t xml:space="preserve">The client parses the MPD and generates a new segment list based on the new </w:t>
      </w:r>
      <w:bookmarkStart w:id="506" w:name="MCCQCTEMPBM_00000426"/>
      <w:r>
        <w:rPr>
          <w:rFonts w:cs="Courier New" w:ascii="Courier New" w:hAnsi="Courier New"/>
        </w:rPr>
        <w:t>FetchTime</w:t>
      </w:r>
      <w:bookmarkEnd w:id="506"/>
      <w:r>
        <w:rPr/>
        <w:t xml:space="preserve"> and </w:t>
      </w:r>
      <w:bookmarkStart w:id="507" w:name="MCCQCTEMPBM_00000427"/>
      <w:r>
        <w:rPr>
          <w:rFonts w:cs="Courier New" w:ascii="Courier New" w:hAnsi="Courier New"/>
        </w:rPr>
        <w:t>MUP</w:t>
      </w:r>
      <w:bookmarkEnd w:id="507"/>
      <w:r>
        <w:rPr/>
        <w:t xml:space="preserve"> of the updated MPD. The client searches for the currently consumed Adaptation Sets and Representations and continues the process of downloading segments based on the updated Segment List.</w:t>
      </w:r>
    </w:p>
    <w:p>
      <w:pPr>
        <w:pStyle w:val="Heading2"/>
        <w:rPr/>
      </w:pPr>
      <w:bookmarkStart w:id="508" w:name="__RefHeading___Toc146638533"/>
      <w:bookmarkEnd w:id="508"/>
      <w:r>
        <w:rPr/>
        <w:t>11.4</w:t>
        <w:tab/>
        <w:t>Provisioning of Live Content in On-Demand Mode</w:t>
      </w:r>
    </w:p>
    <w:p>
      <w:pPr>
        <w:pStyle w:val="Heading3"/>
        <w:rPr/>
      </w:pPr>
      <w:bookmarkStart w:id="509" w:name="__RefHeading___Toc146638534"/>
      <w:bookmarkEnd w:id="509"/>
      <w:r>
        <w:rPr/>
        <w:t>11.4.1</w:t>
        <w:tab/>
        <w:t>Scenario</w:t>
      </w:r>
    </w:p>
    <w:p>
      <w:pPr>
        <w:pStyle w:val="Normal"/>
        <w:keepNext w:val="true"/>
        <w:rPr/>
      </w:pPr>
      <w:r>
        <w:rPr/>
        <w:t>A common scenario for DASH distribution results that a live generated service is also made available for On-Demand offering after the live program is completed. The typical scenario is as follows:</w:t>
      </w:r>
    </w:p>
    <w:p>
      <w:pPr>
        <w:pStyle w:val="B1"/>
        <w:keepNext w:val="true"/>
        <w:rPr/>
      </w:pPr>
      <w:r>
        <w:rPr/>
        <w:t>-</w:t>
        <w:tab/>
        <w:t>The Segments as generated for the live service are also used for the On-Demand case. This avoids reformatting and also permits to reuse the Segments that are already cached.</w:t>
      </w:r>
    </w:p>
    <w:p>
      <w:pPr>
        <w:pStyle w:val="B1"/>
        <w:keepNext w:val="true"/>
        <w:rPr/>
      </w:pPr>
      <w:r>
        <w:rPr/>
        <w:t>-</w:t>
        <w:tab/>
        <w:t xml:space="preserve">The MPD is modified to reflect that the content is available as On-Demand now. </w:t>
      </w:r>
    </w:p>
    <w:p>
      <w:pPr>
        <w:pStyle w:val="B1"/>
        <w:rPr/>
      </w:pPr>
      <w:r>
        <w:rPr/>
        <w:t>-</w:t>
        <w:tab/>
        <w:t>Problems that results from live delivery may be solved, e.g. variable segment durations, or issues of segment unavailability.</w:t>
      </w:r>
    </w:p>
    <w:p>
      <w:pPr>
        <w:pStyle w:val="B1"/>
        <w:rPr/>
      </w:pPr>
      <w:r>
        <w:rPr/>
        <w:t>-</w:t>
        <w:tab/>
        <w:t xml:space="preserve">The content may be augmented with ads. </w:t>
      </w:r>
    </w:p>
    <w:p>
      <w:pPr>
        <w:pStyle w:val="B1"/>
        <w:rPr/>
      </w:pPr>
      <w:r>
        <w:rPr/>
        <w:t>-</w:t>
        <w:tab/>
        <w:t>The content may be trimmed from a longer, e.g. 24/7 stream, at the beginning and/or end.</w:t>
      </w:r>
    </w:p>
    <w:p>
      <w:pPr>
        <w:pStyle w:val="Heading3"/>
        <w:rPr/>
      </w:pPr>
      <w:bookmarkStart w:id="510" w:name="__RefHeading___Toc146638535"/>
      <w:bookmarkEnd w:id="510"/>
      <w:r>
        <w:rPr/>
        <w:t>11.4.2</w:t>
        <w:tab/>
        <w:t>Content Offering Requirements and Recommendations</w:t>
      </w:r>
    </w:p>
    <w:p>
      <w:pPr>
        <w:pStyle w:val="Normal"/>
        <w:keepNext w:val="true"/>
        <w:rPr/>
      </w:pPr>
      <w:r>
        <w:rPr/>
        <w:t>In order to provide live content as On-Demand in the above scenario, the following is recommended:</w:t>
      </w:r>
    </w:p>
    <w:p>
      <w:pPr>
        <w:pStyle w:val="B1"/>
        <w:rPr/>
      </w:pPr>
      <w:r>
        <w:rPr/>
        <w:t>-</w:t>
        <w:tab/>
        <w:t>The same Segments as generated for the live distribution are reused also for static distribution.</w:t>
      </w:r>
    </w:p>
    <w:p>
      <w:pPr>
        <w:pStyle w:val="B1"/>
        <w:rPr/>
      </w:pPr>
      <w:r>
        <w:rPr/>
        <w:t>-</w:t>
        <w:tab/>
        <w:t xml:space="preserve">Typically, the Segments also will have the same URL in order to exploit caching advantages. </w:t>
      </w:r>
    </w:p>
    <w:p>
      <w:pPr>
        <w:pStyle w:val="B1"/>
        <w:rPr/>
      </w:pPr>
      <w:r>
        <w:rPr/>
        <w:t>-</w:t>
        <w:tab/>
        <w:t>An MPD should be generated latest at the end of the live session, but also may be created during an ongoing live session to document a certain window of the program that is offered for On-Demand.</w:t>
      </w:r>
    </w:p>
    <w:p>
      <w:pPr>
        <w:pStyle w:val="B1"/>
        <w:rPr/>
      </w:pPr>
      <w:r>
        <w:rPr/>
        <w:t>-</w:t>
        <w:tab/>
        <w:t xml:space="preserve">A new MPD is generated that should contain the following information </w:t>
      </w:r>
    </w:p>
    <w:p>
      <w:pPr>
        <w:pStyle w:val="B2"/>
        <w:rPr/>
      </w:pPr>
      <w:r>
        <w:rPr/>
        <w:t>-</w:t>
        <w:tab/>
        <w:t xml:space="preserve">The </w:t>
      </w:r>
      <w:bookmarkStart w:id="511" w:name="MCCQCTEMPBM_00000428"/>
      <w:r>
        <w:rPr>
          <w:rFonts w:cs="Courier New" w:ascii="Courier New" w:hAnsi="Courier New"/>
          <w:b/>
        </w:rPr>
        <w:t>MPD</w:t>
      </w:r>
      <w:r>
        <w:rPr>
          <w:rFonts w:cs="Courier New" w:ascii="Courier New" w:hAnsi="Courier New"/>
        </w:rPr>
        <w:t>@type</w:t>
      </w:r>
      <w:bookmarkEnd w:id="511"/>
      <w:r>
        <w:rPr/>
        <w:t xml:space="preserve"> is set to </w:t>
      </w:r>
      <w:bookmarkStart w:id="512" w:name="MCCQCTEMPBM_00000429"/>
      <w:r>
        <w:rPr>
          <w:rFonts w:cs="Courier New" w:ascii="Courier New" w:hAnsi="Courier New"/>
        </w:rPr>
        <w:t>static</w:t>
      </w:r>
      <w:bookmarkEnd w:id="512"/>
      <w:r>
        <w:rPr/>
        <w:t>.</w:t>
      </w:r>
    </w:p>
    <w:p>
      <w:pPr>
        <w:pStyle w:val="B2"/>
        <w:rPr/>
      </w:pPr>
      <w:r>
        <w:rPr/>
        <w:t>-</w:t>
        <w:tab/>
        <w:t xml:space="preserve">The </w:t>
      </w:r>
      <w:bookmarkStart w:id="513" w:name="MCCQCTEMPBM_00000430"/>
      <w:r>
        <w:rPr>
          <w:rFonts w:cs="Courier New" w:ascii="Courier New" w:hAnsi="Courier New"/>
          <w:b/>
        </w:rPr>
        <w:t>MPD</w:t>
      </w:r>
      <w:r>
        <w:rPr>
          <w:rFonts w:cs="Courier New" w:ascii="Courier New" w:hAnsi="Courier New"/>
        </w:rPr>
        <w:t>@availabilityStartTime</w:t>
      </w:r>
      <w:bookmarkEnd w:id="513"/>
      <w:r>
        <w:rPr/>
        <w:t xml:space="preserve"> may be set to any time in the past, for example the time of the original "live" MPD may reused. </w:t>
      </w:r>
    </w:p>
    <w:p>
      <w:pPr>
        <w:pStyle w:val="B2"/>
        <w:rPr/>
      </w:pPr>
      <w:r>
        <w:rPr/>
        <w:t>-</w:t>
        <w:tab/>
        <w:t xml:space="preserve">The attributes </w:t>
      </w:r>
      <w:bookmarkStart w:id="514" w:name="MCCQCTEMPBM_00000431"/>
      <w:r>
        <w:rPr>
          <w:rFonts w:cs="Courier New" w:ascii="Courier New" w:hAnsi="Courier New"/>
        </w:rPr>
        <w:t>@timeShiftBufferDepth</w:t>
      </w:r>
      <w:bookmarkEnd w:id="514"/>
      <w:r>
        <w:rPr/>
        <w:t xml:space="preserve"> and </w:t>
      </w:r>
      <w:bookmarkStart w:id="515" w:name="MCCQCTEMPBM_00000432"/>
      <w:r>
        <w:rPr>
          <w:rFonts w:cs="Courier New" w:ascii="Courier New" w:hAnsi="Courier New"/>
        </w:rPr>
        <w:t>@minimumUpdatePeriod</w:t>
      </w:r>
      <w:bookmarkEnd w:id="515"/>
      <w:r>
        <w:rPr/>
        <w:t xml:space="preserve"> are not present (in contrast to the live MPD) and a </w:t>
      </w:r>
      <w:bookmarkStart w:id="516" w:name="MCCQCTEMPBM_00000433"/>
      <w:r>
        <w:rPr>
          <w:rFonts w:cs="Courier New" w:ascii="Courier New" w:hAnsi="Courier New"/>
        </w:rPr>
        <w:t>@mediaPresentationDuration</w:t>
      </w:r>
      <w:bookmarkEnd w:id="516"/>
      <w:r>
        <w:rPr/>
        <w:t xml:space="preserve"> attribute is added.</w:t>
      </w:r>
    </w:p>
    <w:p>
      <w:pPr>
        <w:pStyle w:val="B2"/>
        <w:rPr/>
      </w:pPr>
      <w:r>
        <w:rPr/>
        <w:t>-</w:t>
        <w:tab/>
        <w:t xml:space="preserve">The window offered by the MPD is expressed by appropriately setting the </w:t>
      </w:r>
      <w:bookmarkStart w:id="517" w:name="MCCQCTEMPBM_00000434"/>
      <w:r>
        <w:rPr>
          <w:rFonts w:cs="Courier New" w:ascii="Courier New" w:hAnsi="Courier New"/>
          <w:b/>
        </w:rPr>
        <w:t>Period</w:t>
      </w:r>
      <w:r>
        <w:rPr>
          <w:rFonts w:cs="Courier New" w:ascii="Courier New" w:hAnsi="Courier New"/>
        </w:rPr>
        <w:t>@start</w:t>
      </w:r>
      <w:bookmarkEnd w:id="517"/>
      <w:r>
        <w:rPr/>
        <w:t xml:space="preserve"> value (including the presentation time offset and the start number) and the </w:t>
      </w:r>
      <w:bookmarkStart w:id="518" w:name="MCCQCTEMPBM_00000435"/>
      <w:r>
        <w:rPr>
          <w:rFonts w:cs="Courier New" w:ascii="Courier New" w:hAnsi="Courier New"/>
        </w:rPr>
        <w:t>@mediaPresentationDuration</w:t>
      </w:r>
      <w:bookmarkEnd w:id="518"/>
      <w:r>
        <w:rPr/>
        <w:t xml:space="preserve"> attribute. The wall-clock time should be maintained by offsetting the </w:t>
      </w:r>
      <w:bookmarkStart w:id="519" w:name="MCCQCTEMPBM_00000436"/>
      <w:r>
        <w:rPr>
          <w:rFonts w:cs="Courier New" w:ascii="Courier New" w:hAnsi="Courier New"/>
          <w:b/>
        </w:rPr>
        <w:t>Period</w:t>
      </w:r>
      <w:r>
        <w:rPr>
          <w:rFonts w:cs="Courier New" w:ascii="Courier New" w:hAnsi="Courier New"/>
        </w:rPr>
        <w:t xml:space="preserve">@start </w:t>
      </w:r>
      <w:bookmarkEnd w:id="519"/>
      <w:r>
        <w:rPr/>
        <w:t xml:space="preserve">without changing the </w:t>
      </w:r>
      <w:bookmarkStart w:id="520" w:name="MCCQCTEMPBM_00000437"/>
      <w:r>
        <w:rPr>
          <w:rFonts w:cs="Courier New" w:ascii="Courier New" w:hAnsi="Courier New"/>
          <w:b/>
        </w:rPr>
        <w:t>MPD</w:t>
      </w:r>
      <w:r>
        <w:rPr>
          <w:rFonts w:cs="Courier New" w:ascii="Courier New" w:hAnsi="Courier New"/>
        </w:rPr>
        <w:t>@availabilityStartTime</w:t>
      </w:r>
      <w:bookmarkEnd w:id="520"/>
      <w:r>
        <w:rPr/>
        <w:t>.</w:t>
      </w:r>
    </w:p>
    <w:p>
      <w:pPr>
        <w:pStyle w:val="B2"/>
        <w:rPr/>
      </w:pPr>
      <w:r>
        <w:rPr/>
        <w:t>-</w:t>
        <w:tab/>
        <w:t xml:space="preserve">Content may be offered in the same Period structure as for live or in a different one. </w:t>
      </w:r>
    </w:p>
    <w:p>
      <w:pPr>
        <w:pStyle w:val="B2"/>
        <w:rPr/>
      </w:pPr>
      <w:r>
        <w:rPr/>
        <w:t>-</w:t>
        <w:tab/>
        <w:t>If Periods are continuous, it is preferable to remove the Period structure.</w:t>
      </w:r>
    </w:p>
    <w:p>
      <w:pPr>
        <w:pStyle w:val="B2"/>
        <w:rPr/>
      </w:pPr>
      <w:r>
        <w:rPr/>
        <w:t>-</w:t>
        <w:tab/>
        <w:t>If new Periods are added for Ad Insertion, the Periods preferably be added in a way that they are at Segment boundaries.</w:t>
      </w:r>
    </w:p>
    <w:p>
      <w:pPr>
        <w:pStyle w:val="B2"/>
        <w:rPr/>
      </w:pPr>
      <w:r>
        <w:rPr/>
        <w:t>-</w:t>
        <w:tab/>
        <w:t>The same templating mode as used in the live service should also be used for static distribution.</w:t>
      </w:r>
    </w:p>
    <w:p>
      <w:pPr>
        <w:pStyle w:val="Heading3"/>
        <w:rPr/>
      </w:pPr>
      <w:bookmarkStart w:id="521" w:name="__RefHeading___Toc146638536"/>
      <w:bookmarkEnd w:id="521"/>
      <w:r>
        <w:rPr/>
        <w:t>11.4.3</w:t>
        <w:tab/>
        <w:t>Client Behavior</w:t>
      </w:r>
    </w:p>
    <w:p>
      <w:pPr>
        <w:pStyle w:val="Normal"/>
        <w:keepNext w:val="true"/>
        <w:rPr/>
      </w:pPr>
      <w:r>
        <w:rPr/>
        <w:t>For a DASH client, there is basically no difference on whether the content was generated from a live service or the content is provided as On-Demand. However, there are some aspects that may be "left-overs" from a live service distribution that a DASH client is expected to be aware of:</w:t>
      </w:r>
    </w:p>
    <w:p>
      <w:pPr>
        <w:pStyle w:val="B1"/>
        <w:rPr/>
      </w:pPr>
      <w:r>
        <w:rPr/>
        <w:t>-</w:t>
        <w:tab/>
        <w:t xml:space="preserve">The Representations may show gaps in the media offering by using early terminated Periods. Such gaps are expected to be recognized and properly handled. </w:t>
      </w:r>
    </w:p>
    <w:p>
      <w:pPr>
        <w:pStyle w:val="Heading2"/>
        <w:rPr/>
      </w:pPr>
      <w:bookmarkStart w:id="522" w:name="__RefHeading___Toc146638537"/>
      <w:bookmarkStart w:id="523" w:name="_Ref267320994"/>
      <w:bookmarkStart w:id="524" w:name="_Ref263688476"/>
      <w:bookmarkEnd w:id="522"/>
      <w:r>
        <w:rPr/>
        <w:t>11.5</w:t>
        <w:tab/>
        <w:t>Availability Time Synchronization between Client and Server</w:t>
      </w:r>
      <w:bookmarkEnd w:id="523"/>
      <w:bookmarkEnd w:id="524"/>
    </w:p>
    <w:p>
      <w:pPr>
        <w:pStyle w:val="Heading3"/>
        <w:rPr/>
      </w:pPr>
      <w:bookmarkStart w:id="525" w:name="__RefHeading___Toc146638538"/>
      <w:bookmarkEnd w:id="525"/>
      <w:r>
        <w:rPr/>
        <w:t>11.5.1</w:t>
        <w:tab/>
        <w:t>Background</w:t>
      </w:r>
    </w:p>
    <w:p>
      <w:pPr>
        <w:pStyle w:val="Normal"/>
        <w:rPr/>
      </w:pPr>
      <w:r>
        <w:rPr/>
        <w:t xml:space="preserve">According to ISO/IEC 23009-1, in order to properly access MPDs and Segments that are available on origin servers or get available over time, DASH servers and clients should synchronize their clocks to a globally accurate time standard. </w:t>
      </w:r>
    </w:p>
    <w:p>
      <w:pPr>
        <w:pStyle w:val="Normal"/>
        <w:rPr/>
      </w:pPr>
      <w:r>
        <w:rPr/>
        <w:t>Specifically Segment Availability Times are expected to be wall-clock accurately announced in the MPD and the client needs to have access to the same time base as the MPD generation in order to enable a proper service. In order to ensure this, this clause provides server and client requirements to ensure proper operation of a live service.</w:t>
      </w:r>
    </w:p>
    <w:p>
      <w:pPr>
        <w:pStyle w:val="Heading3"/>
        <w:rPr/>
      </w:pPr>
      <w:bookmarkStart w:id="526" w:name="__RefHeading___Toc146638539"/>
      <w:bookmarkEnd w:id="526"/>
      <w:r>
        <w:rPr/>
        <w:t>11.5.2</w:t>
        <w:tab/>
        <w:t>Service Provider Requirements and Guidelines</w:t>
      </w:r>
    </w:p>
    <w:p>
      <w:pPr>
        <w:pStyle w:val="Normal"/>
        <w:rPr/>
      </w:pPr>
      <w:r>
        <w:rPr/>
        <w:t xml:space="preserve">If the Media Presentation is dynamic or if the </w:t>
      </w:r>
      <w:bookmarkStart w:id="527" w:name="MCCQCTEMPBM_00000438"/>
      <w:r>
        <w:rPr>
          <w:rFonts w:cs="Courier New" w:ascii="Courier New" w:hAnsi="Courier New"/>
          <w:b/>
        </w:rPr>
        <w:t>MPD</w:t>
      </w:r>
      <w:r>
        <w:rPr>
          <w:rFonts w:cs="Courier New" w:ascii="Courier New" w:hAnsi="Courier New"/>
        </w:rPr>
        <w:t>@availabilityStartTime</w:t>
      </w:r>
      <w:bookmarkEnd w:id="527"/>
      <w:r>
        <w:rPr/>
        <w:t xml:space="preserve"> is present then the service shall provide a Media Presentation as follows:</w:t>
      </w:r>
    </w:p>
    <w:p>
      <w:pPr>
        <w:pStyle w:val="B1"/>
        <w:rPr/>
      </w:pPr>
      <w:r>
        <w:rPr/>
        <w:t>-</w:t>
        <w:tab/>
        <w:t>The segment availability times announced in the MPD should be generated from a device that is synchronized to a globally accurate timing source, preferably using NTP.</w:t>
      </w:r>
    </w:p>
    <w:p>
      <w:pPr>
        <w:pStyle w:val="B1"/>
        <w:rPr/>
      </w:pPr>
      <w:r>
        <w:rPr/>
        <w:t>-</w:t>
        <w:tab/>
        <w:t xml:space="preserve">The MPD should contain at least one </w:t>
      </w:r>
      <w:bookmarkStart w:id="528" w:name="MCCQCTEMPBM_00000439"/>
      <w:r>
        <w:rPr>
          <w:rFonts w:cs="Courier New" w:ascii="Courier New" w:hAnsi="Courier New"/>
          <w:b/>
        </w:rPr>
        <w:t>UTCTiming</w:t>
      </w:r>
      <w:bookmarkEnd w:id="528"/>
      <w:r>
        <w:rPr/>
        <w:t xml:space="preserve"> element with </w:t>
      </w:r>
      <w:bookmarkStart w:id="529" w:name="MCCQCTEMPBM_00000440"/>
      <w:r>
        <w:rPr>
          <w:rFonts w:cs="Courier New" w:ascii="Courier New" w:hAnsi="Courier New"/>
        </w:rPr>
        <w:t>@schemeIdURI</w:t>
      </w:r>
      <w:bookmarkEnd w:id="529"/>
      <w:r>
        <w:rPr/>
        <w:t xml:space="preserve"> set to one of the following:</w:t>
      </w:r>
    </w:p>
    <w:p>
      <w:pPr>
        <w:pStyle w:val="B2"/>
        <w:rPr/>
      </w:pPr>
      <w:r>
        <w:rPr/>
        <w:t>-</w:t>
        <w:tab/>
        <w:t>urn:mpeg:dash:utc:ntp:2014</w:t>
      </w:r>
    </w:p>
    <w:p>
      <w:pPr>
        <w:pStyle w:val="B2"/>
        <w:rPr/>
      </w:pPr>
      <w:r>
        <w:rPr/>
        <w:t>-</w:t>
        <w:tab/>
        <w:t>urn:mpeg:dash:utc:http-head:2014</w:t>
      </w:r>
    </w:p>
    <w:p>
      <w:pPr>
        <w:pStyle w:val="B2"/>
        <w:rPr/>
      </w:pPr>
      <w:r>
        <w:rPr/>
        <w:t>-</w:t>
        <w:tab/>
        <w:t>urn:mpeg:dash:utc:http-xsdate:2014</w:t>
      </w:r>
    </w:p>
    <w:p>
      <w:pPr>
        <w:pStyle w:val="B2"/>
        <w:rPr/>
      </w:pPr>
      <w:r>
        <w:rPr/>
        <w:t>-</w:t>
        <w:tab/>
        <w:t>urn:mpeg:dash:utc:http-iso:2014</w:t>
      </w:r>
    </w:p>
    <w:p>
      <w:pPr>
        <w:pStyle w:val="B2"/>
        <w:rPr/>
      </w:pPr>
      <w:r>
        <w:rPr/>
        <w:t>-</w:t>
        <w:tab/>
        <w:t>urn:mpeg:dash:utc:http-ntp:2014</w:t>
      </w:r>
    </w:p>
    <w:p>
      <w:pPr>
        <w:pStyle w:val="B1"/>
        <w:rPr/>
      </w:pPr>
      <w:r>
        <w:rPr/>
        <w:t>-</w:t>
        <w:tab/>
        <w:t xml:space="preserve">If the MPD does not contain any element </w:t>
      </w:r>
      <w:bookmarkStart w:id="530" w:name="MCCQCTEMPBM_00000441"/>
      <w:r>
        <w:rPr>
          <w:rFonts w:cs="Courier New" w:ascii="Courier New" w:hAnsi="Courier New"/>
          <w:b/>
        </w:rPr>
        <w:t>UTCTiming</w:t>
      </w:r>
      <w:bookmarkEnd w:id="530"/>
      <w:r>
        <w:rPr/>
        <w:t xml:space="preserve"> then the segments shall be available latest at the announced segment availability time using a globally accurate timing source.</w:t>
      </w:r>
    </w:p>
    <w:p>
      <w:pPr>
        <w:pStyle w:val="B1"/>
        <w:rPr/>
      </w:pPr>
      <w:r>
        <w:rPr/>
        <w:t>-</w:t>
        <w:tab/>
        <w:t xml:space="preserve">If the MPD contains an element </w:t>
      </w:r>
      <w:bookmarkStart w:id="531" w:name="MCCQCTEMPBM_00000442"/>
      <w:r>
        <w:rPr>
          <w:rFonts w:cs="Courier New" w:ascii="Courier New" w:hAnsi="Courier New"/>
          <w:b/>
        </w:rPr>
        <w:t>UTCTiming</w:t>
      </w:r>
      <w:bookmarkEnd w:id="531"/>
      <w:r>
        <w:rPr/>
        <w:t xml:space="preserve"> then </w:t>
      </w:r>
    </w:p>
    <w:p>
      <w:pPr>
        <w:pStyle w:val="B2"/>
        <w:rPr/>
      </w:pPr>
      <w:r>
        <w:rPr/>
        <w:t>-</w:t>
        <w:tab/>
        <w:t xml:space="preserve">the announced timing information in the </w:t>
      </w:r>
      <w:bookmarkStart w:id="532" w:name="MCCQCTEMPBM_00000443"/>
      <w:r>
        <w:rPr>
          <w:rFonts w:cs="Courier New" w:ascii="Courier New" w:hAnsi="Courier New"/>
          <w:b/>
        </w:rPr>
        <w:t>UTCTiming</w:t>
      </w:r>
      <w:bookmarkEnd w:id="532"/>
      <w:r>
        <w:rPr/>
        <w:t xml:space="preserve"> shall be accessible to the DASH client, and</w:t>
      </w:r>
    </w:p>
    <w:p>
      <w:pPr>
        <w:pStyle w:val="B2"/>
        <w:rPr/>
      </w:pPr>
      <w:r>
        <w:rPr/>
        <w:t>-</w:t>
        <w:tab/>
        <w:t>the segments shall be available latest at the announced segment availability time in the MPD for any device that uses one of announced time synchronization methods at the same time.</w:t>
      </w:r>
    </w:p>
    <w:p>
      <w:pPr>
        <w:pStyle w:val="Normal"/>
        <w:rPr/>
      </w:pPr>
      <w:r>
        <w:rPr/>
        <w:t xml:space="preserve">If  </w:t>
      </w:r>
      <w:bookmarkStart w:id="533" w:name="MCCQCTEMPBM_00000444"/>
      <w:r>
        <w:rPr>
          <w:rFonts w:cs="Courier New" w:ascii="Courier New" w:hAnsi="Courier New"/>
          <w:bCs/>
        </w:rPr>
        <w:t>urn:mpeg:dash:utc:http-head:2014</w:t>
      </w:r>
      <w:bookmarkEnd w:id="533"/>
      <w:r>
        <w:rPr/>
        <w:t xml:space="preserve"> is used, then the server specified in the  </w:t>
      </w:r>
      <w:bookmarkStart w:id="534" w:name="MCCQCTEMPBM_00000445"/>
      <w:r>
        <w:rPr>
          <w:rFonts w:cs="Courier New" w:ascii="Courier New" w:hAnsi="Courier New"/>
        </w:rPr>
        <w:t>@value</w:t>
      </w:r>
      <w:bookmarkEnd w:id="534"/>
      <w:r>
        <w:rPr/>
        <w:t xml:space="preserve"> attribute of the </w:t>
      </w:r>
      <w:bookmarkStart w:id="535" w:name="MCCQCTEMPBM_00000446"/>
      <w:r>
        <w:rPr>
          <w:rFonts w:cs="Courier New" w:ascii="Courier New" w:hAnsi="Courier New"/>
          <w:b/>
        </w:rPr>
        <w:t>UTCTiming</w:t>
      </w:r>
      <w:bookmarkEnd w:id="535"/>
      <w:r>
        <w:rPr/>
        <w:t xml:space="preserve"> element should be the server hosting the DASH segments such that with each request the Date general-header field in the HTTP header can be used by the client to maintain synchronization.</w:t>
      </w:r>
    </w:p>
    <w:p>
      <w:pPr>
        <w:pStyle w:val="Normal"/>
        <w:rPr/>
      </w:pPr>
      <w:r>
        <w:rPr/>
        <w:t xml:space="preserve">Note that in practical deployments segment availability may be an issue due to failures, losses, outages and so on. In this case the Server should use methods as defined in clause 11.7 to inform DASH clients about potential issues on making segments available. </w:t>
      </w:r>
    </w:p>
    <w:p>
      <w:pPr>
        <w:pStyle w:val="Normal"/>
        <w:rPr/>
      </w:pPr>
      <w:r>
        <w:rPr/>
        <w:t>A leap second is added to UTC every 18 months on average. A service provider should take into account the considerations in RFC 7164 [Y]. The MPD time does not track leap seconds. If these occur during a live service they may advance or retard the media against the real time.</w:t>
      </w:r>
    </w:p>
    <w:p>
      <w:pPr>
        <w:pStyle w:val="Heading3"/>
        <w:rPr/>
      </w:pPr>
      <w:bookmarkStart w:id="536" w:name="__RefHeading___Toc146638540"/>
      <w:bookmarkEnd w:id="536"/>
      <w:r>
        <w:rPr/>
        <w:t>11.5.3</w:t>
        <w:tab/>
        <w:t>Client Requirements and Guidelines</w:t>
      </w:r>
    </w:p>
    <w:p>
      <w:pPr>
        <w:pStyle w:val="Normal"/>
        <w:rPr/>
      </w:pPr>
      <w:r>
        <w:rPr/>
        <w:t xml:space="preserve">If the Media Presentation is dynamic or if the </w:t>
      </w:r>
      <w:bookmarkStart w:id="537" w:name="MCCQCTEMPBM_00000447"/>
      <w:r>
        <w:rPr>
          <w:rFonts w:cs="Courier New" w:ascii="Courier New" w:hAnsi="Courier New"/>
          <w:b/>
        </w:rPr>
        <w:t>MPD</w:t>
      </w:r>
      <w:r>
        <w:rPr>
          <w:rFonts w:cs="Courier New" w:ascii="Courier New" w:hAnsi="Courier New"/>
        </w:rPr>
        <w:t>@availabilityStartTime</w:t>
      </w:r>
      <w:bookmarkEnd w:id="537"/>
      <w:r>
        <w:rPr/>
        <w:t xml:space="preserve"> is present then client is expected todo the following:</w:t>
      </w:r>
    </w:p>
    <w:p>
      <w:pPr>
        <w:pStyle w:val="B1"/>
        <w:rPr/>
      </w:pPr>
      <w:r>
        <w:rPr/>
        <w:t>-</w:t>
        <w:tab/>
        <w:t xml:space="preserve">If the MPD does not contain any element </w:t>
      </w:r>
      <w:bookmarkStart w:id="538" w:name="MCCQCTEMPBM_00000448"/>
      <w:r>
        <w:rPr>
          <w:rFonts w:cs="Courier New" w:ascii="Courier New" w:hAnsi="Courier New"/>
          <w:b/>
        </w:rPr>
        <w:t>UTCTiming</w:t>
      </w:r>
      <w:bookmarkEnd w:id="538"/>
      <w:r>
        <w:rPr/>
        <w:t xml:space="preserve"> it should acquire an accurate wall-clock time from its system. The anticipated inaccuracy of the timing source should be taken into account when requesting segments close to their segment availability time boundaries. </w:t>
      </w:r>
    </w:p>
    <w:p>
      <w:pPr>
        <w:pStyle w:val="B1"/>
        <w:rPr/>
      </w:pPr>
      <w:r>
        <w:rPr/>
        <w:t>-</w:t>
        <w:tab/>
        <w:t xml:space="preserve">If the MPD contains one or several elements </w:t>
      </w:r>
      <w:bookmarkStart w:id="539" w:name="MCCQCTEMPBM_00000449"/>
      <w:r>
        <w:rPr>
          <w:rFonts w:cs="Courier New" w:ascii="Courier New" w:hAnsi="Courier New"/>
          <w:b/>
        </w:rPr>
        <w:t>UTCTiming</w:t>
      </w:r>
      <w:bookmarkEnd w:id="539"/>
      <w:r>
        <w:rPr/>
        <w:t xml:space="preserve"> then the client is expected toat least use one of the announced timing information in the </w:t>
      </w:r>
      <w:bookmarkStart w:id="540" w:name="MCCQCTEMPBM_00000450"/>
      <w:r>
        <w:rPr>
          <w:rFonts w:cs="Courier New" w:ascii="Courier New" w:hAnsi="Courier New"/>
          <w:b/>
        </w:rPr>
        <w:t>UTCTiming</w:t>
      </w:r>
      <w:bookmarkEnd w:id="540"/>
      <w:r>
        <w:rPr/>
        <w:t xml:space="preserve"> to synchronize its clock. The client must not request segments prior to the segment availability start time with reference to any of the chosen </w:t>
      </w:r>
      <w:bookmarkStart w:id="541" w:name="MCCQCTEMPBM_00000451"/>
      <w:r>
        <w:rPr>
          <w:rFonts w:cs="Courier New" w:ascii="Courier New" w:hAnsi="Courier New"/>
          <w:b/>
        </w:rPr>
        <w:t>UTCTiming</w:t>
      </w:r>
      <w:bookmarkEnd w:id="541"/>
      <w:r>
        <w:rPr/>
        <w:t xml:space="preserve"> methods.</w:t>
      </w:r>
    </w:p>
    <w:p>
      <w:pPr>
        <w:pStyle w:val="B1"/>
        <w:rPr/>
      </w:pPr>
      <w:r>
        <w:rPr/>
        <w:t>-</w:t>
        <w:tab/>
        <w:t>The client may take into account the accuracy of the timing source as well as any transmission delays if it makes segment requests.</w:t>
      </w:r>
    </w:p>
    <w:p>
      <w:pPr>
        <w:pStyle w:val="B1"/>
        <w:rPr/>
      </w:pPr>
      <w:r>
        <w:rPr/>
        <w:t>-</w:t>
        <w:tab/>
        <w:t>Clients is expected to observe any difference between their time zone and the one identified in the MPD, as MPDs may indicate a time which is not in the same timezone as the client.</w:t>
      </w:r>
    </w:p>
    <w:p>
      <w:pPr>
        <w:pStyle w:val="B1"/>
        <w:rPr/>
      </w:pPr>
      <w:r>
        <w:rPr/>
        <w:t>-</w:t>
        <w:tab/>
        <w:t xml:space="preserve">If the client observes that segments are not available at their segment availability start time, the client is expected touse the recovery methods defined in clause 11.7. </w:t>
      </w:r>
    </w:p>
    <w:p>
      <w:pPr>
        <w:pStyle w:val="B1"/>
        <w:rPr/>
      </w:pPr>
      <w:r>
        <w:rPr/>
        <w:t>-</w:t>
        <w:tab/>
        <w:t xml:space="preserve">Clients is expected to not access the </w:t>
      </w:r>
      <w:bookmarkStart w:id="542" w:name="MCCQCTEMPBM_00000452"/>
      <w:r>
        <w:rPr>
          <w:rFonts w:cs="Courier New" w:ascii="Courier New" w:hAnsi="Courier New"/>
          <w:b/>
        </w:rPr>
        <w:t>UTCTiming</w:t>
      </w:r>
      <w:bookmarkEnd w:id="542"/>
      <w:r>
        <w:rPr/>
        <w:t xml:space="preserve"> server more frequently than necessary.</w:t>
      </w:r>
    </w:p>
    <w:p>
      <w:pPr>
        <w:pStyle w:val="Heading2"/>
        <w:rPr/>
      </w:pPr>
      <w:bookmarkStart w:id="543" w:name="__RefHeading___Toc146638541"/>
      <w:bookmarkStart w:id="544" w:name="_Ref254438581"/>
      <w:bookmarkEnd w:id="543"/>
      <w:r>
        <w:rPr/>
        <w:t>11.6</w:t>
        <w:tab/>
        <w:t>Robust Operation</w:t>
      </w:r>
      <w:bookmarkEnd w:id="544"/>
    </w:p>
    <w:p>
      <w:pPr>
        <w:pStyle w:val="Heading3"/>
        <w:rPr/>
      </w:pPr>
      <w:bookmarkStart w:id="545" w:name="__RefHeading___Toc146638542"/>
      <w:bookmarkEnd w:id="545"/>
      <w:r>
        <w:rPr/>
        <w:t>11.6.1</w:t>
        <w:tab/>
        <w:t>General Robustness</w:t>
      </w:r>
    </w:p>
    <w:p>
      <w:pPr>
        <w:pStyle w:val="Normal"/>
        <w:rPr/>
      </w:pPr>
      <w:r>
        <w:rPr/>
        <w:t>General Guidelines are provided ISO/IEC 23009-1 DASH spec in A.7 and in Annex A.9 of this specifications. DASH clients and servers should follow those guidelines.</w:t>
      </w:r>
    </w:p>
    <w:p>
      <w:pPr>
        <w:pStyle w:val="Heading3"/>
        <w:rPr/>
      </w:pPr>
      <w:bookmarkStart w:id="546" w:name="__RefHeading___Toc146638543"/>
      <w:bookmarkEnd w:id="546"/>
      <w:r>
        <w:rPr/>
        <w:t>11.6.2</w:t>
        <w:tab/>
        <w:t>Synchronization Loss of Segmenter</w:t>
      </w:r>
    </w:p>
    <w:p>
      <w:pPr>
        <w:pStyle w:val="Normal"/>
        <w:rPr/>
      </w:pPr>
      <w:r>
        <w:rPr/>
        <w:t>In order to address synchronization loss issues at the segmenter, the following options from the DASH standard should be considered with preference according to the order below:</w:t>
      </w:r>
    </w:p>
    <w:p>
      <w:pPr>
        <w:pStyle w:val="B1"/>
        <w:rPr/>
      </w:pPr>
      <w:r>
        <w:rPr/>
        <w:t>1)</w:t>
        <w:tab/>
        <w:t>The server is required to always offer a conforming media stream. In case the input stream or encoder is lost, the content author may always add dummy content. This may be done using a separate Period structure and is possible without any modifications of the standard.</w:t>
      </w:r>
    </w:p>
    <w:p>
      <w:pPr>
        <w:pStyle w:val="B1"/>
        <w:rPr/>
      </w:pPr>
      <w:r>
        <w:rPr/>
        <w:t>2)</w:t>
        <w:tab/>
        <w:t xml:space="preserve">Early Terminated Periods as included Cor.1 of the second edition of ISO/IEC 23009-1. Early Terminated Periods may be added that contain both </w:t>
      </w:r>
      <w:bookmarkStart w:id="547" w:name="MCCQCTEMPBM_00000453"/>
      <w:r>
        <w:rPr>
          <w:rFonts w:cs="Courier New" w:ascii="Courier New" w:hAnsi="Courier New"/>
          <w:b/>
        </w:rPr>
        <w:t>Period</w:t>
      </w:r>
      <w:r>
        <w:rPr>
          <w:rFonts w:cs="Courier New" w:ascii="Courier New" w:hAnsi="Courier New"/>
        </w:rPr>
        <w:t>@start</w:t>
      </w:r>
      <w:bookmarkEnd w:id="547"/>
      <w:r>
        <w:rPr/>
        <w:t xml:space="preserve"> and </w:t>
      </w:r>
      <w:bookmarkStart w:id="548" w:name="MCCQCTEMPBM_00000454"/>
      <w:r>
        <w:rPr>
          <w:rFonts w:cs="Courier New" w:ascii="Courier New" w:hAnsi="Courier New"/>
          <w:b/>
        </w:rPr>
        <w:t>Period</w:t>
      </w:r>
      <w:r>
        <w:rPr>
          <w:rFonts w:cs="Courier New" w:ascii="Courier New" w:hAnsi="Courier New"/>
        </w:rPr>
        <w:t>@duration</w:t>
      </w:r>
      <w:bookmarkEnd w:id="548"/>
      <w:r>
        <w:rPr/>
        <w:t xml:space="preserve">. This expresses that for this Period no media is present at least for the time as expressed by the </w:t>
      </w:r>
      <w:bookmarkStart w:id="549" w:name="MCCQCTEMPBM_00000455"/>
      <w:r>
        <w:rPr>
          <w:rFonts w:cs="Courier New" w:ascii="Courier New" w:hAnsi="Courier New"/>
        </w:rPr>
        <w:t>@duration</w:t>
      </w:r>
      <w:bookmarkEnd w:id="549"/>
      <w:r>
        <w:rPr/>
        <w:t xml:space="preserve"> attribute. Such Periods should only be used if Media Presentation author is experiencing issues in generating media, e.g. due to failures of a live feed.  The MPD is updated using the </w:t>
      </w:r>
      <w:bookmarkStart w:id="550" w:name="MCCQCTEMPBM_00000456"/>
      <w:r>
        <w:rPr>
          <w:rFonts w:cs="Courier New" w:ascii="Courier New" w:hAnsi="Courier New"/>
        </w:rPr>
        <w:t>@minimumUpdatePeriod</w:t>
      </w:r>
      <w:bookmarkEnd w:id="550"/>
      <w:r>
        <w:rPr/>
        <w:t xml:space="preserve">, i.e. the timeline is progressing. This permits server to signal that there is an outage of media generation, but that the service is continuing. It is then up to the client to take appropriate actions. </w:t>
      </w:r>
    </w:p>
    <w:p>
      <w:pPr>
        <w:pStyle w:val="Heading3"/>
        <w:rPr/>
      </w:pPr>
      <w:bookmarkStart w:id="551" w:name="__RefHeading___Toc146638544"/>
      <w:bookmarkEnd w:id="551"/>
      <w:r>
        <w:rPr/>
        <w:t>11.6.3</w:t>
        <w:tab/>
        <w:t>Encoder Clock Drift</w:t>
      </w:r>
    </w:p>
    <w:p>
      <w:pPr>
        <w:pStyle w:val="Normal"/>
        <w:rPr/>
      </w:pPr>
      <w:r>
        <w:rPr/>
        <w:t>In order to support robust offering even under encoder drift circumstances, the segmenter should avoid being synced to the encoder clock. In order to improve robustness, in the case of an MPD-based offering Periods should be added in a period continuous manner. In the case of MPD and segment-based control, the producer reference box should be added to media streams in order for the media pipeline to be aware of such drifts. In this case the client should parse the segment to obtain this information.</w:t>
      </w:r>
    </w:p>
    <w:p>
      <w:pPr>
        <w:pStyle w:val="Heading3"/>
        <w:rPr/>
      </w:pPr>
      <w:bookmarkStart w:id="552" w:name="__RefHeading___Toc146638545"/>
      <w:bookmarkEnd w:id="552"/>
      <w:r>
        <w:rPr/>
        <w:t>11.6.4</w:t>
        <w:tab/>
        <w:t>Segment Unavailability</w:t>
      </w:r>
    </w:p>
    <w:p>
      <w:pPr>
        <w:pStyle w:val="Normal"/>
        <w:rPr/>
      </w:pPr>
      <w:r>
        <w:rPr/>
        <w:t>To address signaling of segment unavailability between the client and server and to indicate the reason for this, it is recommended to use regular 404s. In addition, unless a UTC Timing has been defined prior in the MPD, the Date-Header specifying the time of the server should be used. In this case, the DASH client, when receiving a 404, knows that if its time is matching the Date Header, then the loss is due to a segment loss.</w:t>
      </w:r>
    </w:p>
    <w:p>
      <w:pPr>
        <w:pStyle w:val="Heading3"/>
        <w:rPr/>
      </w:pPr>
      <w:bookmarkStart w:id="553" w:name="__RefHeading___Toc146638546"/>
      <w:bookmarkEnd w:id="553"/>
      <w:r>
        <w:rPr/>
        <w:t>11.6.5</w:t>
        <w:tab/>
        <w:t>Swapping across Redundant Tools</w:t>
      </w:r>
    </w:p>
    <w:p>
      <w:pPr>
        <w:pStyle w:val="Normal"/>
        <w:rPr/>
      </w:pPr>
      <w:r>
        <w:rPr/>
        <w:t xml:space="preserve">To enable swapping across redundant tools doing hot and warm swaps, the following should be considered </w:t>
      </w:r>
    </w:p>
    <w:p>
      <w:pPr>
        <w:pStyle w:val="B1"/>
        <w:rPr/>
      </w:pPr>
      <w:r>
        <w:rPr/>
        <w:t>1)</w:t>
        <w:tab/>
        <w:t>the content author is offering the service redundant to the client (for example using multiple BaseURLs) and the client determines the availability of one or the other. This may be possible under certain circumstances</w:t>
      </w:r>
    </w:p>
    <w:p>
      <w:pPr>
        <w:pStyle w:val="B1"/>
        <w:rPr/>
      </w:pPr>
      <w:r>
        <w:rPr/>
        <w:t>2)</w:t>
        <w:tab/>
        <w:t>Periods may be inserted at a swap instance in order to provide the new information after swap. If possible, the offering may be continuous, but the offering may also be non-continuous from a media time perspective.</w:t>
      </w:r>
    </w:p>
    <w:p>
      <w:pPr>
        <w:pStyle w:val="B1"/>
        <w:rPr/>
      </w:pPr>
      <w:r>
        <w:rPr/>
        <w:t>3)</w:t>
        <w:tab/>
        <w:t xml:space="preserve">A completely new MPD is sent that removes all information that was available before any only maintains some time continuity. However, this tool is not fully supported yet in any DASH standard and not even considered. </w:t>
      </w:r>
    </w:p>
    <w:p>
      <w:pPr>
        <w:pStyle w:val="Normal"/>
        <w:rPr/>
      </w:pPr>
      <w:r>
        <w:rPr/>
        <w:t>There is a clear preference for the bullets above in their order 1, 2 and 3 as the service continuity is expected to be smoother with higher up in the bullet list. At the same time, it may be the case that the failure and outages are severe and only the third option may be used.</w:t>
      </w:r>
    </w:p>
    <w:p>
      <w:pPr>
        <w:pStyle w:val="Heading1"/>
        <w:ind w:left="1134" w:hanging="1134"/>
        <w:rPr/>
      </w:pPr>
      <w:bookmarkStart w:id="554" w:name="__RefHeading___Toc146638547"/>
      <w:bookmarkEnd w:id="554"/>
      <w:r>
        <w:rPr/>
        <w:t>12</w:t>
        <w:tab/>
        <w:t>Ad Insertion Enablers</w:t>
      </w:r>
    </w:p>
    <w:p>
      <w:pPr>
        <w:pStyle w:val="Heading2"/>
        <w:rPr/>
      </w:pPr>
      <w:bookmarkStart w:id="555" w:name="__RefHeading___Toc146638548"/>
      <w:bookmarkEnd w:id="555"/>
      <w:r>
        <w:rPr/>
        <w:t>12.1</w:t>
        <w:tab/>
        <w:t>Background</w:t>
      </w:r>
    </w:p>
    <w:p>
      <w:pPr>
        <w:pStyle w:val="Normal"/>
        <w:rPr>
          <w:lang w:val="en-US"/>
        </w:rPr>
      </w:pPr>
      <w:r>
        <w:rPr>
          <w:lang w:val="en-US"/>
        </w:rPr>
        <w:t xml:space="preserve">This </w:t>
      </w:r>
      <w:r>
        <w:rPr/>
        <w:t>clause</w:t>
      </w:r>
      <w:r>
        <w:rPr>
          <w:lang w:val="en-US"/>
        </w:rPr>
        <w:t xml:space="preserve"> provides recommendations for implementing </w:t>
      </w:r>
      <w:r>
        <w:rPr>
          <w:lang w:val="en-US"/>
        </w:rPr>
        <w:t xml:space="preserve">server-based </w:t>
      </w:r>
      <w:r>
        <w:rPr>
          <w:lang w:val="en-US"/>
        </w:rPr>
        <w:t xml:space="preserve">ad insertion in DASH. </w:t>
      </w:r>
      <w:r>
        <w:rPr>
          <w:lang w:val="en-US"/>
        </w:rPr>
        <w:t xml:space="preserve"> </w:t>
      </w:r>
      <w:r>
        <w:rPr>
          <w:lang w:val="en-US"/>
        </w:rPr>
        <w:t>In the server-based model, all ad-related information is expressed via MPD and segments, and ad decisions are triggered by client requests for MPDs and for resources described in them (Segments, remote periods).</w:t>
      </w:r>
    </w:p>
    <w:p>
      <w:pPr>
        <w:pStyle w:val="Normal"/>
        <w:rPr>
          <w:lang w:val="en-US"/>
        </w:rPr>
      </w:pPr>
      <w:r>
        <w:rPr>
          <w:lang w:val="en-US"/>
        </w:rPr>
        <w:t>The server-based model is inherently MPD-centric – all data needed to trigger ad decision is concentrated in the MPD. In case where ad break location (i.e., its start time) is unknown at the MPD generation time, it is necessary to rely on MPD update functionality.</w:t>
      </w:r>
    </w:p>
    <w:p>
      <w:pPr>
        <w:pStyle w:val="Heading2"/>
        <w:rPr/>
      </w:pPr>
      <w:bookmarkStart w:id="556" w:name="__RefHeading___Toc146638549"/>
      <w:bookmarkStart w:id="557" w:name="_Ref416122159"/>
      <w:bookmarkEnd w:id="556"/>
      <w:bookmarkEnd w:id="557"/>
      <w:r>
        <w:rPr/>
        <w:t>12.2</w:t>
        <w:tab/>
        <w:t>Enablers</w:t>
      </w:r>
    </w:p>
    <w:p>
      <w:pPr>
        <w:pStyle w:val="Heading3"/>
        <w:rPr/>
      </w:pPr>
      <w:bookmarkStart w:id="558" w:name="_Ref416122159"/>
      <w:bookmarkStart w:id="559" w:name="__RefHeading___Toc146638550"/>
      <w:bookmarkEnd w:id="558"/>
      <w:bookmarkEnd w:id="559"/>
      <w:r>
        <w:rPr/>
        <w:t>12.2.1</w:t>
        <w:tab/>
        <w:t>Period elements and Remote Periods</w:t>
      </w:r>
    </w:p>
    <w:p>
      <w:pPr>
        <w:pStyle w:val="Normal"/>
        <w:rPr/>
      </w:pPr>
      <w:r>
        <w:rPr>
          <w:lang w:val="en-US"/>
        </w:rPr>
        <w:t xml:space="preserve">A single ad </w:t>
      </w:r>
      <w:r>
        <w:rPr>
          <w:lang w:val="en-US"/>
        </w:rPr>
        <w:t>may be</w:t>
      </w:r>
      <w:r>
        <w:rPr>
          <w:lang w:val="en-US"/>
        </w:rPr>
        <w:t xml:space="preserve"> expressed as a single Period element.</w:t>
      </w:r>
    </w:p>
    <w:p>
      <w:pPr>
        <w:pStyle w:val="Normal"/>
        <w:rPr/>
      </w:pPr>
      <w:r>
        <w:rPr>
          <w:lang w:val="en-US"/>
        </w:rPr>
        <w:t>Periods with content that is expected to be interrupted as a result of ad insertion should contain explicit start times (</w:t>
      </w:r>
      <w:bookmarkStart w:id="560" w:name="MCCQCTEMPBM_00000457"/>
      <w:r>
        <w:rPr>
          <w:rFonts w:cs="Courier New" w:ascii="Courier New" w:hAnsi="Courier New"/>
          <w:b/>
          <w:lang w:val="en-US"/>
        </w:rPr>
        <w:t>Period</w:t>
      </w:r>
      <w:r>
        <w:rPr>
          <w:rFonts w:cs="Courier New" w:ascii="Courier New" w:hAnsi="Courier New"/>
          <w:lang w:val="en-US"/>
        </w:rPr>
        <w:t>@start</w:t>
      </w:r>
      <w:bookmarkEnd w:id="560"/>
      <w:r>
        <w:rPr>
          <w:lang w:val="en-US"/>
        </w:rPr>
        <w:t>), rather than durations. This allows insertion of new periods without modifying the existing periods. If a period has media duration longer then the distance between the start of this period and the start of next period, use of start times implies that a client will start the playout of the next period at the time stated in the MPD, rather than after finishing the playout of the last segment.</w:t>
      </w:r>
    </w:p>
    <w:p>
      <w:pPr>
        <w:pStyle w:val="Normal"/>
        <w:rPr/>
      </w:pPr>
      <w:r>
        <w:rPr>
          <w:lang w:val="en-US"/>
        </w:rPr>
        <w:t xml:space="preserve">An upcoming ad break is expressed as </w:t>
      </w:r>
      <w:r>
        <w:rPr>
          <w:lang w:val="en-US"/>
        </w:rPr>
        <w:t xml:space="preserve">one or more </w:t>
      </w:r>
      <w:r>
        <w:rPr>
          <w:lang w:val="en-US"/>
        </w:rPr>
        <w:t>Period element</w:t>
      </w:r>
      <w:r>
        <w:rPr>
          <w:lang w:val="en-US"/>
        </w:rPr>
        <w:t>s</w:t>
      </w:r>
      <w:r>
        <w:rPr>
          <w:lang w:val="en-US"/>
        </w:rPr>
        <w:t>.</w:t>
      </w:r>
      <w:r>
        <w:rPr>
          <w:lang w:val="en-US"/>
        </w:rPr>
        <w:t xml:space="preserve"> Remote periods may have default content that will be played in case dereferencing fails. </w:t>
      </w:r>
      <w:r>
        <w:rPr/>
        <w:t>After dereferencing MPD may contain zero-duration periods or/and remote Periods.</w:t>
      </w:r>
    </w:p>
    <w:p>
      <w:pPr>
        <w:pStyle w:val="Normal"/>
        <w:rPr/>
      </w:pPr>
      <w:r>
        <w:rPr>
          <w:lang w:val="en-US"/>
        </w:rPr>
        <w:t>Remote Periods are resolved on demand into one or more than one Period elements. It is possible to embed parameters into the XLink URL of the corresponding remote period, in order to have them passed to the ad decision system via XLink resolver at resolution time.</w:t>
      </w:r>
    </w:p>
    <w:p>
      <w:pPr>
        <w:pStyle w:val="Normal"/>
        <w:rPr/>
      </w:pPr>
      <w:r>
        <w:rPr>
          <w:lang w:val="en-US"/>
        </w:rPr>
        <w:t>The</w:t>
      </w:r>
      <w:r>
        <w:rPr>
          <w:lang w:val="en-US"/>
        </w:rPr>
        <w:t xml:space="preserve"> remote period </w:t>
      </w:r>
      <w:r>
        <w:rPr>
          <w:lang w:val="en-US"/>
        </w:rPr>
        <w:t>may</w:t>
      </w:r>
      <w:r>
        <w:rPr>
          <w:lang w:val="en-US"/>
        </w:rPr>
        <w:t xml:space="preserve"> be resolved into a period with zero duration. </w:t>
      </w:r>
      <w:r>
        <w:rPr>
          <w:lang w:val="en-US"/>
        </w:rPr>
        <w:t>Such a</w:t>
      </w:r>
      <w:r>
        <w:rPr>
          <w:lang w:val="en-US"/>
        </w:rPr>
        <w:t xml:space="preserve"> period element will </w:t>
      </w:r>
      <w:r>
        <w:rPr>
          <w:lang w:val="en-US"/>
        </w:rPr>
        <w:t xml:space="preserve">not </w:t>
      </w:r>
      <w:r>
        <w:rPr>
          <w:lang w:val="en-US"/>
        </w:rPr>
        <w:t xml:space="preserve">contain </w:t>
      </w:r>
      <w:r>
        <w:rPr>
          <w:lang w:val="en-US"/>
        </w:rPr>
        <w:t>any</w:t>
      </w:r>
      <w:r>
        <w:rPr>
          <w:lang w:val="en-US"/>
        </w:rPr>
        <w:t xml:space="preserve"> </w:t>
      </w:r>
      <w:r>
        <w:rPr>
          <w:lang w:val="en-US"/>
        </w:rPr>
        <w:t>A</w:t>
      </w:r>
      <w:r>
        <w:rPr>
          <w:lang w:val="en-US"/>
        </w:rPr>
        <w:t xml:space="preserve">daptation </w:t>
      </w:r>
      <w:r>
        <w:rPr>
          <w:lang w:val="en-US"/>
        </w:rPr>
        <w:t>S</w:t>
      </w:r>
      <w:r>
        <w:rPr>
          <w:lang w:val="en-US"/>
        </w:rPr>
        <w:t>ets.</w:t>
      </w:r>
    </w:p>
    <w:p>
      <w:pPr>
        <w:pStyle w:val="Normal"/>
        <w:rPr>
          <w:lang w:val="en-US"/>
        </w:rPr>
      </w:pPr>
      <w:r>
        <w:rPr>
          <w:lang w:val="en-US"/>
        </w:rPr>
        <w:t xml:space="preserve">In case of </w:t>
      </w:r>
      <w:bookmarkStart w:id="561" w:name="MCCQCTEMPBM_00000458"/>
      <w:r>
        <w:rPr>
          <w:rFonts w:cs="Courier New" w:ascii="Courier New" w:hAnsi="Courier New"/>
          <w:b/>
          <w:lang w:val="en-US"/>
        </w:rPr>
        <w:t>Period</w:t>
      </w:r>
      <w:r>
        <w:rPr>
          <w:rFonts w:cs="Courier New" w:ascii="Courier New" w:hAnsi="Courier New"/>
          <w:lang w:val="en-US"/>
        </w:rPr>
        <w:t>@xlink:actuate="onRequest"</w:t>
      </w:r>
      <w:bookmarkEnd w:id="561"/>
      <w:r>
        <w:rPr>
          <w:lang w:val="en-US"/>
        </w:rPr>
        <w:t xml:space="preserve">, </w:t>
      </w:r>
      <w:r>
        <w:rPr>
          <w:lang w:val="en-US"/>
        </w:rPr>
        <w:t xml:space="preserve"> </w:t>
      </w:r>
      <w:r>
        <w:rPr>
          <w:lang w:val="en-US"/>
        </w:rPr>
        <w:t>XLink resolution should be done sufficiently early to ensure that there are no artefacts due to insufficient time given to download the inserted content. Care needs to be taken so that the client is given a sufficient amount of time to dereference the upcoming remote period.</w:t>
      </w:r>
    </w:p>
    <w:p>
      <w:pPr>
        <w:pStyle w:val="Normal"/>
        <w:rPr/>
      </w:pPr>
      <w:r>
        <w:rPr/>
        <w:t>In case of Period</w:t>
      </w:r>
      <w:bookmarkStart w:id="562" w:name="MCCQCTEMPBM_00000459"/>
      <w:r>
        <w:rPr>
          <w:rFonts w:cs="Courier New" w:ascii="Courier New" w:hAnsi="Courier New"/>
        </w:rPr>
        <w:t>@xlink:actuate="onRequest"</w:t>
      </w:r>
      <w:bookmarkEnd w:id="562"/>
      <w:r>
        <w:rPr/>
        <w:t>, MPD update and XLink resolution should be done sufficiently early to ensure that there are no artefacts due to insufficient time given to download the inserted content.</w:t>
      </w:r>
    </w:p>
    <w:p>
      <w:pPr>
        <w:pStyle w:val="Normal"/>
        <w:rPr/>
      </w:pPr>
      <w:bookmarkStart w:id="563" w:name="MCCQCTEMPBM_00000460"/>
      <w:r>
        <w:rPr>
          <w:rFonts w:cs="Courier New" w:ascii="Courier New" w:hAnsi="Courier New"/>
        </w:rPr>
        <w:t>Period@xlink:actuate="onRequest"</w:t>
      </w:r>
      <w:bookmarkEnd w:id="563"/>
      <w:r>
        <w:rPr/>
        <w:t xml:space="preserve"> shall not be used if </w:t>
      </w:r>
      <w:bookmarkStart w:id="564" w:name="MCCQCTEMPBM_00000461"/>
      <w:r>
        <w:rPr>
          <w:rFonts w:cs="Courier New" w:ascii="Courier New" w:hAnsi="Courier New"/>
        </w:rPr>
        <w:t>MPD@type ="dynamic"</w:t>
      </w:r>
      <w:bookmarkEnd w:id="564"/>
    </w:p>
    <w:p>
      <w:pPr>
        <w:pStyle w:val="Heading3"/>
        <w:rPr/>
      </w:pPr>
      <w:bookmarkStart w:id="565" w:name="__RefHeading___Toc146638551"/>
      <w:bookmarkEnd w:id="565"/>
      <w:r>
        <w:rPr/>
        <w:t>12.2.2</w:t>
        <w:tab/>
        <w:t>Asset Identifiers</w:t>
      </w:r>
    </w:p>
    <w:p>
      <w:pPr>
        <w:pStyle w:val="Normal"/>
        <w:rPr>
          <w:lang w:val="en-US"/>
        </w:rPr>
      </w:pPr>
      <w:r>
        <w:rPr>
          <w:lang w:val="en-US"/>
        </w:rPr>
        <w:t>AssetIdentifier descriptors identify the asset to which a Period belongs. This can be used for implementation of client functionality that depends on distinguishing between ads and main content (e.g. progress bar).</w:t>
      </w:r>
      <w:r>
        <w:rPr>
          <w:lang w:val="en-US"/>
        </w:rPr>
        <w:t xml:space="preserve"> </w:t>
      </w:r>
      <w:r>
        <w:rPr>
          <w:lang w:val="en-US"/>
        </w:rPr>
        <w:t>Periods with same AssetIdentifier should have identical Adaptation Sets, Initialization Segments and same DRM information (i.e., DRM systems, licenses). This allows reuse of at least some initialization data across periods of the same asset, and ensures seamless continuation of playback if inserted periods have zero duration. Period continuity may be signaled.</w:t>
      </w:r>
    </w:p>
    <w:p>
      <w:pPr>
        <w:pStyle w:val="Normal"/>
        <w:rPr/>
      </w:pPr>
      <w:r>
        <w:rPr/>
        <w:t>AssetIdentifier descriptor shall be used for distinguishing parts of the same asset within a multi-period MPD, hence it shall be used for main content.</w:t>
      </w:r>
    </w:p>
    <w:p>
      <w:pPr>
        <w:pStyle w:val="Normal"/>
        <w:rPr/>
      </w:pPr>
      <w:r>
        <w:rPr/>
        <w:t xml:space="preserve">In order to enable better tracking and reporting, unique IDs should be used for different assets. </w:t>
      </w:r>
    </w:p>
    <w:p>
      <w:pPr>
        <w:pStyle w:val="Normal"/>
        <w:rPr/>
      </w:pPr>
      <w:r>
        <w:rPr/>
        <w:t xml:space="preserve">In the absence of other asset identifier schemes, a 3GPP-defined scheme may be used with the value of </w:t>
      </w:r>
      <w:bookmarkStart w:id="566" w:name="MCCQCTEMPBM_00000462"/>
      <w:r>
        <w:rPr>
          <w:rFonts w:cs="Courier New" w:ascii="Courier New" w:hAnsi="Courier New"/>
        </w:rPr>
        <w:t>@schemeIdUri</w:t>
      </w:r>
      <w:bookmarkEnd w:id="566"/>
      <w:r>
        <w:rPr/>
        <w:t xml:space="preserve"> set to </w:t>
      </w:r>
      <w:bookmarkStart w:id="567" w:name="MCCQCTEMPBM_00000463"/>
      <w:r>
        <w:rPr>
          <w:rFonts w:cs="Courier New" w:ascii="Courier New" w:hAnsi="Courier New"/>
        </w:rPr>
        <w:t>"urn:org:pss:dash:asset-id:2015"</w:t>
      </w:r>
      <w:bookmarkEnd w:id="567"/>
      <w:r>
        <w:rPr/>
        <w:t xml:space="preserve">. If used, the value of </w:t>
      </w:r>
      <w:bookmarkStart w:id="568" w:name="MCCQCTEMPBM_00000464"/>
      <w:r>
        <w:rPr>
          <w:rFonts w:cs="Courier New" w:ascii="Courier New" w:hAnsi="Courier New"/>
        </w:rPr>
        <w:t>@value</w:t>
      </w:r>
      <w:bookmarkEnd w:id="568"/>
      <w:r>
        <w:rPr/>
        <w:t xml:space="preserve"> attribute descriptor is unspecified. It shall be the same for all parts of an asset. </w:t>
      </w:r>
    </w:p>
    <w:p>
      <w:pPr>
        <w:pStyle w:val="Normal"/>
        <w:rPr/>
      </w:pPr>
      <w:r>
        <w:rPr/>
        <w:t xml:space="preserve">If a Period has one-off semantics (i.e., an asset is completely contained in a single period, and its continuation is not expected in the future), the author shall not use asset identifier on these assets. </w:t>
      </w:r>
    </w:p>
    <w:p>
      <w:pPr>
        <w:pStyle w:val="Normal"/>
        <w:rPr/>
      </w:pPr>
      <w:r>
        <w:rPr/>
        <w:t>Periods that do not contain non-remote Adaptation Set elements, as well as zero-length periods shall not contain the AssetIdentifier descriptor.</w:t>
      </w:r>
    </w:p>
    <w:p>
      <w:pPr>
        <w:pStyle w:val="Heading3"/>
        <w:rPr/>
      </w:pPr>
      <w:bookmarkStart w:id="569" w:name="__RefHeading___Toc146638552"/>
      <w:bookmarkEnd w:id="569"/>
      <w:r>
        <w:rPr/>
        <w:t>12.2.3</w:t>
        <w:tab/>
        <w:t>MPD updates</w:t>
      </w:r>
    </w:p>
    <w:p>
      <w:pPr>
        <w:pStyle w:val="Normal"/>
        <w:rPr>
          <w:lang w:val="en-US"/>
        </w:rPr>
      </w:pPr>
      <w:r>
        <w:rPr>
          <w:lang w:val="en-US"/>
        </w:rPr>
        <w:t xml:space="preserve">MPD updates are used to implement dynamic behavior. An updated MPD may have additional (possibly – remote) periods. Hence, MPD update should </w:t>
      </w:r>
      <w:r>
        <w:rPr>
          <w:lang w:val="en-US"/>
        </w:rPr>
        <w:t xml:space="preserve">occur as close as possible to the moment the start time of the </w:t>
      </w:r>
      <w:r>
        <w:rPr>
          <w:lang w:val="en-US"/>
        </w:rPr>
        <w:t>upcoming ad break</w:t>
      </w:r>
      <w:r>
        <w:rPr>
          <w:lang w:val="en-US"/>
        </w:rPr>
        <w:t xml:space="preserve"> is known</w:t>
      </w:r>
      <w:r>
        <w:rPr>
          <w:lang w:val="en-US"/>
        </w:rPr>
        <w:t xml:space="preserve">. Ad breaks can also be canceled prior to their start, and such cancellation will also </w:t>
      </w:r>
      <w:r>
        <w:rPr>
          <w:lang w:val="en-US"/>
        </w:rPr>
        <w:t>result in a newer MPD version (i.e., in a need for MPD update).</w:t>
      </w:r>
    </w:p>
    <w:p>
      <w:pPr>
        <w:pStyle w:val="Normal"/>
        <w:rPr/>
      </w:pPr>
      <w:r>
        <w:rPr>
          <w:lang w:val="en-US"/>
        </w:rPr>
        <w:t>Frequent regular MPD updates are sufficient for implementing dynamic ad insertion. Unfortunately they create an overhead of unnecessary MPD traffic – ad breaks are rare events, while MPD updates need to be frequent enough if a cue message is expected to arrive only several seconds before the splice point. Use of HTTP conditional GET requests (i.e., allowing the server to respond with "304 Not Modified" if MPD is unchanged) is helpful in reducing this overhead, but asynchronous MPD updates avoid this overhead entirely.</w:t>
      </w:r>
    </w:p>
    <w:p>
      <w:pPr>
        <w:pStyle w:val="Heading1"/>
        <w:ind w:left="1134" w:hanging="1134"/>
        <w:rPr/>
      </w:pPr>
      <w:bookmarkStart w:id="570" w:name="__RefHeading___Toc146638553"/>
      <w:bookmarkEnd w:id="570"/>
      <w:r>
        <w:rPr/>
        <w:t>13</w:t>
        <w:tab/>
        <w:t>Server and network assisted DASH (SAND) Support</w:t>
      </w:r>
    </w:p>
    <w:p>
      <w:pPr>
        <w:pStyle w:val="Heading2"/>
        <w:rPr/>
      </w:pPr>
      <w:bookmarkStart w:id="571" w:name="__RefHeading___Toc146638554"/>
      <w:bookmarkEnd w:id="571"/>
      <w:r>
        <w:rPr/>
        <w:t>13.1</w:t>
        <w:tab/>
        <w:t>Introduction</w:t>
      </w:r>
    </w:p>
    <w:p>
      <w:pPr>
        <w:pStyle w:val="Normal"/>
        <w:jc w:val="both"/>
        <w:rPr/>
      </w:pPr>
      <w:r>
        <w:rPr>
          <w:rFonts w:eastAsia="MS Mincho;ＭＳ 明朝"/>
          <w:lang w:eastAsia="ja-JP"/>
        </w:rPr>
        <w:t>Server and Network Assisted DASH (SAND) functionality is specified in ISO/IEC 23009-5 [54]. SAND support in PSS is described in TS 26.233 [2]. An overview of SAND functionality in ISO/IEC 23009-5 [54], 3GPP-targeted architectural considerations for SAND support, and initial use cases for SAND in context of 3GPP are described in TR 26.957 [55].</w:t>
      </w:r>
    </w:p>
    <w:p>
      <w:pPr>
        <w:pStyle w:val="Normal"/>
        <w:rPr>
          <w:b/>
          <w:b/>
        </w:rPr>
      </w:pPr>
      <w:r>
        <w:rPr/>
        <w:t>This clause describes the following:</w:t>
      </w:r>
    </w:p>
    <w:p>
      <w:pPr>
        <w:pStyle w:val="B1"/>
        <w:rPr/>
      </w:pPr>
      <w:r>
        <w:rPr>
          <w:lang w:val="en-US" w:eastAsia="en-US"/>
        </w:rPr>
        <w:t>-</w:t>
        <w:tab/>
        <w:t>SAND modes to use for 3GP-DASH described in clause 13.2</w:t>
      </w:r>
    </w:p>
    <w:p>
      <w:pPr>
        <w:pStyle w:val="B1"/>
        <w:rPr/>
      </w:pPr>
      <w:r>
        <w:rPr>
          <w:lang w:val="en-US" w:eastAsia="en-US"/>
        </w:rPr>
        <w:t>-</w:t>
        <w:tab/>
        <w:t>DANE discovery procedures for SAND described in clause 13.3</w:t>
      </w:r>
    </w:p>
    <w:p>
      <w:pPr>
        <w:pStyle w:val="B1"/>
        <w:rPr>
          <w:lang w:val="en-US" w:eastAsia="en-US"/>
        </w:rPr>
      </w:pPr>
      <w:r>
        <w:rPr>
          <w:lang w:val="en-US" w:eastAsia="en-US"/>
        </w:rPr>
        <w:t>-</w:t>
        <w:tab/>
        <w:t>SAND messages and protocols to use for 3GP-DASH described in clause 13.4</w:t>
      </w:r>
    </w:p>
    <w:p>
      <w:pPr>
        <w:pStyle w:val="B1"/>
        <w:rPr>
          <w:lang w:val="en-US" w:eastAsia="en-US"/>
        </w:rPr>
      </w:pPr>
      <w:r>
        <w:rPr>
          <w:lang w:val="en-US" w:eastAsia="en-US"/>
        </w:rPr>
        <w:t>-</w:t>
        <w:tab/>
        <w:t>Normative behaviors on SAND message handling for DANE and 3GP-DASH client described in clause 13.5</w:t>
      </w:r>
    </w:p>
    <w:p>
      <w:pPr>
        <w:pStyle w:val="B1"/>
        <w:rPr/>
      </w:pPr>
      <w:r>
        <w:rPr>
          <w:lang w:val="en-US" w:eastAsia="en-US"/>
        </w:rPr>
        <w:t>-</w:t>
        <w:tab/>
        <w:t>Use of SAND functionality for enabling network assistance, proxy caching and consistent QoE/QoS described in clauses 13.6, 13.7 and 13.8, respectively</w:t>
      </w:r>
    </w:p>
    <w:p>
      <w:pPr>
        <w:pStyle w:val="B1"/>
        <w:rPr/>
      </w:pPr>
      <w:r>
        <w:rPr>
          <w:lang w:val="en-US" w:eastAsia="en-US"/>
        </w:rPr>
        <w:t>-</w:t>
        <w:tab/>
        <w:t>XML schema for SAND extension messages, described in clause 13.9</w:t>
      </w:r>
    </w:p>
    <w:p>
      <w:pPr>
        <w:pStyle w:val="B1"/>
        <w:rPr/>
      </w:pPr>
      <w:r>
        <w:rPr>
          <w:lang w:val="en-US" w:eastAsia="en-US"/>
        </w:rPr>
        <w:t>-</w:t>
        <w:tab/>
        <w:t>Use of SAND functionality for enabling SAND for Multi-Network support (SAND4M) in clause 13.10.</w:t>
      </w:r>
    </w:p>
    <w:p>
      <w:pPr>
        <w:pStyle w:val="Heading2"/>
        <w:rPr/>
      </w:pPr>
      <w:bookmarkStart w:id="572" w:name="__RefHeading___Toc146638555"/>
      <w:bookmarkEnd w:id="572"/>
      <w:r>
        <w:rPr/>
        <w:t>13.2</w:t>
        <w:tab/>
        <w:t>SAND Modes for 3GP-DASH</w:t>
      </w:r>
    </w:p>
    <w:p>
      <w:pPr>
        <w:pStyle w:val="Normal"/>
        <w:rPr/>
      </w:pPr>
      <w:r>
        <w:rPr/>
        <w:t>3GP-DASH clients supporting SAND functionality shall support at least one of the following modes:</w:t>
      </w:r>
    </w:p>
    <w:p>
      <w:pPr>
        <w:pStyle w:val="B1"/>
        <w:rPr/>
      </w:pPr>
      <w:r>
        <w:rPr/>
        <w:t>-</w:t>
        <w:tab/>
        <w:t>‘Network Assistance’, as specified in clauses 13.4, 13.5 and 13.6</w:t>
      </w:r>
    </w:p>
    <w:p>
      <w:pPr>
        <w:pStyle w:val="B1"/>
        <w:rPr/>
      </w:pPr>
      <w:r>
        <w:rPr/>
        <w:t>-</w:t>
        <w:tab/>
        <w:t>‘Proxy Caching’, as specified in clauses 13.4, 13.5 and 13.7</w:t>
      </w:r>
    </w:p>
    <w:p>
      <w:pPr>
        <w:pStyle w:val="B1"/>
        <w:rPr/>
      </w:pPr>
      <w:r>
        <w:rPr/>
        <w:t>-</w:t>
        <w:tab/>
        <w:t>‘Consistent QoE/QoS’, as specified in clauses 13.4, 13.5 and 13.8</w:t>
      </w:r>
    </w:p>
    <w:p>
      <w:pPr>
        <w:pStyle w:val="B1"/>
        <w:rPr/>
      </w:pPr>
      <w:r>
        <w:rPr/>
        <w:t>-</w:t>
        <w:tab/>
        <w:t xml:space="preserve">‘SAND for </w:t>
      </w:r>
      <w:r>
        <w:rPr>
          <w:lang w:val="en-US"/>
        </w:rPr>
        <w:t>Multi-Network Access</w:t>
      </w:r>
      <w:r>
        <w:rPr/>
        <w:t>’ as specified in clause 13.10.</w:t>
      </w:r>
    </w:p>
    <w:p>
      <w:pPr>
        <w:pStyle w:val="Heading2"/>
        <w:rPr/>
      </w:pPr>
      <w:bookmarkStart w:id="573" w:name="__RefHeading___Toc146638556"/>
      <w:bookmarkEnd w:id="573"/>
      <w:r>
        <w:rPr/>
        <w:t>13.3</w:t>
        <w:tab/>
        <w:t>DANE discovery</w:t>
      </w:r>
    </w:p>
    <w:p>
      <w:pPr>
        <w:pStyle w:val="Normal"/>
        <w:rPr>
          <w:lang w:val="en-US"/>
        </w:rPr>
      </w:pPr>
      <w:r>
        <w:rPr>
          <w:lang w:val="en-US"/>
        </w:rPr>
        <w:t xml:space="preserve">The SAND specification [54] provides the </w:t>
      </w:r>
      <w:r>
        <w:rPr>
          <w:i/>
          <w:lang w:val="en-US"/>
        </w:rPr>
        <w:t>sand:Channel</w:t>
      </w:r>
      <w:r>
        <w:rPr>
          <w:lang w:val="en-US"/>
        </w:rPr>
        <w:t xml:space="preserve"> element in the MPD to inform the client about the location and method to communicate with the DANE. That method of DANE discovery may be used for DANEs that are in-band with respect to the media delivery path, i.e. when the MPD server may be aware of SAND functionality in the network.</w:t>
      </w:r>
    </w:p>
    <w:p>
      <w:pPr>
        <w:pStyle w:val="Normal"/>
        <w:rPr>
          <w:lang w:val="en-US"/>
        </w:rPr>
      </w:pPr>
      <w:r>
        <w:rPr/>
        <w:t>An inband DANE may also be discovered by a SAND header field in the HTTP header of an HTTP response to a request for DASH resources as defined in ISO/IEC 23009-5 [54]. In this case, no session is created between the DANE and the DASH client.</w:t>
      </w:r>
    </w:p>
    <w:p>
      <w:pPr>
        <w:pStyle w:val="Normal"/>
        <w:rPr/>
      </w:pPr>
      <w:r>
        <w:rPr>
          <w:lang w:val="en-US"/>
        </w:rPr>
        <w:t xml:space="preserve">When the DANE is </w:t>
      </w:r>
      <w:r>
        <w:rPr/>
        <w:t>out-of-band with respect to the media delivery path</w:t>
      </w:r>
      <w:r>
        <w:rPr>
          <w:lang w:val="en-US"/>
        </w:rPr>
        <w:t xml:space="preserve">, as is the case with the Network Assistance DANE and the Consistent QoE/QoS DANE, a more generic method for DANE discovery may be used, namely using the DNS protocol as described in TS 23.003 [57]. Toward this purpose, </w:t>
      </w:r>
      <w:r>
        <w:rPr/>
        <w:t>the UE needs a DANE Fully Qualified Domain Name (FQDN) for the DANE.</w:t>
      </w:r>
      <w:r>
        <w:rPr>
          <w:lang w:val="en-US"/>
        </w:rPr>
        <w:t xml:space="preserve"> </w:t>
      </w:r>
      <w:r>
        <w:rPr/>
        <w:t>The procedures for addressing and identification for Bootstrapping MBMS Service Announcement as described in clause 15.5 of TS 23.003 [57] shall be used for DANE discovery. Accordingly, the Fully Qualified Domain Name (FQDN) for the DANE shall be "dane.mnc&lt;MNC&gt;.mcc&lt;MCC&gt;.pub.3gppnetwork.org". The URL to establish the out-of-band connection with the DANE shall be:</w:t>
      </w:r>
    </w:p>
    <w:p>
      <w:pPr>
        <w:pStyle w:val="Normal"/>
        <w:ind w:left="360" w:hanging="76"/>
        <w:rPr/>
      </w:pPr>
      <w:r>
        <w:rPr/>
        <w:t xml:space="preserve">http://dane.mnc&lt;MNC&gt;.mcc&lt;MCC&gt;.pub.3gppnetwork.org/ </w:t>
      </w:r>
    </w:p>
    <w:p>
      <w:pPr>
        <w:pStyle w:val="Normal"/>
        <w:rPr/>
      </w:pPr>
      <w:r>
        <w:rPr/>
        <w:t>The DANE FQDN is composed of six labels. The last three labels shall be "pub.3gppnetwork.org". The second and third labels together shall uniquely identify the PLMN, as described in clause 15.5 of TS 23.003 [57]. The first label shall be "dane".</w:t>
      </w:r>
    </w:p>
    <w:p>
      <w:pPr>
        <w:pStyle w:val="Normal"/>
        <w:rPr/>
      </w:pPr>
      <w:r>
        <w:rPr/>
        <w:t>When receiving a DNS query on the DANE FQDN, the DNS server shall respond with the information, including IP address, of the DANE or DANEs that are available to the UE for SAND functionality, according to any of the defined SAND modes.</w:t>
      </w:r>
    </w:p>
    <w:p>
      <w:pPr>
        <w:pStyle w:val="Normal"/>
        <w:rPr/>
      </w:pPr>
      <w:r>
        <w:rPr/>
        <w:t>Specific modes of DANE may be identified with targeted DANE FQDNs, as follows:</w:t>
      </w:r>
    </w:p>
    <w:p>
      <w:pPr>
        <w:pStyle w:val="B1"/>
        <w:rPr/>
      </w:pPr>
      <w:r>
        <w:rPr/>
        <w:t>-</w:t>
        <w:tab/>
        <w:t xml:space="preserve">A Proxy-Caching DANE, if provided, shall be located at the FQDN "pcdane.mnc&lt;MNC&gt;.mcc&lt;MCC&gt;.pub.3gppnetwork.org" (first label is "pcdane"). </w:t>
      </w:r>
    </w:p>
    <w:p>
      <w:pPr>
        <w:pStyle w:val="B1"/>
        <w:rPr/>
      </w:pPr>
      <w:r>
        <w:rPr/>
        <w:t>-</w:t>
        <w:tab/>
        <w:t xml:space="preserve">A Network Assistance DANE, if provided, shall be located at the FQDN "nadane.mnc&lt;MNC&gt;.mcc&lt;MCC&gt;.pub.3gppnetwork.org" (first label is "nadane"); </w:t>
      </w:r>
    </w:p>
    <w:p>
      <w:pPr>
        <w:pStyle w:val="B1"/>
        <w:rPr/>
      </w:pPr>
      <w:r>
        <w:rPr/>
        <w:t>-</w:t>
        <w:tab/>
        <w:t>A Consistent QoE/QoS DANE, if provided, shall be located at the FQDN "qoedane.mnc&lt;MNC&gt;.mcc&lt;MCC&gt;.pub.3gppnetwork.org" (first label is "qoedane");</w:t>
      </w:r>
    </w:p>
    <w:p>
      <w:pPr>
        <w:pStyle w:val="Normal"/>
        <w:rPr/>
      </w:pPr>
      <w:r>
        <w:rPr/>
        <w:t xml:space="preserve">If a specific mode of DANE is queried, using the specific DANE FQDN, then the response informs of the IP address of that mode of DANE only. </w:t>
      </w:r>
    </w:p>
    <w:p>
      <w:pPr>
        <w:pStyle w:val="Heading2"/>
        <w:rPr/>
      </w:pPr>
      <w:bookmarkStart w:id="574" w:name="__RefHeading___Toc146638557"/>
      <w:bookmarkEnd w:id="574"/>
      <w:r>
        <w:rPr/>
        <w:t>13.4</w:t>
        <w:tab/>
        <w:t>SAND Messages and Protocols for 3GP-DASH</w:t>
      </w:r>
    </w:p>
    <w:p>
      <w:pPr>
        <w:pStyle w:val="Normal"/>
        <w:rPr/>
      </w:pPr>
      <w:r>
        <w:rPr/>
        <w:t>3GP-DASH clients supporting SAND functionality in the ‘Proxy Caching’ mode shall support the following SAND messages (as described further in clause 13.7):</w:t>
      </w:r>
    </w:p>
    <w:p>
      <w:pPr>
        <w:pStyle w:val="B1"/>
        <w:rPr>
          <w:rFonts w:ascii="Courier New" w:hAnsi="Courier New" w:cs="Courier New"/>
        </w:rPr>
      </w:pPr>
      <w:bookmarkStart w:id="575" w:name="MCCQCTEMPBM_00000465"/>
      <w:r>
        <w:rPr>
          <w:rFonts w:cs="Courier New" w:ascii="Courier New" w:hAnsi="Courier New"/>
        </w:rPr>
        <w:t>-</w:t>
        <w:tab/>
        <w:t xml:space="preserve">ClientCapabilities, </w:t>
      </w:r>
      <w:bookmarkEnd w:id="575"/>
      <w:r>
        <w:rPr/>
        <w:t>as defined in clause 6.4.7 of ISO/IEC 23009-5 [54]</w:t>
      </w:r>
      <w:bookmarkStart w:id="576" w:name="MCCQCTEMPBM_00000466"/>
    </w:p>
    <w:p>
      <w:pPr>
        <w:pStyle w:val="B1"/>
        <w:rPr>
          <w:rFonts w:ascii="Courier New" w:hAnsi="Courier New" w:cs="Courier New"/>
        </w:rPr>
      </w:pPr>
      <w:r>
        <w:rPr>
          <w:rFonts w:cs="Courier New" w:ascii="Courier New" w:hAnsi="Courier New"/>
        </w:rPr>
        <w:t>-</w:t>
        <w:tab/>
        <w:t xml:space="preserve">DaneCapabilities, </w:t>
      </w:r>
      <w:bookmarkEnd w:id="576"/>
      <w:r>
        <w:rPr/>
        <w:t>as defined in clause 6.5.9 of ISO/IEC 23009-5 [54]</w:t>
      </w:r>
      <w:bookmarkStart w:id="577" w:name="MCCQCTEMPBM_00000467"/>
    </w:p>
    <w:p>
      <w:pPr>
        <w:pStyle w:val="B1"/>
        <w:rPr>
          <w:rFonts w:ascii="Courier New" w:hAnsi="Courier New" w:cs="Courier New"/>
        </w:rPr>
      </w:pPr>
      <w:r>
        <w:rPr>
          <w:rFonts w:cs="Courier New" w:ascii="Courier New" w:hAnsi="Courier New"/>
        </w:rPr>
        <w:t>-</w:t>
        <w:tab/>
        <w:t xml:space="preserve">AnticipatedRequests, </w:t>
      </w:r>
      <w:bookmarkEnd w:id="577"/>
      <w:r>
        <w:rPr/>
        <w:t>as defined in clause 6.4.1 of ISO/IEC 23009-5 [54]</w:t>
      </w:r>
      <w:bookmarkStart w:id="578" w:name="MCCQCTEMPBM_00000468"/>
    </w:p>
    <w:p>
      <w:pPr>
        <w:pStyle w:val="B1"/>
        <w:rPr>
          <w:rFonts w:ascii="Courier New" w:hAnsi="Courier New" w:cs="Courier New"/>
        </w:rPr>
      </w:pPr>
      <w:r>
        <w:rPr>
          <w:rFonts w:cs="Courier New" w:ascii="Courier New" w:hAnsi="Courier New"/>
        </w:rPr>
        <w:t>-</w:t>
        <w:tab/>
        <w:t xml:space="preserve">AcceptedAlternatives, </w:t>
      </w:r>
      <w:bookmarkEnd w:id="578"/>
      <w:r>
        <w:rPr/>
        <w:t>as defined in clause 6.4.3 of ISO/IEC 23009-5 [54]</w:t>
      </w:r>
      <w:bookmarkStart w:id="579" w:name="MCCQCTEMPBM_00000469"/>
    </w:p>
    <w:p>
      <w:pPr>
        <w:pStyle w:val="B1"/>
        <w:rPr>
          <w:rFonts w:ascii="Courier New" w:hAnsi="Courier New" w:cs="Courier New"/>
        </w:rPr>
      </w:pPr>
      <w:r>
        <w:rPr>
          <w:rFonts w:cs="Courier New" w:ascii="Courier New" w:hAnsi="Courier New"/>
        </w:rPr>
        <w:t>-</w:t>
        <w:tab/>
        <w:t xml:space="preserve">DeliveredAlternative, </w:t>
      </w:r>
      <w:bookmarkEnd w:id="579"/>
      <w:r>
        <w:rPr/>
        <w:t>as defined in clause 6.5.8 of ISO/IEC 23009-5 [54]</w:t>
      </w:r>
      <w:bookmarkStart w:id="580" w:name="MCCQCTEMPBM_00000470"/>
    </w:p>
    <w:p>
      <w:pPr>
        <w:pStyle w:val="B1"/>
        <w:rPr>
          <w:rFonts w:ascii="Courier New" w:hAnsi="Courier New" w:cs="Courier New"/>
        </w:rPr>
      </w:pPr>
      <w:r>
        <w:rPr>
          <w:rFonts w:cs="Courier New" w:ascii="Courier New" w:hAnsi="Courier New"/>
        </w:rPr>
        <w:t>-</w:t>
        <w:tab/>
        <w:t xml:space="preserve">ResourceStatus, </w:t>
      </w:r>
      <w:bookmarkEnd w:id="580"/>
      <w:r>
        <w:rPr/>
        <w:t>as defined in clause 6.5.1 of ISO/IEC 23009-5 [54]</w:t>
      </w:r>
      <w:bookmarkStart w:id="581" w:name="MCCQCTEMPBM_00000471"/>
    </w:p>
    <w:p>
      <w:pPr>
        <w:pStyle w:val="B1"/>
        <w:rPr>
          <w:rFonts w:ascii="Courier New" w:hAnsi="Courier New" w:cs="Courier New"/>
        </w:rPr>
      </w:pPr>
      <w:r>
        <w:rPr>
          <w:rFonts w:cs="Courier New" w:ascii="Courier New" w:hAnsi="Courier New"/>
        </w:rPr>
        <w:t>-</w:t>
        <w:tab/>
        <w:t xml:space="preserve">MPDValidityEndTime, </w:t>
      </w:r>
      <w:bookmarkEnd w:id="581"/>
      <w:r>
        <w:rPr/>
        <w:t>as defined in clause 6.5.4 of ISO/IEC 23009-5 [54]</w:t>
      </w:r>
      <w:bookmarkStart w:id="582" w:name="MCCQCTEMPBM_00000472"/>
    </w:p>
    <w:p>
      <w:pPr>
        <w:pStyle w:val="Normal"/>
        <w:rPr/>
      </w:pPr>
      <w:bookmarkEnd w:id="582"/>
      <w:r>
        <w:rPr/>
        <w:t xml:space="preserve">In a PSS service environment with SAND support, DANEs in the ‘Proxy Caching’ mode shall also support these messages. </w:t>
      </w:r>
    </w:p>
    <w:p>
      <w:pPr>
        <w:pStyle w:val="Normal"/>
        <w:rPr/>
      </w:pPr>
      <w:r>
        <w:rPr/>
        <w:t>3GP-DASH clients supporting SAND functionality in the ‘Network Assistance’ mode shall support the following SAND messages (as described further in clause 13.6):</w:t>
      </w:r>
    </w:p>
    <w:p>
      <w:pPr>
        <w:pStyle w:val="B1"/>
        <w:rPr>
          <w:rFonts w:ascii="Courier New" w:hAnsi="Courier New" w:cs="Courier New"/>
        </w:rPr>
      </w:pPr>
      <w:bookmarkStart w:id="583" w:name="MCCQCTEMPBM_00000473"/>
      <w:r>
        <w:rPr>
          <w:rFonts w:cs="Courier New" w:ascii="Courier New" w:hAnsi="Courier New"/>
        </w:rPr>
        <w:t>-</w:t>
        <w:tab/>
        <w:t xml:space="preserve">ClientCapabilities, </w:t>
      </w:r>
      <w:bookmarkEnd w:id="583"/>
      <w:r>
        <w:rPr/>
        <w:t>as defined in clause 6.4.7 of ISO/IEC 23009-5 [54]</w:t>
      </w:r>
      <w:bookmarkStart w:id="584" w:name="MCCQCTEMPBM_00000474"/>
    </w:p>
    <w:p>
      <w:pPr>
        <w:pStyle w:val="B1"/>
        <w:rPr>
          <w:rFonts w:ascii="Courier New" w:hAnsi="Courier New" w:cs="Courier New"/>
        </w:rPr>
      </w:pPr>
      <w:r>
        <w:rPr>
          <w:rFonts w:cs="Courier New" w:ascii="Courier New" w:hAnsi="Courier New"/>
        </w:rPr>
        <w:t>-</w:t>
        <w:tab/>
        <w:t xml:space="preserve">DaneCapabilities, </w:t>
      </w:r>
      <w:bookmarkEnd w:id="584"/>
      <w:r>
        <w:rPr/>
        <w:t>as defined in clause 6.5.9 of ISO/IEC 23009-5 [54]</w:t>
      </w:r>
      <w:bookmarkStart w:id="585" w:name="MCCQCTEMPBM_00000475"/>
    </w:p>
    <w:p>
      <w:pPr>
        <w:pStyle w:val="B1"/>
        <w:rPr>
          <w:rFonts w:ascii="Courier New" w:hAnsi="Courier New" w:cs="Courier New"/>
        </w:rPr>
      </w:pPr>
      <w:r>
        <w:rPr>
          <w:rFonts w:cs="Courier New" w:ascii="Courier New" w:hAnsi="Courier New"/>
        </w:rPr>
        <w:t>-</w:t>
        <w:tab/>
        <w:t xml:space="preserve">SharedResourceAssignment, </w:t>
      </w:r>
      <w:bookmarkEnd w:id="585"/>
      <w:r>
        <w:rPr/>
        <w:t>as defined in clause 6.5.3 of ISO/IEC 23009-5 [54]</w:t>
      </w:r>
      <w:bookmarkStart w:id="586" w:name="MCCQCTEMPBM_00000476"/>
    </w:p>
    <w:p>
      <w:pPr>
        <w:pStyle w:val="B1"/>
        <w:rPr>
          <w:rFonts w:ascii="Courier New" w:hAnsi="Courier New" w:cs="Courier New"/>
        </w:rPr>
      </w:pPr>
      <w:r>
        <w:rPr>
          <w:rFonts w:cs="Courier New" w:ascii="Courier New" w:hAnsi="Courier New"/>
        </w:rPr>
        <w:t>-</w:t>
        <w:tab/>
        <w:t xml:space="preserve">SharedResourceAllocation, </w:t>
      </w:r>
      <w:bookmarkEnd w:id="586"/>
      <w:r>
        <w:rPr/>
        <w:t>as defined in clause 6.4.2 of ISO/IEC 23009-5 [54]</w:t>
      </w:r>
      <w:bookmarkStart w:id="587" w:name="MCCQCTEMPBM_00000477"/>
    </w:p>
    <w:p>
      <w:pPr>
        <w:pStyle w:val="B1"/>
        <w:rPr>
          <w:rFonts w:ascii="Courier New" w:hAnsi="Courier New" w:cs="Courier New"/>
        </w:rPr>
      </w:pPr>
      <w:r>
        <w:rPr>
          <w:rFonts w:eastAsia="MS Mincho;ＭＳ 明朝" w:cs="Courier New" w:ascii="Courier New" w:hAnsi="Courier New"/>
          <w:lang w:eastAsia="ja-JP"/>
        </w:rPr>
        <w:t>-</w:t>
        <w:tab/>
        <w:t>NetworkAssistanceInitiationRequest</w:t>
      </w:r>
      <w:r>
        <w:rPr>
          <w:rFonts w:cs="Courier New" w:ascii="Courier New" w:hAnsi="Courier New"/>
        </w:rPr>
        <w:t xml:space="preserve">, </w:t>
      </w:r>
      <w:bookmarkEnd w:id="587"/>
      <w:r>
        <w:rPr/>
        <w:t>as defined in clause 13.6</w:t>
      </w:r>
      <w:bookmarkStart w:id="588" w:name="MCCQCTEMPBM_00000478"/>
    </w:p>
    <w:p>
      <w:pPr>
        <w:pStyle w:val="B1"/>
        <w:rPr>
          <w:rFonts w:ascii="Courier New" w:hAnsi="Courier New" w:cs="Courier New"/>
        </w:rPr>
      </w:pPr>
      <w:r>
        <w:rPr>
          <w:rFonts w:eastAsia="MS Mincho;ＭＳ 明朝" w:cs="Courier New" w:ascii="Courier New" w:hAnsi="Courier New"/>
          <w:lang w:eastAsia="ja-JP"/>
        </w:rPr>
        <w:t>-</w:t>
        <w:tab/>
        <w:t>NetworkAssistanceInitiationResponse</w:t>
      </w:r>
      <w:r>
        <w:rPr>
          <w:rFonts w:cs="Courier New" w:ascii="Courier New" w:hAnsi="Courier New"/>
        </w:rPr>
        <w:t xml:space="preserve">, </w:t>
      </w:r>
      <w:bookmarkEnd w:id="588"/>
      <w:r>
        <w:rPr/>
        <w:t>as defined in clause 13.6</w:t>
      </w:r>
      <w:bookmarkStart w:id="589" w:name="MCCQCTEMPBM_00000479"/>
    </w:p>
    <w:p>
      <w:pPr>
        <w:pStyle w:val="B1"/>
        <w:rPr>
          <w:rFonts w:ascii="Courier New" w:hAnsi="Courier New" w:cs="Courier New"/>
        </w:rPr>
      </w:pPr>
      <w:r>
        <w:rPr>
          <w:rFonts w:eastAsia="MS Mincho;ＭＳ 明朝" w:cs="Courier New" w:ascii="Courier New" w:hAnsi="Courier New"/>
          <w:lang w:eastAsia="ja-JP"/>
        </w:rPr>
        <w:t>-</w:t>
        <w:tab/>
        <w:t>NetworkAssistanceTermination</w:t>
      </w:r>
      <w:r>
        <w:rPr>
          <w:rFonts w:cs="Courier New" w:ascii="Courier New" w:hAnsi="Courier New"/>
        </w:rPr>
        <w:t xml:space="preserve">, </w:t>
      </w:r>
      <w:bookmarkEnd w:id="589"/>
      <w:r>
        <w:rPr/>
        <w:t>as defined in clause 13.6</w:t>
      </w:r>
      <w:bookmarkStart w:id="590" w:name="MCCQCTEMPBM_00000480"/>
    </w:p>
    <w:p>
      <w:pPr>
        <w:pStyle w:val="B1"/>
        <w:rPr>
          <w:rFonts w:ascii="Courier New" w:hAnsi="Courier New" w:cs="Courier New"/>
        </w:rPr>
      </w:pPr>
      <w:r>
        <w:rPr>
          <w:rFonts w:eastAsia="MS Mincho;ＭＳ 明朝" w:cs="Courier New" w:ascii="Courier New" w:hAnsi="Courier New"/>
          <w:lang w:eastAsia="ja-JP"/>
        </w:rPr>
        <w:t>-</w:t>
        <w:tab/>
        <w:t>SegmentDuration</w:t>
      </w:r>
      <w:r>
        <w:rPr>
          <w:rFonts w:cs="Courier New" w:ascii="Courier New" w:hAnsi="Courier New"/>
        </w:rPr>
        <w:t xml:space="preserve">, </w:t>
      </w:r>
      <w:bookmarkEnd w:id="590"/>
      <w:r>
        <w:rPr/>
        <w:t>as defined in clause 13.6</w:t>
      </w:r>
      <w:bookmarkStart w:id="591" w:name="MCCQCTEMPBM_00000481"/>
    </w:p>
    <w:p>
      <w:pPr>
        <w:pStyle w:val="B1"/>
        <w:rPr>
          <w:rFonts w:ascii="Courier New" w:hAnsi="Courier New" w:cs="Courier New"/>
        </w:rPr>
      </w:pPr>
      <w:r>
        <w:rPr>
          <w:rFonts w:eastAsia="MS Mincho;ＭＳ 明朝" w:cs="Courier New" w:ascii="Courier New" w:hAnsi="Courier New"/>
          <w:lang w:eastAsia="ja-JP"/>
        </w:rPr>
        <w:t>-</w:t>
        <w:tab/>
        <w:t>DeliveryBoostRequest</w:t>
      </w:r>
      <w:r>
        <w:rPr>
          <w:rFonts w:cs="Courier New" w:ascii="Courier New" w:hAnsi="Courier New"/>
        </w:rPr>
        <w:t xml:space="preserve">, </w:t>
      </w:r>
      <w:bookmarkEnd w:id="591"/>
      <w:r>
        <w:rPr/>
        <w:t>as defined in clause 13.6</w:t>
      </w:r>
      <w:bookmarkStart w:id="592" w:name="MCCQCTEMPBM_00000482"/>
    </w:p>
    <w:p>
      <w:pPr>
        <w:pStyle w:val="B1"/>
        <w:rPr>
          <w:rFonts w:ascii="Courier New" w:hAnsi="Courier New" w:cs="Courier New"/>
        </w:rPr>
      </w:pPr>
      <w:r>
        <w:rPr>
          <w:rFonts w:eastAsia="MS Mincho;ＭＳ 明朝" w:cs="Courier New" w:ascii="Courier New" w:hAnsi="Courier New"/>
          <w:lang w:eastAsia="ja-JP"/>
        </w:rPr>
        <w:t>-</w:t>
        <w:tab/>
        <w:t>DeliveryBoostResponse</w:t>
      </w:r>
      <w:r>
        <w:rPr>
          <w:rFonts w:cs="Courier New" w:ascii="Courier New" w:hAnsi="Courier New"/>
        </w:rPr>
        <w:t xml:space="preserve">, </w:t>
      </w:r>
      <w:bookmarkEnd w:id="592"/>
      <w:r>
        <w:rPr/>
        <w:t>as defined in clause 13.6</w:t>
      </w:r>
      <w:bookmarkStart w:id="593" w:name="MCCQCTEMPBM_00000483"/>
    </w:p>
    <w:p>
      <w:pPr>
        <w:pStyle w:val="Normal"/>
        <w:rPr/>
      </w:pPr>
      <w:bookmarkEnd w:id="593"/>
      <w:r>
        <w:rPr/>
        <w:t xml:space="preserve">In a PSS service environment with SAND support, DANEs in the ‘Network Assistance’ modes shall also support these messages. </w:t>
      </w:r>
    </w:p>
    <w:p>
      <w:pPr>
        <w:pStyle w:val="Normal"/>
        <w:rPr/>
      </w:pPr>
      <w:r>
        <w:rPr/>
        <w:t>3GP-DASH clients supporting SAND functionality in the ‘Consistent QoE/QoS’ mode shall support the following SAND messages (as described further in clause 13.8):</w:t>
      </w:r>
    </w:p>
    <w:p>
      <w:pPr>
        <w:pStyle w:val="B1"/>
        <w:rPr>
          <w:rFonts w:ascii="Courier New" w:hAnsi="Courier New" w:cs="Courier New"/>
        </w:rPr>
      </w:pPr>
      <w:bookmarkStart w:id="594" w:name="MCCQCTEMPBM_00000484"/>
      <w:r>
        <w:rPr>
          <w:rFonts w:cs="Courier New" w:ascii="Courier New" w:hAnsi="Courier New"/>
        </w:rPr>
        <w:t>-</w:t>
        <w:tab/>
        <w:t xml:space="preserve">ClientCapabilities, </w:t>
      </w:r>
      <w:bookmarkEnd w:id="594"/>
      <w:r>
        <w:rPr/>
        <w:t>as defined in clause 6.4.7 of ISO/IEC 23009-5 [54]</w:t>
      </w:r>
      <w:bookmarkStart w:id="595" w:name="MCCQCTEMPBM_00000485"/>
    </w:p>
    <w:p>
      <w:pPr>
        <w:pStyle w:val="B1"/>
        <w:rPr>
          <w:rFonts w:ascii="Courier New" w:hAnsi="Courier New" w:cs="Courier New"/>
        </w:rPr>
      </w:pPr>
      <w:r>
        <w:rPr>
          <w:rFonts w:cs="Courier New" w:ascii="Courier New" w:hAnsi="Courier New"/>
        </w:rPr>
        <w:t>-</w:t>
        <w:tab/>
        <w:t xml:space="preserve">DaneCapabilities, </w:t>
      </w:r>
      <w:bookmarkEnd w:id="595"/>
      <w:r>
        <w:rPr/>
        <w:t>as defined in clause 6.5.9 of ISO/IEC 23009-5 [54]</w:t>
      </w:r>
      <w:bookmarkStart w:id="596" w:name="MCCQCTEMPBM_00000486"/>
    </w:p>
    <w:p>
      <w:pPr>
        <w:pStyle w:val="B1"/>
        <w:rPr>
          <w:rFonts w:ascii="Courier New" w:hAnsi="Courier New" w:cs="Courier New"/>
        </w:rPr>
      </w:pPr>
      <w:r>
        <w:rPr>
          <w:rFonts w:cs="Courier New" w:ascii="Courier New" w:hAnsi="Courier New"/>
        </w:rPr>
        <w:t>-</w:t>
        <w:tab/>
        <w:t xml:space="preserve">SharedResourceAssignment, </w:t>
      </w:r>
      <w:bookmarkEnd w:id="596"/>
      <w:r>
        <w:rPr/>
        <w:t>as defined in clause 6.5.3 of ISO/IEC 23009-5 [54]</w:t>
      </w:r>
      <w:bookmarkStart w:id="597" w:name="MCCQCTEMPBM_00000487"/>
    </w:p>
    <w:p>
      <w:pPr>
        <w:pStyle w:val="B1"/>
        <w:rPr/>
      </w:pPr>
      <w:r>
        <w:rPr>
          <w:rFonts w:cs="Courier New" w:ascii="Courier New" w:hAnsi="Courier New"/>
        </w:rPr>
        <w:t>-</w:t>
        <w:tab/>
        <w:t xml:space="preserve">SharedResourceAllocation, </w:t>
      </w:r>
      <w:bookmarkEnd w:id="597"/>
      <w:r>
        <w:rPr/>
        <w:t>as defined in clause 6.4.2 of ISO/IEC 23009-5 [54]</w:t>
      </w:r>
    </w:p>
    <w:p>
      <w:pPr>
        <w:pStyle w:val="B1"/>
        <w:rPr/>
      </w:pPr>
      <w:r>
        <w:rPr/>
        <w:t>-</w:t>
        <w:tab/>
      </w:r>
      <w:bookmarkStart w:id="598" w:name="MCCQCTEMPBM_00000488"/>
      <w:r>
        <w:rPr>
          <w:rFonts w:cs="Courier New" w:ascii="Courier New" w:hAnsi="Courier New"/>
        </w:rPr>
        <w:t>QoSInformation</w:t>
      </w:r>
      <w:bookmarkEnd w:id="598"/>
      <w:r>
        <w:rPr/>
        <w:t>, as defined in clause 6.5.7 of ISO/IEC 23009-5 [54]</w:t>
      </w:r>
    </w:p>
    <w:p>
      <w:pPr>
        <w:pStyle w:val="Normal"/>
        <w:rPr/>
      </w:pPr>
      <w:r>
        <w:rPr/>
        <w:t xml:space="preserve">In a PSS service environment with SAND support, DANEs in the ‘Consistent QoE/QoS’ modes shall also support these messages. </w:t>
      </w:r>
    </w:p>
    <w:p>
      <w:pPr>
        <w:pStyle w:val="Normal"/>
        <w:rPr/>
      </w:pPr>
      <w:r>
        <w:rPr/>
        <w:t xml:space="preserve">In case the DASH client connects to a DANE, the 3GP-DASH client shall send the status message </w:t>
      </w:r>
      <w:bookmarkStart w:id="599" w:name="MCCQCTEMPBM_00000489"/>
      <w:r>
        <w:rPr>
          <w:rFonts w:cs="Courier New" w:ascii="Courier New" w:hAnsi="Courier New"/>
        </w:rPr>
        <w:t>ClientCapabilities</w:t>
      </w:r>
      <w:bookmarkEnd w:id="599"/>
      <w:r>
        <w:rPr/>
        <w:t xml:space="preserve"> in order to inform the DANE about the SAND mode(s) it supports. The 3GP-DASH client shall use the messageSetUri parameter to indicate which SAND mode(s) it supports based on the following URNs:</w:t>
      </w:r>
    </w:p>
    <w:p>
      <w:pPr>
        <w:pStyle w:val="B1"/>
        <w:rPr/>
      </w:pPr>
      <w:bookmarkStart w:id="600" w:name="MCCQCTEMPBM_00000490"/>
      <w:r>
        <w:rPr>
          <w:rFonts w:cs="Courier New" w:ascii="Courier New" w:hAnsi="Courier New"/>
        </w:rPr>
        <w:t>-</w:t>
        <w:tab/>
        <w:t xml:space="preserve">urn:3gpp:dash:sand:messageset:pc:2016 </w:t>
      </w:r>
      <w:bookmarkEnd w:id="600"/>
      <w:r>
        <w:rPr/>
        <w:t>to indicate support for the ‘Proxy Caching’ mode</w:t>
      </w:r>
    </w:p>
    <w:p>
      <w:pPr>
        <w:pStyle w:val="B1"/>
        <w:rPr/>
      </w:pPr>
      <w:bookmarkStart w:id="601" w:name="MCCQCTEMPBM_00000491"/>
      <w:r>
        <w:rPr>
          <w:rFonts w:cs="Courier New" w:ascii="Courier New" w:hAnsi="Courier New"/>
        </w:rPr>
        <w:t>-</w:t>
        <w:tab/>
        <w:t xml:space="preserve">urn:3gpp:dash:sand:messageset:na:2016 </w:t>
      </w:r>
      <w:bookmarkEnd w:id="601"/>
      <w:r>
        <w:rPr/>
        <w:t xml:space="preserve">to indicate support for the ‘Network Assistance’ mode </w:t>
      </w:r>
    </w:p>
    <w:p>
      <w:pPr>
        <w:pStyle w:val="B1"/>
        <w:rPr/>
      </w:pPr>
      <w:bookmarkStart w:id="602" w:name="MCCQCTEMPBM_00000492"/>
      <w:r>
        <w:rPr>
          <w:rFonts w:cs="Courier New" w:ascii="Courier New" w:hAnsi="Courier New"/>
        </w:rPr>
        <w:t>-</w:t>
        <w:tab/>
        <w:t xml:space="preserve">urn:3gpp:dash:sand:messageset:qoe:2016 </w:t>
      </w:r>
      <w:bookmarkEnd w:id="602"/>
      <w:r>
        <w:rPr/>
        <w:t>to indicate support for the ‘Consistent QoE/QoS’ mode</w:t>
      </w:r>
    </w:p>
    <w:p>
      <w:pPr>
        <w:pStyle w:val="B1"/>
        <w:rPr/>
      </w:pPr>
      <w:bookmarkStart w:id="603" w:name="MCCQCTEMPBM_00000493"/>
      <w:bookmarkStart w:id="604" w:name="_Hlk498525090"/>
      <w:r>
        <w:rPr>
          <w:rFonts w:cs="Courier New" w:ascii="Courier New" w:hAnsi="Courier New"/>
        </w:rPr>
        <w:t>-</w:t>
        <w:tab/>
        <w:t xml:space="preserve">urn:3gpp:dash:sand:messageset:sand4m:2018 </w:t>
      </w:r>
      <w:bookmarkEnd w:id="603"/>
      <w:r>
        <w:rPr/>
        <w:t xml:space="preserve">to indicate support for the ‘SAND for </w:t>
      </w:r>
      <w:r>
        <w:rPr>
          <w:lang w:val="en-US"/>
        </w:rPr>
        <w:t>Multi-Network Access</w:t>
      </w:r>
      <w:r>
        <w:rPr/>
        <w:t>’ mode</w:t>
      </w:r>
      <w:bookmarkEnd w:id="604"/>
    </w:p>
    <w:p>
      <w:pPr>
        <w:pStyle w:val="Normal"/>
        <w:rPr/>
      </w:pPr>
      <w:r>
        <w:rPr/>
        <w:t xml:space="preserve">Depending on the SAND mode(s) supported by the 3GP-DASH client, one or more of these URNs may be included in the </w:t>
      </w:r>
      <w:bookmarkStart w:id="605" w:name="MCCQCTEMPBM_00000494"/>
      <w:r>
        <w:rPr>
          <w:rFonts w:cs="Courier New" w:ascii="Courier New" w:hAnsi="Courier New"/>
        </w:rPr>
        <w:t>ClientCapabilities</w:t>
      </w:r>
      <w:bookmarkEnd w:id="605"/>
      <w:r>
        <w:rPr/>
        <w:t xml:space="preserve"> message.</w:t>
      </w:r>
    </w:p>
    <w:p>
      <w:pPr>
        <w:pStyle w:val="Normal"/>
        <w:rPr/>
      </w:pPr>
      <w:r>
        <w:rPr/>
        <w:t xml:space="preserve">In case the DANE connects to a 3GP-DASH client, the DANE shall send the PER message </w:t>
      </w:r>
      <w:bookmarkStart w:id="606" w:name="MCCQCTEMPBM_00000495"/>
      <w:r>
        <w:rPr>
          <w:rFonts w:cs="Courier New" w:ascii="Courier New" w:hAnsi="Courier New"/>
        </w:rPr>
        <w:t>DaneCapabilities</w:t>
      </w:r>
      <w:bookmarkEnd w:id="606"/>
      <w:r>
        <w:rPr/>
        <w:t xml:space="preserve"> in order to inform the 3GP-DASH client about the SAND mode(s) it supports. The DANE shall use the messageSetUri parameter to indicate which SAND mode(s) it supports based on the following URNs:</w:t>
      </w:r>
    </w:p>
    <w:p>
      <w:pPr>
        <w:pStyle w:val="B1"/>
        <w:rPr/>
      </w:pPr>
      <w:bookmarkStart w:id="607" w:name="MCCQCTEMPBM_00000496"/>
      <w:r>
        <w:rPr>
          <w:rFonts w:cs="Courier New" w:ascii="Courier New" w:hAnsi="Courier New"/>
        </w:rPr>
        <w:t>-</w:t>
        <w:tab/>
        <w:t xml:space="preserve">urn:3gpp:dash:sand:messageset:pc:2016 </w:t>
      </w:r>
      <w:bookmarkEnd w:id="607"/>
      <w:r>
        <w:rPr/>
        <w:t>to indicate support for the ‘Proxy Caching’ mode</w:t>
      </w:r>
    </w:p>
    <w:p>
      <w:pPr>
        <w:pStyle w:val="B1"/>
        <w:rPr/>
      </w:pPr>
      <w:bookmarkStart w:id="608" w:name="MCCQCTEMPBM_00000497"/>
      <w:r>
        <w:rPr>
          <w:rFonts w:cs="Courier New" w:ascii="Courier New" w:hAnsi="Courier New"/>
        </w:rPr>
        <w:t>-</w:t>
        <w:tab/>
        <w:t xml:space="preserve">urn:3gpp:dash:sand:messageset:na:2016 </w:t>
      </w:r>
      <w:bookmarkEnd w:id="608"/>
      <w:r>
        <w:rPr/>
        <w:t xml:space="preserve">to indicate support for the ‘Network Assistance’ mode </w:t>
      </w:r>
    </w:p>
    <w:p>
      <w:pPr>
        <w:pStyle w:val="B1"/>
        <w:rPr/>
      </w:pPr>
      <w:bookmarkStart w:id="609" w:name="MCCQCTEMPBM_00000498"/>
      <w:r>
        <w:rPr>
          <w:rFonts w:cs="Courier New" w:ascii="Courier New" w:hAnsi="Courier New"/>
        </w:rPr>
        <w:t>-</w:t>
        <w:tab/>
        <w:t xml:space="preserve">urn:3gpp:dash:sand:messageset:qoe:2016 </w:t>
      </w:r>
      <w:bookmarkEnd w:id="609"/>
      <w:r>
        <w:rPr/>
        <w:t>to indicate support for the ‘Consistent QoE/QoS’ mode</w:t>
      </w:r>
    </w:p>
    <w:p>
      <w:pPr>
        <w:pStyle w:val="B1"/>
        <w:rPr/>
      </w:pPr>
      <w:bookmarkStart w:id="610" w:name="MCCQCTEMPBM_00000499"/>
      <w:r>
        <w:rPr>
          <w:rFonts w:cs="Courier New" w:ascii="Courier New" w:hAnsi="Courier New"/>
        </w:rPr>
        <w:t>-</w:t>
        <w:tab/>
        <w:t xml:space="preserve">urn:3gpp:dash:sand:messageset:sand4m:2018 </w:t>
      </w:r>
      <w:bookmarkEnd w:id="610"/>
      <w:r>
        <w:rPr/>
        <w:t xml:space="preserve">to indicate support for the ‘SAND for </w:t>
      </w:r>
      <w:r>
        <w:rPr>
          <w:lang w:val="en-US"/>
        </w:rPr>
        <w:t>Multi-Network Access</w:t>
      </w:r>
      <w:r>
        <w:rPr/>
        <w:t>’ mode</w:t>
      </w:r>
    </w:p>
    <w:p>
      <w:pPr>
        <w:pStyle w:val="Normal"/>
        <w:rPr/>
      </w:pPr>
      <w:r>
        <w:rPr/>
        <w:t xml:space="preserve">Depending on the SAND mode(s) supported by the DANE, one or more of these URNs may be included in the </w:t>
      </w:r>
      <w:bookmarkStart w:id="611" w:name="MCCQCTEMPBM_00000500"/>
      <w:r>
        <w:rPr>
          <w:rFonts w:cs="Courier New" w:ascii="Courier New" w:hAnsi="Courier New"/>
        </w:rPr>
        <w:t>DaneCapabilities</w:t>
      </w:r>
      <w:bookmarkEnd w:id="611"/>
      <w:r>
        <w:rPr/>
        <w:t xml:space="preserve"> message.</w:t>
      </w:r>
    </w:p>
    <w:p>
      <w:pPr>
        <w:pStyle w:val="Normal"/>
        <w:rPr/>
      </w:pPr>
      <w:r>
        <w:rPr/>
        <w:t xml:space="preserve">If the 3GP-DASH client has already discovered the DANE via the use of mode-specific FQDNs provided in clause 13.3 (i.e., with first labels ‘nadane’, ‘qoedane’ and ‘pcdane’ as defined in clause 13.3), the exchange of </w:t>
      </w:r>
      <w:bookmarkStart w:id="612" w:name="MCCQCTEMPBM_00000501"/>
      <w:r>
        <w:rPr>
          <w:rFonts w:cs="Courier New" w:ascii="Courier New" w:hAnsi="Courier New"/>
        </w:rPr>
        <w:t xml:space="preserve">ClientCapabilities </w:t>
      </w:r>
      <w:bookmarkEnd w:id="612"/>
      <w:r>
        <w:rPr/>
        <w:t xml:space="preserve">and </w:t>
      </w:r>
      <w:bookmarkStart w:id="613" w:name="MCCQCTEMPBM_00000502"/>
      <w:r>
        <w:rPr>
          <w:rFonts w:cs="Courier New" w:ascii="Courier New" w:hAnsi="Courier New"/>
        </w:rPr>
        <w:t>DaneCapabilities</w:t>
      </w:r>
      <w:bookmarkEnd w:id="613"/>
      <w:r>
        <w:rPr/>
        <w:t xml:space="preserve"> messages shall not be performed on connection to a DANE.</w:t>
      </w:r>
    </w:p>
    <w:p>
      <w:pPr>
        <w:pStyle w:val="Normal"/>
        <w:rPr/>
      </w:pPr>
      <w:r>
        <w:rPr/>
        <w:t xml:space="preserve">If SAND is supported, HTTP shall be supported as the minimum transport protocol for carrying SAND messages. This does not preclude that other additional transport protocols could also be implemented. The mandatory use of HTTP as a minimum transport protocol for SAND messages shall be in accordance with Table 13-1 (bold font represents mandatory): </w:t>
      </w:r>
    </w:p>
    <w:p>
      <w:pPr>
        <w:pStyle w:val="TH"/>
        <w:rPr/>
      </w:pPr>
      <w:r>
        <w:rPr/>
        <w:t>Table 13-1: Mandatory usages of HTTP for carrying SAND messages</w:t>
      </w:r>
    </w:p>
    <w:tbl>
      <w:tblPr>
        <w:tblW w:w="8100" w:type="dxa"/>
        <w:jc w:val="left"/>
        <w:tblInd w:w="1102" w:type="dxa"/>
        <w:tblLayout w:type="fixed"/>
        <w:tblCellMar>
          <w:top w:w="0" w:type="dxa"/>
          <w:left w:w="108" w:type="dxa"/>
          <w:bottom w:w="0" w:type="dxa"/>
          <w:right w:w="108" w:type="dxa"/>
        </w:tblCellMar>
      </w:tblPr>
      <w:tblGrid>
        <w:gridCol w:w="1980"/>
        <w:gridCol w:w="6120"/>
      </w:tblGrid>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nl-NL"/>
              </w:rPr>
              <w:t xml:space="preserve">Metrics messages </w:t>
            </w:r>
          </w:p>
        </w:tc>
        <w:tc>
          <w:tcPr>
            <w:tcW w:w="6120" w:type="dxa"/>
            <w:tcBorders>
              <w:top w:val="single" w:sz="4" w:space="0" w:color="000000"/>
              <w:left w:val="single" w:sz="4" w:space="0" w:color="000000"/>
              <w:bottom w:val="single" w:sz="4" w:space="0" w:color="000000"/>
              <w:right w:val="single" w:sz="4" w:space="0" w:color="000000"/>
            </w:tcBorders>
            <w:vAlign w:val="center"/>
          </w:tcPr>
          <w:p>
            <w:pPr>
              <w:pStyle w:val="TAL"/>
              <w:rPr>
                <w:b/>
                <w:b/>
                <w:lang w:eastAsia="nl-NL"/>
              </w:rPr>
            </w:pPr>
            <w:r>
              <w:rPr>
                <w:b/>
                <w:lang w:eastAsia="nl-NL"/>
              </w:rPr>
              <w:t xml:space="preserve">HTTP POST </w:t>
              <w:br/>
            </w:r>
            <w:r>
              <w:rPr>
                <w:lang w:eastAsia="nl-NL"/>
              </w:rPr>
              <w:t>HTTP headers may be used for small metrics messages.</w:t>
            </w:r>
          </w:p>
        </w:tc>
      </w:tr>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nl-NL"/>
              </w:rPr>
              <w:t xml:space="preserve">Status messages </w:t>
            </w:r>
          </w:p>
        </w:tc>
        <w:tc>
          <w:tcPr>
            <w:tcW w:w="6120" w:type="dxa"/>
            <w:tcBorders>
              <w:top w:val="single" w:sz="4" w:space="0" w:color="000000"/>
              <w:left w:val="single" w:sz="4" w:space="0" w:color="000000"/>
              <w:bottom w:val="single" w:sz="4" w:space="0" w:color="000000"/>
              <w:right w:val="single" w:sz="4" w:space="0" w:color="000000"/>
            </w:tcBorders>
            <w:vAlign w:val="center"/>
          </w:tcPr>
          <w:p>
            <w:pPr>
              <w:pStyle w:val="TAL"/>
              <w:rPr>
                <w:b/>
                <w:b/>
                <w:lang w:eastAsia="nl-NL"/>
              </w:rPr>
            </w:pPr>
            <w:r>
              <w:rPr>
                <w:b/>
                <w:lang w:eastAsia="nl-NL"/>
              </w:rPr>
              <w:t xml:space="preserve">HTTP headers </w:t>
            </w:r>
          </w:p>
          <w:p>
            <w:pPr>
              <w:pStyle w:val="TAL"/>
              <w:rPr>
                <w:b/>
                <w:b/>
                <w:lang w:eastAsia="nl-NL"/>
              </w:rPr>
            </w:pPr>
            <w:r>
              <w:rPr>
                <w:b/>
                <w:lang w:eastAsia="nl-NL"/>
              </w:rPr>
              <w:t>HTTP POST</w:t>
            </w:r>
          </w:p>
        </w:tc>
      </w:tr>
      <w:tr>
        <w:trPr/>
        <w:tc>
          <w:tcPr>
            <w:tcW w:w="198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nl-NL"/>
              </w:rPr>
              <w:t>PER messages</w:t>
            </w:r>
          </w:p>
        </w:tc>
        <w:tc>
          <w:tcPr>
            <w:tcW w:w="6120" w:type="dxa"/>
            <w:tcBorders>
              <w:top w:val="single" w:sz="4" w:space="0" w:color="000000"/>
              <w:left w:val="single" w:sz="4" w:space="0" w:color="000000"/>
              <w:bottom w:val="single" w:sz="4" w:space="0" w:color="000000"/>
              <w:right w:val="single" w:sz="4" w:space="0" w:color="000000"/>
            </w:tcBorders>
            <w:vAlign w:val="center"/>
          </w:tcPr>
          <w:p>
            <w:pPr>
              <w:pStyle w:val="TAL"/>
              <w:rPr/>
            </w:pPr>
            <w:r>
              <w:rPr>
                <w:b/>
                <w:lang w:eastAsia="nl-NL"/>
              </w:rPr>
              <w:t xml:space="preserve">HTTP GET </w:t>
            </w:r>
          </w:p>
        </w:tc>
      </w:tr>
    </w:tbl>
    <w:p>
      <w:pPr>
        <w:pStyle w:val="Normal"/>
        <w:rPr/>
      </w:pPr>
      <w:r>
        <w:rPr/>
      </w:r>
    </w:p>
    <w:p>
      <w:pPr>
        <w:pStyle w:val="Normal"/>
        <w:rPr/>
      </w:pPr>
      <w:r>
        <w:rPr/>
        <w:t xml:space="preserve">For SAND status messages, carriage in HTTP headers shall be used for communicating with in-band DANEs, while HTTP POST shall be used for communicating with out-of-band DANEs. This distinction between two kinds of DANE is introduced </w:t>
      </w:r>
      <w:r>
        <w:rPr>
          <w:rFonts w:eastAsia="MS Mincho;ＭＳ 明朝"/>
        </w:rPr>
        <w:t>in the high-level architecture in clause 4.2.8 of TS 26.233 [2]</w:t>
      </w:r>
      <w:r>
        <w:rPr/>
        <w:t>.</w:t>
      </w:r>
    </w:p>
    <w:p>
      <w:pPr>
        <w:pStyle w:val="Normal"/>
        <w:rPr/>
      </w:pPr>
      <w:r>
        <w:rPr/>
        <w:t xml:space="preserve">3GP-DASH clients supporting SAND functionality as well as DANEs in the ‘Network Assistance’ or ‘Consistent QoE/QoS’ modes shall further support the WebSocket protocol specified in IETF RFC 6455 [56], provided that HTTP over TLS (HTTPS) is supported by the respective 3GP-DASH client or DANE. If HTTP over TLS (HTTPS) is not supported by a 3GP-DASH client, then that 3GP-DASH client should support the WebSocket protocol for the ‘Consistent QoE/QoS’ and ‘Network Assistance’ modes.  Similarly, if HTTP over TLS (HTTPS) is not supported by a DANE, then that DANE should support the WebSocket protocol for the ‘Consistent QoE/QoS’ and ‘Network Assistance’ modes. When WebSockets is supported for the ‘Consistent QoE/QoS’ mode, as specified in ISO/IEC 23009-5 [54], the MPD shall contain a </w:t>
      </w:r>
      <w:bookmarkStart w:id="614" w:name="MCCQCTEMPBM_00000503"/>
      <w:r>
        <w:rPr>
          <w:rFonts w:cs="Courier New" w:ascii="Courier New" w:hAnsi="Courier New"/>
        </w:rPr>
        <w:t>sand:Channel</w:t>
      </w:r>
      <w:bookmarkEnd w:id="614"/>
      <w:r>
        <w:rPr/>
        <w:t xml:space="preserve"> element whose </w:t>
      </w:r>
      <w:bookmarkStart w:id="615" w:name="MCCQCTEMPBM_00000504"/>
      <w:r>
        <w:rPr>
          <w:rFonts w:cs="Courier New" w:ascii="Courier New" w:hAnsi="Courier New"/>
        </w:rPr>
        <w:t>@schemeIdUri</w:t>
      </w:r>
      <w:bookmarkEnd w:id="615"/>
      <w:r>
        <w:rPr/>
        <w:t xml:space="preserve"> is </w:t>
      </w:r>
      <w:bookmarkStart w:id="616" w:name="MCCQCTEMPBM_00000505"/>
      <w:r>
        <w:rPr>
          <w:rFonts w:cs="Courier New" w:ascii="Courier New" w:hAnsi="Courier New"/>
        </w:rPr>
        <w:t>"urn:mpeg:dash:sand:channel:websocket:2016"</w:t>
      </w:r>
      <w:bookmarkEnd w:id="616"/>
      <w:r>
        <w:rPr/>
        <w:t xml:space="preserve"> and WebSocket URI in the </w:t>
      </w:r>
      <w:bookmarkStart w:id="617" w:name="MCCQCTEMPBM_00000506"/>
      <w:r>
        <w:rPr>
          <w:rFonts w:cs="Courier New" w:ascii="Courier New" w:hAnsi="Courier New"/>
        </w:rPr>
        <w:t>@endpoint</w:t>
      </w:r>
      <w:bookmarkEnd w:id="617"/>
      <w:r>
        <w:rPr/>
        <w:t xml:space="preserve"> attribute.</w:t>
      </w:r>
    </w:p>
    <w:p>
      <w:pPr>
        <w:pStyle w:val="Heading2"/>
        <w:rPr>
          <w:rFonts w:cs="Arial"/>
        </w:rPr>
      </w:pPr>
      <w:bookmarkStart w:id="618" w:name="__RefHeading___Toc146638558"/>
      <w:bookmarkEnd w:id="618"/>
      <w:r>
        <w:rPr>
          <w:rFonts w:cs="Arial"/>
        </w:rPr>
        <w:t>13.5</w:t>
        <w:tab/>
      </w:r>
      <w:r>
        <w:rPr>
          <w:rFonts w:cs="Arial"/>
          <w:szCs w:val="32"/>
        </w:rPr>
        <w:t>SAND Message Handling Behaviors for DANEs and DASH clients</w:t>
      </w:r>
    </w:p>
    <w:p>
      <w:pPr>
        <w:pStyle w:val="Heading3"/>
        <w:rPr/>
      </w:pPr>
      <w:bookmarkStart w:id="619" w:name="__RefHeading___Toc146638559"/>
      <w:bookmarkEnd w:id="619"/>
      <w:r>
        <w:rPr/>
        <w:t>13.5.1</w:t>
        <w:tab/>
      </w:r>
      <w:r>
        <w:rPr>
          <w:szCs w:val="32"/>
        </w:rPr>
        <w:t>DASH client behaviour</w:t>
      </w:r>
    </w:p>
    <w:p>
      <w:pPr>
        <w:pStyle w:val="Normal"/>
        <w:rPr/>
      </w:pPr>
      <w:r>
        <w:rPr/>
        <w:t xml:space="preserve">3GP-DASH clients supporting one or more of the following SAND modes: (i) ‘Network Assistance’, (ii) ‘Proxy Caching’, (iii) ‘Consistent QoE/QoS’, shall comply with the actions in Table 13-2 in handling of the corresponding SAND messages. </w:t>
      </w:r>
    </w:p>
    <w:p>
      <w:pPr>
        <w:pStyle w:val="TH"/>
        <w:rPr/>
      </w:pPr>
      <w:r>
        <w:rPr/>
        <w:t>Table 13-2: Normative behaviors on SAND message handling for 3GP-DASH clients</w:t>
      </w:r>
    </w:p>
    <w:tbl>
      <w:tblPr>
        <w:tblW w:w="5000" w:type="pct"/>
        <w:jc w:val="left"/>
        <w:tblInd w:w="-113" w:type="dxa"/>
        <w:tblLayout w:type="fixed"/>
        <w:tblCellMar>
          <w:top w:w="0" w:type="dxa"/>
          <w:left w:w="108" w:type="dxa"/>
          <w:bottom w:w="0" w:type="dxa"/>
          <w:right w:w="108" w:type="dxa"/>
        </w:tblCellMar>
      </w:tblPr>
      <w:tblGrid>
        <w:gridCol w:w="3329"/>
        <w:gridCol w:w="4394"/>
        <w:gridCol w:w="1917"/>
      </w:tblGrid>
      <w:tr>
        <w:trPr/>
        <w:tc>
          <w:tcPr>
            <w:tcW w:w="3329"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pPr>
            <w:bookmarkStart w:id="620" w:name="MCCQCTEMPBM_00000570"/>
            <w:bookmarkEnd w:id="620"/>
            <w:r>
              <w:rPr>
                <w:rFonts w:cs="Arial"/>
                <w:b/>
                <w:lang w:val="en-US" w:eastAsia="ja-JP"/>
              </w:rPr>
              <w:t>SAND Message</w:t>
            </w:r>
          </w:p>
        </w:tc>
        <w:tc>
          <w:tcPr>
            <w:tcW w:w="4394"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pPr>
            <w:r>
              <w:rPr>
                <w:rFonts w:cs="Arial"/>
                <w:b/>
                <w:lang w:val="en-US" w:eastAsia="ja-JP"/>
              </w:rPr>
              <w:t>Actions</w:t>
            </w:r>
          </w:p>
        </w:tc>
        <w:tc>
          <w:tcPr>
            <w:tcW w:w="1917"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pPr>
            <w:r>
              <w:rPr>
                <w:rFonts w:cs="Arial"/>
                <w:b/>
                <w:lang w:val="en-US" w:eastAsia="ja-JP"/>
              </w:rPr>
              <w:t>Nature</w:t>
            </w:r>
          </w:p>
        </w:tc>
      </w:tr>
      <w:tr>
        <w:trPr/>
        <w:tc>
          <w:tcPr>
            <w:tcW w:w="3329" w:type="dxa"/>
            <w:tcBorders>
              <w:top w:val="single" w:sz="4" w:space="0" w:color="000000"/>
              <w:left w:val="single" w:sz="4" w:space="0" w:color="000000"/>
              <w:bottom w:val="single" w:sz="4" w:space="0" w:color="000000"/>
              <w:right w:val="single" w:sz="4" w:space="0" w:color="000000"/>
            </w:tcBorders>
          </w:tcPr>
          <w:p>
            <w:pPr>
              <w:pStyle w:val="TextBody"/>
              <w:rPr/>
            </w:pPr>
            <w:r>
              <w:rPr>
                <w:rFonts w:cs="Arial" w:ascii="Arial" w:hAnsi="Arial"/>
                <w:lang w:eastAsia="ja-JP"/>
              </w:rPr>
              <w:t>On</w:t>
            </w:r>
            <w:r>
              <w:rPr>
                <w:rFonts w:cs="Arial"/>
                <w:lang w:eastAsia="ja-JP"/>
              </w:rPr>
              <w:t xml:space="preserve"> </w:t>
            </w:r>
            <w:bookmarkStart w:id="621" w:name="MCCQCTEMPBM_00000507"/>
            <w:r>
              <w:rPr>
                <w:rFonts w:cs="Courier New" w:ascii="Courier New" w:hAnsi="Courier New"/>
                <w:lang w:eastAsia="ja-JP"/>
              </w:rPr>
              <w:t>DaneCapabilities</w:t>
            </w:r>
          </w:p>
          <w:p>
            <w:pPr>
              <w:pStyle w:val="TextBody"/>
              <w:spacing w:before="0" w:after="120"/>
              <w:rPr>
                <w:rFonts w:cs="Arial"/>
                <w:lang w:val="en-US" w:eastAsia="ja-JP"/>
              </w:rPr>
            </w:pPr>
            <w:r>
              <w:rPr>
                <w:rFonts w:cs="Arial" w:ascii="Arial" w:hAnsi="Arial"/>
                <w:lang w:val="en-US" w:eastAsia="ja-JP"/>
              </w:rPr>
              <w:t xml:space="preserve">and </w:t>
            </w:r>
            <w:r>
              <w:rPr>
                <w:rFonts w:cs="Courier New" w:ascii="Courier New" w:hAnsi="Courier New"/>
                <w:lang w:val="en-US" w:eastAsia="ja-JP"/>
              </w:rPr>
              <w:t>SharedResourceAllocation</w:t>
            </w:r>
            <w:r>
              <w:rPr>
                <w:rFonts w:cs="Arial"/>
                <w:lang w:val="en-US" w:eastAsia="ja-JP"/>
              </w:rPr>
              <w:t xml:space="preserve"> </w:t>
            </w:r>
            <w:r>
              <w:rPr>
                <w:rFonts w:cs="Arial" w:ascii="Arial" w:hAnsi="Arial"/>
                <w:lang w:val="en-US" w:eastAsia="ja-JP"/>
              </w:rPr>
              <w:t>supported</w:t>
            </w:r>
            <w:bookmarkEnd w:id="621"/>
          </w:p>
        </w:tc>
        <w:tc>
          <w:tcPr>
            <w:tcW w:w="4394" w:type="dxa"/>
            <w:tcBorders>
              <w:top w:val="single" w:sz="4" w:space="0" w:color="000000"/>
              <w:left w:val="single" w:sz="4" w:space="0" w:color="000000"/>
              <w:bottom w:val="single" w:sz="4" w:space="0" w:color="000000"/>
              <w:right w:val="single" w:sz="4" w:space="0" w:color="000000"/>
            </w:tcBorders>
          </w:tcPr>
          <w:p>
            <w:pPr>
              <w:pStyle w:val="TextBody"/>
              <w:spacing w:before="0" w:after="120"/>
              <w:rPr>
                <w:rFonts w:cs="Arial"/>
                <w:lang w:val="en-US" w:eastAsia="ja-JP"/>
              </w:rPr>
            </w:pPr>
            <w:r>
              <w:rPr>
                <w:rFonts w:cs="Arial" w:ascii="Arial" w:hAnsi="Arial"/>
                <w:lang w:val="en-US" w:eastAsia="ja-JP"/>
              </w:rPr>
              <w:t>Send</w:t>
            </w:r>
            <w:r>
              <w:rPr>
                <w:rFonts w:cs="Arial"/>
                <w:lang w:val="en-US" w:eastAsia="ja-JP"/>
              </w:rPr>
              <w:t xml:space="preserve"> </w:t>
            </w:r>
            <w:r>
              <w:rPr>
                <w:rFonts w:cs="Courier New" w:ascii="Courier New" w:hAnsi="Courier New"/>
                <w:lang w:val="en-US" w:eastAsia="ja-JP"/>
              </w:rPr>
              <w:t>SharedResourceAllocation</w:t>
            </w:r>
          </w:p>
        </w:tc>
        <w:tc>
          <w:tcPr>
            <w:tcW w:w="1917"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rFonts w:ascii="Arial" w:hAnsi="Arial" w:cs="Arial"/>
                <w:lang w:val="en-US" w:eastAsia="ja-JP"/>
              </w:rPr>
            </w:pPr>
            <w:r>
              <w:rPr>
                <w:rFonts w:cs="Arial" w:ascii="Arial" w:hAnsi="Arial"/>
                <w:lang w:val="en-US" w:eastAsia="ja-JP"/>
              </w:rPr>
              <w:t>Mandatory</w:t>
            </w:r>
          </w:p>
        </w:tc>
      </w:tr>
      <w:tr>
        <w:trPr/>
        <w:tc>
          <w:tcPr>
            <w:tcW w:w="3329" w:type="dxa"/>
            <w:tcBorders>
              <w:top w:val="single" w:sz="4" w:space="0" w:color="000000"/>
              <w:left w:val="single" w:sz="4" w:space="0" w:color="000000"/>
              <w:bottom w:val="single" w:sz="4" w:space="0" w:color="000000"/>
              <w:right w:val="single" w:sz="4" w:space="0" w:color="000000"/>
            </w:tcBorders>
          </w:tcPr>
          <w:p>
            <w:pPr>
              <w:pStyle w:val="TextBody"/>
              <w:spacing w:before="0" w:after="120"/>
              <w:rPr>
                <w:rFonts w:cs="Arial"/>
                <w:lang w:eastAsia="ja-JP"/>
              </w:rPr>
            </w:pPr>
            <w:r>
              <w:rPr>
                <w:rFonts w:cs="Arial" w:ascii="Arial" w:hAnsi="Arial"/>
                <w:lang w:eastAsia="ja-JP"/>
              </w:rPr>
              <w:t>On</w:t>
            </w:r>
            <w:r>
              <w:rPr>
                <w:rFonts w:cs="Arial"/>
                <w:lang w:eastAsia="ja-JP"/>
              </w:rPr>
              <w:t xml:space="preserve"> </w:t>
            </w:r>
            <w:r>
              <w:rPr>
                <w:rFonts w:cs="Courier New" w:ascii="Courier New" w:hAnsi="Courier New"/>
                <w:lang w:eastAsia="ja-JP"/>
              </w:rPr>
              <w:t>SharedResourceAssignment</w:t>
            </w:r>
          </w:p>
        </w:tc>
        <w:tc>
          <w:tcPr>
            <w:tcW w:w="4394" w:type="dxa"/>
            <w:tcBorders>
              <w:top w:val="single" w:sz="4" w:space="0" w:color="000000"/>
              <w:left w:val="single" w:sz="4" w:space="0" w:color="000000"/>
              <w:bottom w:val="single" w:sz="4" w:space="0" w:color="000000"/>
              <w:right w:val="single" w:sz="4" w:space="0" w:color="000000"/>
            </w:tcBorders>
          </w:tcPr>
          <w:p>
            <w:pPr>
              <w:pStyle w:val="TextBody"/>
              <w:spacing w:before="0" w:after="120"/>
              <w:rPr>
                <w:rFonts w:cs="Arial"/>
                <w:lang w:val="en-US" w:eastAsia="ja-JP"/>
              </w:rPr>
            </w:pPr>
            <w:r>
              <w:rPr>
                <w:rFonts w:cs="Arial" w:ascii="Arial" w:hAnsi="Arial"/>
                <w:lang w:eastAsia="ja-JP"/>
              </w:rPr>
              <w:t>Select Representations to fit in</w:t>
            </w:r>
            <w:r>
              <w:rPr>
                <w:rFonts w:cs="Arial"/>
                <w:lang w:eastAsia="ja-JP"/>
              </w:rPr>
              <w:t xml:space="preserve"> </w:t>
            </w:r>
            <w:r>
              <w:rPr>
                <w:rFonts w:cs="Courier New" w:ascii="Courier New" w:hAnsi="Courier New"/>
                <w:lang w:eastAsia="ja-JP"/>
              </w:rPr>
              <w:t>@bandwidth</w:t>
            </w:r>
          </w:p>
        </w:tc>
        <w:tc>
          <w:tcPr>
            <w:tcW w:w="1917"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rFonts w:ascii="Arial" w:hAnsi="Arial" w:cs="Arial"/>
                <w:lang w:eastAsia="ja-JP"/>
              </w:rPr>
            </w:pPr>
            <w:r>
              <w:rPr>
                <w:rFonts w:cs="Arial" w:ascii="Arial" w:hAnsi="Arial"/>
                <w:lang w:val="en-US" w:eastAsia="ja-JP"/>
              </w:rPr>
              <w:t>Optional</w:t>
            </w:r>
          </w:p>
        </w:tc>
      </w:tr>
      <w:tr>
        <w:trPr/>
        <w:tc>
          <w:tcPr>
            <w:tcW w:w="3329" w:type="dxa"/>
            <w:tcBorders>
              <w:top w:val="single" w:sz="4" w:space="0" w:color="000000"/>
              <w:left w:val="single" w:sz="4" w:space="0" w:color="000000"/>
              <w:bottom w:val="single" w:sz="4" w:space="0" w:color="000000"/>
              <w:right w:val="single" w:sz="4" w:space="0" w:color="000000"/>
            </w:tcBorders>
          </w:tcPr>
          <w:p>
            <w:pPr>
              <w:pStyle w:val="TextBody"/>
              <w:rPr/>
            </w:pPr>
            <w:r>
              <w:rPr>
                <w:rFonts w:cs="Arial" w:ascii="Arial" w:hAnsi="Arial"/>
                <w:lang w:eastAsia="ja-JP"/>
              </w:rPr>
              <w:t>On</w:t>
            </w:r>
            <w:r>
              <w:rPr>
                <w:rFonts w:cs="Arial"/>
                <w:lang w:eastAsia="ja-JP"/>
              </w:rPr>
              <w:t xml:space="preserve"> </w:t>
            </w:r>
            <w:r>
              <w:rPr>
                <w:rFonts w:cs="Courier New" w:ascii="Courier New" w:hAnsi="Courier New"/>
                <w:lang w:eastAsia="ja-JP"/>
              </w:rPr>
              <w:t>DaneCapabilities</w:t>
            </w:r>
          </w:p>
          <w:p>
            <w:pPr>
              <w:pStyle w:val="TextBody"/>
              <w:spacing w:before="0" w:after="120"/>
              <w:rPr>
                <w:rFonts w:cs="Arial"/>
                <w:lang w:eastAsia="ja-JP"/>
              </w:rPr>
            </w:pPr>
            <w:r>
              <w:rPr>
                <w:rFonts w:cs="Arial" w:ascii="Arial" w:hAnsi="Arial"/>
                <w:lang w:val="en-US" w:eastAsia="ja-JP"/>
              </w:rPr>
              <w:t>and</w:t>
            </w:r>
            <w:r>
              <w:rPr>
                <w:rFonts w:cs="Arial"/>
                <w:lang w:val="en-US" w:eastAsia="ja-JP"/>
              </w:rPr>
              <w:t xml:space="preserve"> </w:t>
            </w:r>
            <w:r>
              <w:rPr>
                <w:rFonts w:cs="Courier New" w:ascii="Courier New" w:hAnsi="Courier New"/>
                <w:lang w:val="en-US" w:eastAsia="ja-JP"/>
              </w:rPr>
              <w:t>AnticipatedRequests</w:t>
            </w:r>
            <w:r>
              <w:rPr>
                <w:rFonts w:cs="Arial"/>
                <w:lang w:val="en-US" w:eastAsia="ja-JP"/>
              </w:rPr>
              <w:t xml:space="preserve"> </w:t>
            </w:r>
            <w:r>
              <w:rPr>
                <w:rFonts w:cs="Arial" w:ascii="Arial" w:hAnsi="Arial"/>
                <w:lang w:val="en-US" w:eastAsia="ja-JP"/>
              </w:rPr>
              <w:t>supported</w:t>
            </w:r>
          </w:p>
        </w:tc>
        <w:tc>
          <w:tcPr>
            <w:tcW w:w="4394" w:type="dxa"/>
            <w:tcBorders>
              <w:top w:val="single" w:sz="4" w:space="0" w:color="000000"/>
              <w:left w:val="single" w:sz="4" w:space="0" w:color="000000"/>
              <w:bottom w:val="single" w:sz="4" w:space="0" w:color="000000"/>
              <w:right w:val="single" w:sz="4" w:space="0" w:color="000000"/>
            </w:tcBorders>
          </w:tcPr>
          <w:p>
            <w:pPr>
              <w:pStyle w:val="TextBody"/>
              <w:spacing w:before="0" w:after="120"/>
              <w:rPr>
                <w:rFonts w:cs="Arial"/>
                <w:lang w:eastAsia="ja-JP"/>
              </w:rPr>
            </w:pPr>
            <w:r>
              <w:rPr>
                <w:rFonts w:cs="Arial" w:ascii="Arial" w:hAnsi="Arial"/>
                <w:lang w:eastAsia="ja-JP"/>
              </w:rPr>
              <w:t>Send</w:t>
            </w:r>
            <w:r>
              <w:rPr>
                <w:rFonts w:cs="Arial"/>
                <w:lang w:eastAsia="ja-JP"/>
              </w:rPr>
              <w:t xml:space="preserve"> </w:t>
            </w:r>
            <w:r>
              <w:rPr>
                <w:rFonts w:cs="Courier New" w:ascii="Courier New" w:hAnsi="Courier New"/>
                <w:lang w:eastAsia="ja-JP"/>
              </w:rPr>
              <w:t xml:space="preserve">AnticipatedRequests </w:t>
            </w:r>
            <w:r>
              <w:rPr>
                <w:rFonts w:cs="Arial" w:ascii="Arial" w:hAnsi="Arial"/>
                <w:lang w:eastAsia="ja-JP"/>
              </w:rPr>
              <w:t>with</w:t>
            </w:r>
            <w:r>
              <w:rPr>
                <w:rFonts w:cs="Arial"/>
                <w:lang w:eastAsia="ja-JP"/>
              </w:rPr>
              <w:t xml:space="preserve"> </w:t>
            </w:r>
            <w:r>
              <w:rPr>
                <w:rFonts w:cs="Arial" w:ascii="Arial" w:hAnsi="Arial"/>
                <w:lang w:eastAsia="ja-JP"/>
              </w:rPr>
              <w:t>ALL</w:t>
            </w:r>
            <w:r>
              <w:rPr>
                <w:rFonts w:cs="Arial"/>
                <w:lang w:eastAsia="ja-JP"/>
              </w:rPr>
              <w:t xml:space="preserve"> </w:t>
            </w:r>
            <w:r>
              <w:rPr>
                <w:rFonts w:cs="Arial" w:ascii="Arial" w:hAnsi="Arial"/>
                <w:lang w:eastAsia="ja-JP"/>
              </w:rPr>
              <w:t>future segment requests.</w:t>
            </w:r>
          </w:p>
        </w:tc>
        <w:tc>
          <w:tcPr>
            <w:tcW w:w="1917"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rFonts w:ascii="Arial" w:hAnsi="Arial" w:cs="Arial"/>
                <w:lang w:eastAsia="ja-JP"/>
              </w:rPr>
            </w:pPr>
            <w:r>
              <w:rPr>
                <w:rFonts w:cs="Arial" w:ascii="Arial" w:hAnsi="Arial"/>
                <w:lang w:val="en-US" w:eastAsia="ja-JP"/>
              </w:rPr>
              <w:t>Mandatory</w:t>
            </w:r>
          </w:p>
        </w:tc>
      </w:tr>
      <w:tr>
        <w:trPr/>
        <w:tc>
          <w:tcPr>
            <w:tcW w:w="3329" w:type="dxa"/>
            <w:tcBorders>
              <w:top w:val="single" w:sz="4" w:space="0" w:color="000000"/>
              <w:left w:val="single" w:sz="4" w:space="0" w:color="000000"/>
              <w:bottom w:val="single" w:sz="4" w:space="0" w:color="000000"/>
              <w:right w:val="single" w:sz="4" w:space="0" w:color="000000"/>
            </w:tcBorders>
          </w:tcPr>
          <w:p>
            <w:pPr>
              <w:pStyle w:val="TextBody"/>
              <w:rPr/>
            </w:pPr>
            <w:r>
              <w:rPr>
                <w:rFonts w:cs="Arial" w:ascii="Arial" w:hAnsi="Arial"/>
                <w:lang w:eastAsia="ja-JP"/>
              </w:rPr>
              <w:t>On</w:t>
            </w:r>
            <w:r>
              <w:rPr>
                <w:rFonts w:cs="Arial"/>
                <w:lang w:eastAsia="ja-JP"/>
              </w:rPr>
              <w:t xml:space="preserve"> </w:t>
            </w:r>
            <w:r>
              <w:rPr>
                <w:rFonts w:cs="Courier New" w:ascii="Courier New" w:hAnsi="Courier New"/>
                <w:lang w:eastAsia="ja-JP"/>
              </w:rPr>
              <w:t>DaneCapabilities</w:t>
            </w:r>
          </w:p>
          <w:p>
            <w:pPr>
              <w:pStyle w:val="TextBody"/>
              <w:spacing w:before="0" w:after="120"/>
              <w:rPr>
                <w:rFonts w:cs="Arial"/>
                <w:lang w:eastAsia="ja-JP"/>
              </w:rPr>
            </w:pPr>
            <w:r>
              <w:rPr>
                <w:rFonts w:cs="Arial" w:ascii="Arial" w:hAnsi="Arial"/>
                <w:lang w:val="en-US" w:eastAsia="ja-JP"/>
              </w:rPr>
              <w:t>and</w:t>
            </w:r>
            <w:r>
              <w:rPr>
                <w:rFonts w:cs="Arial"/>
                <w:lang w:val="en-US" w:eastAsia="ja-JP"/>
              </w:rPr>
              <w:t xml:space="preserve"> </w:t>
            </w:r>
            <w:r>
              <w:rPr>
                <w:rFonts w:cs="Courier New" w:ascii="Courier New" w:hAnsi="Courier New"/>
                <w:lang w:val="en-US" w:eastAsia="ja-JP"/>
              </w:rPr>
              <w:t>AcceptedAlternatives</w:t>
            </w:r>
            <w:r>
              <w:rPr>
                <w:rFonts w:cs="Arial"/>
                <w:lang w:val="en-US" w:eastAsia="ja-JP"/>
              </w:rPr>
              <w:t xml:space="preserve"> </w:t>
            </w:r>
            <w:r>
              <w:rPr>
                <w:rFonts w:cs="Arial" w:ascii="Arial" w:hAnsi="Arial"/>
                <w:lang w:val="en-US" w:eastAsia="ja-JP"/>
              </w:rPr>
              <w:t>supported</w:t>
            </w:r>
          </w:p>
        </w:tc>
        <w:tc>
          <w:tcPr>
            <w:tcW w:w="4394" w:type="dxa"/>
            <w:tcBorders>
              <w:top w:val="single" w:sz="4" w:space="0" w:color="000000"/>
              <w:left w:val="single" w:sz="4" w:space="0" w:color="000000"/>
              <w:bottom w:val="single" w:sz="4" w:space="0" w:color="000000"/>
              <w:right w:val="single" w:sz="4" w:space="0" w:color="000000"/>
            </w:tcBorders>
          </w:tcPr>
          <w:p>
            <w:pPr>
              <w:pStyle w:val="TextBody"/>
              <w:spacing w:before="0" w:after="120"/>
              <w:rPr>
                <w:rFonts w:cs="Arial"/>
                <w:lang w:eastAsia="ja-JP"/>
              </w:rPr>
            </w:pPr>
            <w:r>
              <w:rPr>
                <w:rFonts w:cs="Arial" w:ascii="Arial" w:hAnsi="Arial"/>
                <w:lang w:eastAsia="ja-JP"/>
              </w:rPr>
              <w:t>Send</w:t>
            </w:r>
            <w:r>
              <w:rPr>
                <w:rFonts w:cs="Arial"/>
                <w:lang w:eastAsia="ja-JP"/>
              </w:rPr>
              <w:t xml:space="preserve"> </w:t>
            </w:r>
            <w:r>
              <w:rPr>
                <w:rFonts w:cs="Courier New" w:ascii="Courier New" w:hAnsi="Courier New"/>
                <w:lang w:val="en-US" w:eastAsia="ja-JP"/>
              </w:rPr>
              <w:t>AcceptedAlternatives</w:t>
            </w:r>
            <w:r>
              <w:rPr>
                <w:rFonts w:cs="Arial"/>
                <w:lang w:eastAsia="ja-JP"/>
              </w:rPr>
              <w:t xml:space="preserve"> </w:t>
            </w:r>
            <w:r>
              <w:rPr>
                <w:rFonts w:cs="Arial" w:ascii="Arial" w:hAnsi="Arial"/>
                <w:lang w:eastAsia="ja-JP"/>
              </w:rPr>
              <w:t>with ANY future segment requests.</w:t>
            </w:r>
          </w:p>
        </w:tc>
        <w:tc>
          <w:tcPr>
            <w:tcW w:w="1917"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rFonts w:ascii="Arial" w:hAnsi="Arial" w:cs="Arial"/>
                <w:lang w:eastAsia="ja-JP"/>
              </w:rPr>
            </w:pPr>
            <w:r>
              <w:rPr>
                <w:rFonts w:cs="Arial" w:ascii="Arial" w:hAnsi="Arial"/>
                <w:lang w:val="en-US" w:eastAsia="ja-JP"/>
              </w:rPr>
              <w:t>Mandatory</w:t>
            </w:r>
          </w:p>
        </w:tc>
      </w:tr>
      <w:tr>
        <w:trPr/>
        <w:tc>
          <w:tcPr>
            <w:tcW w:w="3329" w:type="dxa"/>
            <w:vMerge w:val="restart"/>
            <w:tcBorders>
              <w:top w:val="single" w:sz="4" w:space="0" w:color="000000"/>
              <w:left w:val="single" w:sz="4" w:space="0" w:color="000000"/>
              <w:bottom w:val="single" w:sz="4" w:space="0" w:color="000000"/>
              <w:right w:val="single" w:sz="4" w:space="0" w:color="000000"/>
            </w:tcBorders>
          </w:tcPr>
          <w:p>
            <w:pPr>
              <w:pStyle w:val="TextBody"/>
              <w:spacing w:before="0" w:after="120"/>
              <w:rPr>
                <w:rFonts w:cs="Arial"/>
                <w:lang w:eastAsia="ja-JP"/>
              </w:rPr>
            </w:pPr>
            <w:r>
              <w:rPr>
                <w:rFonts w:cs="Arial" w:ascii="Arial" w:hAnsi="Arial"/>
                <w:lang w:eastAsia="ja-JP"/>
              </w:rPr>
              <w:t>On</w:t>
            </w:r>
            <w:r>
              <w:rPr>
                <w:rFonts w:cs="Arial"/>
                <w:lang w:eastAsia="ja-JP"/>
              </w:rPr>
              <w:t xml:space="preserve"> </w:t>
            </w:r>
            <w:r>
              <w:rPr>
                <w:rFonts w:cs="Courier New" w:ascii="Courier New" w:hAnsi="Courier New"/>
                <w:lang w:eastAsia="ja-JP"/>
              </w:rPr>
              <w:t>MPDValidityEndTime</w:t>
            </w:r>
          </w:p>
        </w:tc>
        <w:tc>
          <w:tcPr>
            <w:tcW w:w="4394" w:type="dxa"/>
            <w:tcBorders>
              <w:top w:val="single" w:sz="4" w:space="0" w:color="000000"/>
              <w:left w:val="single" w:sz="4" w:space="0" w:color="000000"/>
              <w:bottom w:val="single" w:sz="4" w:space="0" w:color="000000"/>
              <w:right w:val="single" w:sz="4" w:space="0" w:color="000000"/>
            </w:tcBorders>
          </w:tcPr>
          <w:p>
            <w:pPr>
              <w:pStyle w:val="TextBody"/>
              <w:spacing w:before="0" w:after="120"/>
              <w:rPr>
                <w:rFonts w:cs="Arial"/>
                <w:lang w:val="en-US"/>
              </w:rPr>
            </w:pPr>
            <w:r>
              <w:rPr>
                <w:rFonts w:cs="Arial" w:ascii="Arial" w:hAnsi="Arial"/>
                <w:lang w:eastAsia="ja-JP"/>
              </w:rPr>
              <w:t>If</w:t>
            </w:r>
            <w:r>
              <w:rPr>
                <w:rFonts w:cs="Arial"/>
                <w:lang w:eastAsia="ja-JP"/>
              </w:rPr>
              <w:t xml:space="preserve"> </w:t>
            </w:r>
            <w:r>
              <w:rPr>
                <w:rFonts w:cs="Courier New" w:ascii="Courier New" w:hAnsi="Courier New"/>
                <w:lang w:eastAsia="ja-JP"/>
              </w:rPr>
              <w:t>@mpdUrl</w:t>
            </w:r>
            <w:r>
              <w:rPr>
                <w:rFonts w:cs="Arial"/>
                <w:lang w:eastAsia="ja-JP"/>
              </w:rPr>
              <w:t xml:space="preserve"> </w:t>
            </w:r>
            <w:r>
              <w:rPr>
                <w:rFonts w:cs="Arial" w:ascii="Arial" w:hAnsi="Arial"/>
                <w:lang w:eastAsia="ja-JP"/>
              </w:rPr>
              <w:t>present, fetch MPD before</w:t>
            </w:r>
            <w:r>
              <w:rPr>
                <w:rFonts w:cs="Arial"/>
                <w:lang w:eastAsia="ja-JP"/>
              </w:rPr>
              <w:t xml:space="preserve"> </w:t>
            </w:r>
            <w:r>
              <w:rPr>
                <w:rFonts w:cs="Courier New" w:ascii="Courier New" w:hAnsi="Courier New"/>
                <w:lang w:eastAsia="ja-JP"/>
              </w:rPr>
              <w:t>@</w:t>
            </w:r>
            <w:r>
              <w:rPr>
                <w:rFonts w:cs="Courier New" w:ascii="Courier New" w:hAnsi="Courier New"/>
                <w:lang w:val="en-US"/>
              </w:rPr>
              <w:t>validityEndTime</w:t>
            </w:r>
            <w:r>
              <w:rPr>
                <w:rFonts w:cs="Arial"/>
                <w:lang w:val="en-US"/>
              </w:rPr>
              <w:t>.</w:t>
            </w:r>
          </w:p>
        </w:tc>
        <w:tc>
          <w:tcPr>
            <w:tcW w:w="1917"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rFonts w:ascii="Arial" w:hAnsi="Arial" w:cs="Arial"/>
                <w:lang w:val="en-US" w:eastAsia="ja-JP"/>
              </w:rPr>
            </w:pPr>
            <w:r>
              <w:rPr>
                <w:rFonts w:cs="Arial" w:ascii="Arial" w:hAnsi="Arial"/>
                <w:lang w:val="en-US" w:eastAsia="ja-JP"/>
              </w:rPr>
              <w:t>Mandatory</w:t>
            </w:r>
          </w:p>
        </w:tc>
      </w:tr>
      <w:tr>
        <w:trPr/>
        <w:tc>
          <w:tcPr>
            <w:tcW w:w="3329"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rFonts w:ascii="Arial" w:hAnsi="Arial" w:cs="Arial"/>
                <w:lang w:val="en-US" w:eastAsia="ja-JP"/>
              </w:rPr>
            </w:pPr>
            <w:r>
              <w:rPr>
                <w:rFonts w:cs="Arial" w:ascii="Arial" w:hAnsi="Arial"/>
                <w:lang w:val="en-US" w:eastAsia="ja-JP"/>
              </w:rPr>
            </w:r>
          </w:p>
        </w:tc>
        <w:tc>
          <w:tcPr>
            <w:tcW w:w="4394" w:type="dxa"/>
            <w:tcBorders>
              <w:top w:val="single" w:sz="4" w:space="0" w:color="000000"/>
              <w:left w:val="single" w:sz="4" w:space="0" w:color="000000"/>
              <w:bottom w:val="single" w:sz="4" w:space="0" w:color="000000"/>
              <w:right w:val="single" w:sz="4" w:space="0" w:color="000000"/>
            </w:tcBorders>
          </w:tcPr>
          <w:p>
            <w:pPr>
              <w:pStyle w:val="TextBody"/>
              <w:spacing w:before="0" w:after="120"/>
              <w:rPr>
                <w:rFonts w:cs="Arial"/>
                <w:lang w:eastAsia="ja-JP"/>
              </w:rPr>
            </w:pPr>
            <w:r>
              <w:rPr>
                <w:rFonts w:cs="Arial" w:ascii="Arial" w:hAnsi="Arial"/>
                <w:lang w:val="en-US"/>
              </w:rPr>
              <w:t>Else</w:t>
            </w:r>
            <w:r>
              <w:rPr>
                <w:rFonts w:cs="Arial"/>
                <w:lang w:val="en-US"/>
              </w:rPr>
              <w:t xml:space="preserve"> (</w:t>
            </w:r>
            <w:r>
              <w:rPr>
                <w:rFonts w:cs="Courier New" w:ascii="Courier New" w:hAnsi="Courier New"/>
                <w:lang w:val="en-US"/>
              </w:rPr>
              <w:t>@mpd</w:t>
            </w:r>
            <w:r>
              <w:rPr>
                <w:rFonts w:cs="Arial"/>
                <w:lang w:val="en-US"/>
              </w:rPr>
              <w:t xml:space="preserve"> </w:t>
            </w:r>
            <w:r>
              <w:rPr>
                <w:rFonts w:cs="Arial" w:ascii="Arial" w:hAnsi="Arial"/>
                <w:lang w:val="en-US"/>
              </w:rPr>
              <w:t>is present by SAND specification</w:t>
            </w:r>
            <w:r>
              <w:rPr>
                <w:rFonts w:cs="Arial"/>
                <w:lang w:val="en-US"/>
              </w:rPr>
              <w:t xml:space="preserve">), </w:t>
            </w:r>
            <w:r>
              <w:rPr>
                <w:rFonts w:cs="Arial" w:ascii="Arial" w:hAnsi="Arial"/>
                <w:lang w:val="en-US"/>
              </w:rPr>
              <w:t>use</w:t>
            </w:r>
            <w:r>
              <w:rPr>
                <w:rFonts w:cs="Arial"/>
                <w:lang w:val="en-US"/>
              </w:rPr>
              <w:t xml:space="preserve"> </w:t>
            </w:r>
            <w:r>
              <w:rPr>
                <w:rFonts w:cs="Courier New" w:ascii="Courier New" w:hAnsi="Courier New"/>
                <w:lang w:val="en-US"/>
              </w:rPr>
              <w:t>@mpd</w:t>
            </w:r>
            <w:r>
              <w:rPr>
                <w:rFonts w:cs="Arial"/>
                <w:lang w:val="en-US"/>
              </w:rPr>
              <w:t xml:space="preserve"> </w:t>
            </w:r>
            <w:r>
              <w:rPr>
                <w:rFonts w:cs="Arial" w:ascii="Arial" w:hAnsi="Arial"/>
                <w:lang w:val="en-US"/>
              </w:rPr>
              <w:t>as new MPD version when</w:t>
            </w:r>
            <w:r>
              <w:rPr>
                <w:rFonts w:cs="Arial"/>
                <w:lang w:val="en-US"/>
              </w:rPr>
              <w:t xml:space="preserve"> </w:t>
            </w:r>
            <w:r>
              <w:rPr>
                <w:rFonts w:cs="Courier New" w:ascii="Courier New" w:hAnsi="Courier New"/>
                <w:lang w:eastAsia="ja-JP"/>
              </w:rPr>
              <w:t>@</w:t>
            </w:r>
            <w:r>
              <w:rPr>
                <w:rFonts w:cs="Courier New" w:ascii="Courier New" w:hAnsi="Courier New"/>
                <w:lang w:val="en-US"/>
              </w:rPr>
              <w:t>validityEndTime</w:t>
            </w:r>
            <w:r>
              <w:rPr>
                <w:rFonts w:cs="Arial"/>
                <w:lang w:val="en-US"/>
              </w:rPr>
              <w:t xml:space="preserve"> </w:t>
            </w:r>
            <w:r>
              <w:rPr>
                <w:rFonts w:cs="Arial" w:ascii="Arial" w:hAnsi="Arial"/>
                <w:lang w:val="en-US"/>
              </w:rPr>
              <w:t>has passed</w:t>
            </w:r>
            <w:r>
              <w:rPr>
                <w:rFonts w:cs="Arial"/>
                <w:lang w:val="en-US"/>
              </w:rPr>
              <w:t>.</w:t>
            </w:r>
          </w:p>
        </w:tc>
        <w:tc>
          <w:tcPr>
            <w:tcW w:w="1917"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pPr>
            <w:r>
              <w:rPr>
                <w:rFonts w:cs="Arial" w:ascii="Arial" w:hAnsi="Arial"/>
                <w:lang w:val="en-US" w:eastAsia="ja-JP"/>
              </w:rPr>
              <w:t>Mandatory</w:t>
            </w:r>
          </w:p>
        </w:tc>
      </w:tr>
    </w:tbl>
    <w:p>
      <w:pPr>
        <w:pStyle w:val="FP"/>
        <w:rPr>
          <w:lang w:eastAsia="ja-JP"/>
        </w:rPr>
      </w:pPr>
      <w:r>
        <w:rPr>
          <w:lang w:eastAsia="ja-JP"/>
        </w:rPr>
      </w:r>
    </w:p>
    <w:p>
      <w:pPr>
        <w:pStyle w:val="Heading3"/>
        <w:rPr/>
      </w:pPr>
      <w:bookmarkStart w:id="622" w:name="__RefHeading___Toc146638560"/>
      <w:bookmarkEnd w:id="622"/>
      <w:r>
        <w:rPr/>
        <w:t>13.5.2</w:t>
        <w:tab/>
        <w:t>DANE behaviour</w:t>
      </w:r>
    </w:p>
    <w:p>
      <w:pPr>
        <w:pStyle w:val="Normal"/>
        <w:rPr/>
      </w:pPr>
      <w:r>
        <w:rPr/>
        <w:t>In a PSS service environment withone or more of the following SAND modes: (i) ‘Network Assistance’, (ii) ‘Proxy Caching’, (iii) ‘Consistent QoE/QoS’, DANEs shall comply with the actions in Table 13-3 in handling of the corresponding SAND messages.</w:t>
      </w:r>
    </w:p>
    <w:p>
      <w:pPr>
        <w:pStyle w:val="TH"/>
        <w:rPr/>
      </w:pPr>
      <w:r>
        <w:rPr/>
        <w:t>Table 13-3: Normative behaviors on SAND message handling for DANEs in a PSS environment</w:t>
      </w:r>
    </w:p>
    <w:tbl>
      <w:tblPr>
        <w:tblW w:w="5000" w:type="pct"/>
        <w:jc w:val="left"/>
        <w:tblInd w:w="-113" w:type="dxa"/>
        <w:tblLayout w:type="fixed"/>
        <w:tblCellMar>
          <w:top w:w="0" w:type="dxa"/>
          <w:left w:w="108" w:type="dxa"/>
          <w:bottom w:w="0" w:type="dxa"/>
          <w:right w:w="108" w:type="dxa"/>
        </w:tblCellMar>
      </w:tblPr>
      <w:tblGrid>
        <w:gridCol w:w="3592"/>
        <w:gridCol w:w="4394"/>
        <w:gridCol w:w="1654"/>
      </w:tblGrid>
      <w:tr>
        <w:trPr/>
        <w:tc>
          <w:tcPr>
            <w:tcW w:w="3592"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pPr>
            <w:bookmarkStart w:id="623" w:name="MCCQCTEMPBM_00000571"/>
            <w:bookmarkEnd w:id="623"/>
            <w:r>
              <w:rPr>
                <w:rFonts w:cs="Arial"/>
                <w:b/>
                <w:lang w:val="en-US" w:eastAsia="ja-JP"/>
              </w:rPr>
              <w:t>SAND message</w:t>
            </w:r>
          </w:p>
        </w:tc>
        <w:tc>
          <w:tcPr>
            <w:tcW w:w="4394"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pPr>
            <w:r>
              <w:rPr>
                <w:rFonts w:cs="Arial"/>
                <w:b/>
                <w:lang w:val="en-US" w:eastAsia="ja-JP"/>
              </w:rPr>
              <w:t>Actions</w:t>
            </w:r>
          </w:p>
        </w:tc>
        <w:tc>
          <w:tcPr>
            <w:tcW w:w="1654"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rFonts w:cs="Arial"/>
                <w:b/>
                <w:b/>
                <w:lang w:val="en-US" w:eastAsia="ja-JP"/>
              </w:rPr>
            </w:pPr>
            <w:r>
              <w:rPr>
                <w:rFonts w:cs="Arial"/>
                <w:b/>
                <w:lang w:val="en-US" w:eastAsia="ja-JP"/>
              </w:rPr>
              <w:t>Nature</w:t>
            </w:r>
          </w:p>
        </w:tc>
      </w:tr>
      <w:tr>
        <w:trPr>
          <w:trHeight w:val="460" w:hRule="atLeast"/>
        </w:trPr>
        <w:tc>
          <w:tcPr>
            <w:tcW w:w="3592" w:type="dxa"/>
            <w:vMerge w:val="restart"/>
            <w:tcBorders>
              <w:top w:val="single" w:sz="4" w:space="0" w:color="000000"/>
              <w:left w:val="single" w:sz="4" w:space="0" w:color="000000"/>
              <w:bottom w:val="single" w:sz="4" w:space="0" w:color="000000"/>
              <w:right w:val="single" w:sz="4" w:space="0" w:color="000000"/>
            </w:tcBorders>
          </w:tcPr>
          <w:p>
            <w:pPr>
              <w:pStyle w:val="TextBody"/>
              <w:spacing w:before="0" w:after="120"/>
              <w:rPr>
                <w:rFonts w:cs="Arial"/>
                <w:lang w:eastAsia="ja-JP"/>
              </w:rPr>
            </w:pPr>
            <w:r>
              <w:rPr>
                <w:rFonts w:cs="Arial"/>
                <w:lang w:eastAsia="ja-JP"/>
              </w:rPr>
              <w:t xml:space="preserve">On </w:t>
            </w:r>
            <w:bookmarkStart w:id="624" w:name="MCCQCTEMPBM_00000508"/>
            <w:r>
              <w:rPr>
                <w:rFonts w:cs="Courier New" w:ascii="Courier New" w:hAnsi="Courier New"/>
                <w:lang w:val="en-US" w:eastAsia="ja-JP"/>
              </w:rPr>
              <w:t>SharedResourceAllocation</w:t>
            </w:r>
            <w:bookmarkEnd w:id="624"/>
          </w:p>
        </w:tc>
        <w:tc>
          <w:tcPr>
            <w:tcW w:w="4394" w:type="dxa"/>
            <w:tcBorders>
              <w:top w:val="single" w:sz="4" w:space="0" w:color="000000"/>
              <w:left w:val="single" w:sz="4" w:space="0" w:color="000000"/>
              <w:bottom w:val="single" w:sz="4" w:space="0" w:color="000000"/>
              <w:right w:val="single" w:sz="4" w:space="0" w:color="000000"/>
            </w:tcBorders>
          </w:tcPr>
          <w:p>
            <w:pPr>
              <w:pStyle w:val="TextBody"/>
              <w:spacing w:before="0" w:after="120"/>
              <w:rPr>
                <w:rFonts w:ascii="Arial" w:hAnsi="Arial" w:cs="Arial"/>
                <w:lang w:val="en-US" w:eastAsia="ja-JP"/>
              </w:rPr>
            </w:pPr>
            <w:r>
              <w:rPr>
                <w:rFonts w:cs="Arial" w:ascii="Arial" w:hAnsi="Arial"/>
                <w:lang w:eastAsia="ja-JP"/>
              </w:rPr>
              <w:t>1. Add client to the sharing strategy</w:t>
            </w:r>
          </w:p>
        </w:tc>
        <w:tc>
          <w:tcPr>
            <w:tcW w:w="1654"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pPr>
            <w:r>
              <w:rPr>
                <w:rFonts w:cs="Arial" w:ascii="Arial" w:hAnsi="Arial"/>
                <w:lang w:val="en-US" w:eastAsia="ja-JP"/>
              </w:rPr>
              <w:t>Optional</w:t>
            </w:r>
          </w:p>
        </w:tc>
      </w:tr>
      <w:tr>
        <w:trPr>
          <w:trHeight w:val="460" w:hRule="atLeast"/>
        </w:trPr>
        <w:tc>
          <w:tcPr>
            <w:tcW w:w="3592"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rFonts w:ascii="Arial" w:hAnsi="Arial" w:cs="Arial"/>
                <w:lang w:val="en-US" w:eastAsia="ja-JP"/>
              </w:rPr>
            </w:pPr>
            <w:r>
              <w:rPr>
                <w:rFonts w:cs="Arial" w:ascii="Arial" w:hAnsi="Arial"/>
                <w:lang w:val="en-US" w:eastAsia="ja-JP"/>
              </w:rPr>
            </w:r>
          </w:p>
        </w:tc>
        <w:tc>
          <w:tcPr>
            <w:tcW w:w="4394" w:type="dxa"/>
            <w:tcBorders>
              <w:top w:val="single" w:sz="4" w:space="0" w:color="000000"/>
              <w:left w:val="single" w:sz="4" w:space="0" w:color="000000"/>
              <w:bottom w:val="single" w:sz="4" w:space="0" w:color="000000"/>
              <w:right w:val="single" w:sz="4" w:space="0" w:color="000000"/>
            </w:tcBorders>
          </w:tcPr>
          <w:p>
            <w:pPr>
              <w:pStyle w:val="TextBody"/>
              <w:spacing w:before="0" w:after="120"/>
              <w:rPr>
                <w:rFonts w:ascii="Arial" w:hAnsi="Arial" w:cs="Arial"/>
                <w:lang w:val="en-US" w:eastAsia="ja-JP"/>
              </w:rPr>
            </w:pPr>
            <w:r>
              <w:rPr>
                <w:rFonts w:cs="Arial" w:ascii="Arial" w:hAnsi="Arial"/>
                <w:lang w:eastAsia="ja-JP"/>
              </w:rPr>
              <w:t>2. Update allocation strategy</w:t>
            </w:r>
          </w:p>
        </w:tc>
        <w:tc>
          <w:tcPr>
            <w:tcW w:w="1654"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rFonts w:ascii="Arial" w:hAnsi="Arial" w:cs="Arial"/>
                <w:lang w:val="en-US" w:eastAsia="ja-JP"/>
              </w:rPr>
            </w:pPr>
            <w:r>
              <w:rPr>
                <w:rFonts w:cs="Arial" w:ascii="Arial" w:hAnsi="Arial"/>
                <w:lang w:val="en-US" w:eastAsia="ja-JP"/>
              </w:rPr>
              <w:t>Optional</w:t>
            </w:r>
          </w:p>
        </w:tc>
      </w:tr>
      <w:tr>
        <w:trPr>
          <w:trHeight w:val="460" w:hRule="atLeast"/>
        </w:trPr>
        <w:tc>
          <w:tcPr>
            <w:tcW w:w="3592"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rFonts w:ascii="Arial" w:hAnsi="Arial" w:cs="Arial"/>
                <w:lang w:val="en-US" w:eastAsia="ja-JP"/>
              </w:rPr>
            </w:pPr>
            <w:r>
              <w:rPr>
                <w:rFonts w:cs="Arial" w:ascii="Arial" w:hAnsi="Arial"/>
                <w:lang w:val="en-US" w:eastAsia="ja-JP"/>
              </w:rPr>
            </w:r>
          </w:p>
        </w:tc>
        <w:tc>
          <w:tcPr>
            <w:tcW w:w="4394" w:type="dxa"/>
            <w:tcBorders>
              <w:top w:val="single" w:sz="4" w:space="0" w:color="000000"/>
              <w:left w:val="single" w:sz="4" w:space="0" w:color="000000"/>
              <w:bottom w:val="single" w:sz="4" w:space="0" w:color="000000"/>
              <w:right w:val="single" w:sz="4" w:space="0" w:color="000000"/>
            </w:tcBorders>
          </w:tcPr>
          <w:p>
            <w:pPr>
              <w:pStyle w:val="TextBody"/>
              <w:spacing w:before="0" w:after="120"/>
              <w:rPr>
                <w:rFonts w:cs="Arial"/>
                <w:lang w:val="en-US" w:eastAsia="ja-JP"/>
              </w:rPr>
            </w:pPr>
            <w:r>
              <w:rPr>
                <w:rFonts w:cs="Arial"/>
                <w:lang w:eastAsia="ja-JP"/>
              </w:rPr>
              <w:t xml:space="preserve">3. </w:t>
            </w:r>
            <w:r>
              <w:rPr>
                <w:rFonts w:cs="Arial" w:ascii="Arial" w:hAnsi="Arial"/>
                <w:lang w:eastAsia="ja-JP"/>
              </w:rPr>
              <w:t>Send</w:t>
            </w:r>
            <w:r>
              <w:rPr>
                <w:rFonts w:cs="Arial"/>
                <w:lang w:eastAsia="ja-JP"/>
              </w:rPr>
              <w:t xml:space="preserve"> </w:t>
            </w:r>
            <w:r>
              <w:rPr>
                <w:rFonts w:cs="Courier New" w:ascii="Courier New" w:hAnsi="Courier New"/>
                <w:lang w:eastAsia="ja-JP"/>
              </w:rPr>
              <w:t>SharedResourceAssignment</w:t>
            </w:r>
            <w:r>
              <w:rPr>
                <w:rFonts w:cs="Arial"/>
                <w:lang w:eastAsia="ja-JP"/>
              </w:rPr>
              <w:t xml:space="preserve"> t</w:t>
            </w:r>
            <w:r>
              <w:rPr>
                <w:rFonts w:cs="Arial" w:ascii="Arial" w:hAnsi="Arial"/>
                <w:lang w:eastAsia="ja-JP"/>
              </w:rPr>
              <w:t>o clients in the sharing strategy</w:t>
            </w:r>
          </w:p>
        </w:tc>
        <w:tc>
          <w:tcPr>
            <w:tcW w:w="1654"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rFonts w:ascii="Arial" w:hAnsi="Arial" w:cs="Arial"/>
                <w:lang w:val="en-US" w:eastAsia="ja-JP"/>
              </w:rPr>
            </w:pPr>
            <w:r>
              <w:rPr>
                <w:rFonts w:cs="Arial" w:ascii="Arial" w:hAnsi="Arial"/>
                <w:lang w:val="en-US" w:eastAsia="ja-JP"/>
              </w:rPr>
              <w:t>Mandatory</w:t>
            </w:r>
          </w:p>
        </w:tc>
      </w:tr>
      <w:tr>
        <w:trPr/>
        <w:tc>
          <w:tcPr>
            <w:tcW w:w="3592" w:type="dxa"/>
            <w:tcBorders>
              <w:top w:val="single" w:sz="4" w:space="0" w:color="000000"/>
              <w:left w:val="single" w:sz="4" w:space="0" w:color="000000"/>
              <w:bottom w:val="single" w:sz="4" w:space="0" w:color="000000"/>
              <w:right w:val="single" w:sz="4" w:space="0" w:color="000000"/>
            </w:tcBorders>
          </w:tcPr>
          <w:p>
            <w:pPr>
              <w:pStyle w:val="TextBody"/>
              <w:spacing w:before="0" w:after="120"/>
              <w:rPr>
                <w:rFonts w:cs="Arial"/>
                <w:lang w:val="en-US" w:eastAsia="ja-JP"/>
              </w:rPr>
            </w:pPr>
            <w:r>
              <w:rPr>
                <w:rFonts w:cs="Arial"/>
                <w:lang w:val="en-US" w:eastAsia="ja-JP"/>
              </w:rPr>
              <w:t xml:space="preserve">On </w:t>
            </w:r>
            <w:r>
              <w:rPr>
                <w:rFonts w:cs="Courier New" w:ascii="Courier New" w:hAnsi="Courier New"/>
                <w:lang w:eastAsia="ja-JP"/>
              </w:rPr>
              <w:t>AnticipatedRequests</w:t>
            </w:r>
          </w:p>
        </w:tc>
        <w:tc>
          <w:tcPr>
            <w:tcW w:w="4394" w:type="dxa"/>
            <w:tcBorders>
              <w:top w:val="single" w:sz="4" w:space="0" w:color="000000"/>
              <w:left w:val="single" w:sz="4" w:space="0" w:color="000000"/>
              <w:bottom w:val="single" w:sz="4" w:space="0" w:color="000000"/>
              <w:right w:val="single" w:sz="4" w:space="0" w:color="000000"/>
            </w:tcBorders>
          </w:tcPr>
          <w:p>
            <w:pPr>
              <w:pStyle w:val="TextBody"/>
              <w:spacing w:before="0" w:after="120"/>
              <w:rPr>
                <w:rFonts w:cs="Arial"/>
                <w:lang w:eastAsia="ja-JP"/>
              </w:rPr>
            </w:pPr>
            <w:r>
              <w:rPr>
                <w:rFonts w:cs="Arial" w:ascii="Arial" w:hAnsi="Arial"/>
                <w:lang w:eastAsia="ja-JP"/>
              </w:rPr>
              <w:t>Cache resources indicated by</w:t>
            </w:r>
            <w:r>
              <w:rPr>
                <w:rFonts w:cs="Arial"/>
                <w:lang w:eastAsia="ja-JP"/>
              </w:rPr>
              <w:t xml:space="preserve"> </w:t>
            </w:r>
            <w:r>
              <w:rPr>
                <w:rFonts w:cs="Courier New" w:ascii="Courier New" w:hAnsi="Courier New"/>
                <w:lang w:eastAsia="ja-JP"/>
              </w:rPr>
              <w:t xml:space="preserve">AnticipatedRequests </w:t>
            </w:r>
            <w:r>
              <w:rPr>
                <w:rFonts w:cs="Arial" w:ascii="Arial" w:hAnsi="Arial"/>
                <w:lang w:eastAsia="ja-JP"/>
              </w:rPr>
              <w:t>and send</w:t>
            </w:r>
            <w:r>
              <w:rPr>
                <w:rFonts w:cs="Arial"/>
                <w:lang w:eastAsia="ja-JP"/>
              </w:rPr>
              <w:t xml:space="preserve"> </w:t>
            </w:r>
            <w:r>
              <w:rPr>
                <w:rFonts w:cs="Courier New" w:ascii="Courier New" w:hAnsi="Courier New"/>
                <w:lang w:eastAsia="ja-JP"/>
              </w:rPr>
              <w:t xml:space="preserve">ResourceStatus </w:t>
            </w:r>
            <w:r>
              <w:rPr>
                <w:rFonts w:cs="Arial" w:ascii="Arial" w:hAnsi="Arial"/>
                <w:lang w:eastAsia="ja-JP"/>
              </w:rPr>
              <w:t>to signal available resources</w:t>
            </w:r>
          </w:p>
        </w:tc>
        <w:tc>
          <w:tcPr>
            <w:tcW w:w="1654"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rFonts w:ascii="Arial" w:hAnsi="Arial" w:cs="Arial"/>
                <w:lang w:eastAsia="ja-JP"/>
              </w:rPr>
            </w:pPr>
            <w:r>
              <w:rPr>
                <w:rFonts w:cs="Arial" w:ascii="Arial" w:hAnsi="Arial"/>
                <w:lang w:val="en-US" w:eastAsia="ja-JP"/>
              </w:rPr>
              <w:t>Mandatory</w:t>
            </w:r>
          </w:p>
        </w:tc>
      </w:tr>
      <w:tr>
        <w:trPr/>
        <w:tc>
          <w:tcPr>
            <w:tcW w:w="3592" w:type="dxa"/>
            <w:tcBorders>
              <w:top w:val="single" w:sz="4" w:space="0" w:color="000000"/>
              <w:left w:val="single" w:sz="4" w:space="0" w:color="000000"/>
              <w:bottom w:val="single" w:sz="4" w:space="0" w:color="000000"/>
              <w:right w:val="single" w:sz="4" w:space="0" w:color="000000"/>
            </w:tcBorders>
          </w:tcPr>
          <w:p>
            <w:pPr>
              <w:pStyle w:val="TextBody"/>
              <w:spacing w:before="0" w:after="120"/>
              <w:rPr>
                <w:rFonts w:cs="Arial"/>
                <w:lang w:val="en-US" w:eastAsia="ja-JP"/>
              </w:rPr>
            </w:pPr>
            <w:r>
              <w:rPr>
                <w:rFonts w:cs="Arial"/>
                <w:lang w:val="en-US" w:eastAsia="ja-JP"/>
              </w:rPr>
              <w:t xml:space="preserve">On </w:t>
            </w:r>
            <w:r>
              <w:rPr>
                <w:rFonts w:cs="Courier New" w:ascii="Courier New" w:hAnsi="Courier New"/>
                <w:lang w:val="en-US" w:eastAsia="ja-JP"/>
              </w:rPr>
              <w:t>AcceptedAlternatives</w:t>
            </w:r>
          </w:p>
        </w:tc>
        <w:tc>
          <w:tcPr>
            <w:tcW w:w="4394" w:type="dxa"/>
            <w:tcBorders>
              <w:top w:val="single" w:sz="4" w:space="0" w:color="000000"/>
              <w:left w:val="single" w:sz="4" w:space="0" w:color="000000"/>
              <w:bottom w:val="single" w:sz="4" w:space="0" w:color="000000"/>
              <w:right w:val="single" w:sz="4" w:space="0" w:color="000000"/>
            </w:tcBorders>
          </w:tcPr>
          <w:p>
            <w:pPr>
              <w:pStyle w:val="TextBody"/>
              <w:spacing w:before="0" w:after="120"/>
              <w:rPr>
                <w:rFonts w:cs="Arial"/>
                <w:lang w:eastAsia="ja-JP"/>
              </w:rPr>
            </w:pPr>
            <w:r>
              <w:rPr>
                <w:rFonts w:cs="Arial" w:ascii="Arial" w:hAnsi="Arial"/>
                <w:lang w:eastAsia="ja-JP"/>
              </w:rPr>
              <w:t>Send</w:t>
            </w:r>
            <w:r>
              <w:rPr>
                <w:rFonts w:cs="Arial"/>
                <w:lang w:eastAsia="ja-JP"/>
              </w:rPr>
              <w:t xml:space="preserve"> </w:t>
            </w:r>
            <w:r>
              <w:rPr>
                <w:rFonts w:cs="Courier New" w:ascii="Courier New" w:hAnsi="Courier New"/>
                <w:lang w:val="en-US" w:eastAsia="ja-JP"/>
              </w:rPr>
              <w:t xml:space="preserve">DeliveredAlternatives </w:t>
            </w:r>
            <w:r>
              <w:rPr>
                <w:rFonts w:cs="Arial" w:ascii="Arial" w:hAnsi="Arial"/>
                <w:lang w:val="en-US"/>
              </w:rPr>
              <w:t>in case DANE delivers an alternative segment rather than the requested segment</w:t>
            </w:r>
          </w:p>
        </w:tc>
        <w:tc>
          <w:tcPr>
            <w:tcW w:w="1654" w:type="dxa"/>
            <w:tcBorders>
              <w:top w:val="single" w:sz="4" w:space="0" w:color="000000"/>
              <w:left w:val="single" w:sz="4" w:space="0" w:color="000000"/>
              <w:bottom w:val="single" w:sz="4" w:space="0" w:color="000000"/>
              <w:right w:val="single" w:sz="4" w:space="0" w:color="000000"/>
            </w:tcBorders>
          </w:tcPr>
          <w:p>
            <w:pPr>
              <w:pStyle w:val="TextBody"/>
              <w:spacing w:before="0" w:after="120"/>
              <w:jc w:val="center"/>
              <w:rPr>
                <w:rFonts w:ascii="Arial" w:hAnsi="Arial" w:cs="Arial"/>
                <w:lang w:val="en-US" w:eastAsia="ja-JP"/>
              </w:rPr>
            </w:pPr>
            <w:r>
              <w:rPr>
                <w:rFonts w:cs="Arial" w:ascii="Arial" w:hAnsi="Arial"/>
                <w:lang w:val="en-US" w:eastAsia="ja-JP"/>
              </w:rPr>
              <w:t>Mandatory</w:t>
            </w:r>
          </w:p>
        </w:tc>
      </w:tr>
    </w:tbl>
    <w:p>
      <w:pPr>
        <w:pStyle w:val="FP"/>
        <w:rPr/>
      </w:pPr>
      <w:r>
        <w:rPr/>
      </w:r>
    </w:p>
    <w:p>
      <w:pPr>
        <w:pStyle w:val="Heading2"/>
        <w:rPr/>
      </w:pPr>
      <w:bookmarkStart w:id="625" w:name="__RefHeading___Toc146638561"/>
      <w:r>
        <w:rPr>
          <w:lang w:val="en-US"/>
        </w:rPr>
        <w:t>13.6</w:t>
        <w:tab/>
        <w:t>Use of SAND for Network Assistance</w:t>
      </w:r>
      <w:bookmarkEnd w:id="625"/>
      <w:r>
        <w:rPr>
          <w:lang w:val="en-US"/>
        </w:rPr>
        <w:t xml:space="preserve"> </w:t>
      </w:r>
    </w:p>
    <w:p>
      <w:pPr>
        <w:pStyle w:val="Heading3"/>
        <w:rPr/>
      </w:pPr>
      <w:bookmarkStart w:id="626" w:name="__RefHeading___Toc146638562"/>
      <w:bookmarkEnd w:id="626"/>
      <w:r>
        <w:rPr>
          <w:lang w:val="en-US"/>
        </w:rPr>
        <w:t>13.6.1</w:t>
        <w:tab/>
        <w:t>General description</w:t>
      </w:r>
    </w:p>
    <w:p>
      <w:pPr>
        <w:pStyle w:val="Normal"/>
        <w:rPr/>
      </w:pPr>
      <w:r>
        <w:rPr>
          <w:rFonts w:eastAsia="MS Mincho;ＭＳ 明朝"/>
        </w:rPr>
        <w:t>The Network Assistance function enables a 3GP-DASH client to improve the QoE of content streaming sessions, and is provided by the DANE.  The DANE for this mode is out-of-band, i.e. it is not in the media delivery path. The Network Assistance communication is independent from the media server communication, hence the Network Assistance communication occurs in a separate path to the transfer of the MPD and the content segments. The media server does not need to be aware of the Network Assistance function.</w:t>
      </w:r>
    </w:p>
    <w:p>
      <w:pPr>
        <w:pStyle w:val="Normal"/>
        <w:rPr/>
      </w:pPr>
      <w:r>
        <w:rPr>
          <w:rFonts w:eastAsia="MS Mincho;ＭＳ 明朝"/>
        </w:rPr>
        <w:t>Network Assistance may be made available to certain clients only, for example subject to subscription options. Client authentication may also be applied before granting access to Network Assistance. Clients are able to discover the availability and information about the Network Assistance DANE, and to establish a Network Assistance session with the DANE.</w:t>
      </w:r>
    </w:p>
    <w:p>
      <w:pPr>
        <w:pStyle w:val="Normal"/>
        <w:rPr/>
      </w:pPr>
      <w:r>
        <w:rPr>
          <w:rFonts w:eastAsia="MS Mincho;ＭＳ 明朝"/>
        </w:rPr>
        <w:t>Network Assistance is based on the model of the client requesting network assistance and the DANE responding to the request.  The Network Assistance functionalty may be granted to a client supporting the delivery of 3GP-DASH content with either only the first or with both of the two functions below, in both cases based on the 3GP-DASH client having made a request to the DANE for Network Assistance:</w:t>
      </w:r>
    </w:p>
    <w:p>
      <w:pPr>
        <w:pStyle w:val="B1"/>
        <w:rPr/>
      </w:pPr>
      <w:r>
        <w:rPr>
          <w:rFonts w:eastAsia="MS Mincho;ＭＳ 明朝"/>
        </w:rPr>
        <w:t>-</w:t>
        <w:tab/>
        <w:t>The DANE indicates to the 3GP-DASH client the highest suitable media rate for the next segment download, based on the available Representations for the content item;</w:t>
      </w:r>
    </w:p>
    <w:p>
      <w:pPr>
        <w:pStyle w:val="B1"/>
        <w:rPr/>
      </w:pPr>
      <w:r>
        <w:rPr>
          <w:rFonts w:eastAsia="MS Mincho;ＭＳ 明朝"/>
        </w:rPr>
        <w:t>-</w:t>
        <w:tab/>
        <w:t>The DANE indicates to the 3GP-DASH client a temporary delivery boost for occasions when the content playback input buffer on the client risks suffering from under-run.</w:t>
      </w:r>
    </w:p>
    <w:p>
      <w:pPr>
        <w:pStyle w:val="Normal"/>
        <w:rPr/>
      </w:pPr>
      <w:r>
        <w:rPr>
          <w:rFonts w:eastAsia="MS Mincho;ＭＳ 明朝"/>
        </w:rPr>
        <w:t>Once a Network Assistance session is active, the client may issue a Network Assistance call prior to fetching the next media segment from the server. The Network Assistance call consists of a single SAND signalling exchange. This exchange with the DANE activates either the first of the above functions or a sequence of both functions; the second only if the 3GP-DASH client was granted access to the function. If the client does not need a delivery boost, then the DANE omits the second function in the response to the 3GP-DASH client.</w:t>
      </w:r>
    </w:p>
    <w:p>
      <w:pPr>
        <w:pStyle w:val="Normal"/>
        <w:rPr>
          <w:rFonts w:eastAsia="MS Mincho;ＭＳ 明朝"/>
        </w:rPr>
      </w:pPr>
      <w:r>
        <w:rPr>
          <w:rFonts w:eastAsia="MS Mincho;ＭＳ 明朝"/>
        </w:rPr>
        <w:t xml:space="preserve">The Network Assistance functions depend on only a small part of the set of SAND capabilities. </w:t>
      </w:r>
    </w:p>
    <w:p>
      <w:pPr>
        <w:pStyle w:val="Normal"/>
        <w:rPr>
          <w:rFonts w:eastAsia="MS Mincho;ＭＳ 明朝"/>
        </w:rPr>
      </w:pPr>
      <w:r>
        <w:rPr>
          <w:rFonts w:eastAsia="MS Mincho;ＭＳ 明朝"/>
        </w:rPr>
        <w:t xml:space="preserve">Clause 13.6.2 specifies common functions. </w:t>
      </w:r>
    </w:p>
    <w:p>
      <w:pPr>
        <w:pStyle w:val="Normal"/>
        <w:rPr/>
      </w:pPr>
      <w:r>
        <w:rPr>
          <w:rFonts w:eastAsia="MS Mincho;ＭＳ 明朝"/>
        </w:rPr>
        <w:t xml:space="preserve">Clauses 13.6.3 and 13.6.4 describe the two constituent functions of Network Assistance, namely rate recommendation and temporary delivery boost, respectively. </w:t>
      </w:r>
    </w:p>
    <w:p>
      <w:pPr>
        <w:pStyle w:val="Normal"/>
        <w:rPr/>
      </w:pPr>
      <w:r>
        <w:rPr>
          <w:rFonts w:eastAsia="MS Mincho;ＭＳ 明朝"/>
        </w:rPr>
        <w:t xml:space="preserve">Clause 13.6.5 specifies the Network Assistance functions and their mapping to SAND messages. </w:t>
      </w:r>
    </w:p>
    <w:p>
      <w:pPr>
        <w:pStyle w:val="Normal"/>
        <w:rPr/>
      </w:pPr>
      <w:r>
        <w:rPr>
          <w:rFonts w:eastAsia="MS Mincho;ＭＳ 明朝"/>
        </w:rPr>
        <w:t>Clause 13.6.6 specified how the Network Assistance request and response calls are constructed using the SAND message container that contains the appropriate Network Assistance messages.</w:t>
      </w:r>
    </w:p>
    <w:p>
      <w:pPr>
        <w:pStyle w:val="Normal"/>
        <w:rPr>
          <w:rFonts w:eastAsia="MS Mincho;ＭＳ 明朝"/>
        </w:rPr>
      </w:pPr>
      <w:r>
        <w:rPr>
          <w:rFonts w:eastAsia="MS Mincho;ＭＳ 明朝"/>
        </w:rPr>
        <w:t>Clause 13.6.7 describes an example workflow for Network Assistance.</w:t>
      </w:r>
    </w:p>
    <w:p>
      <w:pPr>
        <w:pStyle w:val="Heading3"/>
        <w:rPr/>
      </w:pPr>
      <w:bookmarkStart w:id="627" w:name="__RefHeading___Toc146638563"/>
      <w:bookmarkEnd w:id="627"/>
      <w:r>
        <w:rPr/>
        <w:t>13.6.2</w:t>
        <w:tab/>
        <w:t>Common functions</w:t>
      </w:r>
    </w:p>
    <w:p>
      <w:pPr>
        <w:pStyle w:val="Heading4"/>
        <w:ind w:left="1418" w:hanging="1418"/>
        <w:rPr/>
      </w:pPr>
      <w:bookmarkStart w:id="628" w:name="__RefHeading___Toc146638564"/>
      <w:bookmarkEnd w:id="628"/>
      <w:r>
        <w:rPr/>
        <w:t>13.6.2.1</w:t>
        <w:tab/>
        <w:t>Introduction</w:t>
      </w:r>
    </w:p>
    <w:p>
      <w:pPr>
        <w:pStyle w:val="Normal"/>
        <w:rPr/>
      </w:pPr>
      <w:r>
        <w:rPr>
          <w:lang w:val="en-US"/>
        </w:rPr>
        <w:t xml:space="preserve">Unless the DANE location is already known to the 3GP-DASH client, for example by pre-installing a commonly used DANE location for the operator to which the client is subscribed, the client needs to discover the DANE for Network Assistance, before being able to use Network Assistance functionality. </w:t>
      </w:r>
    </w:p>
    <w:p>
      <w:pPr>
        <w:pStyle w:val="Normal"/>
        <w:rPr/>
      </w:pPr>
      <w:r>
        <w:rPr>
          <w:lang w:val="en-US"/>
        </w:rPr>
        <w:t>The DANE manages the population of clients that are eligible for Network Assistance by accepting Network Assistance session initiation calls from clients. In this way the DANE is able to provide a more reliable Network Assistance function by being aware of which clients might need relevant network resources allocated at any time.</w:t>
      </w:r>
    </w:p>
    <w:p>
      <w:pPr>
        <w:pStyle w:val="Heading4"/>
        <w:ind w:left="1418" w:hanging="1418"/>
        <w:rPr/>
      </w:pPr>
      <w:bookmarkStart w:id="629" w:name="__RefHeading___Toc146638565"/>
      <w:bookmarkEnd w:id="629"/>
      <w:r>
        <w:rPr/>
        <w:t>13.6.2.2</w:t>
        <w:tab/>
        <w:t>DANE discovery</w:t>
      </w:r>
    </w:p>
    <w:p>
      <w:pPr>
        <w:pStyle w:val="Normal"/>
        <w:rPr>
          <w:lang w:val="en-US"/>
        </w:rPr>
      </w:pPr>
      <w:r>
        <w:rPr>
          <w:lang w:val="en-US"/>
        </w:rPr>
        <w:t>DANE discovery procedures relevant for the Network Assistance mode are described in clause 13.3.</w:t>
      </w:r>
    </w:p>
    <w:p>
      <w:pPr>
        <w:pStyle w:val="Heading4"/>
        <w:ind w:left="1418" w:hanging="1418"/>
        <w:rPr/>
      </w:pPr>
      <w:bookmarkStart w:id="630" w:name="__RefHeading___Toc146638566"/>
      <w:bookmarkEnd w:id="630"/>
      <w:r>
        <w:rPr/>
        <w:t>13.6.2.3</w:t>
        <w:tab/>
        <w:t>Network Assistance session initiation</w:t>
      </w:r>
    </w:p>
    <w:p>
      <w:pPr>
        <w:pStyle w:val="Normal"/>
        <w:rPr/>
      </w:pPr>
      <w:r>
        <w:rPr>
          <w:lang w:val="en-US"/>
        </w:rPr>
        <w:t>The facility of Network Assistance requires that the network is aware of its possible intended usage by every client in advance of first usage of the facility. Hence the client needs to register with the DANE, providing the location of the media server delivering the content item and the IP port at which it will be delivered, in advance of the playback starting. The network thus has the possibility to apply any authentication or policy procedure on that connection, as well as be prepared for Network Assistance usage by all clients that may register for it.</w:t>
      </w:r>
    </w:p>
    <w:p>
      <w:pPr>
        <w:pStyle w:val="Normal"/>
        <w:rPr/>
      </w:pPr>
      <w:r>
        <w:rPr>
          <w:lang w:val="en-US"/>
        </w:rPr>
        <w:t>The 3GP-DASH client shall initiate a Network Assistance session with the Network Assistance DANE at a convenient stage in the process of preparing to receive PSS content. When this takes place may be dependent on the nature of the application that streams media content items, but in any case the scope of the Network Assistance session is intended such that it starts with the start of playback of an individual content item</w:t>
      </w:r>
      <w:r>
        <w:rPr>
          <w:rFonts w:eastAsia="SimSun;宋体"/>
        </w:rPr>
        <w:t>, and ends when the playback of that content item is stopped.</w:t>
      </w:r>
    </w:p>
    <w:p>
      <w:pPr>
        <w:pStyle w:val="Heading4"/>
        <w:ind w:left="1418" w:hanging="1418"/>
        <w:rPr/>
      </w:pPr>
      <w:bookmarkStart w:id="631" w:name="__RefHeading___Toc146638567"/>
      <w:bookmarkEnd w:id="631"/>
      <w:r>
        <w:rPr/>
        <w:t>13.6.2.4</w:t>
        <w:tab/>
        <w:t>Network Assistance session termination</w:t>
      </w:r>
    </w:p>
    <w:p>
      <w:pPr>
        <w:pStyle w:val="Normal"/>
        <w:rPr/>
      </w:pPr>
      <w:r>
        <w:rPr/>
        <w:t xml:space="preserve">When the </w:t>
      </w:r>
      <w:r>
        <w:rPr>
          <w:lang w:val="en-US"/>
        </w:rPr>
        <w:t xml:space="preserve">3GP-DASH client </w:t>
      </w:r>
      <w:r>
        <w:rPr/>
        <w:t>no longer requires Network Assistance facilities, it shall terminate the Network Assistance session. This could be the case for example when the playback of a streamed media content item is stopped, or the converse operation to that which occurred when the session was initiated.</w:t>
      </w:r>
    </w:p>
    <w:p>
      <w:pPr>
        <w:pStyle w:val="Heading3"/>
        <w:rPr/>
      </w:pPr>
      <w:bookmarkStart w:id="632" w:name="__RefHeading___Toc146638568"/>
      <w:bookmarkEnd w:id="632"/>
      <w:r>
        <w:rPr>
          <w:lang w:val="en-US"/>
        </w:rPr>
        <w:t>13.6.3</w:t>
        <w:tab/>
        <w:t>Rate recommendation function</w:t>
      </w:r>
    </w:p>
    <w:p>
      <w:pPr>
        <w:pStyle w:val="Normal"/>
        <w:rPr>
          <w:lang w:val="en-US"/>
        </w:rPr>
      </w:pPr>
      <w:r>
        <w:rPr>
          <w:lang w:val="en-US"/>
        </w:rPr>
        <w:t xml:space="preserve">The 3GP-DASH client uses this function of the DANE to obtain a recommendation of the </w:t>
      </w:r>
      <w:r>
        <w:rPr>
          <w:rFonts w:eastAsia="MS Mincho;ＭＳ 明朝"/>
        </w:rPr>
        <w:t>highest suitable media rate for an upcoming media segment download.</w:t>
      </w:r>
    </w:p>
    <w:p>
      <w:pPr>
        <w:pStyle w:val="Normal"/>
        <w:rPr/>
      </w:pPr>
      <w:r>
        <w:rPr>
          <w:rFonts w:eastAsia="MS Mincho;ＭＳ 明朝"/>
        </w:rPr>
        <w:t>The 3GP-DASH client provides the necessary information, such as available media versions with the required bit-rates, and buffer level, to the DANE. The DANE provides the response with the recommendation of the highest suitable media rate. The recommended rate is based on network estimations or predictions of available link bandwidth for the ensuing period of time. The recommended rate is neither enforced by the network, nor does the network make any commitment that the recommended rate will be honoured. H</w:t>
      </w:r>
      <w:r>
        <w:rPr/>
        <w:t>ow the information is gathered and relayed to the Network Assistance function of the DANE is out of scope of the present specification.</w:t>
      </w:r>
    </w:p>
    <w:p>
      <w:pPr>
        <w:pStyle w:val="Normal"/>
        <w:rPr>
          <w:rFonts w:eastAsia="MS Mincho;ＭＳ 明朝"/>
        </w:rPr>
      </w:pPr>
      <w:r>
        <w:rPr/>
        <w:t>At the Network Assistance logical level this function includes the option for the client to indicate that it would benefit from a delivery boost during the following media segment download. This is specified in clause 13.6.5.2.</w:t>
      </w:r>
    </w:p>
    <w:p>
      <w:pPr>
        <w:pStyle w:val="Heading3"/>
        <w:rPr/>
      </w:pPr>
      <w:bookmarkStart w:id="633" w:name="__RefHeading___Toc146638569"/>
      <w:bookmarkEnd w:id="633"/>
      <w:r>
        <w:rPr>
          <w:lang w:val="en-US"/>
        </w:rPr>
        <w:t>13.6.4</w:t>
        <w:tab/>
        <w:t>Temporary delivery boost function</w:t>
      </w:r>
    </w:p>
    <w:p>
      <w:pPr>
        <w:pStyle w:val="Normal"/>
        <w:rPr/>
      </w:pPr>
      <w:r>
        <w:rPr/>
        <w:t xml:space="preserve">The 3GP-DASH client uses this function to indicate to the network that a temporary boost, i.e. a temporary increase of network throughput for this client, would be needed in order to avoid the risk of media playback stalling due to buffer under-run, which could otherwise occur during the next media segment or soon after. </w:t>
      </w:r>
    </w:p>
    <w:p>
      <w:pPr>
        <w:pStyle w:val="Normal"/>
        <w:rPr/>
      </w:pPr>
      <w:r>
        <w:rPr/>
        <w:t xml:space="preserve">Throughput boosting may be used also at the start of a playback session to shorten the time to playout, giving a better experience for the user. </w:t>
      </w:r>
    </w:p>
    <w:p>
      <w:pPr>
        <w:pStyle w:val="Normal"/>
        <w:rPr>
          <w:lang w:val="en-US"/>
        </w:rPr>
      </w:pPr>
      <w:r>
        <w:rPr/>
        <w:t xml:space="preserve">The network informs the client when the network applies the delivery boost, in order to ensure that the client is not misled as to the available link throughput, since this could lead to the client making an erroneous media rate selection when the throughput is back to normal again, without boost, and select a higher media rate than suitable for the next segment download. During a delivery boost period the client shall not select a higher media rate than indicated with the rate recommendation function. The client may return to its own normal media rate selection method only when the delivery boost period has ended. After the delivery of a segment with network boost, the network reverts to normal delivery, i.e. without boost. </w:t>
      </w:r>
    </w:p>
    <w:p>
      <w:pPr>
        <w:pStyle w:val="Heading3"/>
        <w:rPr>
          <w:lang w:val="en-US"/>
        </w:rPr>
      </w:pPr>
      <w:bookmarkStart w:id="634" w:name="__RefHeading___Toc146638570"/>
      <w:bookmarkEnd w:id="634"/>
      <w:r>
        <w:rPr>
          <w:lang w:val="en-US"/>
        </w:rPr>
        <w:t>13.6.5</w:t>
        <w:tab/>
        <w:t>SAND messages usage and extensions</w:t>
      </w:r>
    </w:p>
    <w:p>
      <w:pPr>
        <w:pStyle w:val="Heading4"/>
        <w:ind w:left="1418" w:hanging="1418"/>
        <w:rPr/>
      </w:pPr>
      <w:bookmarkStart w:id="635" w:name="__RefHeading___Toc146638571"/>
      <w:bookmarkEnd w:id="635"/>
      <w:r>
        <w:rPr>
          <w:lang w:val="en-US"/>
        </w:rPr>
        <w:t>13.6.5.1</w:t>
        <w:tab/>
        <w:t>Introduction</w:t>
      </w:r>
    </w:p>
    <w:p>
      <w:pPr>
        <w:pStyle w:val="Normal"/>
        <w:rPr/>
      </w:pPr>
      <w:r>
        <w:rPr>
          <w:lang w:val="en-US"/>
        </w:rPr>
        <w:t>This clause contains the specification of the Network Assistance functions firstly as generic function calls, and how they could be mapped to SAND messages.</w:t>
      </w:r>
    </w:p>
    <w:p>
      <w:pPr>
        <w:pStyle w:val="Normal"/>
        <w:rPr/>
      </w:pPr>
      <w:r>
        <w:rPr>
          <w:lang w:val="en-US"/>
        </w:rPr>
        <w:t>The Network Assistance (NA) DANE is out-of-band, i.e. not located in the media path. The 3GP-DASH client shall send the NA SAND messages as the body of HTTP requests directly to the NA DANE, using the HTTP POST method to send a Network Assistance message to the DANE.</w:t>
      </w:r>
    </w:p>
    <w:p>
      <w:pPr>
        <w:pStyle w:val="Normal"/>
        <w:rPr>
          <w:lang w:val="en-US"/>
        </w:rPr>
      </w:pPr>
      <w:r>
        <w:rPr>
          <w:lang w:val="en-US"/>
        </w:rPr>
        <w:t>The Network Assistance transactions between the 3GP-DASH client and the DANE at the logical level consist of the Network Assistance initiation and termination, the Network Assistance request and the Network Assistance response.</w:t>
      </w:r>
    </w:p>
    <w:p>
      <w:pPr>
        <w:pStyle w:val="Normal"/>
        <w:rPr/>
      </w:pPr>
      <w:r>
        <w:rPr>
          <w:lang w:val="en-US"/>
        </w:rPr>
        <w:t>A combination of existing SAND messages as defined in the SAND specification, with usage as defined in clause 13.6.5.2, and SAND extension messages as defined in clause 13.6.5.3, are used.</w:t>
      </w:r>
    </w:p>
    <w:p>
      <w:pPr>
        <w:pStyle w:val="Normal"/>
        <w:rPr/>
      </w:pPr>
      <w:r>
        <w:rPr>
          <w:lang w:val="en-US"/>
        </w:rPr>
        <w:t>The XML schema for the SAND extension messages is provided in clause 13.9.</w:t>
      </w:r>
    </w:p>
    <w:p>
      <w:pPr>
        <w:pStyle w:val="Heading4"/>
        <w:ind w:left="1418" w:hanging="1418"/>
        <w:rPr/>
      </w:pPr>
      <w:bookmarkStart w:id="636" w:name="__RefHeading___Toc146638572"/>
      <w:bookmarkEnd w:id="636"/>
      <w:r>
        <w:rPr>
          <w:lang w:val="en-US"/>
        </w:rPr>
        <w:t>13.6.5.2</w:t>
        <w:tab/>
        <w:t>Use of existing SAND messages</w:t>
      </w:r>
    </w:p>
    <w:p>
      <w:pPr>
        <w:pStyle w:val="Heading5"/>
        <w:ind w:left="1701" w:hanging="1701"/>
        <w:rPr/>
      </w:pPr>
      <w:bookmarkStart w:id="637" w:name="__RefHeading___Toc146638573"/>
      <w:bookmarkEnd w:id="637"/>
      <w:r>
        <w:rPr>
          <w:lang w:val="en-US"/>
        </w:rPr>
        <w:t>13.6.5.2.1</w:t>
        <w:tab/>
        <w:t>Shared resource allocation</w:t>
      </w:r>
    </w:p>
    <w:p>
      <w:pPr>
        <w:pStyle w:val="Normal"/>
        <w:rPr/>
      </w:pPr>
      <w:r>
        <w:rPr/>
        <w:t xml:space="preserve">The SAND status message </w:t>
      </w:r>
      <w:r>
        <w:rPr>
          <w:i/>
        </w:rPr>
        <w:t>SharedResourceAllocation</w:t>
      </w:r>
      <w:r>
        <w:rPr/>
        <w:t xml:space="preserve"> is used in the NA request from the 3GP-DASH client to the DANE, in order to provide information about the available media bitrates for the content item to be accessed.</w:t>
      </w:r>
    </w:p>
    <w:p>
      <w:pPr>
        <w:pStyle w:val="Normal"/>
        <w:rPr/>
      </w:pPr>
      <w:r>
        <w:rPr/>
        <w:t xml:space="preserve">The parameters operationPoints and bandwidth in the SAND message </w:t>
      </w:r>
      <w:r>
        <w:rPr>
          <w:i/>
        </w:rPr>
        <w:t>SharedResourceAllocation</w:t>
      </w:r>
      <w:r>
        <w:rPr/>
        <w:t xml:space="preserve"> shall represent each of the available media bitrates, indicated as the sum of all media components in each case.</w:t>
      </w:r>
    </w:p>
    <w:p>
      <w:pPr>
        <w:pStyle w:val="Heading5"/>
        <w:ind w:left="1701" w:hanging="1701"/>
        <w:rPr/>
      </w:pPr>
      <w:bookmarkStart w:id="638" w:name="__RefHeading___Toc146638574"/>
      <w:bookmarkEnd w:id="638"/>
      <w:r>
        <w:rPr>
          <w:lang w:val="en-US"/>
        </w:rPr>
        <w:t>13.6.5.2.2</w:t>
        <w:tab/>
        <w:t>Buffer level</w:t>
      </w:r>
    </w:p>
    <w:p>
      <w:pPr>
        <w:pStyle w:val="Normal"/>
        <w:rPr>
          <w:lang w:val="en-US"/>
        </w:rPr>
      </w:pPr>
      <w:r>
        <w:rPr>
          <w:lang w:val="en-US"/>
        </w:rPr>
        <w:t xml:space="preserve">In the case that the 3GP-DASH client is requesting a network delivery boost during the following segment, the SAND metrics message </w:t>
      </w:r>
      <w:r>
        <w:rPr>
          <w:i/>
          <w:lang w:val="en-US"/>
        </w:rPr>
        <w:t>BufferLevel</w:t>
      </w:r>
      <w:r>
        <w:rPr>
          <w:lang w:val="en-US"/>
        </w:rPr>
        <w:t xml:space="preserve"> is used to inform the DANE of the current buffer level for the content item being accessed.</w:t>
      </w:r>
    </w:p>
    <w:p>
      <w:pPr>
        <w:pStyle w:val="Heading5"/>
        <w:ind w:left="1701" w:hanging="1701"/>
        <w:rPr/>
      </w:pPr>
      <w:bookmarkStart w:id="639" w:name="__RefHeading___Toc146638575"/>
      <w:bookmarkEnd w:id="639"/>
      <w:r>
        <w:rPr>
          <w:lang w:val="en-US"/>
        </w:rPr>
        <w:t>13.6.5.2.3</w:t>
        <w:tab/>
        <w:t>Shared resource assignment</w:t>
      </w:r>
    </w:p>
    <w:p>
      <w:pPr>
        <w:pStyle w:val="Normal"/>
        <w:rPr/>
      </w:pPr>
      <w:r>
        <w:rPr/>
        <w:t xml:space="preserve">The SAND PER message </w:t>
      </w:r>
      <w:r>
        <w:rPr>
          <w:i/>
        </w:rPr>
        <w:t>SharedResourceAssignment</w:t>
      </w:r>
      <w:r>
        <w:rPr/>
        <w:t xml:space="preserve"> is used in the NA response from the DANE to the 3GP-DASH client, in order to provide the recommended choice of bitrate version for the next segment of the content item being accessed.</w:t>
      </w:r>
    </w:p>
    <w:p>
      <w:pPr>
        <w:pStyle w:val="Heading4"/>
        <w:ind w:left="1130" w:hanging="1130"/>
        <w:rPr/>
      </w:pPr>
      <w:bookmarkStart w:id="640" w:name="__RefHeading___Toc146638576"/>
      <w:bookmarkEnd w:id="640"/>
      <w:r>
        <w:rPr>
          <w:lang w:val="en-US"/>
        </w:rPr>
        <w:t>13.6.5.3</w:t>
        <w:tab/>
        <w:t>SAND message extensions</w:t>
      </w:r>
    </w:p>
    <w:p>
      <w:pPr>
        <w:pStyle w:val="Heading5"/>
        <w:ind w:left="1701" w:hanging="1701"/>
        <w:rPr/>
      </w:pPr>
      <w:bookmarkStart w:id="641" w:name="__RefHeading___Toc146638577"/>
      <w:bookmarkEnd w:id="641"/>
      <w:r>
        <w:rPr>
          <w:lang w:val="en-US"/>
        </w:rPr>
        <w:t>13.6.5.3.1</w:t>
        <w:tab/>
        <w:t>Network Assistance session initiation</w:t>
      </w:r>
    </w:p>
    <w:p>
      <w:pPr>
        <w:pStyle w:val="Normal"/>
        <w:rPr>
          <w:rFonts w:eastAsia="SimSun;宋体"/>
        </w:rPr>
      </w:pPr>
      <w:r>
        <w:rPr>
          <w:rFonts w:eastAsia="SimSun;宋体"/>
        </w:rPr>
        <w:t xml:space="preserve">The </w:t>
      </w:r>
      <w:r>
        <w:rPr>
          <w:lang w:val="en-US"/>
        </w:rPr>
        <w:t xml:space="preserve">3GP-DASH client </w:t>
      </w:r>
      <w:r>
        <w:rPr>
          <w:rFonts w:eastAsia="SimSun;宋体"/>
        </w:rPr>
        <w:t xml:space="preserve">initiates a </w:t>
      </w:r>
      <w:r>
        <w:rPr>
          <w:lang w:val="en-US"/>
        </w:rPr>
        <w:t xml:space="preserve">Network Assistance </w:t>
      </w:r>
      <w:r>
        <w:rPr>
          <w:rFonts w:eastAsia="SimSun;宋体"/>
        </w:rPr>
        <w:t xml:space="preserve">session by sending the </w:t>
      </w:r>
      <w:r>
        <w:rPr>
          <w:rFonts w:eastAsia="MS Mincho;ＭＳ 明朝"/>
          <w:i/>
          <w:lang w:eastAsia="ja-JP"/>
        </w:rPr>
        <w:t>NetworkAssistanceInitiation</w:t>
      </w:r>
      <w:r>
        <w:rPr>
          <w:rFonts w:eastAsia="SimSun;宋体"/>
        </w:rPr>
        <w:t xml:space="preserve"> SAND extension message to the DANE within a SAND message envelope. The generic procedure for the Network Assistance session initiation request is shown in Table 13-4.</w:t>
      </w:r>
    </w:p>
    <w:p>
      <w:pPr>
        <w:pStyle w:val="TH"/>
        <w:rPr>
          <w:lang w:val="en-US"/>
        </w:rPr>
      </w:pPr>
      <w:r>
        <w:rPr>
          <w:lang w:val="en-US"/>
        </w:rPr>
        <w:t>Table 13-4: Network Assistance session initiation generic procedure</w:t>
      </w:r>
    </w:p>
    <w:tbl>
      <w:tblPr>
        <w:tblW w:w="8732" w:type="dxa"/>
        <w:jc w:val="center"/>
        <w:tblInd w:w="0" w:type="dxa"/>
        <w:tblLayout w:type="fixed"/>
        <w:tblCellMar>
          <w:top w:w="0" w:type="dxa"/>
          <w:left w:w="108" w:type="dxa"/>
          <w:bottom w:w="0" w:type="dxa"/>
          <w:right w:w="108" w:type="dxa"/>
        </w:tblCellMar>
      </w:tblPr>
      <w:tblGrid>
        <w:gridCol w:w="4083"/>
        <w:gridCol w:w="1701"/>
        <w:gridCol w:w="2948"/>
      </w:tblGrid>
      <w:tr>
        <w:trPr/>
        <w:tc>
          <w:tcPr>
            <w:tcW w:w="4083"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Function call</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 xml:space="preserve">Originator </w:t>
            </w:r>
          </w:p>
          <w:p>
            <w:pPr>
              <w:pStyle w:val="TAH"/>
              <w:rPr/>
            </w:pPr>
            <w:r>
              <w:rPr>
                <w:rFonts w:eastAsia="Wingdings" w:cs="Wingdings" w:ascii="Wingdings" w:hAnsi="Wingdings"/>
                <w:lang w:val="en-US"/>
              </w:rPr>
              <w:t></w:t>
            </w:r>
            <w:r>
              <w:rPr>
                <w:rFonts w:eastAsia="Arial"/>
                <w:lang w:val="en-US"/>
              </w:rPr>
              <w:t xml:space="preserve"> </w:t>
            </w:r>
            <w:r>
              <w:rPr>
                <w:lang w:val="en-US"/>
              </w:rPr>
              <w:t>destination</w:t>
            </w:r>
          </w:p>
        </w:tc>
        <w:tc>
          <w:tcPr>
            <w:tcW w:w="2948" w:type="dxa"/>
            <w:tcBorders>
              <w:top w:val="single" w:sz="4" w:space="0" w:color="000000"/>
              <w:left w:val="single" w:sz="4" w:space="0" w:color="000000"/>
              <w:bottom w:val="single" w:sz="4" w:space="0" w:color="000000"/>
              <w:right w:val="single" w:sz="4" w:space="0" w:color="000000"/>
            </w:tcBorders>
          </w:tcPr>
          <w:p>
            <w:pPr>
              <w:pStyle w:val="TAH"/>
              <w:rPr/>
            </w:pPr>
            <w:r>
              <w:rPr>
                <w:lang w:val="en-US"/>
              </w:rPr>
              <w:t>Parameters</w:t>
            </w:r>
          </w:p>
        </w:tc>
      </w:tr>
      <w:tr>
        <w:trPr/>
        <w:tc>
          <w:tcPr>
            <w:tcW w:w="408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Network Assistance session initiation request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 xml:space="preserve">UE </w:t>
            </w:r>
            <w:r>
              <w:rPr>
                <w:rFonts w:eastAsia="Wingdings" w:cs="Wingdings" w:ascii="Wingdings" w:hAnsi="Wingdings"/>
                <w:lang w:val="en-US"/>
              </w:rPr>
              <w:t></w:t>
            </w:r>
            <w:r>
              <w:rPr>
                <w:lang w:val="en-US"/>
              </w:rPr>
              <w:t xml:space="preserve"> DANE</w:t>
            </w:r>
          </w:p>
        </w:tc>
        <w:tc>
          <w:tcPr>
            <w:tcW w:w="2948"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Media server IP address,</w:t>
            </w:r>
          </w:p>
          <w:p>
            <w:pPr>
              <w:pStyle w:val="TAL"/>
              <w:jc w:val="center"/>
              <w:rPr>
                <w:lang w:val="en-US"/>
              </w:rPr>
            </w:pPr>
            <w:r>
              <w:rPr>
                <w:lang w:val="en-US"/>
              </w:rPr>
              <w:t>Media delivery port number</w:t>
            </w:r>
          </w:p>
        </w:tc>
      </w:tr>
      <w:tr>
        <w:trPr/>
        <w:tc>
          <w:tcPr>
            <w:tcW w:w="408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Network Assistance session initiation response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 xml:space="preserve">DANE </w:t>
            </w:r>
            <w:r>
              <w:rPr>
                <w:rFonts w:eastAsia="Wingdings" w:cs="Wingdings" w:ascii="Wingdings" w:hAnsi="Wingdings"/>
                <w:lang w:val="en-US"/>
              </w:rPr>
              <w:t></w:t>
            </w:r>
            <w:r>
              <w:rPr>
                <w:lang w:val="en-US"/>
              </w:rPr>
              <w:t xml:space="preserve"> UE</w:t>
            </w:r>
          </w:p>
        </w:tc>
        <w:tc>
          <w:tcPr>
            <w:tcW w:w="2948"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session id,</w:t>
            </w:r>
          </w:p>
          <w:p>
            <w:pPr>
              <w:pStyle w:val="TAL"/>
              <w:jc w:val="center"/>
              <w:rPr/>
            </w:pPr>
            <w:r>
              <w:rPr>
                <w:lang w:val="en-US"/>
              </w:rPr>
              <w:t>port number,</w:t>
            </w:r>
          </w:p>
          <w:p>
            <w:pPr>
              <w:pStyle w:val="TAL"/>
              <w:jc w:val="center"/>
              <w:rPr>
                <w:lang w:val="en-US"/>
              </w:rPr>
            </w:pPr>
            <w:r>
              <w:rPr>
                <w:lang w:val="en-US"/>
              </w:rPr>
              <w:t>websocket requirement</w:t>
            </w:r>
          </w:p>
        </w:tc>
      </w:tr>
    </w:tbl>
    <w:p>
      <w:pPr>
        <w:pStyle w:val="Normal"/>
        <w:rPr>
          <w:rFonts w:eastAsia="SimSun;宋体"/>
        </w:rPr>
      </w:pPr>
      <w:r>
        <w:rPr>
          <w:rFonts w:eastAsia="SimSun;宋体"/>
        </w:rPr>
      </w:r>
    </w:p>
    <w:p>
      <w:pPr>
        <w:pStyle w:val="Normal"/>
        <w:rPr/>
      </w:pPr>
      <w:r>
        <w:rPr>
          <w:rFonts w:eastAsia="SimSun;宋体"/>
        </w:rPr>
        <w:t xml:space="preserve">In the Network Assistance session initiation request message, the following parameters shall be set by the UE: </w:t>
      </w:r>
    </w:p>
    <w:p>
      <w:pPr>
        <w:pStyle w:val="B1"/>
        <w:rPr/>
      </w:pPr>
      <w:r>
        <w:rPr>
          <w:rFonts w:eastAsia="SimSun;宋体"/>
          <w:i/>
        </w:rPr>
        <w:t>-</w:t>
        <w:tab/>
        <w:t xml:space="preserve">MediaServerIPAddress </w:t>
      </w:r>
      <w:r>
        <w:rPr>
          <w:rFonts w:eastAsia="SimSun;宋体"/>
        </w:rPr>
        <w:t>– the IP address of the media server;</w:t>
      </w:r>
    </w:p>
    <w:p>
      <w:pPr>
        <w:pStyle w:val="B1"/>
        <w:rPr>
          <w:rFonts w:eastAsia="SimSun;宋体"/>
        </w:rPr>
      </w:pPr>
      <w:r>
        <w:rPr>
          <w:rFonts w:eastAsia="SimSun;宋体"/>
          <w:i/>
        </w:rPr>
        <w:t>-</w:t>
        <w:tab/>
        <w:t xml:space="preserve">MediaDeliveryPortNumber </w:t>
      </w:r>
      <w:r>
        <w:rPr>
          <w:rFonts w:eastAsia="SimSun;宋体"/>
        </w:rPr>
        <w:t>– the port number used for the delivery of the media segments.</w:t>
      </w:r>
    </w:p>
    <w:p>
      <w:pPr>
        <w:pStyle w:val="Normal"/>
        <w:rPr>
          <w:rFonts w:eastAsia="SimSun;宋体"/>
        </w:rPr>
      </w:pPr>
      <w:r>
        <w:rPr>
          <w:lang w:val="en-US"/>
        </w:rPr>
        <w:t>The Network Assistance session initiation request message syntax is shown in Table 13-5.</w:t>
      </w:r>
    </w:p>
    <w:p>
      <w:pPr>
        <w:pStyle w:val="TH"/>
        <w:rPr>
          <w:lang w:val="en-US"/>
        </w:rPr>
      </w:pPr>
      <w:r>
        <w:rPr>
          <w:lang w:val="en-US"/>
        </w:rPr>
        <w:t>Table 13-5: Network Assistance session initiation request message syntax</w:t>
      </w:r>
    </w:p>
    <w:tbl>
      <w:tblPr>
        <w:tblW w:w="8455" w:type="dxa"/>
        <w:jc w:val="center"/>
        <w:tblInd w:w="0" w:type="dxa"/>
        <w:tblLayout w:type="fixed"/>
        <w:tblCellMar>
          <w:top w:w="0" w:type="dxa"/>
          <w:left w:w="108" w:type="dxa"/>
          <w:bottom w:w="0" w:type="dxa"/>
          <w:right w:w="108" w:type="dxa"/>
        </w:tblCellMar>
      </w:tblPr>
      <w:tblGrid>
        <w:gridCol w:w="243"/>
        <w:gridCol w:w="284"/>
        <w:gridCol w:w="2953"/>
        <w:gridCol w:w="1465"/>
        <w:gridCol w:w="1147"/>
        <w:gridCol w:w="2363"/>
      </w:tblGrid>
      <w:tr>
        <w:trPr/>
        <w:tc>
          <w:tcPr>
            <w:tcW w:w="3480" w:type="dxa"/>
            <w:gridSpan w:val="3"/>
            <w:tcBorders>
              <w:top w:val="single" w:sz="4" w:space="0" w:color="000000"/>
              <w:left w:val="single" w:sz="4" w:space="0" w:color="000000"/>
              <w:bottom w:val="single" w:sz="4" w:space="0" w:color="000000"/>
              <w:right w:val="single" w:sz="4" w:space="0" w:color="000000"/>
            </w:tcBorders>
          </w:tcPr>
          <w:p>
            <w:pPr>
              <w:pStyle w:val="TAL"/>
              <w:jc w:val="both"/>
              <w:rPr>
                <w:rFonts w:eastAsia="MS Mincho;ＭＳ 明朝"/>
                <w:b/>
                <w:b/>
                <w:lang w:eastAsia="ja-JP"/>
              </w:rPr>
            </w:pPr>
            <w:r>
              <w:rPr>
                <w:rFonts w:eastAsia="MS Mincho;ＭＳ 明朝"/>
                <w:b/>
                <w:lang w:eastAsia="ja-JP"/>
              </w:rPr>
              <w:t>Parameter</w:t>
            </w:r>
          </w:p>
        </w:tc>
        <w:tc>
          <w:tcPr>
            <w:tcW w:w="1465" w:type="dxa"/>
            <w:tcBorders>
              <w:top w:val="single" w:sz="4" w:space="0" w:color="000000"/>
              <w:left w:val="single" w:sz="4" w:space="0" w:color="000000"/>
              <w:bottom w:val="single" w:sz="4" w:space="0" w:color="000000"/>
              <w:right w:val="single" w:sz="4" w:space="0" w:color="000000"/>
            </w:tcBorders>
          </w:tcPr>
          <w:p>
            <w:pPr>
              <w:pStyle w:val="TAH"/>
              <w:jc w:val="both"/>
              <w:rPr>
                <w:rFonts w:eastAsia="SimSun;宋体"/>
                <w:b w:val="false"/>
                <w:b w:val="false"/>
                <w:lang w:eastAsia="ja-JP"/>
              </w:rPr>
            </w:pPr>
            <w:r>
              <w:rPr>
                <w:rFonts w:eastAsia="MS Mincho;ＭＳ 明朝"/>
                <w:lang w:eastAsia="ja-JP"/>
              </w:rPr>
              <w:t>Type</w:t>
            </w:r>
          </w:p>
        </w:tc>
        <w:tc>
          <w:tcPr>
            <w:tcW w:w="1147" w:type="dxa"/>
            <w:tcBorders>
              <w:top w:val="single" w:sz="4" w:space="0" w:color="000000"/>
              <w:left w:val="single" w:sz="4" w:space="0" w:color="000000"/>
              <w:bottom w:val="single" w:sz="4" w:space="0" w:color="000000"/>
              <w:right w:val="single" w:sz="4" w:space="0" w:color="000000"/>
            </w:tcBorders>
          </w:tcPr>
          <w:p>
            <w:pPr>
              <w:pStyle w:val="TAH"/>
              <w:rPr>
                <w:rFonts w:eastAsia="SimSun;宋体"/>
                <w:b w:val="false"/>
                <w:b w:val="false"/>
                <w:lang w:eastAsia="ja-JP"/>
              </w:rPr>
            </w:pPr>
            <w:r>
              <w:rPr>
                <w:rFonts w:eastAsia="MS Mincho;ＭＳ 明朝"/>
                <w:lang w:eastAsia="ja-JP"/>
              </w:rPr>
              <w:t>Cardinality</w:t>
            </w:r>
          </w:p>
        </w:tc>
        <w:tc>
          <w:tcPr>
            <w:tcW w:w="2363"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lang w:val="en-US"/>
              </w:rPr>
            </w:pPr>
            <w:r>
              <w:rPr>
                <w:rFonts w:eastAsia="MS Mincho;ＭＳ 明朝"/>
                <w:lang w:eastAsia="ja-JP"/>
              </w:rPr>
              <w:t>Description</w:t>
            </w:r>
          </w:p>
        </w:tc>
      </w:tr>
      <w:tr>
        <w:trPr/>
        <w:tc>
          <w:tcPr>
            <w:tcW w:w="243"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val="en-US"/>
              </w:rPr>
            </w:pPr>
            <w:r>
              <w:rPr>
                <w:b w:val="false"/>
                <w:lang w:val="en-US"/>
              </w:rPr>
            </w:r>
          </w:p>
        </w:tc>
        <w:tc>
          <w:tcPr>
            <w:tcW w:w="3237" w:type="dxa"/>
            <w:gridSpan w:val="2"/>
            <w:tcBorders>
              <w:top w:val="single" w:sz="4" w:space="0" w:color="000000"/>
              <w:left w:val="single" w:sz="4" w:space="0" w:color="000000"/>
              <w:bottom w:val="single" w:sz="4" w:space="0" w:color="000000"/>
              <w:right w:val="single" w:sz="4" w:space="0" w:color="000000"/>
            </w:tcBorders>
            <w:vAlign w:val="center"/>
          </w:tcPr>
          <w:p>
            <w:pPr>
              <w:pStyle w:val="TAL"/>
              <w:jc w:val="both"/>
              <w:rPr>
                <w:rFonts w:eastAsia="MS Mincho;ＭＳ 明朝"/>
                <w:lang w:eastAsia="ja-JP"/>
              </w:rPr>
            </w:pPr>
            <w:r>
              <w:rPr>
                <w:rFonts w:eastAsia="MS Mincho;ＭＳ 明朝"/>
                <w:lang w:eastAsia="ja-JP"/>
              </w:rPr>
              <w:t xml:space="preserve">SandMessage = </w:t>
            </w:r>
          </w:p>
          <w:p>
            <w:pPr>
              <w:pStyle w:val="TAL"/>
              <w:jc w:val="both"/>
              <w:rPr>
                <w:lang w:val="en-US"/>
              </w:rPr>
            </w:pPr>
            <w:r>
              <w:rPr>
                <w:rFonts w:eastAsia="MS Mincho;ＭＳ 明朝"/>
                <w:lang w:eastAsia="ja-JP"/>
              </w:rPr>
              <w:t>NetworkAssistanceInitiationRequest</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TAH"/>
              <w:jc w:val="both"/>
              <w:rPr>
                <w:b w:val="false"/>
                <w:b w:val="false"/>
                <w:lang w:val="en-US"/>
              </w:rPr>
            </w:pPr>
            <w:r>
              <w:rPr>
                <w:rFonts w:eastAsia="SimSun;宋体"/>
                <w:b w:val="false"/>
                <w:lang w:eastAsia="ja-JP"/>
              </w:rPr>
              <w:t>Object</w:t>
            </w:r>
          </w:p>
        </w:tc>
        <w:tc>
          <w:tcPr>
            <w:tcW w:w="1147"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b w:val="false"/>
                <w:b w:val="false"/>
                <w:lang w:eastAsia="ja-JP"/>
              </w:rPr>
            </w:pPr>
            <w:r>
              <w:rPr>
                <w:rFonts w:eastAsia="SimSun;宋体"/>
                <w:b w:val="false"/>
                <w:lang w:eastAsia="ja-JP"/>
              </w:rPr>
              <w:t>1</w:t>
            </w:r>
          </w:p>
        </w:tc>
        <w:tc>
          <w:tcPr>
            <w:tcW w:w="2363" w:type="dxa"/>
            <w:tcBorders>
              <w:top w:val="single" w:sz="4" w:space="0" w:color="000000"/>
              <w:left w:val="single" w:sz="4" w:space="0" w:color="000000"/>
              <w:bottom w:val="single" w:sz="4" w:space="0" w:color="000000"/>
              <w:right w:val="single" w:sz="4" w:space="0" w:color="000000"/>
            </w:tcBorders>
            <w:vAlign w:val="center"/>
          </w:tcPr>
          <w:p>
            <w:pPr>
              <w:pStyle w:val="TAH"/>
              <w:snapToGrid w:val="false"/>
              <w:jc w:val="left"/>
              <w:rPr>
                <w:rFonts w:eastAsia="SimSun;宋体"/>
                <w:b w:val="false"/>
                <w:b w:val="false"/>
                <w:lang w:val="en-US" w:eastAsia="ja-JP"/>
              </w:rPr>
            </w:pPr>
            <w:r>
              <w:rPr>
                <w:rFonts w:eastAsia="SimSun;宋体"/>
                <w:b w:val="false"/>
                <w:lang w:val="en-US" w:eastAsia="ja-JP"/>
              </w:rPr>
            </w:r>
          </w:p>
        </w:tc>
      </w:tr>
      <w:tr>
        <w:trPr/>
        <w:tc>
          <w:tcPr>
            <w:tcW w:w="243"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val="en-US"/>
              </w:rPr>
            </w:pPr>
            <w:r>
              <w:rPr>
                <w:b w:val="false"/>
                <w:lang w:val="en-US"/>
              </w:rPr>
            </w:r>
          </w:p>
        </w:tc>
        <w:tc>
          <w:tcPr>
            <w:tcW w:w="284" w:type="dxa"/>
            <w:tcBorders>
              <w:top w:val="single" w:sz="4" w:space="0" w:color="000000"/>
              <w:left w:val="single" w:sz="4" w:space="0" w:color="000000"/>
              <w:bottom w:val="single" w:sz="4" w:space="0" w:color="000000"/>
              <w:right w:val="single" w:sz="4" w:space="0" w:color="000000"/>
            </w:tcBorders>
          </w:tcPr>
          <w:p>
            <w:pPr>
              <w:pStyle w:val="TAL"/>
              <w:snapToGrid w:val="false"/>
              <w:jc w:val="both"/>
              <w:rPr>
                <w:rFonts w:eastAsia="MS Mincho;ＭＳ 明朝"/>
                <w:b w:val="false"/>
                <w:b w:val="false"/>
                <w:lang w:val="en-US" w:eastAsia="ja-JP"/>
              </w:rPr>
            </w:pPr>
            <w:r>
              <w:rPr>
                <w:rFonts w:eastAsia="MS Mincho;ＭＳ 明朝"/>
                <w:b w:val="false"/>
                <w:lang w:val="en-US" w:eastAsia="ja-JP"/>
              </w:rPr>
            </w:r>
          </w:p>
        </w:tc>
        <w:tc>
          <w:tcPr>
            <w:tcW w:w="2953" w:type="dxa"/>
            <w:tcBorders>
              <w:top w:val="single" w:sz="4" w:space="0" w:color="000000"/>
              <w:left w:val="single" w:sz="4" w:space="0" w:color="000000"/>
              <w:bottom w:val="single" w:sz="4" w:space="0" w:color="000000"/>
              <w:right w:val="single" w:sz="4" w:space="0" w:color="000000"/>
            </w:tcBorders>
          </w:tcPr>
          <w:p>
            <w:pPr>
              <w:pStyle w:val="TAL"/>
              <w:jc w:val="both"/>
              <w:rPr>
                <w:rFonts w:eastAsia="MS Mincho;ＭＳ 明朝"/>
                <w:lang w:eastAsia="ja-JP"/>
              </w:rPr>
            </w:pPr>
            <w:r>
              <w:rPr/>
              <w:t>MediaServerIPAddress</w:t>
            </w:r>
          </w:p>
        </w:tc>
        <w:tc>
          <w:tcPr>
            <w:tcW w:w="1465" w:type="dxa"/>
            <w:tcBorders>
              <w:top w:val="single" w:sz="4" w:space="0" w:color="000000"/>
              <w:left w:val="single" w:sz="4" w:space="0" w:color="000000"/>
              <w:bottom w:val="single" w:sz="4" w:space="0" w:color="000000"/>
              <w:right w:val="single" w:sz="4" w:space="0" w:color="000000"/>
            </w:tcBorders>
          </w:tcPr>
          <w:p>
            <w:pPr>
              <w:pStyle w:val="TAH"/>
              <w:jc w:val="both"/>
              <w:rPr>
                <w:rFonts w:eastAsia="SimSun;宋体"/>
                <w:b w:val="false"/>
                <w:b w:val="false"/>
                <w:lang w:eastAsia="ja-JP"/>
              </w:rPr>
            </w:pPr>
            <w:r>
              <w:rPr>
                <w:b w:val="false"/>
              </w:rPr>
              <w:t>String</w:t>
            </w:r>
          </w:p>
        </w:tc>
        <w:tc>
          <w:tcPr>
            <w:tcW w:w="1147" w:type="dxa"/>
            <w:tcBorders>
              <w:top w:val="single" w:sz="4" w:space="0" w:color="000000"/>
              <w:left w:val="single" w:sz="4" w:space="0" w:color="000000"/>
              <w:bottom w:val="single" w:sz="4" w:space="0" w:color="000000"/>
              <w:right w:val="single" w:sz="4" w:space="0" w:color="000000"/>
            </w:tcBorders>
          </w:tcPr>
          <w:p>
            <w:pPr>
              <w:pStyle w:val="TAH"/>
              <w:rPr>
                <w:rFonts w:eastAsia="SimSun;宋体"/>
                <w:b w:val="false"/>
                <w:b w:val="false"/>
                <w:lang w:eastAsia="ja-JP"/>
              </w:rPr>
            </w:pPr>
            <w:r>
              <w:rPr>
                <w:b w:val="false"/>
              </w:rPr>
              <w:t>1</w:t>
            </w:r>
          </w:p>
        </w:tc>
        <w:tc>
          <w:tcPr>
            <w:tcW w:w="236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US"/>
              </w:rPr>
            </w:pPr>
            <w:r>
              <w:rPr>
                <w:b w:val="false"/>
                <w:lang w:val="en-US"/>
              </w:rPr>
              <w:t>IP address of the media server delivering content segments in the present Network Assistance session.</w:t>
            </w:r>
          </w:p>
        </w:tc>
      </w:tr>
      <w:tr>
        <w:trPr/>
        <w:tc>
          <w:tcPr>
            <w:tcW w:w="243"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val="en-US"/>
              </w:rPr>
            </w:pPr>
            <w:r>
              <w:rPr>
                <w:b w:val="false"/>
                <w:lang w:val="en-US"/>
              </w:rPr>
            </w:r>
          </w:p>
        </w:tc>
        <w:tc>
          <w:tcPr>
            <w:tcW w:w="284" w:type="dxa"/>
            <w:tcBorders>
              <w:top w:val="single" w:sz="4" w:space="0" w:color="000000"/>
              <w:left w:val="single" w:sz="4" w:space="0" w:color="000000"/>
              <w:bottom w:val="single" w:sz="4" w:space="0" w:color="000000"/>
              <w:right w:val="single" w:sz="4" w:space="0" w:color="000000"/>
            </w:tcBorders>
          </w:tcPr>
          <w:p>
            <w:pPr>
              <w:pStyle w:val="TAL"/>
              <w:snapToGrid w:val="false"/>
              <w:jc w:val="both"/>
              <w:rPr>
                <w:rFonts w:eastAsia="MS Mincho;ＭＳ 明朝"/>
                <w:b w:val="false"/>
                <w:b w:val="false"/>
                <w:lang w:val="en-US" w:eastAsia="ja-JP"/>
              </w:rPr>
            </w:pPr>
            <w:r>
              <w:rPr>
                <w:rFonts w:eastAsia="MS Mincho;ＭＳ 明朝"/>
                <w:b w:val="false"/>
                <w:lang w:val="en-US" w:eastAsia="ja-JP"/>
              </w:rPr>
            </w:r>
          </w:p>
        </w:tc>
        <w:tc>
          <w:tcPr>
            <w:tcW w:w="2953" w:type="dxa"/>
            <w:tcBorders>
              <w:top w:val="single" w:sz="4" w:space="0" w:color="000000"/>
              <w:left w:val="single" w:sz="4" w:space="0" w:color="000000"/>
              <w:bottom w:val="single" w:sz="4" w:space="0" w:color="000000"/>
              <w:right w:val="single" w:sz="4" w:space="0" w:color="000000"/>
            </w:tcBorders>
          </w:tcPr>
          <w:p>
            <w:pPr>
              <w:pStyle w:val="TAL"/>
              <w:jc w:val="both"/>
              <w:rPr>
                <w:rFonts w:eastAsia="MS Mincho;ＭＳ 明朝"/>
                <w:lang w:eastAsia="ja-JP"/>
              </w:rPr>
            </w:pPr>
            <w:r>
              <w:rPr/>
              <w:t>MediaDeliveryPortNumber</w:t>
            </w:r>
          </w:p>
        </w:tc>
        <w:tc>
          <w:tcPr>
            <w:tcW w:w="1465" w:type="dxa"/>
            <w:tcBorders>
              <w:top w:val="single" w:sz="4" w:space="0" w:color="000000"/>
              <w:left w:val="single" w:sz="4" w:space="0" w:color="000000"/>
              <w:bottom w:val="single" w:sz="4" w:space="0" w:color="000000"/>
              <w:right w:val="single" w:sz="4" w:space="0" w:color="000000"/>
            </w:tcBorders>
          </w:tcPr>
          <w:p>
            <w:pPr>
              <w:pStyle w:val="TAH"/>
              <w:jc w:val="both"/>
              <w:rPr>
                <w:rFonts w:eastAsia="SimSun;宋体"/>
                <w:b w:val="false"/>
                <w:b w:val="false"/>
                <w:lang w:eastAsia="ja-JP"/>
              </w:rPr>
            </w:pPr>
            <w:r>
              <w:rPr>
                <w:b w:val="false"/>
              </w:rPr>
              <w:t xml:space="preserve">Integer </w:t>
            </w:r>
          </w:p>
        </w:tc>
        <w:tc>
          <w:tcPr>
            <w:tcW w:w="1147" w:type="dxa"/>
            <w:tcBorders>
              <w:top w:val="single" w:sz="4" w:space="0" w:color="000000"/>
              <w:left w:val="single" w:sz="4" w:space="0" w:color="000000"/>
              <w:bottom w:val="single" w:sz="4" w:space="0" w:color="000000"/>
              <w:right w:val="single" w:sz="4" w:space="0" w:color="000000"/>
            </w:tcBorders>
          </w:tcPr>
          <w:p>
            <w:pPr>
              <w:pStyle w:val="TAH"/>
              <w:rPr>
                <w:rFonts w:eastAsia="SimSun;宋体"/>
                <w:b w:val="false"/>
                <w:b w:val="false"/>
                <w:lang w:eastAsia="ja-JP"/>
              </w:rPr>
            </w:pPr>
            <w:r>
              <w:rPr>
                <w:b w:val="false"/>
              </w:rPr>
              <w:t>1</w:t>
            </w:r>
          </w:p>
        </w:tc>
        <w:tc>
          <w:tcPr>
            <w:tcW w:w="236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val="en-US"/>
              </w:rPr>
            </w:pPr>
            <w:r>
              <w:rPr>
                <w:b w:val="false"/>
              </w:rPr>
              <w:t xml:space="preserve">Port number for media server delivering content segments in the present </w:t>
            </w:r>
            <w:r>
              <w:rPr>
                <w:b w:val="false"/>
                <w:lang w:val="en-US"/>
              </w:rPr>
              <w:t>Network Assistance</w:t>
            </w:r>
            <w:r>
              <w:rPr>
                <w:b w:val="false"/>
              </w:rPr>
              <w:t xml:space="preserve"> session.</w:t>
            </w:r>
          </w:p>
        </w:tc>
      </w:tr>
    </w:tbl>
    <w:p>
      <w:pPr>
        <w:pStyle w:val="Normal"/>
        <w:rPr/>
      </w:pPr>
      <w:r>
        <w:rPr/>
      </w:r>
    </w:p>
    <w:p>
      <w:pPr>
        <w:pStyle w:val="Normal"/>
        <w:rPr/>
      </w:pPr>
      <w:r>
        <w:rPr/>
        <w:t xml:space="preserve">The </w:t>
      </w:r>
      <w:r>
        <w:rPr>
          <w:rFonts w:eastAsia="MS Mincho;ＭＳ 明朝"/>
          <w:i/>
          <w:lang w:eastAsia="ja-JP"/>
        </w:rPr>
        <w:t>NetworkAssistanceInitiationRequest</w:t>
      </w:r>
      <w:r>
        <w:rPr>
          <w:rFonts w:eastAsia="SimSun;宋体"/>
        </w:rPr>
        <w:t xml:space="preserve"> message shall be carried in a SAND message envelope, as specified in ISO/IEC 23009-5 [54], with the following constraints:</w:t>
      </w:r>
    </w:p>
    <w:p>
      <w:pPr>
        <w:pStyle w:val="B1"/>
        <w:rPr/>
      </w:pPr>
      <w:r>
        <w:rPr>
          <w:rFonts w:eastAsia="SimSun;宋体"/>
        </w:rPr>
        <w:t>-</w:t>
        <w:tab/>
        <w:t xml:space="preserve">The </w:t>
      </w:r>
      <w:r>
        <w:rPr>
          <w:rFonts w:eastAsia="SimSun;宋体"/>
          <w:i/>
        </w:rPr>
        <w:t>senderID</w:t>
      </w:r>
      <w:r>
        <w:rPr>
          <w:rFonts w:eastAsia="SimSun;宋体"/>
        </w:rPr>
        <w:t xml:space="preserve"> element shall be included, in order to provide a reference by which the session initiation request can be authenticated or otherwise authorised at the DANE or elsewhere in the network, relayed by the DANE receiving the message;</w:t>
      </w:r>
    </w:p>
    <w:p>
      <w:pPr>
        <w:pStyle w:val="B1"/>
        <w:rPr/>
      </w:pPr>
      <w:r>
        <w:rPr/>
        <w:t>-</w:t>
        <w:tab/>
        <w:t xml:space="preserve">The </w:t>
      </w:r>
      <w:r>
        <w:rPr>
          <w:i/>
        </w:rPr>
        <w:t>generationTime</w:t>
      </w:r>
      <w:r>
        <w:rPr/>
        <w:t xml:space="preserve"> element may be omitted;</w:t>
      </w:r>
    </w:p>
    <w:p>
      <w:pPr>
        <w:pStyle w:val="B1"/>
        <w:rPr>
          <w:rFonts w:eastAsia="SimSun;宋体"/>
        </w:rPr>
      </w:pPr>
      <w:r>
        <w:rPr/>
        <w:t>-</w:t>
        <w:tab/>
        <w:t xml:space="preserve">The </w:t>
      </w:r>
      <w:r>
        <w:rPr>
          <w:i/>
        </w:rPr>
        <w:t>messageId</w:t>
      </w:r>
      <w:r>
        <w:rPr/>
        <w:t xml:space="preserve"> element may be omitted.</w:t>
      </w:r>
    </w:p>
    <w:p>
      <w:pPr>
        <w:pStyle w:val="Normal"/>
        <w:rPr/>
      </w:pPr>
      <w:r>
        <w:rPr/>
        <w:t xml:space="preserve">The </w:t>
      </w:r>
      <w:r>
        <w:rPr>
          <w:rFonts w:eastAsia="MS Mincho;ＭＳ 明朝"/>
          <w:i/>
          <w:lang w:eastAsia="ja-JP"/>
        </w:rPr>
        <w:t>NetworkAssistanceInitiationRequest</w:t>
      </w:r>
      <w:r>
        <w:rPr>
          <w:rFonts w:eastAsia="SimSun;宋体"/>
        </w:rPr>
        <w:t xml:space="preserve"> message is defined in the schema </w:t>
      </w:r>
      <w:r>
        <w:rPr/>
        <w:t>whose @schemeIdUri is:</w:t>
      </w:r>
    </w:p>
    <w:p>
      <w:pPr>
        <w:pStyle w:val="Normal"/>
        <w:rPr>
          <w:lang w:val="de-DE"/>
        </w:rPr>
      </w:pPr>
      <w:r>
        <w:rPr>
          <w:lang w:val="de-DE"/>
        </w:rPr>
        <w:t>"</w:t>
      </w:r>
      <w:r>
        <w:rPr>
          <w:i/>
          <w:lang w:val="de-DE"/>
        </w:rPr>
        <w:t>urn:3gpp:dash: schema:sandmessageextension:2017</w:t>
      </w:r>
      <w:r>
        <w:rPr>
          <w:lang w:val="de-DE"/>
        </w:rPr>
        <w:t>"</w:t>
      </w:r>
    </w:p>
    <w:p>
      <w:pPr>
        <w:pStyle w:val="Normal"/>
        <w:rPr/>
      </w:pPr>
      <w:r>
        <w:rPr>
          <w:rFonts w:eastAsia="SimSun;宋体"/>
        </w:rPr>
        <w:t xml:space="preserve">In the Network Assistance session initiation response message, the following parameters are set by the DANE: </w:t>
      </w:r>
    </w:p>
    <w:p>
      <w:pPr>
        <w:pStyle w:val="B1"/>
        <w:rPr/>
      </w:pPr>
      <w:r>
        <w:rPr>
          <w:rFonts w:eastAsia="SimSun;宋体"/>
          <w:i/>
        </w:rPr>
        <w:t>-</w:t>
        <w:tab/>
        <w:t>SessionID</w:t>
      </w:r>
      <w:r>
        <w:rPr>
          <w:rFonts w:eastAsia="SimSun;宋体"/>
        </w:rPr>
        <w:t xml:space="preserve"> – this is used to identify the context of any future messages relating to this Network Assistance session;</w:t>
      </w:r>
    </w:p>
    <w:p>
      <w:pPr>
        <w:pStyle w:val="B1"/>
        <w:rPr>
          <w:rFonts w:eastAsia="SimSun;宋体"/>
        </w:rPr>
      </w:pPr>
      <w:r>
        <w:rPr>
          <w:rFonts w:eastAsia="SimSun;宋体"/>
          <w:i/>
        </w:rPr>
        <w:t>-</w:t>
        <w:tab/>
        <w:t>PortNumber</w:t>
      </w:r>
      <w:r>
        <w:rPr>
          <w:rFonts w:eastAsia="SimSun;宋体"/>
        </w:rPr>
        <w:t xml:space="preserve"> – the DANE sets the port number at which all further NA communications in this session shall occur;</w:t>
      </w:r>
    </w:p>
    <w:p>
      <w:pPr>
        <w:pStyle w:val="B1"/>
        <w:rPr>
          <w:rFonts w:eastAsia="SimSun;宋体"/>
        </w:rPr>
      </w:pPr>
      <w:r>
        <w:rPr>
          <w:rFonts w:eastAsia="SimSun;宋体"/>
          <w:i/>
        </w:rPr>
        <w:t>-</w:t>
        <w:tab/>
        <w:t xml:space="preserve">WebSocketRequirement </w:t>
      </w:r>
      <w:r>
        <w:rPr>
          <w:rFonts w:eastAsia="SimSun;宋体"/>
        </w:rPr>
        <w:t>– the DANE indicates whether the UE shall set up a WebSocket connection to the DANE for all further NA communications in this session.</w:t>
      </w:r>
    </w:p>
    <w:p>
      <w:pPr>
        <w:pStyle w:val="B11"/>
        <w:numPr>
          <w:ilvl w:val="0"/>
          <w:numId w:val="0"/>
        </w:numPr>
        <w:ind w:left="737" w:hanging="453"/>
        <w:rPr>
          <w:rFonts w:eastAsia="SimSun;宋体"/>
        </w:rPr>
      </w:pPr>
      <w:r>
        <w:rPr>
          <w:lang w:val="en-US"/>
        </w:rPr>
        <w:t xml:space="preserve">The Network Assistance session initiation response </w:t>
      </w:r>
      <w:r>
        <w:rPr>
          <w:rFonts w:eastAsia="SimSun;宋体"/>
        </w:rPr>
        <w:t xml:space="preserve">SAND extension </w:t>
      </w:r>
      <w:r>
        <w:rPr>
          <w:lang w:val="en-US"/>
        </w:rPr>
        <w:t>message syntax is shown in Table 13-6.</w:t>
      </w:r>
    </w:p>
    <w:p>
      <w:pPr>
        <w:pStyle w:val="TH"/>
        <w:rPr>
          <w:lang w:val="en-US"/>
        </w:rPr>
      </w:pPr>
      <w:r>
        <w:rPr>
          <w:lang w:val="en-US"/>
        </w:rPr>
        <w:t>Table 13-6: Network Assistance session initiation response message syntax</w:t>
      </w:r>
    </w:p>
    <w:tbl>
      <w:tblPr>
        <w:tblW w:w="9857" w:type="dxa"/>
        <w:jc w:val="center"/>
        <w:tblInd w:w="0" w:type="dxa"/>
        <w:tblLayout w:type="fixed"/>
        <w:tblCellMar>
          <w:top w:w="0" w:type="dxa"/>
          <w:left w:w="108" w:type="dxa"/>
          <w:bottom w:w="0" w:type="dxa"/>
          <w:right w:w="108" w:type="dxa"/>
        </w:tblCellMar>
      </w:tblPr>
      <w:tblGrid>
        <w:gridCol w:w="242"/>
        <w:gridCol w:w="269"/>
        <w:gridCol w:w="2997"/>
        <w:gridCol w:w="1373"/>
        <w:gridCol w:w="1147"/>
        <w:gridCol w:w="3829"/>
      </w:tblGrid>
      <w:tr>
        <w:trPr/>
        <w:tc>
          <w:tcPr>
            <w:tcW w:w="3508" w:type="dxa"/>
            <w:gridSpan w:val="3"/>
            <w:tcBorders>
              <w:top w:val="single" w:sz="4" w:space="0" w:color="000000"/>
              <w:left w:val="single" w:sz="4" w:space="0" w:color="000000"/>
              <w:bottom w:val="single" w:sz="4" w:space="0" w:color="000000"/>
              <w:right w:val="single" w:sz="4" w:space="0" w:color="000000"/>
            </w:tcBorders>
          </w:tcPr>
          <w:p>
            <w:pPr>
              <w:pStyle w:val="TAL"/>
              <w:jc w:val="both"/>
              <w:rPr>
                <w:rFonts w:eastAsia="MS Mincho;ＭＳ 明朝"/>
                <w:b/>
                <w:b/>
                <w:lang w:eastAsia="ja-JP"/>
              </w:rPr>
            </w:pPr>
            <w:r>
              <w:rPr>
                <w:rFonts w:eastAsia="MS Mincho;ＭＳ 明朝"/>
                <w:b/>
                <w:lang w:eastAsia="ja-JP"/>
              </w:rPr>
              <w:t>Parameter</w:t>
            </w:r>
          </w:p>
        </w:tc>
        <w:tc>
          <w:tcPr>
            <w:tcW w:w="1373" w:type="dxa"/>
            <w:tcBorders>
              <w:top w:val="single" w:sz="4" w:space="0" w:color="000000"/>
              <w:left w:val="single" w:sz="4" w:space="0" w:color="000000"/>
              <w:bottom w:val="single" w:sz="4" w:space="0" w:color="000000"/>
              <w:right w:val="single" w:sz="4" w:space="0" w:color="000000"/>
            </w:tcBorders>
          </w:tcPr>
          <w:p>
            <w:pPr>
              <w:pStyle w:val="TAH"/>
              <w:jc w:val="both"/>
              <w:rPr>
                <w:rFonts w:eastAsia="SimSun;宋体"/>
                <w:b w:val="false"/>
                <w:b w:val="false"/>
                <w:lang w:eastAsia="ja-JP"/>
              </w:rPr>
            </w:pPr>
            <w:r>
              <w:rPr>
                <w:rFonts w:eastAsia="MS Mincho;ＭＳ 明朝"/>
                <w:lang w:eastAsia="ja-JP"/>
              </w:rPr>
              <w:t>Type</w:t>
            </w:r>
          </w:p>
        </w:tc>
        <w:tc>
          <w:tcPr>
            <w:tcW w:w="1147" w:type="dxa"/>
            <w:tcBorders>
              <w:top w:val="single" w:sz="4" w:space="0" w:color="000000"/>
              <w:left w:val="single" w:sz="4" w:space="0" w:color="000000"/>
              <w:bottom w:val="single" w:sz="4" w:space="0" w:color="000000"/>
              <w:right w:val="single" w:sz="4" w:space="0" w:color="000000"/>
            </w:tcBorders>
          </w:tcPr>
          <w:p>
            <w:pPr>
              <w:pStyle w:val="TAH"/>
              <w:rPr>
                <w:rFonts w:eastAsia="SimSun;宋体"/>
                <w:b w:val="false"/>
                <w:b w:val="false"/>
                <w:lang w:eastAsia="ja-JP"/>
              </w:rPr>
            </w:pPr>
            <w:r>
              <w:rPr>
                <w:rFonts w:eastAsia="MS Mincho;ＭＳ 明朝"/>
                <w:lang w:eastAsia="ja-JP"/>
              </w:rPr>
              <w:t>Cardinality</w:t>
            </w:r>
          </w:p>
        </w:tc>
        <w:tc>
          <w:tcPr>
            <w:tcW w:w="3829"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lang w:val="en-US"/>
              </w:rPr>
            </w:pPr>
            <w:r>
              <w:rPr>
                <w:rFonts w:eastAsia="MS Mincho;ＭＳ 明朝"/>
                <w:lang w:eastAsia="ja-JP"/>
              </w:rPr>
              <w:t>Description</w:t>
            </w:r>
          </w:p>
        </w:tc>
      </w:tr>
      <w:tr>
        <w:trPr/>
        <w:tc>
          <w:tcPr>
            <w:tcW w:w="24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val="en-US"/>
              </w:rPr>
            </w:pPr>
            <w:r>
              <w:rPr>
                <w:b w:val="false"/>
                <w:lang w:val="en-US"/>
              </w:rPr>
            </w:r>
          </w:p>
        </w:tc>
        <w:tc>
          <w:tcPr>
            <w:tcW w:w="3266" w:type="dxa"/>
            <w:gridSpan w:val="2"/>
            <w:tcBorders>
              <w:top w:val="single" w:sz="4" w:space="0" w:color="000000"/>
              <w:left w:val="single" w:sz="4" w:space="0" w:color="000000"/>
              <w:bottom w:val="single" w:sz="4" w:space="0" w:color="000000"/>
              <w:right w:val="single" w:sz="4" w:space="0" w:color="000000"/>
            </w:tcBorders>
            <w:vAlign w:val="center"/>
          </w:tcPr>
          <w:p>
            <w:pPr>
              <w:pStyle w:val="TAL"/>
              <w:jc w:val="both"/>
              <w:rPr>
                <w:rFonts w:eastAsia="MS Mincho;ＭＳ 明朝"/>
                <w:lang w:eastAsia="ja-JP"/>
              </w:rPr>
            </w:pPr>
            <w:r>
              <w:rPr>
                <w:rFonts w:eastAsia="MS Mincho;ＭＳ 明朝"/>
                <w:lang w:eastAsia="ja-JP"/>
              </w:rPr>
              <w:t xml:space="preserve">SandMessage = </w:t>
            </w:r>
          </w:p>
          <w:p>
            <w:pPr>
              <w:pStyle w:val="TAL"/>
              <w:jc w:val="both"/>
              <w:rPr>
                <w:lang w:val="en-US"/>
              </w:rPr>
            </w:pPr>
            <w:r>
              <w:rPr>
                <w:rFonts w:eastAsia="MS Mincho;ＭＳ 明朝"/>
                <w:lang w:eastAsia="ja-JP"/>
              </w:rPr>
              <w:t>NetworkAssistanceInitiationResponse</w:t>
            </w:r>
          </w:p>
        </w:tc>
        <w:tc>
          <w:tcPr>
            <w:tcW w:w="1373" w:type="dxa"/>
            <w:tcBorders>
              <w:top w:val="single" w:sz="4" w:space="0" w:color="000000"/>
              <w:left w:val="single" w:sz="4" w:space="0" w:color="000000"/>
              <w:bottom w:val="single" w:sz="4" w:space="0" w:color="000000"/>
              <w:right w:val="single" w:sz="4" w:space="0" w:color="000000"/>
            </w:tcBorders>
            <w:vAlign w:val="center"/>
          </w:tcPr>
          <w:p>
            <w:pPr>
              <w:pStyle w:val="TAH"/>
              <w:jc w:val="both"/>
              <w:rPr>
                <w:b w:val="false"/>
                <w:b w:val="false"/>
                <w:lang w:val="en-US"/>
              </w:rPr>
            </w:pPr>
            <w:r>
              <w:rPr>
                <w:rFonts w:eastAsia="SimSun;宋体"/>
                <w:b w:val="false"/>
                <w:lang w:eastAsia="ja-JP"/>
              </w:rPr>
              <w:t>Object</w:t>
            </w:r>
          </w:p>
        </w:tc>
        <w:tc>
          <w:tcPr>
            <w:tcW w:w="1147"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b w:val="false"/>
                <w:b w:val="false"/>
                <w:lang w:eastAsia="ja-JP"/>
              </w:rPr>
            </w:pPr>
            <w:r>
              <w:rPr>
                <w:rFonts w:eastAsia="SimSun;宋体"/>
                <w:b w:val="false"/>
                <w:lang w:eastAsia="ja-JP"/>
              </w:rPr>
              <w:t>1</w:t>
            </w:r>
          </w:p>
        </w:tc>
        <w:tc>
          <w:tcPr>
            <w:tcW w:w="3829" w:type="dxa"/>
            <w:tcBorders>
              <w:top w:val="single" w:sz="4" w:space="0" w:color="000000"/>
              <w:left w:val="single" w:sz="4" w:space="0" w:color="000000"/>
              <w:bottom w:val="single" w:sz="4" w:space="0" w:color="000000"/>
              <w:right w:val="single" w:sz="4" w:space="0" w:color="000000"/>
            </w:tcBorders>
            <w:vAlign w:val="center"/>
          </w:tcPr>
          <w:p>
            <w:pPr>
              <w:pStyle w:val="TAH"/>
              <w:snapToGrid w:val="false"/>
              <w:jc w:val="left"/>
              <w:rPr>
                <w:rFonts w:eastAsia="SimSun;宋体"/>
                <w:b w:val="false"/>
                <w:b w:val="false"/>
                <w:lang w:val="en-US" w:eastAsia="ja-JP"/>
              </w:rPr>
            </w:pPr>
            <w:r>
              <w:rPr>
                <w:rFonts w:eastAsia="SimSun;宋体"/>
                <w:b w:val="false"/>
                <w:lang w:val="en-US" w:eastAsia="ja-JP"/>
              </w:rPr>
            </w:r>
          </w:p>
        </w:tc>
      </w:tr>
      <w:tr>
        <w:trPr/>
        <w:tc>
          <w:tcPr>
            <w:tcW w:w="242"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lang w:val="en-US"/>
              </w:rPr>
            </w:pPr>
            <w:r>
              <w:rPr>
                <w:b w:val="false"/>
                <w:lang w:val="en-US"/>
              </w:rPr>
            </w:r>
          </w:p>
        </w:tc>
        <w:tc>
          <w:tcPr>
            <w:tcW w:w="269"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2997" w:type="dxa"/>
            <w:tcBorders>
              <w:top w:val="single" w:sz="4" w:space="0" w:color="000000"/>
              <w:left w:val="single" w:sz="4" w:space="0" w:color="000000"/>
              <w:bottom w:val="single" w:sz="4" w:space="0" w:color="000000"/>
              <w:right w:val="single" w:sz="4" w:space="0" w:color="000000"/>
            </w:tcBorders>
          </w:tcPr>
          <w:p>
            <w:pPr>
              <w:pStyle w:val="TAL"/>
              <w:jc w:val="both"/>
              <w:rPr>
                <w:lang w:val="en-US"/>
              </w:rPr>
            </w:pPr>
            <w:r>
              <w:rPr/>
              <w:t>SessionID</w:t>
            </w:r>
          </w:p>
        </w:tc>
        <w:tc>
          <w:tcPr>
            <w:tcW w:w="1373" w:type="dxa"/>
            <w:tcBorders>
              <w:top w:val="single" w:sz="4" w:space="0" w:color="000000"/>
              <w:left w:val="single" w:sz="4" w:space="0" w:color="000000"/>
              <w:bottom w:val="single" w:sz="4" w:space="0" w:color="000000"/>
              <w:right w:val="single" w:sz="4" w:space="0" w:color="000000"/>
            </w:tcBorders>
          </w:tcPr>
          <w:p>
            <w:pPr>
              <w:pStyle w:val="TAL"/>
              <w:jc w:val="both"/>
              <w:rPr>
                <w:lang w:val="en-US"/>
              </w:rPr>
            </w:pPr>
            <w:r>
              <w:rPr/>
              <w:t xml:space="preserve">Integer </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t>1</w:t>
            </w:r>
          </w:p>
        </w:tc>
        <w:tc>
          <w:tcPr>
            <w:tcW w:w="3829" w:type="dxa"/>
            <w:tcBorders>
              <w:top w:val="single" w:sz="4" w:space="0" w:color="000000"/>
              <w:left w:val="single" w:sz="4" w:space="0" w:color="000000"/>
              <w:bottom w:val="single" w:sz="4" w:space="0" w:color="000000"/>
              <w:right w:val="single" w:sz="4" w:space="0" w:color="000000"/>
            </w:tcBorders>
          </w:tcPr>
          <w:p>
            <w:pPr>
              <w:pStyle w:val="TAL"/>
              <w:rPr/>
            </w:pPr>
            <w:r>
              <w:rPr/>
              <w:t>Reference to the network assistance session, allocated by the DANE.</w:t>
            </w:r>
          </w:p>
          <w:p>
            <w:pPr>
              <w:pStyle w:val="TAL"/>
              <w:rPr/>
            </w:pPr>
            <w:r>
              <w:rPr/>
              <w:t xml:space="preserve">A value of 0 is reserved to indicate failure, or refusal of the NA session initiation. </w:t>
            </w:r>
          </w:p>
          <w:p>
            <w:pPr>
              <w:pStyle w:val="TAL"/>
              <w:rPr/>
            </w:pPr>
            <w:r>
              <w:rPr/>
              <w:t>In case of failure, no further parameters shall be added to this message.</w:t>
            </w:r>
          </w:p>
        </w:tc>
      </w:tr>
      <w:tr>
        <w:trPr/>
        <w:tc>
          <w:tcPr>
            <w:tcW w:w="24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269"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2997" w:type="dxa"/>
            <w:tcBorders>
              <w:top w:val="single" w:sz="4" w:space="0" w:color="000000"/>
              <w:left w:val="single" w:sz="4" w:space="0" w:color="000000"/>
              <w:bottom w:val="single" w:sz="4" w:space="0" w:color="000000"/>
              <w:right w:val="single" w:sz="4" w:space="0" w:color="000000"/>
            </w:tcBorders>
          </w:tcPr>
          <w:p>
            <w:pPr>
              <w:pStyle w:val="TAL"/>
              <w:jc w:val="both"/>
              <w:rPr/>
            </w:pPr>
            <w:r>
              <w:rPr/>
              <w:t>PortNumber</w:t>
            </w:r>
          </w:p>
        </w:tc>
        <w:tc>
          <w:tcPr>
            <w:tcW w:w="1373" w:type="dxa"/>
            <w:tcBorders>
              <w:top w:val="single" w:sz="4" w:space="0" w:color="000000"/>
              <w:left w:val="single" w:sz="4" w:space="0" w:color="000000"/>
              <w:bottom w:val="single" w:sz="4" w:space="0" w:color="000000"/>
              <w:right w:val="single" w:sz="4" w:space="0" w:color="000000"/>
            </w:tcBorders>
          </w:tcPr>
          <w:p>
            <w:pPr>
              <w:pStyle w:val="TAL"/>
              <w:jc w:val="both"/>
              <w:rPr/>
            </w:pPr>
            <w:r>
              <w:rPr/>
              <w:t xml:space="preserve">Integer </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pPr>
            <w:r>
              <w:rPr/>
              <w:t>0..1</w:t>
            </w:r>
          </w:p>
        </w:tc>
        <w:tc>
          <w:tcPr>
            <w:tcW w:w="3829" w:type="dxa"/>
            <w:tcBorders>
              <w:top w:val="single" w:sz="4" w:space="0" w:color="000000"/>
              <w:left w:val="single" w:sz="4" w:space="0" w:color="000000"/>
              <w:bottom w:val="single" w:sz="4" w:space="0" w:color="000000"/>
              <w:right w:val="single" w:sz="4" w:space="0" w:color="000000"/>
            </w:tcBorders>
          </w:tcPr>
          <w:p>
            <w:pPr>
              <w:pStyle w:val="TAL"/>
              <w:rPr/>
            </w:pPr>
            <w:r>
              <w:rPr/>
              <w:t>The DANE informs the 3GP-DASH client of the port number that shall be used for NA communications in the present session.</w:t>
            </w:r>
          </w:p>
        </w:tc>
      </w:tr>
      <w:tr>
        <w:trPr/>
        <w:tc>
          <w:tcPr>
            <w:tcW w:w="24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269"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2997" w:type="dxa"/>
            <w:tcBorders>
              <w:top w:val="single" w:sz="4" w:space="0" w:color="000000"/>
              <w:left w:val="single" w:sz="4" w:space="0" w:color="000000"/>
              <w:bottom w:val="single" w:sz="4" w:space="0" w:color="000000"/>
              <w:right w:val="single" w:sz="4" w:space="0" w:color="000000"/>
            </w:tcBorders>
          </w:tcPr>
          <w:p>
            <w:pPr>
              <w:pStyle w:val="TAL"/>
              <w:jc w:val="both"/>
              <w:rPr/>
            </w:pPr>
            <w:r>
              <w:rPr/>
              <w:t>WebSocketRequirement</w:t>
            </w:r>
          </w:p>
        </w:tc>
        <w:tc>
          <w:tcPr>
            <w:tcW w:w="1373" w:type="dxa"/>
            <w:tcBorders>
              <w:top w:val="single" w:sz="4" w:space="0" w:color="000000"/>
              <w:left w:val="single" w:sz="4" w:space="0" w:color="000000"/>
              <w:bottom w:val="single" w:sz="4" w:space="0" w:color="000000"/>
              <w:right w:val="single" w:sz="4" w:space="0" w:color="000000"/>
            </w:tcBorders>
          </w:tcPr>
          <w:p>
            <w:pPr>
              <w:pStyle w:val="TAL"/>
              <w:jc w:val="both"/>
              <w:rPr/>
            </w:pPr>
            <w:r>
              <w:rPr/>
              <w:t>Object</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pPr>
            <w:r>
              <w:rPr/>
              <w:t>0..1</w:t>
            </w:r>
          </w:p>
        </w:tc>
        <w:tc>
          <w:tcPr>
            <w:tcW w:w="3829" w:type="dxa"/>
            <w:tcBorders>
              <w:top w:val="single" w:sz="4" w:space="0" w:color="000000"/>
              <w:left w:val="single" w:sz="4" w:space="0" w:color="000000"/>
              <w:bottom w:val="single" w:sz="4" w:space="0" w:color="000000"/>
              <w:right w:val="single" w:sz="4" w:space="0" w:color="000000"/>
            </w:tcBorders>
          </w:tcPr>
          <w:p>
            <w:pPr>
              <w:pStyle w:val="TAL"/>
              <w:rPr/>
            </w:pPr>
            <w:r>
              <w:rPr/>
              <w:t xml:space="preserve">The DANE informs the 3GP-DASH client whether a websocket shall be set up for the present session. </w:t>
            </w:r>
          </w:p>
          <w:p>
            <w:pPr>
              <w:pStyle w:val="TAL"/>
              <w:rPr/>
            </w:pPr>
            <w:r>
              <w:rPr/>
            </w:r>
          </w:p>
        </w:tc>
      </w:tr>
    </w:tbl>
    <w:p>
      <w:pPr>
        <w:pStyle w:val="Normal"/>
        <w:rPr>
          <w:rFonts w:eastAsia="SimSun;宋体"/>
        </w:rPr>
      </w:pPr>
      <w:r>
        <w:rPr>
          <w:rFonts w:eastAsia="SimSun;宋体"/>
        </w:rPr>
      </w:r>
    </w:p>
    <w:p>
      <w:pPr>
        <w:pStyle w:val="Normal"/>
        <w:rPr/>
      </w:pPr>
      <w:r>
        <w:rPr/>
        <w:t xml:space="preserve">The </w:t>
      </w:r>
      <w:r>
        <w:rPr>
          <w:rFonts w:eastAsia="MS Mincho;ＭＳ 明朝"/>
          <w:i/>
          <w:lang w:eastAsia="ja-JP"/>
        </w:rPr>
        <w:t>NetworkAssistanceInitiationResponse</w:t>
      </w:r>
      <w:r>
        <w:rPr>
          <w:rFonts w:eastAsia="SimSun;宋体"/>
        </w:rPr>
        <w:t xml:space="preserve"> message shall be carried in a SAND message envelope, as specified in ISO/IEC 23009-5 [54], with the following constraints:</w:t>
      </w:r>
    </w:p>
    <w:p>
      <w:pPr>
        <w:pStyle w:val="B1"/>
        <w:rPr/>
      </w:pPr>
      <w:r>
        <w:rPr>
          <w:rFonts w:eastAsia="SimSun;宋体"/>
        </w:rPr>
        <w:t>-</w:t>
        <w:tab/>
        <w:t xml:space="preserve">The </w:t>
      </w:r>
      <w:r>
        <w:rPr>
          <w:rFonts w:eastAsia="SimSun;宋体"/>
          <w:i/>
        </w:rPr>
        <w:t>senderID</w:t>
      </w:r>
      <w:r>
        <w:rPr>
          <w:rFonts w:eastAsia="SimSun;宋体"/>
        </w:rPr>
        <w:t xml:space="preserve"> element shall be included, and shall be the same as that used in the corresponding session initiation request;</w:t>
      </w:r>
    </w:p>
    <w:p>
      <w:pPr>
        <w:pStyle w:val="B1"/>
        <w:rPr>
          <w:rFonts w:eastAsia="SimSun;宋体"/>
        </w:rPr>
      </w:pPr>
      <w:r>
        <w:rPr/>
        <w:t>-</w:t>
        <w:tab/>
        <w:t xml:space="preserve">The </w:t>
      </w:r>
      <w:r>
        <w:rPr>
          <w:i/>
        </w:rPr>
        <w:t>generationTime</w:t>
      </w:r>
      <w:r>
        <w:rPr/>
        <w:t xml:space="preserve"> element may be omitted;</w:t>
      </w:r>
    </w:p>
    <w:p>
      <w:pPr>
        <w:pStyle w:val="Normal"/>
        <w:rPr/>
      </w:pPr>
      <w:r>
        <w:rPr/>
        <w:t xml:space="preserve">The </w:t>
      </w:r>
      <w:r>
        <w:rPr>
          <w:i/>
        </w:rPr>
        <w:t>messageId</w:t>
      </w:r>
      <w:r>
        <w:rPr/>
        <w:t xml:space="preserve"> element may be omitted. The </w:t>
      </w:r>
      <w:r>
        <w:rPr>
          <w:rFonts w:eastAsia="MS Mincho;ＭＳ 明朝"/>
          <w:i/>
          <w:lang w:eastAsia="ja-JP"/>
        </w:rPr>
        <w:t>NetworkAssistanceInitiationResponse</w:t>
      </w:r>
      <w:r>
        <w:rPr>
          <w:rFonts w:eastAsia="SimSun;宋体"/>
        </w:rPr>
        <w:t xml:space="preserve"> message is defined in the schema </w:t>
      </w:r>
      <w:r>
        <w:rPr/>
        <w:t>whose @schemeIdUri is:</w:t>
      </w:r>
    </w:p>
    <w:p>
      <w:pPr>
        <w:pStyle w:val="B1"/>
        <w:rPr>
          <w:lang w:val="de-DE"/>
        </w:rPr>
      </w:pPr>
      <w:r>
        <w:rPr>
          <w:lang w:val="de-DE"/>
        </w:rPr>
        <w:t>-</w:t>
        <w:tab/>
        <w:t>"urn:3gpp:dash: schema:sandmessageextension:2017"</w:t>
      </w:r>
    </w:p>
    <w:p>
      <w:pPr>
        <w:pStyle w:val="Heading5"/>
        <w:ind w:left="1701" w:hanging="1701"/>
        <w:rPr/>
      </w:pPr>
      <w:bookmarkStart w:id="642" w:name="__RefHeading___Toc146638578"/>
      <w:bookmarkEnd w:id="642"/>
      <w:r>
        <w:rPr>
          <w:lang w:val="en-US"/>
        </w:rPr>
        <w:t>13.6.5.3.2</w:t>
        <w:tab/>
        <w:t>Network Assistance session termination</w:t>
      </w:r>
    </w:p>
    <w:p>
      <w:pPr>
        <w:pStyle w:val="Normal"/>
        <w:rPr/>
      </w:pPr>
      <w:r>
        <w:rPr/>
        <w:t xml:space="preserve">The </w:t>
      </w:r>
      <w:r>
        <w:rPr>
          <w:lang w:val="en-US"/>
        </w:rPr>
        <w:t xml:space="preserve">3GP-DASH client </w:t>
      </w:r>
      <w:r>
        <w:rPr/>
        <w:t xml:space="preserve">terminates a Network Assistance session by sending </w:t>
      </w:r>
      <w:r>
        <w:rPr>
          <w:rFonts w:eastAsia="SimSun;宋体"/>
        </w:rPr>
        <w:t xml:space="preserve">the </w:t>
      </w:r>
      <w:r>
        <w:rPr>
          <w:rFonts w:eastAsia="MS Mincho;ＭＳ 明朝"/>
          <w:i/>
          <w:lang w:eastAsia="ja-JP"/>
        </w:rPr>
        <w:t>NetworkAssistanceTermination</w:t>
      </w:r>
      <w:r>
        <w:rPr>
          <w:rFonts w:eastAsia="SimSun;宋体"/>
        </w:rPr>
        <w:t xml:space="preserve"> SAND extension message to the DANE within a SAND message envelope, with parameter S</w:t>
      </w:r>
      <w:r>
        <w:rPr>
          <w:rFonts w:eastAsia="SimSun;宋体"/>
          <w:i/>
        </w:rPr>
        <w:t>essionID</w:t>
      </w:r>
      <w:r>
        <w:rPr>
          <w:rFonts w:eastAsia="SimSun;宋体"/>
        </w:rPr>
        <w:t xml:space="preserve"> as allocated by the DANE when the session was initiated</w:t>
      </w:r>
      <w:r>
        <w:rPr/>
        <w:t>. Table A5 shows the generic procedure of Network Assistance session termination. Table 13-7 depicts the network assistance termination generic procedure.</w:t>
      </w:r>
    </w:p>
    <w:p>
      <w:pPr>
        <w:pStyle w:val="TH"/>
        <w:rPr>
          <w:lang w:val="en-US"/>
        </w:rPr>
      </w:pPr>
      <w:r>
        <w:rPr>
          <w:lang w:val="en-US"/>
        </w:rPr>
        <w:t>Table 13-7: Network Assistance session termination generic procedure</w:t>
      </w:r>
    </w:p>
    <w:tbl>
      <w:tblPr>
        <w:tblW w:w="8732" w:type="dxa"/>
        <w:jc w:val="center"/>
        <w:tblInd w:w="0" w:type="dxa"/>
        <w:tblLayout w:type="fixed"/>
        <w:tblCellMar>
          <w:top w:w="0" w:type="dxa"/>
          <w:left w:w="108" w:type="dxa"/>
          <w:bottom w:w="0" w:type="dxa"/>
          <w:right w:w="108" w:type="dxa"/>
        </w:tblCellMar>
      </w:tblPr>
      <w:tblGrid>
        <w:gridCol w:w="4394"/>
        <w:gridCol w:w="2694"/>
        <w:gridCol w:w="1644"/>
      </w:tblGrid>
      <w:tr>
        <w:trPr/>
        <w:tc>
          <w:tcPr>
            <w:tcW w:w="4394" w:type="dxa"/>
            <w:tcBorders>
              <w:top w:val="single" w:sz="4" w:space="0" w:color="000000"/>
              <w:left w:val="single" w:sz="4" w:space="0" w:color="000000"/>
              <w:bottom w:val="single" w:sz="4" w:space="0" w:color="000000"/>
              <w:right w:val="single" w:sz="4" w:space="0" w:color="000000"/>
            </w:tcBorders>
          </w:tcPr>
          <w:p>
            <w:pPr>
              <w:pStyle w:val="TAH"/>
              <w:rPr/>
            </w:pPr>
            <w:r>
              <w:rPr>
                <w:lang w:val="en-US"/>
              </w:rPr>
              <w:t>Function call</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lang w:val="en-US"/>
              </w:rPr>
              <w:t xml:space="preserve">Originator </w:t>
            </w:r>
            <w:r>
              <w:rPr>
                <w:rFonts w:eastAsia="Wingdings" w:cs="Wingdings" w:ascii="Wingdings" w:hAnsi="Wingdings"/>
                <w:lang w:val="en-US"/>
              </w:rPr>
              <w:t></w:t>
            </w:r>
            <w:r>
              <w:rPr>
                <w:lang w:val="en-US"/>
              </w:rPr>
              <w:t xml:space="preserve"> destination</w:t>
            </w:r>
          </w:p>
        </w:tc>
        <w:tc>
          <w:tcPr>
            <w:tcW w:w="1644"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Parameters</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Network Assistance session terminiation request</w:t>
            </w:r>
          </w:p>
        </w:tc>
        <w:tc>
          <w:tcPr>
            <w:tcW w:w="2694"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 xml:space="preserve">UE </w:t>
            </w:r>
            <w:r>
              <w:rPr>
                <w:rFonts w:eastAsia="Wingdings" w:cs="Wingdings" w:ascii="Wingdings" w:hAnsi="Wingdings"/>
                <w:lang w:val="en-US"/>
              </w:rPr>
              <w:t></w:t>
            </w:r>
            <w:r>
              <w:rPr>
                <w:lang w:val="en-US"/>
              </w:rPr>
              <w:t xml:space="preserve"> DANE</w:t>
            </w:r>
          </w:p>
        </w:tc>
        <w:tc>
          <w:tcPr>
            <w:tcW w:w="1644"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Session id</w:t>
            </w:r>
          </w:p>
        </w:tc>
      </w:tr>
      <w:tr>
        <w:trPr/>
        <w:tc>
          <w:tcPr>
            <w:tcW w:w="439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Network Assistance session terminiation response</w:t>
            </w:r>
          </w:p>
        </w:tc>
        <w:tc>
          <w:tcPr>
            <w:tcW w:w="2694"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 xml:space="preserve">DANE </w:t>
            </w:r>
            <w:r>
              <w:rPr>
                <w:rFonts w:eastAsia="Wingdings" w:cs="Wingdings" w:ascii="Wingdings" w:hAnsi="Wingdings"/>
                <w:lang w:val="en-US"/>
              </w:rPr>
              <w:t></w:t>
            </w:r>
            <w:r>
              <w:rPr>
                <w:lang w:val="en-US"/>
              </w:rPr>
              <w:t xml:space="preserve"> UE</w:t>
            </w:r>
          </w:p>
        </w:tc>
        <w:tc>
          <w:tcPr>
            <w:tcW w:w="1644"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Session id</w:t>
            </w:r>
          </w:p>
        </w:tc>
      </w:tr>
    </w:tbl>
    <w:p>
      <w:pPr>
        <w:pStyle w:val="Normal"/>
        <w:rPr>
          <w:b/>
          <w:b/>
          <w:i/>
          <w:i/>
          <w:lang w:val="en-US"/>
        </w:rPr>
      </w:pPr>
      <w:r>
        <w:rPr>
          <w:b/>
          <w:i/>
          <w:lang w:val="en-US"/>
        </w:rPr>
      </w:r>
    </w:p>
    <w:p>
      <w:pPr>
        <w:pStyle w:val="Normal"/>
        <w:rPr>
          <w:b/>
          <w:b/>
          <w:lang w:val="en-US"/>
        </w:rPr>
      </w:pPr>
      <w:r>
        <w:rPr>
          <w:lang w:val="en-US"/>
        </w:rPr>
        <w:t xml:space="preserve">The Network Assistance session termination message syntax is shown in Table 13-8. </w:t>
      </w:r>
      <w:r>
        <w:rPr>
          <w:rFonts w:eastAsia="SimSun;宋体"/>
        </w:rPr>
        <w:t xml:space="preserve">The same SAND message is used for both request and response, only with different semantics for the </w:t>
      </w:r>
      <w:r>
        <w:rPr>
          <w:rFonts w:eastAsia="SimSun;宋体"/>
          <w:i/>
        </w:rPr>
        <w:t>SessionID</w:t>
      </w:r>
      <w:r>
        <w:rPr>
          <w:rFonts w:eastAsia="SimSun;宋体"/>
        </w:rPr>
        <w:t xml:space="preserve"> parameter.</w:t>
      </w:r>
    </w:p>
    <w:p>
      <w:pPr>
        <w:pStyle w:val="TH"/>
        <w:rPr>
          <w:lang w:val="en-US"/>
        </w:rPr>
      </w:pPr>
      <w:r>
        <w:rPr>
          <w:lang w:val="en-US"/>
        </w:rPr>
        <w:t>Table 13-8: Network Assistance session termination message syntax</w:t>
      </w:r>
    </w:p>
    <w:tbl>
      <w:tblPr>
        <w:tblW w:w="9857" w:type="dxa"/>
        <w:jc w:val="center"/>
        <w:tblInd w:w="0" w:type="dxa"/>
        <w:tblLayout w:type="fixed"/>
        <w:tblCellMar>
          <w:top w:w="0" w:type="dxa"/>
          <w:left w:w="108" w:type="dxa"/>
          <w:bottom w:w="0" w:type="dxa"/>
          <w:right w:w="108" w:type="dxa"/>
        </w:tblCellMar>
      </w:tblPr>
      <w:tblGrid>
        <w:gridCol w:w="240"/>
        <w:gridCol w:w="270"/>
        <w:gridCol w:w="2801"/>
        <w:gridCol w:w="1582"/>
        <w:gridCol w:w="1147"/>
        <w:gridCol w:w="3817"/>
      </w:tblGrid>
      <w:tr>
        <w:trPr/>
        <w:tc>
          <w:tcPr>
            <w:tcW w:w="3311" w:type="dxa"/>
            <w:gridSpan w:val="3"/>
            <w:tcBorders>
              <w:top w:val="single" w:sz="4" w:space="0" w:color="000000"/>
              <w:left w:val="single" w:sz="4" w:space="0" w:color="000000"/>
              <w:bottom w:val="single" w:sz="4" w:space="0" w:color="000000"/>
              <w:right w:val="single" w:sz="4" w:space="0" w:color="000000"/>
            </w:tcBorders>
          </w:tcPr>
          <w:p>
            <w:pPr>
              <w:pStyle w:val="TAL"/>
              <w:jc w:val="both"/>
              <w:rPr>
                <w:rFonts w:eastAsia="MS Mincho;ＭＳ 明朝"/>
                <w:b/>
                <w:b/>
                <w:lang w:eastAsia="ja-JP"/>
              </w:rPr>
            </w:pPr>
            <w:r>
              <w:rPr>
                <w:rFonts w:eastAsia="MS Mincho;ＭＳ 明朝"/>
                <w:b/>
                <w:lang w:eastAsia="ja-JP"/>
              </w:rPr>
              <w:t>Parameter</w:t>
            </w:r>
          </w:p>
        </w:tc>
        <w:tc>
          <w:tcPr>
            <w:tcW w:w="1582" w:type="dxa"/>
            <w:tcBorders>
              <w:top w:val="single" w:sz="4" w:space="0" w:color="000000"/>
              <w:left w:val="single" w:sz="4" w:space="0" w:color="000000"/>
              <w:bottom w:val="single" w:sz="4" w:space="0" w:color="000000"/>
              <w:right w:val="single" w:sz="4" w:space="0" w:color="000000"/>
            </w:tcBorders>
          </w:tcPr>
          <w:p>
            <w:pPr>
              <w:pStyle w:val="TAH"/>
              <w:jc w:val="both"/>
              <w:rPr>
                <w:rFonts w:eastAsia="SimSun;宋体"/>
                <w:b w:val="false"/>
                <w:b w:val="false"/>
                <w:lang w:eastAsia="ja-JP"/>
              </w:rPr>
            </w:pPr>
            <w:r>
              <w:rPr>
                <w:rFonts w:eastAsia="MS Mincho;ＭＳ 明朝"/>
                <w:lang w:eastAsia="ja-JP"/>
              </w:rPr>
              <w:t>Type</w:t>
            </w:r>
          </w:p>
        </w:tc>
        <w:tc>
          <w:tcPr>
            <w:tcW w:w="1147" w:type="dxa"/>
            <w:tcBorders>
              <w:top w:val="single" w:sz="4" w:space="0" w:color="000000"/>
              <w:left w:val="single" w:sz="4" w:space="0" w:color="000000"/>
              <w:bottom w:val="single" w:sz="4" w:space="0" w:color="000000"/>
              <w:right w:val="single" w:sz="4" w:space="0" w:color="000000"/>
            </w:tcBorders>
          </w:tcPr>
          <w:p>
            <w:pPr>
              <w:pStyle w:val="TAH"/>
              <w:rPr>
                <w:rFonts w:eastAsia="SimSun;宋体"/>
                <w:b w:val="false"/>
                <w:b w:val="false"/>
                <w:lang w:eastAsia="ja-JP"/>
              </w:rPr>
            </w:pPr>
            <w:r>
              <w:rPr>
                <w:rFonts w:eastAsia="MS Mincho;ＭＳ 明朝"/>
                <w:lang w:eastAsia="ja-JP"/>
              </w:rPr>
              <w:t>Cardinality</w:t>
            </w:r>
          </w:p>
        </w:tc>
        <w:tc>
          <w:tcPr>
            <w:tcW w:w="3817"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lang w:val="en-US"/>
              </w:rPr>
            </w:pPr>
            <w:r>
              <w:rPr>
                <w:rFonts w:eastAsia="MS Mincho;ＭＳ 明朝"/>
                <w:lang w:eastAsia="ja-JP"/>
              </w:rPr>
              <w:t>Description</w:t>
            </w:r>
          </w:p>
        </w:tc>
      </w:tr>
      <w:tr>
        <w:trPr/>
        <w:tc>
          <w:tcPr>
            <w:tcW w:w="24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val="en-US"/>
              </w:rPr>
            </w:pPr>
            <w:r>
              <w:rPr>
                <w:b w:val="false"/>
                <w:lang w:val="en-US"/>
              </w:rPr>
            </w:r>
          </w:p>
        </w:tc>
        <w:tc>
          <w:tcPr>
            <w:tcW w:w="3071" w:type="dxa"/>
            <w:gridSpan w:val="2"/>
            <w:tcBorders>
              <w:top w:val="single" w:sz="4" w:space="0" w:color="000000"/>
              <w:left w:val="single" w:sz="4" w:space="0" w:color="000000"/>
              <w:bottom w:val="single" w:sz="4" w:space="0" w:color="000000"/>
              <w:right w:val="single" w:sz="4" w:space="0" w:color="000000"/>
            </w:tcBorders>
            <w:vAlign w:val="center"/>
          </w:tcPr>
          <w:p>
            <w:pPr>
              <w:pStyle w:val="TAL"/>
              <w:jc w:val="both"/>
              <w:rPr>
                <w:rFonts w:eastAsia="MS Mincho;ＭＳ 明朝"/>
                <w:lang w:eastAsia="ja-JP"/>
              </w:rPr>
            </w:pPr>
            <w:r>
              <w:rPr>
                <w:rFonts w:eastAsia="MS Mincho;ＭＳ 明朝"/>
                <w:lang w:eastAsia="ja-JP"/>
              </w:rPr>
              <w:t xml:space="preserve">SandMessage = </w:t>
            </w:r>
          </w:p>
          <w:p>
            <w:pPr>
              <w:pStyle w:val="TAL"/>
              <w:jc w:val="both"/>
              <w:rPr>
                <w:lang w:val="en-US"/>
              </w:rPr>
            </w:pPr>
            <w:r>
              <w:rPr>
                <w:rFonts w:eastAsia="MS Mincho;ＭＳ 明朝"/>
                <w:lang w:eastAsia="ja-JP"/>
              </w:rPr>
              <w:t>NetworkAssistanceTermination</w:t>
            </w:r>
          </w:p>
        </w:tc>
        <w:tc>
          <w:tcPr>
            <w:tcW w:w="1582" w:type="dxa"/>
            <w:tcBorders>
              <w:top w:val="single" w:sz="4" w:space="0" w:color="000000"/>
              <w:left w:val="single" w:sz="4" w:space="0" w:color="000000"/>
              <w:bottom w:val="single" w:sz="4" w:space="0" w:color="000000"/>
              <w:right w:val="single" w:sz="4" w:space="0" w:color="000000"/>
            </w:tcBorders>
            <w:vAlign w:val="center"/>
          </w:tcPr>
          <w:p>
            <w:pPr>
              <w:pStyle w:val="TAH"/>
              <w:jc w:val="both"/>
              <w:rPr>
                <w:b w:val="false"/>
                <w:b w:val="false"/>
                <w:lang w:val="en-US"/>
              </w:rPr>
            </w:pPr>
            <w:r>
              <w:rPr>
                <w:rFonts w:eastAsia="SimSun;宋体"/>
                <w:b w:val="false"/>
                <w:lang w:eastAsia="ja-JP"/>
              </w:rPr>
              <w:t>Object</w:t>
            </w:r>
          </w:p>
        </w:tc>
        <w:tc>
          <w:tcPr>
            <w:tcW w:w="1147"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b w:val="false"/>
                <w:b w:val="false"/>
                <w:lang w:eastAsia="ja-JP"/>
              </w:rPr>
            </w:pPr>
            <w:r>
              <w:rPr>
                <w:rFonts w:eastAsia="SimSun;宋体"/>
                <w:b w:val="false"/>
                <w:lang w:eastAsia="ja-JP"/>
              </w:rPr>
              <w:t>1</w:t>
            </w:r>
          </w:p>
        </w:tc>
        <w:tc>
          <w:tcPr>
            <w:tcW w:w="3817" w:type="dxa"/>
            <w:tcBorders>
              <w:top w:val="single" w:sz="4" w:space="0" w:color="000000"/>
              <w:left w:val="single" w:sz="4" w:space="0" w:color="000000"/>
              <w:bottom w:val="single" w:sz="4" w:space="0" w:color="000000"/>
              <w:right w:val="single" w:sz="4" w:space="0" w:color="000000"/>
            </w:tcBorders>
            <w:vAlign w:val="center"/>
          </w:tcPr>
          <w:p>
            <w:pPr>
              <w:pStyle w:val="TAH"/>
              <w:snapToGrid w:val="false"/>
              <w:jc w:val="left"/>
              <w:rPr>
                <w:rFonts w:eastAsia="SimSun;宋体"/>
                <w:b w:val="false"/>
                <w:b w:val="false"/>
                <w:lang w:val="en-US" w:eastAsia="ja-JP"/>
              </w:rPr>
            </w:pPr>
            <w:r>
              <w:rPr>
                <w:rFonts w:eastAsia="SimSun;宋体"/>
                <w:b w:val="false"/>
                <w:lang w:val="en-US" w:eastAsia="ja-JP"/>
              </w:rPr>
            </w:r>
          </w:p>
        </w:tc>
      </w:tr>
      <w:tr>
        <w:trPr/>
        <w:tc>
          <w:tcPr>
            <w:tcW w:w="240"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lang w:val="en-US"/>
              </w:rPr>
            </w:pPr>
            <w:r>
              <w:rPr>
                <w:b w:val="false"/>
                <w:lang w:val="en-US"/>
              </w:rPr>
            </w:r>
          </w:p>
        </w:tc>
        <w:tc>
          <w:tcPr>
            <w:tcW w:w="27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2801" w:type="dxa"/>
            <w:tcBorders>
              <w:top w:val="single" w:sz="4" w:space="0" w:color="000000"/>
              <w:left w:val="single" w:sz="4" w:space="0" w:color="000000"/>
              <w:bottom w:val="single" w:sz="4" w:space="0" w:color="000000"/>
              <w:right w:val="single" w:sz="4" w:space="0" w:color="000000"/>
            </w:tcBorders>
          </w:tcPr>
          <w:p>
            <w:pPr>
              <w:pStyle w:val="TAL"/>
              <w:jc w:val="both"/>
              <w:rPr>
                <w:lang w:val="en-US"/>
              </w:rPr>
            </w:pPr>
            <w:r>
              <w:rPr/>
              <w:t>SessionID</w:t>
            </w:r>
          </w:p>
        </w:tc>
        <w:tc>
          <w:tcPr>
            <w:tcW w:w="1582" w:type="dxa"/>
            <w:tcBorders>
              <w:top w:val="single" w:sz="4" w:space="0" w:color="000000"/>
              <w:left w:val="single" w:sz="4" w:space="0" w:color="000000"/>
              <w:bottom w:val="single" w:sz="4" w:space="0" w:color="000000"/>
              <w:right w:val="single" w:sz="4" w:space="0" w:color="000000"/>
            </w:tcBorders>
          </w:tcPr>
          <w:p>
            <w:pPr>
              <w:pStyle w:val="TAL"/>
              <w:jc w:val="both"/>
              <w:rPr>
                <w:lang w:val="en-US"/>
              </w:rPr>
            </w:pPr>
            <w:r>
              <w:rPr/>
              <w:t xml:space="preserve">Integer </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t>1</w:t>
            </w:r>
          </w:p>
        </w:tc>
        <w:tc>
          <w:tcPr>
            <w:tcW w:w="3817" w:type="dxa"/>
            <w:tcBorders>
              <w:top w:val="single" w:sz="4" w:space="0" w:color="000000"/>
              <w:left w:val="single" w:sz="4" w:space="0" w:color="000000"/>
              <w:bottom w:val="single" w:sz="4" w:space="0" w:color="000000"/>
              <w:right w:val="single" w:sz="4" w:space="0" w:color="000000"/>
            </w:tcBorders>
          </w:tcPr>
          <w:p>
            <w:pPr>
              <w:pStyle w:val="TAL"/>
              <w:rPr/>
            </w:pPr>
            <w:r>
              <w:rPr/>
              <w:t>Reference to the network assistance session that was allocated by the DANE after successful initiation.</w:t>
            </w:r>
          </w:p>
          <w:p>
            <w:pPr>
              <w:pStyle w:val="TAL"/>
              <w:rPr/>
            </w:pPr>
            <w:r>
              <w:rPr>
                <w:lang w:val="en-US"/>
              </w:rPr>
              <w:t>The request message shall not use value 0 for SessionID, since it is an invalid setting.</w:t>
            </w:r>
          </w:p>
          <w:p>
            <w:pPr>
              <w:pStyle w:val="TAL"/>
              <w:rPr>
                <w:lang w:val="en-US"/>
              </w:rPr>
            </w:pPr>
            <w:r>
              <w:rPr>
                <w:lang w:val="en-US"/>
              </w:rPr>
              <w:t xml:space="preserve">A response message indicating SessionID = 0 means that an unknown SessionID was provided in the request, or some other failure. </w:t>
            </w:r>
          </w:p>
        </w:tc>
      </w:tr>
    </w:tbl>
    <w:p>
      <w:pPr>
        <w:pStyle w:val="Normal"/>
        <w:rPr>
          <w:b/>
          <w:b/>
          <w:i/>
          <w:i/>
        </w:rPr>
      </w:pPr>
      <w:r>
        <w:rPr>
          <w:b/>
          <w:i/>
        </w:rPr>
      </w:r>
    </w:p>
    <w:p>
      <w:pPr>
        <w:pStyle w:val="Normal"/>
        <w:rPr/>
      </w:pPr>
      <w:r>
        <w:rPr/>
        <w:t xml:space="preserve">The </w:t>
      </w:r>
      <w:r>
        <w:rPr>
          <w:rFonts w:eastAsia="MS Mincho;ＭＳ 明朝"/>
          <w:i/>
          <w:lang w:eastAsia="ja-JP"/>
        </w:rPr>
        <w:t>NetworkAssistanceTermination</w:t>
      </w:r>
      <w:r>
        <w:rPr>
          <w:rFonts w:eastAsia="SimSun;宋体"/>
        </w:rPr>
        <w:t xml:space="preserve"> SAND extension message is defined in the schema </w:t>
      </w:r>
      <w:r>
        <w:rPr/>
        <w:t>whose @schemeIdUri is:</w:t>
      </w:r>
    </w:p>
    <w:p>
      <w:pPr>
        <w:pStyle w:val="Normal"/>
        <w:rPr/>
      </w:pPr>
      <w:r>
        <w:rPr>
          <w:i/>
          <w:lang w:val="de-DE"/>
        </w:rPr>
        <w:t>"urn:3gpp:dash: schema:sandmessageextension:2017"</w:t>
      </w:r>
      <w:r>
        <w:rPr/>
        <w:t xml:space="preserve">The </w:t>
      </w:r>
      <w:r>
        <w:rPr>
          <w:rFonts w:eastAsia="MS Mincho;ＭＳ 明朝"/>
          <w:i/>
          <w:lang w:eastAsia="ja-JP"/>
        </w:rPr>
        <w:t>NetworkAssistanceTermination</w:t>
      </w:r>
      <w:r>
        <w:rPr>
          <w:rFonts w:eastAsia="SimSun;宋体"/>
        </w:rPr>
        <w:t xml:space="preserve"> message shall be carried in a SAND message envelope, as specified in ISO/IEC 23009-5 [54], with the following constraints:</w:t>
      </w:r>
    </w:p>
    <w:p>
      <w:pPr>
        <w:pStyle w:val="B1"/>
        <w:rPr/>
      </w:pPr>
      <w:r>
        <w:rPr>
          <w:rFonts w:eastAsia="SimSun;宋体"/>
        </w:rPr>
        <w:t>-</w:t>
        <w:tab/>
        <w:t>The senderID element shall be included, in order to provide the same reference by which the Network Assistance session had previously been initiated;</w:t>
      </w:r>
    </w:p>
    <w:p>
      <w:pPr>
        <w:pStyle w:val="B1"/>
        <w:rPr/>
      </w:pPr>
      <w:r>
        <w:rPr/>
        <w:t>-</w:t>
        <w:tab/>
        <w:t xml:space="preserve">The </w:t>
      </w:r>
      <w:r>
        <w:rPr>
          <w:i/>
        </w:rPr>
        <w:t>generationTime</w:t>
      </w:r>
      <w:r>
        <w:rPr/>
        <w:t xml:space="preserve"> element may be omitted;</w:t>
      </w:r>
    </w:p>
    <w:p>
      <w:pPr>
        <w:pStyle w:val="B1"/>
        <w:rPr>
          <w:rFonts w:eastAsia="SimSun;宋体"/>
        </w:rPr>
      </w:pPr>
      <w:r>
        <w:rPr/>
        <w:t>-</w:t>
        <w:tab/>
        <w:t xml:space="preserve">The </w:t>
      </w:r>
      <w:r>
        <w:rPr>
          <w:i/>
        </w:rPr>
        <w:t>messageId</w:t>
      </w:r>
      <w:r>
        <w:rPr/>
        <w:t xml:space="preserve"> element may be omitted.</w:t>
      </w:r>
    </w:p>
    <w:p>
      <w:pPr>
        <w:pStyle w:val="Heading5"/>
        <w:ind w:left="1701" w:hanging="1701"/>
        <w:rPr>
          <w:lang w:val="en-US"/>
        </w:rPr>
      </w:pPr>
      <w:bookmarkStart w:id="643" w:name="__RefHeading___Toc146638579"/>
      <w:bookmarkEnd w:id="643"/>
      <w:r>
        <w:rPr>
          <w:lang w:val="en-US"/>
        </w:rPr>
        <w:t>13.6.5.3.3</w:t>
        <w:tab/>
        <w:t>Segment duration</w:t>
      </w:r>
    </w:p>
    <w:p>
      <w:pPr>
        <w:pStyle w:val="Normal"/>
        <w:rPr/>
      </w:pPr>
      <w:r>
        <w:rPr>
          <w:lang w:val="en-US"/>
        </w:rPr>
        <w:t>The segment duration SAND extension status message is used to provide the nominal segment duration for the upcoming segment, as obtained from the MPD of the content item. The generic procedure is shown in Table 13-9.</w:t>
      </w:r>
    </w:p>
    <w:p>
      <w:pPr>
        <w:pStyle w:val="TH"/>
        <w:rPr>
          <w:lang w:val="en-US"/>
        </w:rPr>
      </w:pPr>
      <w:r>
        <w:rPr>
          <w:lang w:val="en-US"/>
        </w:rPr>
        <w:t>Table 13-9: Segment duration provision generic procedure</w:t>
      </w:r>
    </w:p>
    <w:tbl>
      <w:tblPr>
        <w:tblW w:w="8063" w:type="dxa"/>
        <w:jc w:val="center"/>
        <w:tblInd w:w="0" w:type="dxa"/>
        <w:tblLayout w:type="fixed"/>
        <w:tblCellMar>
          <w:top w:w="0" w:type="dxa"/>
          <w:left w:w="108" w:type="dxa"/>
          <w:bottom w:w="0" w:type="dxa"/>
          <w:right w:w="108" w:type="dxa"/>
        </w:tblCellMar>
      </w:tblPr>
      <w:tblGrid>
        <w:gridCol w:w="2802"/>
        <w:gridCol w:w="2693"/>
        <w:gridCol w:w="2568"/>
      </w:tblGrid>
      <w:tr>
        <w:trPr/>
        <w:tc>
          <w:tcPr>
            <w:tcW w:w="280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Function call</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lang w:val="en-US"/>
              </w:rPr>
              <w:t xml:space="preserve">Originator </w:t>
            </w:r>
            <w:r>
              <w:rPr>
                <w:rFonts w:eastAsia="Wingdings" w:cs="Wingdings" w:ascii="Wingdings" w:hAnsi="Wingdings"/>
                <w:lang w:val="en-US"/>
              </w:rPr>
              <w:t></w:t>
            </w:r>
            <w:r>
              <w:rPr>
                <w:lang w:val="en-US"/>
              </w:rPr>
              <w:t xml:space="preserve"> destination</w:t>
            </w:r>
          </w:p>
        </w:tc>
        <w:tc>
          <w:tcPr>
            <w:tcW w:w="2568" w:type="dxa"/>
            <w:tcBorders>
              <w:top w:val="single" w:sz="4" w:space="0" w:color="000000"/>
              <w:left w:val="single" w:sz="4" w:space="0" w:color="000000"/>
              <w:bottom w:val="single" w:sz="4" w:space="0" w:color="000000"/>
              <w:right w:val="single" w:sz="4" w:space="0" w:color="000000"/>
            </w:tcBorders>
          </w:tcPr>
          <w:p>
            <w:pPr>
              <w:pStyle w:val="TAH"/>
              <w:rPr/>
            </w:pPr>
            <w:r>
              <w:rPr>
                <w:lang w:val="en-US"/>
              </w:rPr>
              <w:t>Parameters</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Segment duration</w:t>
            </w:r>
          </w:p>
        </w:tc>
        <w:tc>
          <w:tcPr>
            <w:tcW w:w="2693"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 xml:space="preserve">UE </w:t>
            </w:r>
            <w:r>
              <w:rPr>
                <w:rFonts w:eastAsia="Wingdings" w:cs="Wingdings" w:ascii="Wingdings" w:hAnsi="Wingdings"/>
                <w:lang w:val="en-US"/>
              </w:rPr>
              <w:t></w:t>
            </w:r>
            <w:r>
              <w:rPr>
                <w:lang w:val="en-US"/>
              </w:rPr>
              <w:t xml:space="preserve"> DANE</w:t>
            </w:r>
          </w:p>
        </w:tc>
        <w:tc>
          <w:tcPr>
            <w:tcW w:w="2568" w:type="dxa"/>
            <w:tcBorders>
              <w:top w:val="single" w:sz="4" w:space="0" w:color="000000"/>
              <w:left w:val="single" w:sz="4" w:space="0" w:color="000000"/>
              <w:bottom w:val="single" w:sz="4" w:space="0" w:color="000000"/>
              <w:right w:val="single" w:sz="4" w:space="0" w:color="000000"/>
            </w:tcBorders>
          </w:tcPr>
          <w:p>
            <w:pPr>
              <w:pStyle w:val="TAH"/>
              <w:rPr>
                <w:b w:val="false"/>
                <w:b w:val="false"/>
                <w:lang w:val="en-US"/>
              </w:rPr>
            </w:pPr>
            <w:r>
              <w:rPr>
                <w:b w:val="false"/>
                <w:lang w:val="en-US"/>
              </w:rPr>
              <w:t xml:space="preserve">Segment duration </w:t>
            </w:r>
          </w:p>
        </w:tc>
      </w:tr>
    </w:tbl>
    <w:p>
      <w:pPr>
        <w:pStyle w:val="Normal"/>
        <w:rPr>
          <w:rFonts w:eastAsia="SimSun;宋体"/>
        </w:rPr>
      </w:pPr>
      <w:r>
        <w:rPr>
          <w:rFonts w:eastAsia="SimSun;宋体"/>
        </w:rPr>
      </w:r>
    </w:p>
    <w:p>
      <w:pPr>
        <w:pStyle w:val="Normal"/>
        <w:rPr/>
      </w:pPr>
      <w:r>
        <w:rPr>
          <w:rFonts w:eastAsia="SimSun;宋体"/>
        </w:rPr>
        <w:t xml:space="preserve">The </w:t>
      </w:r>
      <w:r>
        <w:rPr>
          <w:rFonts w:eastAsia="SimSun;宋体"/>
          <w:i/>
        </w:rPr>
        <w:t>segmentDuration</w:t>
      </w:r>
      <w:r>
        <w:rPr>
          <w:rFonts w:eastAsia="SimSun;宋体"/>
        </w:rPr>
        <w:t xml:space="preserve"> message syntax is shown in Table 13-10. </w:t>
      </w:r>
    </w:p>
    <w:p>
      <w:pPr>
        <w:pStyle w:val="TH"/>
        <w:rPr/>
      </w:pPr>
      <w:r>
        <w:rPr>
          <w:lang w:val="fr-FR"/>
        </w:rPr>
        <w:t>Table 13-10</w:t>
      </w:r>
      <w:r>
        <w:rPr/>
        <w:t>: Segment duration message syntax</w:t>
      </w:r>
    </w:p>
    <w:tbl>
      <w:tblPr>
        <w:tblW w:w="8723" w:type="dxa"/>
        <w:jc w:val="center"/>
        <w:tblInd w:w="0" w:type="dxa"/>
        <w:tblLayout w:type="fixed"/>
        <w:tblCellMar>
          <w:top w:w="0" w:type="dxa"/>
          <w:left w:w="108" w:type="dxa"/>
          <w:bottom w:w="0" w:type="dxa"/>
          <w:right w:w="108" w:type="dxa"/>
        </w:tblCellMar>
      </w:tblPr>
      <w:tblGrid>
        <w:gridCol w:w="243"/>
        <w:gridCol w:w="266"/>
        <w:gridCol w:w="2736"/>
        <w:gridCol w:w="1275"/>
        <w:gridCol w:w="1147"/>
        <w:gridCol w:w="3056"/>
      </w:tblGrid>
      <w:tr>
        <w:trPr/>
        <w:tc>
          <w:tcPr>
            <w:tcW w:w="3245" w:type="dxa"/>
            <w:gridSpan w:val="3"/>
            <w:tcBorders>
              <w:top w:val="single" w:sz="4" w:space="0" w:color="000000"/>
              <w:left w:val="single" w:sz="4" w:space="0" w:color="000000"/>
              <w:bottom w:val="single" w:sz="4" w:space="0" w:color="000000"/>
              <w:right w:val="single" w:sz="4" w:space="0" w:color="000000"/>
            </w:tcBorders>
          </w:tcPr>
          <w:p>
            <w:pPr>
              <w:pStyle w:val="TAL"/>
              <w:jc w:val="both"/>
              <w:rPr>
                <w:b/>
                <w:b/>
                <w:lang w:val="en-US"/>
              </w:rPr>
            </w:pPr>
            <w:r>
              <w:rPr>
                <w:rFonts w:eastAsia="MS Mincho;ＭＳ 明朝"/>
                <w:b/>
                <w:lang w:eastAsia="ja-JP"/>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jc w:val="both"/>
              <w:rPr>
                <w:b w:val="false"/>
                <w:b w:val="false"/>
                <w:lang w:val="en-US"/>
              </w:rPr>
            </w:pPr>
            <w:r>
              <w:rPr>
                <w:rFonts w:eastAsia="MS Mincho;ＭＳ 明朝"/>
                <w:lang w:eastAsia="ja-JP"/>
              </w:rPr>
              <w:t>Type</w:t>
            </w:r>
          </w:p>
        </w:tc>
        <w:tc>
          <w:tcPr>
            <w:tcW w:w="1147" w:type="dxa"/>
            <w:tcBorders>
              <w:top w:val="single" w:sz="4" w:space="0" w:color="000000"/>
              <w:left w:val="single" w:sz="4" w:space="0" w:color="000000"/>
              <w:bottom w:val="single" w:sz="4" w:space="0" w:color="000000"/>
              <w:right w:val="single" w:sz="4" w:space="0" w:color="000000"/>
            </w:tcBorders>
          </w:tcPr>
          <w:p>
            <w:pPr>
              <w:pStyle w:val="TAH"/>
              <w:rPr>
                <w:rFonts w:eastAsia="SimSun;宋体"/>
                <w:b w:val="false"/>
                <w:b w:val="false"/>
                <w:lang w:eastAsia="ja-JP"/>
              </w:rPr>
            </w:pPr>
            <w:r>
              <w:rPr>
                <w:rFonts w:eastAsia="MS Mincho;ＭＳ 明朝"/>
                <w:lang w:eastAsia="ja-JP"/>
              </w:rPr>
              <w:t>Cardinality</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lang w:val="en-US"/>
              </w:rPr>
            </w:pPr>
            <w:r>
              <w:rPr>
                <w:rFonts w:eastAsia="MS Mincho;ＭＳ 明朝"/>
                <w:lang w:eastAsia="ja-JP"/>
              </w:rPr>
              <w:t>Description</w:t>
            </w:r>
          </w:p>
        </w:tc>
      </w:tr>
      <w:tr>
        <w:trPr/>
        <w:tc>
          <w:tcPr>
            <w:tcW w:w="243"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val="en-US"/>
              </w:rPr>
            </w:pPr>
            <w:r>
              <w:rPr>
                <w:b w:val="false"/>
                <w:lang w:val="en-US"/>
              </w:rPr>
            </w:r>
          </w:p>
        </w:tc>
        <w:tc>
          <w:tcPr>
            <w:tcW w:w="3002" w:type="dxa"/>
            <w:gridSpan w:val="2"/>
            <w:tcBorders>
              <w:top w:val="single" w:sz="4" w:space="0" w:color="000000"/>
              <w:left w:val="single" w:sz="4" w:space="0" w:color="000000"/>
              <w:bottom w:val="single" w:sz="4" w:space="0" w:color="000000"/>
              <w:right w:val="single" w:sz="4" w:space="0" w:color="000000"/>
            </w:tcBorders>
            <w:vAlign w:val="center"/>
          </w:tcPr>
          <w:p>
            <w:pPr>
              <w:pStyle w:val="TAL"/>
              <w:jc w:val="both"/>
              <w:rPr>
                <w:rFonts w:eastAsia="MS Mincho;ＭＳ 明朝"/>
                <w:lang w:eastAsia="ja-JP"/>
              </w:rPr>
            </w:pPr>
            <w:r>
              <w:rPr>
                <w:rFonts w:eastAsia="MS Mincho;ＭＳ 明朝"/>
                <w:lang w:eastAsia="ja-JP"/>
              </w:rPr>
              <w:t xml:space="preserve">SandMessage = </w:t>
            </w:r>
          </w:p>
          <w:p>
            <w:pPr>
              <w:pStyle w:val="TAL"/>
              <w:jc w:val="both"/>
              <w:rPr>
                <w:lang w:val="en-US"/>
              </w:rPr>
            </w:pPr>
            <w:r>
              <w:rPr>
                <w:rFonts w:eastAsia="MS Mincho;ＭＳ 明朝"/>
                <w:lang w:eastAsia="ja-JP"/>
              </w:rPr>
              <w:t>SegmentDuration</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H"/>
              <w:jc w:val="both"/>
              <w:rPr>
                <w:b w:val="false"/>
                <w:b w:val="false"/>
                <w:lang w:val="en-US"/>
              </w:rPr>
            </w:pPr>
            <w:r>
              <w:rPr>
                <w:rFonts w:eastAsia="SimSun;宋体"/>
                <w:b w:val="false"/>
                <w:lang w:eastAsia="ja-JP"/>
              </w:rPr>
              <w:t>Object</w:t>
            </w:r>
          </w:p>
        </w:tc>
        <w:tc>
          <w:tcPr>
            <w:tcW w:w="1147"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b w:val="false"/>
                <w:b w:val="false"/>
                <w:lang w:eastAsia="ja-JP"/>
              </w:rPr>
            </w:pPr>
            <w:r>
              <w:rPr>
                <w:rFonts w:eastAsia="SimSun;宋体"/>
                <w:b w:val="false"/>
                <w:lang w:eastAsia="ja-JP"/>
              </w:rPr>
              <w:t>1</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TAH"/>
              <w:snapToGrid w:val="false"/>
              <w:jc w:val="left"/>
              <w:rPr>
                <w:rFonts w:eastAsia="SimSun;宋体"/>
                <w:b w:val="false"/>
                <w:b w:val="false"/>
                <w:lang w:val="en-US" w:eastAsia="ja-JP"/>
              </w:rPr>
            </w:pPr>
            <w:r>
              <w:rPr>
                <w:rFonts w:eastAsia="SimSun;宋体"/>
                <w:b w:val="false"/>
                <w:lang w:val="en-US" w:eastAsia="ja-JP"/>
              </w:rPr>
            </w:r>
          </w:p>
        </w:tc>
      </w:tr>
      <w:tr>
        <w:trPr/>
        <w:tc>
          <w:tcPr>
            <w:tcW w:w="243"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lang w:val="en-US"/>
              </w:rPr>
            </w:pPr>
            <w:r>
              <w:rPr>
                <w:b w:val="false"/>
                <w:lang w:val="en-US"/>
              </w:rPr>
            </w:r>
          </w:p>
        </w:tc>
        <w:tc>
          <w:tcPr>
            <w:tcW w:w="266"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2736" w:type="dxa"/>
            <w:tcBorders>
              <w:top w:val="single" w:sz="4" w:space="0" w:color="000000"/>
              <w:left w:val="single" w:sz="4" w:space="0" w:color="000000"/>
              <w:bottom w:val="single" w:sz="4" w:space="0" w:color="000000"/>
              <w:right w:val="single" w:sz="4" w:space="0" w:color="000000"/>
            </w:tcBorders>
          </w:tcPr>
          <w:p>
            <w:pPr>
              <w:pStyle w:val="TAL"/>
              <w:jc w:val="both"/>
              <w:rPr>
                <w:lang w:val="en-US"/>
              </w:rPr>
            </w:pPr>
            <w:r>
              <w:rPr/>
              <w:t>segmentDuration</w:t>
            </w:r>
          </w:p>
        </w:tc>
        <w:tc>
          <w:tcPr>
            <w:tcW w:w="1275" w:type="dxa"/>
            <w:tcBorders>
              <w:top w:val="single" w:sz="4" w:space="0" w:color="000000"/>
              <w:left w:val="single" w:sz="4" w:space="0" w:color="000000"/>
              <w:bottom w:val="single" w:sz="4" w:space="0" w:color="000000"/>
              <w:right w:val="single" w:sz="4" w:space="0" w:color="000000"/>
            </w:tcBorders>
          </w:tcPr>
          <w:p>
            <w:pPr>
              <w:pStyle w:val="TAL"/>
              <w:jc w:val="both"/>
              <w:rPr>
                <w:lang w:val="en-US"/>
              </w:rPr>
            </w:pPr>
            <w:r>
              <w:rPr/>
              <w:t xml:space="preserve">Integer </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t>1</w:t>
            </w:r>
          </w:p>
        </w:tc>
        <w:tc>
          <w:tcPr>
            <w:tcW w:w="3056"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Arial"/>
              </w:rPr>
              <w:t xml:space="preserve"> </w:t>
            </w:r>
            <w:r>
              <w:rPr>
                <w:lang w:val="en-US"/>
              </w:rPr>
              <w:t>Segment duration in milliseconds</w:t>
            </w:r>
          </w:p>
        </w:tc>
      </w:tr>
    </w:tbl>
    <w:p>
      <w:pPr>
        <w:pStyle w:val="Normal"/>
        <w:rPr>
          <w:rFonts w:eastAsia="SimSun;宋体"/>
        </w:rPr>
      </w:pPr>
      <w:r>
        <w:rPr>
          <w:rFonts w:eastAsia="SimSun;宋体"/>
        </w:rPr>
      </w:r>
    </w:p>
    <w:p>
      <w:pPr>
        <w:pStyle w:val="Normal"/>
        <w:rPr/>
      </w:pPr>
      <w:r>
        <w:rPr/>
        <w:t xml:space="preserve">The </w:t>
      </w:r>
      <w:r>
        <w:rPr>
          <w:i/>
          <w:lang w:val="en-US"/>
        </w:rPr>
        <w:t>SegmentDuration</w:t>
      </w:r>
      <w:r>
        <w:rPr>
          <w:rFonts w:eastAsia="SimSun;宋体"/>
        </w:rPr>
        <w:t xml:space="preserve"> message is used within the compound </w:t>
      </w:r>
      <w:r>
        <w:rPr>
          <w:rFonts w:eastAsia="SimSun;宋体"/>
          <w:i/>
        </w:rPr>
        <w:t>NetworkAssistanceRequest</w:t>
      </w:r>
      <w:r>
        <w:rPr>
          <w:rFonts w:eastAsia="SimSun;宋体"/>
        </w:rPr>
        <w:t xml:space="preserve"> SAND transaction specified in clause 13.6.6.2.</w:t>
      </w:r>
    </w:p>
    <w:p>
      <w:pPr>
        <w:pStyle w:val="Normal"/>
        <w:rPr/>
      </w:pPr>
      <w:r>
        <w:rPr/>
        <w:t xml:space="preserve">The </w:t>
      </w:r>
      <w:r>
        <w:rPr>
          <w:rFonts w:eastAsia="MS Mincho;ＭＳ 明朝"/>
          <w:i/>
          <w:lang w:eastAsia="ja-JP"/>
        </w:rPr>
        <w:t>SegmentDuration</w:t>
      </w:r>
      <w:r>
        <w:rPr>
          <w:rFonts w:eastAsia="SimSun;宋体"/>
        </w:rPr>
        <w:t xml:space="preserve"> message is defined in the schema </w:t>
      </w:r>
      <w:r>
        <w:rPr/>
        <w:t>whose @schemeIdUri is:</w:t>
      </w:r>
    </w:p>
    <w:p>
      <w:pPr>
        <w:pStyle w:val="B1"/>
        <w:rPr>
          <w:lang w:val="de-DE"/>
        </w:rPr>
      </w:pPr>
      <w:r>
        <w:rPr>
          <w:lang w:val="de-DE"/>
        </w:rPr>
        <w:t>-</w:t>
        <w:tab/>
        <w:t>"urn:3gpp:dash: schema:sandmessageextension:2017"</w:t>
      </w:r>
    </w:p>
    <w:p>
      <w:pPr>
        <w:pStyle w:val="Heading5"/>
        <w:ind w:left="1701" w:hanging="1701"/>
        <w:rPr/>
      </w:pPr>
      <w:bookmarkStart w:id="644" w:name="__RefHeading___Toc146638580"/>
      <w:bookmarkEnd w:id="644"/>
      <w:r>
        <w:rPr>
          <w:lang w:val="en-US"/>
        </w:rPr>
        <w:t>13.6.5.3.4</w:t>
        <w:tab/>
        <w:t>Delivery boost request</w:t>
      </w:r>
    </w:p>
    <w:p>
      <w:pPr>
        <w:pStyle w:val="Normal"/>
        <w:rPr/>
      </w:pPr>
      <w:r>
        <w:rPr/>
        <w:t>The 3GP-DASH client may include a request for delivery boost in the NA request, when there is a risk that buffer underflow is imminent. The request is valid for the time period of the upcoming media segment. The client may request delivery boost for the fetch of the first media segment, in order to accelerate the start of playback. If buffer under-run remains to be an imminent risk then the client may repeat the delivery boost request for the following segment. The client may request delivery boosts until it attains a sufficient media buffer fullness level. The decision to grant or decline any boost request lies entirely with the network or DANE policy.</w:t>
      </w:r>
    </w:p>
    <w:p>
      <w:pPr>
        <w:pStyle w:val="Normal"/>
        <w:rPr>
          <w:lang w:val="en-US"/>
        </w:rPr>
      </w:pPr>
      <w:r>
        <w:rPr/>
        <w:t xml:space="preserve">The network informs the client when the network applies the delivery boost, in order to ensure that the client is not misled as to the available link throughput, since this could lead to the client making an erroneous media rate selection when the throughput is back to normal again, without boost, and select a higher media rate than suitable for the next segment download. During a delivery boost period the client shall not select a higher media rate than indicated with the rate recommendation function. The client may return to its own normal media rate selection method only when the delivery boost period has ended. After the delivery of a segment with network boost, the network reverts to normal delivery, i.e. without boost. </w:t>
      </w:r>
    </w:p>
    <w:p>
      <w:pPr>
        <w:pStyle w:val="Normal"/>
        <w:rPr>
          <w:rFonts w:eastAsia="SimSun;宋体"/>
        </w:rPr>
      </w:pPr>
      <w:r>
        <w:rPr>
          <w:rFonts w:eastAsia="SimSun;宋体"/>
        </w:rPr>
        <w:t>The d</w:t>
      </w:r>
      <w:r>
        <w:rPr>
          <w:lang w:val="en-US"/>
        </w:rPr>
        <w:t xml:space="preserve">elivery boost request is actuated by including the </w:t>
      </w:r>
      <w:r>
        <w:rPr>
          <w:i/>
          <w:lang w:val="en-US"/>
        </w:rPr>
        <w:t>DeliveryBoostRequest</w:t>
      </w:r>
      <w:r>
        <w:rPr>
          <w:lang w:val="en-US"/>
        </w:rPr>
        <w:t xml:space="preserve"> message in the Network Assistance request. It is classed as a SAND PED message extension.Table 13-11 shows the generic procedure.</w:t>
      </w:r>
    </w:p>
    <w:p>
      <w:pPr>
        <w:pStyle w:val="TH"/>
        <w:rPr>
          <w:lang w:val="en-US"/>
        </w:rPr>
      </w:pPr>
      <w:r>
        <w:rPr>
          <w:lang w:val="en-US"/>
        </w:rPr>
        <w:t>Table 13-11: Delivery boost request generic procedure</w:t>
      </w:r>
    </w:p>
    <w:tbl>
      <w:tblPr>
        <w:tblW w:w="8205" w:type="dxa"/>
        <w:jc w:val="center"/>
        <w:tblInd w:w="0" w:type="dxa"/>
        <w:tblLayout w:type="fixed"/>
        <w:tblCellMar>
          <w:top w:w="0" w:type="dxa"/>
          <w:left w:w="108" w:type="dxa"/>
          <w:bottom w:w="0" w:type="dxa"/>
          <w:right w:w="108" w:type="dxa"/>
        </w:tblCellMar>
      </w:tblPr>
      <w:tblGrid>
        <w:gridCol w:w="2802"/>
        <w:gridCol w:w="2693"/>
        <w:gridCol w:w="2710"/>
      </w:tblGrid>
      <w:tr>
        <w:trPr/>
        <w:tc>
          <w:tcPr>
            <w:tcW w:w="280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Function call</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lang w:val="en-US"/>
              </w:rPr>
              <w:t xml:space="preserve">Originator </w:t>
            </w:r>
            <w:r>
              <w:rPr>
                <w:rFonts w:eastAsia="Wingdings" w:cs="Wingdings" w:ascii="Wingdings" w:hAnsi="Wingdings"/>
                <w:lang w:val="en-US"/>
              </w:rPr>
              <w:t></w:t>
            </w:r>
            <w:r>
              <w:rPr>
                <w:lang w:val="en-US"/>
              </w:rPr>
              <w:t xml:space="preserve"> destination</w:t>
            </w:r>
          </w:p>
        </w:tc>
        <w:tc>
          <w:tcPr>
            <w:tcW w:w="271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Parameters</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Delivery boost request</w:t>
            </w:r>
          </w:p>
        </w:tc>
        <w:tc>
          <w:tcPr>
            <w:tcW w:w="2693"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 xml:space="preserve">UE </w:t>
            </w:r>
            <w:r>
              <w:rPr>
                <w:rFonts w:eastAsia="Wingdings" w:cs="Wingdings" w:ascii="Wingdings" w:hAnsi="Wingdings"/>
                <w:lang w:val="en-US"/>
              </w:rPr>
              <w:t></w:t>
            </w:r>
            <w:r>
              <w:rPr>
                <w:lang w:val="en-US"/>
              </w:rPr>
              <w:t xml:space="preserve"> DANE</w:t>
            </w:r>
          </w:p>
        </w:tc>
        <w:tc>
          <w:tcPr>
            <w:tcW w:w="2710"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None</w:t>
            </w:r>
          </w:p>
        </w:tc>
      </w:tr>
    </w:tbl>
    <w:p>
      <w:pPr>
        <w:pStyle w:val="Normal"/>
        <w:rPr>
          <w:rFonts w:eastAsia="SimSun;宋体"/>
        </w:rPr>
      </w:pPr>
      <w:r>
        <w:rPr>
          <w:rFonts w:eastAsia="SimSun;宋体"/>
        </w:rPr>
      </w:r>
    </w:p>
    <w:p>
      <w:pPr>
        <w:pStyle w:val="Normal"/>
        <w:rPr/>
      </w:pPr>
      <w:r>
        <w:rPr>
          <w:rFonts w:eastAsia="SimSun;宋体"/>
        </w:rPr>
        <w:t xml:space="preserve">The syntax of the </w:t>
      </w:r>
      <w:r>
        <w:rPr>
          <w:i/>
          <w:lang w:val="en-US"/>
        </w:rPr>
        <w:t>DeliveryBoostRequest</w:t>
      </w:r>
      <w:r>
        <w:rPr>
          <w:lang w:val="en-US"/>
        </w:rPr>
        <w:t xml:space="preserve"> message is shown in Table 13-12. </w:t>
      </w:r>
    </w:p>
    <w:p>
      <w:pPr>
        <w:pStyle w:val="TH"/>
        <w:rPr>
          <w:rFonts w:eastAsia="SimSun;宋体"/>
          <w:lang w:val="en-US"/>
        </w:rPr>
      </w:pPr>
      <w:r>
        <w:rPr>
          <w:rFonts w:eastAsia="SimSun;宋体"/>
          <w:lang w:val="en-US"/>
        </w:rPr>
        <w:t>Table 13-12: Delivery boost request message syntax</w:t>
      </w:r>
    </w:p>
    <w:tbl>
      <w:tblPr>
        <w:tblW w:w="5842" w:type="dxa"/>
        <w:jc w:val="center"/>
        <w:tblInd w:w="0" w:type="dxa"/>
        <w:tblLayout w:type="fixed"/>
        <w:tblCellMar>
          <w:top w:w="0" w:type="dxa"/>
          <w:left w:w="108" w:type="dxa"/>
          <w:bottom w:w="0" w:type="dxa"/>
          <w:right w:w="108" w:type="dxa"/>
        </w:tblCellMar>
      </w:tblPr>
      <w:tblGrid>
        <w:gridCol w:w="3040"/>
        <w:gridCol w:w="1655"/>
        <w:gridCol w:w="1147"/>
      </w:tblGrid>
      <w:tr>
        <w:trPr/>
        <w:tc>
          <w:tcPr>
            <w:tcW w:w="3040" w:type="dxa"/>
            <w:tcBorders>
              <w:top w:val="single" w:sz="4" w:space="0" w:color="000000"/>
              <w:left w:val="single" w:sz="4" w:space="0" w:color="000000"/>
              <w:bottom w:val="single" w:sz="4" w:space="0" w:color="000000"/>
              <w:right w:val="single" w:sz="4" w:space="0" w:color="000000"/>
            </w:tcBorders>
          </w:tcPr>
          <w:p>
            <w:pPr>
              <w:pStyle w:val="TAL"/>
              <w:jc w:val="both"/>
              <w:rPr>
                <w:rFonts w:eastAsia="MS Mincho;ＭＳ 明朝"/>
                <w:lang w:eastAsia="ja-JP"/>
              </w:rPr>
            </w:pPr>
            <w:r>
              <w:rPr>
                <w:rFonts w:eastAsia="MS Mincho;ＭＳ 明朝"/>
                <w:b/>
                <w:lang w:eastAsia="ja-JP"/>
              </w:rPr>
              <w:t>Parameter</w:t>
            </w:r>
          </w:p>
        </w:tc>
        <w:tc>
          <w:tcPr>
            <w:tcW w:w="1655" w:type="dxa"/>
            <w:tcBorders>
              <w:top w:val="single" w:sz="4" w:space="0" w:color="000000"/>
              <w:left w:val="single" w:sz="4" w:space="0" w:color="000000"/>
              <w:bottom w:val="single" w:sz="4" w:space="0" w:color="000000"/>
              <w:right w:val="single" w:sz="4" w:space="0" w:color="000000"/>
            </w:tcBorders>
          </w:tcPr>
          <w:p>
            <w:pPr>
              <w:pStyle w:val="TAH"/>
              <w:jc w:val="both"/>
              <w:rPr>
                <w:rFonts w:eastAsia="SimSun;宋体"/>
                <w:b w:val="false"/>
                <w:b w:val="false"/>
                <w:lang w:eastAsia="ja-JP"/>
              </w:rPr>
            </w:pPr>
            <w:r>
              <w:rPr>
                <w:rFonts w:eastAsia="MS Mincho;ＭＳ 明朝"/>
                <w:lang w:eastAsia="ja-JP"/>
              </w:rPr>
              <w:t>Type</w:t>
            </w:r>
          </w:p>
        </w:tc>
        <w:tc>
          <w:tcPr>
            <w:tcW w:w="1147" w:type="dxa"/>
            <w:tcBorders>
              <w:top w:val="single" w:sz="4" w:space="0" w:color="000000"/>
              <w:left w:val="single" w:sz="4" w:space="0" w:color="000000"/>
              <w:bottom w:val="single" w:sz="4" w:space="0" w:color="000000"/>
              <w:right w:val="single" w:sz="4" w:space="0" w:color="000000"/>
            </w:tcBorders>
          </w:tcPr>
          <w:p>
            <w:pPr>
              <w:pStyle w:val="TAH"/>
              <w:rPr>
                <w:rFonts w:eastAsia="SimSun;宋体"/>
                <w:b w:val="false"/>
                <w:b w:val="false"/>
                <w:lang w:eastAsia="ja-JP"/>
              </w:rPr>
            </w:pPr>
            <w:r>
              <w:rPr>
                <w:rFonts w:eastAsia="MS Mincho;ＭＳ 明朝"/>
                <w:lang w:eastAsia="ja-JP"/>
              </w:rPr>
              <w:t>Cardinality</w:t>
            </w:r>
          </w:p>
        </w:tc>
      </w:tr>
      <w:tr>
        <w:trPr/>
        <w:tc>
          <w:tcPr>
            <w:tcW w:w="3040" w:type="dxa"/>
            <w:tcBorders>
              <w:top w:val="single" w:sz="4" w:space="0" w:color="000000"/>
              <w:left w:val="single" w:sz="4" w:space="0" w:color="000000"/>
              <w:bottom w:val="single" w:sz="4" w:space="0" w:color="000000"/>
              <w:right w:val="single" w:sz="4" w:space="0" w:color="000000"/>
            </w:tcBorders>
            <w:vAlign w:val="center"/>
          </w:tcPr>
          <w:p>
            <w:pPr>
              <w:pStyle w:val="TAL"/>
              <w:jc w:val="both"/>
              <w:rPr>
                <w:rFonts w:eastAsia="MS Mincho;ＭＳ 明朝"/>
                <w:lang w:eastAsia="ja-JP"/>
              </w:rPr>
            </w:pPr>
            <w:r>
              <w:rPr>
                <w:rFonts w:eastAsia="MS Mincho;ＭＳ 明朝"/>
                <w:lang w:eastAsia="ja-JP"/>
              </w:rPr>
              <w:t xml:space="preserve">SandMessage = </w:t>
            </w:r>
          </w:p>
          <w:p>
            <w:pPr>
              <w:pStyle w:val="TAL"/>
              <w:jc w:val="both"/>
              <w:rPr>
                <w:lang w:val="en-US"/>
              </w:rPr>
            </w:pPr>
            <w:r>
              <w:rPr>
                <w:rFonts w:eastAsia="MS Mincho;ＭＳ 明朝"/>
                <w:lang w:eastAsia="ja-JP"/>
              </w:rPr>
              <w:t>DeliveryBoostRequest</w:t>
            </w:r>
          </w:p>
        </w:tc>
        <w:tc>
          <w:tcPr>
            <w:tcW w:w="1655" w:type="dxa"/>
            <w:tcBorders>
              <w:top w:val="single" w:sz="4" w:space="0" w:color="000000"/>
              <w:left w:val="single" w:sz="4" w:space="0" w:color="000000"/>
              <w:bottom w:val="single" w:sz="4" w:space="0" w:color="000000"/>
              <w:right w:val="single" w:sz="4" w:space="0" w:color="000000"/>
            </w:tcBorders>
            <w:vAlign w:val="center"/>
          </w:tcPr>
          <w:p>
            <w:pPr>
              <w:pStyle w:val="TAH"/>
              <w:jc w:val="both"/>
              <w:rPr>
                <w:b w:val="false"/>
                <w:b w:val="false"/>
                <w:lang w:val="en-US"/>
              </w:rPr>
            </w:pPr>
            <w:r>
              <w:rPr>
                <w:rFonts w:eastAsia="SimSun;宋体"/>
                <w:b w:val="false"/>
                <w:lang w:eastAsia="ja-JP"/>
              </w:rPr>
              <w:t>Object</w:t>
            </w:r>
          </w:p>
        </w:tc>
        <w:tc>
          <w:tcPr>
            <w:tcW w:w="1147"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b w:val="false"/>
                <w:b w:val="false"/>
                <w:lang w:eastAsia="ja-JP"/>
              </w:rPr>
            </w:pPr>
            <w:r>
              <w:rPr>
                <w:rFonts w:eastAsia="SimSun;宋体"/>
                <w:b w:val="false"/>
                <w:lang w:eastAsia="ja-JP"/>
              </w:rPr>
              <w:t>1</w:t>
            </w:r>
          </w:p>
        </w:tc>
      </w:tr>
    </w:tbl>
    <w:p>
      <w:pPr>
        <w:pStyle w:val="Normal"/>
        <w:rPr>
          <w:rFonts w:eastAsia="SimSun;宋体"/>
          <w:lang w:val="en-US"/>
        </w:rPr>
      </w:pPr>
      <w:r>
        <w:rPr>
          <w:rFonts w:eastAsia="SimSun;宋体"/>
          <w:lang w:val="en-US"/>
        </w:rPr>
      </w:r>
    </w:p>
    <w:p>
      <w:pPr>
        <w:pStyle w:val="Normal"/>
        <w:rPr/>
      </w:pPr>
      <w:r>
        <w:rPr/>
        <w:t xml:space="preserve">The </w:t>
      </w:r>
      <w:r>
        <w:rPr>
          <w:i/>
          <w:lang w:val="en-US"/>
        </w:rPr>
        <w:t>DeliveryBoostRequest</w:t>
      </w:r>
      <w:r>
        <w:rPr>
          <w:rFonts w:eastAsia="SimSun;宋体"/>
        </w:rPr>
        <w:t xml:space="preserve"> message is used within the compound </w:t>
      </w:r>
      <w:r>
        <w:rPr>
          <w:rFonts w:eastAsia="SimSun;宋体"/>
          <w:i/>
        </w:rPr>
        <w:t>NetworkAssistanceRequest</w:t>
      </w:r>
      <w:r>
        <w:rPr>
          <w:rFonts w:eastAsia="SimSun;宋体"/>
        </w:rPr>
        <w:t xml:space="preserve"> SAND transaction specified in clause 13.6.6.2.</w:t>
      </w:r>
    </w:p>
    <w:p>
      <w:pPr>
        <w:pStyle w:val="Normal"/>
        <w:rPr/>
      </w:pPr>
      <w:r>
        <w:rPr/>
        <w:t xml:space="preserve">The </w:t>
      </w:r>
      <w:r>
        <w:rPr>
          <w:i/>
          <w:lang w:val="en-US"/>
        </w:rPr>
        <w:t>DeliveryBoostRequest</w:t>
      </w:r>
      <w:r>
        <w:rPr>
          <w:rFonts w:eastAsia="SimSun;宋体"/>
        </w:rPr>
        <w:t xml:space="preserve"> message is defined in the schema </w:t>
      </w:r>
      <w:r>
        <w:rPr/>
        <w:t>whose @schemeIdUri is:</w:t>
      </w:r>
    </w:p>
    <w:p>
      <w:pPr>
        <w:pStyle w:val="B1"/>
        <w:rPr>
          <w:lang w:val="de-DE"/>
        </w:rPr>
      </w:pPr>
      <w:r>
        <w:rPr>
          <w:lang w:val="de-DE"/>
        </w:rPr>
        <w:t>-</w:t>
        <w:tab/>
        <w:t>"urn:3gpp:dash: schema:sandmessageextension:2017"</w:t>
      </w:r>
    </w:p>
    <w:p>
      <w:pPr>
        <w:pStyle w:val="Heading5"/>
        <w:ind w:left="1701" w:hanging="1701"/>
        <w:rPr/>
      </w:pPr>
      <w:bookmarkStart w:id="645" w:name="__RefHeading___Toc146638581"/>
      <w:bookmarkEnd w:id="645"/>
      <w:r>
        <w:rPr>
          <w:lang w:val="en-US"/>
        </w:rPr>
        <w:t>13.6.5.3.6</w:t>
        <w:tab/>
        <w:t>Delivery boost response</w:t>
      </w:r>
    </w:p>
    <w:p>
      <w:pPr>
        <w:pStyle w:val="Normal"/>
        <w:rPr>
          <w:rFonts w:eastAsia="SimSun;宋体"/>
        </w:rPr>
      </w:pPr>
      <w:r>
        <w:rPr>
          <w:rFonts w:eastAsia="SimSun;宋体"/>
        </w:rPr>
        <w:t>The d</w:t>
      </w:r>
      <w:r>
        <w:rPr>
          <w:lang w:val="en-US"/>
        </w:rPr>
        <w:t xml:space="preserve">elivery boost response is actuated by including the </w:t>
      </w:r>
      <w:r>
        <w:rPr>
          <w:i/>
          <w:lang w:val="en-US"/>
        </w:rPr>
        <w:t>DeliveryBoostResponse</w:t>
      </w:r>
      <w:r>
        <w:rPr>
          <w:lang w:val="en-US"/>
        </w:rPr>
        <w:t xml:space="preserve"> message in the Network Assistance response. It is classed as a SAND PED message extension. It indicates whether the DANE grants or declines the corresponding boost request. Table 13-13 shows the generic procedure.</w:t>
      </w:r>
    </w:p>
    <w:p>
      <w:pPr>
        <w:pStyle w:val="TH"/>
        <w:rPr>
          <w:lang w:val="en-US"/>
        </w:rPr>
      </w:pPr>
      <w:r>
        <w:rPr>
          <w:lang w:val="en-US"/>
        </w:rPr>
        <w:t>Table 13-13: Delivery boost response generic procedure</w:t>
      </w:r>
    </w:p>
    <w:tbl>
      <w:tblPr>
        <w:tblW w:w="8755" w:type="dxa"/>
        <w:jc w:val="center"/>
        <w:tblInd w:w="0" w:type="dxa"/>
        <w:tblLayout w:type="fixed"/>
        <w:tblCellMar>
          <w:top w:w="0" w:type="dxa"/>
          <w:left w:w="108" w:type="dxa"/>
          <w:bottom w:w="0" w:type="dxa"/>
          <w:right w:w="108" w:type="dxa"/>
        </w:tblCellMar>
      </w:tblPr>
      <w:tblGrid>
        <w:gridCol w:w="2802"/>
        <w:gridCol w:w="2693"/>
        <w:gridCol w:w="3260"/>
      </w:tblGrid>
      <w:tr>
        <w:trPr/>
        <w:tc>
          <w:tcPr>
            <w:tcW w:w="280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Function call</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lang w:val="en-US"/>
              </w:rPr>
              <w:t xml:space="preserve">Originator </w:t>
            </w:r>
            <w:r>
              <w:rPr>
                <w:rFonts w:eastAsia="Wingdings" w:cs="Wingdings" w:ascii="Wingdings" w:hAnsi="Wingdings"/>
                <w:lang w:val="en-US"/>
              </w:rPr>
              <w:t></w:t>
            </w:r>
            <w:r>
              <w:rPr>
                <w:lang w:val="en-US"/>
              </w:rPr>
              <w:t xml:space="preserve"> destination</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lang w:val="en-US"/>
              </w:rPr>
              <w:t>Parameters</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Delivery boost response</w:t>
            </w:r>
          </w:p>
        </w:tc>
        <w:tc>
          <w:tcPr>
            <w:tcW w:w="2693"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 xml:space="preserve">DANE </w:t>
            </w:r>
            <w:r>
              <w:rPr>
                <w:rFonts w:eastAsia="Wingdings" w:cs="Wingdings" w:ascii="Wingdings" w:hAnsi="Wingdings"/>
                <w:lang w:val="en-US"/>
              </w:rPr>
              <w:t></w:t>
            </w:r>
            <w:r>
              <w:rPr>
                <w:lang w:val="en-US"/>
              </w:rPr>
              <w:t xml:space="preserve">UE </w:t>
            </w:r>
          </w:p>
        </w:tc>
        <w:tc>
          <w:tcPr>
            <w:tcW w:w="3260"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Request granted or not</w:t>
            </w:r>
          </w:p>
        </w:tc>
      </w:tr>
    </w:tbl>
    <w:p>
      <w:pPr>
        <w:pStyle w:val="Normal"/>
        <w:rPr>
          <w:rFonts w:eastAsia="SimSun;宋体"/>
        </w:rPr>
      </w:pPr>
      <w:r>
        <w:rPr>
          <w:rFonts w:eastAsia="SimSun;宋体"/>
        </w:rPr>
      </w:r>
    </w:p>
    <w:p>
      <w:pPr>
        <w:pStyle w:val="Normal"/>
        <w:rPr/>
      </w:pPr>
      <w:r>
        <w:rPr>
          <w:rFonts w:eastAsia="SimSun;宋体"/>
        </w:rPr>
        <w:t xml:space="preserve">The </w:t>
      </w:r>
      <w:r>
        <w:rPr>
          <w:rFonts w:eastAsia="SimSun;宋体"/>
          <w:i/>
        </w:rPr>
        <w:t>DeliveryBoostResponse</w:t>
      </w:r>
      <w:r>
        <w:rPr>
          <w:rFonts w:eastAsia="SimSun;宋体"/>
        </w:rPr>
        <w:t xml:space="preserve"> message syntax is shownin Table 13-14.</w:t>
      </w:r>
    </w:p>
    <w:p>
      <w:pPr>
        <w:pStyle w:val="TH"/>
        <w:rPr>
          <w:lang w:val="en-US"/>
        </w:rPr>
      </w:pPr>
      <w:r>
        <w:rPr>
          <w:lang w:val="en-US"/>
        </w:rPr>
        <w:t>Table 13-14: Delivery boost response message syntax</w:t>
      </w:r>
    </w:p>
    <w:tbl>
      <w:tblPr>
        <w:tblW w:w="9262" w:type="dxa"/>
        <w:jc w:val="center"/>
        <w:tblInd w:w="0" w:type="dxa"/>
        <w:tblLayout w:type="fixed"/>
        <w:tblCellMar>
          <w:top w:w="0" w:type="dxa"/>
          <w:left w:w="108" w:type="dxa"/>
          <w:bottom w:w="0" w:type="dxa"/>
          <w:right w:w="108" w:type="dxa"/>
        </w:tblCellMar>
      </w:tblPr>
      <w:tblGrid>
        <w:gridCol w:w="242"/>
        <w:gridCol w:w="268"/>
        <w:gridCol w:w="2710"/>
        <w:gridCol w:w="1620"/>
        <w:gridCol w:w="1147"/>
        <w:gridCol w:w="3275"/>
      </w:tblGrid>
      <w:tr>
        <w:trPr/>
        <w:tc>
          <w:tcPr>
            <w:tcW w:w="3220" w:type="dxa"/>
            <w:gridSpan w:val="3"/>
            <w:tcBorders>
              <w:top w:val="single" w:sz="4" w:space="0" w:color="000000"/>
              <w:left w:val="single" w:sz="4" w:space="0" w:color="000000"/>
              <w:bottom w:val="single" w:sz="4" w:space="0" w:color="000000"/>
              <w:right w:val="single" w:sz="4" w:space="0" w:color="000000"/>
            </w:tcBorders>
          </w:tcPr>
          <w:p>
            <w:pPr>
              <w:pStyle w:val="TAL"/>
              <w:jc w:val="both"/>
              <w:rPr>
                <w:lang w:val="en-US"/>
              </w:rPr>
            </w:pPr>
            <w:r>
              <w:rPr>
                <w:rFonts w:eastAsia="MS Mincho;ＭＳ 明朝"/>
                <w:b/>
                <w:lang w:eastAsia="ja-JP"/>
              </w:rPr>
              <w:t>Parameter</w:t>
            </w:r>
          </w:p>
        </w:tc>
        <w:tc>
          <w:tcPr>
            <w:tcW w:w="1620" w:type="dxa"/>
            <w:tcBorders>
              <w:top w:val="single" w:sz="4" w:space="0" w:color="000000"/>
              <w:left w:val="single" w:sz="4" w:space="0" w:color="000000"/>
              <w:bottom w:val="single" w:sz="4" w:space="0" w:color="000000"/>
              <w:right w:val="single" w:sz="4" w:space="0" w:color="000000"/>
            </w:tcBorders>
          </w:tcPr>
          <w:p>
            <w:pPr>
              <w:pStyle w:val="TAH"/>
              <w:jc w:val="both"/>
              <w:rPr>
                <w:b w:val="false"/>
                <w:b w:val="false"/>
                <w:lang w:val="en-US"/>
              </w:rPr>
            </w:pPr>
            <w:r>
              <w:rPr>
                <w:rFonts w:eastAsia="MS Mincho;ＭＳ 明朝"/>
                <w:lang w:eastAsia="ja-JP"/>
              </w:rPr>
              <w:t>Type</w:t>
            </w:r>
          </w:p>
        </w:tc>
        <w:tc>
          <w:tcPr>
            <w:tcW w:w="1147" w:type="dxa"/>
            <w:tcBorders>
              <w:top w:val="single" w:sz="4" w:space="0" w:color="000000"/>
              <w:left w:val="single" w:sz="4" w:space="0" w:color="000000"/>
              <w:bottom w:val="single" w:sz="4" w:space="0" w:color="000000"/>
              <w:right w:val="single" w:sz="4" w:space="0" w:color="000000"/>
            </w:tcBorders>
          </w:tcPr>
          <w:p>
            <w:pPr>
              <w:pStyle w:val="TAH"/>
              <w:rPr>
                <w:rFonts w:eastAsia="SimSun;宋体"/>
                <w:b w:val="false"/>
                <w:b w:val="false"/>
                <w:lang w:eastAsia="ja-JP"/>
              </w:rPr>
            </w:pPr>
            <w:r>
              <w:rPr>
                <w:rFonts w:eastAsia="MS Mincho;ＭＳ 明朝"/>
                <w:lang w:eastAsia="ja-JP"/>
              </w:rPr>
              <w:t>Cardinality</w:t>
            </w:r>
          </w:p>
        </w:tc>
        <w:tc>
          <w:tcPr>
            <w:tcW w:w="3275"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lang w:val="en-US"/>
              </w:rPr>
            </w:pPr>
            <w:r>
              <w:rPr>
                <w:rFonts w:eastAsia="MS Mincho;ＭＳ 明朝"/>
                <w:lang w:eastAsia="ja-JP"/>
              </w:rPr>
              <w:t>Description</w:t>
            </w:r>
          </w:p>
        </w:tc>
      </w:tr>
      <w:tr>
        <w:trPr/>
        <w:tc>
          <w:tcPr>
            <w:tcW w:w="24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val="en-US"/>
              </w:rPr>
            </w:pPr>
            <w:r>
              <w:rPr>
                <w:b w:val="false"/>
                <w:lang w:val="en-US"/>
              </w:rPr>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pPr>
              <w:pStyle w:val="TAL"/>
              <w:jc w:val="both"/>
              <w:rPr>
                <w:rFonts w:eastAsia="MS Mincho;ＭＳ 明朝"/>
                <w:lang w:eastAsia="ja-JP"/>
              </w:rPr>
            </w:pPr>
            <w:r>
              <w:rPr>
                <w:rFonts w:eastAsia="MS Mincho;ＭＳ 明朝"/>
                <w:lang w:eastAsia="ja-JP"/>
              </w:rPr>
              <w:t xml:space="preserve">SandMessage = </w:t>
            </w:r>
          </w:p>
          <w:p>
            <w:pPr>
              <w:pStyle w:val="TAL"/>
              <w:jc w:val="both"/>
              <w:rPr>
                <w:lang w:val="en-US"/>
              </w:rPr>
            </w:pPr>
            <w:r>
              <w:rPr>
                <w:rFonts w:eastAsia="MS Mincho;ＭＳ 明朝"/>
                <w:lang w:eastAsia="ja-JP"/>
              </w:rPr>
              <w:t>DeliveryBoostResponse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H"/>
              <w:jc w:val="both"/>
              <w:rPr>
                <w:b w:val="false"/>
                <w:b w:val="false"/>
                <w:lang w:val="en-US"/>
              </w:rPr>
            </w:pPr>
            <w:r>
              <w:rPr>
                <w:rFonts w:eastAsia="SimSun;宋体"/>
                <w:b w:val="false"/>
                <w:lang w:eastAsia="ja-JP"/>
              </w:rPr>
              <w:t>Object</w:t>
            </w:r>
          </w:p>
        </w:tc>
        <w:tc>
          <w:tcPr>
            <w:tcW w:w="1147"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b w:val="false"/>
                <w:b w:val="false"/>
                <w:lang w:eastAsia="ja-JP"/>
              </w:rPr>
            </w:pPr>
            <w:r>
              <w:rPr>
                <w:rFonts w:eastAsia="SimSun;宋体"/>
                <w:b w:val="false"/>
                <w:lang w:eastAsia="ja-JP"/>
              </w:rPr>
              <w:t>1</w:t>
            </w:r>
          </w:p>
        </w:tc>
        <w:tc>
          <w:tcPr>
            <w:tcW w:w="3275" w:type="dxa"/>
            <w:tcBorders>
              <w:top w:val="single" w:sz="4" w:space="0" w:color="000000"/>
              <w:left w:val="single" w:sz="4" w:space="0" w:color="000000"/>
              <w:bottom w:val="single" w:sz="4" w:space="0" w:color="000000"/>
              <w:right w:val="single" w:sz="4" w:space="0" w:color="000000"/>
            </w:tcBorders>
            <w:vAlign w:val="center"/>
          </w:tcPr>
          <w:p>
            <w:pPr>
              <w:pStyle w:val="TAH"/>
              <w:snapToGrid w:val="false"/>
              <w:jc w:val="left"/>
              <w:rPr>
                <w:rFonts w:eastAsia="SimSun;宋体"/>
                <w:b w:val="false"/>
                <w:b w:val="false"/>
                <w:lang w:val="en-US" w:eastAsia="ja-JP"/>
              </w:rPr>
            </w:pPr>
            <w:r>
              <w:rPr>
                <w:rFonts w:eastAsia="SimSun;宋体"/>
                <w:b w:val="false"/>
                <w:lang w:val="en-US" w:eastAsia="ja-JP"/>
              </w:rPr>
            </w:r>
          </w:p>
        </w:tc>
      </w:tr>
      <w:tr>
        <w:trPr/>
        <w:tc>
          <w:tcPr>
            <w:tcW w:w="242"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lang w:val="en-US"/>
              </w:rPr>
            </w:pPr>
            <w:r>
              <w:rPr>
                <w:b w:val="false"/>
                <w:lang w:val="en-US"/>
              </w:rPr>
            </w:r>
          </w:p>
        </w:tc>
        <w:tc>
          <w:tcPr>
            <w:tcW w:w="268"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c>
          <w:tcPr>
            <w:tcW w:w="2710" w:type="dxa"/>
            <w:tcBorders>
              <w:top w:val="single" w:sz="4" w:space="0" w:color="000000"/>
              <w:left w:val="single" w:sz="4" w:space="0" w:color="000000"/>
              <w:bottom w:val="single" w:sz="4" w:space="0" w:color="000000"/>
              <w:right w:val="single" w:sz="4" w:space="0" w:color="000000"/>
            </w:tcBorders>
          </w:tcPr>
          <w:p>
            <w:pPr>
              <w:pStyle w:val="TAL"/>
              <w:jc w:val="both"/>
              <w:rPr>
                <w:lang w:val="en-US"/>
              </w:rPr>
            </w:pPr>
            <w:r>
              <w:rPr/>
              <w:t>Status</w:t>
            </w:r>
          </w:p>
        </w:tc>
        <w:tc>
          <w:tcPr>
            <w:tcW w:w="1620" w:type="dxa"/>
            <w:tcBorders>
              <w:top w:val="single" w:sz="4" w:space="0" w:color="000000"/>
              <w:left w:val="single" w:sz="4" w:space="0" w:color="000000"/>
              <w:bottom w:val="single" w:sz="4" w:space="0" w:color="000000"/>
              <w:right w:val="single" w:sz="4" w:space="0" w:color="000000"/>
            </w:tcBorders>
          </w:tcPr>
          <w:p>
            <w:pPr>
              <w:pStyle w:val="TAL"/>
              <w:jc w:val="both"/>
              <w:rPr>
                <w:lang w:val="en-US"/>
              </w:rPr>
            </w:pPr>
            <w:r>
              <w:rPr/>
              <w:t>Enum</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t>1</w:t>
            </w:r>
          </w:p>
        </w:tc>
        <w:tc>
          <w:tcPr>
            <w:tcW w:w="327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Status of requested delivery boost</w:t>
            </w:r>
          </w:p>
        </w:tc>
      </w:tr>
    </w:tbl>
    <w:p>
      <w:pPr>
        <w:pStyle w:val="Normal"/>
        <w:rPr>
          <w:rFonts w:eastAsia="SimSun;宋体"/>
        </w:rPr>
      </w:pPr>
      <w:r>
        <w:rPr>
          <w:rFonts w:eastAsia="SimSun;宋体"/>
        </w:rPr>
      </w:r>
    </w:p>
    <w:p>
      <w:pPr>
        <w:pStyle w:val="Normal"/>
        <w:rPr/>
      </w:pPr>
      <w:r>
        <w:rPr>
          <w:rFonts w:eastAsia="SimSun;宋体"/>
        </w:rPr>
        <w:t>The status semantics are shown in Table 13-15.</w:t>
      </w:r>
    </w:p>
    <w:p>
      <w:pPr>
        <w:pStyle w:val="TH"/>
        <w:rPr>
          <w:lang w:val="en-US"/>
        </w:rPr>
      </w:pPr>
      <w:r>
        <w:rPr>
          <w:lang w:val="en-US"/>
        </w:rPr>
        <w:t>Table 13-15: Delivery boost response status values</w:t>
      </w:r>
    </w:p>
    <w:tbl>
      <w:tblPr>
        <w:tblW w:w="5495" w:type="dxa"/>
        <w:jc w:val="center"/>
        <w:tblInd w:w="0" w:type="dxa"/>
        <w:tblLayout w:type="fixed"/>
        <w:tblCellMar>
          <w:top w:w="0" w:type="dxa"/>
          <w:left w:w="108" w:type="dxa"/>
          <w:bottom w:w="0" w:type="dxa"/>
          <w:right w:w="108" w:type="dxa"/>
        </w:tblCellMar>
      </w:tblPr>
      <w:tblGrid>
        <w:gridCol w:w="2802"/>
        <w:gridCol w:w="2693"/>
      </w:tblGrid>
      <w:tr>
        <w:trPr/>
        <w:tc>
          <w:tcPr>
            <w:tcW w:w="280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Status</w:t>
            </w:r>
          </w:p>
        </w:tc>
        <w:tc>
          <w:tcPr>
            <w:tcW w:w="2693"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Semantics</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boostGranted</w:t>
            </w:r>
          </w:p>
        </w:tc>
        <w:tc>
          <w:tcPr>
            <w:tcW w:w="2693"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Delivery boost granted</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boostDeclined</w:t>
            </w:r>
          </w:p>
        </w:tc>
        <w:tc>
          <w:tcPr>
            <w:tcW w:w="2693"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Delivery boost declined</w:t>
            </w:r>
          </w:p>
        </w:tc>
      </w:tr>
    </w:tbl>
    <w:p>
      <w:pPr>
        <w:pStyle w:val="Normal"/>
        <w:rPr>
          <w:rFonts w:eastAsia="SimSun;宋体"/>
        </w:rPr>
      </w:pPr>
      <w:r>
        <w:rPr>
          <w:rFonts w:eastAsia="SimSun;宋体"/>
        </w:rPr>
      </w:r>
    </w:p>
    <w:p>
      <w:pPr>
        <w:pStyle w:val="Normal"/>
        <w:rPr/>
      </w:pPr>
      <w:r>
        <w:rPr/>
        <w:t xml:space="preserve">The </w:t>
      </w:r>
      <w:r>
        <w:rPr>
          <w:i/>
          <w:lang w:val="en-US"/>
        </w:rPr>
        <w:t>DeliveryBoostResponse</w:t>
      </w:r>
      <w:r>
        <w:rPr>
          <w:rFonts w:eastAsia="SimSun;宋体"/>
        </w:rPr>
        <w:t xml:space="preserve"> message is used within the compound </w:t>
      </w:r>
      <w:r>
        <w:rPr>
          <w:rFonts w:eastAsia="SimSun;宋体"/>
          <w:i/>
        </w:rPr>
        <w:t>NetworkAssistanceResponse</w:t>
      </w:r>
      <w:r>
        <w:rPr>
          <w:rFonts w:eastAsia="SimSun;宋体"/>
        </w:rPr>
        <w:t xml:space="preserve"> SAND transaction specified in clause 13.6.6.3.</w:t>
      </w:r>
    </w:p>
    <w:p>
      <w:pPr>
        <w:pStyle w:val="Normal"/>
        <w:rPr/>
      </w:pPr>
      <w:r>
        <w:rPr/>
        <w:t xml:space="preserve">The </w:t>
      </w:r>
      <w:r>
        <w:rPr>
          <w:i/>
          <w:lang w:val="en-US"/>
        </w:rPr>
        <w:t>DeliveryBoostResponse</w:t>
      </w:r>
      <w:r>
        <w:rPr>
          <w:rFonts w:eastAsia="SimSun;宋体"/>
        </w:rPr>
        <w:t xml:space="preserve"> message is defined in the schema </w:t>
      </w:r>
      <w:r>
        <w:rPr/>
        <w:t>whose @schemeIdUri is:</w:t>
      </w:r>
    </w:p>
    <w:p>
      <w:pPr>
        <w:pStyle w:val="B1"/>
        <w:rPr>
          <w:lang w:val="de-DE"/>
        </w:rPr>
      </w:pPr>
      <w:r>
        <w:rPr>
          <w:lang w:val="de-DE"/>
        </w:rPr>
        <w:t>-</w:t>
        <w:tab/>
        <w:t>"urn:3gpp:dash: schema:sandmessageextension:2017"</w:t>
      </w:r>
    </w:p>
    <w:p>
      <w:pPr>
        <w:pStyle w:val="Heading3"/>
        <w:rPr/>
      </w:pPr>
      <w:bookmarkStart w:id="646" w:name="__RefHeading___Toc146638582"/>
      <w:bookmarkEnd w:id="646"/>
      <w:r>
        <w:rPr/>
        <w:t>13.6.6</w:t>
        <w:tab/>
        <w:t>Network Assistance transactions</w:t>
      </w:r>
    </w:p>
    <w:p>
      <w:pPr>
        <w:pStyle w:val="Heading4"/>
        <w:ind w:left="1418" w:hanging="1418"/>
        <w:rPr/>
      </w:pPr>
      <w:bookmarkStart w:id="647" w:name="__RefHeading___Toc146638583"/>
      <w:bookmarkEnd w:id="647"/>
      <w:r>
        <w:rPr>
          <w:lang w:val="en-US"/>
        </w:rPr>
        <w:t>13.6.6.1</w:t>
        <w:tab/>
        <w:t>General</w:t>
      </w:r>
    </w:p>
    <w:p>
      <w:pPr>
        <w:pStyle w:val="Normal"/>
        <w:rPr>
          <w:lang w:val="en-US"/>
        </w:rPr>
      </w:pPr>
      <w:r>
        <w:rPr>
          <w:lang w:val="en-US"/>
        </w:rPr>
        <w:t>The Network Assistance transactions consist of the Network Assistance request and Network Assistance response compound messages. Each of these compound messages consists of several SAND messages and/or several SAND extension messages as defined in the present specification, contained in a single SAND envelope message.</w:t>
      </w:r>
    </w:p>
    <w:p>
      <w:pPr>
        <w:pStyle w:val="Heading4"/>
        <w:ind w:left="1418" w:hanging="1418"/>
        <w:rPr>
          <w:lang w:val="en-US"/>
        </w:rPr>
      </w:pPr>
      <w:bookmarkStart w:id="648" w:name="__RefHeading___Toc146638584"/>
      <w:bookmarkEnd w:id="648"/>
      <w:r>
        <w:rPr>
          <w:lang w:val="en-US"/>
        </w:rPr>
        <w:t>13.6.6.2</w:t>
        <w:tab/>
        <w:t>Network Assistance request</w:t>
      </w:r>
    </w:p>
    <w:p>
      <w:pPr>
        <w:pStyle w:val="Normal"/>
        <w:rPr>
          <w:lang w:val="en-US"/>
        </w:rPr>
      </w:pPr>
      <w:r>
        <w:rPr>
          <w:lang w:val="en-US"/>
        </w:rPr>
        <w:t>The generic procedure for the Network Assistance request is shown in Table 13-16.</w:t>
      </w:r>
    </w:p>
    <w:p>
      <w:pPr>
        <w:pStyle w:val="TH"/>
        <w:rPr>
          <w:lang w:val="en-US"/>
        </w:rPr>
      </w:pPr>
      <w:r>
        <w:rPr>
          <w:lang w:val="en-US"/>
        </w:rPr>
        <w:t>Table 13-16: Network Assistance request generic procedure</w:t>
      </w:r>
    </w:p>
    <w:tbl>
      <w:tblPr>
        <w:tblW w:w="8755" w:type="dxa"/>
        <w:jc w:val="center"/>
        <w:tblInd w:w="0" w:type="dxa"/>
        <w:tblLayout w:type="fixed"/>
        <w:tblCellMar>
          <w:top w:w="0" w:type="dxa"/>
          <w:left w:w="108" w:type="dxa"/>
          <w:bottom w:w="0" w:type="dxa"/>
          <w:right w:w="108" w:type="dxa"/>
        </w:tblCellMar>
      </w:tblPr>
      <w:tblGrid>
        <w:gridCol w:w="2802"/>
        <w:gridCol w:w="2693"/>
        <w:gridCol w:w="3260"/>
      </w:tblGrid>
      <w:tr>
        <w:trPr/>
        <w:tc>
          <w:tcPr>
            <w:tcW w:w="280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Function call</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lang w:val="en-US"/>
              </w:rPr>
              <w:t xml:space="preserve">Originator </w:t>
            </w:r>
            <w:r>
              <w:rPr>
                <w:rFonts w:eastAsia="Wingdings" w:cs="Wingdings" w:ascii="Wingdings" w:hAnsi="Wingdings"/>
                <w:lang w:val="en-US"/>
              </w:rPr>
              <w:t></w:t>
            </w:r>
            <w:r>
              <w:rPr>
                <w:lang w:val="en-US"/>
              </w:rPr>
              <w:t xml:space="preserve"> destination</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lang w:val="en-US"/>
              </w:rPr>
              <w:t>Parameters</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ind w:firstLine="288"/>
              <w:rPr>
                <w:lang w:val="en-US"/>
              </w:rPr>
            </w:pPr>
            <w:r>
              <w:rPr>
                <w:lang w:val="en-US"/>
              </w:rPr>
              <w:t>Network Assistance request</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lang w:val="en-US"/>
              </w:rPr>
              <w:t xml:space="preserve">Client </w:t>
            </w:r>
            <w:r>
              <w:rPr>
                <w:rFonts w:eastAsia="Wingdings" w:cs="Wingdings" w:ascii="Wingdings" w:hAnsi="Wingdings"/>
                <w:lang w:val="en-US"/>
              </w:rPr>
              <w:t></w:t>
            </w:r>
            <w:r>
              <w:rPr>
                <w:lang w:val="en-US"/>
              </w:rPr>
              <w:t xml:space="preserve"> DANE</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lang w:val="en-US"/>
              </w:rPr>
              <w:t>Segment duration</w:t>
            </w:r>
          </w:p>
          <w:p>
            <w:pPr>
              <w:pStyle w:val="TAL"/>
              <w:rPr/>
            </w:pPr>
            <w:r>
              <w:rPr>
                <w:lang w:val="en-US"/>
              </w:rPr>
              <w:t>Available bitrates</w:t>
            </w:r>
          </w:p>
          <w:p>
            <w:pPr>
              <w:pStyle w:val="TAL"/>
              <w:rPr>
                <w:lang w:val="en-US"/>
              </w:rPr>
            </w:pPr>
            <w:r>
              <w:rPr>
                <w:lang w:val="en-US"/>
              </w:rPr>
              <w:t>Delivery boost request</w:t>
            </w:r>
          </w:p>
          <w:p>
            <w:pPr>
              <w:pStyle w:val="TAL"/>
              <w:rPr>
                <w:lang w:val="en-US"/>
              </w:rPr>
            </w:pPr>
            <w:r>
              <w:rPr>
                <w:lang w:val="en-US"/>
              </w:rPr>
              <w:t>Buffer level</w:t>
            </w:r>
          </w:p>
        </w:tc>
      </w:tr>
    </w:tbl>
    <w:p>
      <w:pPr>
        <w:pStyle w:val="Normal"/>
        <w:rPr>
          <w:lang w:val="en-US"/>
        </w:rPr>
      </w:pPr>
      <w:r>
        <w:rPr>
          <w:lang w:val="en-US"/>
        </w:rPr>
      </w:r>
    </w:p>
    <w:p>
      <w:pPr>
        <w:pStyle w:val="Normal"/>
        <w:rPr>
          <w:lang w:val="en-US"/>
        </w:rPr>
      </w:pPr>
      <w:bookmarkStart w:id="649" w:name="_Ref452279254"/>
      <w:r>
        <w:rPr>
          <w:lang w:val="en-US"/>
        </w:rPr>
        <w:t xml:space="preserve">The Network Assistance request is realised by using a single SAND message envelope containing the following SAND messages: </w:t>
      </w:r>
      <w:bookmarkStart w:id="650" w:name="_Ref443923509"/>
    </w:p>
    <w:p>
      <w:pPr>
        <w:pStyle w:val="B1"/>
        <w:rPr>
          <w:i/>
          <w:i/>
        </w:rPr>
      </w:pPr>
      <w:r>
        <w:rPr>
          <w:i/>
        </w:rPr>
        <w:t>-</w:t>
        <w:tab/>
        <w:t>SegmentDuration</w:t>
      </w:r>
      <w:r>
        <w:rPr/>
        <w:t xml:space="preserve"> SAND extension message;</w:t>
      </w:r>
    </w:p>
    <w:p>
      <w:pPr>
        <w:pStyle w:val="B1"/>
        <w:rPr/>
      </w:pPr>
      <w:r>
        <w:rPr>
          <w:i/>
        </w:rPr>
        <w:t>-</w:t>
        <w:tab/>
        <w:t>SharedResourceAllocation</w:t>
      </w:r>
      <w:bookmarkEnd w:id="650"/>
      <w:r>
        <w:rPr/>
        <w:t xml:space="preserve"> SAND status message</w:t>
      </w:r>
      <w:r>
        <w:rPr>
          <w:i/>
        </w:rPr>
        <w:t>;</w:t>
      </w:r>
    </w:p>
    <w:p>
      <w:pPr>
        <w:pStyle w:val="B1"/>
        <w:rPr/>
      </w:pPr>
      <w:r>
        <w:rPr/>
        <w:t>-</w:t>
        <w:tab/>
        <w:t xml:space="preserve">Optionally the </w:t>
      </w:r>
      <w:r>
        <w:rPr>
          <w:i/>
          <w:lang w:val="en-US"/>
        </w:rPr>
        <w:t xml:space="preserve">DeliveryBoostRequest </w:t>
      </w:r>
      <w:r>
        <w:rPr/>
        <w:t>SAND extension message</w:t>
      </w:r>
      <w:r>
        <w:rPr>
          <w:lang w:val="en-US"/>
        </w:rPr>
        <w:t>, if the client is requesting delivery boost during the upcoming media segment;</w:t>
      </w:r>
    </w:p>
    <w:p>
      <w:pPr>
        <w:pStyle w:val="B1"/>
        <w:rPr/>
      </w:pPr>
      <w:r>
        <w:rPr/>
        <w:t>-</w:t>
        <w:tab/>
        <w:t xml:space="preserve">BufferLevel SAND metrics message, which shall be included if the </w:t>
      </w:r>
      <w:r>
        <w:rPr>
          <w:i/>
          <w:lang w:val="en-US"/>
        </w:rPr>
        <w:t>DeliveryBoostRequest</w:t>
      </w:r>
      <w:r>
        <w:rPr/>
        <w:t xml:space="preserve"> message is included in the Network Assistance request. </w:t>
      </w:r>
    </w:p>
    <w:p>
      <w:pPr>
        <w:pStyle w:val="Normal"/>
        <w:rPr/>
      </w:pPr>
      <w:r>
        <w:rPr/>
        <w:t xml:space="preserve">The SAND message envelope is used to carry the </w:t>
      </w:r>
      <w:r>
        <w:rPr>
          <w:lang w:val="en-US"/>
        </w:rPr>
        <w:t>Network Assistance request compound message, with the following constraints:</w:t>
      </w:r>
    </w:p>
    <w:p>
      <w:pPr>
        <w:pStyle w:val="B1"/>
        <w:rPr/>
      </w:pPr>
      <w:r>
        <w:rPr/>
        <w:t>-</w:t>
        <w:tab/>
        <w:t xml:space="preserve">The </w:t>
      </w:r>
      <w:r>
        <w:rPr>
          <w:i/>
        </w:rPr>
        <w:t>senderId</w:t>
      </w:r>
      <w:r>
        <w:rPr/>
        <w:t xml:space="preserve"> element shall be used by the UE as a reference for the Network Assistance transaction;</w:t>
      </w:r>
    </w:p>
    <w:p>
      <w:pPr>
        <w:pStyle w:val="B1"/>
        <w:rPr/>
      </w:pPr>
      <w:r>
        <w:rPr/>
        <w:t>-</w:t>
        <w:tab/>
        <w:t xml:space="preserve">The </w:t>
      </w:r>
      <w:r>
        <w:rPr>
          <w:i/>
        </w:rPr>
        <w:t>generationTime</w:t>
      </w:r>
      <w:r>
        <w:rPr/>
        <w:t xml:space="preserve"> element is not required for Network Assistance, hence it shall be omitted;</w:t>
      </w:r>
    </w:p>
    <w:p>
      <w:pPr>
        <w:pStyle w:val="B1"/>
        <w:rPr/>
      </w:pPr>
      <w:r>
        <w:rPr/>
        <w:t>-</w:t>
        <w:tab/>
        <w:t xml:space="preserve">The </w:t>
      </w:r>
      <w:r>
        <w:rPr>
          <w:i/>
        </w:rPr>
        <w:t>messageId</w:t>
      </w:r>
      <w:r>
        <w:rPr/>
        <w:t xml:space="preserve"> element is not used and shall be omitted in all Network Assistance messages.</w:t>
      </w:r>
    </w:p>
    <w:p>
      <w:pPr>
        <w:pStyle w:val="Normal"/>
        <w:rPr/>
      </w:pPr>
      <w:r>
        <w:rPr>
          <w:lang w:val="en-US"/>
        </w:rPr>
        <w:t>The segment duration and available media bitrates are derived by the client from the information contained in the MPD.</w:t>
      </w:r>
    </w:p>
    <w:p>
      <w:pPr>
        <w:pStyle w:val="Normal"/>
        <w:rPr/>
      </w:pPr>
      <w:r>
        <w:rPr/>
        <w:t xml:space="preserve">The media segment duration shall be provided using the </w:t>
      </w:r>
      <w:r>
        <w:rPr>
          <w:i/>
        </w:rPr>
        <w:t>MediaSegmentDuration</w:t>
      </w:r>
      <w:r>
        <w:rPr/>
        <w:t xml:space="preserve"> message, as defined in clause 13.6.5.4. The validityTime element in the </w:t>
      </w:r>
      <w:r>
        <w:rPr>
          <w:i/>
        </w:rPr>
        <w:t>SharedResourceAllocation</w:t>
      </w:r>
      <w:r>
        <w:rPr/>
        <w:t xml:space="preserve"> SAND message is not required to be included.</w:t>
      </w:r>
    </w:p>
    <w:p>
      <w:pPr>
        <w:pStyle w:val="Normal"/>
        <w:rPr/>
      </w:pPr>
      <w:r>
        <w:rPr/>
        <w:t xml:space="preserve">The parameters operationPoints and bandwidth in the SAND message </w:t>
      </w:r>
      <w:r>
        <w:rPr>
          <w:i/>
        </w:rPr>
        <w:t>SharedResourceAllocation</w:t>
      </w:r>
      <w:r>
        <w:rPr/>
        <w:t xml:space="preserve"> shall represent each of the available media bitrates, indicated as the sum of all media components.</w:t>
      </w:r>
    </w:p>
    <w:p>
      <w:pPr>
        <w:pStyle w:val="Normal"/>
        <w:rPr/>
      </w:pPr>
      <w:r>
        <w:rPr>
          <w:rFonts w:eastAsia="SimSun;宋体"/>
        </w:rPr>
        <w:t xml:space="preserve">The delivery boost request is activated by the inclusion of the </w:t>
      </w:r>
      <w:r>
        <w:rPr>
          <w:rFonts w:eastAsia="SimSun;宋体"/>
          <w:i/>
        </w:rPr>
        <w:t>DeliveryBoostRequest</w:t>
      </w:r>
      <w:r>
        <w:rPr>
          <w:rFonts w:eastAsia="SimSun;宋体"/>
        </w:rPr>
        <w:t xml:space="preserve"> message in the SAND message envelope. It has no additional parameters. If the message is present in the Network Assistance SAND message envelope then the delivery boost request is actuated. If it is not present then the 3GP-DASH client is not making a delivery boost request for the respective segment.</w:t>
      </w:r>
    </w:p>
    <w:p>
      <w:pPr>
        <w:pStyle w:val="Normal"/>
        <w:rPr/>
      </w:pPr>
      <w:r>
        <w:rPr>
          <w:lang w:val="en-US"/>
        </w:rPr>
        <w:t>The buffer level parameter may be omitted, but if the client is requesting a boost for this segment then the buffer level shall be communicated.</w:t>
      </w:r>
    </w:p>
    <w:p>
      <w:pPr>
        <w:pStyle w:val="Normal"/>
        <w:rPr/>
      </w:pPr>
      <w:r>
        <w:rPr/>
        <w:t xml:space="preserve">An example of a complete </w:t>
      </w:r>
      <w:r>
        <w:rPr>
          <w:lang w:val="en-US"/>
        </w:rPr>
        <w:t xml:space="preserve">Network Assistance request compound message structure is </w:t>
      </w:r>
      <w:r>
        <w:rPr/>
        <w:t>shown in Table 13-17. Depicted is a specific example with six operation points available to the client, and the client is asserting the delivery boost request. The syntax of each of the component messages is specified normatively in clause 13.6.5.</w:t>
      </w:r>
    </w:p>
    <w:p>
      <w:pPr>
        <w:pStyle w:val="TH"/>
        <w:rPr>
          <w:sz w:val="24"/>
        </w:rPr>
      </w:pPr>
      <w:bookmarkStart w:id="651" w:name="_Ref452279254"/>
      <w:r>
        <w:rPr>
          <w:rFonts w:eastAsia="MS Mincho;ＭＳ 明朝"/>
          <w:sz w:val="24"/>
          <w:lang w:eastAsia="ja-JP"/>
        </w:rPr>
        <w:t xml:space="preserve">Table </w:t>
      </w:r>
      <w:bookmarkEnd w:id="651"/>
      <w:r>
        <w:rPr>
          <w:rFonts w:eastAsia="MS Mincho;ＭＳ 明朝"/>
          <w:sz w:val="24"/>
          <w:lang w:eastAsia="ja-JP"/>
        </w:rPr>
        <w:t>13-17: Network assistance request compound message structure example</w:t>
      </w:r>
    </w:p>
    <w:tbl>
      <w:tblPr>
        <w:tblW w:w="4580" w:type="dxa"/>
        <w:jc w:val="center"/>
        <w:tblInd w:w="0" w:type="dxa"/>
        <w:tblLayout w:type="fixed"/>
        <w:tblCellMar>
          <w:top w:w="0" w:type="dxa"/>
          <w:left w:w="108" w:type="dxa"/>
          <w:bottom w:w="0" w:type="dxa"/>
          <w:right w:w="108" w:type="dxa"/>
        </w:tblCellMar>
      </w:tblPr>
      <w:tblGrid>
        <w:gridCol w:w="249"/>
        <w:gridCol w:w="285"/>
        <w:gridCol w:w="262"/>
        <w:gridCol w:w="3784"/>
      </w:tblGrid>
      <w:tr>
        <w:trPr/>
        <w:tc>
          <w:tcPr>
            <w:tcW w:w="4580" w:type="dxa"/>
            <w:gridSpan w:val="4"/>
            <w:tcBorders>
              <w:top w:val="single" w:sz="4" w:space="0" w:color="000000"/>
              <w:left w:val="single" w:sz="4" w:space="0" w:color="000000"/>
              <w:bottom w:val="single" w:sz="4" w:space="0" w:color="000000"/>
              <w:right w:val="single" w:sz="4" w:space="0" w:color="000000"/>
            </w:tcBorders>
          </w:tcPr>
          <w:p>
            <w:pPr>
              <w:pStyle w:val="TAH"/>
              <w:rPr>
                <w:rFonts w:eastAsia="MS Mincho;ＭＳ 明朝"/>
                <w:lang w:eastAsia="ja-JP"/>
              </w:rPr>
            </w:pPr>
            <w:r>
              <w:rPr>
                <w:rFonts w:eastAsia="MS Mincho;ＭＳ 明朝"/>
                <w:lang w:eastAsia="ja-JP"/>
              </w:rPr>
              <w:t>Parameter</w:t>
            </w:r>
          </w:p>
        </w:tc>
      </w:tr>
      <w:tr>
        <w:trPr/>
        <w:tc>
          <w:tcPr>
            <w:tcW w:w="4580" w:type="dxa"/>
            <w:gridSpan w:val="4"/>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ja-JP"/>
              </w:rPr>
            </w:pPr>
            <w:r>
              <w:rPr>
                <w:rFonts w:eastAsia="MS Mincho;ＭＳ 明朝"/>
                <w:lang w:eastAsia="ja-JP"/>
              </w:rPr>
              <w:t>CommonEnvelope</w:t>
            </w:r>
          </w:p>
        </w:tc>
      </w:tr>
      <w:tr>
        <w:trPr/>
        <w:tc>
          <w:tcPr>
            <w:tcW w:w="2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4331"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lang w:eastAsia="ja-JP"/>
              </w:rPr>
            </w:pPr>
            <w:r>
              <w:rPr>
                <w:rFonts w:eastAsia="MS Mincho;ＭＳ 明朝"/>
                <w:lang w:eastAsia="ja-JP"/>
              </w:rPr>
              <w:t>senderId</w:t>
            </w:r>
          </w:p>
        </w:tc>
      </w:tr>
      <w:tr>
        <w:trPr/>
        <w:tc>
          <w:tcPr>
            <w:tcW w:w="2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4331" w:type="dxa"/>
            <w:gridSpan w:val="3"/>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MS Mincho;ＭＳ 明朝"/>
                <w:lang w:eastAsia="ja-JP"/>
              </w:rPr>
              <w:t xml:space="preserve">SandMessage = </w:t>
            </w:r>
          </w:p>
          <w:p>
            <w:pPr>
              <w:pStyle w:val="TAL"/>
              <w:rPr>
                <w:rFonts w:eastAsia="MS Mincho;ＭＳ 明朝"/>
                <w:lang w:eastAsia="ja-JP"/>
              </w:rPr>
            </w:pPr>
            <w:r>
              <w:rPr>
                <w:rFonts w:eastAsia="MS Mincho;ＭＳ 明朝"/>
                <w:lang w:eastAsia="ja-JP"/>
              </w:rPr>
              <w:t>SegmentDuration</w:t>
            </w:r>
          </w:p>
        </w:tc>
      </w:tr>
      <w:tr>
        <w:trPr/>
        <w:tc>
          <w:tcPr>
            <w:tcW w:w="2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2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404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lang w:eastAsia="ja-JP"/>
              </w:rPr>
            </w:pPr>
            <w:r>
              <w:rPr>
                <w:rFonts w:eastAsia="MS Mincho;ＭＳ 明朝"/>
                <w:lang w:eastAsia="ja-JP"/>
              </w:rPr>
              <w:t>segmentDuration</w:t>
            </w:r>
          </w:p>
        </w:tc>
      </w:tr>
      <w:tr>
        <w:trPr/>
        <w:tc>
          <w:tcPr>
            <w:tcW w:w="2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4331" w:type="dxa"/>
            <w:gridSpan w:val="3"/>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MS Mincho;ＭＳ 明朝"/>
                <w:lang w:eastAsia="ja-JP"/>
              </w:rPr>
              <w:t xml:space="preserve">SandMessage = </w:t>
            </w:r>
          </w:p>
          <w:p>
            <w:pPr>
              <w:pStyle w:val="TAL"/>
              <w:rPr>
                <w:rFonts w:eastAsia="MS Mincho;ＭＳ 明朝"/>
                <w:lang w:eastAsia="ja-JP"/>
              </w:rPr>
            </w:pPr>
            <w:r>
              <w:rPr>
                <w:rFonts w:eastAsia="MS Mincho;ＭＳ 明朝"/>
                <w:lang w:eastAsia="ja-JP"/>
              </w:rPr>
              <w:t>SharedResourceAllocation</w:t>
            </w:r>
          </w:p>
        </w:tc>
      </w:tr>
      <w:tr>
        <w:trPr/>
        <w:tc>
          <w:tcPr>
            <w:tcW w:w="2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2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ja-JP"/>
              </w:rPr>
            </w:pPr>
            <w:r>
              <w:rPr>
                <w:rFonts w:eastAsia="MS Mincho;ＭＳ 明朝"/>
                <w:lang w:eastAsia="ja-JP"/>
              </w:rPr>
              <w:t>operationPoints</w:t>
            </w:r>
          </w:p>
        </w:tc>
      </w:tr>
      <w:tr>
        <w:trPr/>
        <w:tc>
          <w:tcPr>
            <w:tcW w:w="2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2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26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3784"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lang w:eastAsia="ja-JP"/>
              </w:rPr>
            </w:pPr>
            <w:r>
              <w:rPr>
                <w:rFonts w:eastAsia="MS Mincho;ＭＳ 明朝"/>
                <w:lang w:eastAsia="ja-JP"/>
              </w:rPr>
              <w:t>Bandwidth1</w:t>
            </w:r>
          </w:p>
        </w:tc>
      </w:tr>
      <w:tr>
        <w:trPr/>
        <w:tc>
          <w:tcPr>
            <w:tcW w:w="2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2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26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3784"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lang w:eastAsia="ja-JP"/>
              </w:rPr>
            </w:pPr>
            <w:r>
              <w:rPr>
                <w:rFonts w:eastAsia="MS Mincho;ＭＳ 明朝"/>
                <w:lang w:eastAsia="ja-JP"/>
              </w:rPr>
              <w:t>Bandwidth2</w:t>
            </w:r>
          </w:p>
        </w:tc>
      </w:tr>
      <w:tr>
        <w:trPr/>
        <w:tc>
          <w:tcPr>
            <w:tcW w:w="2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2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26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3784"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lang w:eastAsia="ja-JP"/>
              </w:rPr>
            </w:pPr>
            <w:r>
              <w:rPr>
                <w:rFonts w:eastAsia="MS Mincho;ＭＳ 明朝"/>
                <w:lang w:eastAsia="ja-JP"/>
              </w:rPr>
              <w:t>Bandwidth3</w:t>
            </w:r>
          </w:p>
        </w:tc>
      </w:tr>
      <w:tr>
        <w:trPr/>
        <w:tc>
          <w:tcPr>
            <w:tcW w:w="2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2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26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3784"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lang w:eastAsia="ja-JP"/>
              </w:rPr>
            </w:pPr>
            <w:r>
              <w:rPr>
                <w:rFonts w:eastAsia="MS Mincho;ＭＳ 明朝"/>
                <w:lang w:eastAsia="ja-JP"/>
              </w:rPr>
              <w:t>Bandwidth4</w:t>
            </w:r>
          </w:p>
        </w:tc>
      </w:tr>
      <w:tr>
        <w:trPr/>
        <w:tc>
          <w:tcPr>
            <w:tcW w:w="2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2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26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3784"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lang w:eastAsia="ja-JP"/>
              </w:rPr>
            </w:pPr>
            <w:r>
              <w:rPr>
                <w:rFonts w:eastAsia="MS Mincho;ＭＳ 明朝"/>
                <w:lang w:eastAsia="ja-JP"/>
              </w:rPr>
              <w:t>Bandwidth5</w:t>
            </w:r>
          </w:p>
        </w:tc>
      </w:tr>
      <w:tr>
        <w:trPr/>
        <w:tc>
          <w:tcPr>
            <w:tcW w:w="2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2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26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3784"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lang w:eastAsia="ja-JP"/>
              </w:rPr>
            </w:pPr>
            <w:r>
              <w:rPr>
                <w:rFonts w:eastAsia="MS Mincho;ＭＳ 明朝"/>
                <w:lang w:eastAsia="ja-JP"/>
              </w:rPr>
              <w:t>Bandwidth6</w:t>
            </w:r>
          </w:p>
        </w:tc>
      </w:tr>
      <w:tr>
        <w:trPr/>
        <w:tc>
          <w:tcPr>
            <w:tcW w:w="2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4331" w:type="dxa"/>
            <w:gridSpan w:val="3"/>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MS Mincho;ＭＳ 明朝"/>
                <w:lang w:eastAsia="ja-JP"/>
              </w:rPr>
              <w:t xml:space="preserve">SandMessage = </w:t>
            </w:r>
          </w:p>
          <w:p>
            <w:pPr>
              <w:pStyle w:val="TAL"/>
              <w:rPr>
                <w:rFonts w:eastAsia="MS Mincho;ＭＳ 明朝"/>
                <w:lang w:eastAsia="ja-JP"/>
              </w:rPr>
            </w:pPr>
            <w:r>
              <w:rPr>
                <w:rFonts w:eastAsia="MS Mincho;ＭＳ 明朝"/>
                <w:lang w:eastAsia="ja-JP"/>
              </w:rPr>
              <w:t>DeliveryBoostRequest</w:t>
            </w:r>
          </w:p>
        </w:tc>
      </w:tr>
      <w:tr>
        <w:trPr/>
        <w:tc>
          <w:tcPr>
            <w:tcW w:w="2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4331" w:type="dxa"/>
            <w:gridSpan w:val="3"/>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MS Mincho;ＭＳ 明朝"/>
                <w:lang w:eastAsia="ja-JP"/>
              </w:rPr>
              <w:t xml:space="preserve">SandMessage = </w:t>
            </w:r>
          </w:p>
          <w:p>
            <w:pPr>
              <w:pStyle w:val="TAL"/>
              <w:rPr>
                <w:rFonts w:eastAsia="MS Mincho;ＭＳ 明朝"/>
                <w:lang w:eastAsia="ja-JP"/>
              </w:rPr>
            </w:pPr>
            <w:r>
              <w:rPr>
                <w:rFonts w:eastAsia="MS Mincho;ＭＳ 明朝"/>
                <w:lang w:eastAsia="ja-JP"/>
              </w:rPr>
              <w:t>BufferLevel</w:t>
            </w:r>
          </w:p>
        </w:tc>
      </w:tr>
      <w:tr>
        <w:trPr/>
        <w:tc>
          <w:tcPr>
            <w:tcW w:w="2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2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TAL"/>
              <w:rPr/>
            </w:pPr>
            <w:r>
              <w:rPr/>
              <w:t>T</w:t>
            </w:r>
          </w:p>
        </w:tc>
      </w:tr>
      <w:tr>
        <w:trPr/>
        <w:tc>
          <w:tcPr>
            <w:tcW w:w="2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2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TAL"/>
              <w:rPr/>
            </w:pPr>
            <w:r>
              <w:rPr/>
              <w:t>Level</w:t>
            </w:r>
          </w:p>
        </w:tc>
      </w:tr>
    </w:tbl>
    <w:p>
      <w:pPr>
        <w:pStyle w:val="FP"/>
        <w:rPr/>
      </w:pPr>
      <w:r>
        <w:rPr/>
      </w:r>
    </w:p>
    <w:p>
      <w:pPr>
        <w:pStyle w:val="Normal"/>
        <w:keepNext w:val="true"/>
        <w:keepLines/>
        <w:numPr>
          <w:ilvl w:val="0"/>
          <w:numId w:val="0"/>
        </w:numPr>
        <w:spacing w:before="120" w:after="180"/>
        <w:ind w:left="1418" w:hanging="1418"/>
        <w:outlineLvl w:val="3"/>
        <w:rPr/>
      </w:pPr>
      <w:r>
        <w:rPr>
          <w:rFonts w:cs="Arial" w:ascii="Arial" w:hAnsi="Arial"/>
          <w:sz w:val="24"/>
          <w:lang w:val="en-US"/>
        </w:rPr>
        <w:t>13.6.6.3</w:t>
        <w:tab/>
        <w:t>Network Assistance response</w:t>
      </w:r>
    </w:p>
    <w:p>
      <w:pPr>
        <w:pStyle w:val="Normal"/>
        <w:rPr>
          <w:lang w:val="en-US"/>
        </w:rPr>
      </w:pPr>
      <w:r>
        <w:rPr>
          <w:lang w:val="en-US"/>
        </w:rPr>
        <w:t>The generic procedure for the Network Assistance request is shown in Table 13-18:</w:t>
      </w:r>
    </w:p>
    <w:p>
      <w:pPr>
        <w:pStyle w:val="TH"/>
        <w:rPr>
          <w:lang w:val="en-US"/>
        </w:rPr>
      </w:pPr>
      <w:r>
        <w:rPr>
          <w:lang w:val="en-US"/>
        </w:rPr>
        <w:t>Table 13-18: Network Assistance response generic procedure</w:t>
      </w:r>
    </w:p>
    <w:tbl>
      <w:tblPr>
        <w:tblW w:w="8755" w:type="dxa"/>
        <w:jc w:val="center"/>
        <w:tblInd w:w="0" w:type="dxa"/>
        <w:tblLayout w:type="fixed"/>
        <w:tblCellMar>
          <w:top w:w="0" w:type="dxa"/>
          <w:left w:w="108" w:type="dxa"/>
          <w:bottom w:w="0" w:type="dxa"/>
          <w:right w:w="108" w:type="dxa"/>
        </w:tblCellMar>
      </w:tblPr>
      <w:tblGrid>
        <w:gridCol w:w="2802"/>
        <w:gridCol w:w="2693"/>
        <w:gridCol w:w="3260"/>
      </w:tblGrid>
      <w:tr>
        <w:trPr/>
        <w:tc>
          <w:tcPr>
            <w:tcW w:w="280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Function call</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lang w:val="en-US"/>
              </w:rPr>
              <w:t xml:space="preserve">Originator </w:t>
            </w:r>
            <w:r>
              <w:rPr>
                <w:rFonts w:eastAsia="Wingdings" w:cs="Wingdings" w:ascii="Wingdings" w:hAnsi="Wingdings"/>
                <w:lang w:val="en-US"/>
              </w:rPr>
              <w:t></w:t>
            </w:r>
            <w:r>
              <w:rPr>
                <w:lang w:val="en-US"/>
              </w:rPr>
              <w:t xml:space="preserve"> destination</w:t>
            </w:r>
          </w:p>
        </w:tc>
        <w:tc>
          <w:tcPr>
            <w:tcW w:w="326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Parameters</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
              <w:rPr/>
            </w:pPr>
            <w:r>
              <w:rPr>
                <w:lang w:val="en-US"/>
              </w:rPr>
              <w:t>Network Assistance response</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lang w:val="en-US"/>
              </w:rPr>
              <w:t xml:space="preserve">DANE </w:t>
            </w:r>
            <w:r>
              <w:rPr>
                <w:rFonts w:eastAsia="Wingdings" w:cs="Wingdings" w:ascii="Wingdings" w:hAnsi="Wingdings"/>
                <w:lang w:val="en-US"/>
              </w:rPr>
              <w:t></w:t>
            </w:r>
            <w:r>
              <w:rPr>
                <w:lang w:val="en-US"/>
              </w:rPr>
              <w:t xml:space="preserve"> Client </w:t>
            </w:r>
          </w:p>
        </w:tc>
        <w:tc>
          <w:tcPr>
            <w:tcW w:w="326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Recommended bitrate</w:t>
            </w:r>
          </w:p>
          <w:p>
            <w:pPr>
              <w:pStyle w:val="TAL"/>
              <w:rPr>
                <w:lang w:val="en-US"/>
              </w:rPr>
            </w:pPr>
            <w:r>
              <w:rPr>
                <w:lang w:val="en-US"/>
              </w:rPr>
              <w:t>Delivery boost response</w:t>
            </w:r>
          </w:p>
          <w:p>
            <w:pPr>
              <w:pStyle w:val="TAL"/>
              <w:rPr>
                <w:lang w:val="en-US"/>
              </w:rPr>
            </w:pPr>
            <w:r>
              <w:rPr>
                <w:lang w:val="en-US"/>
              </w:rPr>
            </w:r>
          </w:p>
        </w:tc>
      </w:tr>
    </w:tbl>
    <w:p>
      <w:pPr>
        <w:pStyle w:val="Normal"/>
        <w:rPr>
          <w:lang w:val="en-US"/>
        </w:rPr>
      </w:pPr>
      <w:r>
        <w:rPr>
          <w:lang w:val="en-US"/>
        </w:rPr>
      </w:r>
    </w:p>
    <w:p>
      <w:pPr>
        <w:pStyle w:val="Normal"/>
        <w:rPr/>
      </w:pPr>
      <w:r>
        <w:rPr>
          <w:lang w:val="en-US"/>
        </w:rPr>
        <w:t>The Network Assistance response is realised by using a single SAND message envelope containing the following SAND messages:</w:t>
      </w:r>
    </w:p>
    <w:p>
      <w:pPr>
        <w:pStyle w:val="B1"/>
        <w:rPr/>
      </w:pPr>
      <w:r>
        <w:rPr>
          <w:lang w:val="en-US"/>
        </w:rPr>
        <w:t>-</w:t>
        <w:tab/>
        <w:t xml:space="preserve">One </w:t>
      </w:r>
      <w:r>
        <w:rPr>
          <w:i/>
        </w:rPr>
        <w:t>SharedResourceAssignment</w:t>
      </w:r>
      <w:r>
        <w:rPr/>
        <w:t xml:space="preserve"> SAND PER message;</w:t>
      </w:r>
    </w:p>
    <w:p>
      <w:pPr>
        <w:pStyle w:val="B1"/>
        <w:rPr/>
      </w:pPr>
      <w:r>
        <w:rPr/>
        <w:t>-</w:t>
        <w:tab/>
        <w:t xml:space="preserve">Optionally, one </w:t>
      </w:r>
      <w:r>
        <w:rPr>
          <w:i/>
          <w:lang w:val="en-US"/>
        </w:rPr>
        <w:t>DeliveryBoostResponse</w:t>
      </w:r>
      <w:r>
        <w:rPr>
          <w:lang w:val="en-US"/>
        </w:rPr>
        <w:t xml:space="preserve"> </w:t>
      </w:r>
      <w:r>
        <w:rPr/>
        <w:t>SAND extension message.</w:t>
      </w:r>
    </w:p>
    <w:p>
      <w:pPr>
        <w:pStyle w:val="B1"/>
        <w:rPr/>
      </w:pPr>
      <w:r>
        <w:rPr/>
        <w:t>-</w:t>
        <w:tab/>
        <w:t xml:space="preserve">The DANE provides the recommended bitrate from those listed in the Network Assistance request using the </w:t>
      </w:r>
      <w:r>
        <w:rPr>
          <w:i/>
        </w:rPr>
        <w:t>Bandwidth</w:t>
      </w:r>
      <w:r>
        <w:rPr/>
        <w:t xml:space="preserve"> element in the </w:t>
      </w:r>
      <w:r>
        <w:rPr>
          <w:i/>
        </w:rPr>
        <w:t>SharedResourceAssignment</w:t>
      </w:r>
      <w:r>
        <w:rPr/>
        <w:t xml:space="preserve"> message.</w:t>
      </w:r>
    </w:p>
    <w:p>
      <w:pPr>
        <w:pStyle w:val="Normal"/>
        <w:rPr/>
      </w:pPr>
      <w:r>
        <w:rPr/>
        <w:t xml:space="preserve">The </w:t>
      </w:r>
      <w:r>
        <w:rPr>
          <w:i/>
        </w:rPr>
        <w:t>validityTime</w:t>
      </w:r>
      <w:r>
        <w:rPr/>
        <w:t xml:space="preserve"> element is used to express the end time of validity of the recommendation. If it is omitted then the client shall assume the validity is for the whole media segment duration, i.e. for the duration indicated in the Network Assistance request.</w:t>
      </w:r>
    </w:p>
    <w:p>
      <w:pPr>
        <w:pStyle w:val="Normal"/>
        <w:rPr/>
      </w:pPr>
      <w:r>
        <w:rPr/>
        <w:t xml:space="preserve">The </w:t>
      </w:r>
      <w:r>
        <w:rPr>
          <w:i/>
        </w:rPr>
        <w:t>DeliveryBoostResponse</w:t>
      </w:r>
      <w:r>
        <w:rPr/>
        <w:t xml:space="preserve"> message indicates whether the requested boost, if requested for the upcoming media segment, is granted or declined. If no boost request was made then the Network Assistance response shall not contain a </w:t>
      </w:r>
      <w:r>
        <w:rPr>
          <w:i/>
        </w:rPr>
        <w:t>DeliveryBoostResponse</w:t>
      </w:r>
      <w:r>
        <w:rPr/>
        <w:t xml:space="preserve"> message.</w:t>
      </w:r>
    </w:p>
    <w:p>
      <w:pPr>
        <w:pStyle w:val="Normal"/>
        <w:rPr/>
      </w:pPr>
      <w:r>
        <w:rPr/>
        <w:t xml:space="preserve">The syntax of a complete </w:t>
      </w:r>
      <w:r>
        <w:rPr>
          <w:lang w:val="en-US"/>
        </w:rPr>
        <w:t xml:space="preserve">Network Assistance response compound message example is </w:t>
      </w:r>
      <w:r>
        <w:rPr/>
        <w:t xml:space="preserve">shown in Table 13-19. In this example the DANE communicates the recommended bandwidth and includes the response to the delivery boost request that was received from the client in the preceeding </w:t>
      </w:r>
      <w:r>
        <w:rPr>
          <w:lang w:val="en-US"/>
        </w:rPr>
        <w:t>Network Assistance request compound message.</w:t>
      </w:r>
    </w:p>
    <w:p>
      <w:pPr>
        <w:pStyle w:val="TH"/>
        <w:rPr/>
      </w:pPr>
      <w:r>
        <w:rPr/>
        <w:t xml:space="preserve">Table 13-19: Network assistance response </w:t>
      </w:r>
      <w:r>
        <w:rPr>
          <w:rFonts w:eastAsia="MS Mincho;ＭＳ 明朝"/>
          <w:lang w:eastAsia="ja-JP"/>
        </w:rPr>
        <w:t>compound message structure example</w:t>
      </w:r>
    </w:p>
    <w:tbl>
      <w:tblPr>
        <w:tblW w:w="3652" w:type="dxa"/>
        <w:jc w:val="center"/>
        <w:tblInd w:w="0" w:type="dxa"/>
        <w:tblLayout w:type="fixed"/>
        <w:tblCellMar>
          <w:top w:w="0" w:type="dxa"/>
          <w:left w:w="108" w:type="dxa"/>
          <w:bottom w:w="0" w:type="dxa"/>
          <w:right w:w="108" w:type="dxa"/>
        </w:tblCellMar>
      </w:tblPr>
      <w:tblGrid>
        <w:gridCol w:w="250"/>
        <w:gridCol w:w="284"/>
        <w:gridCol w:w="3118"/>
      </w:tblGrid>
      <w:tr>
        <w:trPr>
          <w:trHeight w:val="213" w:hRule="atLeast"/>
        </w:trPr>
        <w:tc>
          <w:tcPr>
            <w:tcW w:w="3652" w:type="dxa"/>
            <w:gridSpan w:val="3"/>
            <w:tcBorders>
              <w:top w:val="single" w:sz="4" w:space="0" w:color="000000"/>
              <w:left w:val="single" w:sz="4" w:space="0" w:color="000000"/>
              <w:bottom w:val="single" w:sz="4" w:space="0" w:color="000000"/>
              <w:right w:val="single" w:sz="4" w:space="0" w:color="000000"/>
            </w:tcBorders>
          </w:tcPr>
          <w:p>
            <w:pPr>
              <w:pStyle w:val="TAH"/>
              <w:jc w:val="left"/>
              <w:rPr>
                <w:rFonts w:eastAsia="MS Mincho;ＭＳ 明朝"/>
                <w:lang w:eastAsia="ja-JP"/>
              </w:rPr>
            </w:pPr>
            <w:r>
              <w:rPr>
                <w:rFonts w:eastAsia="MS Mincho;ＭＳ 明朝"/>
                <w:lang w:eastAsia="ja-JP"/>
              </w:rPr>
              <w:t>Parameter</w:t>
            </w:r>
          </w:p>
        </w:tc>
      </w:tr>
      <w:tr>
        <w:trPr>
          <w:trHeight w:val="358" w:hRule="atLeast"/>
        </w:trPr>
        <w:tc>
          <w:tcPr>
            <w:tcW w:w="3652" w:type="dxa"/>
            <w:gridSpan w:val="3"/>
            <w:tcBorders>
              <w:top w:val="single" w:sz="4" w:space="0" w:color="000000"/>
              <w:left w:val="single" w:sz="4" w:space="0" w:color="000000"/>
              <w:bottom w:val="single" w:sz="4" w:space="0" w:color="000000"/>
              <w:right w:val="single" w:sz="4" w:space="0" w:color="000000"/>
            </w:tcBorders>
          </w:tcPr>
          <w:p>
            <w:pPr>
              <w:pStyle w:val="TAL"/>
              <w:rPr>
                <w:rFonts w:eastAsia="SimSun;宋体"/>
                <w:lang w:eastAsia="ja-JP"/>
              </w:rPr>
            </w:pPr>
            <w:r>
              <w:rPr>
                <w:rFonts w:eastAsia="MS Mincho;ＭＳ 明朝"/>
                <w:lang w:eastAsia="ja-JP"/>
              </w:rPr>
              <w:t>CommonEnvelope</w:t>
            </w:r>
          </w:p>
        </w:tc>
      </w:tr>
      <w:tr>
        <w:trPr>
          <w:trHeight w:val="666" w:hRule="atLeast"/>
        </w:trPr>
        <w:tc>
          <w:tcPr>
            <w:tcW w:w="25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3402"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MS Mincho;ＭＳ 明朝"/>
                <w:lang w:eastAsia="ja-JP"/>
              </w:rPr>
              <w:t xml:space="preserve">SandMessage =  </w:t>
            </w:r>
          </w:p>
          <w:p>
            <w:pPr>
              <w:pStyle w:val="TAL"/>
              <w:rPr>
                <w:rFonts w:eastAsia="MS Mincho;ＭＳ 明朝"/>
                <w:lang w:eastAsia="ja-JP"/>
              </w:rPr>
            </w:pPr>
            <w:r>
              <w:rPr>
                <w:rFonts w:eastAsia="MS Mincho;ＭＳ 明朝"/>
                <w:lang w:eastAsia="ja-JP"/>
              </w:rPr>
              <w:t>SharedResourceAssignment</w:t>
            </w:r>
          </w:p>
        </w:tc>
      </w:tr>
      <w:tr>
        <w:trPr>
          <w:trHeight w:val="666" w:hRule="atLeast"/>
        </w:trPr>
        <w:tc>
          <w:tcPr>
            <w:tcW w:w="25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lang w:eastAsia="ja-JP"/>
              </w:rPr>
            </w:pPr>
            <w:r>
              <w:rPr>
                <w:rFonts w:eastAsia="MS Mincho;ＭＳ 明朝"/>
                <w:lang w:eastAsia="ja-JP"/>
              </w:rPr>
              <w:t>validityTime</w:t>
            </w:r>
          </w:p>
        </w:tc>
      </w:tr>
      <w:tr>
        <w:trPr>
          <w:trHeight w:val="666" w:hRule="atLeast"/>
        </w:trPr>
        <w:tc>
          <w:tcPr>
            <w:tcW w:w="25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lang w:eastAsia="ja-JP"/>
              </w:rPr>
            </w:pPr>
            <w:r>
              <w:rPr>
                <w:rFonts w:eastAsia="MS Mincho;ＭＳ 明朝"/>
                <w:lang w:eastAsia="ja-JP"/>
              </w:rPr>
              <w:t>Bandwidth</w:t>
            </w:r>
          </w:p>
        </w:tc>
      </w:tr>
      <w:tr>
        <w:trPr>
          <w:trHeight w:val="666" w:hRule="atLeast"/>
        </w:trPr>
        <w:tc>
          <w:tcPr>
            <w:tcW w:w="25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3402"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MS Mincho;ＭＳ 明朝"/>
                <w:lang w:eastAsia="ja-JP"/>
              </w:rPr>
              <w:t xml:space="preserve">SandMessage =  </w:t>
            </w:r>
          </w:p>
          <w:p>
            <w:pPr>
              <w:pStyle w:val="TAL"/>
              <w:rPr>
                <w:rFonts w:eastAsia="MS Mincho;ＭＳ 明朝"/>
                <w:lang w:eastAsia="ja-JP"/>
              </w:rPr>
            </w:pPr>
            <w:r>
              <w:rPr>
                <w:rFonts w:eastAsia="MS Mincho;ＭＳ 明朝"/>
                <w:lang w:eastAsia="ja-JP"/>
              </w:rPr>
              <w:t>DeliveryBoostResponse</w:t>
            </w:r>
          </w:p>
        </w:tc>
      </w:tr>
      <w:tr>
        <w:trPr>
          <w:trHeight w:val="666" w:hRule="atLeast"/>
        </w:trPr>
        <w:tc>
          <w:tcPr>
            <w:tcW w:w="25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lang w:eastAsia="ja-JP"/>
              </w:rPr>
            </w:pPr>
            <w:r>
              <w:rPr>
                <w:rFonts w:eastAsia="MS Mincho;ＭＳ 明朝"/>
                <w:lang w:eastAsia="ja-JP"/>
              </w:rPr>
            </w:r>
          </w:p>
        </w:tc>
        <w:tc>
          <w:tcPr>
            <w:tcW w:w="28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MS Mincho;ＭＳ 明朝"/>
                <w:lang w:eastAsia="ja-JP"/>
              </w:rPr>
            </w:pPr>
            <w:r>
              <w:rPr>
                <w:rFonts w:eastAsia="MS Mincho;ＭＳ 明朝"/>
                <w:lang w:eastAsia="ja-JP"/>
              </w:rPr>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lang w:eastAsia="ja-JP"/>
              </w:rPr>
            </w:pPr>
            <w:r>
              <w:rPr>
                <w:rFonts w:eastAsia="MS Mincho;ＭＳ 明朝"/>
                <w:lang w:eastAsia="ja-JP"/>
              </w:rPr>
              <w:t>Status</w:t>
            </w:r>
          </w:p>
        </w:tc>
      </w:tr>
    </w:tbl>
    <w:p>
      <w:pPr>
        <w:pStyle w:val="FP"/>
        <w:rPr>
          <w:lang w:val="en-US"/>
        </w:rPr>
      </w:pPr>
      <w:r>
        <w:rPr>
          <w:lang w:val="en-US"/>
        </w:rPr>
      </w:r>
    </w:p>
    <w:p>
      <w:pPr>
        <w:pStyle w:val="Heading3"/>
        <w:rPr/>
      </w:pPr>
      <w:bookmarkStart w:id="652" w:name="__RefHeading___Toc146638585"/>
      <w:bookmarkEnd w:id="652"/>
      <w:r>
        <w:rPr>
          <w:lang w:val="en-US"/>
        </w:rPr>
        <w:t>13.6.7</w:t>
        <w:tab/>
        <w:t>Example workflow for Network Assistance</w:t>
      </w:r>
    </w:p>
    <w:p>
      <w:pPr>
        <w:pStyle w:val="Normal"/>
        <w:rPr/>
      </w:pPr>
      <w:r>
        <w:rPr>
          <w:lang w:val="en-US"/>
        </w:rPr>
        <w:t>Figure 13.1 shows an example workflow for the Network Assistance use case. Here it is assumed that the Network Assistance DANE location is already known by the 3GP-DASH client, hence the discovery procedure of the out-of-band DANE is not shown. It is also assumed that the client is already aware of the location of the PSS server from which it will access the content item, about which the client informs the DANE. The individual workflow steps are described in figure 13.1.</w:t>
      </w:r>
    </w:p>
    <w:p>
      <w:pPr>
        <w:pStyle w:val="TH"/>
        <w:rPr/>
      </w:pPr>
      <w:r>
        <w:rPr/>
        <w:drawing>
          <wp:inline distT="0" distB="0" distL="0" distR="0">
            <wp:extent cx="6118860" cy="517334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0"/>
                    <a:srcRect l="-5" t="-6" r="-5" b="-6"/>
                    <a:stretch>
                      <a:fillRect/>
                    </a:stretch>
                  </pic:blipFill>
                  <pic:spPr bwMode="auto">
                    <a:xfrm>
                      <a:off x="0" y="0"/>
                      <a:ext cx="6118860" cy="5173345"/>
                    </a:xfrm>
                    <a:prstGeom prst="rect">
                      <a:avLst/>
                    </a:prstGeom>
                  </pic:spPr>
                </pic:pic>
              </a:graphicData>
            </a:graphic>
          </wp:inline>
        </w:drawing>
      </w:r>
    </w:p>
    <w:p>
      <w:pPr>
        <w:pStyle w:val="TF"/>
        <w:rPr>
          <w:lang w:eastAsia="ja-JP"/>
        </w:rPr>
      </w:pPr>
      <w:r>
        <w:rPr/>
        <w:t>Figure 13.1: Example SAND workflow for Network Assistance</w:t>
      </w:r>
    </w:p>
    <w:p>
      <w:pPr>
        <w:pStyle w:val="Normal"/>
        <w:rPr>
          <w:b/>
          <w:b/>
        </w:rPr>
      </w:pPr>
      <w:r>
        <w:rPr>
          <w:b/>
        </w:rPr>
        <w:t xml:space="preserve">Step 0: </w:t>
      </w:r>
      <w:r>
        <w:rPr/>
        <w:t>The client and DANE exchange SAND capabilities exchange messages, as described in clause 13.4.</w:t>
      </w:r>
    </w:p>
    <w:p>
      <w:pPr>
        <w:pStyle w:val="Normal"/>
        <w:rPr/>
      </w:pPr>
      <w:r>
        <w:rPr>
          <w:b/>
        </w:rPr>
        <w:t>Step 1:</w:t>
      </w:r>
      <w:r>
        <w:rPr/>
        <w:t xml:space="preserve"> The client registers its intention to make use of the Network Assistance functionality in the DANE by initiating the Network Assistance session, using the </w:t>
      </w:r>
      <w:r>
        <w:rPr>
          <w:rFonts w:eastAsia="MS Mincho;ＭＳ 明朝"/>
          <w:i/>
          <w:lang w:eastAsia="ja-JP"/>
        </w:rPr>
        <w:t>NetworkAssistanceInitiationRequest</w:t>
      </w:r>
      <w:r>
        <w:rPr>
          <w:rFonts w:eastAsia="SimSun;宋体"/>
        </w:rPr>
        <w:t xml:space="preserve"> message, providing the IP address of the media server and port number used for delivery of media segments.</w:t>
      </w:r>
    </w:p>
    <w:p>
      <w:pPr>
        <w:pStyle w:val="Normal"/>
        <w:rPr/>
      </w:pPr>
      <w:r>
        <w:rPr>
          <w:b/>
        </w:rPr>
        <w:t>Step 2:</w:t>
      </w:r>
      <w:r>
        <w:rPr/>
        <w:t xml:space="preserve"> The DANE responds to the request in step 1 with the </w:t>
      </w:r>
      <w:r>
        <w:rPr>
          <w:rFonts w:eastAsia="MS Mincho;ＭＳ 明朝"/>
          <w:i/>
          <w:lang w:eastAsia="ja-JP"/>
        </w:rPr>
        <w:t>NetworkAssistanceInitiationResponse</w:t>
      </w:r>
      <w:r>
        <w:rPr>
          <w:rFonts w:eastAsia="SimSun;宋体"/>
        </w:rPr>
        <w:t xml:space="preserve"> message. If the request is accepted by the DANE, the response contains the session id, the port number for all further Network Assistance messages, and the indication of whether a websocket connection shall be set up by the client for further Network Assistance communications in the present Network Assistance session</w:t>
      </w:r>
      <w:r>
        <w:rPr/>
        <w:t>.</w:t>
      </w:r>
    </w:p>
    <w:p>
      <w:pPr>
        <w:pStyle w:val="Normal"/>
        <w:rPr/>
      </w:pPr>
      <w:r>
        <w:rPr>
          <w:b/>
        </w:rPr>
        <w:t>Step 3:</w:t>
      </w:r>
      <w:r>
        <w:rPr/>
        <w:t xml:space="preserve"> The client sends the </w:t>
      </w:r>
      <w:r>
        <w:rPr>
          <w:rFonts w:eastAsia="MS Mincho;ＭＳ 明朝"/>
          <w:i/>
          <w:lang w:eastAsia="ja-JP"/>
        </w:rPr>
        <w:t>NetworkAssistanceRequest</w:t>
      </w:r>
      <w:r>
        <w:rPr>
          <w:rFonts w:eastAsia="SimSun;宋体"/>
        </w:rPr>
        <w:t xml:space="preserve"> message to the DANE, indicating the media content item segment duration and the available versions in terms of total bitrate. If a network delivery boost is requested for the upcoming segment then the </w:t>
      </w:r>
      <w:r>
        <w:rPr>
          <w:i/>
          <w:lang w:val="en-US"/>
        </w:rPr>
        <w:t>DeliveryBoostRequest</w:t>
      </w:r>
      <w:r>
        <w:rPr>
          <w:lang w:val="en-US"/>
        </w:rPr>
        <w:t xml:space="preserve"> and the </w:t>
      </w:r>
      <w:r>
        <w:rPr>
          <w:i/>
          <w:lang w:val="en-US"/>
        </w:rPr>
        <w:t>BufferLevel</w:t>
      </w:r>
      <w:r>
        <w:rPr>
          <w:lang w:val="en-US"/>
        </w:rPr>
        <w:t xml:space="preserve"> messages are included in addition.</w:t>
      </w:r>
    </w:p>
    <w:p>
      <w:pPr>
        <w:pStyle w:val="Normal"/>
        <w:rPr/>
      </w:pPr>
      <w:r>
        <w:rPr>
          <w:b/>
        </w:rPr>
        <w:t>Step 4</w:t>
      </w:r>
      <w:r>
        <w:rPr/>
        <w:t xml:space="preserve">: The DANE responds with the </w:t>
      </w:r>
      <w:r>
        <w:rPr>
          <w:rFonts w:eastAsia="MS Mincho;ＭＳ 明朝"/>
          <w:i/>
          <w:lang w:eastAsia="ja-JP"/>
        </w:rPr>
        <w:t xml:space="preserve">NetworkAssistanceResponse </w:t>
      </w:r>
      <w:r>
        <w:rPr>
          <w:rFonts w:eastAsia="MS Mincho;ＭＳ 明朝"/>
          <w:lang w:eastAsia="ja-JP"/>
        </w:rPr>
        <w:t>message, indicating the recommended version of the content item in terms of the recommended bitrate, and whether a delivery boost is foreseen during the upcoming media segment.</w:t>
      </w:r>
    </w:p>
    <w:p>
      <w:pPr>
        <w:pStyle w:val="Normal"/>
        <w:rPr/>
      </w:pPr>
      <w:r>
        <w:rPr>
          <w:b/>
        </w:rPr>
        <w:t>Step 5:</w:t>
      </w:r>
      <w:r>
        <w:rPr/>
        <w:t xml:space="preserve"> The client issues an HTTP GET to the media server in order to initiate delivery of the media segment.</w:t>
      </w:r>
    </w:p>
    <w:p>
      <w:pPr>
        <w:pStyle w:val="Normal"/>
        <w:rPr/>
      </w:pPr>
      <w:r>
        <w:rPr>
          <w:b/>
        </w:rPr>
        <w:t>Step 6</w:t>
      </w:r>
      <w:r>
        <w:rPr/>
        <w:t>: The media server delivers the requested segment to the client. If a delivery boost was granted for the present segment, the DANE or network may deliver a part or parts of the segment at a significantly higher bitrate than the media playback bitrate, in order to facilitate filling of the media buffer in the client.</w:t>
      </w:r>
    </w:p>
    <w:p>
      <w:pPr>
        <w:pStyle w:val="Normal"/>
        <w:rPr/>
      </w:pPr>
      <w:r>
        <w:rPr/>
        <w:t>Steps 3-6 are repeated for as long as the content item playback continues.</w:t>
      </w:r>
    </w:p>
    <w:p>
      <w:pPr>
        <w:pStyle w:val="Normal"/>
        <w:rPr/>
      </w:pPr>
      <w:r>
        <w:rPr>
          <w:b/>
        </w:rPr>
        <w:t>Step 7</w:t>
      </w:r>
      <w:r>
        <w:rPr/>
        <w:t xml:space="preserve">: The client has ended playback of the content item, so it sends the </w:t>
      </w:r>
      <w:r>
        <w:rPr>
          <w:rFonts w:eastAsia="MS Mincho;ＭＳ 明朝"/>
          <w:i/>
          <w:lang w:eastAsia="ja-JP"/>
        </w:rPr>
        <w:t>NetworkAssistanceTerminationRequest</w:t>
      </w:r>
      <w:r>
        <w:rPr>
          <w:rFonts w:eastAsia="SimSun;宋体"/>
        </w:rPr>
        <w:t xml:space="preserve"> message to the DANE, indicating the session id of the Network Assistance session.</w:t>
      </w:r>
    </w:p>
    <w:p>
      <w:pPr>
        <w:pStyle w:val="Normal"/>
        <w:rPr/>
      </w:pPr>
      <w:r>
        <w:rPr>
          <w:b/>
        </w:rPr>
        <w:t>Step 8</w:t>
      </w:r>
      <w:r>
        <w:rPr/>
        <w:t>: The DANE confirms the termination of the Network Assistance session, also confirming the corresponding session id.</w:t>
      </w:r>
    </w:p>
    <w:p>
      <w:pPr>
        <w:pStyle w:val="Heading2"/>
        <w:rPr/>
      </w:pPr>
      <w:bookmarkStart w:id="653" w:name="__RefHeading___Toc146638586"/>
      <w:r>
        <w:rPr>
          <w:lang w:val="en-US"/>
        </w:rPr>
        <w:t>13.7</w:t>
        <w:tab/>
        <w:t>Use of SAND for Proxy Caching</w:t>
      </w:r>
      <w:bookmarkEnd w:id="653"/>
      <w:r>
        <w:rPr>
          <w:lang w:val="en-US"/>
        </w:rPr>
        <w:t xml:space="preserve"> </w:t>
      </w:r>
    </w:p>
    <w:p>
      <w:pPr>
        <w:pStyle w:val="Heading3"/>
        <w:rPr/>
      </w:pPr>
      <w:bookmarkStart w:id="654" w:name="__RefHeading___Toc146638587"/>
      <w:r>
        <w:rPr>
          <w:lang w:val="en-US"/>
        </w:rPr>
        <w:t>13.7.1</w:t>
        <w:tab/>
        <w:t>Introduction</w:t>
      </w:r>
      <w:bookmarkEnd w:id="654"/>
      <w:r>
        <w:rPr>
          <w:lang w:val="en-US"/>
        </w:rPr>
        <w:t xml:space="preserve"> </w:t>
      </w:r>
    </w:p>
    <w:p>
      <w:pPr>
        <w:pStyle w:val="Normal"/>
        <w:rPr/>
      </w:pPr>
      <w:r>
        <w:rPr/>
        <w:t xml:space="preserve">To realize partial representation caching, SAND can be used to inform DASH clients about partially cached representations, e.g., via use of the PER messages </w:t>
      </w:r>
      <w:r>
        <w:rPr>
          <w:bCs/>
          <w:i/>
        </w:rPr>
        <w:t>ResourceStatus, DeliveredAlternative</w:t>
      </w:r>
      <w:r>
        <w:rPr>
          <w:bCs/>
        </w:rPr>
        <w:t xml:space="preserve"> and </w:t>
      </w:r>
      <w:r>
        <w:rPr>
          <w:bCs/>
          <w:i/>
        </w:rPr>
        <w:t>MPDValidityEndTime,</w:t>
      </w:r>
      <w:r>
        <w:rPr>
          <w:bCs/>
        </w:rPr>
        <w:t xml:space="preserve"> described in clause 13.7.3</w:t>
      </w:r>
      <w:r>
        <w:rPr/>
        <w:t xml:space="preserve">. Moreover, toward realizing next segment caching, SAND can be used by DASH clients to inform the network </w:t>
      </w:r>
      <w:r>
        <w:rPr>
          <w:bCs/>
        </w:rPr>
        <w:t xml:space="preserve">(i.e., DANE) anticipated DASH segments, acceptable alternative content, etc. leading to next segment caching, e.g., via use of the status messages </w:t>
      </w:r>
      <w:r>
        <w:rPr>
          <w:bCs/>
          <w:i/>
        </w:rPr>
        <w:t xml:space="preserve">AnticipatedRequests </w:t>
      </w:r>
      <w:r>
        <w:rPr>
          <w:bCs/>
        </w:rPr>
        <w:t xml:space="preserve">and </w:t>
      </w:r>
      <w:r>
        <w:rPr>
          <w:bCs/>
          <w:i/>
        </w:rPr>
        <w:t>AcceptedAlternatives</w:t>
      </w:r>
      <w:r>
        <w:rPr>
          <w:bCs/>
        </w:rPr>
        <w:t>, described in clause 13.7.2</w:t>
      </w:r>
      <w:r>
        <w:rPr>
          <w:bCs/>
          <w:i/>
        </w:rPr>
        <w:t>.</w:t>
      </w:r>
      <w:r>
        <w:rPr>
          <w:bCs/>
        </w:rPr>
        <w:t xml:space="preserve"> An example workflow realizing next segment caching is presented in clause 13.7.4. </w:t>
      </w:r>
      <w:r>
        <w:rPr/>
        <w:t>Further details of the proxy caching use case are in TR 26.957 [55].</w:t>
      </w:r>
    </w:p>
    <w:p>
      <w:pPr>
        <w:pStyle w:val="Normal"/>
        <w:rPr>
          <w:bCs/>
        </w:rPr>
      </w:pPr>
      <w:r>
        <w:rPr>
          <w:lang w:val="en-US"/>
        </w:rPr>
        <w:t>DANE discovery procedures relevant for the Proxy Caching mode are described in clause 13.3. SAND messages and protocols for the Proxy Caching mode are described in clause 13.4. SAND message handling behaviors for DANEs and 3GP-DASH clients in the Proxy Caching mode are described in clause 13.5.</w:t>
      </w:r>
    </w:p>
    <w:p>
      <w:pPr>
        <w:pStyle w:val="Heading3"/>
        <w:rPr/>
      </w:pPr>
      <w:bookmarkStart w:id="655" w:name="__RefHeading___Toc146638588"/>
      <w:bookmarkStart w:id="656" w:name="_Ref423077580"/>
      <w:r>
        <w:rPr>
          <w:lang w:val="en-US"/>
        </w:rPr>
        <w:t>13.7.2</w:t>
        <w:tab/>
        <w:t>Status Messages for Proxy Caching</w:t>
      </w:r>
      <w:bookmarkEnd w:id="655"/>
      <w:r>
        <w:rPr>
          <w:lang w:val="en-US"/>
        </w:rPr>
        <w:t xml:space="preserve"> </w:t>
      </w:r>
    </w:p>
    <w:p>
      <w:pPr>
        <w:pStyle w:val="Heading4"/>
        <w:ind w:left="1418" w:hanging="1418"/>
        <w:rPr/>
      </w:pPr>
      <w:bookmarkStart w:id="657" w:name="__RefHeading___Toc146638589"/>
      <w:bookmarkEnd w:id="657"/>
      <w:r>
        <w:rPr>
          <w:lang w:val="en-US"/>
        </w:rPr>
        <w:t>13.7.2.1</w:t>
        <w:tab/>
      </w:r>
      <w:r>
        <w:rPr/>
        <w:t>AnticipatedRequests</w:t>
      </w:r>
      <w:bookmarkEnd w:id="656"/>
    </w:p>
    <w:p>
      <w:pPr>
        <w:pStyle w:val="Normal"/>
        <w:rPr/>
      </w:pPr>
      <w:r>
        <w:rPr/>
        <w:t xml:space="preserve">This message allows a 3GP-DASH client to announce to a DANE its interest to a specific set of segments. The intent is to signal the set of segments in representations that the DASH client is likely to select and request soon. </w:t>
      </w:r>
    </w:p>
    <w:p>
      <w:pPr>
        <w:pStyle w:val="Normal"/>
        <w:rPr/>
      </w:pPr>
      <w:r>
        <w:rPr/>
        <w:t xml:space="preserve">3GP-DASH clients sending an </w:t>
      </w:r>
      <w:r>
        <w:rPr>
          <w:bCs/>
          <w:i/>
        </w:rPr>
        <w:t>AnticipatedRequests</w:t>
      </w:r>
      <w:r>
        <w:rPr/>
        <w:t xml:space="preserve"> message shall follow the syntax and semantics in Table 3 of ISO/IEC 23009-5 [54], and shall include the sourceUrl parameter. </w:t>
      </w:r>
    </w:p>
    <w:p>
      <w:pPr>
        <w:pStyle w:val="Heading4"/>
        <w:ind w:left="1418" w:hanging="1418"/>
        <w:rPr/>
      </w:pPr>
      <w:bookmarkStart w:id="658" w:name="__RefHeading___Toc146638590"/>
      <w:bookmarkStart w:id="659" w:name="_Ref433288729"/>
      <w:bookmarkEnd w:id="658"/>
      <w:r>
        <w:rPr>
          <w:szCs w:val="28"/>
          <w:lang w:val="en-US"/>
        </w:rPr>
        <w:t>13.7.2.2</w:t>
        <w:tab/>
      </w:r>
      <w:r>
        <w:rPr/>
        <w:t>AcceptedAlternatives</w:t>
      </w:r>
      <w:bookmarkEnd w:id="659"/>
    </w:p>
    <w:p>
      <w:pPr>
        <w:pStyle w:val="Normal"/>
        <w:spacing w:before="100" w:after="100"/>
        <w:rPr>
          <w:rFonts w:cs="Arial"/>
        </w:rPr>
      </w:pPr>
      <w:r>
        <w:rPr/>
        <w:t xml:space="preserve">This message allows 3GP-DASH clients to inform DANEs on the media delivery path (typically caching DANEs), that when they request a given DASH segment, they are willing to accept other DASH segment(s) as an alternative. </w:t>
      </w:r>
      <w:r>
        <w:rPr>
          <w:rFonts w:cs="Arial"/>
        </w:rPr>
        <w:t>A 3GP-DASH client shall not include alternative segments unless it is ready to receive them and be able to play them.</w:t>
      </w:r>
    </w:p>
    <w:p>
      <w:pPr>
        <w:pStyle w:val="Normal"/>
        <w:rPr/>
      </w:pPr>
      <w:r>
        <w:rPr/>
        <w:t xml:space="preserve">3GP-DASH clients sending an </w:t>
      </w:r>
      <w:r>
        <w:rPr>
          <w:bCs/>
          <w:i/>
        </w:rPr>
        <w:t>AcceptedAlternatives</w:t>
      </w:r>
      <w:r>
        <w:rPr/>
        <w:t xml:space="preserve"> message shall follow the syntax and semantics in Table 5 of ISO/IEC 23009-5 [54], and shall the sourceUrl parameter.</w:t>
      </w:r>
    </w:p>
    <w:p>
      <w:pPr>
        <w:pStyle w:val="Heading3"/>
        <w:rPr/>
      </w:pPr>
      <w:bookmarkStart w:id="660" w:name="__RefHeading___Toc146638591"/>
      <w:r>
        <w:rPr>
          <w:lang w:val="en-US"/>
        </w:rPr>
        <w:t>13.7.3</w:t>
        <w:tab/>
        <w:t>PER Messages for Proxy Caching</w:t>
      </w:r>
      <w:bookmarkEnd w:id="660"/>
      <w:r>
        <w:rPr>
          <w:lang w:val="en-US"/>
        </w:rPr>
        <w:t xml:space="preserve"> </w:t>
      </w:r>
    </w:p>
    <w:p>
      <w:pPr>
        <w:pStyle w:val="Heading4"/>
        <w:ind w:left="1418" w:hanging="1418"/>
        <w:rPr>
          <w:szCs w:val="28"/>
        </w:rPr>
      </w:pPr>
      <w:bookmarkStart w:id="661" w:name="__RefHeading___Toc146638592"/>
      <w:bookmarkEnd w:id="661"/>
      <w:r>
        <w:rPr>
          <w:szCs w:val="28"/>
          <w:lang w:val="en-US"/>
        </w:rPr>
        <w:t>13.7.3.1</w:t>
      </w:r>
      <w:bookmarkStart w:id="662" w:name="_Ref423077628"/>
      <w:r>
        <w:rPr>
          <w:szCs w:val="28"/>
          <w:lang w:val="en-US"/>
        </w:rPr>
        <w:tab/>
      </w:r>
      <w:r>
        <w:rPr/>
        <w:t>ResourceStatus</w:t>
      </w:r>
      <w:bookmarkEnd w:id="662"/>
    </w:p>
    <w:p>
      <w:pPr>
        <w:pStyle w:val="Normal"/>
        <w:rPr/>
      </w:pPr>
      <w:r>
        <w:rPr/>
        <w:t xml:space="preserve">This message allows for a DANE to inform a 3GP-DASH client – typically in advance – about knowledge of segment availability including the caching status of the segment(s) in the DANE. </w:t>
      </w:r>
    </w:p>
    <w:p>
      <w:pPr>
        <w:pStyle w:val="Normal"/>
        <w:rPr/>
      </w:pPr>
      <w:r>
        <w:rPr/>
        <w:t xml:space="preserve">3GP-DASH clients receiving a </w:t>
      </w:r>
      <w:r>
        <w:rPr>
          <w:bCs/>
          <w:i/>
        </w:rPr>
        <w:t>ResourceStatus</w:t>
      </w:r>
      <w:r>
        <w:rPr/>
        <w:t xml:space="preserve"> message shall follow the syntax and semantics in Tables 10-12 of ISO/IEC 23009-5 [54]. </w:t>
      </w:r>
    </w:p>
    <w:p>
      <w:pPr>
        <w:pStyle w:val="Heading4"/>
        <w:ind w:left="1418" w:hanging="1418"/>
        <w:rPr/>
      </w:pPr>
      <w:bookmarkStart w:id="663" w:name="__RefHeading___Toc146638593"/>
      <w:bookmarkStart w:id="664" w:name="_Ref423077714"/>
      <w:bookmarkEnd w:id="663"/>
      <w:r>
        <w:rPr>
          <w:szCs w:val="28"/>
          <w:lang w:val="en-US"/>
        </w:rPr>
        <w:t>13.7.3.2</w:t>
        <w:tab/>
      </w:r>
      <w:r>
        <w:rPr/>
        <w:t>MPDValidityEndTime</w:t>
      </w:r>
      <w:bookmarkEnd w:id="664"/>
    </w:p>
    <w:p>
      <w:pPr>
        <w:pStyle w:val="Normal"/>
        <w:rPr/>
      </w:pPr>
      <w:r>
        <w:rPr/>
        <w:t>This message provides the ability to signal to the client that a given MPD, whose @type is set to 'dynamic' and @minimumUpdatePeriod is present, can only be used up to at a certain wall-clock time.</w:t>
      </w:r>
    </w:p>
    <w:p>
      <w:pPr>
        <w:pStyle w:val="Normal"/>
        <w:rPr/>
      </w:pPr>
      <w:r>
        <w:rPr/>
        <w:t xml:space="preserve">3GP-DASH clients receiving an </w:t>
      </w:r>
      <w:r>
        <w:rPr>
          <w:bCs/>
          <w:i/>
        </w:rPr>
        <w:t>MPDValidityEndTime</w:t>
      </w:r>
      <w:r>
        <w:rPr/>
        <w:t xml:space="preserve"> message shall follow the syntax and semantics in Table 17 of ISO/IEC 23009-5 [54].</w:t>
      </w:r>
    </w:p>
    <w:p>
      <w:pPr>
        <w:pStyle w:val="Heading4"/>
        <w:ind w:left="1418" w:hanging="1418"/>
        <w:rPr/>
      </w:pPr>
      <w:bookmarkStart w:id="665" w:name="__RefHeading___Toc146638594"/>
      <w:bookmarkStart w:id="666" w:name="_Ref433288863"/>
      <w:bookmarkEnd w:id="665"/>
      <w:r>
        <w:rPr>
          <w:szCs w:val="28"/>
          <w:lang w:val="en-US"/>
        </w:rPr>
        <w:t>13.7.3.3</w:t>
        <w:tab/>
      </w:r>
      <w:r>
        <w:rPr/>
        <w:t>DeliveredAlternative</w:t>
      </w:r>
      <w:bookmarkEnd w:id="666"/>
    </w:p>
    <w:p>
      <w:pPr>
        <w:pStyle w:val="Normal"/>
        <w:rPr/>
      </w:pPr>
      <w:r>
        <w:rPr/>
        <w:t xml:space="preserve">As a response to an AcceptedAlternatives message sent by a 3GP-DASH client, a DANE may deliver an alternative segment rather than the requested segment. If so, the DANE shall send a DeliveredAlternative message to the 3GP-DASH client to inform that the response contains a segment alternative and not the requested segment. </w:t>
      </w:r>
    </w:p>
    <w:p>
      <w:pPr>
        <w:pStyle w:val="Normal"/>
        <w:rPr>
          <w:rFonts w:ascii="Arial" w:hAnsi="Arial" w:cs="Arial"/>
          <w:sz w:val="32"/>
          <w:lang w:val="en-US"/>
        </w:rPr>
      </w:pPr>
      <w:r>
        <w:rPr/>
        <w:t xml:space="preserve">3GP-DASH clients receiving a </w:t>
      </w:r>
      <w:r>
        <w:rPr>
          <w:bCs/>
          <w:i/>
        </w:rPr>
        <w:t>DeliveredAlternative</w:t>
      </w:r>
      <w:r>
        <w:rPr/>
        <w:t xml:space="preserve"> message shall follow the syntax and semantics in Table 23 of ISO/IEC 23009-5 [54].</w:t>
      </w:r>
    </w:p>
    <w:p>
      <w:pPr>
        <w:pStyle w:val="Heading3"/>
        <w:rPr>
          <w:bCs/>
        </w:rPr>
      </w:pPr>
      <w:bookmarkStart w:id="667" w:name="__RefHeading___Toc146638595"/>
      <w:r>
        <w:rPr>
          <w:lang w:val="en-US"/>
        </w:rPr>
        <w:t>13.7.4</w:t>
        <w:tab/>
        <w:t>Example Workflow on SAND Use for Proxy Caching</w:t>
      </w:r>
      <w:bookmarkEnd w:id="667"/>
      <w:r>
        <w:rPr>
          <w:lang w:val="en-US"/>
        </w:rPr>
        <w:t xml:space="preserve"> </w:t>
      </w:r>
    </w:p>
    <w:p>
      <w:pPr>
        <w:pStyle w:val="Normal"/>
        <w:rPr/>
      </w:pPr>
      <w:r>
        <w:rPr>
          <w:bCs/>
        </w:rPr>
        <w:t xml:space="preserve">An example workflow realizing next segment caching is depicted in Figure 13.2, where </w:t>
      </w:r>
      <w:r>
        <w:rPr/>
        <w:t>DANE (PSS Server) caches content based on SAND-based status messages received from the DASH client (PSS client). For the SAND messages depicted in Figure 13.2, the messageType codes in Table 2 of ISO/IEC 23009-5 [54] are used.</w:t>
      </w:r>
    </w:p>
    <w:p>
      <w:pPr>
        <w:pStyle w:val="TH"/>
        <w:rPr/>
      </w:pPr>
      <w:r>
        <w:rPr/>
        <w:drawing>
          <wp:inline distT="0" distB="0" distL="0" distR="0">
            <wp:extent cx="6136640" cy="6531610"/>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21"/>
                    <a:srcRect l="-6" t="-6" r="-6" b="-6"/>
                    <a:stretch>
                      <a:fillRect/>
                    </a:stretch>
                  </pic:blipFill>
                  <pic:spPr bwMode="auto">
                    <a:xfrm>
                      <a:off x="0" y="0"/>
                      <a:ext cx="6136640" cy="6531610"/>
                    </a:xfrm>
                    <a:prstGeom prst="rect">
                      <a:avLst/>
                    </a:prstGeom>
                  </pic:spPr>
                </pic:pic>
              </a:graphicData>
            </a:graphic>
          </wp:inline>
        </w:drawing>
      </w:r>
    </w:p>
    <w:p>
      <w:pPr>
        <w:pStyle w:val="TF"/>
        <w:rPr>
          <w:lang w:eastAsia="ja-JP"/>
        </w:rPr>
      </w:pPr>
      <w:r>
        <w:rPr/>
        <w:t>Figure 13.2: Example SAND workflow for Proxy Caching</w:t>
      </w:r>
    </w:p>
    <w:p>
      <w:pPr>
        <w:pStyle w:val="Normal"/>
        <w:rPr/>
      </w:pPr>
      <w:r>
        <w:rPr>
          <w:b/>
        </w:rPr>
        <w:t>Step 1:</w:t>
      </w:r>
      <w:r>
        <w:rPr/>
        <w:t xml:space="preserve"> The SAND capability exchange between the DANE and client will negotiate the use of the related SAND messages for proxy caching (using the SAND messages ClientCapabilities and DaneCapabilities as described in Clause 13.4). More specifically, the DANE and DASH client negotiate the use of the following SAND messages:</w:t>
      </w:r>
    </w:p>
    <w:p>
      <w:pPr>
        <w:pStyle w:val="B1"/>
        <w:rPr>
          <w:lang w:eastAsia="ja-JP"/>
        </w:rPr>
      </w:pPr>
      <w:r>
        <w:rPr/>
        <w:t>-</w:t>
        <w:tab/>
        <w:t>PER: ResourceStatus, DeliveredAlternative, MPDValidityEndTime, DaneCapabilities</w:t>
      </w:r>
    </w:p>
    <w:p>
      <w:pPr>
        <w:pStyle w:val="B1"/>
        <w:rPr>
          <w:lang w:eastAsia="ja-JP"/>
        </w:rPr>
      </w:pPr>
      <w:r>
        <w:rPr/>
        <w:t>-</w:t>
        <w:tab/>
        <w:t>Status Messages: AnticipatedRequests, AcceptedAlternatives, ClientCapabilities</w:t>
      </w:r>
    </w:p>
    <w:p>
      <w:pPr>
        <w:pStyle w:val="Normal"/>
        <w:rPr/>
      </w:pPr>
      <w:r>
        <w:rPr>
          <w:b/>
        </w:rPr>
        <w:t>Step 2a:</w:t>
      </w:r>
      <w:r>
        <w:rPr/>
        <w:t xml:space="preserve"> Client issues an HTTP GET and sends request for media to the DANE. In the header of the HTTP request (per the standardized formats in ISO/IEC 23009-5 [54], as described in Clause 13.4), client includes the SAND header that contains the status messages on proxy caching, namely on anticipated requests, accepted alternatives and/or next alternatives. DANE receives these status messages, processes them and then forwards the SAND header that contains the status messages.</w:t>
      </w:r>
    </w:p>
    <w:p>
      <w:pPr>
        <w:pStyle w:val="Normal"/>
        <w:rPr>
          <w:lang w:eastAsia="ja-JP"/>
        </w:rPr>
      </w:pPr>
      <w:r>
        <w:rPr>
          <w:b/>
          <w:lang w:eastAsia="ja-JP"/>
        </w:rPr>
        <w:t>Step 2b:</w:t>
      </w:r>
      <w:r>
        <w:rPr>
          <w:lang w:eastAsia="ja-JP"/>
        </w:rPr>
        <w:t xml:space="preserve"> </w:t>
      </w:r>
      <w:r>
        <w:rPr/>
        <w:t>The DANE forwards the HTTP request for the desired media to the content server, since the DANE does not have a cached version of the media. DANE forwards the HTTP headers carrying SAND messages to without any modification.</w:t>
      </w:r>
    </w:p>
    <w:p>
      <w:pPr>
        <w:pStyle w:val="Normal"/>
        <w:rPr/>
      </w:pPr>
      <w:r>
        <w:rPr>
          <w:b/>
        </w:rPr>
        <w:t>Step 3a:</w:t>
      </w:r>
      <w:r>
        <w:rPr/>
        <w:t xml:space="preserve"> Content server responds with HTTP 200 OK with body containing media.</w:t>
      </w:r>
    </w:p>
    <w:p>
      <w:pPr>
        <w:pStyle w:val="Normal"/>
        <w:rPr/>
      </w:pPr>
      <w:r>
        <w:rPr>
          <w:b/>
        </w:rPr>
        <w:t>Step 3b:</w:t>
      </w:r>
      <w:r>
        <w:rPr/>
        <w:t xml:space="preserve"> In the HTTP response, DANE includes SAND header to advertise availability of PER messages on proxy caching with the URI hosted at the DANE for the corresponding PER messages, namely on resource status, DANE resource status and/or delivered alternatives. </w:t>
      </w:r>
    </w:p>
    <w:p>
      <w:pPr>
        <w:pStyle w:val="Normal"/>
        <w:rPr/>
      </w:pPr>
      <w:r>
        <w:rPr>
          <w:b/>
        </w:rPr>
        <w:t>Step 4:</w:t>
      </w:r>
      <w:r>
        <w:rPr/>
        <w:t xml:space="preserve"> Client issues an HTTP GET request targeting the URI hosted at the DANE to fetch the PER messages on proxy caching, namely on resource status, DANE resource status and/or delivered alternatives. In the header of the HTTP request, client may include the SAND header that contains further status messages on proxy caching, namely on anticipated requests, accepted alternatives and/or next alternatives.</w:t>
      </w:r>
    </w:p>
    <w:p>
      <w:pPr>
        <w:pStyle w:val="Normal"/>
        <w:rPr/>
      </w:pPr>
      <w:r>
        <w:rPr>
          <w:b/>
        </w:rPr>
        <w:t>Step 5</w:t>
      </w:r>
      <w:r>
        <w:rPr/>
        <w:t>: DANE responds with the HTTP OK with body containing the PER message on proxy caching, namely on resource status, DANE resource status and/or delivered alternatives.</w:t>
      </w:r>
    </w:p>
    <w:p>
      <w:pPr>
        <w:pStyle w:val="Normal"/>
        <w:rPr/>
      </w:pPr>
      <w:r>
        <w:rPr>
          <w:b/>
        </w:rPr>
        <w:t>Steps 6,7:</w:t>
      </w:r>
      <w:r>
        <w:rPr/>
        <w:t xml:space="preserve"> Client requests and downloads cached media from DANE.</w:t>
      </w:r>
    </w:p>
    <w:p>
      <w:pPr>
        <w:pStyle w:val="FP"/>
        <w:rPr/>
      </w:pPr>
      <w:r>
        <w:rPr/>
      </w:r>
    </w:p>
    <w:p>
      <w:pPr>
        <w:pStyle w:val="Heading2"/>
        <w:rPr>
          <w:lang w:val="en-US"/>
        </w:rPr>
      </w:pPr>
      <w:bookmarkStart w:id="668" w:name="__RefHeading___Toc146638596"/>
      <w:bookmarkEnd w:id="668"/>
      <w:r>
        <w:rPr>
          <w:lang w:val="en-US"/>
        </w:rPr>
        <w:t>13.8</w:t>
        <w:tab/>
        <w:t>Use of SAND for Consistent QoE/QoS</w:t>
      </w:r>
    </w:p>
    <w:p>
      <w:pPr>
        <w:pStyle w:val="Normal"/>
        <w:rPr/>
      </w:pPr>
      <w:r>
        <w:rPr/>
        <w:t>SAND can be an enabler for video-aware network resource management to provide consistent QoE/QoS for DASH clients. As such, DANE placed at the network core can allow the service provider to perform video-aware resource management. The DANE is also considered to contain a QoE reporting server to receive periodic feedback of media buffer levels from the DASH clients. This is done by establishing an application-level feedback connection between the DASH client and the DANE for each streaming flow, e.g., via an HTTP POST connection. Hence the DANE has a synthetic view of the buffer levels of all the connected streaming clients. It computes a maximum bit rate (MBR) MBR</w:t>
      </w:r>
      <w:r>
        <w:rPr>
          <w:vertAlign w:val="subscript"/>
        </w:rPr>
        <w:t>j</w:t>
      </w:r>
      <w:r>
        <w:rPr/>
        <w:t xml:space="preserve"> for each flow j and communicates the MBR</w:t>
      </w:r>
      <w:r>
        <w:rPr>
          <w:vertAlign w:val="subscript"/>
        </w:rPr>
        <w:t>j</w:t>
      </w:r>
      <w:r>
        <w:rPr/>
        <w:t xml:space="preserve"> of each flow j to the respective DASH client using SAND messages. Further details of the consistent QoE/QoS use case are in TR 26.957 [55].</w:t>
      </w:r>
      <w:r>
        <w:rPr>
          <w:sz w:val="24"/>
          <w:szCs w:val="24"/>
        </w:rPr>
        <w:t xml:space="preserve"> </w:t>
      </w:r>
    </w:p>
    <w:p>
      <w:pPr>
        <w:pStyle w:val="Normal"/>
        <w:rPr/>
      </w:pPr>
      <w:r>
        <w:rPr/>
        <w:t xml:space="preserve">Thus the DANE indirectly manages the network resources at various parts of the network by setting the QoS parameters that influence the DASH client adaptation behavior. The DANE controls the rate adaptation of the video clients by communicating the respective MBR parameters to each client. </w:t>
      </w:r>
    </w:p>
    <w:p>
      <w:pPr>
        <w:pStyle w:val="Normal"/>
        <w:rPr/>
      </w:pPr>
      <w:r>
        <w:rPr/>
        <w:t xml:space="preserve">The video-aware resource management can be realized at the DANE via the use of SAND, where DASH clients can indicate their desired bandwidth levels through the use of the SAND status message </w:t>
      </w:r>
      <w:r>
        <w:rPr>
          <w:i/>
        </w:rPr>
        <w:t>SharedResourceAllocation</w:t>
      </w:r>
      <w:r>
        <w:rPr/>
        <w:t xml:space="preserve"> and also can report QoE metrics. In addition, when the DANE determines the resource allocation across the DASH clients, it can inform the DASH clients about their resource assignments and throughput / QoS, which can be achieved by the SAND PER messages </w:t>
      </w:r>
      <w:r>
        <w:rPr>
          <w:i/>
        </w:rPr>
        <w:t>SharedResourceAssignment</w:t>
      </w:r>
      <w:r>
        <w:rPr/>
        <w:t xml:space="preserve">, </w:t>
      </w:r>
      <w:r>
        <w:rPr>
          <w:i/>
        </w:rPr>
        <w:t>Throughput</w:t>
      </w:r>
      <w:r>
        <w:rPr/>
        <w:t xml:space="preserve"> and </w:t>
      </w:r>
      <w:r>
        <w:rPr>
          <w:i/>
        </w:rPr>
        <w:t xml:space="preserve">QoSInformation, </w:t>
      </w:r>
      <w:r>
        <w:rPr/>
        <w:t xml:space="preserve">as specified in clauses 6.5.3, 6.5.5 and 6.5.7 of ISO/IEC 23009-5 [54], respectively. </w:t>
      </w:r>
    </w:p>
    <w:p>
      <w:pPr>
        <w:pStyle w:val="Normal"/>
        <w:rPr/>
      </w:pPr>
      <w:r>
        <w:rPr>
          <w:lang w:val="en-US"/>
        </w:rPr>
        <w:t>DANE discovery procedures relevant for the Consistent QoE/QoS mode are described in clause 13.3. SAND messages and protocols for the Consistent QoE/QoS mode are described in clause 13.4. SAND message handling behaviors for DANEs and 3GP-DASH clients in the Consistent QoE/QoS mode are described in clause 13.5.</w:t>
      </w:r>
    </w:p>
    <w:p>
      <w:pPr>
        <w:pStyle w:val="Normal"/>
        <w:rPr/>
      </w:pPr>
      <w:r>
        <w:rPr/>
        <w:t xml:space="preserve">The SAND status message </w:t>
      </w:r>
      <w:r>
        <w:rPr>
          <w:i/>
        </w:rPr>
        <w:t xml:space="preserve">SharedResourceAllocation </w:t>
      </w:r>
      <w:r>
        <w:rPr/>
        <w:t xml:space="preserve">shall follow the syntax and semantics in Table 4 of ISO/IEC 23009-5 [54]. 3GP-DASH clients sending the </w:t>
      </w:r>
      <w:r>
        <w:rPr>
          <w:i/>
        </w:rPr>
        <w:t>SharedResourceAllocation</w:t>
      </w:r>
      <w:r>
        <w:rPr/>
        <w:t xml:space="preserve"> message shall include the bandwidth parameter. In addition, the SAND message common envelope shall contain </w:t>
      </w:r>
      <w:r>
        <w:rPr>
          <w:rFonts w:cs="Arial"/>
        </w:rPr>
        <w:t>the senderId parameter.</w:t>
      </w:r>
      <w:r>
        <w:rPr/>
        <w:t xml:space="preserve"> </w:t>
      </w:r>
    </w:p>
    <w:p>
      <w:pPr>
        <w:pStyle w:val="Normal"/>
        <w:rPr/>
      </w:pPr>
      <w:r>
        <w:rPr/>
        <w:t xml:space="preserve">The SAND PER message </w:t>
      </w:r>
      <w:r>
        <w:rPr>
          <w:i/>
        </w:rPr>
        <w:t xml:space="preserve">SharedResourceAssignment </w:t>
      </w:r>
      <w:r>
        <w:rPr/>
        <w:t xml:space="preserve">shall follow the syntax and semantics in Table 16 of ISO/IEC 23009-5 [54]. 3GP-DASH clients receiving the </w:t>
      </w:r>
      <w:r>
        <w:rPr>
          <w:i/>
        </w:rPr>
        <w:t>SharedResourceAssignment</w:t>
      </w:r>
      <w:r>
        <w:rPr/>
        <w:t xml:space="preserve"> message shall recognize the clientId and bandwidth parameters.</w:t>
      </w:r>
    </w:p>
    <w:p>
      <w:pPr>
        <w:pStyle w:val="Normal"/>
        <w:rPr>
          <w:b/>
          <w:b/>
          <w:i/>
          <w:i/>
        </w:rPr>
      </w:pPr>
      <w:r>
        <w:rPr/>
        <w:t xml:space="preserve">The SAND PER message </w:t>
      </w:r>
      <w:r>
        <w:rPr>
          <w:i/>
        </w:rPr>
        <w:t xml:space="preserve">QoSInformation </w:t>
      </w:r>
      <w:r>
        <w:rPr/>
        <w:t xml:space="preserve">shall follow the syntax and semantics in Table 22 of ISO/IEC 23009-5 [54]. </w:t>
      </w:r>
    </w:p>
    <w:p>
      <w:pPr>
        <w:pStyle w:val="Normal"/>
        <w:rPr/>
      </w:pPr>
      <w:r>
        <w:rPr/>
        <w:t>An example workflow realizing the consistent QoE/QoS is depicted in Figure 13.3, where the use of the WebSocket protocol [56] is considered and the DANE functionality is hosted at the PSS server and SAND-capable DASH client capabilities are hosted in the PSS client (consistent with the SAND support in PSS as described in [2]). For the SAND messages depicted in Figure 13.3, the messageType codes in Table 2 of ISO/IEC 23009-5 [54] are used.</w:t>
      </w:r>
    </w:p>
    <w:p>
      <w:pPr>
        <w:pStyle w:val="TH"/>
        <w:rPr>
          <w:rFonts w:cs="Arial"/>
          <w:sz w:val="24"/>
        </w:rPr>
      </w:pPr>
      <w:r>
        <w:rPr/>
        <w:drawing>
          <wp:inline distT="0" distB="0" distL="0" distR="0">
            <wp:extent cx="5943600" cy="595376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2"/>
                    <a:srcRect l="-6" t="-6" r="-6" b="-6"/>
                    <a:stretch>
                      <a:fillRect/>
                    </a:stretch>
                  </pic:blipFill>
                  <pic:spPr bwMode="auto">
                    <a:xfrm>
                      <a:off x="0" y="0"/>
                      <a:ext cx="5943600" cy="5953760"/>
                    </a:xfrm>
                    <a:prstGeom prst="rect">
                      <a:avLst/>
                    </a:prstGeom>
                  </pic:spPr>
                </pic:pic>
              </a:graphicData>
            </a:graphic>
          </wp:inline>
        </w:drawing>
      </w:r>
    </w:p>
    <w:p>
      <w:pPr>
        <w:pStyle w:val="TF"/>
        <w:rPr>
          <w:lang w:eastAsia="ja-JP"/>
        </w:rPr>
      </w:pPr>
      <w:r>
        <w:rPr/>
        <w:t>Figure 13.3: Example SAND workflow for Consistent QoE/QoS</w:t>
      </w:r>
    </w:p>
    <w:p>
      <w:pPr>
        <w:pStyle w:val="Normal"/>
        <w:rPr/>
      </w:pPr>
      <w:r>
        <w:rPr>
          <w:b/>
        </w:rPr>
        <w:t>Step 1:</w:t>
      </w:r>
      <w:r>
        <w:rPr/>
        <w:t xml:space="preserve"> Client issues an HTTP GET and sends request for MPD to the content server. In the header of the HTTP request, client includes the SAND header that contains the status messages on client capabilities. </w:t>
      </w:r>
    </w:p>
    <w:p>
      <w:pPr>
        <w:pStyle w:val="Normal"/>
        <w:rPr/>
      </w:pPr>
      <w:r>
        <w:rPr>
          <w:b/>
        </w:rPr>
        <w:t>Step 2:</w:t>
      </w:r>
      <w:r>
        <w:rPr/>
        <w:t xml:space="preserve"> Content server responds with HTTP 200 OK with body containing the MPD. As specified in ISO/IEC 23009-5 [54], the MPD contains a sand:Channel element whose @schemeIdUri is "urn:mpeg:dash:sand:channel:websocket:2016" and WebSocket URI in the @endpoint attribute.</w:t>
      </w:r>
    </w:p>
    <w:p>
      <w:pPr>
        <w:pStyle w:val="Normal"/>
        <w:rPr/>
      </w:pPr>
      <w:r>
        <w:rPr>
          <w:b/>
        </w:rPr>
        <w:t>Steps 3, 4:</w:t>
      </w:r>
      <w:r>
        <w:rPr/>
        <w:t xml:space="preserve"> The 3GP-DASH Client parses the MPD starts downloading the segments. In addition, the sand:Channel element is located in the MPD element. Using this information, the 3GP-DASH client initiates the WebSocket connection with the out-of-band DANE (e.g., located in the PSS server) as specified in RFC 6455 [56]. </w:t>
      </w:r>
    </w:p>
    <w:p>
      <w:pPr>
        <w:pStyle w:val="Normal"/>
        <w:rPr/>
      </w:pPr>
      <w:r>
        <w:rPr/>
        <w:t xml:space="preserve">It is noted here that WebSocket-based SAND channel announcement may also be accomplished by the use of OMA DM [22]. </w:t>
      </w:r>
    </w:p>
    <w:p>
      <w:pPr>
        <w:pStyle w:val="Normal"/>
        <w:rPr/>
      </w:pPr>
      <w:r>
        <w:rPr>
          <w:b/>
        </w:rPr>
        <w:t>Steps 5, 6, 7, 8:</w:t>
      </w:r>
      <w:r>
        <w:rPr/>
        <w:t xml:space="preserve"> Upon successful establishment of the WebSocket connection between a 3GP-DASH Client and DANE, the 3GP-DASH client starts listening for incoming PER messages and may send metrics and status messages when needed. Since the WebSocket Protocol establishes a full-duplex connection, the DANE and the 3GP-DASH client may exchange SAND messages travelling simultaneously in opposite directions over the channel.</w:t>
      </w:r>
    </w:p>
    <w:p>
      <w:pPr>
        <w:pStyle w:val="Normal"/>
        <w:rPr/>
      </w:pPr>
      <w:r>
        <w:rPr/>
        <w:t>The DANE sends the DANE capabilities message to the 3GP-DASH Client (Step 5). When received, the 3GP-DASH Client replies with a client capabilities message (Step 6). As specified by ISO/IEC 23009-5 [54], the messages are WebSocket messages sent in the text format and formatted in XML. More specifically, the DANE and 3GP-DASH client negotiate the use of the following SAND messages for consistent QoE/QoS:</w:t>
      </w:r>
    </w:p>
    <w:p>
      <w:pPr>
        <w:pStyle w:val="B1"/>
        <w:rPr/>
      </w:pPr>
      <w:r>
        <w:rPr/>
        <w:t>-</w:t>
        <w:tab/>
        <w:t>PER: SharedResourceAssignment, DaneCapabilities</w:t>
      </w:r>
    </w:p>
    <w:p>
      <w:pPr>
        <w:pStyle w:val="B1"/>
        <w:rPr/>
      </w:pPr>
      <w:r>
        <w:rPr/>
        <w:t>-</w:t>
        <w:tab/>
        <w:t>Status Messages: SharedResourceAllocation, ClientCapabilities</w:t>
      </w:r>
    </w:p>
    <w:p>
      <w:pPr>
        <w:pStyle w:val="B1"/>
        <w:rPr/>
      </w:pPr>
      <w:r>
        <w:rPr/>
        <w:t>-</w:t>
        <w:tab/>
        <w:t>QoE Metrics: BufferLevel, PlayList</w:t>
      </w:r>
    </w:p>
    <w:p>
      <w:pPr>
        <w:pStyle w:val="Normal"/>
        <w:rPr/>
      </w:pPr>
      <w:r>
        <w:rPr/>
        <w:t xml:space="preserve">When the capabilities messages have been exchanged, the WebSocket connection stays open and further SAND messages relevant for consistent QoE/QoS may be exchanged, namely PER messages on shared resource assignment, QoS information and throughput, QoE metrics and status messages shared resource allocation. </w:t>
      </w:r>
    </w:p>
    <w:p>
      <w:pPr>
        <w:pStyle w:val="Heading2"/>
        <w:rPr>
          <w:lang w:val="de-DE"/>
        </w:rPr>
      </w:pPr>
      <w:bookmarkStart w:id="669" w:name="__RefHeading___Toc146638597"/>
      <w:bookmarkEnd w:id="669"/>
      <w:r>
        <w:rPr>
          <w:lang w:val="de-DE"/>
        </w:rPr>
        <w:t>13.9</w:t>
        <w:tab/>
        <w:t>SAND extension messages XML schema</w:t>
      </w:r>
    </w:p>
    <w:p>
      <w:pPr>
        <w:pStyle w:val="Normal"/>
        <w:rPr/>
      </w:pPr>
      <w:r>
        <w:rPr>
          <w:lang w:val="en-US"/>
        </w:rPr>
        <w:t>The XML schema for the SAND extension messages is defined in Table 13-20</w:t>
      </w:r>
      <w:r>
        <w:rPr>
          <w:caps/>
          <w:lang w:val="en-US"/>
        </w:rPr>
        <w:t>.</w:t>
      </w:r>
    </w:p>
    <w:p>
      <w:pPr>
        <w:pStyle w:val="NO"/>
        <w:rPr/>
      </w:pPr>
      <w:r>
        <w:rPr>
          <w:lang w:val="en-US"/>
        </w:rPr>
        <w:t>Note: Support for the schema is only required when required by the specific SAND mode.</w:t>
      </w:r>
      <w:r>
        <w:rPr>
          <w:caps/>
          <w:lang w:val="en-US"/>
        </w:rPr>
        <w:t xml:space="preserve"> </w:t>
      </w:r>
    </w:p>
    <w:p>
      <w:pPr>
        <w:pStyle w:val="TH"/>
        <w:rPr/>
      </w:pPr>
      <w:r>
        <w:rPr/>
        <w:t xml:space="preserve">Table 13-20: </w:t>
      </w:r>
      <w:r>
        <w:rPr>
          <w:lang w:val="en-US"/>
        </w:rPr>
        <w:t>XML schema for SAND extension messages</w:t>
      </w:r>
    </w:p>
    <w:p>
      <w:pPr>
        <w:pStyle w:val="PL"/>
        <w:rPr>
          <w:rFonts w:eastAsia="Cambria"/>
          <w:color w:val="0000FF"/>
        </w:rPr>
      </w:pPr>
      <w:r>
        <w:rPr>
          <w:lang w:eastAsia="de-DE"/>
        </w:rPr>
        <w:t>&lt;?xml version="1.0" encoding="UTF-8"?&gt;</w:t>
        <w:br/>
      </w:r>
      <w:r>
        <w:rPr>
          <w:rFonts w:eastAsia="Cambria"/>
          <w:color w:val="0000FF"/>
        </w:rPr>
        <w:t>&lt;xs:schema</w:t>
      </w:r>
      <w:r>
        <w:rPr>
          <w:rFonts w:eastAsia="Cambria"/>
        </w:rPr>
        <w:br/>
      </w:r>
      <w:r>
        <w:rPr>
          <w:rFonts w:eastAsia="Cambria"/>
          <w:color w:val="FF4000"/>
        </w:rPr>
        <w:t xml:space="preserve">  targetNamespace=</w:t>
      </w:r>
      <w:r>
        <w:rPr>
          <w:rFonts w:eastAsia="Cambria"/>
          <w:color w:val="008080"/>
        </w:rPr>
        <w:t>"urn:3gpp:dash:schema:sandmessageextension:2017"</w:t>
      </w:r>
      <w:r>
        <w:rPr>
          <w:rFonts w:eastAsia="Cambria"/>
        </w:rPr>
        <w:br/>
      </w:r>
      <w:r>
        <w:rPr>
          <w:rFonts w:eastAsia="Cambria"/>
          <w:color w:val="FF4000"/>
        </w:rPr>
        <w:t xml:space="preserve">  attributeFormDefault=</w:t>
      </w:r>
      <w:r>
        <w:rPr>
          <w:rFonts w:eastAsia="Cambria"/>
          <w:color w:val="008080"/>
        </w:rPr>
        <w:t>"unqualified"</w:t>
      </w:r>
      <w:r>
        <w:rPr>
          <w:rFonts w:eastAsia="Cambria"/>
        </w:rPr>
        <w:br/>
      </w:r>
      <w:r>
        <w:rPr>
          <w:rFonts w:eastAsia="Cambria"/>
          <w:color w:val="FF4000"/>
        </w:rPr>
        <w:t xml:space="preserve">  elementFormDefault=</w:t>
      </w:r>
      <w:r>
        <w:rPr>
          <w:rFonts w:eastAsia="Cambria"/>
          <w:color w:val="008080"/>
        </w:rPr>
        <w:t>"qualified"</w:t>
      </w:r>
      <w:r>
        <w:rPr>
          <w:rFonts w:eastAsia="Cambria"/>
        </w:rPr>
        <w:br/>
      </w:r>
      <w:r>
        <w:rPr>
          <w:rFonts w:eastAsia="Cambria"/>
          <w:color w:val="FF4000"/>
        </w:rPr>
        <w:t xml:space="preserve">  xmlns:xs=</w:t>
      </w:r>
      <w:r>
        <w:rPr>
          <w:rFonts w:eastAsia="Cambria"/>
          <w:color w:val="008080"/>
        </w:rPr>
        <w:t>"http://www.w3.org/2001/XMLSchema"</w:t>
      </w:r>
      <w:r>
        <w:rPr>
          <w:rFonts w:eastAsia="Cambria"/>
        </w:rPr>
        <w:br/>
      </w:r>
      <w:r>
        <w:rPr>
          <w:rFonts w:eastAsia="Cambria"/>
          <w:color w:val="FF4000"/>
        </w:rPr>
        <w:t xml:space="preserve">  xmlns=</w:t>
      </w:r>
      <w:r>
        <w:rPr>
          <w:rFonts w:eastAsia="Cambria"/>
          <w:color w:val="008080"/>
        </w:rPr>
        <w:t>"urn:3gpp:dash:schema:sandmessageextension:2017"</w:t>
      </w:r>
      <w:r>
        <w:rPr>
          <w:rFonts w:eastAsia="Cambria"/>
          <w:color w:val="0000FF"/>
        </w:rPr>
        <w:t>&gt;</w:t>
      </w:r>
      <w:r>
        <w:rPr>
          <w:rFonts w:eastAsia="Cambria"/>
        </w:rPr>
        <w:br/>
        <w:br/>
        <w:t xml:space="preserve">  </w:t>
      </w:r>
      <w:r>
        <w:rPr>
          <w:rFonts w:eastAsia="Cambria"/>
          <w:color w:val="0000FF"/>
        </w:rPr>
        <w:t>&lt;xs:annotation&gt;</w:t>
      </w:r>
      <w:r>
        <w:rPr>
          <w:rFonts w:eastAsia="Cambria"/>
        </w:rPr>
        <w:br/>
        <w:t xml:space="preserve">    </w:t>
      </w:r>
      <w:r>
        <w:rPr>
          <w:rFonts w:eastAsia="Cambria"/>
          <w:color w:val="0000FF"/>
        </w:rPr>
        <w:t>&lt;xs:appinfo&gt;</w:t>
      </w:r>
      <w:r>
        <w:rPr>
          <w:rFonts w:eastAsia="Cambria"/>
        </w:rPr>
        <w:t>SAND Messages Extension</w:t>
      </w:r>
      <w:r>
        <w:rPr>
          <w:rFonts w:eastAsia="Cambria"/>
          <w:color w:val="0000FF"/>
        </w:rPr>
        <w:t>&lt;/xs:appinfo&gt;</w:t>
      </w:r>
      <w:r>
        <w:rPr>
          <w:rFonts w:eastAsia="Cambria"/>
        </w:rPr>
        <w:br/>
        <w:t xml:space="preserve">    </w:t>
      </w:r>
      <w:r>
        <w:rPr>
          <w:rFonts w:eastAsia="Cambria"/>
          <w:color w:val="0000FF"/>
        </w:rPr>
        <w:t>&lt;xs:documentation</w:t>
      </w:r>
      <w:r>
        <w:rPr>
          <w:rFonts w:eastAsia="Cambria"/>
          <w:color w:val="FF4000"/>
        </w:rPr>
        <w:t xml:space="preserve"> xml:lang=</w:t>
      </w:r>
      <w:r>
        <w:rPr>
          <w:rFonts w:eastAsia="Cambria"/>
          <w:color w:val="008080"/>
        </w:rPr>
        <w:t>"en"</w:t>
      </w:r>
      <w:r>
        <w:rPr>
          <w:rFonts w:eastAsia="Cambria"/>
          <w:color w:val="0000FF"/>
        </w:rPr>
        <w:t>&gt;</w:t>
      </w:r>
      <w:r>
        <w:rPr>
          <w:rFonts w:eastAsia="Cambria"/>
        </w:rPr>
        <w:br/>
        <w:t xml:space="preserve">      This Schema defines the Server And Network Assisted DASH (SAND) messages extension for 3GPP.</w:t>
        <w:br/>
        <w:t xml:space="preserve">    </w:t>
      </w:r>
      <w:r>
        <w:rPr>
          <w:rFonts w:eastAsia="Cambria"/>
          <w:color w:val="0000FF"/>
        </w:rPr>
        <w:t>&lt;/xs:documentation&gt;</w:t>
      </w:r>
      <w:r>
        <w:rPr>
          <w:rFonts w:eastAsia="Cambria"/>
        </w:rPr>
        <w:br/>
        <w:t xml:space="preserve">  </w:t>
      </w:r>
      <w:r>
        <w:rPr>
          <w:rFonts w:eastAsia="Cambria"/>
          <w:color w:val="0000FF"/>
        </w:rPr>
        <w:t>&lt;/xs:annotation&gt;</w:t>
      </w:r>
      <w:r>
        <w:rPr>
          <w:rFonts w:eastAsia="Cambria"/>
        </w:rPr>
        <w:br/>
        <w:br/>
        <w:t xml:space="preserve">  </w:t>
      </w:r>
      <w:r>
        <w:rPr>
          <w:rFonts w:eastAsia="Cambria"/>
          <w:color w:val="008000"/>
        </w:rPr>
        <w:t>&lt;!-- SAND message: main element --&gt;</w:t>
      </w:r>
      <w:r>
        <w:rPr>
          <w:rFonts w:eastAsia="Cambria"/>
        </w:rPr>
        <w:br/>
        <w:t xml:space="preserve">  </w:t>
      </w:r>
      <w:r>
        <w:rPr>
          <w:rFonts w:eastAsia="Cambria"/>
          <w:color w:val="0000FF"/>
        </w:rPr>
        <w:t>&lt;xs:element</w:t>
      </w:r>
      <w:r>
        <w:rPr>
          <w:rFonts w:eastAsia="Cambria"/>
          <w:color w:val="FF4000"/>
        </w:rPr>
        <w:t xml:space="preserve"> name=</w:t>
      </w:r>
      <w:r>
        <w:rPr>
          <w:rFonts w:eastAsia="Cambria"/>
          <w:color w:val="008080"/>
        </w:rPr>
        <w:t>"SANDMessage"</w:t>
      </w:r>
      <w:r>
        <w:rPr>
          <w:rFonts w:eastAsia="Cambria"/>
          <w:color w:val="FF4000"/>
        </w:rPr>
        <w:t xml:space="preserve"> type=</w:t>
      </w:r>
      <w:r>
        <w:rPr>
          <w:rFonts w:eastAsia="Cambria"/>
          <w:color w:val="008080"/>
        </w:rPr>
        <w:t>"SANDEnvelopeType"</w:t>
      </w:r>
      <w:r>
        <w:rPr>
          <w:rFonts w:eastAsia="Cambria"/>
          <w:color w:val="0000FF"/>
        </w:rPr>
        <w:t>/&gt;</w:t>
      </w:r>
      <w:r>
        <w:rPr>
          <w:rFonts w:eastAsia="Cambria"/>
        </w:rPr>
        <w:br/>
        <w:br/>
        <w:t xml:space="preserve">  </w:t>
      </w:r>
      <w:r>
        <w:rPr>
          <w:rFonts w:eastAsia="Cambria"/>
          <w:color w:val="008000"/>
        </w:rPr>
        <w:t>&lt;!-- SAND common envelope Type --&gt;</w:t>
      </w:r>
      <w:r>
        <w:rPr>
          <w:rFonts w:eastAsia="Cambria"/>
        </w:rPr>
        <w:br/>
        <w:t xml:space="preserve">  </w:t>
      </w:r>
      <w:r>
        <w:rPr>
          <w:rFonts w:eastAsia="Cambria"/>
          <w:color w:val="0000FF"/>
        </w:rPr>
        <w:t>&lt;xs:complexType</w:t>
      </w:r>
      <w:r>
        <w:rPr>
          <w:rFonts w:eastAsia="Cambria"/>
          <w:color w:val="FF4000"/>
        </w:rPr>
        <w:t xml:space="preserve"> name=</w:t>
      </w:r>
      <w:r>
        <w:rPr>
          <w:rFonts w:eastAsia="Cambria"/>
          <w:color w:val="008080"/>
        </w:rPr>
        <w:t>"SANDEnvelopeType"</w:t>
      </w:r>
      <w:r>
        <w:rPr>
          <w:rFonts w:eastAsia="Cambria"/>
          <w:color w:val="0000FF"/>
        </w:rPr>
        <w:t>&gt;</w:t>
      </w:r>
      <w:r>
        <w:rPr>
          <w:rFonts w:eastAsia="Cambria"/>
        </w:rPr>
        <w:br/>
        <w:t xml:space="preserve">    </w:t>
      </w:r>
      <w:r>
        <w:rPr>
          <w:rFonts w:eastAsia="Cambria"/>
          <w:color w:val="0000FF"/>
        </w:rPr>
        <w:t>&lt;xs:choice</w:t>
      </w:r>
      <w:r>
        <w:rPr>
          <w:rFonts w:eastAsia="Cambria"/>
          <w:color w:val="FF4000"/>
        </w:rPr>
        <w:t xml:space="preserve"> maxOccurs=</w:t>
      </w:r>
      <w:r>
        <w:rPr>
          <w:rFonts w:eastAsia="Cambria"/>
          <w:color w:val="008080"/>
        </w:rPr>
        <w:t>"unbounded"</w:t>
      </w:r>
      <w:r>
        <w:rPr>
          <w:rFonts w:eastAsia="Cambria"/>
          <w:color w:val="0000FF"/>
        </w:rPr>
        <w:t>&gt;</w:t>
      </w:r>
      <w:r>
        <w:rPr>
          <w:rFonts w:eastAsia="Cambria"/>
        </w:rPr>
        <w:br/>
        <w:t xml:space="preserve">      </w:t>
      </w:r>
      <w:r>
        <w:rPr>
          <w:rFonts w:eastAsia="Cambria"/>
          <w:color w:val="0000FF"/>
        </w:rPr>
        <w:t>&lt;xs:element</w:t>
      </w:r>
      <w:r>
        <w:rPr>
          <w:rFonts w:eastAsia="Cambria"/>
          <w:color w:val="FF4000"/>
        </w:rPr>
        <w:t xml:space="preserve"> name=</w:t>
      </w:r>
      <w:r>
        <w:rPr>
          <w:rFonts w:eastAsia="Cambria"/>
          <w:color w:val="008080"/>
        </w:rPr>
        <w:t>"NetworkAssistanceInitiationRequest"</w:t>
      </w:r>
      <w:r>
        <w:rPr>
          <w:rFonts w:eastAsia="Cambria"/>
          <w:color w:val="FF4000"/>
        </w:rPr>
        <w:t xml:space="preserve"> type=</w:t>
      </w:r>
      <w:r>
        <w:rPr>
          <w:rFonts w:eastAsia="Cambria"/>
          <w:color w:val="008080"/>
        </w:rPr>
        <w:t>"NetworkAssistanceInitiationRequestType"</w:t>
      </w:r>
      <w:r>
        <w:rPr>
          <w:rFonts w:eastAsia="Cambria"/>
          <w:color w:val="0000FF"/>
        </w:rPr>
        <w:t>/&gt;</w:t>
      </w:r>
      <w:r>
        <w:rPr>
          <w:rFonts w:eastAsia="Cambria"/>
        </w:rPr>
        <w:br/>
        <w:t xml:space="preserve">      </w:t>
      </w:r>
      <w:r>
        <w:rPr>
          <w:rFonts w:eastAsia="Cambria"/>
          <w:color w:val="0000FF"/>
        </w:rPr>
        <w:t>&lt;xs:element</w:t>
      </w:r>
      <w:r>
        <w:rPr>
          <w:rFonts w:eastAsia="Cambria"/>
          <w:color w:val="FF4000"/>
        </w:rPr>
        <w:t xml:space="preserve"> name=</w:t>
      </w:r>
      <w:r>
        <w:rPr>
          <w:rFonts w:eastAsia="Cambria"/>
          <w:color w:val="008080"/>
        </w:rPr>
        <w:t>"NetworkAssistanceInitiationResponse"</w:t>
      </w:r>
      <w:r>
        <w:rPr>
          <w:rFonts w:eastAsia="Cambria"/>
          <w:color w:val="FF4000"/>
        </w:rPr>
        <w:t xml:space="preserve"> type=</w:t>
      </w:r>
      <w:r>
        <w:rPr>
          <w:rFonts w:eastAsia="Cambria"/>
          <w:color w:val="008080"/>
        </w:rPr>
        <w:t>"NetworkAssistanceInitiationResponseType"</w:t>
      </w:r>
      <w:r>
        <w:rPr>
          <w:rFonts w:eastAsia="Cambria"/>
          <w:color w:val="0000FF"/>
        </w:rPr>
        <w:t>/&gt;</w:t>
      </w:r>
      <w:r>
        <w:rPr>
          <w:rFonts w:eastAsia="Cambria"/>
        </w:rPr>
        <w:br/>
        <w:t xml:space="preserve">      </w:t>
      </w:r>
      <w:r>
        <w:rPr>
          <w:rFonts w:eastAsia="Cambria"/>
          <w:color w:val="0000FF"/>
        </w:rPr>
        <w:t>&lt;xs:element</w:t>
      </w:r>
      <w:r>
        <w:rPr>
          <w:rFonts w:eastAsia="Cambria"/>
          <w:color w:val="FF4000"/>
        </w:rPr>
        <w:t xml:space="preserve"> name=</w:t>
      </w:r>
      <w:r>
        <w:rPr>
          <w:rFonts w:eastAsia="Cambria"/>
          <w:color w:val="008080"/>
        </w:rPr>
        <w:t>"NetworkAssistanceTermination"</w:t>
      </w:r>
      <w:r>
        <w:rPr>
          <w:rFonts w:eastAsia="Cambria"/>
          <w:color w:val="FF4000"/>
        </w:rPr>
        <w:t xml:space="preserve"> type=</w:t>
      </w:r>
      <w:r>
        <w:rPr>
          <w:rFonts w:eastAsia="Cambria"/>
          <w:color w:val="008080"/>
        </w:rPr>
        <w:t>"NetworkAssistanceTerminationType"</w:t>
      </w:r>
      <w:r>
        <w:rPr>
          <w:rFonts w:eastAsia="Cambria"/>
          <w:color w:val="0000FF"/>
        </w:rPr>
        <w:t>/&gt;</w:t>
      </w:r>
      <w:r>
        <w:rPr>
          <w:rFonts w:eastAsia="Cambria"/>
        </w:rPr>
        <w:br/>
        <w:t xml:space="preserve">      </w:t>
      </w:r>
      <w:r>
        <w:rPr>
          <w:rFonts w:eastAsia="Cambria"/>
          <w:color w:val="0000FF"/>
        </w:rPr>
        <w:t>&lt;xs:element</w:t>
      </w:r>
      <w:r>
        <w:rPr>
          <w:rFonts w:eastAsia="Cambria"/>
          <w:color w:val="FF4000"/>
        </w:rPr>
        <w:t xml:space="preserve"> name=</w:t>
      </w:r>
      <w:r>
        <w:rPr>
          <w:rFonts w:eastAsia="Cambria"/>
          <w:color w:val="008080"/>
        </w:rPr>
        <w:t>"SegmentDuration"</w:t>
      </w:r>
      <w:r>
        <w:rPr>
          <w:rFonts w:eastAsia="Cambria"/>
          <w:color w:val="FF4000"/>
        </w:rPr>
        <w:t xml:space="preserve"> type=</w:t>
      </w:r>
      <w:r>
        <w:rPr>
          <w:rFonts w:eastAsia="Cambria"/>
          <w:color w:val="008080"/>
        </w:rPr>
        <w:t>"SegmentDurationType"</w:t>
      </w:r>
      <w:r>
        <w:rPr>
          <w:rFonts w:eastAsia="Cambria"/>
          <w:color w:val="0000FF"/>
        </w:rPr>
        <w:t>/&gt;</w:t>
      </w:r>
      <w:r>
        <w:rPr>
          <w:rFonts w:eastAsia="Cambria"/>
        </w:rPr>
        <w:br/>
        <w:t xml:space="preserve">      </w:t>
      </w:r>
      <w:r>
        <w:rPr>
          <w:rFonts w:eastAsia="Cambria"/>
          <w:color w:val="0000FF"/>
        </w:rPr>
        <w:t>&lt;xs:element</w:t>
      </w:r>
      <w:r>
        <w:rPr>
          <w:rFonts w:eastAsia="Cambria"/>
          <w:color w:val="FF4000"/>
        </w:rPr>
        <w:t xml:space="preserve"> name=</w:t>
      </w:r>
      <w:r>
        <w:rPr>
          <w:rFonts w:eastAsia="Cambria"/>
          <w:color w:val="008080"/>
        </w:rPr>
        <w:t>"DeliveryBoostRequest"</w:t>
      </w:r>
      <w:r>
        <w:rPr>
          <w:rFonts w:eastAsia="Cambria"/>
          <w:color w:val="FF4000"/>
        </w:rPr>
        <w:t xml:space="preserve"> type=</w:t>
      </w:r>
      <w:r>
        <w:rPr>
          <w:rFonts w:eastAsia="Cambria"/>
          <w:color w:val="008080"/>
        </w:rPr>
        <w:t>"DeliveryBoostRequestType"</w:t>
      </w:r>
      <w:r>
        <w:rPr>
          <w:rFonts w:eastAsia="Cambria"/>
          <w:color w:val="0000FF"/>
        </w:rPr>
        <w:t>/&gt;</w:t>
      </w:r>
      <w:r>
        <w:rPr>
          <w:rFonts w:eastAsia="Cambria"/>
        </w:rPr>
        <w:br/>
        <w:t xml:space="preserve">      </w:t>
      </w:r>
      <w:r>
        <w:rPr>
          <w:rFonts w:eastAsia="Cambria"/>
          <w:color w:val="0000FF"/>
        </w:rPr>
        <w:t>&lt;xs:element</w:t>
      </w:r>
      <w:r>
        <w:rPr>
          <w:rFonts w:eastAsia="Cambria"/>
          <w:color w:val="FF4000"/>
        </w:rPr>
        <w:t xml:space="preserve"> name=</w:t>
      </w:r>
      <w:r>
        <w:rPr>
          <w:rFonts w:eastAsia="Cambria"/>
          <w:color w:val="008080"/>
        </w:rPr>
        <w:t>"DeliveryBoostResponse"</w:t>
      </w:r>
      <w:r>
        <w:rPr>
          <w:rFonts w:eastAsia="Cambria"/>
          <w:color w:val="FF4000"/>
        </w:rPr>
        <w:t xml:space="preserve"> type=</w:t>
      </w:r>
      <w:r>
        <w:rPr>
          <w:rFonts w:eastAsia="Cambria"/>
          <w:color w:val="008080"/>
        </w:rPr>
        <w:t>"DeliveryBoostResponseType"</w:t>
      </w:r>
      <w:r>
        <w:rPr>
          <w:rFonts w:eastAsia="Cambria"/>
          <w:color w:val="0000FF"/>
        </w:rPr>
        <w:t>/&gt;</w:t>
      </w:r>
      <w:r>
        <w:rPr>
          <w:rFonts w:eastAsia="Cambria"/>
        </w:rPr>
        <w:br/>
        <w:t xml:space="preserve">      </w:t>
      </w:r>
      <w:r>
        <w:rPr>
          <w:rFonts w:eastAsia="Cambria"/>
          <w:color w:val="0000FF"/>
        </w:rPr>
        <w:t>&lt;xs:any</w:t>
      </w:r>
      <w:r>
        <w:rPr>
          <w:rFonts w:eastAsia="Cambria"/>
          <w:color w:val="FF4000"/>
        </w:rPr>
        <w:t xml:space="preserve"> namespace=</w:t>
      </w:r>
      <w:r>
        <w:rPr>
          <w:rFonts w:eastAsia="Cambria"/>
          <w:color w:val="008080"/>
        </w:rPr>
        <w:t>"##other"</w:t>
      </w:r>
      <w:r>
        <w:rPr>
          <w:rFonts w:eastAsia="Cambria"/>
          <w:color w:val="FF4000"/>
        </w:rPr>
        <w:t xml:space="preserve"> processContents=</w:t>
      </w:r>
      <w:r>
        <w:rPr>
          <w:rFonts w:eastAsia="Cambria"/>
          <w:color w:val="008080"/>
        </w:rPr>
        <w:t>"lax"</w:t>
      </w:r>
      <w:r>
        <w:rPr>
          <w:rFonts w:eastAsia="Cambria"/>
          <w:color w:val="FF4000"/>
        </w:rPr>
        <w:t xml:space="preserve"> minOccurs=</w:t>
      </w:r>
      <w:r>
        <w:rPr>
          <w:rFonts w:eastAsia="Cambria"/>
          <w:color w:val="008080"/>
        </w:rPr>
        <w:t>"0"</w:t>
      </w:r>
      <w:r>
        <w:rPr>
          <w:rFonts w:eastAsia="Cambria"/>
          <w:color w:val="FF4000"/>
        </w:rPr>
        <w:t xml:space="preserve"> maxOccurs=</w:t>
      </w:r>
      <w:r>
        <w:rPr>
          <w:rFonts w:eastAsia="Cambria"/>
          <w:color w:val="008080"/>
        </w:rPr>
        <w:t>"unbounded"</w:t>
      </w:r>
      <w:r>
        <w:rPr>
          <w:rFonts w:eastAsia="Cambria"/>
          <w:color w:val="0000FF"/>
        </w:rPr>
        <w:t>/&gt;</w:t>
      </w:r>
      <w:r>
        <w:rPr>
          <w:rFonts w:eastAsia="Cambria"/>
        </w:rPr>
        <w:br/>
        <w:t xml:space="preserve">    </w:t>
      </w:r>
      <w:r>
        <w:rPr>
          <w:rFonts w:eastAsia="Cambria"/>
          <w:color w:val="0000FF"/>
        </w:rPr>
        <w:t>&lt;/xs:choice&gt;</w:t>
      </w:r>
      <w:r>
        <w:rPr>
          <w:rFonts w:eastAsia="Cambria"/>
        </w:rPr>
        <w:br/>
        <w:t xml:space="preserve">    </w:t>
      </w:r>
      <w:r>
        <w:rPr>
          <w:rFonts w:eastAsia="Cambria"/>
          <w:color w:val="0000FF"/>
        </w:rPr>
        <w:t>&lt;xs:attribute</w:t>
      </w:r>
      <w:r>
        <w:rPr>
          <w:rFonts w:eastAsia="Cambria"/>
          <w:color w:val="FF4000"/>
        </w:rPr>
        <w:t xml:space="preserve"> name=</w:t>
      </w:r>
      <w:r>
        <w:rPr>
          <w:rFonts w:eastAsia="Cambria"/>
          <w:color w:val="008080"/>
        </w:rPr>
        <w:t>"senderId"</w:t>
      </w:r>
      <w:r>
        <w:rPr>
          <w:rFonts w:eastAsia="Cambria"/>
          <w:color w:val="FF4000"/>
        </w:rPr>
        <w:t xml:space="preserve"> type=</w:t>
      </w:r>
      <w:r>
        <w:rPr>
          <w:rFonts w:eastAsia="Cambria"/>
          <w:color w:val="008080"/>
        </w:rPr>
        <w:t>"xs:token"</w:t>
      </w:r>
      <w:r>
        <w:rPr>
          <w:rFonts w:eastAsia="Cambria"/>
          <w:color w:val="0000FF"/>
        </w:rPr>
        <w:t>/&gt;</w:t>
      </w:r>
      <w:r>
        <w:rPr>
          <w:rFonts w:eastAsia="Cambria"/>
        </w:rPr>
        <w:br/>
        <w:t xml:space="preserve">    </w:t>
      </w:r>
      <w:r>
        <w:rPr>
          <w:rFonts w:eastAsia="Cambria"/>
          <w:color w:val="0000FF"/>
        </w:rPr>
        <w:t>&lt;xs:attribute</w:t>
      </w:r>
      <w:r>
        <w:rPr>
          <w:rFonts w:eastAsia="Cambria"/>
          <w:color w:val="FF4000"/>
        </w:rPr>
        <w:t xml:space="preserve"> name=</w:t>
      </w:r>
      <w:r>
        <w:rPr>
          <w:rFonts w:eastAsia="Cambria"/>
          <w:color w:val="008080"/>
        </w:rPr>
        <w:t>"generationTime"</w:t>
      </w:r>
      <w:r>
        <w:rPr>
          <w:rFonts w:eastAsia="Cambria"/>
          <w:color w:val="FF4000"/>
        </w:rPr>
        <w:t xml:space="preserve"> type=</w:t>
      </w:r>
      <w:r>
        <w:rPr>
          <w:rFonts w:eastAsia="Cambria"/>
          <w:color w:val="008080"/>
        </w:rPr>
        <w:t>"xs:dateTime"</w:t>
      </w:r>
      <w:r>
        <w:rPr>
          <w:rFonts w:eastAsia="Cambria"/>
          <w:color w:val="0000FF"/>
        </w:rPr>
        <w:t>/&gt;</w:t>
      </w:r>
      <w:r>
        <w:rPr>
          <w:rFonts w:eastAsia="Cambria"/>
        </w:rPr>
        <w:br/>
        <w:t xml:space="preserve">    </w:t>
      </w:r>
      <w:r>
        <w:rPr>
          <w:rFonts w:eastAsia="Cambria"/>
          <w:color w:val="0000FF"/>
        </w:rPr>
        <w:t>&lt;xs:anyAttribute</w:t>
      </w:r>
      <w:r>
        <w:rPr>
          <w:rFonts w:eastAsia="Cambria"/>
          <w:color w:val="FF4000"/>
        </w:rPr>
        <w:t xml:space="preserve"> namespace=</w:t>
      </w:r>
      <w:r>
        <w:rPr>
          <w:rFonts w:eastAsia="Cambria"/>
          <w:color w:val="008080"/>
        </w:rPr>
        <w:t>"##other"</w:t>
      </w:r>
      <w:r>
        <w:rPr>
          <w:rFonts w:eastAsia="Cambria"/>
          <w:color w:val="FF4000"/>
        </w:rPr>
        <w:t xml:space="preserve"> processContents=</w:t>
      </w:r>
      <w:r>
        <w:rPr>
          <w:rFonts w:eastAsia="Cambria"/>
          <w:color w:val="008080"/>
        </w:rPr>
        <w:t>"lax"</w:t>
      </w:r>
      <w:r>
        <w:rPr>
          <w:rFonts w:eastAsia="Cambria"/>
          <w:color w:val="0000FF"/>
        </w:rPr>
        <w:t>/&gt;</w:t>
      </w:r>
      <w:r>
        <w:rPr>
          <w:rFonts w:eastAsia="Cambria"/>
        </w:rPr>
        <w:br/>
        <w:t xml:space="preserve">  </w:t>
      </w:r>
      <w:r>
        <w:rPr>
          <w:rFonts w:eastAsia="Cambria"/>
          <w:color w:val="0000FF"/>
        </w:rPr>
        <w:t>&lt;/xs:complexType&gt;</w:t>
      </w:r>
      <w:r>
        <w:rPr>
          <w:rFonts w:eastAsia="Cambria"/>
        </w:rPr>
        <w:br/>
        <w:br/>
        <w:t xml:space="preserve">  </w:t>
      </w:r>
      <w:r>
        <w:rPr>
          <w:rFonts w:eastAsia="Cambria"/>
          <w:color w:val="008000"/>
        </w:rPr>
        <w:t>&lt;!-- SAND message base Type --&gt;</w:t>
      </w:r>
      <w:r>
        <w:rPr>
          <w:rFonts w:eastAsia="Cambria"/>
        </w:rPr>
        <w:br/>
        <w:t xml:space="preserve">  </w:t>
      </w:r>
      <w:r>
        <w:rPr>
          <w:rFonts w:eastAsia="Cambria"/>
          <w:color w:val="0000FF"/>
        </w:rPr>
        <w:t>&lt;xs:complexType</w:t>
      </w:r>
      <w:r>
        <w:rPr>
          <w:rFonts w:eastAsia="Cambria"/>
          <w:color w:val="FF4000"/>
        </w:rPr>
        <w:t xml:space="preserve"> name=</w:t>
      </w:r>
      <w:r>
        <w:rPr>
          <w:rFonts w:eastAsia="Cambria"/>
          <w:color w:val="008080"/>
        </w:rPr>
        <w:t>"SANDMessageType"</w:t>
      </w:r>
      <w:r>
        <w:rPr>
          <w:rFonts w:eastAsia="Cambria"/>
          <w:color w:val="0000FF"/>
        </w:rPr>
        <w:t>&gt;</w:t>
      </w:r>
      <w:r>
        <w:rPr>
          <w:rFonts w:eastAsia="Cambria"/>
        </w:rPr>
        <w:br/>
        <w:t xml:space="preserve">    </w:t>
      </w:r>
      <w:r>
        <w:rPr>
          <w:rFonts w:eastAsia="Cambria"/>
          <w:color w:val="0000FF"/>
        </w:rPr>
        <w:t>&lt;xs:attribute</w:t>
      </w:r>
      <w:r>
        <w:rPr>
          <w:rFonts w:eastAsia="Cambria"/>
          <w:color w:val="FF4000"/>
        </w:rPr>
        <w:t xml:space="preserve"> name=</w:t>
      </w:r>
      <w:r>
        <w:rPr>
          <w:rFonts w:eastAsia="Cambria"/>
          <w:color w:val="008080"/>
        </w:rPr>
        <w:t>"messageId"</w:t>
      </w:r>
      <w:r>
        <w:rPr>
          <w:rFonts w:eastAsia="Cambria"/>
          <w:color w:val="FF4000"/>
        </w:rPr>
        <w:t xml:space="preserve"> type=</w:t>
      </w:r>
      <w:r>
        <w:rPr>
          <w:rFonts w:eastAsia="Cambria"/>
          <w:color w:val="008080"/>
        </w:rPr>
        <w:t>"xs:unsignedInt"</w:t>
      </w:r>
      <w:r>
        <w:rPr>
          <w:rFonts w:eastAsia="Cambria"/>
          <w:color w:val="0000FF"/>
        </w:rPr>
        <w:t>/&gt;</w:t>
      </w:r>
      <w:r>
        <w:rPr>
          <w:rFonts w:eastAsia="Cambria"/>
        </w:rPr>
        <w:br/>
        <w:t xml:space="preserve">    </w:t>
      </w:r>
      <w:r>
        <w:rPr>
          <w:rFonts w:eastAsia="Cambria"/>
          <w:color w:val="0000FF"/>
        </w:rPr>
        <w:t>&lt;xs:attribute</w:t>
      </w:r>
      <w:r>
        <w:rPr>
          <w:rFonts w:eastAsia="Cambria"/>
          <w:color w:val="FF4000"/>
        </w:rPr>
        <w:t xml:space="preserve"> name=</w:t>
      </w:r>
      <w:r>
        <w:rPr>
          <w:rFonts w:eastAsia="Cambria"/>
          <w:color w:val="008080"/>
        </w:rPr>
        <w:t>"validityTime"</w:t>
      </w:r>
      <w:r>
        <w:rPr>
          <w:rFonts w:eastAsia="Cambria"/>
          <w:color w:val="FF4000"/>
        </w:rPr>
        <w:t xml:space="preserve"> type=</w:t>
      </w:r>
      <w:r>
        <w:rPr>
          <w:rFonts w:eastAsia="Cambria"/>
          <w:color w:val="008080"/>
        </w:rPr>
        <w:t>"xs:dateTime"</w:t>
      </w:r>
      <w:r>
        <w:rPr>
          <w:rFonts w:eastAsia="Cambria"/>
          <w:color w:val="0000FF"/>
        </w:rPr>
        <w:t>/&gt;</w:t>
      </w:r>
      <w:r>
        <w:rPr>
          <w:rFonts w:eastAsia="Cambria"/>
        </w:rPr>
        <w:br/>
        <w:t xml:space="preserve">  </w:t>
      </w:r>
      <w:r>
        <w:rPr>
          <w:rFonts w:eastAsia="Cambria"/>
          <w:color w:val="0000FF"/>
        </w:rPr>
        <w:t>&lt;/xs:complexType&gt;</w:t>
      </w:r>
      <w:r>
        <w:rPr>
          <w:rFonts w:eastAsia="Cambria"/>
        </w:rPr>
        <w:br/>
        <w:br/>
        <w:t xml:space="preserve">  </w:t>
      </w:r>
      <w:r>
        <w:rPr>
          <w:rFonts w:eastAsia="Cambria"/>
          <w:color w:val="008000"/>
        </w:rPr>
        <w:t xml:space="preserve">&lt;!-- </w:t>
      </w:r>
      <w:r>
        <w:rPr>
          <w:rFonts w:eastAsia="Cambria"/>
          <w:color w:val="008080"/>
        </w:rPr>
        <w:t>NetworkAssistanceInitiationRequest</w:t>
      </w:r>
      <w:r>
        <w:rPr>
          <w:rFonts w:eastAsia="Cambria"/>
          <w:color w:val="008000"/>
        </w:rPr>
        <w:t xml:space="preserve"> Type --&gt;</w:t>
      </w:r>
      <w:r>
        <w:rPr>
          <w:rFonts w:eastAsia="Cambria"/>
        </w:rPr>
        <w:br/>
        <w:t xml:space="preserve">  </w:t>
      </w:r>
      <w:r>
        <w:rPr>
          <w:rFonts w:eastAsia="Cambria"/>
          <w:color w:val="0000FF"/>
        </w:rPr>
        <w:t>&lt;xs:complexType</w:t>
      </w:r>
      <w:r>
        <w:rPr>
          <w:rFonts w:eastAsia="Cambria"/>
          <w:color w:val="FF4000"/>
        </w:rPr>
        <w:t xml:space="preserve"> name=</w:t>
      </w:r>
      <w:r>
        <w:rPr>
          <w:rFonts w:eastAsia="Cambria"/>
          <w:color w:val="008080"/>
        </w:rPr>
        <w:t>"NetworkAssistanceInitiationRequestType"</w:t>
      </w:r>
      <w:r>
        <w:rPr>
          <w:rFonts w:eastAsia="Cambria"/>
          <w:color w:val="0000FF"/>
        </w:rPr>
        <w:t>&gt;</w:t>
      </w:r>
      <w:r>
        <w:rPr>
          <w:rFonts w:eastAsia="Cambria"/>
        </w:rPr>
        <w:br/>
        <w:t xml:space="preserve">    </w:t>
      </w:r>
      <w:r>
        <w:rPr>
          <w:rFonts w:eastAsia="Cambria"/>
          <w:color w:val="0000FF"/>
        </w:rPr>
        <w:t>&lt;xs:attribute</w:t>
      </w:r>
      <w:r>
        <w:rPr>
          <w:rFonts w:eastAsia="Cambria"/>
          <w:color w:val="FF4000"/>
        </w:rPr>
        <w:t xml:space="preserve"> name=</w:t>
      </w:r>
      <w:r>
        <w:rPr>
          <w:rFonts w:eastAsia="Cambria"/>
          <w:color w:val="008080"/>
        </w:rPr>
        <w:t>"MediaServerIPAddress"</w:t>
      </w:r>
      <w:r>
        <w:rPr>
          <w:rFonts w:eastAsia="Cambria"/>
          <w:color w:val="FF4000"/>
        </w:rPr>
        <w:t xml:space="preserve"> type=</w:t>
      </w:r>
      <w:r>
        <w:rPr>
          <w:rFonts w:eastAsia="Cambria"/>
          <w:color w:val="008080"/>
        </w:rPr>
        <w:t>"xs:string"</w:t>
      </w:r>
      <w:r>
        <w:rPr>
          <w:rFonts w:eastAsia="Cambria"/>
          <w:color w:val="FF4000"/>
        </w:rPr>
        <w:t xml:space="preserve"> use=</w:t>
      </w:r>
      <w:r>
        <w:rPr>
          <w:rFonts w:eastAsia="Cambria"/>
          <w:color w:val="008080"/>
        </w:rPr>
        <w:t>"required"</w:t>
      </w:r>
      <w:r>
        <w:rPr>
          <w:rFonts w:eastAsia="Cambria"/>
          <w:color w:val="0000FF"/>
        </w:rPr>
        <w:t>/&gt;</w:t>
      </w:r>
      <w:r>
        <w:rPr>
          <w:rFonts w:eastAsia="Cambria"/>
        </w:rPr>
        <w:br/>
        <w:t xml:space="preserve">    </w:t>
      </w:r>
      <w:r>
        <w:rPr>
          <w:rFonts w:eastAsia="Cambria"/>
          <w:color w:val="0000FF"/>
        </w:rPr>
        <w:t>&lt;xs:attribute</w:t>
      </w:r>
      <w:r>
        <w:rPr>
          <w:rFonts w:eastAsia="Cambria"/>
          <w:color w:val="FF4000"/>
        </w:rPr>
        <w:t xml:space="preserve"> name=</w:t>
      </w:r>
      <w:r>
        <w:rPr>
          <w:rFonts w:eastAsia="Cambria"/>
          <w:color w:val="008080"/>
        </w:rPr>
        <w:t>"PortNumber"</w:t>
      </w:r>
      <w:r>
        <w:rPr>
          <w:rFonts w:eastAsia="Cambria"/>
          <w:color w:val="FF4000"/>
        </w:rPr>
        <w:t xml:space="preserve"> type=</w:t>
      </w:r>
      <w:r>
        <w:rPr>
          <w:rFonts w:eastAsia="Cambria"/>
          <w:color w:val="008080"/>
        </w:rPr>
        <w:t>"xs:unsignedInt"</w:t>
      </w:r>
      <w:r>
        <w:rPr>
          <w:rFonts w:eastAsia="Cambria"/>
          <w:color w:val="FF4000"/>
        </w:rPr>
        <w:t xml:space="preserve"> use=</w:t>
      </w:r>
      <w:r>
        <w:rPr>
          <w:rFonts w:eastAsia="Cambria"/>
          <w:color w:val="008080"/>
        </w:rPr>
        <w:t>"required"</w:t>
      </w:r>
      <w:r>
        <w:rPr>
          <w:rFonts w:eastAsia="Cambria"/>
          <w:color w:val="0000FF"/>
        </w:rPr>
        <w:t>/&gt;</w:t>
      </w:r>
      <w:r>
        <w:rPr>
          <w:rFonts w:eastAsia="Cambria"/>
        </w:rPr>
        <w:br/>
        <w:t xml:space="preserve">  </w:t>
      </w:r>
      <w:r>
        <w:rPr>
          <w:rFonts w:eastAsia="Cambria"/>
          <w:color w:val="0000FF"/>
        </w:rPr>
        <w:t>&lt;/xs:complexType&gt;</w:t>
      </w:r>
      <w:r>
        <w:rPr>
          <w:rFonts w:eastAsia="Cambria"/>
        </w:rPr>
        <w:br/>
        <w:br/>
        <w:t xml:space="preserve">  </w:t>
      </w:r>
      <w:r>
        <w:rPr>
          <w:rFonts w:eastAsia="Cambria"/>
          <w:color w:val="008000"/>
        </w:rPr>
        <w:t xml:space="preserve">&lt;!-- </w:t>
      </w:r>
      <w:r>
        <w:rPr>
          <w:rFonts w:eastAsia="Cambria"/>
          <w:color w:val="008080"/>
        </w:rPr>
        <w:t>NetworkAssistanceInitiationResponse</w:t>
      </w:r>
      <w:r>
        <w:rPr>
          <w:rFonts w:eastAsia="Cambria"/>
          <w:color w:val="008000"/>
        </w:rPr>
        <w:t xml:space="preserve"> Type --&gt;</w:t>
      </w:r>
      <w:r>
        <w:rPr>
          <w:rFonts w:eastAsia="Cambria"/>
        </w:rPr>
        <w:br/>
        <w:t xml:space="preserve">  </w:t>
      </w:r>
      <w:r>
        <w:rPr>
          <w:rFonts w:eastAsia="Cambria"/>
          <w:color w:val="0000FF"/>
        </w:rPr>
        <w:t>&lt;xs:complexType</w:t>
      </w:r>
      <w:r>
        <w:rPr>
          <w:rFonts w:eastAsia="Cambria"/>
          <w:color w:val="FF4000"/>
        </w:rPr>
        <w:t xml:space="preserve"> name=</w:t>
      </w:r>
      <w:r>
        <w:rPr>
          <w:rFonts w:eastAsia="Cambria"/>
          <w:color w:val="008080"/>
        </w:rPr>
        <w:t>"NetworkAssistanceInitiationResponseType"</w:t>
      </w:r>
      <w:r>
        <w:rPr>
          <w:rFonts w:eastAsia="Cambria"/>
          <w:color w:val="0000FF"/>
        </w:rPr>
        <w:t>&gt;</w:t>
      </w:r>
      <w:r>
        <w:rPr>
          <w:rFonts w:eastAsia="Cambria"/>
        </w:rPr>
        <w:br/>
        <w:t xml:space="preserve">    </w:t>
      </w:r>
      <w:r>
        <w:rPr>
          <w:rFonts w:eastAsia="Cambria"/>
          <w:color w:val="0000FF"/>
        </w:rPr>
        <w:t>&lt;xs:attribute</w:t>
      </w:r>
      <w:r>
        <w:rPr>
          <w:rFonts w:eastAsia="Cambria"/>
          <w:color w:val="FF4000"/>
        </w:rPr>
        <w:t xml:space="preserve"> name=</w:t>
      </w:r>
      <w:r>
        <w:rPr>
          <w:rFonts w:eastAsia="Cambria"/>
          <w:color w:val="008080"/>
        </w:rPr>
        <w:t>"sessionId"</w:t>
      </w:r>
      <w:r>
        <w:rPr>
          <w:rFonts w:eastAsia="Cambria"/>
          <w:color w:val="FF4000"/>
        </w:rPr>
        <w:t xml:space="preserve"> type=</w:t>
      </w:r>
      <w:r>
        <w:rPr>
          <w:rFonts w:eastAsia="Cambria"/>
          <w:color w:val="008080"/>
        </w:rPr>
        <w:t>"xs:unsignedInt"</w:t>
      </w:r>
      <w:r>
        <w:rPr>
          <w:rFonts w:eastAsia="Cambria"/>
          <w:color w:val="FF4000"/>
        </w:rPr>
        <w:t xml:space="preserve"> minOccurs=</w:t>
      </w:r>
      <w:r>
        <w:rPr>
          <w:rFonts w:eastAsia="Cambria"/>
          <w:color w:val="008080"/>
        </w:rPr>
        <w:t>"1"</w:t>
      </w:r>
      <w:r>
        <w:rPr>
          <w:rFonts w:eastAsia="Cambria"/>
          <w:color w:val="FF4000"/>
        </w:rPr>
        <w:t xml:space="preserve"> maxOccurs=</w:t>
      </w:r>
      <w:r>
        <w:rPr>
          <w:rFonts w:eastAsia="Cambria"/>
          <w:color w:val="008080"/>
        </w:rPr>
        <w:t>"1"</w:t>
      </w:r>
      <w:r>
        <w:rPr>
          <w:rFonts w:eastAsia="Cambria"/>
          <w:color w:val="0000FF"/>
        </w:rPr>
        <w:t>/&gt;</w:t>
      </w:r>
      <w:r>
        <w:rPr>
          <w:rFonts w:eastAsia="Cambria"/>
        </w:rPr>
        <w:br/>
        <w:t xml:space="preserve">    </w:t>
      </w:r>
      <w:r>
        <w:rPr>
          <w:rFonts w:eastAsia="Cambria"/>
          <w:color w:val="0000FF"/>
        </w:rPr>
        <w:t>&lt;xs:attribute</w:t>
      </w:r>
      <w:r>
        <w:rPr>
          <w:rFonts w:eastAsia="Cambria"/>
          <w:color w:val="FF4000"/>
        </w:rPr>
        <w:t xml:space="preserve"> name=</w:t>
      </w:r>
      <w:r>
        <w:rPr>
          <w:rFonts w:eastAsia="Cambria"/>
          <w:color w:val="008080"/>
        </w:rPr>
        <w:t>"PortNumber"</w:t>
      </w:r>
      <w:r>
        <w:rPr>
          <w:rFonts w:eastAsia="Cambria"/>
          <w:color w:val="FF4000"/>
        </w:rPr>
        <w:t xml:space="preserve"> type=</w:t>
      </w:r>
      <w:r>
        <w:rPr>
          <w:rFonts w:eastAsia="Cambria"/>
          <w:color w:val="008080"/>
        </w:rPr>
        <w:t>"xs:unsignedInt"</w:t>
      </w:r>
      <w:r>
        <w:rPr>
          <w:rFonts w:eastAsia="Cambria"/>
          <w:color w:val="FF4000"/>
        </w:rPr>
        <w:t xml:space="preserve"> minOccurs=</w:t>
      </w:r>
      <w:r>
        <w:rPr>
          <w:rFonts w:eastAsia="Cambria"/>
          <w:color w:val="008080"/>
        </w:rPr>
        <w:t>"0"</w:t>
      </w:r>
      <w:r>
        <w:rPr>
          <w:rFonts w:eastAsia="Cambria"/>
          <w:color w:val="FF4000"/>
        </w:rPr>
        <w:t xml:space="preserve"> maxOccurs=</w:t>
      </w:r>
      <w:r>
        <w:rPr>
          <w:rFonts w:eastAsia="Cambria"/>
          <w:color w:val="008080"/>
        </w:rPr>
        <w:t>"1"</w:t>
      </w:r>
      <w:r>
        <w:rPr>
          <w:rFonts w:eastAsia="Cambria"/>
          <w:color w:val="0000FF"/>
        </w:rPr>
        <w:t>/&gt;</w:t>
      </w:r>
      <w:r>
        <w:rPr>
          <w:rFonts w:eastAsia="Cambria"/>
        </w:rPr>
        <w:br/>
        <w:t xml:space="preserve">    </w:t>
      </w:r>
      <w:r>
        <w:rPr>
          <w:rFonts w:eastAsia="Cambria"/>
          <w:color w:val="0000FF"/>
        </w:rPr>
        <w:t>&lt;xs:attribute</w:t>
      </w:r>
      <w:r>
        <w:rPr>
          <w:rFonts w:eastAsia="Cambria"/>
          <w:color w:val="FF4000"/>
        </w:rPr>
        <w:t xml:space="preserve"> name=</w:t>
      </w:r>
      <w:r>
        <w:rPr>
          <w:rFonts w:eastAsia="Cambria"/>
          <w:color w:val="008080"/>
        </w:rPr>
        <w:t>"WebSocketRequired"</w:t>
      </w:r>
      <w:r>
        <w:rPr>
          <w:rFonts w:eastAsia="Cambria"/>
          <w:color w:val="FF4000"/>
        </w:rPr>
        <w:t xml:space="preserve"> type=</w:t>
      </w:r>
      <w:r>
        <w:rPr>
          <w:rFonts w:eastAsia="Cambria"/>
          <w:color w:val="008080"/>
        </w:rPr>
        <w:t>"WebSocketRequiredType"</w:t>
      </w:r>
      <w:r>
        <w:rPr>
          <w:rFonts w:eastAsia="Cambria"/>
          <w:color w:val="FF4000"/>
        </w:rPr>
        <w:t xml:space="preserve"> minOccurs=</w:t>
      </w:r>
      <w:r>
        <w:rPr>
          <w:rFonts w:eastAsia="Cambria"/>
          <w:color w:val="008080"/>
        </w:rPr>
        <w:t>"0"</w:t>
      </w:r>
      <w:r>
        <w:rPr>
          <w:rFonts w:eastAsia="Cambria"/>
          <w:color w:val="FF4000"/>
        </w:rPr>
        <w:t xml:space="preserve"> maxOccurs=</w:t>
      </w:r>
      <w:r>
        <w:rPr>
          <w:rFonts w:eastAsia="Cambria"/>
          <w:color w:val="008080"/>
        </w:rPr>
        <w:t>"1"</w:t>
      </w:r>
      <w:r>
        <w:rPr>
          <w:rFonts w:eastAsia="Cambria"/>
          <w:color w:val="0000FF"/>
        </w:rPr>
        <w:t>/&gt;</w:t>
      </w:r>
      <w:r>
        <w:rPr>
          <w:rFonts w:eastAsia="Cambria"/>
        </w:rPr>
        <w:br/>
        <w:t xml:space="preserve">  </w:t>
      </w:r>
      <w:r>
        <w:rPr>
          <w:rFonts w:eastAsia="Cambria"/>
          <w:color w:val="0000FF"/>
        </w:rPr>
        <w:t>&lt;/xs:complexType&gt;</w:t>
      </w:r>
      <w:r>
        <w:rPr>
          <w:rFonts w:eastAsia="Cambria"/>
        </w:rPr>
        <w:br/>
        <w:br/>
        <w:t xml:space="preserve">  </w:t>
      </w:r>
      <w:r>
        <w:rPr>
          <w:rFonts w:eastAsia="Cambria"/>
          <w:color w:val="008000"/>
        </w:rPr>
        <w:t xml:space="preserve">&lt;!-- </w:t>
      </w:r>
      <w:r>
        <w:rPr>
          <w:rFonts w:eastAsia="Cambria"/>
          <w:color w:val="008080"/>
        </w:rPr>
        <w:t>NetworkAssistanceTermination</w:t>
      </w:r>
      <w:r>
        <w:rPr>
          <w:rFonts w:eastAsia="Cambria"/>
          <w:color w:val="008000"/>
        </w:rPr>
        <w:t xml:space="preserve"> Type --&gt;</w:t>
      </w:r>
      <w:r>
        <w:rPr>
          <w:rFonts w:eastAsia="Cambria"/>
        </w:rPr>
        <w:br/>
        <w:t xml:space="preserve">  </w:t>
      </w:r>
      <w:r>
        <w:rPr>
          <w:rFonts w:eastAsia="Cambria"/>
          <w:color w:val="0000FF"/>
        </w:rPr>
        <w:t>&lt;xs:complexType</w:t>
      </w:r>
      <w:r>
        <w:rPr>
          <w:rFonts w:eastAsia="Cambria"/>
          <w:color w:val="FF4000"/>
        </w:rPr>
        <w:t xml:space="preserve"> name=</w:t>
      </w:r>
      <w:r>
        <w:rPr>
          <w:rFonts w:eastAsia="Cambria"/>
          <w:color w:val="008080"/>
        </w:rPr>
        <w:t>"NetworkAssistanceTerminationType"</w:t>
      </w:r>
      <w:r>
        <w:rPr>
          <w:rFonts w:eastAsia="Cambria"/>
          <w:color w:val="0000FF"/>
        </w:rPr>
        <w:t>&gt;</w:t>
      </w:r>
      <w:r>
        <w:rPr>
          <w:rFonts w:eastAsia="Cambria"/>
        </w:rPr>
        <w:br/>
        <w:t xml:space="preserve">    </w:t>
      </w:r>
      <w:r>
        <w:rPr>
          <w:rFonts w:eastAsia="Cambria"/>
          <w:color w:val="0000FF"/>
        </w:rPr>
        <w:t>&lt;xs:attribute</w:t>
      </w:r>
      <w:r>
        <w:rPr>
          <w:rFonts w:eastAsia="Cambria"/>
          <w:color w:val="FF4000"/>
        </w:rPr>
        <w:t xml:space="preserve"> name=</w:t>
      </w:r>
      <w:r>
        <w:rPr>
          <w:rFonts w:eastAsia="Cambria"/>
          <w:color w:val="008080"/>
        </w:rPr>
        <w:t>"sessionId"</w:t>
      </w:r>
      <w:r>
        <w:rPr>
          <w:rFonts w:eastAsia="Cambria"/>
          <w:color w:val="FF4000"/>
        </w:rPr>
        <w:t xml:space="preserve"> type=</w:t>
      </w:r>
      <w:r>
        <w:rPr>
          <w:rFonts w:eastAsia="Cambria"/>
          <w:color w:val="008080"/>
        </w:rPr>
        <w:t>"xs:unsignedInt"</w:t>
      </w:r>
      <w:r>
        <w:rPr>
          <w:rFonts w:eastAsia="Cambria"/>
          <w:color w:val="FF4000"/>
        </w:rPr>
        <w:t xml:space="preserve"> use=</w:t>
      </w:r>
      <w:r>
        <w:rPr>
          <w:rFonts w:eastAsia="Cambria"/>
          <w:color w:val="008080"/>
        </w:rPr>
        <w:t>"required"</w:t>
      </w:r>
      <w:r>
        <w:rPr>
          <w:rFonts w:eastAsia="Cambria"/>
          <w:color w:val="0000FF"/>
        </w:rPr>
        <w:t>/&gt;</w:t>
      </w:r>
      <w:r>
        <w:rPr>
          <w:rFonts w:eastAsia="Cambria"/>
        </w:rPr>
        <w:br/>
        <w:t xml:space="preserve">  </w:t>
      </w:r>
      <w:r>
        <w:rPr>
          <w:rFonts w:eastAsia="Cambria"/>
          <w:color w:val="0000FF"/>
        </w:rPr>
        <w:t>&lt;/xs:complexType&gt;</w:t>
      </w:r>
      <w:r>
        <w:rPr>
          <w:rFonts w:eastAsia="Cambria"/>
        </w:rPr>
        <w:br/>
        <w:br/>
        <w:t xml:space="preserve">  </w:t>
      </w:r>
      <w:r>
        <w:rPr>
          <w:rFonts w:eastAsia="Cambria"/>
          <w:color w:val="008000"/>
        </w:rPr>
        <w:t xml:space="preserve">&lt;!-- </w:t>
      </w:r>
      <w:r>
        <w:rPr>
          <w:rFonts w:eastAsia="Cambria"/>
          <w:color w:val="008080"/>
        </w:rPr>
        <w:t>SegmentDuration</w:t>
      </w:r>
      <w:r>
        <w:rPr>
          <w:rFonts w:eastAsia="Cambria"/>
          <w:color w:val="008000"/>
        </w:rPr>
        <w:t xml:space="preserve"> Type --&gt;</w:t>
      </w:r>
      <w:r>
        <w:rPr>
          <w:rFonts w:eastAsia="Cambria"/>
        </w:rPr>
        <w:br/>
        <w:t xml:space="preserve">  </w:t>
      </w:r>
      <w:r>
        <w:rPr>
          <w:rFonts w:eastAsia="Cambria"/>
          <w:color w:val="0000FF"/>
        </w:rPr>
        <w:t>&lt;xs:complexType</w:t>
      </w:r>
      <w:r>
        <w:rPr>
          <w:rFonts w:eastAsia="Cambria"/>
          <w:color w:val="FF4000"/>
        </w:rPr>
        <w:t xml:space="preserve"> name=</w:t>
      </w:r>
      <w:r>
        <w:rPr>
          <w:rFonts w:eastAsia="Cambria"/>
          <w:color w:val="008080"/>
        </w:rPr>
        <w:t>"SegmentDurationType"</w:t>
      </w:r>
      <w:r>
        <w:rPr>
          <w:rFonts w:eastAsia="Cambria"/>
          <w:color w:val="0000FF"/>
        </w:rPr>
        <w:t>&gt;</w:t>
      </w:r>
      <w:r>
        <w:rPr>
          <w:rFonts w:eastAsia="Cambria"/>
        </w:rPr>
        <w:br/>
        <w:t xml:space="preserve">    </w:t>
      </w:r>
      <w:r>
        <w:rPr>
          <w:rFonts w:eastAsia="Cambria"/>
          <w:color w:val="0000FF"/>
        </w:rPr>
        <w:t>&lt;xs:attribute</w:t>
      </w:r>
      <w:r>
        <w:rPr>
          <w:rFonts w:eastAsia="Cambria"/>
          <w:color w:val="FF4000"/>
        </w:rPr>
        <w:t xml:space="preserve"> name=</w:t>
      </w:r>
      <w:r>
        <w:rPr>
          <w:rFonts w:eastAsia="Cambria"/>
          <w:color w:val="008080"/>
        </w:rPr>
        <w:t>"duration"</w:t>
      </w:r>
      <w:r>
        <w:rPr>
          <w:rFonts w:eastAsia="Cambria"/>
          <w:color w:val="FF4000"/>
        </w:rPr>
        <w:t xml:space="preserve"> type=</w:t>
      </w:r>
      <w:r>
        <w:rPr>
          <w:rFonts w:eastAsia="Cambria"/>
          <w:color w:val="008080"/>
        </w:rPr>
        <w:t>"xs:unsignedInt"</w:t>
      </w:r>
      <w:r>
        <w:rPr>
          <w:rFonts w:eastAsia="Cambria"/>
          <w:color w:val="FF4000"/>
        </w:rPr>
        <w:t xml:space="preserve"> use=</w:t>
      </w:r>
      <w:r>
        <w:rPr>
          <w:rFonts w:eastAsia="Cambria"/>
          <w:color w:val="008080"/>
        </w:rPr>
        <w:t>"required"</w:t>
      </w:r>
      <w:r>
        <w:rPr>
          <w:rFonts w:eastAsia="Cambria"/>
          <w:color w:val="0000FF"/>
        </w:rPr>
        <w:t>/&gt;</w:t>
      </w:r>
      <w:r>
        <w:rPr>
          <w:rFonts w:eastAsia="Cambria"/>
        </w:rPr>
        <w:br/>
        <w:t xml:space="preserve">  </w:t>
      </w:r>
      <w:r>
        <w:rPr>
          <w:rFonts w:eastAsia="Cambria"/>
          <w:color w:val="0000FF"/>
        </w:rPr>
        <w:t>&lt;/xs:complexType&gt;</w:t>
      </w:r>
      <w:r>
        <w:rPr>
          <w:rFonts w:eastAsia="Cambria"/>
        </w:rPr>
        <w:br/>
        <w:br/>
        <w:t xml:space="preserve">  </w:t>
      </w:r>
      <w:r>
        <w:rPr>
          <w:rFonts w:eastAsia="Cambria"/>
          <w:color w:val="008000"/>
        </w:rPr>
        <w:t xml:space="preserve">&lt;!-- </w:t>
      </w:r>
      <w:r>
        <w:rPr>
          <w:rFonts w:eastAsia="Cambria"/>
          <w:color w:val="008080"/>
        </w:rPr>
        <w:t>DeliveryBoostRequest</w:t>
      </w:r>
      <w:r>
        <w:rPr>
          <w:rFonts w:eastAsia="Cambria"/>
          <w:color w:val="008000"/>
        </w:rPr>
        <w:t xml:space="preserve"> Type --&gt;</w:t>
      </w:r>
      <w:r>
        <w:rPr>
          <w:rFonts w:eastAsia="Cambria"/>
        </w:rPr>
        <w:br/>
        <w:t xml:space="preserve">  </w:t>
      </w:r>
      <w:r>
        <w:rPr>
          <w:rFonts w:eastAsia="Cambria"/>
          <w:color w:val="0000FF"/>
        </w:rPr>
        <w:t>&lt;xs:complexType</w:t>
      </w:r>
      <w:r>
        <w:rPr>
          <w:rFonts w:eastAsia="Cambria"/>
          <w:color w:val="FF4000"/>
        </w:rPr>
        <w:t xml:space="preserve"> name=</w:t>
      </w:r>
      <w:r>
        <w:rPr>
          <w:rFonts w:eastAsia="Cambria"/>
          <w:color w:val="008080"/>
        </w:rPr>
        <w:t>"DeliveryBoostRequestType"</w:t>
      </w:r>
      <w:r>
        <w:rPr>
          <w:rFonts w:eastAsia="Cambria"/>
          <w:color w:val="0000FF"/>
        </w:rPr>
        <w:t>&gt;</w:t>
      </w:r>
      <w:r>
        <w:rPr>
          <w:rFonts w:eastAsia="Cambria"/>
        </w:rPr>
        <w:br/>
        <w:t xml:space="preserve">    </w:t>
      </w:r>
      <w:r>
        <w:rPr>
          <w:rFonts w:eastAsia="Cambria"/>
          <w:color w:val="0000FF"/>
        </w:rPr>
        <w:t>&lt;xs:attribute</w:t>
      </w:r>
      <w:r>
        <w:rPr>
          <w:rFonts w:eastAsia="Cambria"/>
          <w:color w:val="FF4000"/>
        </w:rPr>
        <w:t xml:space="preserve"> name=</w:t>
      </w:r>
      <w:r>
        <w:rPr>
          <w:rFonts w:eastAsia="Cambria"/>
          <w:color w:val="008080"/>
        </w:rPr>
        <w:t>"DeliveryBoostRequest"</w:t>
      </w:r>
      <w:r>
        <w:rPr>
          <w:rFonts w:eastAsia="Cambria"/>
          <w:color w:val="FF4000"/>
        </w:rPr>
        <w:t xml:space="preserve"> type=</w:t>
      </w:r>
      <w:r>
        <w:rPr>
          <w:rFonts w:eastAsia="Cambria"/>
          <w:color w:val="008080"/>
        </w:rPr>
        <w:t>"xs:string"</w:t>
      </w:r>
      <w:r>
        <w:rPr>
          <w:rFonts w:eastAsia="Cambria"/>
          <w:color w:val="FF4000"/>
        </w:rPr>
        <w:t xml:space="preserve"> fixed=</w:t>
      </w:r>
      <w:r>
        <w:rPr>
          <w:rFonts w:eastAsia="Cambria"/>
          <w:color w:val="008080"/>
        </w:rPr>
        <w:t>"Affirmed"</w:t>
      </w:r>
      <w:r>
        <w:rPr>
          <w:rFonts w:eastAsia="Cambria"/>
          <w:color w:val="0000FF"/>
        </w:rPr>
        <w:t>/&gt;</w:t>
      </w:r>
      <w:r>
        <w:rPr>
          <w:rFonts w:eastAsia="Cambria"/>
        </w:rPr>
        <w:br/>
        <w:t xml:space="preserve">  </w:t>
      </w:r>
      <w:r>
        <w:rPr>
          <w:rFonts w:eastAsia="Cambria"/>
          <w:color w:val="0000FF"/>
        </w:rPr>
        <w:t>&lt;/xs:complexType&gt;</w:t>
      </w:r>
      <w:r>
        <w:rPr>
          <w:rFonts w:eastAsia="Cambria"/>
        </w:rPr>
        <w:br/>
        <w:br/>
        <w:t xml:space="preserve">  </w:t>
      </w:r>
      <w:r>
        <w:rPr>
          <w:rFonts w:eastAsia="Cambria"/>
          <w:color w:val="008000"/>
        </w:rPr>
        <w:t xml:space="preserve">&lt;!-- </w:t>
      </w:r>
      <w:r>
        <w:rPr>
          <w:rFonts w:eastAsia="Cambria"/>
          <w:color w:val="008080"/>
        </w:rPr>
        <w:t>DeliveryBoostResponse</w:t>
      </w:r>
      <w:r>
        <w:rPr>
          <w:rFonts w:eastAsia="Cambria"/>
          <w:color w:val="008000"/>
        </w:rPr>
        <w:t xml:space="preserve"> Type --&gt;</w:t>
      </w:r>
      <w:r>
        <w:rPr>
          <w:rFonts w:eastAsia="Cambria"/>
        </w:rPr>
        <w:br/>
        <w:t xml:space="preserve">  </w:t>
      </w:r>
      <w:r>
        <w:rPr>
          <w:rFonts w:eastAsia="Cambria"/>
          <w:color w:val="0000FF"/>
        </w:rPr>
        <w:t>&lt;xs:complexType</w:t>
      </w:r>
      <w:r>
        <w:rPr>
          <w:rFonts w:eastAsia="Cambria"/>
          <w:color w:val="FF4000"/>
        </w:rPr>
        <w:t xml:space="preserve"> name=</w:t>
      </w:r>
      <w:r>
        <w:rPr>
          <w:rFonts w:eastAsia="Cambria"/>
          <w:color w:val="008080"/>
        </w:rPr>
        <w:t>"DeliveryBoostResponseType"</w:t>
      </w:r>
      <w:r>
        <w:rPr>
          <w:rFonts w:eastAsia="Cambria"/>
          <w:color w:val="0000FF"/>
        </w:rPr>
        <w:t>&gt;</w:t>
      </w:r>
      <w:r>
        <w:rPr>
          <w:rFonts w:eastAsia="Cambria"/>
        </w:rPr>
        <w:br/>
        <w:t xml:space="preserve">    </w:t>
      </w:r>
      <w:r>
        <w:rPr>
          <w:rFonts w:eastAsia="Cambria"/>
          <w:color w:val="0000FF"/>
        </w:rPr>
        <w:t>&lt;xs:attribute</w:t>
      </w:r>
      <w:r>
        <w:rPr>
          <w:rFonts w:eastAsia="Cambria"/>
          <w:color w:val="FF4000"/>
        </w:rPr>
        <w:t xml:space="preserve"> name=</w:t>
      </w:r>
      <w:r>
        <w:rPr>
          <w:rFonts w:eastAsia="Cambria"/>
          <w:color w:val="008080"/>
        </w:rPr>
        <w:t>"DeliveryBoostStatus"</w:t>
      </w:r>
      <w:r>
        <w:rPr>
          <w:rFonts w:eastAsia="Cambria"/>
          <w:color w:val="FF4000"/>
        </w:rPr>
        <w:t xml:space="preserve"> type=</w:t>
      </w:r>
      <w:r>
        <w:rPr>
          <w:rFonts w:eastAsia="Cambria"/>
          <w:color w:val="008080"/>
        </w:rPr>
        <w:t>"DeliveryBoostStatusType"</w:t>
      </w:r>
      <w:r>
        <w:rPr>
          <w:rFonts w:eastAsia="Cambria"/>
          <w:color w:val="FF4000"/>
        </w:rPr>
        <w:t xml:space="preserve"> use=</w:t>
      </w:r>
      <w:r>
        <w:rPr>
          <w:rFonts w:eastAsia="Cambria"/>
          <w:color w:val="008080"/>
        </w:rPr>
        <w:t>"required"</w:t>
      </w:r>
      <w:r>
        <w:rPr>
          <w:rFonts w:eastAsia="Cambria"/>
          <w:color w:val="0000FF"/>
        </w:rPr>
        <w:t>/&gt;</w:t>
      </w:r>
      <w:r>
        <w:rPr>
          <w:rFonts w:eastAsia="Cambria"/>
        </w:rPr>
        <w:br/>
        <w:t xml:space="preserve">  </w:t>
      </w:r>
      <w:r>
        <w:rPr>
          <w:rFonts w:eastAsia="Cambria"/>
          <w:color w:val="0000FF"/>
        </w:rPr>
        <w:t>&lt;/xs:complexType&gt;</w:t>
      </w:r>
      <w:r>
        <w:rPr>
          <w:rFonts w:eastAsia="Cambria"/>
        </w:rPr>
        <w:br/>
        <w:br/>
        <w:t xml:space="preserve">  </w:t>
      </w:r>
      <w:r>
        <w:rPr>
          <w:rFonts w:eastAsia="Cambria"/>
          <w:color w:val="008000"/>
        </w:rPr>
        <w:t>&lt;!—- DeliveryBoostStatus Type --&gt;</w:t>
      </w:r>
      <w:r>
        <w:rPr>
          <w:rFonts w:eastAsia="Cambria"/>
        </w:rPr>
        <w:br/>
        <w:t xml:space="preserve">  </w:t>
      </w:r>
      <w:r>
        <w:rPr>
          <w:rFonts w:eastAsia="Cambria"/>
          <w:color w:val="0000FF"/>
        </w:rPr>
        <w:t>&lt;xs:simpleType</w:t>
      </w:r>
      <w:r>
        <w:rPr>
          <w:rFonts w:eastAsia="Cambria"/>
          <w:color w:val="FF4000"/>
        </w:rPr>
        <w:t xml:space="preserve"> name=</w:t>
      </w:r>
      <w:r>
        <w:rPr>
          <w:rFonts w:eastAsia="Cambria"/>
          <w:color w:val="008080"/>
        </w:rPr>
        <w:t>"DeliveryBoostStatusType"</w:t>
      </w:r>
      <w:r>
        <w:rPr>
          <w:rFonts w:eastAsia="Cambria"/>
          <w:color w:val="0000FF"/>
        </w:rPr>
        <w:t>&gt;</w:t>
      </w:r>
      <w:r>
        <w:rPr>
          <w:rFonts w:eastAsia="Cambria"/>
        </w:rPr>
        <w:br/>
        <w:t xml:space="preserve">    </w:t>
      </w:r>
      <w:r>
        <w:rPr>
          <w:rFonts w:eastAsia="Cambria"/>
          <w:color w:val="0000FF"/>
        </w:rPr>
        <w:t>&lt;xs:restriction</w:t>
      </w:r>
      <w:r>
        <w:rPr>
          <w:rFonts w:eastAsia="Cambria"/>
          <w:color w:val="FF4000"/>
        </w:rPr>
        <w:t xml:space="preserve"> base=</w:t>
      </w:r>
      <w:r>
        <w:rPr>
          <w:rFonts w:eastAsia="Cambria"/>
          <w:color w:val="008080"/>
        </w:rPr>
        <w:t>"xs:string"</w:t>
      </w:r>
      <w:r>
        <w:rPr>
          <w:rFonts w:eastAsia="Cambria"/>
          <w:color w:val="0000FF"/>
        </w:rPr>
        <w:t>&gt;</w:t>
      </w:r>
      <w:r>
        <w:rPr>
          <w:rFonts w:eastAsia="Cambria"/>
        </w:rPr>
        <w:br/>
        <w:t xml:space="preserve">      </w:t>
      </w:r>
      <w:r>
        <w:rPr>
          <w:rFonts w:eastAsia="Cambria"/>
          <w:color w:val="0000FF"/>
        </w:rPr>
        <w:t>&lt;xs:enumeration</w:t>
      </w:r>
      <w:r>
        <w:rPr>
          <w:rFonts w:eastAsia="Cambria"/>
          <w:color w:val="FF4000"/>
        </w:rPr>
        <w:t xml:space="preserve"> value=</w:t>
      </w:r>
      <w:r>
        <w:rPr>
          <w:rFonts w:eastAsia="Cambria"/>
          <w:color w:val="008080"/>
        </w:rPr>
        <w:t>"granted"</w:t>
      </w:r>
      <w:r>
        <w:rPr>
          <w:rFonts w:eastAsia="Cambria"/>
          <w:color w:val="0000FF"/>
        </w:rPr>
        <w:t>/&gt;</w:t>
      </w:r>
      <w:r>
        <w:rPr>
          <w:rFonts w:eastAsia="Cambria"/>
        </w:rPr>
        <w:br/>
        <w:t xml:space="preserve">      </w:t>
      </w:r>
      <w:r>
        <w:rPr>
          <w:rFonts w:eastAsia="Cambria"/>
          <w:color w:val="0000FF"/>
        </w:rPr>
        <w:t>&lt;xs:enumeration</w:t>
      </w:r>
      <w:r>
        <w:rPr>
          <w:rFonts w:eastAsia="Cambria"/>
          <w:color w:val="FF4000"/>
        </w:rPr>
        <w:t xml:space="preserve"> value=</w:t>
      </w:r>
      <w:r>
        <w:rPr>
          <w:rFonts w:eastAsia="Cambria"/>
          <w:color w:val="008080"/>
        </w:rPr>
        <w:t>"declined"</w:t>
      </w:r>
      <w:r>
        <w:rPr>
          <w:rFonts w:eastAsia="Cambria"/>
          <w:color w:val="0000FF"/>
        </w:rPr>
        <w:t>/&gt;</w:t>
      </w:r>
      <w:r>
        <w:rPr>
          <w:rFonts w:eastAsia="Cambria"/>
        </w:rPr>
        <w:br/>
        <w:t xml:space="preserve">    </w:t>
      </w:r>
      <w:r>
        <w:rPr>
          <w:rFonts w:eastAsia="Cambria"/>
          <w:color w:val="0000FF"/>
        </w:rPr>
        <w:t>&lt;/xs:restriction&gt;</w:t>
      </w:r>
      <w:r>
        <w:rPr>
          <w:rFonts w:eastAsia="Cambria"/>
        </w:rPr>
        <w:br/>
        <w:t xml:space="preserve">  </w:t>
      </w:r>
      <w:r>
        <w:rPr>
          <w:rFonts w:eastAsia="Cambria"/>
          <w:color w:val="0000FF"/>
        </w:rPr>
        <w:t>&lt;/xs:simpleType&gt;</w:t>
      </w:r>
      <w:r>
        <w:rPr>
          <w:rFonts w:eastAsia="Cambria"/>
        </w:rPr>
        <w:br/>
        <w:br/>
        <w:t xml:space="preserve">  </w:t>
      </w:r>
      <w:r>
        <w:rPr>
          <w:rFonts w:eastAsia="Cambria"/>
          <w:color w:val="008000"/>
        </w:rPr>
        <w:t xml:space="preserve">&lt;!-- </w:t>
      </w:r>
      <w:r>
        <w:rPr>
          <w:rFonts w:eastAsia="Cambria"/>
          <w:color w:val="008080"/>
        </w:rPr>
        <w:t>WebSocketRequiredType</w:t>
      </w:r>
      <w:r>
        <w:rPr>
          <w:rFonts w:eastAsia="Cambria"/>
          <w:color w:val="008000"/>
        </w:rPr>
        <w:t xml:space="preserve"> Type --&gt;</w:t>
      </w:r>
      <w:r>
        <w:rPr>
          <w:rFonts w:eastAsia="Cambria"/>
        </w:rPr>
        <w:br/>
        <w:t xml:space="preserve">  </w:t>
      </w:r>
      <w:r>
        <w:rPr>
          <w:rFonts w:eastAsia="Cambria"/>
          <w:color w:val="0000FF"/>
        </w:rPr>
        <w:t>&lt;xs:complexType</w:t>
      </w:r>
      <w:r>
        <w:rPr>
          <w:rFonts w:eastAsia="Cambria"/>
          <w:color w:val="FF4000"/>
        </w:rPr>
        <w:t xml:space="preserve"> name=</w:t>
      </w:r>
      <w:r>
        <w:rPr>
          <w:rFonts w:eastAsia="Cambria"/>
          <w:color w:val="008080"/>
        </w:rPr>
        <w:t>"WebSocketRequiredType"</w:t>
      </w:r>
      <w:r>
        <w:rPr>
          <w:rFonts w:eastAsia="Cambria"/>
          <w:color w:val="0000FF"/>
        </w:rPr>
        <w:t>&gt;</w:t>
      </w:r>
      <w:r>
        <w:rPr>
          <w:rFonts w:eastAsia="Cambria"/>
        </w:rPr>
        <w:br/>
        <w:t xml:space="preserve">    </w:t>
      </w:r>
      <w:r>
        <w:rPr>
          <w:rFonts w:eastAsia="Cambria"/>
          <w:color w:val="0000FF"/>
        </w:rPr>
        <w:t>&lt;xs:attribute</w:t>
      </w:r>
      <w:r>
        <w:rPr>
          <w:rFonts w:eastAsia="Cambria"/>
          <w:color w:val="FF4000"/>
        </w:rPr>
        <w:t xml:space="preserve"> name=</w:t>
      </w:r>
      <w:r>
        <w:rPr>
          <w:rFonts w:eastAsia="Cambria"/>
          <w:color w:val="008080"/>
        </w:rPr>
        <w:t>"WebSocketRequired"</w:t>
      </w:r>
      <w:r>
        <w:rPr>
          <w:rFonts w:eastAsia="Cambria"/>
          <w:color w:val="FF4000"/>
        </w:rPr>
        <w:t xml:space="preserve"> type=</w:t>
      </w:r>
      <w:r>
        <w:rPr>
          <w:rFonts w:eastAsia="Cambria"/>
          <w:color w:val="008080"/>
        </w:rPr>
        <w:t>"xs:string"</w:t>
      </w:r>
      <w:r>
        <w:rPr>
          <w:rFonts w:eastAsia="Cambria"/>
          <w:color w:val="FF4000"/>
        </w:rPr>
        <w:t xml:space="preserve"> fixed=</w:t>
      </w:r>
      <w:r>
        <w:rPr>
          <w:rFonts w:eastAsia="Cambria"/>
          <w:color w:val="008080"/>
        </w:rPr>
        <w:t>"Affirmed"</w:t>
      </w:r>
      <w:r>
        <w:rPr>
          <w:rFonts w:eastAsia="Cambria"/>
          <w:color w:val="0000FF"/>
        </w:rPr>
        <w:t>/&gt;</w:t>
      </w:r>
      <w:r>
        <w:rPr>
          <w:rFonts w:eastAsia="Cambria"/>
        </w:rPr>
        <w:br/>
        <w:t xml:space="preserve">  </w:t>
      </w:r>
      <w:r>
        <w:rPr>
          <w:rFonts w:eastAsia="Cambria"/>
          <w:color w:val="0000FF"/>
        </w:rPr>
        <w:t>&lt;/xs:complexType&gt;</w:t>
      </w:r>
      <w:r>
        <w:rPr>
          <w:rFonts w:eastAsia="Cambria"/>
        </w:rPr>
        <w:br/>
        <w:br/>
      </w:r>
      <w:r>
        <w:rPr>
          <w:rFonts w:eastAsia="Cambria"/>
          <w:color w:val="0000FF"/>
        </w:rPr>
        <w:t>&lt;/xs:schema&gt;</w:t>
      </w:r>
    </w:p>
    <w:p>
      <w:pPr>
        <w:pStyle w:val="FP"/>
        <w:rPr>
          <w:rFonts w:eastAsia="Cambria"/>
          <w:color w:val="0000FF"/>
        </w:rPr>
      </w:pPr>
      <w:r>
        <w:rPr>
          <w:rFonts w:eastAsia="Cambria"/>
          <w:color w:val="0000FF"/>
        </w:rPr>
      </w:r>
    </w:p>
    <w:p>
      <w:pPr>
        <w:pStyle w:val="Heading2"/>
        <w:rPr>
          <w:lang w:val="en-US"/>
        </w:rPr>
      </w:pPr>
      <w:bookmarkStart w:id="670" w:name="__RefHeading___Toc146638598"/>
      <w:bookmarkEnd w:id="670"/>
      <w:r>
        <w:rPr>
          <w:lang w:val="en-US"/>
        </w:rPr>
        <w:t>13.10</w:t>
        <w:tab/>
        <w:t>SAND for Multi-Network Access Mode</w:t>
      </w:r>
    </w:p>
    <w:p>
      <w:pPr>
        <w:pStyle w:val="Heading3"/>
        <w:rPr/>
      </w:pPr>
      <w:bookmarkStart w:id="671" w:name="__RefHeading___Toc146638599"/>
      <w:bookmarkEnd w:id="671"/>
      <w:r>
        <w:rPr>
          <w:lang w:val="en-US"/>
        </w:rPr>
        <w:t>13.10.1</w:t>
        <w:tab/>
        <w:t>Introduction</w:t>
      </w:r>
    </w:p>
    <w:p>
      <w:pPr>
        <w:pStyle w:val="Normal"/>
        <w:rPr>
          <w:lang w:val="en-US"/>
        </w:rPr>
      </w:pPr>
      <w:r>
        <w:rPr>
          <w:lang w:val="en-US"/>
        </w:rPr>
        <w:t>The primary use case for SAND for Multi-Network Access results from the distribution of the DASH content over MBMS, for which the MBMS client acts as a DASH server or DANE in order to provide DASH formats in a manner compatible to this specification to the DASH client. The client architecture follows TS26.347 [60], Figure 5.2. In this case, DASH Server functionalities are resident on an MBMS client, that provides selected DASH functionalities. In a simplified version, the MBMS client may not provide full DASH Server functionalities but acts as a DASH Aware Network Element (DANE). This function is also particularly relevant, if the MBMS service is setup to support MBMS-operation-on-Demand (MooD) and or MBMS Service continuity. The DANE functionality in the MBMS client permits dynamic steering of the DASH client between different resources, for example broadcast distributed resources and those being provided over unicast. Clause 7.4 in TS26.347 [60] provides different options for DASH-specific interfaces between the MBMS client and the DASH client. The use of SAND in this context is also documented in clause 7.4.3 of TS26.347 [60].</w:t>
      </w:r>
    </w:p>
    <w:p>
      <w:pPr>
        <w:pStyle w:val="Normal"/>
        <w:rPr/>
      </w:pPr>
      <w:r>
        <w:rPr/>
        <w:t>In addition to this, the second major use case is that the user may join the DASH-over-MBMS service while the service is already happening. This requires that the DASH server/DANE is able to express what Segments are cached and which ones are not cached as the user was not in broadcast coverage at earlier time. This also includes signalling of Segments that may have been lost or any of those that have been removed from the local cache.</w:t>
      </w:r>
    </w:p>
    <w:p>
      <w:pPr>
        <w:pStyle w:val="Normal"/>
        <w:rPr/>
      </w:pPr>
      <w:r>
        <w:rPr>
          <w:lang w:val="en-US"/>
        </w:rPr>
        <w:t>This clause provides required and recommended functions for DANE and DASH client. Despite the requirements of this mode have been designed to fulfill the SAND for MBMS functionalities, it is not restricted for this use case and this mode may also be used in other context, in particular when using multiple networks for distribution and a dynamic steering across the network. Specifically, the following cases are considered:</w:t>
      </w:r>
    </w:p>
    <w:p>
      <w:pPr>
        <w:pStyle w:val="B1"/>
        <w:rPr>
          <w:lang w:val="en-US"/>
        </w:rPr>
      </w:pPr>
      <w:r>
        <w:rPr>
          <w:lang w:val="en-US"/>
        </w:rPr>
        <w:t>-</w:t>
        <w:tab/>
        <w:t>Networks go down dynamically and may re-appear</w:t>
      </w:r>
    </w:p>
    <w:p>
      <w:pPr>
        <w:pStyle w:val="B1"/>
        <w:rPr>
          <w:lang w:val="en-US"/>
        </w:rPr>
      </w:pPr>
      <w:r>
        <w:rPr>
          <w:lang w:val="en-US"/>
        </w:rPr>
        <w:t>-</w:t>
        <w:tab/>
        <w:t>Not all resources as announced in MPD are always accessible on all networks, e.g. broadcast resource is unavailable when device is outside broadcast coverage</w:t>
      </w:r>
    </w:p>
    <w:p>
      <w:pPr>
        <w:pStyle w:val="B1"/>
        <w:rPr>
          <w:lang w:val="en-US"/>
        </w:rPr>
      </w:pPr>
      <w:r>
        <w:rPr>
          <w:lang w:val="en-US"/>
        </w:rPr>
        <w:t>-</w:t>
        <w:tab/>
        <w:t>Networks may have different availability times</w:t>
      </w:r>
    </w:p>
    <w:p>
      <w:pPr>
        <w:pStyle w:val="B1"/>
        <w:rPr>
          <w:lang w:val="en-US"/>
        </w:rPr>
      </w:pPr>
      <w:r>
        <w:rPr>
          <w:lang w:val="en-US"/>
        </w:rPr>
        <w:t>-</w:t>
        <w:tab/>
        <w:t>Not all resources are available an all networks all the time</w:t>
      </w:r>
    </w:p>
    <w:p>
      <w:pPr>
        <w:pStyle w:val="B1"/>
        <w:rPr>
          <w:lang w:val="en-US"/>
        </w:rPr>
      </w:pPr>
      <w:r>
        <w:rPr>
          <w:lang w:val="en-US"/>
        </w:rPr>
        <w:t>-</w:t>
        <w:tab/>
        <w:t>The DANE may issue preferences for one network</w:t>
      </w:r>
    </w:p>
    <w:p>
      <w:pPr>
        <w:pStyle w:val="B1"/>
        <w:rPr/>
      </w:pPr>
      <w:r>
        <w:rPr>
          <w:lang w:val="en-US"/>
        </w:rPr>
        <w:t>-</w:t>
        <w:tab/>
        <w:t>The information may be established by inband channels and out of band.</w:t>
      </w:r>
    </w:p>
    <w:p>
      <w:pPr>
        <w:pStyle w:val="Heading3"/>
        <w:rPr/>
      </w:pPr>
      <w:bookmarkStart w:id="672" w:name="__RefHeading___Toc146638600"/>
      <w:bookmarkEnd w:id="672"/>
      <w:r>
        <w:rPr>
          <w:lang w:val="en-US"/>
        </w:rPr>
        <w:t>13.10.2</w:t>
        <w:tab/>
        <w:t>DANE Functionalities for SAND4M</w:t>
      </w:r>
    </w:p>
    <w:p>
      <w:pPr>
        <w:pStyle w:val="Normal"/>
        <w:rPr/>
      </w:pPr>
      <w:r>
        <w:rPr/>
        <w:t>To address the use cases, a DANE supporting SAND4M mode shall support the following SAND messages:</w:t>
      </w:r>
    </w:p>
    <w:p>
      <w:pPr>
        <w:pStyle w:val="B1"/>
        <w:rPr/>
      </w:pPr>
      <w:bookmarkStart w:id="673" w:name="MCCQCTEMPBM_00000509"/>
      <w:r>
        <w:rPr>
          <w:rFonts w:cs="Courier New" w:ascii="Courier New" w:hAnsi="Courier New"/>
        </w:rPr>
        <w:t>-</w:t>
        <w:tab/>
        <w:t xml:space="preserve">ResourceStatus, </w:t>
      </w:r>
      <w:bookmarkEnd w:id="673"/>
      <w:r>
        <w:rPr/>
        <w:t>as defined in clause 6.5.1 of ISO/IEC 23009-5 [54]</w:t>
      </w:r>
    </w:p>
    <w:p>
      <w:pPr>
        <w:pStyle w:val="B1"/>
        <w:rPr/>
      </w:pPr>
      <w:bookmarkStart w:id="674" w:name="MCCQCTEMPBM_00000510"/>
      <w:r>
        <w:rPr>
          <w:rFonts w:cs="Courier New" w:ascii="Courier New" w:hAnsi="Courier New"/>
        </w:rPr>
        <w:t>-</w:t>
        <w:tab/>
        <w:t xml:space="preserve">DaneResourceStatus, </w:t>
      </w:r>
      <w:bookmarkEnd w:id="674"/>
      <w:r>
        <w:rPr/>
        <w:t>as defined in clause 6.5.2 of ISO/IEC 23009-5 [54]</w:t>
      </w:r>
    </w:p>
    <w:p>
      <w:pPr>
        <w:pStyle w:val="Normal"/>
        <w:rPr/>
      </w:pPr>
      <w:r>
        <w:rPr/>
        <w:t>The DANE shall support offering the SAND messages using the assistance message channels defined in clause 13.10.4.2. The DANE may support offering the SAND messages using the enforcement and/or error message channels defined in clause 13.10.4.3 and clause 13.10.4.4, respectively.</w:t>
      </w:r>
    </w:p>
    <w:p>
      <w:pPr>
        <w:pStyle w:val="Normal"/>
        <w:rPr/>
      </w:pPr>
      <w:r>
        <w:rPr/>
        <w:t>When a SAND message is offered on a DANE, this message is expected to document the current status.</w:t>
      </w:r>
    </w:p>
    <w:p>
      <w:pPr>
        <w:pStyle w:val="Heading3"/>
        <w:rPr/>
      </w:pPr>
      <w:bookmarkStart w:id="675" w:name="__RefHeading___Toc146638601"/>
      <w:bookmarkEnd w:id="675"/>
      <w:r>
        <w:rPr>
          <w:lang w:val="en-US"/>
        </w:rPr>
        <w:t>13.10.3</w:t>
        <w:tab/>
        <w:t>DASH Client Functionalities for SAND4M</w:t>
      </w:r>
    </w:p>
    <w:p>
      <w:pPr>
        <w:pStyle w:val="Normal"/>
        <w:rPr/>
      </w:pPr>
      <w:r>
        <w:rPr/>
        <w:t>3GP-DASH clients supporting SAND4M mode shall support the following SAND messages:</w:t>
      </w:r>
    </w:p>
    <w:p>
      <w:pPr>
        <w:pStyle w:val="B1"/>
        <w:rPr/>
      </w:pPr>
      <w:bookmarkStart w:id="676" w:name="MCCQCTEMPBM_00000511"/>
      <w:r>
        <w:rPr>
          <w:rFonts w:cs="Courier New" w:ascii="Courier New" w:hAnsi="Courier New"/>
        </w:rPr>
        <w:t>-</w:t>
        <w:tab/>
        <w:t xml:space="preserve">ResourceStatus, </w:t>
      </w:r>
      <w:bookmarkEnd w:id="676"/>
      <w:r>
        <w:rPr/>
        <w:t>as defined in clause 6.5.1 of ISO/IEC 23009-5 [54]</w:t>
      </w:r>
    </w:p>
    <w:p>
      <w:pPr>
        <w:pStyle w:val="B1"/>
        <w:rPr/>
      </w:pPr>
      <w:bookmarkStart w:id="677" w:name="MCCQCTEMPBM_00000512"/>
      <w:r>
        <w:rPr>
          <w:rFonts w:cs="Courier New" w:ascii="Courier New" w:hAnsi="Courier New"/>
        </w:rPr>
        <w:t>-</w:t>
        <w:tab/>
        <w:t xml:space="preserve">DaneResourceStatus, </w:t>
      </w:r>
      <w:bookmarkEnd w:id="677"/>
      <w:r>
        <w:rPr/>
        <w:t>as defined in clause 6.5.2 of ISO/IEC 23009-5 [54]</w:t>
      </w:r>
    </w:p>
    <w:p>
      <w:pPr>
        <w:pStyle w:val="Normal"/>
        <w:rPr/>
      </w:pPr>
      <w:r>
        <w:rPr/>
        <w:t>The DASH Client shall support the regular SAND inband message channels defined in clause 13.10.4. The DASH client should support receiving the SAND messages using the enforcement and/or error message channels defined in clause 13.10.5.3 and clause 13.10.5.4, respectively.</w:t>
      </w:r>
    </w:p>
    <w:p>
      <w:pPr>
        <w:pStyle w:val="Normal"/>
        <w:rPr/>
      </w:pPr>
      <w:r>
        <w:rPr/>
        <w:t xml:space="preserve">The DASH Client when receiving a SAND message from the DANE is expected to use the information in the message such that it expresses the current status of the announced networks. </w:t>
      </w:r>
    </w:p>
    <w:p>
      <w:pPr>
        <w:pStyle w:val="Normal"/>
        <w:rPr/>
      </w:pPr>
      <w:r>
        <w:rPr/>
        <w:t>As long the DASH client consumes the media, it should reqularly re-request the SAND message from the same URL as provided in the message channel defined in clause 13.10.4.2. If doing so, it should use a conditional HTTP GET in order to be informed if the SAND message has been updated.</w:t>
      </w:r>
    </w:p>
    <w:p>
      <w:pPr>
        <w:pStyle w:val="Heading3"/>
        <w:rPr>
          <w:lang w:val="en-US"/>
        </w:rPr>
      </w:pPr>
      <w:bookmarkStart w:id="678" w:name="__RefHeading___Toc146638602"/>
      <w:bookmarkEnd w:id="678"/>
      <w:r>
        <w:rPr>
          <w:lang w:val="en-US"/>
        </w:rPr>
        <w:t>13.10.4</w:t>
        <w:tab/>
        <w:t>Message Channel</w:t>
      </w:r>
    </w:p>
    <w:p>
      <w:pPr>
        <w:pStyle w:val="Heading4"/>
        <w:numPr>
          <w:ilvl w:val="0"/>
          <w:numId w:val="0"/>
        </w:numPr>
        <w:tabs>
          <w:tab w:val="clear" w:pos="284"/>
          <w:tab w:val="left" w:pos="864" w:leader="none"/>
        </w:tabs>
        <w:ind w:left="864" w:hanging="864"/>
        <w:rPr/>
      </w:pPr>
      <w:bookmarkStart w:id="679" w:name="__RefHeading___Toc146638603"/>
      <w:bookmarkEnd w:id="679"/>
      <w:r>
        <w:rPr>
          <w:lang w:val="en-US"/>
        </w:rPr>
        <w:t>13.10.4.1</w:t>
        <w:tab/>
      </w:r>
      <w:r>
        <w:rPr/>
        <w:t>General</w:t>
      </w:r>
    </w:p>
    <w:p>
      <w:pPr>
        <w:pStyle w:val="Normal"/>
        <w:rPr/>
      </w:pPr>
      <w:r>
        <w:rPr/>
        <w:t>The following scenarios are considered for exchange between the DANE and the DASH client in the SAND4M mode.</w:t>
      </w:r>
    </w:p>
    <w:p>
      <w:pPr>
        <w:pStyle w:val="B1"/>
        <w:rPr/>
      </w:pPr>
      <w:r>
        <w:rPr/>
        <w:t>-</w:t>
        <w:tab/>
        <w:t>Client assistance: A scenario for which the message is provided as auxiliary information for the client, but the service will be continued even if the client ignores the message. This is for example the case when the service provider provides information on the availability of additional networks that may be accessed by the DASH client to request the content. For protocols and methods, see clause 13.10.4.2.</w:t>
      </w:r>
    </w:p>
    <w:p>
      <w:pPr>
        <w:pStyle w:val="B1"/>
        <w:rPr/>
      </w:pPr>
      <w:r>
        <w:rPr/>
        <w:t>-</w:t>
        <w:tab/>
        <w:t>Client Enforcement: A scenario for which the client requires to act, the network provides suitable alternatives for future requests. The DANE cannot or is not willing to respond to the request with a valid resource, but provides suitable alternatives. For protocols and methods, see clause 13.10.4.3.</w:t>
      </w:r>
    </w:p>
    <w:p>
      <w:pPr>
        <w:pStyle w:val="B1"/>
        <w:rPr/>
      </w:pPr>
      <w:r>
        <w:rPr/>
        <w:t>-</w:t>
        <w:tab/>
        <w:t>Error Cases: A scenario for which the client is informed that the request is not valid and the network provides the reason and possible resolutions for the problem. The DANE cannot respond to the request with a valid resource. For protocols and methods, see clause 13.10.4.4.</w:t>
      </w:r>
    </w:p>
    <w:p>
      <w:pPr>
        <w:pStyle w:val="Heading4"/>
        <w:numPr>
          <w:ilvl w:val="0"/>
          <w:numId w:val="0"/>
        </w:numPr>
        <w:tabs>
          <w:tab w:val="clear" w:pos="284"/>
          <w:tab w:val="left" w:pos="864" w:leader="none"/>
        </w:tabs>
        <w:ind w:left="864" w:hanging="864"/>
        <w:rPr/>
      </w:pPr>
      <w:bookmarkStart w:id="680" w:name="__RefHeading___Toc146638604"/>
      <w:bookmarkEnd w:id="680"/>
      <w:r>
        <w:rPr>
          <w:lang w:val="en-US"/>
        </w:rPr>
        <w:t>13.10.4.2</w:t>
        <w:tab/>
      </w:r>
      <w:r>
        <w:rPr/>
        <w:t>Assistance</w:t>
      </w:r>
    </w:p>
    <w:p>
      <w:pPr>
        <w:pStyle w:val="Normal"/>
        <w:rPr/>
      </w:pPr>
      <w:r>
        <w:rPr/>
        <w:t>For assistance, a dedicated HTTP header field into the response for a segment request that indicates a notification that the DANE has SAND messages to send to the DASH client shall be used. Upon receiving an HTTP entity that contains the SAND header field in its entity head, the DASH client should issue an HTTP GET request to the indicated element to receive the SAND message.</w:t>
      </w:r>
    </w:p>
    <w:p>
      <w:pPr>
        <w:pStyle w:val="Normal"/>
        <w:rPr/>
      </w:pPr>
      <w:r>
        <w:rPr/>
        <w:t>The following ABNF syntax applies for the header field:</w:t>
      </w:r>
    </w:p>
    <w:p>
      <w:pPr>
        <w:pStyle w:val="B1"/>
        <w:rPr/>
      </w:pPr>
      <w:r>
        <w:rPr/>
        <w:t>-</w:t>
        <w:tab/>
        <w:t>SAND-header-field = "MPEG-DASH-SAND" ":" element-address</w:t>
      </w:r>
    </w:p>
    <w:p>
      <w:pPr>
        <w:pStyle w:val="B1"/>
        <w:rPr/>
      </w:pPr>
      <w:r>
        <w:rPr/>
        <w:t>-</w:t>
        <w:tab/>
        <w:t xml:space="preserve">element-address = absolute-URI </w:t>
      </w:r>
    </w:p>
    <w:p>
      <w:pPr>
        <w:pStyle w:val="Normal"/>
        <w:rPr/>
      </w:pPr>
      <w:r>
        <w:rPr/>
        <w:t xml:space="preserve">The field </w:t>
      </w:r>
      <w:bookmarkStart w:id="681" w:name="MCCQCTEMPBM_00000513"/>
      <w:r>
        <w:rPr>
          <w:rFonts w:cs="Courier New" w:ascii="Courier New" w:hAnsi="Courier New"/>
        </w:rPr>
        <w:t>absolute-URI</w:t>
      </w:r>
      <w:bookmarkEnd w:id="681"/>
      <w:r>
        <w:rPr/>
        <w:t xml:space="preserve"> takes the syntax from RFC3986 [17]. The SAND header field provides the URI to the SAND message that is to be fetched by the DASH client using an HTTP GET method. </w:t>
      </w:r>
    </w:p>
    <w:p>
      <w:pPr>
        <w:pStyle w:val="Normal"/>
        <w:rPr/>
      </w:pPr>
      <w:r>
        <w:rPr/>
        <w:t xml:space="preserve">The message channel may be offered with segment requests or MPD requests and MPD update requests. </w:t>
      </w:r>
    </w:p>
    <w:p>
      <w:pPr>
        <w:pStyle w:val="Heading4"/>
        <w:numPr>
          <w:ilvl w:val="0"/>
          <w:numId w:val="0"/>
        </w:numPr>
        <w:tabs>
          <w:tab w:val="clear" w:pos="284"/>
          <w:tab w:val="left" w:pos="864" w:leader="none"/>
        </w:tabs>
        <w:ind w:left="864" w:hanging="864"/>
        <w:rPr/>
      </w:pPr>
      <w:bookmarkStart w:id="682" w:name="__RefHeading___Toc146638605"/>
      <w:bookmarkEnd w:id="682"/>
      <w:r>
        <w:rPr>
          <w:lang w:val="en-US"/>
        </w:rPr>
        <w:t>13.10.4.3</w:t>
        <w:tab/>
      </w:r>
      <w:r>
        <w:rPr/>
        <w:t>Enforcement</w:t>
      </w:r>
    </w:p>
    <w:p>
      <w:pPr>
        <w:pStyle w:val="Normal"/>
        <w:rPr/>
      </w:pPr>
      <w:r>
        <w:rPr/>
        <w:t>For enforcement, the DANE shall use a 300 Multiple Choices response with the following details:</w:t>
      </w:r>
    </w:p>
    <w:p>
      <w:pPr>
        <w:pStyle w:val="B1"/>
        <w:rPr/>
      </w:pPr>
      <w:r>
        <w:rPr/>
        <w:t>-</w:t>
        <w:tab/>
        <w:t>the response includes an entity containing a SAND message. The entity format is specified by the media type given in the Content-Type and shall be set to</w:t>
      </w:r>
      <w:bookmarkStart w:id="683" w:name="MCCQCTEMPBM_00000514"/>
      <w:r>
        <w:rPr>
          <w:rFonts w:cs="Courier New" w:ascii="Courier New" w:hAnsi="Courier New"/>
        </w:rPr>
        <w:t xml:space="preserve"> sand+xml</w:t>
      </w:r>
      <w:bookmarkEnd w:id="683"/>
      <w:r>
        <w:rPr/>
        <w:t>, as defined in Annex C of ISO/IEC 23009-5 [54].</w:t>
      </w:r>
    </w:p>
    <w:p>
      <w:pPr>
        <w:pStyle w:val="B1"/>
        <w:rPr/>
      </w:pPr>
      <w:r>
        <w:rPr/>
        <w:t>-</w:t>
        <w:tab/>
        <w:t xml:space="preserve">The response should not include the Location field to avoid the use of the </w:t>
      </w:r>
      <w:bookmarkStart w:id="684" w:name="MCCQCTEMPBM_00000515"/>
      <w:r>
        <w:rPr>
          <w:rFonts w:cs="Courier New" w:ascii="Courier New" w:hAnsi="Courier New"/>
        </w:rPr>
        <w:t>Location</w:t>
      </w:r>
      <w:bookmarkEnd w:id="684"/>
      <w:r>
        <w:rPr/>
        <w:t xml:space="preserve"> field value by the user agent for automatic redirection. </w:t>
      </w:r>
    </w:p>
    <w:p>
      <w:pPr>
        <w:pStyle w:val="Normal"/>
        <w:rPr/>
      </w:pPr>
      <w:r>
        <w:rPr/>
        <w:t>This response is cacheable unless indicated otherwise.</w:t>
      </w:r>
    </w:p>
    <w:p>
      <w:pPr>
        <w:pStyle w:val="Heading4"/>
        <w:numPr>
          <w:ilvl w:val="0"/>
          <w:numId w:val="0"/>
        </w:numPr>
        <w:tabs>
          <w:tab w:val="clear" w:pos="284"/>
          <w:tab w:val="left" w:pos="864" w:leader="none"/>
        </w:tabs>
        <w:ind w:left="864" w:hanging="864"/>
        <w:rPr/>
      </w:pPr>
      <w:bookmarkStart w:id="685" w:name="__RefHeading___Toc146638606"/>
      <w:bookmarkEnd w:id="685"/>
      <w:r>
        <w:rPr>
          <w:lang w:val="en-US"/>
        </w:rPr>
        <w:t>13.10.4.4</w:t>
        <w:tab/>
      </w:r>
      <w:r>
        <w:rPr/>
        <w:t>Error Case</w:t>
      </w:r>
    </w:p>
    <w:p>
      <w:pPr>
        <w:pStyle w:val="Normal"/>
        <w:rPr/>
      </w:pPr>
      <w:r>
        <w:rPr/>
        <w:t>For error cases, the DANE shall use of a suitable 4xx error code. The response may include a SAND message from which the client can deduce the reason for the error code and potential resolution of the problem.</w:t>
      </w:r>
    </w:p>
    <w:p>
      <w:pPr>
        <w:pStyle w:val="Heading1"/>
        <w:ind w:left="1134" w:hanging="1134"/>
        <w:rPr>
          <w:lang w:val="en-US"/>
        </w:rPr>
      </w:pPr>
      <w:bookmarkStart w:id="686" w:name="__RefHeading___Toc146638607"/>
      <w:bookmarkEnd w:id="686"/>
      <w:r>
        <w:rPr>
          <w:lang w:val="en-US"/>
        </w:rPr>
        <w:t>14</w:t>
        <w:tab/>
        <w:t>Auxiliary Metrics and Reporting</w:t>
      </w:r>
    </w:p>
    <w:p>
      <w:pPr>
        <w:pStyle w:val="Heading2"/>
        <w:rPr/>
      </w:pPr>
      <w:bookmarkStart w:id="687" w:name="__RefHeading___Toc146638608"/>
      <w:bookmarkEnd w:id="687"/>
      <w:r>
        <w:rPr/>
        <w:t>14.1</w:t>
        <w:tab/>
        <w:t>General</w:t>
      </w:r>
    </w:p>
    <w:p>
      <w:pPr>
        <w:pStyle w:val="Normal"/>
        <w:rPr/>
      </w:pPr>
      <w:r>
        <w:rPr/>
        <w:t>Auxiliary metrics pertain to parameters known to the 3GP-DASH client other than QoE metrics as defined in Clause 10, In this version of the specification, those metrics are specific to the measurement of service interactivity related usage/consumption, and their corresponding definition, reporting scheme and report protocol.</w:t>
      </w:r>
    </w:p>
    <w:p>
      <w:pPr>
        <w:pStyle w:val="Normal"/>
        <w:rPr/>
      </w:pPr>
      <w:r>
        <w:rPr/>
        <w:t>Interactivity usage reporting by the 3GP-DASH client is optional. However, a client which supports reporting of interactivity usage metrics shall do so in accordance to the metrics configuration and reporting mechanism as described in the sub-clauses of clause 14.2.</w:t>
      </w:r>
    </w:p>
    <w:p>
      <w:pPr>
        <w:pStyle w:val="Heading2"/>
        <w:rPr/>
      </w:pPr>
      <w:bookmarkStart w:id="688" w:name="__RefHeading___Toc146638609"/>
      <w:bookmarkEnd w:id="688"/>
      <w:r>
        <w:rPr/>
        <w:t>14.2</w:t>
        <w:tab/>
        <w:t>Interactivity Usage Metrics and Reporting</w:t>
      </w:r>
    </w:p>
    <w:p>
      <w:pPr>
        <w:pStyle w:val="Heading3"/>
        <w:rPr/>
      </w:pPr>
      <w:bookmarkStart w:id="689" w:name="__RefHeading___Toc146638610"/>
      <w:bookmarkEnd w:id="689"/>
      <w:r>
        <w:rPr/>
        <w:t>14.2.1</w:t>
        <w:tab/>
        <w:t>Introduction</w:t>
      </w:r>
    </w:p>
    <w:p>
      <w:pPr>
        <w:pStyle w:val="Normal"/>
        <w:spacing w:before="0" w:after="120"/>
        <w:rPr/>
      </w:pPr>
      <w:r>
        <w:rPr>
          <w:szCs w:val="24"/>
        </w:rPr>
        <w:t>This clause specifies</w:t>
      </w:r>
      <w:r>
        <w:rPr>
          <w:color w:val="000000"/>
          <w:lang w:val="en-US" w:eastAsia="en-US"/>
        </w:rPr>
        <w:t xml:space="preserve"> the interactivity usage metrics that the DASH client, if capable and instructed to do so, shall report to a network-based report server. These metrics are conveyed by the MPD (via the </w:t>
      </w:r>
      <w:bookmarkStart w:id="690" w:name="MCCQCTEMPBM_00000516"/>
      <w:r>
        <w:rPr>
          <w:rFonts w:cs="Courier New" w:ascii="Courier New" w:hAnsi="Courier New"/>
          <w:b/>
          <w:color w:val="000000"/>
          <w:lang w:val="en-US" w:eastAsia="en-US"/>
        </w:rPr>
        <w:t>MPD.Metrics.Reporting</w:t>
      </w:r>
      <w:bookmarkEnd w:id="690"/>
      <w:r>
        <w:rPr>
          <w:color w:val="000000"/>
          <w:lang w:val="en-US" w:eastAsia="en-US"/>
        </w:rPr>
        <w:t xml:space="preserve"> element) and the DASH client will use the DASH API as described in clause 14.3 to pass the metrics to the appropriate interactivity-capable application. Consequently, interactivity usage measurements performed by the application, in accordance to the metrics, are returned to the DASH client via the same API. The interactivity usage metric syntax is described in clause 14.2.2.1, and the detailed metric definitions are provided in clauses 14.2.2.2 and 14.2.2.3</w:t>
      </w:r>
      <w:r>
        <w:rPr/>
        <w:t>.</w:t>
      </w:r>
    </w:p>
    <w:p>
      <w:pPr>
        <w:pStyle w:val="Normal"/>
        <w:rPr/>
      </w:pPr>
      <w:r>
        <w:rPr/>
        <w:t>The reporting scheme is defined in clause 14.2.3, the metrics to be supported by 3GP-DASH clients supporting the interactivity usage metrics reporting feature are specified in clause 14.2.4, and the interactivity usage reporting protocol is defined in clause 14.2.5.</w:t>
      </w:r>
    </w:p>
    <w:p>
      <w:pPr>
        <w:pStyle w:val="Heading3"/>
        <w:rPr/>
      </w:pPr>
      <w:bookmarkStart w:id="691" w:name="__RefHeading___Toc146638611"/>
      <w:bookmarkEnd w:id="691"/>
      <w:r>
        <w:rPr/>
        <w:t>14.2.2</w:t>
        <w:tab/>
        <w:t>Interactivity Usage Metric Definitions</w:t>
      </w:r>
    </w:p>
    <w:p>
      <w:pPr>
        <w:pStyle w:val="Heading4"/>
        <w:ind w:left="1418" w:hanging="1418"/>
        <w:rPr/>
      </w:pPr>
      <w:bookmarkStart w:id="692" w:name="__RefHeading___Toc146638612"/>
      <w:bookmarkEnd w:id="692"/>
      <w:r>
        <w:rPr/>
        <w:t>14.2.2.1</w:t>
        <w:tab/>
        <w:t>Introduction</w:t>
      </w:r>
    </w:p>
    <w:p>
      <w:pPr>
        <w:pStyle w:val="Normal"/>
        <w:rPr/>
      </w:pPr>
      <w:r>
        <w:rPr>
          <w:szCs w:val="24"/>
        </w:rPr>
        <w:t xml:space="preserve">This clauseovides </w:t>
      </w:r>
      <w:r>
        <w:rPr/>
        <w:t>the interactivity usage metric definitions and measurement framework.</w:t>
      </w:r>
    </w:p>
    <w:p>
      <w:pPr>
        <w:pStyle w:val="Normal"/>
        <w:rPr/>
      </w:pPr>
      <w:r>
        <w:rPr/>
        <w:t>The semantics are defined using an abstract syntax. Clause 14.2.5 provides a mapping to an XML schema. Items in this abstract syntax have one of the following primitive types (</w:t>
      </w:r>
      <w:bookmarkStart w:id="693" w:name="MCCQCTEMPBM_00000517"/>
      <w:r>
        <w:rPr>
          <w:rFonts w:cs="Courier New" w:ascii="Courier New" w:hAnsi="Courier New"/>
        </w:rPr>
        <w:t>Integer</w:t>
      </w:r>
      <w:bookmarkEnd w:id="693"/>
      <w:r>
        <w:rPr/>
        <w:t xml:space="preserve">, </w:t>
      </w:r>
      <w:bookmarkStart w:id="694" w:name="MCCQCTEMPBM_00000518"/>
      <w:r>
        <w:rPr>
          <w:rFonts w:cs="Courier New" w:ascii="Courier New" w:hAnsi="Courier New"/>
        </w:rPr>
        <w:t>Real</w:t>
      </w:r>
      <w:bookmarkEnd w:id="694"/>
      <w:r>
        <w:rPr/>
        <w:t xml:space="preserve">, </w:t>
      </w:r>
      <w:bookmarkStart w:id="695" w:name="MCCQCTEMPBM_00000519"/>
      <w:r>
        <w:rPr>
          <w:rFonts w:cs="Courier New" w:ascii="Courier New" w:hAnsi="Courier New"/>
        </w:rPr>
        <w:t>Boolean</w:t>
      </w:r>
      <w:bookmarkEnd w:id="695"/>
      <w:r>
        <w:rPr/>
        <w:t xml:space="preserve">, </w:t>
      </w:r>
      <w:bookmarkStart w:id="696" w:name="MCCQCTEMPBM_00000520"/>
      <w:r>
        <w:rPr>
          <w:rFonts w:cs="Courier New" w:ascii="Courier New" w:hAnsi="Courier New"/>
        </w:rPr>
        <w:t>Enum</w:t>
      </w:r>
      <w:bookmarkEnd w:id="696"/>
      <w:r>
        <w:rPr/>
        <w:t xml:space="preserve">, </w:t>
      </w:r>
      <w:bookmarkStart w:id="697" w:name="MCCQCTEMPBM_00000521"/>
      <w:r>
        <w:rPr>
          <w:rFonts w:cs="Courier New" w:ascii="Courier New" w:hAnsi="Courier New"/>
        </w:rPr>
        <w:t>String</w:t>
      </w:r>
      <w:bookmarkEnd w:id="697"/>
      <w:r>
        <w:rPr/>
        <w:t>) or one of the following compound types:</w:t>
      </w:r>
    </w:p>
    <w:p>
      <w:pPr>
        <w:pStyle w:val="B1"/>
        <w:rPr/>
      </w:pPr>
      <w:r>
        <w:rPr/>
        <w:t>-</w:t>
        <w:tab/>
      </w:r>
      <w:bookmarkStart w:id="698" w:name="MCCQCTEMPBM_00000522"/>
      <w:r>
        <w:rPr>
          <w:rFonts w:cs="Courier New" w:ascii="Courier New" w:hAnsi="Courier New"/>
        </w:rPr>
        <w:t>Objects</w:t>
      </w:r>
      <w:bookmarkEnd w:id="698"/>
      <w:r>
        <w:rPr/>
        <w:t>: an unordered sequence of (</w:t>
      </w:r>
      <w:bookmarkStart w:id="699" w:name="MCCQCTEMPBM_00000523"/>
      <w:r>
        <w:rPr>
          <w:rFonts w:cs="Courier New" w:ascii="Courier New" w:hAnsi="Courier New"/>
        </w:rPr>
        <w:t>key</w:t>
      </w:r>
      <w:bookmarkEnd w:id="699"/>
      <w:r>
        <w:rPr/>
        <w:t xml:space="preserve">, </w:t>
      </w:r>
      <w:bookmarkStart w:id="700" w:name="MCCQCTEMPBM_00000524"/>
      <w:r>
        <w:rPr>
          <w:rFonts w:cs="Courier New" w:ascii="Courier New" w:hAnsi="Courier New"/>
        </w:rPr>
        <w:t>value</w:t>
      </w:r>
      <w:bookmarkEnd w:id="700"/>
      <w:r>
        <w:rPr/>
        <w:t>) pairs, where the key always has string type and is unique within the sequence.</w:t>
      </w:r>
    </w:p>
    <w:p>
      <w:pPr>
        <w:pStyle w:val="B1"/>
        <w:rPr/>
      </w:pPr>
      <w:r>
        <w:rPr/>
        <w:t>-</w:t>
        <w:tab/>
      </w:r>
      <w:bookmarkStart w:id="701" w:name="MCCQCTEMPBM_00000525"/>
      <w:r>
        <w:rPr>
          <w:rFonts w:cs="Courier New" w:ascii="Courier New" w:hAnsi="Courier New"/>
        </w:rPr>
        <w:t>List</w:t>
      </w:r>
      <w:bookmarkEnd w:id="701"/>
      <w:r>
        <w:rPr/>
        <w:t>: an ordered list of items.</w:t>
      </w:r>
    </w:p>
    <w:p>
      <w:pPr>
        <w:pStyle w:val="B1"/>
        <w:rPr/>
      </w:pPr>
      <w:r>
        <w:rPr/>
        <w:t>-</w:t>
        <w:tab/>
      </w:r>
      <w:bookmarkStart w:id="702" w:name="MCCQCTEMPBM_00000526"/>
      <w:r>
        <w:rPr>
          <w:rFonts w:cs="Courier New" w:ascii="Courier New" w:hAnsi="Courier New"/>
        </w:rPr>
        <w:t>Set</w:t>
      </w:r>
      <w:bookmarkEnd w:id="702"/>
      <w:r>
        <w:rPr/>
        <w:t>: an unordered set of items.</w:t>
      </w:r>
    </w:p>
    <w:p>
      <w:pPr>
        <w:pStyle w:val="Normal"/>
        <w:rPr/>
      </w:pPr>
      <w:r>
        <w:rPr>
          <w:color w:val="000000"/>
        </w:rPr>
        <w:t xml:space="preserve">Additionally, there are two kinds of timestamp defined, i.e., </w:t>
      </w:r>
      <w:r>
        <w:rPr>
          <w:i/>
          <w:color w:val="000000"/>
        </w:rPr>
        <w:t>real time</w:t>
      </w:r>
      <w:r>
        <w:rPr>
          <w:color w:val="000000"/>
        </w:rPr>
        <w:t xml:space="preserve"> (wall-clock time) and </w:t>
      </w:r>
      <w:r>
        <w:rPr>
          <w:i/>
          <w:color w:val="000000"/>
        </w:rPr>
        <w:t>media time.</w:t>
      </w:r>
    </w:p>
    <w:p>
      <w:pPr>
        <w:pStyle w:val="Heading4"/>
        <w:ind w:left="1418" w:hanging="1418"/>
        <w:rPr/>
      </w:pPr>
      <w:bookmarkStart w:id="703" w:name="__RefHeading___Toc146638613"/>
      <w:bookmarkEnd w:id="703"/>
      <w:r>
        <w:rPr/>
        <w:t>14.2.2.2</w:t>
        <w:tab/>
        <w:t>Interactivity Summary</w:t>
      </w:r>
    </w:p>
    <w:p>
      <w:pPr>
        <w:pStyle w:val="Normal"/>
        <w:spacing w:before="120" w:after="180"/>
        <w:rPr/>
      </w:pPr>
      <w:r>
        <w:rPr>
          <w:lang w:val="en-US"/>
        </w:rPr>
        <w:t xml:space="preserve">The </w:t>
      </w:r>
      <w:bookmarkStart w:id="704" w:name="MCCQCTEMPBM_00000527"/>
      <w:r>
        <w:rPr>
          <w:rFonts w:cs="Courier New" w:ascii="Courier New" w:hAnsi="Courier New"/>
          <w:b/>
          <w:lang w:val="en-US"/>
        </w:rPr>
        <w:t>IntySummary</w:t>
      </w:r>
      <w:bookmarkEnd w:id="704"/>
      <w:r>
        <w:rPr>
          <w:lang w:val="en-US"/>
        </w:rPr>
        <w:t xml:space="preserve"> element as shown in table 14.2.2.2.1 summarizes the measurements of interactivity usage according to different metrics such as user consumption of rendered interactivity content or engagement with user interface (UI) functionality, such as viewing, clicking on or selection of hyperlinks, radio buttons, check boxes and other forms of UI displays or controls. Occurrences of opportunities for such user input may be pre-scheduled or unplanned during the playout of a main program. Examples of interactivity content include advertisements and auxiliary content accessible under user control during the occurrence of an interactivity event during a main program.</w:t>
      </w:r>
    </w:p>
    <w:p>
      <w:pPr>
        <w:pStyle w:val="TH"/>
        <w:rPr/>
      </w:pPr>
      <w:r>
        <w:rPr/>
        <w:t xml:space="preserve">Table 14.2.2.2.1: Interactivity Summary </w:t>
      </w:r>
    </w:p>
    <w:tbl>
      <w:tblPr>
        <w:tblW w:w="9218" w:type="dxa"/>
        <w:jc w:val="center"/>
        <w:tblInd w:w="0" w:type="dxa"/>
        <w:tblLayout w:type="fixed"/>
        <w:tblCellMar>
          <w:top w:w="0" w:type="dxa"/>
          <w:left w:w="28" w:type="dxa"/>
          <w:bottom w:w="0" w:type="dxa"/>
          <w:right w:w="115" w:type="dxa"/>
        </w:tblCellMar>
      </w:tblPr>
      <w:tblGrid>
        <w:gridCol w:w="302"/>
        <w:gridCol w:w="270"/>
        <w:gridCol w:w="2322"/>
        <w:gridCol w:w="1930"/>
        <w:gridCol w:w="4394"/>
      </w:tblGrid>
      <w:tr>
        <w:trPr/>
        <w:tc>
          <w:tcPr>
            <w:tcW w:w="2894" w:type="dxa"/>
            <w:gridSpan w:val="3"/>
            <w:tcBorders>
              <w:top w:val="single" w:sz="4" w:space="0" w:color="000000"/>
              <w:left w:val="single" w:sz="4" w:space="0" w:color="000000"/>
              <w:bottom w:val="single" w:sz="4" w:space="0" w:color="000000"/>
              <w:right w:val="single" w:sz="4" w:space="0" w:color="000000"/>
            </w:tcBorders>
            <w:shd w:fill="BFBFBF" w:val="clear"/>
          </w:tcPr>
          <w:p>
            <w:pPr>
              <w:pStyle w:val="TAH"/>
              <w:rPr>
                <w:lang w:eastAsia="ja-JP"/>
              </w:rPr>
            </w:pPr>
            <w:r>
              <w:rPr>
                <w:lang w:eastAsia="ja-JP"/>
              </w:rPr>
              <w:t>Key</w:t>
            </w:r>
          </w:p>
        </w:tc>
        <w:tc>
          <w:tcPr>
            <w:tcW w:w="1930"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ja-JP"/>
              </w:rPr>
            </w:pPr>
            <w:r>
              <w:rPr>
                <w:lang w:eastAsia="ja-JP"/>
              </w:rPr>
              <w:t>Type</w:t>
            </w:r>
          </w:p>
        </w:tc>
        <w:tc>
          <w:tcPr>
            <w:tcW w:w="439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ja-JP"/>
              </w:rPr>
            </w:pPr>
            <w:r>
              <w:rPr>
                <w:lang w:eastAsia="ja-JP"/>
              </w:rPr>
              <w:t>Description</w:t>
            </w:r>
          </w:p>
        </w:tc>
      </w:tr>
      <w:tr>
        <w:trPr/>
        <w:tc>
          <w:tcPr>
            <w:tcW w:w="2894"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bookmarkStart w:id="705" w:name="MCCQCTEMPBM_00000528"/>
            <w:r>
              <w:rPr>
                <w:rFonts w:cs="Courier New" w:ascii="Courier New" w:hAnsi="Courier New"/>
                <w:lang w:eastAsia="ja-JP"/>
              </w:rPr>
              <w:t>IntySummary</w:t>
            </w:r>
            <w:bookmarkEnd w:id="705"/>
          </w:p>
        </w:tc>
        <w:tc>
          <w:tcPr>
            <w:tcW w:w="193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Object</w:t>
            </w:r>
          </w:p>
        </w:tc>
        <w:tc>
          <w:tcPr>
            <w:tcW w:w="439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ja-JP"/>
              </w:rPr>
            </w:pPr>
            <w:r>
              <w:rPr/>
              <w:t>Summarized information on interactivity usage associated with the set of interactivity events summarized by an interactivity usage report</w:t>
            </w:r>
          </w:p>
        </w:tc>
      </w:tr>
      <w:tr>
        <w:trPr/>
        <w:tc>
          <w:tcPr>
            <w:tcW w:w="302" w:type="dxa"/>
            <w:tcBorders>
              <w:top w:val="single" w:sz="4" w:space="0" w:color="000000"/>
              <w:left w:val="single" w:sz="4" w:space="0" w:color="000000"/>
              <w:bottom w:val="single" w:sz="4" w:space="0" w:color="000000"/>
              <w:right w:val="single" w:sz="4" w:space="0" w:color="000000"/>
            </w:tcBorders>
            <w:shd w:fill="F2F2F2" w:val="clear"/>
          </w:tcPr>
          <w:p>
            <w:pPr>
              <w:pStyle w:val="TAL"/>
              <w:snapToGrid w:val="false"/>
              <w:rPr>
                <w:lang w:eastAsia="ja-JP"/>
              </w:rPr>
            </w:pPr>
            <w:r>
              <w:rPr>
                <w:lang w:eastAsia="ja-JP"/>
              </w:rPr>
            </w:r>
          </w:p>
        </w:tc>
        <w:tc>
          <w:tcPr>
            <w:tcW w:w="2592"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Parameters</w:t>
            </w:r>
          </w:p>
        </w:tc>
        <w:tc>
          <w:tcPr>
            <w:tcW w:w="193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List</w:t>
            </w:r>
          </w:p>
        </w:tc>
        <w:tc>
          <w:tcPr>
            <w:tcW w:w="439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ja-JP"/>
              </w:rPr>
            </w:pPr>
            <w:r>
              <w:rPr>
                <w:lang w:eastAsia="ja-JP"/>
              </w:rPr>
              <w:t>Collection of one or more parameters pertaining to interactivity usage</w:t>
            </w:r>
          </w:p>
        </w:tc>
      </w:tr>
      <w:tr>
        <w:trPr/>
        <w:tc>
          <w:tcPr>
            <w:tcW w:w="302" w:type="dxa"/>
            <w:tcBorders>
              <w:top w:val="single" w:sz="4" w:space="0" w:color="000000"/>
              <w:left w:val="single" w:sz="4" w:space="0" w:color="000000"/>
              <w:bottom w:val="single" w:sz="4" w:space="0" w:color="000000"/>
              <w:right w:val="single" w:sz="4" w:space="0" w:color="000000"/>
            </w:tcBorders>
            <w:shd w:fill="F2F2F2" w:val="clear"/>
          </w:tcPr>
          <w:p>
            <w:pPr>
              <w:pStyle w:val="TAL"/>
              <w:snapToGrid w:val="false"/>
              <w:rPr>
                <w:lang w:eastAsia="ja-JP"/>
              </w:rPr>
            </w:pPr>
            <w:r>
              <w:rPr>
                <w:lang w:eastAsia="ja-JP"/>
              </w:rPr>
            </w:r>
          </w:p>
        </w:tc>
        <w:tc>
          <w:tcPr>
            <w:tcW w:w="27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322"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consumptionDuration</w:t>
            </w:r>
          </w:p>
        </w:tc>
        <w:tc>
          <w:tcPr>
            <w:tcW w:w="193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Integer</w:t>
            </w:r>
          </w:p>
        </w:tc>
        <w:tc>
          <w:tcPr>
            <w:tcW w:w="43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ja-JP"/>
              </w:rPr>
              <w:t>Total measured time duration in milliseconds of user consumption of rendered interactivity content (e.g., video or audio)</w:t>
            </w:r>
          </w:p>
        </w:tc>
      </w:tr>
      <w:tr>
        <w:trPr/>
        <w:tc>
          <w:tcPr>
            <w:tcW w:w="302" w:type="dxa"/>
            <w:tcBorders>
              <w:top w:val="single" w:sz="4" w:space="0" w:color="000000"/>
              <w:left w:val="single" w:sz="4" w:space="0" w:color="000000"/>
              <w:bottom w:val="single" w:sz="4" w:space="0" w:color="000000"/>
              <w:right w:val="single" w:sz="4" w:space="0" w:color="000000"/>
            </w:tcBorders>
            <w:shd w:fill="F2F2F2" w:val="clear"/>
          </w:tcPr>
          <w:p>
            <w:pPr>
              <w:pStyle w:val="TAL"/>
              <w:snapToGrid w:val="false"/>
              <w:rPr>
                <w:lang w:eastAsia="ja-JP"/>
              </w:rPr>
            </w:pPr>
            <w:r>
              <w:rPr>
                <w:lang w:eastAsia="ja-JP"/>
              </w:rPr>
            </w:r>
          </w:p>
        </w:tc>
        <w:tc>
          <w:tcPr>
            <w:tcW w:w="27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322"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engagementInterval</w:t>
            </w:r>
          </w:p>
        </w:tc>
        <w:tc>
          <w:tcPr>
            <w:tcW w:w="193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Courier New" w:ascii="Courier New" w:hAnsi="Courier New"/>
                <w:lang w:eastAsia="ja-JP"/>
              </w:rPr>
              <w:t>Integer</w:t>
            </w:r>
          </w:p>
        </w:tc>
        <w:tc>
          <w:tcPr>
            <w:tcW w:w="43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ja-JP"/>
              </w:rPr>
              <w:t>Total measured time duration in milliseconds of user engagement with interactivity content via UI controls</w:t>
            </w:r>
          </w:p>
        </w:tc>
      </w:tr>
      <w:tr>
        <w:trPr/>
        <w:tc>
          <w:tcPr>
            <w:tcW w:w="302" w:type="dxa"/>
            <w:tcBorders>
              <w:top w:val="single" w:sz="4" w:space="0" w:color="000000"/>
              <w:left w:val="single" w:sz="4" w:space="0" w:color="000000"/>
              <w:bottom w:val="single" w:sz="4" w:space="0" w:color="000000"/>
              <w:right w:val="single" w:sz="4" w:space="0" w:color="000000"/>
            </w:tcBorders>
            <w:shd w:fill="F2F2F2" w:val="clear"/>
          </w:tcPr>
          <w:p>
            <w:pPr>
              <w:pStyle w:val="TAL"/>
              <w:snapToGrid w:val="false"/>
              <w:rPr>
                <w:lang w:eastAsia="ja-JP"/>
              </w:rPr>
            </w:pPr>
            <w:r>
              <w:rPr>
                <w:lang w:eastAsia="ja-JP"/>
              </w:rPr>
            </w:r>
          </w:p>
        </w:tc>
        <w:tc>
          <w:tcPr>
            <w:tcW w:w="27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32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Courier New" w:ascii="Courier New" w:hAnsi="Courier New"/>
                <w:lang w:eastAsia="ja-JP"/>
              </w:rPr>
              <w:t>clickthroughStart</w:t>
            </w:r>
          </w:p>
        </w:tc>
        <w:tc>
          <w:tcPr>
            <w:tcW w:w="193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List</w:t>
            </w:r>
          </w:p>
        </w:tc>
        <w:tc>
          <w:tcPr>
            <w:tcW w:w="43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ja-JP"/>
              </w:rPr>
              <w:t>List of start times, by media presentation time, of click-through actions associated with user access of interactivity-related resources offered by UI controls</w:t>
            </w:r>
          </w:p>
        </w:tc>
      </w:tr>
      <w:tr>
        <w:trPr/>
        <w:tc>
          <w:tcPr>
            <w:tcW w:w="302" w:type="dxa"/>
            <w:tcBorders>
              <w:top w:val="single" w:sz="4" w:space="0" w:color="000000"/>
              <w:left w:val="single" w:sz="4" w:space="0" w:color="000000"/>
              <w:bottom w:val="single" w:sz="4" w:space="0" w:color="000000"/>
              <w:right w:val="single" w:sz="4" w:space="0" w:color="000000"/>
            </w:tcBorders>
            <w:shd w:fill="F2F2F2" w:val="clear"/>
          </w:tcPr>
          <w:p>
            <w:pPr>
              <w:pStyle w:val="TAL"/>
              <w:snapToGrid w:val="false"/>
              <w:rPr>
                <w:lang w:eastAsia="ja-JP"/>
              </w:rPr>
            </w:pPr>
            <w:r>
              <w:rPr>
                <w:lang w:eastAsia="ja-JP"/>
              </w:rPr>
            </w:r>
          </w:p>
        </w:tc>
        <w:tc>
          <w:tcPr>
            <w:tcW w:w="27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32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Courier New" w:ascii="Courier New" w:hAnsi="Courier New"/>
                <w:lang w:eastAsia="ja-JP"/>
              </w:rPr>
              <w:t>PrivateExt</w:t>
            </w:r>
          </w:p>
        </w:tc>
        <w:tc>
          <w:tcPr>
            <w:tcW w:w="193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Courier New" w:ascii="Courier New" w:hAnsi="Courier New"/>
                <w:lang w:eastAsia="ja-JP"/>
              </w:rPr>
              <w:t>List</w:t>
            </w:r>
          </w:p>
        </w:tc>
        <w:tc>
          <w:tcPr>
            <w:tcW w:w="43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 xml:space="preserve">Container for proprietary or application-specific extensions on parameters to be included in the interactivity usage report </w:t>
            </w:r>
          </w:p>
        </w:tc>
      </w:tr>
    </w:tbl>
    <w:p>
      <w:pPr>
        <w:pStyle w:val="FP"/>
        <w:rPr/>
      </w:pPr>
      <w:r>
        <w:rPr/>
      </w:r>
    </w:p>
    <w:p>
      <w:pPr>
        <w:pStyle w:val="Heading4"/>
        <w:ind w:left="1418" w:hanging="1418"/>
        <w:rPr/>
      </w:pPr>
      <w:bookmarkStart w:id="706" w:name="__RefHeading___Toc146638614"/>
      <w:bookmarkEnd w:id="706"/>
      <w:r>
        <w:rPr/>
        <w:t>14.2.2.3</w:t>
        <w:tab/>
        <w:t>Interactivity Event List</w:t>
      </w:r>
    </w:p>
    <w:p>
      <w:pPr>
        <w:pStyle w:val="Normal"/>
        <w:rPr/>
      </w:pPr>
      <w:r>
        <w:rPr>
          <w:lang w:val="en-US"/>
        </w:rPr>
        <w:t xml:space="preserve">The </w:t>
      </w:r>
      <w:bookmarkStart w:id="707" w:name="MCCQCTEMPBM_00000529"/>
      <w:r>
        <w:rPr>
          <w:rFonts w:cs="Courier New" w:ascii="Courier New" w:hAnsi="Courier New"/>
          <w:b/>
          <w:lang w:val="en-US"/>
        </w:rPr>
        <w:t>IntyEventList</w:t>
      </w:r>
      <w:bookmarkEnd w:id="707"/>
      <w:r>
        <w:rPr>
          <w:lang w:val="en-US"/>
        </w:rPr>
        <w:t xml:space="preserve"> element as shown in table 14.2.2.3.1 contains a time-ordered list of interactivity usage events and the details of the measured interactivity usage information during each event.</w:t>
      </w:r>
    </w:p>
    <w:p>
      <w:pPr>
        <w:pStyle w:val="TH"/>
        <w:rPr/>
      </w:pPr>
      <w:r>
        <w:rPr/>
        <w:t>Table 14.2.2.3.1: Interactivity Event List</w:t>
      </w:r>
    </w:p>
    <w:tbl>
      <w:tblPr>
        <w:tblW w:w="9639" w:type="dxa"/>
        <w:jc w:val="center"/>
        <w:tblInd w:w="0" w:type="dxa"/>
        <w:tblLayout w:type="fixed"/>
        <w:tblCellMar>
          <w:top w:w="0" w:type="dxa"/>
          <w:left w:w="28" w:type="dxa"/>
          <w:bottom w:w="0" w:type="dxa"/>
          <w:right w:w="115" w:type="dxa"/>
        </w:tblCellMar>
      </w:tblPr>
      <w:tblGrid>
        <w:gridCol w:w="284"/>
        <w:gridCol w:w="283"/>
        <w:gridCol w:w="253"/>
        <w:gridCol w:w="2690"/>
        <w:gridCol w:w="1440"/>
        <w:gridCol w:w="4689"/>
      </w:tblGrid>
      <w:tr>
        <w:trPr/>
        <w:tc>
          <w:tcPr>
            <w:tcW w:w="3510" w:type="dxa"/>
            <w:gridSpan w:val="4"/>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bookmarkStart w:id="708" w:name="MCCQCTEMPBM_00000530"/>
            <w:r>
              <w:rPr>
                <w:rFonts w:cs="Courier New" w:ascii="Courier New" w:hAnsi="Courier New"/>
                <w:lang w:eastAsia="ja-JP"/>
              </w:rPr>
              <w:t>IntyEventList</w:t>
            </w:r>
            <w:bookmarkEnd w:id="708"/>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List</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ja-JP"/>
              </w:rPr>
            </w:pPr>
            <w:r>
              <w:rPr>
                <w:rFonts w:cs="Arial"/>
                <w:lang w:eastAsia="ja-JP"/>
              </w:rPr>
              <w:t>A time-ordered list of interactivity events occurring during the playout of the main program, each containing detailed information on the incidences of interactivity usage during that event, as covered by an instance of the interactivity usage report.</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322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i/>
                <w:i/>
                <w:lang w:eastAsia="ja-JP"/>
              </w:rPr>
            </w:pPr>
            <w:r>
              <w:rPr>
                <w:rFonts w:cs="Courier New" w:ascii="Courier New" w:hAnsi="Courier New"/>
                <w:i/>
                <w:lang w:eastAsia="ja-JP"/>
              </w:rPr>
              <w:t>Entry</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Object</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ja-JP"/>
              </w:rPr>
            </w:pPr>
            <w:r>
              <w:rPr>
                <w:rFonts w:cs="Arial"/>
                <w:lang w:eastAsia="ja-JP"/>
              </w:rPr>
              <w:t>A record of a single interactivity event</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943"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Courier New" w:ascii="Courier New" w:hAnsi="Courier New"/>
                <w:lang w:eastAsia="ja-JP"/>
              </w:rPr>
              <w:t>mStart</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Courier New" w:ascii="Courier New" w:hAnsi="Courier New"/>
                <w:lang w:eastAsia="ja-JP"/>
              </w:rPr>
              <w:t>Media Time</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ja-JP"/>
              </w:rPr>
            </w:pPr>
            <w:r>
              <w:rPr>
                <w:rFonts w:cs="Arial"/>
                <w:lang w:eastAsia="ja-JP"/>
              </w:rPr>
              <w:t>The media presentation time at the start of the interactivity event.</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943"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Courier New" w:ascii="Courier New" w:hAnsi="Courier New"/>
                <w:lang w:eastAsia="ja-JP"/>
              </w:rPr>
              <w:t>mStop</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Courier New" w:ascii="Courier New" w:hAnsi="Courier New"/>
                <w:lang w:eastAsia="ja-JP"/>
              </w:rPr>
              <w:t>Media Time</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ja-JP"/>
              </w:rPr>
            </w:pPr>
            <w:r>
              <w:rPr>
                <w:rFonts w:cs="Arial"/>
                <w:lang w:eastAsia="ja-JP"/>
              </w:rPr>
              <w:t>The media presentation time at the end of the interactivity event</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943"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Courier New" w:ascii="Courier New" w:hAnsi="Courier New"/>
                <w:lang w:eastAsia="ja-JP"/>
              </w:rPr>
              <w:t>Rendering</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List</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ja-JP"/>
              </w:rPr>
            </w:pPr>
            <w:r>
              <w:rPr>
                <w:rFonts w:cs="Arial"/>
                <w:lang w:eastAsia="ja-JP"/>
              </w:rPr>
              <w:t>A list of time intervals within the duration of an interactivity event during which the user consumes the rendered interactivity content (e.g., video or audio)</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5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69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Courier New" w:ascii="Courier New" w:hAnsi="Courier New"/>
                <w:lang w:eastAsia="ja-JP"/>
              </w:rPr>
              <w:t>rStart</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Media Time</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ja-JP"/>
              </w:rPr>
            </w:pPr>
            <w:r>
              <w:rPr>
                <w:rFonts w:cs="Arial"/>
                <w:lang w:eastAsia="ja-JP"/>
              </w:rPr>
              <w:t>The media presentation time at the start of interactivity content rendering resulting from, for example, the user’s click of an embedded hyperlink, or engagement with UI controls, present in an advertisement that is initially displayed during an interactivity event</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5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69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rStop</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Media Time</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ja-JP"/>
              </w:rPr>
            </w:pPr>
            <w:r>
              <w:rPr>
                <w:rFonts w:cs="Arial"/>
                <w:lang w:eastAsia="ja-JP"/>
              </w:rPr>
              <w:t>The media presentation time at the end of consumption of interactivity content as measured by the time of conclusion of that content, or when the user selects another interactivity content item for rendering, whichever occurs earlier</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943"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Engagement</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List</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ja-JP"/>
              </w:rPr>
            </w:pPr>
            <w:r>
              <w:rPr>
                <w:rFonts w:cs="Arial"/>
                <w:lang w:eastAsia="ja-JP"/>
              </w:rPr>
              <w:t>A list of time occurrences within the duration of an interactivity event at which the user engages with the interactivity content via UI controls</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5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69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eStart</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Media Time</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ja-JP"/>
              </w:rPr>
            </w:pPr>
            <w:r>
              <w:rPr>
                <w:rFonts w:cs="Arial"/>
                <w:lang w:eastAsia="ja-JP"/>
              </w:rPr>
              <w:t>The media presentation time at the start of user engagement with interactivity content via UI controls via UI controls</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943"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Clickthrough</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List</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ja-JP"/>
              </w:rPr>
            </w:pPr>
            <w:r>
              <w:rPr>
                <w:rFonts w:cs="Arial"/>
                <w:lang w:eastAsia="ja-JP"/>
              </w:rPr>
              <w:t>A list of click-through actions performed by the user to</w:t>
            </w:r>
            <w:r>
              <w:rPr>
                <w:lang w:eastAsia="ja-JP"/>
              </w:rPr>
              <w:t xml:space="preserve"> access interactivity-related resources, as denoted by embedded hyperlinks in the interactivity content</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5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69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cStart</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Media Time</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ja-JP"/>
              </w:rPr>
            </w:pPr>
            <w:r>
              <w:rPr>
                <w:rFonts w:cs="Arial"/>
                <w:lang w:eastAsia="ja-JP"/>
              </w:rPr>
              <w:t>The media presentation time at which user performs a click/selection</w:t>
            </w:r>
          </w:p>
        </w:tc>
      </w:tr>
      <w:tr>
        <w:trPr/>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cs="Courier New"/>
                <w:lang w:eastAsia="ja-JP"/>
              </w:rPr>
            </w:pPr>
            <w:r>
              <w:rPr>
                <w:rFonts w:cs="Courier New" w:ascii="Courier New" w:hAnsi="Courier New"/>
                <w:lang w:eastAsia="ja-JP"/>
              </w:rPr>
            </w:r>
          </w:p>
        </w:tc>
        <w:tc>
          <w:tcPr>
            <w:tcW w:w="2943"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PrivateExt</w:t>
            </w:r>
          </w:p>
        </w:tc>
        <w:tc>
          <w:tcPr>
            <w:tcW w:w="1440"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ja-JP"/>
              </w:rPr>
            </w:pPr>
            <w:r>
              <w:rPr>
                <w:rFonts w:cs="Courier New" w:ascii="Courier New" w:hAnsi="Courier New"/>
                <w:lang w:eastAsia="ja-JP"/>
              </w:rPr>
              <w:t>List</w:t>
            </w:r>
          </w:p>
        </w:tc>
        <w:tc>
          <w:tcPr>
            <w:tcW w:w="468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Container for proprietary or application-specific extensions on parameters to be included in this interactivity event entry</w:t>
            </w:r>
          </w:p>
        </w:tc>
      </w:tr>
    </w:tbl>
    <w:p>
      <w:pPr>
        <w:pStyle w:val="B1"/>
        <w:spacing w:before="0" w:after="0"/>
        <w:ind w:left="0" w:hanging="0"/>
        <w:rPr/>
      </w:pPr>
      <w:r>
        <w:rPr/>
      </w:r>
    </w:p>
    <w:p>
      <w:pPr>
        <w:pStyle w:val="Heading3"/>
        <w:rPr/>
      </w:pPr>
      <w:bookmarkStart w:id="709" w:name="__RefHeading___Toc146638615"/>
      <w:bookmarkEnd w:id="709"/>
      <w:r>
        <w:rPr/>
        <w:t>14.2.3</w:t>
        <w:tab/>
        <w:t>Interactivity Usage Reporting Scheme</w:t>
      </w:r>
    </w:p>
    <w:p>
      <w:pPr>
        <w:pStyle w:val="Normal"/>
        <w:rPr/>
      </w:pPr>
      <w:r>
        <w:rPr/>
        <w:t xml:space="preserve">This clause specifies a 3GP-DASH interactivity usage reporting scheme. </w:t>
      </w:r>
    </w:p>
    <w:p>
      <w:pPr>
        <w:pStyle w:val="Normal"/>
        <w:rPr/>
      </w:pPr>
      <w:r>
        <w:rPr/>
        <w:t xml:space="preserve">The interactivity usage reporting scheme is signaled using the </w:t>
      </w:r>
      <w:bookmarkStart w:id="710" w:name="MCCQCTEMPBM_00000531"/>
      <w:r>
        <w:rPr>
          <w:rFonts w:cs="Courier New" w:ascii="Courier New" w:hAnsi="Courier New"/>
          <w:b/>
        </w:rPr>
        <w:t>Reporting</w:t>
      </w:r>
      <w:bookmarkEnd w:id="710"/>
      <w:r>
        <w:rPr/>
        <w:t xml:space="preserve"> element in the </w:t>
      </w:r>
      <w:bookmarkStart w:id="711" w:name="MCCQCTEMPBM_00000532"/>
      <w:r>
        <w:rPr>
          <w:rFonts w:cs="Courier New" w:ascii="Courier New" w:hAnsi="Courier New"/>
          <w:b/>
        </w:rPr>
        <w:t>Metrics</w:t>
      </w:r>
      <w:bookmarkEnd w:id="711"/>
      <w:r>
        <w:rPr/>
        <w:t xml:space="preserve"> element. The URN to be used for the </w:t>
      </w:r>
      <w:bookmarkStart w:id="712" w:name="MCCQCTEMPBM_00000533"/>
      <w:r>
        <w:rPr>
          <w:rFonts w:cs="Courier New" w:ascii="Courier New" w:hAnsi="Courier New"/>
          <w:b/>
        </w:rPr>
        <w:t>Reporting</w:t>
      </w:r>
      <w:r>
        <w:rPr>
          <w:rFonts w:cs="Courier New" w:ascii="Courier New" w:hAnsi="Courier New"/>
        </w:rPr>
        <w:t>@schemeIdUri</w:t>
      </w:r>
      <w:bookmarkEnd w:id="712"/>
      <w:r>
        <w:rPr/>
        <w:t xml:space="preserve"> shall be "</w:t>
      </w:r>
      <w:bookmarkStart w:id="713" w:name="MCCQCTEMPBM_00000534"/>
      <w:r>
        <w:rPr>
          <w:rFonts w:cs="Courier New" w:ascii="Courier New" w:hAnsi="Courier New"/>
        </w:rPr>
        <w:t>urn:3GPP:ns:PSS:DASH:IU15</w:t>
      </w:r>
      <w:bookmarkEnd w:id="713"/>
      <w:r>
        <w:rPr/>
        <w:t xml:space="preserve">". </w:t>
      </w:r>
    </w:p>
    <w:p>
      <w:pPr>
        <w:pStyle w:val="Normal"/>
        <w:rPr/>
      </w:pPr>
      <w:r>
        <w:rPr/>
        <w:t>The reporting scheme shall use the interactivity usage reporting protocol as defined in clause 14.2.5.</w:t>
      </w:r>
    </w:p>
    <w:p>
      <w:pPr>
        <w:pStyle w:val="Normal"/>
        <w:rPr/>
      </w:pPr>
      <w:r>
        <w:rPr/>
        <w:t xml:space="preserve">The semantics and XML syntax of the scheme information for the 3GP-DASH interactivity usage reporting scheme are specified in table 14.2.3.1 and table 14.2.3.2, respectively. </w:t>
      </w:r>
    </w:p>
    <w:p>
      <w:pPr>
        <w:pStyle w:val="TH"/>
        <w:rPr/>
      </w:pPr>
      <w:r>
        <w:rPr/>
        <w:t>Table 14.2.3.1: Semantics of Interactivity Usage Reporting Scheme Information</w:t>
      </w:r>
    </w:p>
    <w:tbl>
      <w:tblPr>
        <w:tblW w:w="4900" w:type="pct"/>
        <w:jc w:val="center"/>
        <w:tblInd w:w="0" w:type="dxa"/>
        <w:tblLayout w:type="fixed"/>
        <w:tblCellMar>
          <w:top w:w="0" w:type="dxa"/>
          <w:left w:w="28" w:type="dxa"/>
          <w:bottom w:w="0" w:type="dxa"/>
          <w:right w:w="108" w:type="dxa"/>
        </w:tblCellMar>
      </w:tblPr>
      <w:tblGrid>
        <w:gridCol w:w="239"/>
        <w:gridCol w:w="3303"/>
        <w:gridCol w:w="1069"/>
        <w:gridCol w:w="4836"/>
      </w:tblGrid>
      <w:tr>
        <w:trPr/>
        <w:tc>
          <w:tcPr>
            <w:tcW w:w="3542" w:type="dxa"/>
            <w:gridSpan w:val="2"/>
            <w:tcBorders>
              <w:top w:val="single" w:sz="4" w:space="0" w:color="000000"/>
              <w:left w:val="single" w:sz="4" w:space="0" w:color="000000"/>
              <w:bottom w:val="single" w:sz="4" w:space="0" w:color="000000"/>
              <w:right w:val="single" w:sz="4" w:space="0" w:color="000000"/>
            </w:tcBorders>
          </w:tcPr>
          <w:p>
            <w:pPr>
              <w:pStyle w:val="TAH"/>
              <w:rPr/>
            </w:pPr>
            <w:r>
              <w:rPr>
                <w:szCs w:val="18"/>
              </w:rPr>
              <w:t>Element or Attribute Name</w:t>
            </w:r>
          </w:p>
        </w:tc>
        <w:tc>
          <w:tcPr>
            <w:tcW w:w="1069"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Use</w:t>
            </w:r>
          </w:p>
        </w:tc>
        <w:tc>
          <w:tcPr>
            <w:tcW w:w="4836"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Description</w:t>
            </w:r>
          </w:p>
        </w:tc>
      </w:tr>
      <w:tr>
        <w:trPr/>
        <w:tc>
          <w:tcPr>
            <w:tcW w:w="239" w:type="dxa"/>
            <w:tcBorders>
              <w:top w:val="single" w:sz="4" w:space="0" w:color="000000"/>
              <w:left w:val="single" w:sz="4" w:space="0" w:color="000000"/>
              <w:bottom w:val="single" w:sz="4" w:space="0" w:color="000000"/>
            </w:tcBorders>
          </w:tcPr>
          <w:p>
            <w:pPr>
              <w:pStyle w:val="TableCell"/>
              <w:keepNext w:val="true"/>
              <w:snapToGrid w:val="false"/>
              <w:spacing w:before="0" w:after="240"/>
              <w:rPr>
                <w:b/>
                <w:b/>
                <w:szCs w:val="18"/>
              </w:rPr>
            </w:pPr>
            <w:r>
              <w:rPr>
                <w:b/>
                <w:szCs w:val="18"/>
              </w:rPr>
            </w:r>
          </w:p>
        </w:tc>
        <w:tc>
          <w:tcPr>
            <w:tcW w:w="3303" w:type="dxa"/>
            <w:tcBorders>
              <w:top w:val="single" w:sz="4" w:space="0" w:color="000000"/>
              <w:bottom w:val="single" w:sz="4" w:space="0" w:color="000000"/>
              <w:right w:val="single" w:sz="4" w:space="0" w:color="000000"/>
            </w:tcBorders>
          </w:tcPr>
          <w:p>
            <w:pPr>
              <w:pStyle w:val="TAL"/>
              <w:rPr>
                <w:rFonts w:ascii="Courier New" w:hAnsi="Courier New" w:cs="Courier New"/>
              </w:rPr>
            </w:pPr>
            <w:bookmarkStart w:id="714" w:name="MCCQCTEMPBM_00000535"/>
            <w:r>
              <w:rPr>
                <w:rFonts w:cs="Courier New" w:ascii="Courier New" w:hAnsi="Courier New"/>
              </w:rPr>
              <w:t>@metrics</w:t>
            </w:r>
            <w:bookmarkEnd w:id="714"/>
          </w:p>
        </w:tc>
        <w:tc>
          <w:tcPr>
            <w:tcW w:w="106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836" w:type="dxa"/>
            <w:tcBorders>
              <w:top w:val="single" w:sz="4" w:space="0" w:color="000000"/>
              <w:left w:val="single" w:sz="4" w:space="0" w:color="000000"/>
              <w:bottom w:val="single" w:sz="4" w:space="0" w:color="000000"/>
              <w:right w:val="single" w:sz="4" w:space="0" w:color="000000"/>
            </w:tcBorders>
          </w:tcPr>
          <w:p>
            <w:pPr>
              <w:pStyle w:val="TAL"/>
              <w:rPr/>
            </w:pPr>
            <w:r>
              <w:rPr/>
              <w:t>This attribute lists all interactivity usage metrics (as a list of interactivity metric keys as defined in clauses 14.2.2.2 and 14.2.2.3).</w:t>
            </w:r>
          </w:p>
        </w:tc>
      </w:tr>
      <w:tr>
        <w:trPr/>
        <w:tc>
          <w:tcPr>
            <w:tcW w:w="239" w:type="dxa"/>
            <w:tcBorders>
              <w:top w:val="single" w:sz="4" w:space="0" w:color="000000"/>
              <w:left w:val="single" w:sz="4" w:space="0" w:color="000000"/>
              <w:bottom w:val="single" w:sz="4" w:space="0" w:color="000000"/>
            </w:tcBorders>
          </w:tcPr>
          <w:p>
            <w:pPr>
              <w:pStyle w:val="TableCell"/>
              <w:keepNext w:val="true"/>
              <w:snapToGrid w:val="false"/>
              <w:spacing w:before="0" w:after="240"/>
              <w:rPr>
                <w:b/>
                <w:b/>
                <w:szCs w:val="18"/>
              </w:rPr>
            </w:pPr>
            <w:r>
              <w:rPr>
                <w:b/>
                <w:szCs w:val="18"/>
              </w:rPr>
            </w:r>
          </w:p>
        </w:tc>
        <w:tc>
          <w:tcPr>
            <w:tcW w:w="3303" w:type="dxa"/>
            <w:tcBorders>
              <w:top w:val="single" w:sz="4" w:space="0" w:color="000000"/>
              <w:bottom w:val="single" w:sz="4" w:space="0" w:color="000000"/>
              <w:right w:val="single" w:sz="4" w:space="0" w:color="000000"/>
            </w:tcBorders>
          </w:tcPr>
          <w:p>
            <w:pPr>
              <w:pStyle w:val="TAL"/>
              <w:rPr/>
            </w:pPr>
            <w:r>
              <w:rPr>
                <w:rFonts w:cs="Courier New" w:ascii="Courier New" w:hAnsi="Courier New"/>
              </w:rPr>
              <w:t>@apn</w:t>
            </w:r>
          </w:p>
        </w:tc>
        <w:tc>
          <w:tcPr>
            <w:tcW w:w="106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4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attribute gives the access point that should be used for sending the interactivity usage reports.</w:t>
            </w:r>
          </w:p>
        </w:tc>
      </w:tr>
      <w:tr>
        <w:trPr/>
        <w:tc>
          <w:tcPr>
            <w:tcW w:w="239" w:type="dxa"/>
            <w:tcBorders>
              <w:top w:val="single" w:sz="4" w:space="0" w:color="000000"/>
              <w:left w:val="single" w:sz="4" w:space="0" w:color="000000"/>
              <w:bottom w:val="single" w:sz="4" w:space="0" w:color="000000"/>
            </w:tcBorders>
          </w:tcPr>
          <w:p>
            <w:pPr>
              <w:pStyle w:val="TableCell"/>
              <w:keepNext w:val="true"/>
              <w:snapToGrid w:val="false"/>
              <w:spacing w:before="0" w:after="240"/>
              <w:rPr>
                <w:b/>
                <w:b/>
                <w:sz w:val="18"/>
                <w:szCs w:val="18"/>
                <w:lang w:eastAsia="zh-CN"/>
              </w:rPr>
            </w:pPr>
            <w:r>
              <w:rPr>
                <w:b/>
                <w:sz w:val="18"/>
                <w:szCs w:val="18"/>
                <w:lang w:eastAsia="zh-CN"/>
              </w:rPr>
            </w:r>
          </w:p>
        </w:tc>
        <w:tc>
          <w:tcPr>
            <w:tcW w:w="3303" w:type="dxa"/>
            <w:tcBorders>
              <w:top w:val="single" w:sz="4" w:space="0" w:color="000000"/>
              <w:bottom w:val="single" w:sz="4" w:space="0" w:color="000000"/>
              <w:right w:val="single" w:sz="4" w:space="0" w:color="000000"/>
            </w:tcBorders>
          </w:tcPr>
          <w:p>
            <w:pPr>
              <w:pStyle w:val="TAL"/>
              <w:rPr/>
            </w:pPr>
            <w:r>
              <w:rPr>
                <w:rFonts w:cs="Courier New" w:ascii="Courier New" w:hAnsi="Courier New"/>
              </w:rPr>
              <w:t>@format</w:t>
            </w:r>
          </w:p>
        </w:tc>
        <w:tc>
          <w:tcPr>
            <w:tcW w:w="106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4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field gives the requested format for the reports. Possible formats are: "uncompressed” and "gzip”.</w:t>
            </w:r>
          </w:p>
        </w:tc>
      </w:tr>
      <w:tr>
        <w:trPr/>
        <w:tc>
          <w:tcPr>
            <w:tcW w:w="239" w:type="dxa"/>
            <w:tcBorders>
              <w:top w:val="single" w:sz="4" w:space="0" w:color="000000"/>
              <w:left w:val="single" w:sz="4" w:space="0" w:color="000000"/>
              <w:bottom w:val="single" w:sz="4" w:space="0" w:color="000000"/>
            </w:tcBorders>
          </w:tcPr>
          <w:p>
            <w:pPr>
              <w:pStyle w:val="TableCell"/>
              <w:keepNext w:val="true"/>
              <w:snapToGrid w:val="false"/>
              <w:spacing w:before="0" w:after="240"/>
              <w:rPr>
                <w:b/>
                <w:b/>
                <w:sz w:val="18"/>
                <w:szCs w:val="18"/>
                <w:lang w:eastAsia="zh-CN"/>
              </w:rPr>
            </w:pPr>
            <w:r>
              <w:rPr>
                <w:b/>
                <w:sz w:val="18"/>
                <w:szCs w:val="18"/>
                <w:lang w:eastAsia="zh-CN"/>
              </w:rPr>
            </w:r>
          </w:p>
        </w:tc>
        <w:tc>
          <w:tcPr>
            <w:tcW w:w="3303" w:type="dxa"/>
            <w:tcBorders>
              <w:top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@samplepercentage</w:t>
            </w:r>
          </w:p>
        </w:tc>
        <w:tc>
          <w:tcPr>
            <w:tcW w:w="106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4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Percentage of the clients that should report interactivity usage. The client should use a random number generator and compare the generated output with the given percentage in determining whether to perform reporting.</w:t>
            </w:r>
          </w:p>
        </w:tc>
      </w:tr>
      <w:tr>
        <w:trPr/>
        <w:tc>
          <w:tcPr>
            <w:tcW w:w="239" w:type="dxa"/>
            <w:tcBorders>
              <w:top w:val="single" w:sz="4" w:space="0" w:color="000000"/>
              <w:left w:val="single" w:sz="4" w:space="0" w:color="000000"/>
              <w:bottom w:val="single" w:sz="4" w:space="0" w:color="000000"/>
            </w:tcBorders>
          </w:tcPr>
          <w:p>
            <w:pPr>
              <w:pStyle w:val="TableCell"/>
              <w:keepNext w:val="true"/>
              <w:snapToGrid w:val="false"/>
              <w:spacing w:before="0" w:after="240"/>
              <w:rPr>
                <w:b/>
                <w:b/>
                <w:sz w:val="18"/>
                <w:szCs w:val="18"/>
                <w:lang w:eastAsia="zh-CN"/>
              </w:rPr>
            </w:pPr>
            <w:r>
              <w:rPr>
                <w:b/>
                <w:sz w:val="18"/>
                <w:szCs w:val="18"/>
                <w:lang w:eastAsia="zh-CN"/>
              </w:rPr>
            </w:r>
          </w:p>
        </w:tc>
        <w:tc>
          <w:tcPr>
            <w:tcW w:w="3303" w:type="dxa"/>
            <w:tcBorders>
              <w:top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@reportingserver</w:t>
            </w:r>
          </w:p>
        </w:tc>
        <w:tc>
          <w:tcPr>
            <w:tcW w:w="106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836" w:type="dxa"/>
            <w:tcBorders>
              <w:top w:val="single" w:sz="4" w:space="0" w:color="000000"/>
              <w:left w:val="single" w:sz="4" w:space="0" w:color="000000"/>
              <w:bottom w:val="single" w:sz="4" w:space="0" w:color="000000"/>
              <w:right w:val="single" w:sz="4" w:space="0" w:color="000000"/>
            </w:tcBorders>
          </w:tcPr>
          <w:p>
            <w:pPr>
              <w:pStyle w:val="TAL"/>
              <w:rPr/>
            </w:pPr>
            <w:r>
              <w:rPr/>
              <w:t>The reporting server URL to which the interactivity usage reports will be sent.</w:t>
            </w:r>
          </w:p>
        </w:tc>
      </w:tr>
      <w:tr>
        <w:trPr/>
        <w:tc>
          <w:tcPr>
            <w:tcW w:w="239" w:type="dxa"/>
            <w:tcBorders>
              <w:top w:val="single" w:sz="4" w:space="0" w:color="000000"/>
              <w:left w:val="single" w:sz="4" w:space="0" w:color="000000"/>
              <w:bottom w:val="single" w:sz="4" w:space="0" w:color="000000"/>
            </w:tcBorders>
          </w:tcPr>
          <w:p>
            <w:pPr>
              <w:pStyle w:val="TableCell"/>
              <w:keepNext w:val="true"/>
              <w:snapToGrid w:val="false"/>
              <w:spacing w:before="0" w:after="240"/>
              <w:rPr>
                <w:b/>
                <w:b/>
                <w:sz w:val="18"/>
                <w:szCs w:val="18"/>
              </w:rPr>
            </w:pPr>
            <w:r>
              <w:rPr>
                <w:b/>
                <w:sz w:val="18"/>
                <w:szCs w:val="18"/>
              </w:rPr>
            </w:r>
          </w:p>
        </w:tc>
        <w:tc>
          <w:tcPr>
            <w:tcW w:w="3303" w:type="dxa"/>
            <w:tcBorders>
              <w:top w:val="single" w:sz="4" w:space="0" w:color="000000"/>
              <w:bottom w:val="single" w:sz="4" w:space="0" w:color="000000"/>
              <w:right w:val="single" w:sz="4" w:space="0" w:color="000000"/>
            </w:tcBorders>
          </w:tcPr>
          <w:p>
            <w:pPr>
              <w:pStyle w:val="TAL"/>
              <w:rPr/>
            </w:pPr>
            <w:r>
              <w:rPr>
                <w:rFonts w:cs="Courier New" w:ascii="Courier New" w:hAnsi="Courier New"/>
              </w:rPr>
              <w:t>@reportTime</w:t>
            </w:r>
          </w:p>
        </w:tc>
        <w:tc>
          <w:tcPr>
            <w:tcW w:w="106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4836" w:type="dxa"/>
            <w:tcBorders>
              <w:top w:val="single" w:sz="4" w:space="0" w:color="000000"/>
              <w:left w:val="single" w:sz="4" w:space="0" w:color="000000"/>
              <w:bottom w:val="single" w:sz="4" w:space="0" w:color="000000"/>
              <w:right w:val="single" w:sz="4" w:space="0" w:color="000000"/>
            </w:tcBorders>
          </w:tcPr>
          <w:p>
            <w:pPr>
              <w:pStyle w:val="TAL"/>
              <w:rPr/>
            </w:pPr>
            <w:r>
              <w:rPr/>
              <w:t>If present, is indication to the DASH client that each interactivity usage report by the DASH client should be accompanied by the wall-clock time at which the report is sent.</w:t>
            </w:r>
          </w:p>
        </w:tc>
      </w:tr>
      <w:tr>
        <w:trPr/>
        <w:tc>
          <w:tcPr>
            <w:tcW w:w="239" w:type="dxa"/>
            <w:tcBorders>
              <w:top w:val="single" w:sz="4" w:space="0" w:color="000000"/>
              <w:left w:val="single" w:sz="4" w:space="0" w:color="000000"/>
              <w:bottom w:val="single" w:sz="4" w:space="0" w:color="000000"/>
            </w:tcBorders>
          </w:tcPr>
          <w:p>
            <w:pPr>
              <w:pStyle w:val="TableCell"/>
              <w:keepNext w:val="true"/>
              <w:snapToGrid w:val="false"/>
              <w:spacing w:before="0" w:after="240"/>
              <w:rPr>
                <w:b/>
                <w:b/>
                <w:szCs w:val="18"/>
              </w:rPr>
            </w:pPr>
            <w:r>
              <w:rPr>
                <w:b/>
                <w:szCs w:val="18"/>
              </w:rPr>
            </w:r>
          </w:p>
        </w:tc>
        <w:tc>
          <w:tcPr>
            <w:tcW w:w="3303" w:type="dxa"/>
            <w:tcBorders>
              <w:top w:val="single" w:sz="4" w:space="0" w:color="000000"/>
              <w:bottom w:val="single" w:sz="4" w:space="0" w:color="000000"/>
              <w:right w:val="single" w:sz="4" w:space="0" w:color="000000"/>
            </w:tcBorders>
          </w:tcPr>
          <w:p>
            <w:pPr>
              <w:pStyle w:val="TAL"/>
              <w:rPr/>
            </w:pPr>
            <w:r>
              <w:rPr>
                <w:rFonts w:cs="Courier New" w:ascii="Courier New" w:hAnsi="Courier New"/>
              </w:rPr>
              <w:t>@reportinginterval</w:t>
            </w:r>
          </w:p>
        </w:tc>
        <w:tc>
          <w:tcPr>
            <w:tcW w:w="106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4836"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the time interval(s) between successive transmission of interactivity usage reports. If present, </w:t>
            </w:r>
            <w:r>
              <w:rPr>
                <w:rFonts w:cs="Courier New" w:ascii="Courier New" w:hAnsi="Courier New"/>
              </w:rPr>
              <w:t>@reportingInterval=n</w:t>
            </w:r>
            <w:r>
              <w:rPr/>
              <w:t xml:space="preserve"> indicates that the client should send a report every n-th second provided that new metrics information has become available since the previous report.</w:t>
            </w:r>
          </w:p>
        </w:tc>
      </w:tr>
      <w:tr>
        <w:trPr/>
        <w:tc>
          <w:tcPr>
            <w:tcW w:w="239" w:type="dxa"/>
            <w:tcBorders>
              <w:top w:val="single" w:sz="4" w:space="0" w:color="000000"/>
              <w:left w:val="single" w:sz="4" w:space="0" w:color="000000"/>
              <w:bottom w:val="single" w:sz="4" w:space="0" w:color="000000"/>
            </w:tcBorders>
          </w:tcPr>
          <w:p>
            <w:pPr>
              <w:pStyle w:val="TableCell"/>
              <w:keepNext w:val="true"/>
              <w:snapToGrid w:val="false"/>
              <w:spacing w:before="0" w:after="240"/>
              <w:rPr>
                <w:b/>
                <w:b/>
                <w:sz w:val="18"/>
                <w:szCs w:val="18"/>
              </w:rPr>
            </w:pPr>
            <w:r>
              <w:rPr>
                <w:b/>
                <w:sz w:val="18"/>
                <w:szCs w:val="18"/>
              </w:rPr>
            </w:r>
          </w:p>
        </w:tc>
        <w:tc>
          <w:tcPr>
            <w:tcW w:w="3303" w:type="dxa"/>
            <w:tcBorders>
              <w:top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GroupID</w:t>
            </w:r>
          </w:p>
        </w:tc>
        <w:tc>
          <w:tcPr>
            <w:tcW w:w="106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0..1</w:t>
            </w:r>
          </w:p>
        </w:tc>
        <w:tc>
          <w:tcPr>
            <w:tcW w:w="4836" w:type="dxa"/>
            <w:tcBorders>
              <w:top w:val="single" w:sz="4" w:space="0" w:color="000000"/>
              <w:left w:val="single" w:sz="4" w:space="0" w:color="000000"/>
              <w:bottom w:val="single" w:sz="4" w:space="0" w:color="000000"/>
              <w:right w:val="single" w:sz="4" w:space="0" w:color="000000"/>
            </w:tcBorders>
          </w:tcPr>
          <w:p>
            <w:pPr>
              <w:pStyle w:val="TAL"/>
              <w:rPr/>
            </w:pPr>
            <w:r>
              <w:rPr/>
              <w:t xml:space="preserve">A set of one or more identifiers, representing aliases associated with and known to the client devices, used to identify that/those device(s) which should perform interactivity usage reporting. Presence of this attribute and </w:t>
            </w:r>
            <w:r>
              <w:rPr>
                <w:rFonts w:cs="Courier New" w:ascii="Courier New" w:hAnsi="Courier New"/>
              </w:rPr>
              <w:t>@samplePercentage</w:t>
            </w:r>
            <w:r>
              <w:rPr>
                <w:rFonts w:cs="Arial"/>
              </w:rPr>
              <w:t xml:space="preserve"> should be mutually exclusive</w:t>
            </w:r>
          </w:p>
        </w:tc>
      </w:tr>
      <w:tr>
        <w:trPr/>
        <w:tc>
          <w:tcPr>
            <w:tcW w:w="9447" w:type="dxa"/>
            <w:gridSpan w:val="4"/>
            <w:tcBorders>
              <w:top w:val="single" w:sz="4" w:space="0" w:color="000000"/>
              <w:left w:val="single" w:sz="4" w:space="0" w:color="000000"/>
              <w:bottom w:val="single" w:sz="4" w:space="0" w:color="000000"/>
              <w:right w:val="single" w:sz="4" w:space="0" w:color="000000"/>
            </w:tcBorders>
          </w:tcPr>
          <w:p>
            <w:pPr>
              <w:pStyle w:val="TH"/>
              <w:spacing w:before="0" w:after="0"/>
              <w:jc w:val="left"/>
              <w:rPr>
                <w:sz w:val="18"/>
                <w:szCs w:val="18"/>
              </w:rPr>
            </w:pPr>
            <w:r>
              <w:rPr>
                <w:sz w:val="18"/>
                <w:szCs w:val="18"/>
              </w:rPr>
              <w:t>Legend:</w:t>
            </w:r>
          </w:p>
          <w:p>
            <w:pPr>
              <w:pStyle w:val="TH"/>
              <w:spacing w:before="0" w:after="0"/>
              <w:ind w:left="360" w:hanging="0"/>
              <w:jc w:val="left"/>
              <w:rPr/>
            </w:pPr>
            <w:r>
              <w:rPr>
                <w:b w:val="false"/>
                <w:sz w:val="18"/>
                <w:szCs w:val="18"/>
              </w:rPr>
              <w:t>For attributes: M=Mandatory, O=Optional, OD=Optional with Default Value, CM=Conditionally Mandatory.</w:t>
            </w:r>
          </w:p>
          <w:p>
            <w:pPr>
              <w:pStyle w:val="TH"/>
              <w:spacing w:before="0" w:after="0"/>
              <w:ind w:left="360" w:hanging="0"/>
              <w:jc w:val="left"/>
              <w:rPr/>
            </w:pPr>
            <w:r>
              <w:rPr>
                <w:b w:val="false"/>
                <w:sz w:val="18"/>
                <w:szCs w:val="18"/>
              </w:rPr>
              <w:t>For elements: &lt;minOccurs&gt;…&lt;maxOccurs&gt; (N=unbounded)</w:t>
            </w:r>
          </w:p>
          <w:p>
            <w:pPr>
              <w:pStyle w:val="TH"/>
              <w:spacing w:before="0" w:after="0"/>
              <w:jc w:val="left"/>
              <w:rPr/>
            </w:pPr>
            <w:r>
              <w:rPr>
                <w:b w:val="false"/>
                <w:sz w:val="18"/>
                <w:szCs w:val="18"/>
              </w:rPr>
              <w:t xml:space="preserve">Elements are </w:t>
            </w:r>
            <w:r>
              <w:rPr>
                <w:sz w:val="18"/>
                <w:szCs w:val="18"/>
              </w:rPr>
              <w:t>bold</w:t>
            </w:r>
            <w:r>
              <w:rPr>
                <w:b w:val="false"/>
                <w:sz w:val="18"/>
                <w:szCs w:val="18"/>
              </w:rPr>
              <w:t>; attributes are non-bold and preceded with an @</w:t>
            </w:r>
          </w:p>
        </w:tc>
      </w:tr>
    </w:tbl>
    <w:p>
      <w:pPr>
        <w:pStyle w:val="FP"/>
        <w:rPr/>
      </w:pPr>
      <w:r>
        <w:rPr/>
      </w:r>
    </w:p>
    <w:p>
      <w:pPr>
        <w:pStyle w:val="TH"/>
        <w:rPr>
          <w:color w:val="000099"/>
        </w:rPr>
      </w:pPr>
      <w:r>
        <w:rPr>
          <w:color w:val="000099"/>
        </w:rPr>
        <w:t>Table 14.2.3.2: Syntax of Interactivity Usage Reporting Scheme Information</w:t>
      </w:r>
    </w:p>
    <w:tbl>
      <w:tblPr>
        <w:tblW w:w="9747" w:type="dxa"/>
        <w:jc w:val="left"/>
        <w:tblInd w:w="-113" w:type="dxa"/>
        <w:tblLayout w:type="fixed"/>
        <w:tblCellMar>
          <w:top w:w="0" w:type="dxa"/>
          <w:left w:w="108" w:type="dxa"/>
          <w:bottom w:w="0" w:type="dxa"/>
          <w:right w:w="108" w:type="dxa"/>
        </w:tblCellMar>
      </w:tblPr>
      <w:tblGrid>
        <w:gridCol w:w="9747"/>
      </w:tblGrid>
      <w:tr>
        <w:trPr/>
        <w:tc>
          <w:tcPr>
            <w:tcW w:w="9747" w:type="dxa"/>
            <w:tcBorders>
              <w:top w:val="single" w:sz="4" w:space="0" w:color="000000"/>
              <w:left w:val="single" w:sz="4" w:space="0" w:color="000000"/>
              <w:bottom w:val="single" w:sz="4" w:space="0" w:color="000000"/>
              <w:right w:val="single" w:sz="4" w:space="0" w:color="000000"/>
            </w:tcBorders>
            <w:shd w:fill="E6E6E6" w:val="clear"/>
          </w:tcPr>
          <w:p>
            <w:pPr>
              <w:pStyle w:val="PL"/>
              <w:rPr>
                <w:color w:val="000096"/>
                <w:lang w:eastAsia="de-DE"/>
              </w:rPr>
            </w:pPr>
            <w:r>
              <w:rPr>
                <w:color w:val="8B26C9"/>
                <w:lang w:eastAsia="de-DE"/>
              </w:rPr>
              <w:t>&lt;?xml version="1.0"?&gt;</w:t>
            </w:r>
            <w:r>
              <w:rPr>
                <w:color w:val="000000"/>
                <w:lang w:eastAsia="de-DE"/>
              </w:rPr>
              <w:br/>
            </w:r>
            <w:r>
              <w:rPr>
                <w:color w:val="003296"/>
                <w:lang w:eastAsia="de-DE"/>
              </w:rPr>
              <w:t>&lt;xs:schema</w:t>
            </w:r>
            <w:r>
              <w:rPr>
                <w:color w:val="F5844C"/>
                <w:lang w:eastAsia="de-DE"/>
              </w:rPr>
              <w:t xml:space="preserve"> targetNamespace</w:t>
            </w:r>
            <w:r>
              <w:rPr>
                <w:color w:val="FF8040"/>
                <w:lang w:eastAsia="de-DE"/>
              </w:rPr>
              <w:t>=</w:t>
            </w:r>
            <w:r>
              <w:rPr>
                <w:lang w:eastAsia="de-DE"/>
              </w:rPr>
              <w:t>"urn:3GPP:ns:PSS:AdaptiveHTTPStreaming:2009:qm"</w:t>
            </w:r>
            <w:r>
              <w:rPr>
                <w:color w:val="F5844C"/>
                <w:lang w:eastAsia="de-DE"/>
              </w:rPr>
              <w:t xml:space="preserve"> </w:t>
            </w:r>
            <w:r>
              <w:rPr>
                <w:color w:val="000000"/>
                <w:lang w:eastAsia="de-DE"/>
              </w:rPr>
              <w:br/>
            </w:r>
            <w:r>
              <w:rPr>
                <w:color w:val="F5844C"/>
                <w:lang w:eastAsia="de-DE"/>
              </w:rPr>
              <w:t xml:space="preserve">    attributeFormDefault</w:t>
            </w:r>
            <w:r>
              <w:rPr>
                <w:color w:val="FF8040"/>
                <w:lang w:eastAsia="de-DE"/>
              </w:rPr>
              <w:t>=</w:t>
            </w:r>
            <w:r>
              <w:rPr>
                <w:lang w:eastAsia="de-DE"/>
              </w:rPr>
              <w:t>"unqualified"</w:t>
            </w:r>
            <w:r>
              <w:rPr>
                <w:color w:val="F5844C"/>
                <w:lang w:eastAsia="de-DE"/>
              </w:rPr>
              <w:t xml:space="preserve"> </w:t>
            </w:r>
            <w:r>
              <w:rPr>
                <w:color w:val="000000"/>
                <w:lang w:eastAsia="de-DE"/>
              </w:rPr>
              <w:br/>
            </w:r>
            <w:r>
              <w:rPr>
                <w:color w:val="F5844C"/>
                <w:lang w:eastAsia="de-DE"/>
              </w:rPr>
              <w:t xml:space="preserve">    elementFormDefault</w:t>
            </w:r>
            <w:r>
              <w:rPr>
                <w:color w:val="FF8040"/>
                <w:lang w:eastAsia="de-DE"/>
              </w:rPr>
              <w:t>=</w:t>
            </w:r>
            <w:r>
              <w:rPr>
                <w:lang w:eastAsia="de-DE"/>
              </w:rPr>
              <w:t>"qualified"</w:t>
            </w:r>
            <w:r>
              <w:rPr>
                <w:color w:val="F5844C"/>
                <w:lang w:eastAsia="de-DE"/>
              </w:rPr>
              <w:t xml:space="preserve">  </w:t>
            </w:r>
            <w:r>
              <w:rPr>
                <w:color w:val="000000"/>
                <w:lang w:eastAsia="de-DE"/>
              </w:rPr>
              <w:br/>
            </w:r>
            <w:r>
              <w:rPr>
                <w:color w:val="F5844C"/>
                <w:lang w:eastAsia="de-DE"/>
              </w:rPr>
              <w:t xml:space="preserve">    </w:t>
            </w:r>
            <w:r>
              <w:rPr>
                <w:color w:val="0099CC"/>
                <w:lang w:eastAsia="de-DE"/>
              </w:rPr>
              <w:t>xmlns:xs</w:t>
            </w:r>
            <w:r>
              <w:rPr>
                <w:color w:val="FF8040"/>
                <w:lang w:eastAsia="de-DE"/>
              </w:rPr>
              <w:t>=</w:t>
            </w:r>
            <w:r>
              <w:rPr>
                <w:lang w:eastAsia="de-DE"/>
              </w:rPr>
              <w:t>"http://www.w3.org/2001/XMLSchema"</w:t>
            </w:r>
            <w:r>
              <w:rPr>
                <w:color w:val="000000"/>
                <w:lang w:eastAsia="de-DE"/>
              </w:rPr>
              <w:br/>
            </w:r>
            <w:r>
              <w:rPr>
                <w:color w:val="F5844C"/>
                <w:lang w:eastAsia="de-DE"/>
              </w:rPr>
              <w:t xml:space="preserve">    </w:t>
            </w:r>
            <w:r>
              <w:rPr>
                <w:color w:val="0099CC"/>
                <w:lang w:eastAsia="de-DE"/>
              </w:rPr>
              <w:t>xmlns:xlink</w:t>
            </w:r>
            <w:r>
              <w:rPr>
                <w:color w:val="FF8040"/>
                <w:lang w:eastAsia="de-DE"/>
              </w:rPr>
              <w:t>=</w:t>
            </w:r>
            <w:r>
              <w:rPr>
                <w:lang w:eastAsia="de-DE"/>
              </w:rPr>
              <w:t>"http://www.w3.org/1999/xlink"</w:t>
            </w:r>
            <w:r>
              <w:rPr>
                <w:color w:val="000000"/>
                <w:lang w:eastAsia="de-DE"/>
              </w:rPr>
              <w:br/>
            </w:r>
            <w:r>
              <w:rPr>
                <w:color w:val="F5844C"/>
                <w:lang w:eastAsia="de-DE"/>
              </w:rPr>
              <w:t xml:space="preserve">    xmlns</w:t>
            </w:r>
            <w:r>
              <w:rPr>
                <w:color w:val="FF8040"/>
                <w:lang w:eastAsia="de-DE"/>
              </w:rPr>
              <w:t>=</w:t>
            </w:r>
            <w:r>
              <w:rPr>
                <w:lang w:eastAsia="de-DE"/>
              </w:rPr>
              <w:t>"urn:3GPP:ns:PSS:AdaptiveHTTPStreaming:2018:iu"</w:t>
            </w:r>
            <w:r>
              <w:rPr>
                <w:color w:val="000096"/>
                <w:lang w:eastAsia="de-DE"/>
              </w:rPr>
              <w:t>&gt;</w:t>
            </w:r>
            <w:r>
              <w:rPr>
                <w:color w:val="000000"/>
                <w:lang w:eastAsia="de-DE"/>
              </w:rPr>
              <w:br/>
              <w:t xml:space="preserve">    </w:t>
              <w:br/>
              <w:t xml:space="preserve">    </w:t>
            </w:r>
            <w:r>
              <w:rPr>
                <w:color w:val="003296"/>
                <w:lang w:eastAsia="de-DE"/>
              </w:rPr>
              <w:t>&lt;xs:annotation&gt;</w:t>
            </w:r>
            <w:r>
              <w:rPr>
                <w:color w:val="000000"/>
                <w:lang w:eastAsia="de-DE"/>
              </w:rPr>
              <w:br/>
              <w:t xml:space="preserve">        </w:t>
            </w:r>
            <w:r>
              <w:rPr>
                <w:color w:val="003296"/>
                <w:lang w:eastAsia="de-DE"/>
              </w:rPr>
              <w:t>&lt;xs:appinfo&gt;</w:t>
            </w:r>
            <w:r>
              <w:rPr>
                <w:color w:val="000000"/>
                <w:lang w:eastAsia="de-DE"/>
              </w:rPr>
              <w:t>3GPP DASH Interactivity Usage Reporting</w:t>
            </w:r>
            <w:r>
              <w:rPr>
                <w:color w:val="003296"/>
                <w:lang w:eastAsia="de-DE"/>
              </w:rPr>
              <w:t>&lt;/xs:appinfo&gt;</w:t>
            </w:r>
            <w:r>
              <w:rPr>
                <w:color w:val="000000"/>
                <w:lang w:eastAsia="de-DE"/>
              </w:rPr>
              <w:br/>
              <w:t xml:space="preserve">        </w:t>
            </w:r>
            <w:r>
              <w:rPr>
                <w:color w:val="003296"/>
                <w:lang w:eastAsia="de-DE"/>
              </w:rPr>
              <w:t>&lt;xs:documentation</w:t>
            </w:r>
            <w:r>
              <w:rPr>
                <w:color w:val="F5844C"/>
                <w:lang w:eastAsia="de-DE"/>
              </w:rPr>
              <w:t xml:space="preserve"> xml:lang</w:t>
            </w:r>
            <w:r>
              <w:rPr>
                <w:color w:val="FF8040"/>
                <w:lang w:eastAsia="de-DE"/>
              </w:rPr>
              <w:t>=</w:t>
            </w:r>
            <w:r>
              <w:rPr>
                <w:lang w:eastAsia="de-DE"/>
              </w:rPr>
              <w:t>"en"</w:t>
            </w:r>
            <w:r>
              <w:rPr>
                <w:color w:val="000096"/>
                <w:lang w:eastAsia="de-DE"/>
              </w:rPr>
              <w:t>&gt;</w:t>
            </w:r>
            <w:r>
              <w:rPr>
                <w:color w:val="000000"/>
                <w:lang w:eastAsia="de-DE"/>
              </w:rPr>
              <w:br/>
              <w:t xml:space="preserve">            This Schema defines the interactivity reporting scheme information for 3GPP DASH.</w:t>
              <w:br/>
              <w:t xml:space="preserve">        </w:t>
            </w:r>
            <w:r>
              <w:rPr>
                <w:color w:val="003296"/>
                <w:lang w:eastAsia="de-DE"/>
              </w:rPr>
              <w:t>&lt;/xs:documentation&gt;</w:t>
            </w:r>
            <w:r>
              <w:rPr>
                <w:color w:val="000000"/>
                <w:lang w:eastAsia="de-DE"/>
              </w:rPr>
              <w:br/>
              <w:t xml:space="preserve">    </w:t>
            </w:r>
            <w:r>
              <w:rPr>
                <w:color w:val="003296"/>
                <w:lang w:eastAsia="de-DE"/>
              </w:rPr>
              <w:t>&lt;/xs:annotation&gt;</w:t>
            </w:r>
            <w:r>
              <w:rPr>
                <w:color w:val="000000"/>
                <w:lang w:eastAsia="de-DE"/>
              </w:rPr>
              <w:tab/>
              <w:br/>
              <w:t xml:space="preserve">    </w:t>
              <w:br/>
              <w:t xml:space="preserve">    </w:t>
            </w:r>
            <w:r>
              <w:rPr>
                <w:color w:val="003296"/>
                <w:lang w:eastAsia="de-DE"/>
              </w:rPr>
              <w:t>&lt;xs:element</w:t>
            </w:r>
            <w:r>
              <w:rPr>
                <w:color w:val="F5844C"/>
                <w:lang w:eastAsia="de-DE"/>
              </w:rPr>
              <w:t xml:space="preserve"> name</w:t>
            </w:r>
            <w:r>
              <w:rPr>
                <w:color w:val="FF8040"/>
                <w:lang w:eastAsia="de-DE"/>
              </w:rPr>
              <w:t>=</w:t>
            </w:r>
            <w:r>
              <w:rPr>
                <w:lang w:eastAsia="de-DE"/>
              </w:rPr>
              <w:t>"ThreeGPIntyUsageReporting"</w:t>
            </w:r>
            <w:r>
              <w:rPr>
                <w:color w:val="F5844C"/>
                <w:lang w:eastAsia="de-DE"/>
              </w:rPr>
              <w:t xml:space="preserve"> type</w:t>
            </w:r>
            <w:r>
              <w:rPr>
                <w:color w:val="FF8040"/>
                <w:lang w:eastAsia="de-DE"/>
              </w:rPr>
              <w:t>=</w:t>
            </w:r>
            <w:r>
              <w:rPr>
                <w:lang w:eastAsia="de-DE"/>
              </w:rPr>
              <w:t>"SimpleIntyReportingType"</w:t>
            </w:r>
            <w:r>
              <w:rPr>
                <w:color w:val="000096"/>
                <w:lang w:eastAsia="de-DE"/>
              </w:rPr>
              <w:t>/&gt;</w:t>
            </w:r>
            <w:r>
              <w:rPr>
                <w:color w:val="000000"/>
                <w:lang w:eastAsia="de-DE"/>
              </w:rPr>
              <w:br/>
              <w:t xml:space="preserve">    </w:t>
              <w:br/>
              <w:t xml:space="preserve">    </w:t>
            </w:r>
            <w:r>
              <w:rPr>
                <w:color w:val="003296"/>
                <w:lang w:eastAsia="de-DE"/>
              </w:rPr>
              <w:t>&lt;xs:complexType</w:t>
            </w:r>
            <w:r>
              <w:rPr>
                <w:color w:val="F5844C"/>
                <w:lang w:eastAsia="de-DE"/>
              </w:rPr>
              <w:t xml:space="preserve"> name</w:t>
            </w:r>
            <w:r>
              <w:rPr>
                <w:color w:val="FF8040"/>
                <w:lang w:eastAsia="de-DE"/>
              </w:rPr>
              <w:t>=</w:t>
            </w:r>
            <w:r>
              <w:rPr>
                <w:lang w:eastAsia="de-DE"/>
              </w:rPr>
              <w:t>"SimpleIntyReportingType"</w:t>
            </w:r>
            <w:r>
              <w:rPr>
                <w:color w:val="000096"/>
                <w:lang w:eastAsia="de-DE"/>
              </w:rPr>
              <w:t>&gt;</w:t>
            </w:r>
          </w:p>
          <w:p>
            <w:pPr>
              <w:pStyle w:val="PL"/>
              <w:rPr/>
            </w:pPr>
            <w:r>
              <w:rPr>
                <w:rFonts w:eastAsia="Courier New"/>
                <w:color w:val="000000"/>
                <w:lang w:eastAsia="de-DE"/>
              </w:rPr>
              <w:t xml:space="preserve">        </w:t>
            </w:r>
            <w:r>
              <w:rPr>
                <w:color w:val="000000"/>
                <w:lang w:eastAsia="de-DE"/>
              </w:rPr>
              <w:t>&lt;xs:sequence&gt;</w:t>
            </w:r>
          </w:p>
          <w:p>
            <w:pPr>
              <w:pStyle w:val="PL"/>
              <w:rPr>
                <w:color w:val="000000"/>
                <w:lang w:eastAsia="de-DE"/>
              </w:rPr>
            </w:pPr>
            <w:r>
              <w:rPr>
                <w:rFonts w:eastAsia="Courier New"/>
                <w:color w:val="000000"/>
                <w:lang w:eastAsia="de-DE"/>
              </w:rPr>
              <w:t xml:space="preserve">            </w:t>
            </w:r>
            <w:r>
              <w:rPr>
                <w:color w:val="000000"/>
                <w:lang w:eastAsia="de-DE"/>
              </w:rPr>
              <w:t>&lt;xs:element name=</w:t>
            </w:r>
            <w:r>
              <w:rPr>
                <w:lang w:eastAsia="de-DE"/>
              </w:rPr>
              <w:t>"GroupID" type="xs:string" minOccurs="0"/&gt;</w:t>
            </w:r>
          </w:p>
          <w:p>
            <w:pPr>
              <w:pStyle w:val="PL"/>
              <w:rPr>
                <w:color w:val="000000"/>
                <w:lang w:eastAsia="de-DE"/>
              </w:rPr>
            </w:pPr>
            <w:r>
              <w:rPr>
                <w:rFonts w:eastAsia="Courier New"/>
                <w:color w:val="000000"/>
                <w:lang w:eastAsia="de-DE"/>
              </w:rPr>
              <w:t xml:space="preserve">        </w:t>
            </w:r>
            <w:r>
              <w:rPr>
                <w:color w:val="000000"/>
                <w:lang w:eastAsia="de-DE"/>
              </w:rPr>
              <w:t>&lt;/xs:sequence&gt;</w:t>
            </w:r>
          </w:p>
          <w:p>
            <w:pPr>
              <w:pStyle w:val="PL"/>
              <w:rPr>
                <w:color w:val="000096"/>
                <w:lang w:eastAsia="de-DE"/>
              </w:rPr>
            </w:pPr>
            <w:r>
              <w:rPr>
                <w:rFonts w:eastAsia="Courier New"/>
                <w:color w:val="000000"/>
                <w:lang w:eastAsia="de-DE"/>
              </w:rPr>
              <w:t xml:space="preserve">        </w:t>
            </w:r>
            <w:r>
              <w:rPr>
                <w:color w:val="003296"/>
                <w:lang w:eastAsia="de-DE"/>
              </w:rPr>
              <w:t>&lt;xs:attribute</w:t>
            </w:r>
            <w:r>
              <w:rPr>
                <w:color w:val="F5844C"/>
                <w:lang w:eastAsia="de-DE"/>
              </w:rPr>
              <w:t xml:space="preserve"> name</w:t>
            </w:r>
            <w:r>
              <w:rPr>
                <w:color w:val="FF8040"/>
                <w:lang w:eastAsia="de-DE"/>
              </w:rPr>
              <w:t>=</w:t>
            </w:r>
            <w:r>
              <w:rPr>
                <w:lang w:eastAsia="de-DE"/>
              </w:rPr>
              <w:t>"metrics"</w:t>
            </w:r>
            <w:r>
              <w:rPr>
                <w:color w:val="F5844C"/>
                <w:lang w:eastAsia="de-DE"/>
              </w:rPr>
              <w:t xml:space="preserve"> type</w:t>
            </w:r>
            <w:r>
              <w:rPr>
                <w:color w:val="FF8040"/>
                <w:lang w:eastAsia="de-DE"/>
              </w:rPr>
              <w:t>=</w:t>
            </w:r>
            <w:r>
              <w:rPr>
                <w:lang w:eastAsia="de-DE"/>
              </w:rPr>
              <w:t>"xs:string"</w:t>
            </w:r>
            <w:r>
              <w:rPr>
                <w:color w:val="F5844C"/>
                <w:lang w:eastAsia="de-DE"/>
              </w:rPr>
              <w:t xml:space="preserve"> use</w:t>
            </w:r>
            <w:r>
              <w:rPr>
                <w:color w:val="FF8040"/>
                <w:lang w:eastAsia="de-DE"/>
              </w:rPr>
              <w:t>=</w:t>
            </w:r>
            <w:r>
              <w:rPr>
                <w:lang w:eastAsia="de-DE"/>
              </w:rPr>
              <w:t>"required"</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"apn"</w:t>
            </w:r>
            <w:r>
              <w:rPr>
                <w:color w:val="F5844C"/>
                <w:lang w:eastAsia="de-DE"/>
              </w:rPr>
              <w:t xml:space="preserve"> type</w:t>
            </w:r>
            <w:r>
              <w:rPr>
                <w:color w:val="FF8040"/>
                <w:lang w:eastAsia="de-DE"/>
              </w:rPr>
              <w:t>=</w:t>
            </w:r>
            <w:r>
              <w:rPr>
                <w:lang w:eastAsia="de-DE"/>
              </w:rPr>
              <w:t>"xs:string"</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"format"</w:t>
            </w:r>
            <w:r>
              <w:rPr>
                <w:color w:val="F5844C"/>
                <w:lang w:eastAsia="de-DE"/>
              </w:rPr>
              <w:t xml:space="preserve"> type</w:t>
            </w:r>
            <w:r>
              <w:rPr>
                <w:color w:val="FF8040"/>
                <w:lang w:eastAsia="de-DE"/>
              </w:rPr>
              <w:t>=</w:t>
            </w:r>
            <w:r>
              <w:rPr>
                <w:lang w:eastAsia="de-DE"/>
              </w:rPr>
              <w:t>"FormatType"</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"samplePercentage"</w:t>
            </w:r>
            <w:r>
              <w:rPr>
                <w:color w:val="F5844C"/>
                <w:lang w:eastAsia="de-DE"/>
              </w:rPr>
              <w:t xml:space="preserve"> type</w:t>
            </w:r>
            <w:r>
              <w:rPr>
                <w:color w:val="FF8040"/>
                <w:lang w:eastAsia="de-DE"/>
              </w:rPr>
              <w:t>=</w:t>
            </w:r>
            <w:r>
              <w:rPr>
                <w:lang w:eastAsia="de-DE"/>
              </w:rPr>
              <w:t>"xs:double"</w:t>
            </w:r>
            <w:r>
              <w:rPr>
                <w:color w:val="F5844C"/>
                <w:lang w:eastAsia="de-DE"/>
              </w:rPr>
              <w:t xml:space="preserve"> 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"reportingServer"</w:t>
            </w:r>
            <w:r>
              <w:rPr>
                <w:color w:val="F5844C"/>
                <w:lang w:eastAsia="de-DE"/>
              </w:rPr>
              <w:t xml:space="preserve"> type</w:t>
            </w:r>
            <w:r>
              <w:rPr>
                <w:color w:val="FF8040"/>
                <w:lang w:eastAsia="de-DE"/>
              </w:rPr>
              <w:t>=</w:t>
            </w:r>
            <w:r>
              <w:rPr>
                <w:lang w:eastAsia="de-DE"/>
              </w:rPr>
              <w:t>"xs:anyURI"</w:t>
            </w:r>
            <w:r>
              <w:rPr>
                <w:color w:val="F5844C"/>
                <w:lang w:eastAsia="de-DE"/>
              </w:rPr>
              <w:t xml:space="preserve"> use</w:t>
            </w:r>
            <w:r>
              <w:rPr>
                <w:color w:val="FF8040"/>
                <w:lang w:eastAsia="de-DE"/>
              </w:rPr>
              <w:t>=</w:t>
            </w:r>
            <w:r>
              <w:rPr>
                <w:lang w:eastAsia="de-DE"/>
              </w:rPr>
              <w:t>"required"</w:t>
            </w:r>
            <w:r>
              <w:rPr>
                <w:color w:val="000096"/>
                <w:lang w:eastAsia="de-DE"/>
              </w:rPr>
              <w:t>/&gt;</w:t>
            </w:r>
          </w:p>
          <w:p>
            <w:pPr>
              <w:pStyle w:val="PL"/>
              <w:rPr>
                <w:color w:val="000000"/>
                <w:lang w:eastAsia="de-DE"/>
              </w:rPr>
            </w:pPr>
            <w:r>
              <w:rPr>
                <w:rFonts w:eastAsia="Courier New"/>
                <w:color w:val="000000"/>
                <w:lang w:eastAsia="de-DE"/>
              </w:rPr>
              <w:t xml:space="preserve">        </w:t>
            </w:r>
            <w:r>
              <w:rPr>
                <w:color w:val="003296"/>
                <w:lang w:eastAsia="de-DE"/>
              </w:rPr>
              <w:t>&lt;xs:attribute</w:t>
            </w:r>
            <w:r>
              <w:rPr>
                <w:color w:val="F5844C"/>
                <w:lang w:eastAsia="de-DE"/>
              </w:rPr>
              <w:t xml:space="preserve"> name</w:t>
            </w:r>
            <w:r>
              <w:rPr>
                <w:color w:val="FF8040"/>
                <w:lang w:eastAsia="de-DE"/>
              </w:rPr>
              <w:t>=</w:t>
            </w:r>
            <w:r>
              <w:rPr>
                <w:lang w:eastAsia="de-DE"/>
              </w:rPr>
              <w:t xml:space="preserve">"reportingTime" </w:t>
            </w:r>
            <w:r>
              <w:rPr>
                <w:color w:val="F5844C"/>
                <w:lang w:eastAsia="de-DE"/>
              </w:rPr>
              <w:t>type</w:t>
            </w:r>
            <w:r>
              <w:rPr>
                <w:color w:val="FF8040"/>
                <w:lang w:eastAsia="de-DE"/>
              </w:rPr>
              <w:t>=</w:t>
            </w:r>
            <w:r>
              <w:rPr>
                <w:lang w:eastAsia="de-DE"/>
              </w:rPr>
              <w:t xml:space="preserve">"xs:boolean" </w:t>
            </w:r>
            <w:r>
              <w:rPr>
                <w:color w:val="F5844C"/>
                <w:lang w:eastAsia="de-DE"/>
              </w:rPr>
              <w:t>use</w:t>
            </w:r>
            <w:r>
              <w:rPr>
                <w:color w:val="FF8040"/>
                <w:lang w:eastAsia="de-DE"/>
              </w:rPr>
              <w:t>=</w:t>
            </w:r>
            <w:r>
              <w:rPr>
                <w:lang w:eastAsia="de-DE"/>
              </w:rPr>
              <w:t>"optional"</w:t>
            </w:r>
            <w:r>
              <w:rPr>
                <w:color w:val="000096"/>
                <w:lang w:eastAsia="de-DE"/>
              </w:rPr>
              <w:t>/&gt;</w:t>
            </w:r>
            <w:r>
              <w:rPr>
                <w:color w:val="000000"/>
                <w:lang w:eastAsia="de-DE"/>
              </w:rPr>
              <w:br/>
              <w:t xml:space="preserve">        </w:t>
            </w:r>
            <w:r>
              <w:rPr>
                <w:color w:val="003296"/>
                <w:lang w:eastAsia="de-DE"/>
              </w:rPr>
              <w:t>&lt;xs:attribute</w:t>
            </w:r>
            <w:r>
              <w:rPr>
                <w:color w:val="F5844C"/>
                <w:lang w:eastAsia="de-DE"/>
              </w:rPr>
              <w:t xml:space="preserve"> name</w:t>
            </w:r>
            <w:r>
              <w:rPr>
                <w:color w:val="FF8040"/>
                <w:lang w:eastAsia="de-DE"/>
              </w:rPr>
              <w:t>=</w:t>
            </w:r>
            <w:r>
              <w:rPr>
                <w:lang w:eastAsia="de-DE"/>
              </w:rPr>
              <w:t>"reportingInterval"</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"optional"</w:t>
            </w:r>
            <w:r>
              <w:rPr>
                <w:color w:val="000096"/>
                <w:lang w:eastAsia="de-DE"/>
              </w:rPr>
              <w:t>/&gt;</w:t>
            </w:r>
          </w:p>
          <w:p>
            <w:pPr>
              <w:pStyle w:val="PL"/>
              <w:rPr>
                <w:color w:val="003296"/>
              </w:rPr>
            </w:pPr>
            <w:r>
              <w:rPr>
                <w:rFonts w:eastAsia="Courier New"/>
                <w:color w:val="003296"/>
              </w:rPr>
              <w:t xml:space="preserve">        </w:t>
            </w:r>
            <w:r>
              <w:rPr>
                <w:color w:val="003296"/>
              </w:rPr>
              <w:t>&lt;xs:anyAttribute</w:t>
            </w:r>
            <w:r>
              <w:rPr>
                <w:color w:val="F5844C"/>
              </w:rPr>
              <w:t xml:space="preserve"> processContents</w:t>
            </w:r>
            <w:r>
              <w:rPr>
                <w:color w:val="FF8040"/>
              </w:rPr>
              <w:t>=</w:t>
            </w:r>
            <w:r>
              <w:rPr/>
              <w:t>"skip"</w:t>
            </w:r>
            <w:r>
              <w:rPr>
                <w:color w:val="000096"/>
              </w:rPr>
              <w:t>/&gt;</w:t>
            </w:r>
            <w:r>
              <w:rPr>
                <w:color w:val="000000"/>
                <w:lang w:eastAsia="de-DE"/>
              </w:rPr>
              <w:br/>
              <w:t xml:space="preserve">    </w:t>
            </w:r>
            <w:r>
              <w:rPr>
                <w:color w:val="003296"/>
                <w:lang w:eastAsia="de-DE"/>
              </w:rPr>
              <w:t>&lt;/xs:complexType&gt;</w:t>
            </w:r>
            <w:r>
              <w:rPr>
                <w:color w:val="000000"/>
                <w:lang w:eastAsia="de-DE"/>
              </w:rPr>
              <w:br/>
              <w:t xml:space="preserve">    </w:t>
              <w:br/>
              <w:t xml:space="preserve">    </w:t>
            </w:r>
            <w:r>
              <w:rPr>
                <w:color w:val="003296"/>
                <w:lang w:eastAsia="de-DE"/>
              </w:rPr>
              <w:t>&lt;xs:simpleType</w:t>
            </w:r>
            <w:r>
              <w:rPr>
                <w:color w:val="F5844C"/>
                <w:lang w:eastAsia="de-DE"/>
              </w:rPr>
              <w:t xml:space="preserve"> name</w:t>
            </w:r>
            <w:r>
              <w:rPr>
                <w:color w:val="FF8040"/>
                <w:lang w:eastAsia="de-DE"/>
              </w:rPr>
              <w:t>=</w:t>
            </w:r>
            <w:r>
              <w:rPr>
                <w:lang w:eastAsia="de-DE"/>
              </w:rPr>
              <w:t>"FormatType"</w:t>
            </w:r>
            <w:r>
              <w:rPr>
                <w:color w:val="000096"/>
                <w:lang w:eastAsia="de-DE"/>
              </w:rPr>
              <w:t>&gt;</w:t>
            </w:r>
            <w:r>
              <w:rPr>
                <w:color w:val="000000"/>
                <w:lang w:eastAsia="de-DE"/>
              </w:rPr>
              <w:t xml:space="preserve">   </w:t>
              <w:br/>
              <w:t xml:space="preserve">        </w:t>
            </w:r>
            <w:r>
              <w:rPr>
                <w:color w:val="003296"/>
                <w:lang w:eastAsia="de-DE"/>
              </w:rPr>
              <w:t>&lt;xs:restriction</w:t>
            </w:r>
            <w:r>
              <w:rPr>
                <w:color w:val="F5844C"/>
                <w:lang w:eastAsia="de-DE"/>
              </w:rPr>
              <w:t xml:space="preserve"> base</w:t>
            </w:r>
            <w:r>
              <w:rPr>
                <w:color w:val="FF8040"/>
                <w:lang w:eastAsia="de-DE"/>
              </w:rPr>
              <w:t>=</w:t>
            </w:r>
            <w:r>
              <w:rPr>
                <w:lang w:eastAsia="de-DE"/>
              </w:rPr>
              <w:t>"xs:string"</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"uncompressed"</w:t>
            </w:r>
            <w:r>
              <w:rPr>
                <w:color w:val="F5844C"/>
                <w:lang w:eastAsia="de-DE"/>
              </w:rPr>
              <w:t xml:space="preserve"> </w:t>
            </w:r>
            <w:r>
              <w:rPr>
                <w:color w:val="000096"/>
                <w:lang w:eastAsia="de-DE"/>
              </w:rPr>
              <w:t>/&gt;</w:t>
            </w:r>
            <w:r>
              <w:rPr>
                <w:color w:val="000000"/>
                <w:lang w:eastAsia="de-DE"/>
              </w:rPr>
              <w:br/>
              <w:t xml:space="preserve">            </w:t>
            </w:r>
            <w:r>
              <w:rPr>
                <w:color w:val="003296"/>
                <w:lang w:eastAsia="de-DE"/>
              </w:rPr>
              <w:t>&lt;xs:enumeration</w:t>
            </w:r>
            <w:r>
              <w:rPr>
                <w:color w:val="F5844C"/>
                <w:lang w:eastAsia="de-DE"/>
              </w:rPr>
              <w:t xml:space="preserve"> value</w:t>
            </w:r>
            <w:r>
              <w:rPr>
                <w:color w:val="FF8040"/>
                <w:lang w:eastAsia="de-DE"/>
              </w:rPr>
              <w:t>=</w:t>
            </w:r>
            <w:r>
              <w:rPr>
                <w:lang w:eastAsia="de-DE"/>
              </w:rPr>
              <w:t>"gzip"</w:t>
            </w:r>
            <w:r>
              <w:rPr>
                <w:color w:val="F5844C"/>
                <w:lang w:eastAsia="de-DE"/>
              </w:rPr>
              <w:t xml:space="preserve"> </w:t>
            </w:r>
            <w:r>
              <w:rPr>
                <w:color w:val="000096"/>
                <w:lang w:eastAsia="de-DE"/>
              </w:rPr>
              <w:t>/&gt;</w:t>
            </w:r>
            <w:r>
              <w:rPr>
                <w:color w:val="000000"/>
                <w:lang w:eastAsia="de-DE"/>
              </w:rPr>
              <w:br/>
              <w:t xml:space="preserve">        </w:t>
            </w:r>
            <w:r>
              <w:rPr>
                <w:color w:val="003296"/>
                <w:lang w:eastAsia="de-DE"/>
              </w:rPr>
              <w:t>&lt;/xs:restriction&gt;</w:t>
            </w:r>
            <w:r>
              <w:rPr>
                <w:color w:val="000000"/>
                <w:lang w:eastAsia="de-DE"/>
              </w:rPr>
              <w:br/>
              <w:t xml:space="preserve">    </w:t>
            </w:r>
            <w:r>
              <w:rPr>
                <w:color w:val="003296"/>
                <w:lang w:eastAsia="de-DE"/>
              </w:rPr>
              <w:t>&lt;/xs:simpleType&gt;</w:t>
            </w:r>
          </w:p>
          <w:p>
            <w:pPr>
              <w:pStyle w:val="PL"/>
              <w:rPr>
                <w:color w:val="000096"/>
                <w:lang w:eastAsia="de-DE"/>
              </w:rPr>
            </w:pPr>
            <w:r>
              <w:rPr>
                <w:color w:val="000000"/>
                <w:lang w:eastAsia="de-DE"/>
              </w:rPr>
              <w:br/>
            </w:r>
            <w:r>
              <w:rPr>
                <w:color w:val="003296"/>
                <w:lang w:eastAsia="de-DE"/>
              </w:rPr>
              <w:t>&lt;/xs:schema&gt;</w:t>
            </w:r>
          </w:p>
        </w:tc>
      </w:tr>
    </w:tbl>
    <w:p>
      <w:pPr>
        <w:pStyle w:val="FP"/>
        <w:rPr>
          <w:lang w:val="en-US"/>
        </w:rPr>
      </w:pPr>
      <w:r>
        <w:rPr>
          <w:lang w:val="en-US"/>
        </w:rPr>
      </w:r>
    </w:p>
    <w:p>
      <w:pPr>
        <w:pStyle w:val="Heading3"/>
        <w:rPr/>
      </w:pPr>
      <w:bookmarkStart w:id="715" w:name="__RefHeading___Toc146638616"/>
      <w:bookmarkEnd w:id="715"/>
      <w:r>
        <w:rPr/>
        <w:t>14.2.4</w:t>
        <w:tab/>
        <w:t>Interactivity Metrics</w:t>
      </w:r>
    </w:p>
    <w:p>
      <w:pPr>
        <w:pStyle w:val="Normal"/>
        <w:rPr/>
      </w:pPr>
      <w:r>
        <w:rPr/>
        <w:t xml:space="preserve">The following metrics shall be supported by 3GP-DASH clients supporting the interactivity usage metrics reporting feature. </w:t>
      </w:r>
    </w:p>
    <w:p>
      <w:pPr>
        <w:pStyle w:val="B1"/>
        <w:rPr/>
      </w:pPr>
      <w:r>
        <w:rPr>
          <w:lang w:eastAsia="zh-CN"/>
        </w:rPr>
        <w:t>-</w:t>
        <w:tab/>
        <w:t>Interactivity Usage Summary</w:t>
      </w:r>
      <w:r>
        <w:rPr>
          <w:lang w:eastAsia="zh-CN"/>
        </w:rPr>
        <w:t xml:space="preserve"> information (</w:t>
      </w:r>
      <w:r>
        <w:rPr>
          <w:lang w:eastAsia="zh-CN"/>
        </w:rPr>
        <w:t>Clause</w:t>
      </w:r>
      <w:r>
        <w:rPr>
          <w:lang w:eastAsia="zh-CN"/>
        </w:rPr>
        <w:t xml:space="preserve"> 1</w:t>
      </w:r>
      <w:r>
        <w:rPr>
          <w:lang w:eastAsia="zh-CN"/>
        </w:rPr>
        <w:t>4</w:t>
      </w:r>
      <w:r>
        <w:rPr>
          <w:lang w:eastAsia="zh-CN"/>
        </w:rPr>
        <w:t>.</w:t>
      </w:r>
      <w:r>
        <w:rPr>
          <w:lang w:eastAsia="zh-CN"/>
        </w:rPr>
        <w:t>2.</w:t>
      </w:r>
      <w:r>
        <w:rPr>
          <w:lang w:eastAsia="zh-CN"/>
        </w:rPr>
        <w:t>2.</w:t>
      </w:r>
      <w:r>
        <w:rPr>
          <w:lang w:eastAsia="zh-CN"/>
        </w:rPr>
        <w:t>2</w:t>
      </w:r>
      <w:r>
        <w:rPr>
          <w:lang w:eastAsia="zh-CN"/>
        </w:rPr>
        <w:t>)</w:t>
      </w:r>
      <w:r>
        <w:rPr>
          <w:lang w:eastAsia="zh-CN"/>
        </w:rPr>
        <w:t>; and</w:t>
      </w:r>
    </w:p>
    <w:p>
      <w:pPr>
        <w:pStyle w:val="Normal"/>
        <w:rPr/>
      </w:pPr>
      <w:r>
        <w:rPr>
          <w:lang w:eastAsia="zh-CN"/>
        </w:rPr>
        <w:tab/>
        <w:t>-</w:t>
        <w:tab/>
        <w:t>Interactivity Event List information (Clause 14.2.2.3).</w:t>
      </w:r>
    </w:p>
    <w:p>
      <w:pPr>
        <w:pStyle w:val="Normal"/>
        <w:ind w:firstLine="4"/>
        <w:rPr>
          <w:rFonts w:ascii="Arial" w:hAnsi="Arial" w:cs="Arial"/>
          <w:sz w:val="28"/>
          <w:szCs w:val="28"/>
        </w:rPr>
      </w:pPr>
      <w:r>
        <w:rPr/>
        <w:t xml:space="preserve">The </w:t>
      </w:r>
      <w:bookmarkStart w:id="716" w:name="MCCQCTEMPBM_00000536"/>
      <w:r>
        <w:rPr>
          <w:rFonts w:cs="Courier New" w:ascii="Courier New" w:hAnsi="Courier New"/>
          <w:sz w:val="18"/>
          <w:szCs w:val="18"/>
        </w:rPr>
        <w:t>@metrics</w:t>
      </w:r>
      <w:bookmarkEnd w:id="716"/>
      <w:r>
        <w:rPr/>
        <w:t xml:space="preserve"> attribute of the interactivity usage reporting scheme information in clause 14.2.3 contains a list of interactivity usage metric keys comprising the entirety of such metrics that the DASH client shall collect and report.</w:t>
      </w:r>
    </w:p>
    <w:p>
      <w:pPr>
        <w:pStyle w:val="Heading3"/>
        <w:rPr/>
      </w:pPr>
      <w:bookmarkStart w:id="717" w:name="__RefHeading___Toc146638617"/>
      <w:bookmarkEnd w:id="717"/>
      <w:r>
        <w:rPr/>
        <w:t>14.2.5</w:t>
        <w:tab/>
        <w:t>Interactivity Usage Reporting Protocol</w:t>
      </w:r>
    </w:p>
    <w:p>
      <w:pPr>
        <w:pStyle w:val="Heading4"/>
        <w:ind w:left="1418" w:hanging="1418"/>
        <w:rPr/>
      </w:pPr>
      <w:bookmarkStart w:id="718" w:name="__RefHeading___Toc146638618"/>
      <w:bookmarkEnd w:id="718"/>
      <w:r>
        <w:rPr/>
        <w:t>14.2.5.1</w:t>
        <w:tab/>
        <w:t>General</w:t>
      </w:r>
    </w:p>
    <w:p>
      <w:pPr>
        <w:pStyle w:val="Normal"/>
        <w:rPr/>
      </w:pPr>
      <w:r>
        <w:rPr/>
        <w:t>The interactivity usage reporting protocol consists of:</w:t>
      </w:r>
    </w:p>
    <w:p>
      <w:pPr>
        <w:pStyle w:val="B1"/>
        <w:rPr/>
      </w:pPr>
      <w:r>
        <w:rPr/>
        <w:t>-</w:t>
        <w:tab/>
        <w:t>the XML-based report format defined in clause 14.2.5.2; and</w:t>
      </w:r>
    </w:p>
    <w:p>
      <w:pPr>
        <w:pStyle w:val="B1"/>
        <w:rPr/>
      </w:pPr>
      <w:r>
        <w:rPr/>
        <w:t>-</w:t>
        <w:tab/>
        <w:t>the reporting protocol defined in clause 14.2.5.3.</w:t>
      </w:r>
    </w:p>
    <w:p>
      <w:pPr>
        <w:pStyle w:val="Normal"/>
        <w:rPr/>
      </w:pPr>
      <w:r>
        <w:rPr/>
        <w:t>The MIME type of an XML-formatted interactivity usage report shall be "</w:t>
      </w:r>
      <w:bookmarkStart w:id="719" w:name="MCCQCTEMPBM_00000537"/>
      <w:r>
        <w:rPr>
          <w:rFonts w:cs="Courier New" w:ascii="Courier New" w:hAnsi="Courier New"/>
        </w:rPr>
        <w:t>application/3gpdash-iu-report+xml</w:t>
      </w:r>
      <w:bookmarkEnd w:id="719"/>
      <w:r>
        <w:rPr/>
        <w:t>” as defined in Annex J.</w:t>
      </w:r>
    </w:p>
    <w:p>
      <w:pPr>
        <w:pStyle w:val="Heading4"/>
        <w:ind w:left="1418" w:hanging="1418"/>
        <w:rPr/>
      </w:pPr>
      <w:bookmarkStart w:id="720" w:name="__RefHeading___Toc146638619"/>
      <w:bookmarkEnd w:id="720"/>
      <w:r>
        <w:rPr/>
        <w:t>14.2.5.2</w:t>
        <w:tab/>
        <w:t>Report Format</w:t>
      </w:r>
    </w:p>
    <w:p>
      <w:pPr>
        <w:pStyle w:val="Normal"/>
        <w:rPr>
          <w:color w:val="000099"/>
        </w:rPr>
      </w:pPr>
      <w:r>
        <w:rPr>
          <w:color w:val="000099"/>
        </w:rPr>
        <w:t>The interactivity usage report is formatted as an XML document that complies with the following XML schema:</w:t>
      </w:r>
    </w:p>
    <w:tbl>
      <w:tblPr>
        <w:tblW w:w="9495" w:type="dxa"/>
        <w:jc w:val="left"/>
        <w:tblInd w:w="-108" w:type="dxa"/>
        <w:tblLayout w:type="fixed"/>
        <w:tblCellMar>
          <w:top w:w="0" w:type="dxa"/>
          <w:left w:w="108" w:type="dxa"/>
          <w:bottom w:w="0" w:type="dxa"/>
          <w:right w:w="108" w:type="dxa"/>
        </w:tblCellMar>
      </w:tblPr>
      <w:tblGrid>
        <w:gridCol w:w="9495"/>
      </w:tblGrid>
      <w:tr>
        <w:trPr/>
        <w:tc>
          <w:tcPr>
            <w:tcW w:w="9495" w:type="dxa"/>
            <w:tcBorders/>
            <w:shd w:fill="C0C0C0" w:val="clear"/>
          </w:tcPr>
          <w:p>
            <w:pPr>
              <w:pStyle w:val="Normal"/>
              <w:spacing w:before="0" w:after="0"/>
              <w:rPr>
                <w:rFonts w:ascii="Courier New" w:hAnsi="Courier New" w:cs="Courier New"/>
                <w:color w:val="000000"/>
                <w:sz w:val="16"/>
                <w:szCs w:val="16"/>
                <w:lang w:val="en-US"/>
              </w:rPr>
            </w:pPr>
            <w:bookmarkStart w:id="721" w:name="MCCQCTEMPBM_00000538"/>
            <w:r>
              <w:rPr>
                <w:rFonts w:cs="Courier New" w:ascii="Courier New" w:hAnsi="Courier New"/>
                <w:color w:val="008080"/>
                <w:sz w:val="16"/>
                <w:szCs w:val="16"/>
                <w:lang w:val="en-US"/>
              </w:rPr>
              <w:t>&lt;?xml version="1.0" encoding="UTF-8"?&gt;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FF"/>
                <w:sz w:val="16"/>
                <w:szCs w:val="16"/>
                <w:highlight w:val="white"/>
                <w:lang w:val="en-US"/>
              </w:rPr>
              <w:t>&lt;!--</w:t>
            </w:r>
            <w:r>
              <w:rPr>
                <w:rFonts w:cs="Courier New" w:ascii="Courier New" w:hAnsi="Courier New"/>
                <w:color w:val="808080"/>
                <w:sz w:val="16"/>
                <w:szCs w:val="16"/>
                <w:highlight w:val="white"/>
                <w:lang w:val="en-US"/>
              </w:rPr>
              <w:t xml:space="preserve"> edited with XMLSpy v2017 sp2 (x64) (http://www.altova.com) by Debra Hawes (QUALCOMM) </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xs:schema</w:t>
            </w:r>
            <w:r>
              <w:rPr>
                <w:rFonts w:cs="Courier New" w:ascii="Courier New" w:hAnsi="Courier New"/>
                <w:color w:val="FF0000"/>
                <w:sz w:val="16"/>
                <w:szCs w:val="16"/>
                <w:highlight w:val="white"/>
                <w:lang w:val="en-US"/>
              </w:rPr>
              <w:t xml:space="preserve"> xmlns:xs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http://www.w3.org/2001/XMLSchema</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xmlns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urn:3gpp:metadata:2018:HSD:intyusagereport</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targetNamespace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urn:3gpp:metadata:2018:HSD:intyusagereport</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elementFormDefault</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qualified</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IntyUsageReport</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type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IntyUsageReportType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xs:complexType</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IntyUsageReportType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xs:choice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IntySummary</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xs:complexType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xs:sequence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ClickThrough</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minOccurs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0</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maxOccurs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unbounded</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xs:complexType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xs:attribute</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cStart</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type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xs:dateTime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xs:anyAttribute</w:t>
            </w:r>
            <w:r>
              <w:rPr>
                <w:rFonts w:cs="Courier New" w:ascii="Courier New" w:hAnsi="Courier New"/>
                <w:color w:val="FF0000"/>
                <w:sz w:val="16"/>
                <w:szCs w:val="16"/>
                <w:highlight w:val="white"/>
                <w:lang w:val="en-US"/>
              </w:rPr>
              <w:t xml:space="preserve"> processContents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skip</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xs:complexType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PrivateExtension</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minOccurs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0</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xs:any</w:t>
            </w:r>
            <w:r>
              <w:rPr>
                <w:rFonts w:cs="Courier New" w:ascii="Courier New" w:hAnsi="Courier New"/>
                <w:color w:val="FF0000"/>
                <w:sz w:val="16"/>
                <w:szCs w:val="16"/>
                <w:highlight w:val="white"/>
                <w:lang w:val="en-US"/>
              </w:rPr>
              <w:t xml:space="preserve"> namespace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##other</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processContents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lax</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minOccurs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0</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maxOccurs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unbounded</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xs:sequence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xs:attribute</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consumptionDuration</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type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xs:duration</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xs:attribute</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engagementInterval</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type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xs:duration</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xs:anyAttribute</w:t>
            </w:r>
            <w:r>
              <w:rPr>
                <w:rFonts w:cs="Courier New" w:ascii="Courier New" w:hAnsi="Courier New"/>
                <w:color w:val="FF0000"/>
                <w:sz w:val="16"/>
                <w:szCs w:val="16"/>
                <w:highlight w:val="white"/>
                <w:lang w:val="en-US"/>
              </w:rPr>
              <w:t xml:space="preserve"> processContents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skip</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xs:complexType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IntyEventList</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xs:complexType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xs:sequence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Entry</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maxOccurs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unbounded</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xs:complexType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xs:sequence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Rendering</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minOccurs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0</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maxOccurs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unbounded</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xs:complexType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xs:attribute</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rStart</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type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xs:unsignedLong</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use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required</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xs:attribute</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rStop</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type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xs:unsignedLong</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xs:complexType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Engagement</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minOccurs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0</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maxOccurs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unbounded</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xs:complexType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xs:attribute</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eStart</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type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xs:unsignedLong</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use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required</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xs:complexType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ClickThrough</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minOccurs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0</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maxOccurs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unbounded</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xs:complexType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xs:attribute</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cStart</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type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xs:dateTime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xs:anyAttribute</w:t>
            </w:r>
            <w:r>
              <w:rPr>
                <w:rFonts w:cs="Courier New" w:ascii="Courier New" w:hAnsi="Courier New"/>
                <w:color w:val="FF0000"/>
                <w:sz w:val="16"/>
                <w:szCs w:val="16"/>
                <w:highlight w:val="white"/>
                <w:lang w:val="en-US"/>
              </w:rPr>
              <w:t xml:space="preserve"> processContents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skip</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xs:complexType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PrivateExtension</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minOccurs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0</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xs:any</w:t>
            </w:r>
            <w:r>
              <w:rPr>
                <w:rFonts w:cs="Courier New" w:ascii="Courier New" w:hAnsi="Courier New"/>
                <w:color w:val="FF0000"/>
                <w:sz w:val="16"/>
                <w:szCs w:val="16"/>
                <w:highlight w:val="white"/>
                <w:lang w:val="en-US"/>
              </w:rPr>
              <w:t xml:space="preserve"> namespace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##other</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processContents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lax</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minOccurs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0</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maxOccurs</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unbounded</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xs:sequence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xs:attribute</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mStart</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type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xs:unsignedLong</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use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required</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xs:attribute</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mStop</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type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xs:unsignedLong</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use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required</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fr-FR"/>
              </w:rPr>
            </w:pPr>
            <w:r>
              <w:rPr>
                <w:rFonts w:cs="Courier New" w:ascii="Courier New" w:hAnsi="Courier New"/>
                <w:color w:val="000000"/>
                <w:sz w:val="16"/>
                <w:szCs w:val="16"/>
                <w:highlight w:val="white"/>
                <w:lang w:val="en-US"/>
              </w:rPr>
              <w:tab/>
              <w:tab/>
              <w:tab/>
              <w:tab/>
              <w:tab/>
              <w:tab/>
              <w:tab/>
              <w:tab/>
            </w:r>
            <w:r>
              <w:rPr>
                <w:rFonts w:cs="Courier New" w:ascii="Courier New" w:hAnsi="Courier New"/>
                <w:color w:val="0000FF"/>
                <w:sz w:val="16"/>
                <w:szCs w:val="16"/>
                <w:highlight w:val="white"/>
                <w:lang w:val="fr-FR"/>
              </w:rPr>
              <w:t>&lt;</w:t>
            </w:r>
            <w:r>
              <w:rPr>
                <w:rFonts w:cs="Courier New" w:ascii="Courier New" w:hAnsi="Courier New"/>
                <w:color w:val="800000"/>
                <w:sz w:val="16"/>
                <w:szCs w:val="16"/>
                <w:highlight w:val="white"/>
                <w:lang w:val="fr-FR"/>
              </w:rPr>
              <w:t>xs:anyAttribute</w:t>
            </w:r>
            <w:r>
              <w:rPr>
                <w:rFonts w:cs="Courier New" w:ascii="Courier New" w:hAnsi="Courier New"/>
                <w:color w:val="FF0000"/>
                <w:sz w:val="16"/>
                <w:szCs w:val="16"/>
                <w:highlight w:val="white"/>
                <w:lang w:val="fr-FR"/>
              </w:rPr>
              <w:t xml:space="preserve"> processContents</w:t>
            </w:r>
            <w:r>
              <w:rPr>
                <w:rFonts w:cs="Courier New" w:ascii="Courier New" w:hAnsi="Courier New"/>
                <w:color w:val="0000FF"/>
                <w:sz w:val="16"/>
                <w:szCs w:val="16"/>
                <w:highlight w:val="white"/>
                <w:lang w:val="fr-FR"/>
              </w:rPr>
              <w:t>="</w:t>
            </w:r>
            <w:r>
              <w:rPr>
                <w:rFonts w:cs="Courier New" w:ascii="Courier New" w:hAnsi="Courier New"/>
                <w:color w:val="000000"/>
                <w:sz w:val="16"/>
                <w:szCs w:val="16"/>
                <w:highlight w:val="white"/>
                <w:lang w:val="fr-FR"/>
              </w:rPr>
              <w:t>skip</w:t>
            </w:r>
            <w:r>
              <w:rPr>
                <w:rFonts w:cs="Courier New" w:ascii="Courier New" w:hAnsi="Courier New"/>
                <w:color w:val="0000FF"/>
                <w:sz w:val="16"/>
                <w:szCs w:val="16"/>
                <w:highlight w:val="white"/>
                <w:lang w:val="fr-FR"/>
              </w:rPr>
              <w:t>"/&gt;</w:t>
            </w:r>
          </w:p>
          <w:p>
            <w:pPr>
              <w:pStyle w:val="Normal"/>
              <w:spacing w:before="0" w:after="0"/>
              <w:rPr>
                <w:rFonts w:ascii="Courier New" w:hAnsi="Courier New" w:cs="Courier New"/>
                <w:color w:val="000000"/>
                <w:sz w:val="16"/>
                <w:szCs w:val="16"/>
                <w:highlight w:val="white"/>
                <w:lang w:val="fr-FR"/>
              </w:rPr>
            </w:pPr>
            <w:r>
              <w:rPr>
                <w:rFonts w:cs="Courier New" w:ascii="Courier New" w:hAnsi="Courier New"/>
                <w:color w:val="000000"/>
                <w:sz w:val="16"/>
                <w:szCs w:val="16"/>
                <w:highlight w:val="white"/>
                <w:lang w:val="fr-FR"/>
              </w:rPr>
              <w:tab/>
              <w:tab/>
              <w:tab/>
              <w:tab/>
              <w:tab/>
              <w:tab/>
              <w:tab/>
            </w:r>
            <w:r>
              <w:rPr>
                <w:rFonts w:cs="Courier New" w:ascii="Courier New" w:hAnsi="Courier New"/>
                <w:color w:val="0000FF"/>
                <w:sz w:val="16"/>
                <w:szCs w:val="16"/>
                <w:highlight w:val="white"/>
                <w:lang w:val="fr-FR"/>
              </w:rPr>
              <w:t>&lt;/</w:t>
            </w:r>
            <w:r>
              <w:rPr>
                <w:rFonts w:cs="Courier New" w:ascii="Courier New" w:hAnsi="Courier New"/>
                <w:color w:val="800000"/>
                <w:sz w:val="16"/>
                <w:szCs w:val="16"/>
                <w:highlight w:val="white"/>
                <w:lang w:val="fr-FR"/>
              </w:rPr>
              <w:t>xs:complexType</w:t>
            </w:r>
            <w:r>
              <w:rPr>
                <w:rFonts w:cs="Courier New" w:ascii="Courier New" w:hAnsi="Courier New"/>
                <w:color w:val="0000FF"/>
                <w:sz w:val="16"/>
                <w:szCs w:val="16"/>
                <w:highlight w:val="white"/>
                <w:lang w:val="fr-FR"/>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fr-FR"/>
              </w:rPr>
              <w:tab/>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xs:sequence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xs:complexType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xs:element</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xs:choice</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xs:attribute</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mediaPresentationId</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type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xs:string</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use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required</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xs:attribute</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periodId</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type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xs:string</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use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required</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xs:attribute</w:t>
            </w:r>
            <w:r>
              <w:rPr>
                <w:rFonts w:cs="Courier New" w:ascii="Courier New" w:hAnsi="Courier New"/>
                <w:color w:val="FF0000"/>
                <w:sz w:val="16"/>
                <w:szCs w:val="16"/>
                <w:highlight w:val="white"/>
                <w:lang w:val="en-US"/>
              </w:rPr>
              <w:t xml:space="preserve"> name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reportTime</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type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xs:dateTime</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use</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required</w:t>
            </w:r>
            <w:r>
              <w:rPr>
                <w:rFonts w:cs="Courier New" w:ascii="Courier New" w:hAnsi="Courier New"/>
                <w:color w:val="0000FF"/>
                <w:sz w:val="16"/>
                <w:szCs w:val="16"/>
                <w:highlight w:val="white"/>
                <w:lang w:val="en-US"/>
              </w:rPr>
              <w:t>"/&gt;</w:t>
            </w:r>
          </w:p>
          <w:p>
            <w:pPr>
              <w:pStyle w:val="Normal"/>
              <w:spacing w:before="0" w:after="0"/>
              <w:rPr>
                <w:rFonts w:ascii="Courier New" w:hAnsi="Courier New" w:cs="Courier New"/>
                <w:color w:val="000000"/>
                <w:sz w:val="16"/>
                <w:szCs w:val="16"/>
                <w:highlight w:val="white"/>
                <w:lang w:val="fr-FR"/>
              </w:rPr>
            </w:pPr>
            <w:r>
              <w:rPr>
                <w:rFonts w:cs="Courier New" w:ascii="Courier New" w:hAnsi="Courier New"/>
                <w:color w:val="000000"/>
                <w:sz w:val="16"/>
                <w:szCs w:val="16"/>
                <w:highlight w:val="white"/>
                <w:lang w:val="en-US"/>
              </w:rPr>
              <w:tab/>
              <w:tab/>
            </w:r>
            <w:r>
              <w:rPr>
                <w:rFonts w:cs="Courier New" w:ascii="Courier New" w:hAnsi="Courier New"/>
                <w:color w:val="0000FF"/>
                <w:sz w:val="16"/>
                <w:szCs w:val="16"/>
                <w:highlight w:val="white"/>
                <w:lang w:val="fr-FR"/>
              </w:rPr>
              <w:t>&lt;</w:t>
            </w:r>
            <w:r>
              <w:rPr>
                <w:rFonts w:cs="Courier New" w:ascii="Courier New" w:hAnsi="Courier New"/>
                <w:color w:val="800000"/>
                <w:sz w:val="16"/>
                <w:szCs w:val="16"/>
                <w:highlight w:val="white"/>
                <w:lang w:val="fr-FR"/>
              </w:rPr>
              <w:t>xs:anyAttribute</w:t>
            </w:r>
            <w:r>
              <w:rPr>
                <w:rFonts w:cs="Courier New" w:ascii="Courier New" w:hAnsi="Courier New"/>
                <w:color w:val="FF0000"/>
                <w:sz w:val="16"/>
                <w:szCs w:val="16"/>
                <w:highlight w:val="white"/>
                <w:lang w:val="fr-FR"/>
              </w:rPr>
              <w:t xml:space="preserve"> processContents</w:t>
            </w:r>
            <w:r>
              <w:rPr>
                <w:rFonts w:cs="Courier New" w:ascii="Courier New" w:hAnsi="Courier New"/>
                <w:color w:val="0000FF"/>
                <w:sz w:val="16"/>
                <w:szCs w:val="16"/>
                <w:highlight w:val="white"/>
                <w:lang w:val="fr-FR"/>
              </w:rPr>
              <w:t>="</w:t>
            </w:r>
            <w:r>
              <w:rPr>
                <w:rFonts w:cs="Courier New" w:ascii="Courier New" w:hAnsi="Courier New"/>
                <w:color w:val="000000"/>
                <w:sz w:val="16"/>
                <w:szCs w:val="16"/>
                <w:highlight w:val="white"/>
                <w:lang w:val="fr-FR"/>
              </w:rPr>
              <w:t>skip</w:t>
            </w:r>
            <w:r>
              <w:rPr>
                <w:rFonts w:cs="Courier New" w:ascii="Courier New" w:hAnsi="Courier New"/>
                <w:color w:val="0000FF"/>
                <w:sz w:val="16"/>
                <w:szCs w:val="16"/>
                <w:highlight w:val="white"/>
                <w:lang w:val="fr-FR"/>
              </w:rPr>
              <w:t>"/&gt;</w:t>
            </w:r>
          </w:p>
          <w:p>
            <w:pPr>
              <w:pStyle w:val="Normal"/>
              <w:spacing w:before="0" w:after="0"/>
              <w:rPr>
                <w:rFonts w:ascii="Courier New" w:hAnsi="Courier New" w:cs="Courier New"/>
                <w:color w:val="000000"/>
                <w:sz w:val="16"/>
                <w:szCs w:val="16"/>
                <w:highlight w:val="white"/>
                <w:lang w:val="fr-FR"/>
              </w:rPr>
            </w:pPr>
            <w:r>
              <w:rPr>
                <w:rFonts w:cs="Courier New" w:ascii="Courier New" w:hAnsi="Courier New"/>
                <w:color w:val="000000"/>
                <w:sz w:val="16"/>
                <w:szCs w:val="16"/>
                <w:highlight w:val="white"/>
                <w:lang w:val="fr-FR"/>
              </w:rPr>
              <w:tab/>
            </w:r>
            <w:r>
              <w:rPr>
                <w:rFonts w:cs="Courier New" w:ascii="Courier New" w:hAnsi="Courier New"/>
                <w:color w:val="0000FF"/>
                <w:sz w:val="16"/>
                <w:szCs w:val="16"/>
                <w:highlight w:val="white"/>
                <w:lang w:val="fr-FR"/>
              </w:rPr>
              <w:t>&lt;/</w:t>
            </w:r>
            <w:r>
              <w:rPr>
                <w:rFonts w:cs="Courier New" w:ascii="Courier New" w:hAnsi="Courier New"/>
                <w:color w:val="800000"/>
                <w:sz w:val="16"/>
                <w:szCs w:val="16"/>
                <w:highlight w:val="white"/>
                <w:lang w:val="fr-FR"/>
              </w:rPr>
              <w:t>xs:complexType</w:t>
            </w:r>
            <w:r>
              <w:rPr>
                <w:rFonts w:cs="Courier New" w:ascii="Courier New" w:hAnsi="Courier New"/>
                <w:color w:val="0000FF"/>
                <w:sz w:val="16"/>
                <w:szCs w:val="16"/>
                <w:highlight w:val="white"/>
                <w:lang w:val="fr-FR"/>
              </w:rPr>
              <w:t>&gt;</w:t>
            </w:r>
          </w:p>
          <w:p>
            <w:pPr>
              <w:pStyle w:val="Normal"/>
              <w:spacing w:before="0" w:after="0"/>
              <w:rPr>
                <w:rFonts w:ascii="Consolas" w:hAnsi="Consolas" w:cs="Consolas"/>
                <w:color w:val="000000"/>
                <w:highlight w:val="white"/>
                <w:lang w:val="en-US"/>
              </w:rPr>
            </w:pP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xs:schema</w:t>
            </w:r>
            <w:r>
              <w:rPr>
                <w:rFonts w:cs="Courier New" w:ascii="Courier New" w:hAnsi="Courier New"/>
                <w:color w:val="0000FF"/>
                <w:sz w:val="16"/>
                <w:szCs w:val="16"/>
                <w:highlight w:val="white"/>
                <w:lang w:val="en-US"/>
              </w:rPr>
              <w:t>&gt;</w:t>
            </w:r>
            <w:bookmarkEnd w:id="721"/>
          </w:p>
        </w:tc>
      </w:tr>
      <w:tr>
        <w:trPr/>
        <w:tc>
          <w:tcPr>
            <w:tcW w:w="9495" w:type="dxa"/>
            <w:tcBorders/>
            <w:shd w:fill="C0C0C0" w:val="clear"/>
          </w:tcPr>
          <w:p>
            <w:pPr>
              <w:pStyle w:val="PL"/>
              <w:snapToGrid w:val="false"/>
              <w:rPr>
                <w:rFonts w:ascii="Courier New" w:hAnsi="Courier New" w:cs="Courier New"/>
                <w:color w:val="8B26C9"/>
                <w:highlight w:val="white"/>
                <w:lang w:val="en-US" w:eastAsia="de-DE"/>
              </w:rPr>
            </w:pPr>
            <w:r>
              <w:rPr>
                <w:rFonts w:cs="Courier New"/>
                <w:color w:val="8B26C9"/>
                <w:highlight w:val="white"/>
                <w:lang w:val="en-US" w:eastAsia="de-DE"/>
              </w:rPr>
            </w:r>
            <w:bookmarkStart w:id="722" w:name="MCCQCTEMPBM_00000569"/>
            <w:bookmarkStart w:id="723" w:name="MCCQCTEMPBM_00000569"/>
            <w:bookmarkEnd w:id="723"/>
          </w:p>
        </w:tc>
      </w:tr>
    </w:tbl>
    <w:p>
      <w:pPr>
        <w:pStyle w:val="FP"/>
        <w:rPr/>
      </w:pPr>
      <w:r>
        <w:rPr/>
      </w:r>
    </w:p>
    <w:p>
      <w:pPr>
        <w:pStyle w:val="Heading4"/>
        <w:ind w:left="1418" w:hanging="1418"/>
        <w:rPr/>
      </w:pPr>
      <w:bookmarkStart w:id="724" w:name="__RefHeading___Toc146638620"/>
      <w:bookmarkEnd w:id="724"/>
      <w:r>
        <w:rPr/>
        <w:t>14.2.5.3</w:t>
        <w:tab/>
        <w:t>Reporting Protocol</w:t>
      </w:r>
    </w:p>
    <w:p>
      <w:pPr>
        <w:pStyle w:val="Normal"/>
        <w:rPr/>
      </w:pPr>
      <w:r>
        <w:rPr/>
        <w:t>In the MPD configuration, if a specific metrics server has been configured, the client shall send interactivity usage reports using the HTTP (RFC 2616) [9] POST request carrying XML formatted metadata in its body. An example interactivity usage reporting based on HTTP POST request signalling is shown below:</w:t>
      </w:r>
    </w:p>
    <w:tbl>
      <w:tblPr>
        <w:tblW w:w="9495" w:type="dxa"/>
        <w:jc w:val="left"/>
        <w:tblInd w:w="-108" w:type="dxa"/>
        <w:tblLayout w:type="fixed"/>
        <w:tblCellMar>
          <w:top w:w="0" w:type="dxa"/>
          <w:left w:w="108" w:type="dxa"/>
          <w:bottom w:w="0" w:type="dxa"/>
          <w:right w:w="108" w:type="dxa"/>
        </w:tblCellMar>
      </w:tblPr>
      <w:tblGrid>
        <w:gridCol w:w="9495"/>
      </w:tblGrid>
      <w:tr>
        <w:trPr/>
        <w:tc>
          <w:tcPr>
            <w:tcW w:w="9495" w:type="dxa"/>
            <w:tcBorders/>
            <w:shd w:fill="C0C0C0" w:val="clear"/>
          </w:tcPr>
          <w:p>
            <w:pPr>
              <w:pStyle w:val="PL"/>
              <w:keepNext w:val="true"/>
              <w:rPr/>
            </w:pPr>
            <w:r>
              <w:rPr>
                <w:bCs/>
                <w:color w:val="800080"/>
              </w:rPr>
              <w:t>POST http://www.exampleserver.com HTTP/1.1</w:t>
            </w:r>
          </w:p>
          <w:p>
            <w:pPr>
              <w:pStyle w:val="PL"/>
              <w:keepNext w:val="true"/>
              <w:rPr>
                <w:bCs/>
                <w:color w:val="800080"/>
              </w:rPr>
            </w:pPr>
            <w:r>
              <w:rPr>
                <w:bCs/>
                <w:color w:val="800080"/>
              </w:rPr>
              <w:t>Host: 192.68.1.1</w:t>
            </w:r>
          </w:p>
          <w:p>
            <w:pPr>
              <w:pStyle w:val="PL"/>
              <w:keepNext w:val="true"/>
              <w:rPr/>
            </w:pPr>
            <w:r>
              <w:rPr>
                <w:bCs/>
                <w:color w:val="800080"/>
              </w:rPr>
              <w:t>User-Agent: Mozilla/4.0 (compatible; MSIE 8.0; Windows NT 6.1; Trident/4.0)</w:t>
            </w:r>
          </w:p>
          <w:p>
            <w:pPr>
              <w:pStyle w:val="PL"/>
              <w:keepNext w:val="true"/>
              <w:rPr/>
            </w:pPr>
            <w:r>
              <w:rPr>
                <w:bCs/>
                <w:color w:val="800080"/>
              </w:rPr>
              <w:t>Content-Type: text/xml; charset=utf-8</w:t>
            </w:r>
          </w:p>
          <w:p>
            <w:pPr>
              <w:pStyle w:val="PL"/>
              <w:keepNext w:val="true"/>
              <w:rPr>
                <w:bCs/>
                <w:color w:val="800080"/>
              </w:rPr>
            </w:pPr>
            <w:r>
              <w:rPr>
                <w:bCs/>
                <w:color w:val="800080"/>
              </w:rPr>
              <w:t>Content-Length: 4408</w:t>
            </w:r>
          </w:p>
          <w:p>
            <w:pPr>
              <w:pStyle w:val="Normal"/>
              <w:spacing w:before="0" w:after="0"/>
              <w:rPr>
                <w:rFonts w:ascii="Courier New" w:hAnsi="Courier New" w:cs="Courier New"/>
                <w:color w:val="000000"/>
                <w:sz w:val="16"/>
                <w:szCs w:val="16"/>
                <w:lang w:val="en-US"/>
              </w:rPr>
            </w:pPr>
            <w:bookmarkStart w:id="725" w:name="MCCQCTEMPBM_00000539"/>
            <w:r>
              <w:rPr>
                <w:rFonts w:cs="Courier New" w:ascii="Courier New" w:hAnsi="Courier New"/>
                <w:color w:val="008080"/>
                <w:sz w:val="16"/>
                <w:szCs w:val="16"/>
                <w:lang w:val="en-US"/>
              </w:rPr>
              <w:t>&lt;?xml version="1.0" encoding="UTF-8"?&gt;</w:t>
            </w:r>
          </w:p>
          <w:p>
            <w:pPr>
              <w:pStyle w:val="PL"/>
              <w:keepNext w:val="true"/>
              <w:rPr>
                <w:rFonts w:cs="Courier New"/>
                <w:color w:val="FF0000"/>
                <w:szCs w:val="16"/>
                <w:highlight w:val="white"/>
                <w:lang w:val="en-US"/>
              </w:rPr>
            </w:pPr>
            <w:r>
              <w:rPr>
                <w:rFonts w:cs="Courier New"/>
                <w:color w:val="0000FF"/>
                <w:szCs w:val="16"/>
                <w:highlight w:val="white"/>
                <w:lang w:val="en-US"/>
              </w:rPr>
              <w:t>&lt;</w:t>
            </w:r>
            <w:r>
              <w:rPr>
                <w:rFonts w:cs="Courier New"/>
                <w:color w:val="800000"/>
                <w:szCs w:val="16"/>
                <w:highlight w:val="white"/>
                <w:lang w:val="en-US"/>
              </w:rPr>
              <w:t>IntyUsageReport</w:t>
            </w:r>
            <w:r>
              <w:rPr>
                <w:rFonts w:cs="Courier New"/>
                <w:color w:val="FF0000"/>
                <w:szCs w:val="16"/>
                <w:highlight w:val="white"/>
                <w:lang w:val="en-US"/>
              </w:rPr>
              <w:t xml:space="preserve"> xmlns:xsi</w:t>
            </w:r>
            <w:r>
              <w:rPr>
                <w:rFonts w:cs="Courier New"/>
                <w:color w:val="0000FF"/>
                <w:szCs w:val="16"/>
                <w:highlight w:val="white"/>
                <w:lang w:val="en-US"/>
              </w:rPr>
              <w:t>="</w:t>
            </w:r>
            <w:r>
              <w:rPr>
                <w:rFonts w:cs="Courier New"/>
                <w:color w:val="000000"/>
                <w:szCs w:val="16"/>
                <w:highlight w:val="white"/>
                <w:lang w:val="en-US"/>
              </w:rPr>
              <w:t>http://www.w3.org/2001/XMLSchema-instance</w:t>
            </w:r>
            <w:r>
              <w:rPr>
                <w:rFonts w:cs="Courier New"/>
                <w:color w:val="0000FF"/>
                <w:szCs w:val="16"/>
                <w:highlight w:val="white"/>
                <w:lang w:val="en-US"/>
              </w:rPr>
              <w:t>"</w:t>
            </w:r>
            <w:r>
              <w:rPr>
                <w:rFonts w:cs="Courier New"/>
                <w:color w:val="FF0000"/>
                <w:szCs w:val="16"/>
                <w:highlight w:val="white"/>
                <w:lang w:val="en-US"/>
              </w:rPr>
              <w:t xml:space="preserve"> xmlns</w:t>
            </w:r>
            <w:r>
              <w:rPr>
                <w:rFonts w:cs="Courier New"/>
                <w:color w:val="0000FF"/>
                <w:szCs w:val="16"/>
                <w:highlight w:val="white"/>
                <w:lang w:val="en-US"/>
              </w:rPr>
              <w:t>="</w:t>
            </w:r>
            <w:r>
              <w:rPr>
                <w:rFonts w:cs="Courier New"/>
                <w:color w:val="000000"/>
                <w:szCs w:val="16"/>
                <w:highlight w:val="white"/>
                <w:lang w:val="en-US"/>
              </w:rPr>
              <w:t>urn:3gpp:metadata:2018:HSD:intyusagereport</w:t>
            </w:r>
            <w:r>
              <w:rPr>
                <w:rFonts w:cs="Courier New"/>
                <w:color w:val="0000FF"/>
                <w:szCs w:val="16"/>
                <w:highlight w:val="white"/>
                <w:lang w:val="en-US"/>
              </w:rPr>
              <w:t>"</w:t>
            </w:r>
          </w:p>
          <w:p>
            <w:pPr>
              <w:pStyle w:val="PL"/>
              <w:keepNext w:val="true"/>
              <w:rPr>
                <w:rFonts w:cs="Courier New"/>
                <w:color w:val="FF0000"/>
                <w:szCs w:val="16"/>
                <w:highlight w:val="white"/>
                <w:lang w:val="en-US"/>
              </w:rPr>
            </w:pPr>
            <w:r>
              <w:rPr>
                <w:rFonts w:cs="Courier New"/>
                <w:color w:val="FF0000"/>
                <w:szCs w:val="16"/>
                <w:highlight w:val="white"/>
                <w:lang w:val="en-US"/>
              </w:rPr>
              <w:t>xsi:schemaLocation</w:t>
            </w:r>
            <w:r>
              <w:rPr>
                <w:rFonts w:cs="Courier New"/>
                <w:color w:val="0000FF"/>
                <w:szCs w:val="16"/>
                <w:highlight w:val="white"/>
                <w:lang w:val="en-US"/>
              </w:rPr>
              <w:t>="</w:t>
            </w:r>
            <w:r>
              <w:rPr>
                <w:rFonts w:cs="Courier New"/>
                <w:color w:val="000000"/>
                <w:szCs w:val="16"/>
                <w:highlight w:val="white"/>
                <w:lang w:val="en-US"/>
              </w:rPr>
              <w:t>urn:3gpp:metadata:2018:HSD:intyusagereport IntyUsageReport.xsd</w:t>
            </w:r>
            <w:r>
              <w:rPr>
                <w:rFonts w:cs="Courier New"/>
                <w:color w:val="0000FF"/>
                <w:szCs w:val="16"/>
                <w:highlight w:val="white"/>
                <w:lang w:val="en-US"/>
              </w:rPr>
              <w:t>"&gt;</w:t>
            </w:r>
          </w:p>
          <w:p>
            <w:pPr>
              <w:pStyle w:val="PL"/>
              <w:keepNext w:val="true"/>
              <w:rPr>
                <w:rFonts w:cs="Courier New"/>
                <w:bCs/>
                <w:color w:val="800080"/>
                <w:szCs w:val="16"/>
              </w:rPr>
            </w:pPr>
            <w:r>
              <w:rPr>
                <w:rFonts w:cs="Courier New"/>
                <w:color w:val="FF0000"/>
                <w:szCs w:val="16"/>
                <w:highlight w:val="white"/>
                <w:lang w:val="en-US"/>
              </w:rPr>
              <w:t>mediaPresentationId</w:t>
            </w:r>
            <w:r>
              <w:rPr>
                <w:rFonts w:cs="Courier New"/>
                <w:color w:val="0000FF"/>
                <w:szCs w:val="16"/>
                <w:highlight w:val="white"/>
                <w:lang w:val="en-US"/>
              </w:rPr>
              <w:t>="</w:t>
            </w:r>
            <w:r>
              <w:rPr>
                <w:rFonts w:cs="Courier New"/>
                <w:color w:val="000000"/>
                <w:szCs w:val="16"/>
                <w:highlight w:val="white"/>
                <w:lang w:val="en-US"/>
              </w:rPr>
              <w:t>NFLGame-xyz_123</w:t>
            </w:r>
            <w:r>
              <w:rPr>
                <w:rFonts w:cs="Courier New"/>
                <w:color w:val="0000FF"/>
                <w:szCs w:val="16"/>
                <w:highlight w:val="white"/>
                <w:lang w:val="en-US"/>
              </w:rPr>
              <w:t>"</w:t>
            </w:r>
            <w:r>
              <w:rPr>
                <w:rFonts w:cs="Courier New"/>
                <w:color w:val="FF0000"/>
                <w:szCs w:val="16"/>
                <w:highlight w:val="white"/>
                <w:lang w:val="en-US"/>
              </w:rPr>
              <w:t xml:space="preserve"> periodId</w:t>
            </w:r>
            <w:r>
              <w:rPr>
                <w:rFonts w:cs="Courier New"/>
                <w:color w:val="0000FF"/>
                <w:szCs w:val="16"/>
                <w:highlight w:val="white"/>
                <w:lang w:val="en-US"/>
              </w:rPr>
              <w:t>="</w:t>
            </w:r>
            <w:r>
              <w:rPr>
                <w:rFonts w:cs="Courier New"/>
                <w:color w:val="000000"/>
                <w:szCs w:val="16"/>
                <w:highlight w:val="white"/>
                <w:lang w:val="en-US"/>
              </w:rPr>
              <w:t>8</w:t>
            </w:r>
            <w:r>
              <w:rPr>
                <w:rFonts w:cs="Courier New"/>
                <w:color w:val="0000FF"/>
                <w:szCs w:val="16"/>
                <w:highlight w:val="white"/>
                <w:lang w:val="en-US"/>
              </w:rPr>
              <w:t>"</w:t>
            </w:r>
            <w:r>
              <w:rPr>
                <w:rFonts w:cs="Courier New"/>
                <w:color w:val="FF0000"/>
                <w:szCs w:val="16"/>
                <w:highlight w:val="white"/>
                <w:lang w:val="en-US"/>
              </w:rPr>
              <w:t xml:space="preserve"> reportTime</w:t>
            </w:r>
            <w:r>
              <w:rPr>
                <w:rFonts w:cs="Courier New"/>
                <w:color w:val="0000FF"/>
                <w:szCs w:val="16"/>
                <w:highlight w:val="white"/>
                <w:lang w:val="en-US"/>
              </w:rPr>
              <w:t>="</w:t>
            </w:r>
            <w:r>
              <w:rPr>
                <w:rFonts w:cs="Courier New"/>
                <w:color w:val="000000"/>
                <w:szCs w:val="16"/>
                <w:highlight w:val="white"/>
                <w:lang w:val="en-US"/>
              </w:rPr>
              <w:t>2019-02-17T09:30:47Z</w:t>
            </w:r>
            <w:r>
              <w:rPr>
                <w:rFonts w:cs="Courier New"/>
                <w:color w:val="0000FF"/>
                <w:szCs w:val="16"/>
                <w:highlight w:val="white"/>
                <w:lang w:val="en-US"/>
              </w:rPr>
              <w:t>"</w:t>
            </w:r>
            <w:r>
              <w:rPr>
                <w:rFonts w:cs="Courier New"/>
                <w:color w:val="FF0000"/>
                <w:szCs w:val="16"/>
                <w:highlight w:val="white"/>
                <w:lang w:val="en-US"/>
              </w:rPr>
              <w:t xml:space="preserve"> </w:t>
            </w:r>
            <w:bookmarkEnd w:id="725"/>
          </w:p>
        </w:tc>
      </w:tr>
      <w:tr>
        <w:trPr/>
        <w:tc>
          <w:tcPr>
            <w:tcW w:w="9495" w:type="dxa"/>
            <w:tcBorders/>
            <w:shd w:fill="C0C0C0" w:val="clear"/>
          </w:tcPr>
          <w:p>
            <w:pPr>
              <w:pStyle w:val="PL"/>
              <w:tabs>
                <w:tab w:val="clear" w:pos="384"/>
                <w:tab w:val="clear" w:pos="768"/>
                <w:tab w:val="left" w:pos="360"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cs="Courier New"/>
                <w:color w:val="000000"/>
                <w:szCs w:val="16"/>
                <w:highlight w:val="white"/>
                <w:lang w:val="en-US"/>
              </w:rPr>
            </w:pPr>
            <w:r>
              <w:rPr>
                <w:rFonts w:eastAsia="Courier New" w:cs="Courier New"/>
                <w:color w:val="0000FF"/>
                <w:szCs w:val="16"/>
                <w:highlight w:val="white"/>
                <w:lang w:val="en-US"/>
              </w:rPr>
              <w:t xml:space="preserve">    </w:t>
            </w:r>
            <w:r>
              <w:rPr>
                <w:rFonts w:cs="Courier New"/>
                <w:color w:val="0000FF"/>
                <w:szCs w:val="16"/>
                <w:highlight w:val="white"/>
                <w:lang w:val="en-US"/>
              </w:rPr>
              <w:t>&lt;</w:t>
            </w:r>
            <w:r>
              <w:rPr>
                <w:rFonts w:cs="Courier New"/>
                <w:color w:val="800000"/>
                <w:szCs w:val="16"/>
                <w:highlight w:val="white"/>
                <w:lang w:val="en-US"/>
              </w:rPr>
              <w:t>IntyEventList</w:t>
            </w:r>
            <w:r>
              <w:rPr>
                <w:rFonts w:cs="Courier New"/>
                <w:color w:val="0000FF"/>
                <w:szCs w:val="16"/>
                <w:highlight w:val="white"/>
                <w:lang w:val="en-US"/>
              </w:rPr>
              <w:t>&gt;</w:t>
            </w:r>
          </w:p>
          <w:p>
            <w:pPr>
              <w:pStyle w:val="Normal"/>
              <w:tabs>
                <w:tab w:val="clear" w:pos="284"/>
                <w:tab w:val="left" w:pos="720" w:leader="none"/>
              </w:tabs>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Entry</w:t>
            </w:r>
            <w:r>
              <w:rPr>
                <w:rFonts w:cs="Courier New" w:ascii="Courier New" w:hAnsi="Courier New"/>
                <w:color w:val="FF0000"/>
                <w:sz w:val="16"/>
                <w:szCs w:val="16"/>
                <w:highlight w:val="white"/>
                <w:lang w:val="en-US"/>
              </w:rPr>
              <w:t xml:space="preserve"> mStart</w:t>
            </w:r>
            <w:r>
              <w:rPr>
                <w:rFonts w:cs="Courier New" w:ascii="Courier New" w:hAnsi="Courier New"/>
                <w:color w:val="0000FF"/>
                <w:sz w:val="16"/>
                <w:szCs w:val="16"/>
                <w:highlight w:val="white"/>
                <w:lang w:val="en-US"/>
              </w:rPr>
              <w:t>="123</w:t>
            </w:r>
            <w:r>
              <w:rPr>
                <w:rFonts w:cs="Courier New" w:ascii="Courier New" w:hAnsi="Courier New"/>
                <w:color w:val="000000"/>
                <w:sz w:val="16"/>
                <w:szCs w:val="16"/>
                <w:highlight w:val="white"/>
                <w:lang w:val="en-US"/>
              </w:rPr>
              <w:t>45678294967295</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mStop</w:t>
            </w:r>
            <w:r>
              <w:rPr>
                <w:rFonts w:cs="Courier New" w:ascii="Courier New" w:hAnsi="Courier New"/>
                <w:color w:val="0000FF"/>
                <w:sz w:val="16"/>
                <w:szCs w:val="16"/>
                <w:highlight w:val="white"/>
                <w:lang w:val="en-US"/>
              </w:rPr>
              <w:t>="123</w:t>
            </w:r>
            <w:r>
              <w:rPr>
                <w:rFonts w:cs="Courier New" w:ascii="Courier New" w:hAnsi="Courier New"/>
                <w:color w:val="000000"/>
                <w:sz w:val="16"/>
                <w:szCs w:val="16"/>
                <w:highlight w:val="white"/>
                <w:lang w:val="en-US"/>
              </w:rPr>
              <w:t>45678305767295</w:t>
            </w:r>
            <w:r>
              <w:rPr>
                <w:rFonts w:cs="Courier New" w:ascii="Courier New" w:hAnsi="Courier New"/>
                <w:color w:val="0000FF"/>
                <w:sz w:val="16"/>
                <w:szCs w:val="16"/>
                <w:highlight w:val="white"/>
                <w:lang w:val="en-US"/>
              </w:rPr>
              <w:t>"&gt;</w:t>
            </w:r>
          </w:p>
          <w:p>
            <w:pPr>
              <w:pStyle w:val="Normal"/>
              <w:tabs>
                <w:tab w:val="clear" w:pos="284"/>
                <w:tab w:val="left" w:pos="1080" w:leader="none"/>
              </w:tabs>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Rendering</w:t>
            </w:r>
            <w:r>
              <w:rPr>
                <w:rFonts w:cs="Courier New" w:ascii="Courier New" w:hAnsi="Courier New"/>
                <w:color w:val="FF0000"/>
                <w:sz w:val="16"/>
                <w:szCs w:val="16"/>
                <w:highlight w:val="white"/>
                <w:lang w:val="en-US"/>
              </w:rPr>
              <w:t xml:space="preserve"> rStart</w:t>
            </w:r>
            <w:r>
              <w:rPr>
                <w:rFonts w:cs="Courier New" w:ascii="Courier New" w:hAnsi="Courier New"/>
                <w:color w:val="0000FF"/>
                <w:sz w:val="16"/>
                <w:szCs w:val="16"/>
                <w:highlight w:val="white"/>
                <w:lang w:val="en-US"/>
              </w:rPr>
              <w:t>="123</w:t>
            </w:r>
            <w:r>
              <w:rPr>
                <w:rFonts w:cs="Courier New" w:ascii="Courier New" w:hAnsi="Courier New"/>
                <w:color w:val="000000"/>
                <w:sz w:val="16"/>
                <w:szCs w:val="16"/>
                <w:highlight w:val="white"/>
                <w:lang w:val="en-US"/>
              </w:rPr>
              <w:t>45678295417295</w:t>
            </w:r>
            <w:r>
              <w:rPr>
                <w:rFonts w:cs="Courier New" w:ascii="Courier New" w:hAnsi="Courier New"/>
                <w:color w:val="0000FF"/>
                <w:sz w:val="16"/>
                <w:szCs w:val="16"/>
                <w:highlight w:val="white"/>
                <w:lang w:val="en-US"/>
              </w:rPr>
              <w:t>"</w:t>
            </w:r>
            <w:r>
              <w:rPr>
                <w:rFonts w:cs="Courier New" w:ascii="Courier New" w:hAnsi="Courier New"/>
                <w:color w:val="FF0000"/>
                <w:sz w:val="16"/>
                <w:szCs w:val="16"/>
                <w:highlight w:val="white"/>
                <w:lang w:val="en-US"/>
              </w:rPr>
              <w:t xml:space="preserve"> cStop</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12345678300817295</w:t>
            </w:r>
            <w:r>
              <w:rPr>
                <w:rFonts w:cs="Courier New" w:ascii="Courier New" w:hAnsi="Courier New"/>
                <w:color w:val="0000FF"/>
                <w:sz w:val="16"/>
                <w:szCs w:val="16"/>
                <w:highlight w:val="white"/>
                <w:lang w:val="en-US"/>
              </w:rPr>
              <w:t>"/&gt;</w:t>
            </w:r>
          </w:p>
          <w:p>
            <w:pPr>
              <w:pStyle w:val="Normal"/>
              <w:tabs>
                <w:tab w:val="clear" w:pos="284"/>
                <w:tab w:val="left" w:pos="1080" w:leader="none"/>
              </w:tabs>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Engagement</w:t>
            </w:r>
            <w:r>
              <w:rPr>
                <w:rFonts w:cs="Courier New" w:ascii="Courier New" w:hAnsi="Courier New"/>
                <w:color w:val="FF0000"/>
                <w:sz w:val="16"/>
                <w:szCs w:val="16"/>
                <w:highlight w:val="white"/>
                <w:lang w:val="en-US"/>
              </w:rPr>
              <w:t xml:space="preserve"> eStart</w:t>
            </w:r>
            <w:r>
              <w:rPr>
                <w:rFonts w:cs="Courier New" w:ascii="Courier New" w:hAnsi="Courier New"/>
                <w:color w:val="0000FF"/>
                <w:sz w:val="16"/>
                <w:szCs w:val="16"/>
                <w:highlight w:val="white"/>
                <w:lang w:val="en-US"/>
              </w:rPr>
              <w:t>="</w:t>
            </w:r>
            <w:r>
              <w:rPr>
                <w:rFonts w:cs="Courier New" w:ascii="Courier New" w:hAnsi="Courier New"/>
                <w:color w:val="000000"/>
                <w:sz w:val="16"/>
                <w:szCs w:val="16"/>
                <w:highlight w:val="white"/>
                <w:lang w:val="en-US"/>
              </w:rPr>
              <w:t>12345678301267295</w:t>
            </w:r>
            <w:r>
              <w:rPr>
                <w:rFonts w:cs="Courier New" w:ascii="Courier New" w:hAnsi="Courier New"/>
                <w:color w:val="0000FF"/>
                <w:sz w:val="16"/>
                <w:szCs w:val="16"/>
                <w:highlight w:val="white"/>
                <w:lang w:val="en-US"/>
              </w:rPr>
              <w:t>"/&gt;</w:t>
            </w:r>
          </w:p>
          <w:p>
            <w:pPr>
              <w:pStyle w:val="Normal"/>
              <w:tabs>
                <w:tab w:val="clear" w:pos="284"/>
                <w:tab w:val="left" w:pos="720" w:leader="none"/>
              </w:tabs>
              <w:spacing w:before="0" w:after="0"/>
              <w:rPr>
                <w:rFonts w:ascii="Courier New" w:hAnsi="Courier New" w:cs="Courier New"/>
                <w:color w:val="000000"/>
                <w:sz w:val="16"/>
                <w:szCs w:val="16"/>
                <w:highlight w:val="white"/>
                <w:lang w:val="en-US"/>
              </w:rPr>
            </w:pPr>
            <w:r>
              <w:rPr>
                <w:rFonts w:cs="Courier New" w:ascii="Courier New" w:hAnsi="Courier New"/>
                <w:color w:val="000000"/>
                <w:sz w:val="16"/>
                <w:szCs w:val="16"/>
                <w:highlight w:val="white"/>
                <w:lang w:val="en-US"/>
              </w:rPr>
              <w:tab/>
            </w:r>
            <w:r>
              <w:rPr>
                <w:rFonts w:cs="Courier New" w:ascii="Courier New" w:hAnsi="Courier New"/>
                <w:color w:val="0000FF"/>
                <w:sz w:val="16"/>
                <w:szCs w:val="16"/>
                <w:highlight w:val="white"/>
                <w:lang w:val="en-US"/>
              </w:rPr>
              <w:t>&lt;/</w:t>
            </w:r>
            <w:r>
              <w:rPr>
                <w:rFonts w:cs="Courier New" w:ascii="Courier New" w:hAnsi="Courier New"/>
                <w:color w:val="800000"/>
                <w:sz w:val="16"/>
                <w:szCs w:val="16"/>
                <w:highlight w:val="white"/>
                <w:lang w:val="en-US"/>
              </w:rPr>
              <w:t>Entry</w:t>
            </w:r>
            <w:r>
              <w:rPr>
                <w:rFonts w:cs="Courier New" w:ascii="Courier New" w:hAnsi="Courier New"/>
                <w:color w:val="0000FF"/>
                <w:sz w:val="16"/>
                <w:szCs w:val="16"/>
                <w:highlight w:val="white"/>
                <w:lang w:val="en-US"/>
              </w:rPr>
              <w:t>&gt;</w:t>
            </w:r>
          </w:p>
          <w:p>
            <w:pPr>
              <w:pStyle w:val="PL"/>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Verdana" w:hAnsi="Verdana" w:cs="Verdana"/>
              </w:rPr>
            </w:pPr>
            <w:r>
              <w:rPr>
                <w:rFonts w:eastAsia="Courier New" w:cs="Courier New"/>
                <w:color w:val="0000FF"/>
                <w:szCs w:val="16"/>
                <w:highlight w:val="white"/>
              </w:rPr>
              <w:t xml:space="preserve">    </w:t>
            </w:r>
            <w:r>
              <w:rPr>
                <w:rFonts w:cs="Courier New"/>
                <w:color w:val="0000FF"/>
                <w:szCs w:val="16"/>
                <w:highlight w:val="white"/>
              </w:rPr>
              <w:t>&lt;/</w:t>
            </w:r>
            <w:r>
              <w:rPr>
                <w:rFonts w:cs="Courier New"/>
                <w:color w:val="800000"/>
                <w:szCs w:val="16"/>
                <w:highlight w:val="white"/>
              </w:rPr>
              <w:t>IntyEventList</w:t>
            </w:r>
            <w:r>
              <w:rPr>
                <w:rFonts w:cs="Courier New"/>
                <w:color w:val="0000FF"/>
                <w:szCs w:val="16"/>
                <w:highlight w:val="white"/>
              </w:rPr>
              <w:t>&gt;</w:t>
            </w:r>
            <w:r>
              <w:rPr>
                <w:color w:val="000000"/>
                <w:lang w:eastAsia="de-DE"/>
              </w:rPr>
              <w:br/>
            </w:r>
            <w:r>
              <w:rPr>
                <w:color w:val="000096"/>
                <w:lang w:eastAsia="de-DE"/>
              </w:rPr>
              <w:t>&lt;/IntyUsageReport&gt;</w:t>
            </w:r>
          </w:p>
        </w:tc>
      </w:tr>
    </w:tbl>
    <w:p>
      <w:pPr>
        <w:pStyle w:val="FP"/>
        <w:rPr>
          <w:lang w:val="en-US"/>
        </w:rPr>
      </w:pPr>
      <w:r>
        <w:rPr>
          <w:lang w:val="en-US"/>
        </w:rPr>
      </w:r>
    </w:p>
    <w:p>
      <w:pPr>
        <w:pStyle w:val="Heading1"/>
        <w:ind w:left="1134" w:hanging="1134"/>
        <w:rPr/>
      </w:pPr>
      <w:bookmarkStart w:id="726" w:name="__RefHeading___Toc146638621"/>
      <w:bookmarkEnd w:id="726"/>
      <w:r>
        <w:rPr/>
        <w:t>15</w:t>
        <w:tab/>
        <w:t>Service Interactivity Support via Event Signaling and DASH APIs</w:t>
      </w:r>
    </w:p>
    <w:p>
      <w:pPr>
        <w:pStyle w:val="Normal"/>
        <w:rPr/>
      </w:pPr>
      <w:r>
        <w:rPr/>
        <w:t>The notification of upcoming occurrences of events pertaining to service interactivity, in the context of a DASH streaming service, and regardless of whether that service is delivered via unicast or broadcast, is provided by the signaling of interactivity-specific event information. Such interactivity event signaling may be instantiated as a DASH Event Stream, in the form of MPD Events or inband event messages (i.e., “emsg”) as defined in ISO/IEC 23009-1 [43], or as samples in an ISOBMFF timed metadata track as defined in ISO/IEC 14496-12 [11].</w:t>
      </w:r>
    </w:p>
    <w:p>
      <w:pPr>
        <w:pStyle w:val="Normal"/>
        <w:rPr>
          <w:lang w:val="en-US"/>
        </w:rPr>
      </w:pPr>
      <w:r>
        <w:rPr/>
        <w:t xml:space="preserve">As described in clause 8.8, interactivity-related events are identified by the appropriate scheme identifier such that the DASH client can forward the </w:t>
      </w:r>
      <w:r>
        <w:rPr>
          <w:lang w:val="en-US"/>
        </w:rPr>
        <w:t>event metadata to the subscribing interactivity application.</w:t>
      </w:r>
    </w:p>
    <w:p>
      <w:pPr>
        <w:pStyle w:val="Normal"/>
        <w:rPr>
          <w:lang w:val="en-US"/>
        </w:rPr>
      </w:pPr>
      <w:r>
        <w:rPr/>
        <w:t xml:space="preserve">The </w:t>
      </w:r>
      <w:r>
        <w:rPr>
          <w:lang w:val="en-US"/>
        </w:rPr>
        <w:t>3GP-DASH client should support the event and timed metadata processing model and the WebIDL API as specified in [62]. If supported, then:</w:t>
      </w:r>
    </w:p>
    <w:p>
      <w:pPr>
        <w:pStyle w:val="B1"/>
        <w:rPr>
          <w:lang w:val="en-US"/>
        </w:rPr>
      </w:pPr>
      <w:r>
        <w:rPr/>
        <w:t>1.</w:t>
        <w:tab/>
        <w:t xml:space="preserve">The processing of interactivity event signaling, and subsequent delivery of event metadata to the interactivity application shall comply with the DASH-IF’s “DASH Player’s Application Events and Timed Metadata Processing Model and APIs” specification [62]. </w:t>
      </w:r>
    </w:p>
    <w:p>
      <w:pPr>
        <w:pStyle w:val="B1"/>
        <w:rPr>
          <w:lang w:val="en-US"/>
        </w:rPr>
      </w:pPr>
      <w:r>
        <w:rPr/>
        <w:t>2.</w:t>
        <w:tab/>
        <w:t xml:space="preserve">The API between the 3GP-DASH client and consuming interactivity application, pertaining to the subscription and notification delivery of such interactivity event signaling information, shall comply with the WebIDL API as specified in [62]. </w:t>
      </w:r>
    </w:p>
    <w:p>
      <w:pPr>
        <w:pStyle w:val="Normal"/>
        <w:spacing w:before="0" w:after="0"/>
        <w:rPr>
          <w:lang w:val="en-US"/>
        </w:rPr>
      </w:pPr>
      <w:r>
        <w:rPr/>
        <w:t>The service interactivity application could be implemented as either a native application or a Web application.</w:t>
      </w:r>
      <w:r>
        <w:br w:type="page"/>
      </w:r>
    </w:p>
    <w:p>
      <w:pPr>
        <w:pStyle w:val="Heading8"/>
        <w:ind w:left="0" w:hanging="0"/>
        <w:rPr/>
      </w:pPr>
      <w:bookmarkStart w:id="727" w:name="__RefHeading___Toc146638622"/>
      <w:bookmarkEnd w:id="727"/>
      <w:r>
        <w:rPr/>
        <w:t>Annex A (informative):</w:t>
        <w:br/>
        <w:t>Example DASH Client Behaviour</w:t>
      </w:r>
    </w:p>
    <w:p>
      <w:pPr>
        <w:pStyle w:val="Heading1"/>
        <w:ind w:left="1134" w:hanging="1134"/>
        <w:rPr/>
      </w:pPr>
      <w:bookmarkStart w:id="728" w:name="__RefHeading___Toc146638623"/>
      <w:bookmarkEnd w:id="728"/>
      <w:r>
        <w:rPr/>
        <w:t>A.1</w:t>
        <w:tab/>
        <w:t>Introduction</w:t>
      </w:r>
    </w:p>
    <w:p>
      <w:pPr>
        <w:pStyle w:val="Normal"/>
        <w:rPr/>
      </w:pPr>
      <w:r>
        <w:rPr/>
        <w:t>The information on client behaviour is purely informative and does not imply any normative procedures on DASH client implementations. The Annex primarily refers to Annex A of ISO/IEC 23009-1 [43].</w:t>
      </w:r>
    </w:p>
    <w:p>
      <w:pPr>
        <w:pStyle w:val="Heading1"/>
        <w:ind w:left="1134" w:hanging="1134"/>
        <w:rPr/>
      </w:pPr>
      <w:bookmarkStart w:id="729" w:name="__RefHeading___Toc146638624"/>
      <w:bookmarkEnd w:id="729"/>
      <w:r>
        <w:rPr/>
        <w:t>A.2</w:t>
        <w:tab/>
        <w:t>Overview</w:t>
      </w:r>
    </w:p>
    <w:p>
      <w:pPr>
        <w:pStyle w:val="Normal"/>
        <w:rPr/>
      </w:pPr>
      <w:bookmarkStart w:id="730" w:name="annex_segment_list_generation"/>
      <w:r>
        <w:rPr/>
        <w:t>See ISO/IEC 23009-1 [43], Annex A.2.</w:t>
      </w:r>
    </w:p>
    <w:p>
      <w:pPr>
        <w:pStyle w:val="Heading1"/>
        <w:ind w:left="1134" w:hanging="1134"/>
        <w:rPr/>
      </w:pPr>
      <w:bookmarkStart w:id="731" w:name="annex_segment_list_generation"/>
      <w:bookmarkStart w:id="732" w:name="__RefHeading___Toc146638625"/>
      <w:bookmarkEnd w:id="732"/>
      <w:r>
        <w:rPr/>
        <w:t>A.3</w:t>
      </w:r>
      <w:bookmarkEnd w:id="731"/>
      <w:r>
        <w:rPr/>
        <w:tab/>
        <w:t>Segment List Generation</w:t>
      </w:r>
    </w:p>
    <w:p>
      <w:pPr>
        <w:pStyle w:val="Normal"/>
        <w:rPr/>
      </w:pPr>
      <w:r>
        <w:rPr/>
        <w:t>See ISO/IEC 23009-1 [43], Annex A.3.</w:t>
      </w:r>
    </w:p>
    <w:p>
      <w:pPr>
        <w:pStyle w:val="TH"/>
        <w:rPr/>
      </w:pPr>
      <w:bookmarkStart w:id="733" w:name="tab_segment_list"/>
      <w:r>
        <w:rPr/>
        <w:t>Table </w:t>
      </w:r>
      <w:bookmarkEnd w:id="733"/>
      <w:r>
        <w:rPr/>
        <w:t>A.1: Void</w:t>
      </w:r>
    </w:p>
    <w:p>
      <w:pPr>
        <w:pStyle w:val="Heading1"/>
        <w:ind w:left="1134" w:hanging="1134"/>
        <w:rPr/>
      </w:pPr>
      <w:bookmarkStart w:id="734" w:name="__RefHeading___Toc146638626"/>
      <w:bookmarkEnd w:id="734"/>
      <w:r>
        <w:rPr/>
        <w:t>A.4</w:t>
        <w:tab/>
        <w:t>Seeking</w:t>
      </w:r>
    </w:p>
    <w:p>
      <w:pPr>
        <w:pStyle w:val="Normal"/>
        <w:rPr/>
      </w:pPr>
      <w:r>
        <w:rPr/>
        <w:t>See ISO/IEC 23009-1 [43], Annex A.4.</w:t>
      </w:r>
    </w:p>
    <w:p>
      <w:pPr>
        <w:pStyle w:val="Heading1"/>
        <w:ind w:left="1134" w:hanging="1134"/>
        <w:rPr/>
      </w:pPr>
      <w:bookmarkStart w:id="735" w:name="__RefHeading___Toc146638627"/>
      <w:bookmarkEnd w:id="735"/>
      <w:r>
        <w:rPr/>
        <w:t>A.5</w:t>
        <w:tab/>
        <w:t>Support for Trick Modes</w:t>
      </w:r>
    </w:p>
    <w:p>
      <w:pPr>
        <w:pStyle w:val="Normal"/>
        <w:rPr/>
      </w:pPr>
      <w:r>
        <w:rPr/>
        <w:t>See ISO/IEC 23009-1 [43], Annex A.5.</w:t>
      </w:r>
    </w:p>
    <w:p>
      <w:pPr>
        <w:pStyle w:val="Heading1"/>
        <w:ind w:left="1134" w:hanging="1134"/>
        <w:rPr/>
      </w:pPr>
      <w:bookmarkStart w:id="736" w:name="__RefHeading___Toc146638628"/>
      <w:bookmarkEnd w:id="736"/>
      <w:r>
        <w:rPr/>
        <w:t>A.6</w:t>
        <w:tab/>
        <w:t>Switching Representations</w:t>
      </w:r>
    </w:p>
    <w:p>
      <w:pPr>
        <w:pStyle w:val="Normal"/>
        <w:rPr/>
      </w:pPr>
      <w:r>
        <w:rPr/>
        <w:t>See ISO/IEC 23009-1 [43], Annex A.6.</w:t>
      </w:r>
    </w:p>
    <w:p>
      <w:pPr>
        <w:pStyle w:val="Heading1"/>
        <w:ind w:left="1134" w:hanging="1134"/>
        <w:rPr/>
      </w:pPr>
      <w:bookmarkStart w:id="737" w:name="__RefHeading___Toc146638629"/>
      <w:bookmarkEnd w:id="737"/>
      <w:r>
        <w:rPr/>
        <w:t>A.7</w:t>
        <w:tab/>
        <w:t>Reaction to Error Codes</w:t>
      </w:r>
    </w:p>
    <w:p>
      <w:pPr>
        <w:pStyle w:val="Normal"/>
        <w:rPr/>
      </w:pPr>
      <w:r>
        <w:rPr/>
        <w:t>See ISO/IEC 23009-1 [43], Annex A.7.</w:t>
      </w:r>
    </w:p>
    <w:p>
      <w:pPr>
        <w:pStyle w:val="Heading1"/>
        <w:ind w:left="1134" w:hanging="1134"/>
        <w:rPr/>
      </w:pPr>
      <w:bookmarkStart w:id="738" w:name="__RefHeading___Toc146638630"/>
      <w:bookmarkStart w:id="739" w:name="annex_cb_drift_control"/>
      <w:bookmarkEnd w:id="738"/>
      <w:r>
        <w:rPr/>
        <w:t>A.8</w:t>
      </w:r>
      <w:bookmarkEnd w:id="739"/>
      <w:r>
        <w:rPr/>
        <w:tab/>
        <w:t>Encoder Clock Drift Control</w:t>
      </w:r>
    </w:p>
    <w:p>
      <w:pPr>
        <w:pStyle w:val="Normal"/>
        <w:rPr/>
      </w:pPr>
      <w:r>
        <w:rPr/>
        <w:t>See ISO/IEC 23009-1 [43], Annex A.8.</w:t>
      </w:r>
    </w:p>
    <w:p>
      <w:pPr>
        <w:pStyle w:val="Heading1"/>
        <w:ind w:left="1134" w:hanging="1134"/>
        <w:rPr/>
      </w:pPr>
      <w:bookmarkStart w:id="740" w:name="__RefHeading___Toc146638631"/>
      <w:bookmarkEnd w:id="740"/>
      <w:r>
        <w:rPr/>
        <w:t>A.9</w:t>
        <w:tab/>
        <w:t>Handling Partial File Responses</w:t>
      </w:r>
    </w:p>
    <w:p>
      <w:pPr>
        <w:pStyle w:val="Normal"/>
        <w:rPr/>
      </w:pPr>
      <w:r>
        <w:rPr/>
        <w:t xml:space="preserve">If the DASH client issued a regular HTTP GET request including an accept header with </w:t>
      </w:r>
      <w:bookmarkStart w:id="741" w:name="MCCQCTEMPBM_00000540"/>
      <w:r>
        <w:rPr>
          <w:rFonts w:cs="Courier New" w:ascii="Courier New" w:hAnsi="Courier New"/>
          <w:lang w:val="en-US"/>
        </w:rPr>
        <w:t>application/3gpp-partial</w:t>
      </w:r>
      <w:bookmarkEnd w:id="741"/>
      <w:r>
        <w:rPr/>
        <w:t>, i.e. a partial-file-accept request. it may receive one of the following responses.</w:t>
      </w:r>
    </w:p>
    <w:p>
      <w:pPr>
        <w:pStyle w:val="B1"/>
        <w:rPr/>
      </w:pPr>
      <w:r>
        <w:rPr/>
        <w:t>-</w:t>
        <w:tab/>
        <w:t xml:space="preserve">200 OK with the Content-Type set to </w:t>
      </w:r>
      <w:bookmarkStart w:id="742" w:name="MCCQCTEMPBM_00000541"/>
      <w:r>
        <w:rPr>
          <w:rFonts w:cs="Courier New" w:ascii="Courier New" w:hAnsi="Courier New"/>
          <w:lang w:val="en-US"/>
        </w:rPr>
        <w:t>application/3gpp-partial</w:t>
      </w:r>
      <w:bookmarkEnd w:id="742"/>
      <w:r>
        <w:rPr/>
        <w:t xml:space="preserve"> and the message format according to the definition in clause 7.9.2.2 of TS26.346 [42].</w:t>
      </w:r>
    </w:p>
    <w:p>
      <w:pPr>
        <w:pStyle w:val="B1"/>
        <w:rPr/>
      </w:pPr>
      <w:bookmarkStart w:id="743" w:name="MCCQCTEMPBM_00000542"/>
      <w:r>
        <w:rPr>
          <w:rFonts w:cs="Courier New" w:ascii="Courier New" w:hAnsi="Courier New"/>
          <w:lang w:val="en-US"/>
        </w:rPr>
        <w:t>-</w:t>
        <w:tab/>
        <w:t>416 Requested Range Not Satisfiable</w:t>
      </w:r>
      <w:bookmarkEnd w:id="743"/>
      <w:r>
        <w:rPr/>
        <w:t xml:space="preserve"> with the additional information according to the definition in clause 7.9.2.2 of TS26.346 [42].</w:t>
      </w:r>
    </w:p>
    <w:p>
      <w:pPr>
        <w:pStyle w:val="Normal"/>
        <w:rPr/>
      </w:pPr>
      <w:r>
        <w:rPr/>
        <w:t xml:space="preserve">If the </w:t>
      </w:r>
      <w:bookmarkStart w:id="744" w:name="MCCQCTEMPBM_00000543"/>
      <w:r>
        <w:rPr>
          <w:rFonts w:cs="Courier New" w:ascii="Courier New" w:hAnsi="Courier New"/>
          <w:b/>
        </w:rPr>
        <w:t>416</w:t>
      </w:r>
      <w:bookmarkEnd w:id="744"/>
      <w:r>
        <w:rPr/>
        <w:t xml:space="preserve"> code is received, the 3GP-DASH client should conceal the lost media that is contained in this lost segment and should continue its regular operation, by downloading the next Segment in the Representation that contains a random access point, i.e. a SAP type 1 or 2.</w:t>
      </w:r>
    </w:p>
    <w:p>
      <w:pPr>
        <w:pStyle w:val="Normal"/>
        <w:rPr/>
      </w:pPr>
      <w:r>
        <w:rPr/>
        <w:t xml:space="preserve">If the 200 OK code (or other 2xx success status codes) with the Content-Type set to </w:t>
      </w:r>
      <w:bookmarkStart w:id="745" w:name="MCCQCTEMPBM_00000544"/>
      <w:r>
        <w:rPr>
          <w:rFonts w:cs="Courier New" w:ascii="Courier New" w:hAnsi="Courier New"/>
          <w:lang w:val="en-US"/>
        </w:rPr>
        <w:t>application/3gpp-partial</w:t>
      </w:r>
      <w:bookmarkEnd w:id="745"/>
      <w:r>
        <w:rPr/>
        <w:t xml:space="preserve"> is received, the 3GP-DASH client should continue its regular operation, by downloading the next Segment in the Representation that contains a random access point, i.e. a SAP type 1 or 2. In addition, the 3GP-DASH client may use the information in the body of the response in order to advantageously conceal the lost media as follows:</w:t>
      </w:r>
    </w:p>
    <w:p>
      <w:pPr>
        <w:pStyle w:val="B1"/>
        <w:rPr/>
      </w:pPr>
      <w:r>
        <w:rPr/>
        <w:t>-</w:t>
        <w:tab/>
        <w:t xml:space="preserve">If the content range starting from the first byte is included in the response, </w:t>
      </w:r>
    </w:p>
    <w:p>
      <w:pPr>
        <w:pStyle w:val="B2"/>
        <w:rPr/>
      </w:pPr>
      <w:r>
        <w:rPr/>
        <w:t>-</w:t>
        <w:tab/>
        <w:t>-</w:t>
        <w:tab/>
        <w:t>the 3GP-DASH client may decode and present all complete access units that are included in the initial byte range.</w:t>
      </w:r>
    </w:p>
    <w:p>
      <w:pPr>
        <w:pStyle w:val="B2"/>
        <w:rPr/>
      </w:pPr>
      <w:r>
        <w:rPr/>
        <w:t>-</w:t>
        <w:tab/>
        <w:t>-</w:t>
        <w:tab/>
        <w:t>The 3GP-DASH client may parse the Segment Index and/or movie fragment header in order to identify SAPs or sync samples that may be used to decode and render additional information.</w:t>
      </w:r>
    </w:p>
    <w:p>
      <w:pPr>
        <w:pStyle w:val="B1"/>
        <w:rPr/>
      </w:pPr>
      <w:r>
        <w:rPr/>
        <w:t>-</w:t>
        <w:tab/>
        <w:t xml:space="preserve">If the content range starting from the first position is not included in the response and the extension header </w:t>
      </w:r>
      <w:bookmarkStart w:id="746" w:name="MCCQCTEMPBM_00000545"/>
      <w:r>
        <w:rPr>
          <w:rFonts w:cs="Courier New" w:ascii="Courier New" w:hAnsi="Courier New"/>
        </w:rPr>
        <w:t>3gpp-access-position</w:t>
      </w:r>
      <w:bookmarkEnd w:id="746"/>
      <w:r>
        <w:rPr/>
        <w:t xml:space="preserve"> is not present, the 3GP DASH client may discard all information and treat the media segment as lost.</w:t>
      </w:r>
    </w:p>
    <w:p>
      <w:pPr>
        <w:pStyle w:val="B1"/>
        <w:rPr/>
      </w:pPr>
      <w:r>
        <w:rPr/>
        <w:t>-</w:t>
        <w:tab/>
        <w:t xml:space="preserve">If the content range starting from the first position is not included in the response and the extension header </w:t>
      </w:r>
      <w:bookmarkStart w:id="747" w:name="MCCQCTEMPBM_00000546"/>
      <w:r>
        <w:rPr>
          <w:rFonts w:cs="Courier New" w:ascii="Courier New" w:hAnsi="Courier New"/>
        </w:rPr>
        <w:t>3gpp-access-position</w:t>
      </w:r>
      <w:bookmarkEnd w:id="747"/>
      <w:r>
        <w:rPr/>
        <w:t xml:space="preserve"> is present and has a value that is part of the content range, </w:t>
      </w:r>
    </w:p>
    <w:p>
      <w:pPr>
        <w:pStyle w:val="B2"/>
        <w:rPr/>
      </w:pPr>
      <w:r>
        <w:rPr/>
        <w:t>-</w:t>
        <w:tab/>
        <w:t>then the 3GP-DASH client may access and decode from the indicated position using regular box parsing mechanisms in order to identify SAPs or sync samples that may be used to decode and render additional information contained in this range or in other ranges.</w:t>
      </w:r>
    </w:p>
    <w:p>
      <w:pPr>
        <w:pStyle w:val="FP"/>
        <w:rPr/>
      </w:pPr>
      <w:r>
        <w:rPr/>
      </w:r>
    </w:p>
    <w:p>
      <w:pPr>
        <w:pStyle w:val="Heading1"/>
        <w:ind w:left="1134" w:hanging="1134"/>
        <w:rPr/>
      </w:pPr>
      <w:bookmarkStart w:id="748" w:name="__RefHeading___Toc146638632"/>
      <w:bookmarkEnd w:id="748"/>
      <w:r>
        <w:rPr/>
        <w:t>A.10</w:t>
        <w:tab/>
        <w:t>Utilization of QoS Information</w:t>
      </w:r>
    </w:p>
    <w:p>
      <w:pPr>
        <w:pStyle w:val="Normal"/>
        <w:rPr/>
      </w:pPr>
      <w:r>
        <w:rPr/>
        <w:t xml:space="preserve">A DASH client may take into consideration available QoS information when requesting representations such that the consumed content bandwidth </w:t>
      </w:r>
      <w:r>
        <w:rPr>
          <w:szCs w:val="24"/>
        </w:rPr>
        <w:t>remains within the limits established by the signalled QoS information, see clause 6.8.3 of 3GPP TR 26.938 [46].</w:t>
      </w:r>
    </w:p>
    <w:p>
      <w:pPr>
        <w:pStyle w:val="Heading1"/>
        <w:ind w:left="1134" w:hanging="1134"/>
        <w:rPr/>
      </w:pPr>
      <w:bookmarkStart w:id="749" w:name="__RefHeading___Toc146638633"/>
      <w:bookmarkEnd w:id="749"/>
      <w:r>
        <w:rPr/>
        <w:t>A.11</w:t>
        <w:tab/>
        <w:t>Utilization of Quality Metadata</w:t>
      </w:r>
    </w:p>
    <w:p>
      <w:pPr>
        <w:pStyle w:val="Normal"/>
        <w:rPr/>
      </w:pPr>
      <w:r>
        <w:rPr/>
        <w:t xml:space="preserve">Quality metadata refers to video quality metrics based on associated measurements of the media data, as described in clause 16 of 3GPP TS 26.244 [4]. A DASH client may take into consideration Quality Metadata when requesting representations, see </w:t>
      </w:r>
      <w:r>
        <w:rPr>
          <w:szCs w:val="24"/>
        </w:rPr>
        <w:t>clause 6.17 of 3GPP TR 26.938 [46].</w:t>
      </w:r>
      <w:r>
        <w:br w:type="page"/>
      </w:r>
    </w:p>
    <w:p>
      <w:pPr>
        <w:pStyle w:val="Heading8"/>
        <w:ind w:left="0" w:hanging="0"/>
        <w:rPr/>
      </w:pPr>
      <w:bookmarkStart w:id="750" w:name="__RefHeading___Toc146638634"/>
      <w:bookmarkStart w:id="751" w:name="annex_mpd_schema"/>
      <w:bookmarkEnd w:id="750"/>
      <w:r>
        <w:rPr/>
        <w:t>Annex B</w:t>
      </w:r>
      <w:bookmarkEnd w:id="751"/>
      <w:r>
        <w:rPr/>
        <w:t xml:space="preserve"> (normative): </w:t>
        <w:br/>
        <w:t>Media Presentation Description Schema</w:t>
      </w:r>
    </w:p>
    <w:p>
      <w:pPr>
        <w:pStyle w:val="Heading1"/>
        <w:ind w:left="1134" w:hanging="1134"/>
        <w:rPr/>
      </w:pPr>
      <w:bookmarkStart w:id="752" w:name="__RefHeading___Toc146638635"/>
      <w:bookmarkEnd w:id="752"/>
      <w:r>
        <w:rPr/>
        <w:t>B.1</w:t>
        <w:tab/>
        <w:t>Introduction</w:t>
      </w:r>
    </w:p>
    <w:p>
      <w:pPr>
        <w:pStyle w:val="Normal"/>
        <w:rPr/>
      </w:pPr>
      <w:r>
        <w:rPr/>
        <w:t>The main schema is provided in clause B.2 in Table B-1. The main schema refers to the extension schema in clause B.3 and in clause 8.3.</w:t>
      </w:r>
    </w:p>
    <w:p>
      <w:pPr>
        <w:pStyle w:val="Heading1"/>
        <w:ind w:left="1134" w:hanging="1134"/>
        <w:rPr/>
      </w:pPr>
      <w:bookmarkStart w:id="753" w:name="__RefHeading___Toc146638636"/>
      <w:bookmarkEnd w:id="753"/>
      <w:r>
        <w:rPr/>
        <w:t>B.2</w:t>
        <w:tab/>
        <w:t>Main Schema</w:t>
      </w:r>
    </w:p>
    <w:p>
      <w:pPr>
        <w:pStyle w:val="Normal"/>
        <w:rPr/>
      </w:pPr>
      <w:r>
        <w:rPr/>
        <w:t>The XML schema for the MPD is defined in ISO/IEC 23009-1 [43], Annex B. Table B-1 provides the MPD type and the inclusion of the 3GPP extensions in the main schema.</w:t>
      </w:r>
    </w:p>
    <w:p>
      <w:pPr>
        <w:pStyle w:val="TH"/>
        <w:rPr/>
      </w:pPr>
      <w:r>
        <w:rPr/>
        <w:t>Table B-1: 3GPP Extensions in Main Schema</w:t>
      </w:r>
    </w:p>
    <w:p>
      <w:pPr>
        <w:pStyle w:val="Normal"/>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color w:val="000000"/>
          <w:sz w:val="16"/>
          <w:szCs w:val="16"/>
          <w:lang w:val="en-US" w:eastAsia="en-US"/>
        </w:rPr>
      </w:pPr>
      <w:bookmarkStart w:id="754" w:name="MCCQCTEMPBM_00000547"/>
      <w:bookmarkEnd w:id="754"/>
      <w:r>
        <w:rPr>
          <w:rFonts w:eastAsia="Courier New" w:cs="Courier New" w:ascii="Courier New" w:hAnsi="Courier New"/>
          <w:color w:val="000000"/>
          <w:sz w:val="16"/>
          <w:szCs w:val="16"/>
          <w:lang w:eastAsia="de-DE"/>
        </w:rPr>
        <w:t xml:space="preserve">  </w:t>
      </w:r>
      <w:r>
        <w:rPr>
          <w:rFonts w:cs="Courier New" w:ascii="Courier New" w:hAnsi="Courier New"/>
          <w:color w:val="006400"/>
          <w:sz w:val="16"/>
          <w:szCs w:val="16"/>
          <w:lang w:eastAsia="de-DE"/>
        </w:rPr>
        <w:t>&lt;!-- MPD Type --&gt;</w:t>
      </w:r>
      <w:r>
        <w:rPr>
          <w:rFonts w:cs="Courier New" w:ascii="Courier New" w:hAnsi="Courier New"/>
          <w:color w:val="000000"/>
          <w:sz w:val="16"/>
          <w:szCs w:val="16"/>
          <w:lang w:eastAsia="de-DE"/>
        </w:rPr>
        <w:br/>
        <w:t xml:space="preserve">  </w:t>
      </w:r>
      <w:r>
        <w:rPr>
          <w:rFonts w:cs="Courier New" w:ascii="Courier New" w:hAnsi="Courier New"/>
          <w:color w:val="003296"/>
          <w:sz w:val="16"/>
          <w:szCs w:val="16"/>
          <w:lang w:eastAsia="de-DE"/>
        </w:rPr>
        <w:t>&lt;xs:complexType</w:t>
      </w:r>
      <w:r>
        <w:rPr>
          <w:rFonts w:cs="Courier New" w:ascii="Courier New" w:hAnsi="Courier New"/>
          <w:color w:val="F5844C"/>
          <w:sz w:val="16"/>
          <w:szCs w:val="16"/>
          <w:lang w:eastAsia="de-DE"/>
        </w:rPr>
        <w:t xml:space="preserve"> name</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"MPDtype"</w:t>
      </w:r>
      <w:r>
        <w:rPr>
          <w:rFonts w:cs="Courier New" w:ascii="Courier New" w:hAnsi="Courier New"/>
          <w:color w:val="000096"/>
          <w:sz w:val="16"/>
          <w:szCs w:val="16"/>
          <w:lang w:eastAsia="de-DE"/>
        </w:rPr>
        <w:t>&gt;</w:t>
      </w:r>
      <w:r>
        <w:rPr>
          <w:rFonts w:cs="Courier New" w:ascii="Courier New" w:hAnsi="Courier New"/>
          <w:color w:val="000000"/>
          <w:sz w:val="16"/>
          <w:szCs w:val="16"/>
          <w:lang w:eastAsia="de-DE"/>
        </w:rPr>
        <w:br/>
        <w:t xml:space="preserve">    </w:t>
      </w:r>
      <w:r>
        <w:rPr>
          <w:rFonts w:cs="Courier New" w:ascii="Courier New" w:hAnsi="Courier New"/>
          <w:color w:val="003296"/>
          <w:sz w:val="16"/>
          <w:szCs w:val="16"/>
          <w:lang w:eastAsia="de-DE"/>
        </w:rPr>
        <w:t>&lt;xs:sequence&gt;</w:t>
      </w:r>
      <w:r>
        <w:rPr>
          <w:rFonts w:cs="Courier New" w:ascii="Courier New" w:hAnsi="Courier New"/>
          <w:color w:val="000000"/>
          <w:sz w:val="16"/>
          <w:szCs w:val="16"/>
          <w:lang w:eastAsia="de-DE"/>
        </w:rPr>
        <w:br/>
        <w:t xml:space="preserve">      </w:t>
      </w:r>
      <w:r>
        <w:rPr>
          <w:rFonts w:cs="Courier New" w:ascii="Courier New" w:hAnsi="Courier New"/>
          <w:color w:val="003296"/>
          <w:sz w:val="16"/>
          <w:szCs w:val="16"/>
          <w:lang w:eastAsia="de-DE"/>
        </w:rPr>
        <w:t>&lt;xs:element</w:t>
      </w:r>
      <w:r>
        <w:rPr>
          <w:rFonts w:cs="Courier New" w:ascii="Courier New" w:hAnsi="Courier New"/>
          <w:color w:val="F5844C"/>
          <w:sz w:val="16"/>
          <w:szCs w:val="16"/>
          <w:lang w:eastAsia="de-DE"/>
        </w:rPr>
        <w:t xml:space="preserve"> name</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"ProgramInformation"</w:t>
      </w:r>
      <w:r>
        <w:rPr>
          <w:rFonts w:cs="Courier New" w:ascii="Courier New" w:hAnsi="Courier New"/>
          <w:color w:val="F5844C"/>
          <w:sz w:val="16"/>
          <w:szCs w:val="16"/>
          <w:lang w:eastAsia="de-DE"/>
        </w:rPr>
        <w:t xml:space="preserve"> type</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"ProgramInformationType"</w:t>
      </w:r>
      <w:r>
        <w:rPr>
          <w:rFonts w:cs="Courier New" w:ascii="Courier New" w:hAnsi="Courier New"/>
          <w:color w:val="F5844C"/>
          <w:sz w:val="16"/>
          <w:szCs w:val="16"/>
          <w:lang w:eastAsia="de-DE"/>
        </w:rPr>
        <w:t xml:space="preserve"> minOccurs</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"0"</w:t>
      </w:r>
      <w:r>
        <w:rPr>
          <w:rFonts w:cs="Courier New" w:ascii="Courier New" w:hAnsi="Courier New"/>
          <w:color w:val="F5844C"/>
          <w:sz w:val="16"/>
          <w:szCs w:val="16"/>
          <w:lang w:eastAsia="de-DE"/>
        </w:rPr>
        <w:t xml:space="preserve"> maxOccurs</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"unbounded"</w:t>
      </w:r>
      <w:r>
        <w:rPr>
          <w:rFonts w:cs="Courier New" w:ascii="Courier New" w:hAnsi="Courier New"/>
          <w:color w:val="000096"/>
          <w:sz w:val="16"/>
          <w:szCs w:val="16"/>
          <w:lang w:eastAsia="de-DE"/>
        </w:rPr>
        <w:t>/&gt;</w:t>
      </w:r>
      <w:r>
        <w:rPr>
          <w:rFonts w:cs="Courier New" w:ascii="Courier New" w:hAnsi="Courier New"/>
          <w:color w:val="000000"/>
          <w:sz w:val="16"/>
          <w:szCs w:val="16"/>
          <w:lang w:eastAsia="de-DE"/>
        </w:rPr>
        <w:br/>
      </w:r>
      <w:r>
        <w:rPr>
          <w:rFonts w:cs="Courier New" w:ascii="Courier New" w:hAnsi="Courier New"/>
          <w:color w:val="000000"/>
          <w:sz w:val="16"/>
          <w:szCs w:val="16"/>
          <w:lang w:val="en-US" w:eastAsia="en-US"/>
        </w:rPr>
        <w:t xml:space="preserve">      </w:t>
      </w:r>
      <w:r>
        <w:rPr>
          <w:rFonts w:cs="Courier New" w:ascii="Courier New" w:hAnsi="Courier New"/>
          <w:color w:val="003296"/>
          <w:sz w:val="16"/>
          <w:szCs w:val="16"/>
          <w:lang w:val="en-US" w:eastAsia="en-US"/>
        </w:rPr>
        <w:t>&lt;xs:element</w:t>
      </w:r>
      <w:r>
        <w:rPr>
          <w:rFonts w:cs="Courier New" w:ascii="Courier New" w:hAnsi="Courier New"/>
          <w:color w:val="F5844C"/>
          <w:sz w:val="16"/>
          <w:szCs w:val="16"/>
          <w:lang w:val="en-US" w:eastAsia="en-US"/>
        </w:rPr>
        <w:t xml:space="preserve"> name</w:t>
      </w:r>
      <w:r>
        <w:rPr>
          <w:rFonts w:cs="Courier New" w:ascii="Courier New" w:hAnsi="Courier New"/>
          <w:color w:val="FF8040"/>
          <w:sz w:val="16"/>
          <w:szCs w:val="16"/>
          <w:lang w:val="en-US" w:eastAsia="en-US"/>
        </w:rPr>
        <w:t>=</w:t>
      </w:r>
      <w:r>
        <w:rPr>
          <w:rFonts w:cs="Courier New" w:ascii="Courier New" w:hAnsi="Courier New"/>
          <w:color w:val="993300"/>
          <w:sz w:val="16"/>
          <w:szCs w:val="16"/>
          <w:lang w:val="en-US" w:eastAsia="en-US"/>
        </w:rPr>
        <w:t>"UTCTiming"</w:t>
      </w:r>
      <w:r>
        <w:rPr>
          <w:rFonts w:cs="Courier New" w:ascii="Courier New" w:hAnsi="Courier New"/>
          <w:color w:val="F5844C"/>
          <w:sz w:val="16"/>
          <w:szCs w:val="16"/>
          <w:lang w:val="en-US" w:eastAsia="en-US"/>
        </w:rPr>
        <w:t xml:space="preserve"> type</w:t>
      </w:r>
      <w:r>
        <w:rPr>
          <w:rFonts w:cs="Courier New" w:ascii="Courier New" w:hAnsi="Courier New"/>
          <w:color w:val="FF8040"/>
          <w:sz w:val="16"/>
          <w:szCs w:val="16"/>
          <w:lang w:val="en-US" w:eastAsia="en-US"/>
        </w:rPr>
        <w:t>=</w:t>
      </w:r>
      <w:r>
        <w:rPr>
          <w:rFonts w:cs="Courier New" w:ascii="Courier New" w:hAnsi="Courier New"/>
          <w:color w:val="993300"/>
          <w:sz w:val="16"/>
          <w:szCs w:val="16"/>
          <w:lang w:val="en-US" w:eastAsia="en-US"/>
        </w:rPr>
        <w:t>"DescriptorType"</w:t>
      </w:r>
      <w:r>
        <w:rPr>
          <w:rFonts w:cs="Courier New" w:ascii="Courier New" w:hAnsi="Courier New"/>
          <w:color w:val="F5844C"/>
          <w:sz w:val="16"/>
          <w:szCs w:val="16"/>
          <w:lang w:val="en-US" w:eastAsia="en-US"/>
        </w:rPr>
        <w:t xml:space="preserve"> minOccurs</w:t>
      </w:r>
      <w:r>
        <w:rPr>
          <w:rFonts w:cs="Courier New" w:ascii="Courier New" w:hAnsi="Courier New"/>
          <w:color w:val="FF8040"/>
          <w:sz w:val="16"/>
          <w:szCs w:val="16"/>
          <w:lang w:val="en-US" w:eastAsia="en-US"/>
        </w:rPr>
        <w:t>=</w:t>
      </w:r>
      <w:r>
        <w:rPr>
          <w:rFonts w:cs="Courier New" w:ascii="Courier New" w:hAnsi="Courier New"/>
          <w:color w:val="993300"/>
          <w:sz w:val="16"/>
          <w:szCs w:val="16"/>
          <w:lang w:val="en-US" w:eastAsia="en-US"/>
        </w:rPr>
        <w:t>"0"</w:t>
      </w:r>
      <w:r>
        <w:rPr>
          <w:rFonts w:cs="Courier New" w:ascii="Courier New" w:hAnsi="Courier New"/>
          <w:color w:val="F5844C"/>
          <w:sz w:val="16"/>
          <w:szCs w:val="16"/>
          <w:lang w:val="en-US" w:eastAsia="en-US"/>
        </w:rPr>
        <w:t xml:space="preserve"> maxOccurs</w:t>
      </w:r>
      <w:r>
        <w:rPr>
          <w:rFonts w:cs="Courier New" w:ascii="Courier New" w:hAnsi="Courier New"/>
          <w:color w:val="FF8040"/>
          <w:sz w:val="16"/>
          <w:szCs w:val="16"/>
          <w:lang w:val="en-US" w:eastAsia="en-US"/>
        </w:rPr>
        <w:t>=</w:t>
      </w:r>
      <w:r>
        <w:rPr>
          <w:rFonts w:cs="Courier New" w:ascii="Courier New" w:hAnsi="Courier New"/>
          <w:color w:val="993300"/>
          <w:sz w:val="16"/>
          <w:szCs w:val="16"/>
          <w:lang w:val="en-US" w:eastAsia="en-US"/>
        </w:rPr>
        <w:t>"unbounded"</w:t>
      </w:r>
      <w:r>
        <w:rPr>
          <w:rFonts w:cs="Courier New" w:ascii="Courier New" w:hAnsi="Courier New"/>
          <w:color w:val="000096"/>
          <w:sz w:val="16"/>
          <w:szCs w:val="16"/>
          <w:lang w:val="en-US" w:eastAsia="en-US"/>
        </w:rPr>
        <w:t>/&gt;</w:t>
      </w:r>
    </w:p>
    <w:p>
      <w:pPr>
        <w:pStyle w:val="PL"/>
        <w:pBdr>
          <w:top w:val="single" w:sz="4" w:space="1" w:color="000000"/>
          <w:left w:val="single" w:sz="4" w:space="4" w:color="000000"/>
          <w:bottom w:val="single" w:sz="4" w:space="1" w:color="000000"/>
          <w:right w:val="single" w:sz="4" w:space="4" w:color="000000"/>
        </w:pBdr>
        <w:rPr/>
      </w:pPr>
      <w:r>
        <w:rPr>
          <w:rFonts w:eastAsia="Courier New" w:cs="Courier New"/>
          <w:color w:val="000000"/>
          <w:szCs w:val="16"/>
          <w:lang w:eastAsia="de-DE"/>
        </w:rPr>
        <w:t xml:space="preserve">      </w:t>
      </w:r>
      <w:r>
        <w:rPr>
          <w:rFonts w:cs="Courier New"/>
          <w:color w:val="003296"/>
          <w:szCs w:val="16"/>
          <w:lang w:eastAsia="de-DE"/>
        </w:rPr>
        <w:t>&lt;xs:element</w:t>
      </w:r>
      <w:r>
        <w:rPr>
          <w:rFonts w:cs="Courier New"/>
          <w:color w:val="F5844C"/>
          <w:szCs w:val="16"/>
          <w:lang w:eastAsia="de-DE"/>
        </w:rPr>
        <w:t xml:space="preserve"> name</w:t>
      </w:r>
      <w:r>
        <w:rPr>
          <w:rFonts w:cs="Courier New"/>
          <w:color w:val="FF8040"/>
          <w:szCs w:val="16"/>
          <w:lang w:eastAsia="de-DE"/>
        </w:rPr>
        <w:t>=</w:t>
      </w:r>
      <w:r>
        <w:rPr>
          <w:rFonts w:cs="Courier New"/>
          <w:color w:val="993300"/>
          <w:szCs w:val="16"/>
          <w:lang w:eastAsia="de-DE"/>
        </w:rPr>
        <w:t>"BaseURL"</w:t>
      </w:r>
      <w:r>
        <w:rPr>
          <w:rFonts w:cs="Courier New"/>
          <w:color w:val="F5844C"/>
          <w:szCs w:val="16"/>
          <w:lang w:eastAsia="de-DE"/>
        </w:rPr>
        <w:t xml:space="preserve"> type</w:t>
      </w:r>
      <w:r>
        <w:rPr>
          <w:rFonts w:cs="Courier New"/>
          <w:color w:val="FF8040"/>
          <w:szCs w:val="16"/>
          <w:lang w:eastAsia="de-DE"/>
        </w:rPr>
        <w:t>=</w:t>
      </w:r>
      <w:r>
        <w:rPr>
          <w:rFonts w:cs="Courier New"/>
          <w:color w:val="993300"/>
          <w:szCs w:val="16"/>
          <w:lang w:eastAsia="de-DE"/>
        </w:rPr>
        <w:t>"BaseURLType"</w:t>
      </w:r>
      <w:r>
        <w:rPr>
          <w:rFonts w:cs="Courier New"/>
          <w:color w:val="F5844C"/>
          <w:szCs w:val="16"/>
          <w:lang w:eastAsia="de-DE"/>
        </w:rPr>
        <w:t xml:space="preserve"> minOccurs</w:t>
      </w:r>
      <w:r>
        <w:rPr>
          <w:rFonts w:cs="Courier New"/>
          <w:color w:val="FF8040"/>
          <w:szCs w:val="16"/>
          <w:lang w:eastAsia="de-DE"/>
        </w:rPr>
        <w:t>=</w:t>
      </w:r>
      <w:r>
        <w:rPr>
          <w:rFonts w:cs="Courier New"/>
          <w:color w:val="993300"/>
          <w:szCs w:val="16"/>
          <w:lang w:eastAsia="de-DE"/>
        </w:rPr>
        <w:t>"0"</w:t>
      </w:r>
      <w:r>
        <w:rPr>
          <w:rFonts w:cs="Courier New"/>
          <w:color w:val="F5844C"/>
          <w:szCs w:val="16"/>
          <w:lang w:eastAsia="de-DE"/>
        </w:rPr>
        <w:t xml:space="preserve"> maxOccurs</w:t>
      </w:r>
      <w:r>
        <w:rPr>
          <w:rFonts w:cs="Courier New"/>
          <w:color w:val="FF8040"/>
          <w:szCs w:val="16"/>
          <w:lang w:eastAsia="de-DE"/>
        </w:rPr>
        <w:t>=</w:t>
      </w:r>
      <w:r>
        <w:rPr>
          <w:rFonts w:cs="Courier New"/>
          <w:color w:val="993300"/>
          <w:szCs w:val="16"/>
          <w:lang w:eastAsia="de-DE"/>
        </w:rPr>
        <w:t>"unbounded"</w:t>
      </w:r>
      <w:r>
        <w:rPr>
          <w:rFonts w:cs="Courier New"/>
          <w:color w:val="000096"/>
          <w:szCs w:val="16"/>
          <w:lang w:eastAsia="de-DE"/>
        </w:rPr>
        <w:t>/&gt;</w:t>
      </w:r>
      <w:r>
        <w:rPr>
          <w:rFonts w:cs="Courier New"/>
          <w:color w:val="000000"/>
          <w:szCs w:val="16"/>
          <w:lang w:eastAsia="de-DE"/>
        </w:rPr>
        <w:br/>
        <w:t xml:space="preserve">      </w:t>
      </w:r>
      <w:r>
        <w:rPr>
          <w:rFonts w:cs="Courier New"/>
          <w:color w:val="003296"/>
          <w:szCs w:val="16"/>
          <w:lang w:eastAsia="de-DE"/>
        </w:rPr>
        <w:t>&lt;xs:element</w:t>
      </w:r>
      <w:r>
        <w:rPr>
          <w:rFonts w:cs="Courier New"/>
          <w:color w:val="F5844C"/>
          <w:szCs w:val="16"/>
          <w:lang w:eastAsia="de-DE"/>
        </w:rPr>
        <w:t xml:space="preserve"> name</w:t>
      </w:r>
      <w:r>
        <w:rPr>
          <w:rFonts w:cs="Courier New"/>
          <w:color w:val="FF8040"/>
          <w:szCs w:val="16"/>
          <w:lang w:eastAsia="de-DE"/>
        </w:rPr>
        <w:t>=</w:t>
      </w:r>
      <w:r>
        <w:rPr>
          <w:rFonts w:cs="Courier New"/>
          <w:color w:val="993300"/>
          <w:szCs w:val="16"/>
          <w:lang w:eastAsia="de-DE"/>
        </w:rPr>
        <w:t>"Location"</w:t>
      </w:r>
      <w:r>
        <w:rPr>
          <w:rFonts w:cs="Courier New"/>
          <w:color w:val="F5844C"/>
          <w:szCs w:val="16"/>
          <w:lang w:eastAsia="de-DE"/>
        </w:rPr>
        <w:t xml:space="preserve"> type</w:t>
      </w:r>
      <w:r>
        <w:rPr>
          <w:rFonts w:cs="Courier New"/>
          <w:color w:val="FF8040"/>
          <w:szCs w:val="16"/>
          <w:lang w:eastAsia="de-DE"/>
        </w:rPr>
        <w:t>=</w:t>
      </w:r>
      <w:r>
        <w:rPr>
          <w:rFonts w:cs="Courier New"/>
          <w:color w:val="993300"/>
          <w:szCs w:val="16"/>
          <w:lang w:eastAsia="de-DE"/>
        </w:rPr>
        <w:t>"xs:anyURI"</w:t>
      </w:r>
      <w:r>
        <w:rPr>
          <w:rFonts w:cs="Courier New"/>
          <w:color w:val="F5844C"/>
          <w:szCs w:val="16"/>
          <w:lang w:eastAsia="de-DE"/>
        </w:rPr>
        <w:t xml:space="preserve"> minOccurs</w:t>
      </w:r>
      <w:r>
        <w:rPr>
          <w:rFonts w:cs="Courier New"/>
          <w:color w:val="FF8040"/>
          <w:szCs w:val="16"/>
          <w:lang w:eastAsia="de-DE"/>
        </w:rPr>
        <w:t>=</w:t>
      </w:r>
      <w:r>
        <w:rPr>
          <w:rFonts w:cs="Courier New"/>
          <w:color w:val="993300"/>
          <w:szCs w:val="16"/>
          <w:lang w:eastAsia="de-DE"/>
        </w:rPr>
        <w:t>"0"</w:t>
      </w:r>
      <w:r>
        <w:rPr>
          <w:rFonts w:cs="Courier New"/>
          <w:color w:val="F5844C"/>
          <w:szCs w:val="16"/>
          <w:lang w:eastAsia="de-DE"/>
        </w:rPr>
        <w:t xml:space="preserve"> maxOccurs</w:t>
      </w:r>
      <w:r>
        <w:rPr>
          <w:rFonts w:cs="Courier New"/>
          <w:color w:val="FF8040"/>
          <w:szCs w:val="16"/>
          <w:lang w:eastAsia="de-DE"/>
        </w:rPr>
        <w:t>=</w:t>
      </w:r>
      <w:r>
        <w:rPr>
          <w:rFonts w:cs="Courier New"/>
          <w:color w:val="993300"/>
          <w:szCs w:val="16"/>
          <w:lang w:eastAsia="de-DE"/>
        </w:rPr>
        <w:t>"unbounded"</w:t>
      </w:r>
      <w:r>
        <w:rPr>
          <w:rFonts w:cs="Courier New"/>
          <w:color w:val="000096"/>
          <w:szCs w:val="16"/>
          <w:lang w:eastAsia="de-DE"/>
        </w:rPr>
        <w:t>/&gt;</w:t>
      </w:r>
      <w:r>
        <w:rPr>
          <w:rFonts w:cs="Courier New"/>
          <w:color w:val="000000"/>
          <w:szCs w:val="16"/>
          <w:lang w:eastAsia="de-DE"/>
        </w:rPr>
        <w:br/>
        <w:t xml:space="preserve">      </w:t>
      </w:r>
      <w:r>
        <w:rPr>
          <w:rFonts w:cs="Courier New"/>
          <w:color w:val="003296"/>
          <w:szCs w:val="16"/>
          <w:lang w:eastAsia="de-DE"/>
        </w:rPr>
        <w:t>&lt;xs:element</w:t>
      </w:r>
      <w:r>
        <w:rPr>
          <w:rFonts w:cs="Courier New"/>
          <w:color w:val="F5844C"/>
          <w:szCs w:val="16"/>
          <w:lang w:eastAsia="de-DE"/>
        </w:rPr>
        <w:t xml:space="preserve"> name</w:t>
      </w:r>
      <w:r>
        <w:rPr>
          <w:rFonts w:cs="Courier New"/>
          <w:color w:val="FF8040"/>
          <w:szCs w:val="16"/>
          <w:lang w:eastAsia="de-DE"/>
        </w:rPr>
        <w:t>=</w:t>
      </w:r>
      <w:r>
        <w:rPr>
          <w:rFonts w:cs="Courier New"/>
          <w:color w:val="993300"/>
          <w:szCs w:val="16"/>
          <w:lang w:eastAsia="de-DE"/>
        </w:rPr>
        <w:t>"Period"</w:t>
      </w:r>
      <w:r>
        <w:rPr>
          <w:rFonts w:cs="Courier New"/>
          <w:color w:val="F5844C"/>
          <w:szCs w:val="16"/>
          <w:lang w:eastAsia="de-DE"/>
        </w:rPr>
        <w:t xml:space="preserve"> type</w:t>
      </w:r>
      <w:r>
        <w:rPr>
          <w:rFonts w:cs="Courier New"/>
          <w:color w:val="FF8040"/>
          <w:szCs w:val="16"/>
          <w:lang w:eastAsia="de-DE"/>
        </w:rPr>
        <w:t>=</w:t>
      </w:r>
      <w:r>
        <w:rPr>
          <w:rFonts w:cs="Courier New"/>
          <w:color w:val="993300"/>
          <w:szCs w:val="16"/>
          <w:lang w:eastAsia="de-DE"/>
        </w:rPr>
        <w:t>"PeriodType"</w:t>
      </w:r>
      <w:r>
        <w:rPr>
          <w:rFonts w:cs="Courier New"/>
          <w:color w:val="F5844C"/>
          <w:szCs w:val="16"/>
          <w:lang w:eastAsia="de-DE"/>
        </w:rPr>
        <w:t xml:space="preserve"> maxOccurs</w:t>
      </w:r>
      <w:r>
        <w:rPr>
          <w:rFonts w:cs="Courier New"/>
          <w:color w:val="FF8040"/>
          <w:szCs w:val="16"/>
          <w:lang w:eastAsia="de-DE"/>
        </w:rPr>
        <w:t>=</w:t>
      </w:r>
      <w:r>
        <w:rPr>
          <w:rFonts w:cs="Courier New"/>
          <w:color w:val="993300"/>
          <w:szCs w:val="16"/>
          <w:lang w:eastAsia="de-DE"/>
        </w:rPr>
        <w:t>"unbounded"</w:t>
      </w:r>
      <w:r>
        <w:rPr>
          <w:rFonts w:cs="Courier New"/>
          <w:color w:val="000096"/>
          <w:szCs w:val="16"/>
          <w:lang w:eastAsia="de-DE"/>
        </w:rPr>
        <w:t>/&gt;</w:t>
      </w:r>
      <w:r>
        <w:rPr>
          <w:rFonts w:cs="Courier New"/>
          <w:color w:val="000000"/>
          <w:szCs w:val="16"/>
          <w:lang w:eastAsia="de-DE"/>
        </w:rPr>
        <w:br/>
        <w:t xml:space="preserve">      </w:t>
      </w:r>
      <w:r>
        <w:rPr>
          <w:rFonts w:cs="Courier New"/>
          <w:color w:val="003296"/>
          <w:szCs w:val="16"/>
          <w:lang w:eastAsia="de-DE"/>
        </w:rPr>
        <w:t>&lt;xs:element</w:t>
      </w:r>
      <w:r>
        <w:rPr>
          <w:rFonts w:cs="Courier New"/>
          <w:color w:val="F5844C"/>
          <w:szCs w:val="16"/>
          <w:lang w:eastAsia="de-DE"/>
        </w:rPr>
        <w:t xml:space="preserve"> name</w:t>
      </w:r>
      <w:r>
        <w:rPr>
          <w:rFonts w:cs="Courier New"/>
          <w:color w:val="FF8040"/>
          <w:szCs w:val="16"/>
          <w:lang w:eastAsia="de-DE"/>
        </w:rPr>
        <w:t>=</w:t>
      </w:r>
      <w:r>
        <w:rPr>
          <w:rFonts w:cs="Courier New"/>
          <w:color w:val="993300"/>
          <w:szCs w:val="16"/>
          <w:lang w:eastAsia="de-DE"/>
        </w:rPr>
        <w:t>"Metrics"</w:t>
      </w:r>
      <w:r>
        <w:rPr>
          <w:rFonts w:cs="Courier New"/>
          <w:color w:val="F5844C"/>
          <w:szCs w:val="16"/>
          <w:lang w:eastAsia="de-DE"/>
        </w:rPr>
        <w:t xml:space="preserve"> type</w:t>
      </w:r>
      <w:r>
        <w:rPr>
          <w:rFonts w:cs="Courier New"/>
          <w:color w:val="FF8040"/>
          <w:szCs w:val="16"/>
          <w:lang w:eastAsia="de-DE"/>
        </w:rPr>
        <w:t>=</w:t>
      </w:r>
      <w:r>
        <w:rPr>
          <w:rFonts w:cs="Courier New"/>
          <w:color w:val="993300"/>
          <w:szCs w:val="16"/>
          <w:lang w:eastAsia="de-DE"/>
        </w:rPr>
        <w:t>"MetricsType"</w:t>
      </w:r>
      <w:r>
        <w:rPr>
          <w:rFonts w:cs="Courier New"/>
          <w:color w:val="F5844C"/>
          <w:szCs w:val="16"/>
          <w:lang w:eastAsia="de-DE"/>
        </w:rPr>
        <w:t xml:space="preserve"> minOccurs</w:t>
      </w:r>
      <w:r>
        <w:rPr>
          <w:rFonts w:cs="Courier New"/>
          <w:color w:val="FF8040"/>
          <w:szCs w:val="16"/>
          <w:lang w:eastAsia="de-DE"/>
        </w:rPr>
        <w:t>=</w:t>
      </w:r>
      <w:r>
        <w:rPr>
          <w:rFonts w:cs="Courier New"/>
          <w:color w:val="993300"/>
          <w:szCs w:val="16"/>
          <w:lang w:eastAsia="de-DE"/>
        </w:rPr>
        <w:t>"0"</w:t>
      </w:r>
      <w:r>
        <w:rPr>
          <w:rFonts w:cs="Courier New"/>
          <w:color w:val="F5844C"/>
          <w:szCs w:val="16"/>
          <w:lang w:eastAsia="de-DE"/>
        </w:rPr>
        <w:t xml:space="preserve"> maxOccurs</w:t>
      </w:r>
      <w:r>
        <w:rPr>
          <w:rFonts w:cs="Courier New"/>
          <w:color w:val="FF8040"/>
          <w:szCs w:val="16"/>
          <w:lang w:eastAsia="de-DE"/>
        </w:rPr>
        <w:t>=</w:t>
      </w:r>
      <w:r>
        <w:rPr>
          <w:rFonts w:cs="Courier New"/>
          <w:color w:val="993300"/>
          <w:szCs w:val="16"/>
          <w:lang w:eastAsia="de-DE"/>
        </w:rPr>
        <w:t>"unbounded"</w:t>
      </w:r>
      <w:r>
        <w:rPr>
          <w:rFonts w:cs="Courier New"/>
          <w:color w:val="000096"/>
          <w:szCs w:val="16"/>
          <w:lang w:eastAsia="de-DE"/>
        </w:rPr>
        <w:t>/&gt;</w:t>
      </w:r>
      <w:r>
        <w:rPr>
          <w:rFonts w:cs="Courier New"/>
          <w:color w:val="000000"/>
          <w:szCs w:val="16"/>
          <w:lang w:eastAsia="de-DE"/>
        </w:rPr>
        <w:br/>
        <w:t xml:space="preserve">      </w:t>
      </w:r>
      <w:r>
        <w:rPr>
          <w:rFonts w:cs="Courier New"/>
          <w:color w:val="003296"/>
          <w:szCs w:val="16"/>
          <w:lang w:eastAsia="de-DE"/>
        </w:rPr>
        <w:t>&lt;xs:element</w:t>
      </w:r>
      <w:r>
        <w:rPr>
          <w:rFonts w:cs="Courier New"/>
          <w:color w:val="F5844C"/>
          <w:szCs w:val="16"/>
          <w:lang w:eastAsia="de-DE"/>
        </w:rPr>
        <w:t xml:space="preserve"> ref</w:t>
      </w:r>
      <w:r>
        <w:rPr>
          <w:rFonts w:cs="Courier New"/>
          <w:color w:val="FF8040"/>
          <w:szCs w:val="16"/>
          <w:lang w:eastAsia="de-DE"/>
        </w:rPr>
        <w:t>=</w:t>
      </w:r>
      <w:r>
        <w:rPr>
          <w:rFonts w:cs="Courier New"/>
          <w:color w:val="993300"/>
          <w:szCs w:val="16"/>
          <w:lang w:eastAsia="de-DE"/>
        </w:rPr>
        <w:t>"x3gpp:DeltaSupport"</w:t>
      </w:r>
      <w:r>
        <w:rPr>
          <w:rFonts w:cs="Courier New"/>
          <w:color w:val="F5844C"/>
          <w:szCs w:val="16"/>
          <w:lang w:eastAsia="de-DE"/>
        </w:rPr>
        <w:t xml:space="preserve"> minOccurs</w:t>
      </w:r>
      <w:r>
        <w:rPr>
          <w:rFonts w:cs="Courier New"/>
          <w:color w:val="FF8040"/>
          <w:szCs w:val="16"/>
          <w:lang w:eastAsia="de-DE"/>
        </w:rPr>
        <w:t>=</w:t>
      </w:r>
      <w:r>
        <w:rPr>
          <w:rFonts w:cs="Courier New"/>
          <w:color w:val="993300"/>
          <w:szCs w:val="16"/>
          <w:lang w:eastAsia="de-DE"/>
        </w:rPr>
        <w:t>"0"</w:t>
      </w:r>
      <w:r>
        <w:rPr>
          <w:rFonts w:cs="Courier New"/>
          <w:color w:val="000096"/>
          <w:szCs w:val="16"/>
          <w:lang w:eastAsia="de-DE"/>
        </w:rPr>
        <w:t>/&gt;</w:t>
      </w:r>
      <w:r>
        <w:rPr>
          <w:rFonts w:cs="Courier New"/>
          <w:color w:val="000000"/>
          <w:szCs w:val="16"/>
          <w:lang w:eastAsia="de-DE"/>
        </w:rPr>
        <w:br/>
        <w:t xml:space="preserve">    </w:t>
      </w:r>
      <w:r>
        <w:rPr>
          <w:rFonts w:cs="Courier New"/>
          <w:color w:val="003296"/>
          <w:szCs w:val="16"/>
          <w:lang w:eastAsia="de-DE"/>
        </w:rPr>
        <w:t>&lt;/xs:sequence&gt;</w:t>
      </w:r>
      <w:r>
        <w:rPr>
          <w:rFonts w:cs="Courier New"/>
          <w:color w:val="000000"/>
          <w:szCs w:val="16"/>
          <w:lang w:eastAsia="de-DE"/>
        </w:rPr>
        <w:br/>
        <w:t xml:space="preserve">    </w:t>
      </w:r>
      <w:r>
        <w:rPr>
          <w:rFonts w:cs="Courier New"/>
          <w:color w:val="003296"/>
          <w:szCs w:val="16"/>
          <w:lang w:eastAsia="de-DE"/>
        </w:rPr>
        <w:t>&lt;xs:attribute</w:t>
      </w:r>
      <w:r>
        <w:rPr>
          <w:rFonts w:cs="Courier New"/>
          <w:color w:val="F5844C"/>
          <w:szCs w:val="16"/>
          <w:lang w:eastAsia="de-DE"/>
        </w:rPr>
        <w:t xml:space="preserve"> name</w:t>
      </w:r>
      <w:r>
        <w:rPr>
          <w:rFonts w:cs="Courier New"/>
          <w:color w:val="FF8040"/>
          <w:szCs w:val="16"/>
          <w:lang w:eastAsia="de-DE"/>
        </w:rPr>
        <w:t>=</w:t>
      </w:r>
      <w:r>
        <w:rPr>
          <w:rFonts w:cs="Courier New"/>
          <w:color w:val="993300"/>
          <w:szCs w:val="16"/>
          <w:lang w:eastAsia="de-DE"/>
        </w:rPr>
        <w:t>"id"</w:t>
      </w:r>
      <w:r>
        <w:rPr>
          <w:rFonts w:cs="Courier New"/>
          <w:color w:val="F5844C"/>
          <w:szCs w:val="16"/>
          <w:lang w:eastAsia="de-DE"/>
        </w:rPr>
        <w:t xml:space="preserve"> type</w:t>
      </w:r>
      <w:r>
        <w:rPr>
          <w:rFonts w:cs="Courier New"/>
          <w:color w:val="FF8040"/>
          <w:szCs w:val="16"/>
          <w:lang w:eastAsia="de-DE"/>
        </w:rPr>
        <w:t>=</w:t>
      </w:r>
      <w:r>
        <w:rPr>
          <w:rFonts w:cs="Courier New"/>
          <w:color w:val="993300"/>
          <w:szCs w:val="16"/>
          <w:lang w:eastAsia="de-DE"/>
        </w:rPr>
        <w:t>"xs:string"</w:t>
      </w:r>
      <w:r>
        <w:rPr>
          <w:rFonts w:cs="Courier New"/>
          <w:color w:val="000096"/>
          <w:szCs w:val="16"/>
          <w:lang w:eastAsia="de-DE"/>
        </w:rPr>
        <w:t>/&gt;</w:t>
      </w:r>
      <w:r>
        <w:rPr>
          <w:rFonts w:cs="Courier New"/>
          <w:color w:val="000000"/>
          <w:szCs w:val="16"/>
          <w:lang w:eastAsia="de-DE"/>
        </w:rPr>
        <w:br/>
        <w:t xml:space="preserve">    </w:t>
      </w:r>
      <w:r>
        <w:rPr>
          <w:rFonts w:cs="Courier New"/>
          <w:color w:val="003296"/>
          <w:szCs w:val="16"/>
          <w:lang w:eastAsia="de-DE"/>
        </w:rPr>
        <w:t>&lt;xs:attribute</w:t>
      </w:r>
      <w:r>
        <w:rPr>
          <w:rFonts w:cs="Courier New"/>
          <w:color w:val="F5844C"/>
          <w:szCs w:val="16"/>
          <w:lang w:eastAsia="de-DE"/>
        </w:rPr>
        <w:t xml:space="preserve"> name</w:t>
      </w:r>
      <w:r>
        <w:rPr>
          <w:rFonts w:cs="Courier New"/>
          <w:color w:val="FF8040"/>
          <w:szCs w:val="16"/>
          <w:lang w:eastAsia="de-DE"/>
        </w:rPr>
        <w:t>=</w:t>
      </w:r>
      <w:r>
        <w:rPr>
          <w:rFonts w:cs="Courier New"/>
          <w:color w:val="993300"/>
          <w:szCs w:val="16"/>
          <w:lang w:eastAsia="de-DE"/>
        </w:rPr>
        <w:t>"profiles"</w:t>
      </w:r>
      <w:r>
        <w:rPr>
          <w:rFonts w:cs="Courier New"/>
          <w:color w:val="F5844C"/>
          <w:szCs w:val="16"/>
          <w:lang w:eastAsia="de-DE"/>
        </w:rPr>
        <w:t xml:space="preserve"> type</w:t>
      </w:r>
      <w:r>
        <w:rPr>
          <w:rFonts w:cs="Courier New"/>
          <w:color w:val="FF8040"/>
          <w:szCs w:val="16"/>
          <w:lang w:eastAsia="de-DE"/>
        </w:rPr>
        <w:t>=</w:t>
      </w:r>
      <w:r>
        <w:rPr>
          <w:rFonts w:cs="Courier New"/>
          <w:color w:val="993300"/>
          <w:szCs w:val="16"/>
          <w:lang w:eastAsia="de-DE"/>
        </w:rPr>
        <w:t>"xs:string"</w:t>
      </w:r>
      <w:r>
        <w:rPr>
          <w:rFonts w:cs="Courier New"/>
          <w:szCs w:val="16"/>
        </w:rPr>
        <w:t xml:space="preserve"> </w:t>
      </w:r>
      <w:r>
        <w:rPr>
          <w:rFonts w:cs="Courier New"/>
          <w:color w:val="F5844C"/>
          <w:szCs w:val="16"/>
        </w:rPr>
        <w:t>use</w:t>
      </w:r>
      <w:r>
        <w:rPr>
          <w:rFonts w:cs="Courier New"/>
          <w:color w:val="FF8040"/>
          <w:szCs w:val="16"/>
        </w:rPr>
        <w:t>=</w:t>
      </w:r>
      <w:r>
        <w:rPr>
          <w:rFonts w:cs="Courier New"/>
          <w:szCs w:val="16"/>
        </w:rPr>
        <w:t>"required"</w:t>
      </w:r>
      <w:r>
        <w:rPr>
          <w:rFonts w:cs="Courier New"/>
          <w:color w:val="000096"/>
          <w:szCs w:val="16"/>
          <w:lang w:eastAsia="de-DE"/>
        </w:rPr>
        <w:t>/&gt;</w:t>
      </w:r>
      <w:r>
        <w:rPr>
          <w:rFonts w:cs="Courier New"/>
          <w:color w:val="000000"/>
          <w:szCs w:val="16"/>
          <w:lang w:eastAsia="de-DE"/>
        </w:rPr>
        <w:br/>
        <w:t xml:space="preserve">    </w:t>
      </w:r>
      <w:r>
        <w:rPr>
          <w:rFonts w:cs="Courier New"/>
          <w:color w:val="003296"/>
          <w:szCs w:val="16"/>
          <w:lang w:eastAsia="de-DE"/>
        </w:rPr>
        <w:t>&lt;xs:attribute</w:t>
      </w:r>
      <w:r>
        <w:rPr>
          <w:rFonts w:cs="Courier New"/>
          <w:color w:val="F5844C"/>
          <w:szCs w:val="16"/>
          <w:lang w:eastAsia="de-DE"/>
        </w:rPr>
        <w:t xml:space="preserve"> name</w:t>
      </w:r>
      <w:r>
        <w:rPr>
          <w:rFonts w:cs="Courier New"/>
          <w:color w:val="FF8040"/>
          <w:szCs w:val="16"/>
          <w:lang w:eastAsia="de-DE"/>
        </w:rPr>
        <w:t>=</w:t>
      </w:r>
      <w:r>
        <w:rPr>
          <w:rFonts w:cs="Courier New"/>
          <w:color w:val="993300"/>
          <w:szCs w:val="16"/>
          <w:lang w:eastAsia="de-DE"/>
        </w:rPr>
        <w:t>"type"</w:t>
      </w:r>
      <w:r>
        <w:rPr>
          <w:rFonts w:cs="Courier New"/>
          <w:color w:val="F5844C"/>
          <w:szCs w:val="16"/>
          <w:lang w:eastAsia="de-DE"/>
        </w:rPr>
        <w:t xml:space="preserve"> type</w:t>
      </w:r>
      <w:r>
        <w:rPr>
          <w:rFonts w:cs="Courier New"/>
          <w:color w:val="FF8040"/>
          <w:szCs w:val="16"/>
          <w:lang w:eastAsia="de-DE"/>
        </w:rPr>
        <w:t>=</w:t>
      </w:r>
      <w:r>
        <w:rPr>
          <w:rFonts w:cs="Courier New"/>
          <w:color w:val="993300"/>
          <w:szCs w:val="16"/>
          <w:lang w:eastAsia="de-DE"/>
        </w:rPr>
        <w:t>"PresentationType"</w:t>
      </w:r>
      <w:r>
        <w:rPr>
          <w:rFonts w:cs="Courier New"/>
          <w:color w:val="F5844C"/>
          <w:szCs w:val="16"/>
          <w:lang w:eastAsia="de-DE"/>
        </w:rPr>
        <w:t xml:space="preserve"> default</w:t>
      </w:r>
      <w:r>
        <w:rPr>
          <w:rFonts w:cs="Courier New"/>
          <w:color w:val="FF8040"/>
          <w:szCs w:val="16"/>
          <w:lang w:eastAsia="de-DE"/>
        </w:rPr>
        <w:t>=</w:t>
      </w:r>
      <w:r>
        <w:rPr>
          <w:rFonts w:cs="Courier New"/>
          <w:color w:val="993300"/>
          <w:szCs w:val="16"/>
          <w:lang w:eastAsia="de-DE"/>
        </w:rPr>
        <w:t>"static"</w:t>
      </w:r>
      <w:r>
        <w:rPr>
          <w:rFonts w:cs="Courier New"/>
          <w:color w:val="000096"/>
          <w:szCs w:val="16"/>
          <w:lang w:eastAsia="de-DE"/>
        </w:rPr>
        <w:t>/&gt;</w:t>
      </w:r>
      <w:r>
        <w:rPr>
          <w:rFonts w:cs="Courier New"/>
          <w:color w:val="000000"/>
          <w:szCs w:val="16"/>
          <w:lang w:eastAsia="de-DE"/>
        </w:rPr>
        <w:br/>
        <w:t xml:space="preserve">    </w:t>
      </w:r>
      <w:r>
        <w:rPr>
          <w:rFonts w:cs="Courier New"/>
          <w:color w:val="003296"/>
          <w:szCs w:val="16"/>
          <w:lang w:eastAsia="de-DE"/>
        </w:rPr>
        <w:t>&lt;xs:attribute</w:t>
      </w:r>
      <w:r>
        <w:rPr>
          <w:rFonts w:cs="Courier New"/>
          <w:color w:val="F5844C"/>
          <w:szCs w:val="16"/>
          <w:lang w:eastAsia="de-DE"/>
        </w:rPr>
        <w:t xml:space="preserve"> name</w:t>
      </w:r>
      <w:r>
        <w:rPr>
          <w:rFonts w:cs="Courier New"/>
          <w:color w:val="FF8040"/>
          <w:szCs w:val="16"/>
          <w:lang w:eastAsia="de-DE"/>
        </w:rPr>
        <w:t>=</w:t>
      </w:r>
      <w:r>
        <w:rPr>
          <w:rFonts w:cs="Courier New"/>
          <w:color w:val="993300"/>
          <w:szCs w:val="16"/>
          <w:lang w:eastAsia="de-DE"/>
        </w:rPr>
        <w:t>"availabilityStartTime"</w:t>
      </w:r>
      <w:r>
        <w:rPr>
          <w:rFonts w:cs="Courier New"/>
          <w:color w:val="F5844C"/>
          <w:szCs w:val="16"/>
          <w:lang w:eastAsia="de-DE"/>
        </w:rPr>
        <w:t xml:space="preserve"> type</w:t>
      </w:r>
      <w:r>
        <w:rPr>
          <w:rFonts w:cs="Courier New"/>
          <w:color w:val="FF8040"/>
          <w:szCs w:val="16"/>
          <w:lang w:eastAsia="de-DE"/>
        </w:rPr>
        <w:t>=</w:t>
      </w:r>
      <w:r>
        <w:rPr>
          <w:rFonts w:cs="Courier New"/>
          <w:color w:val="993300"/>
          <w:szCs w:val="16"/>
          <w:lang w:eastAsia="de-DE"/>
        </w:rPr>
        <w:t>"xs:dateTime"</w:t>
      </w:r>
      <w:r>
        <w:rPr>
          <w:rFonts w:cs="Courier New"/>
          <w:color w:val="000096"/>
          <w:szCs w:val="16"/>
          <w:lang w:eastAsia="de-DE"/>
        </w:rPr>
        <w:t>/&gt;</w:t>
      </w:r>
      <w:r>
        <w:rPr>
          <w:rFonts w:cs="Courier New"/>
          <w:color w:val="000000"/>
          <w:szCs w:val="16"/>
          <w:lang w:eastAsia="de-DE"/>
        </w:rPr>
        <w:br/>
        <w:t xml:space="preserve">    </w:t>
      </w:r>
      <w:r>
        <w:rPr>
          <w:rFonts w:cs="Courier New"/>
          <w:color w:val="003296"/>
          <w:szCs w:val="16"/>
          <w:lang w:eastAsia="de-DE"/>
        </w:rPr>
        <w:t>&lt;xs:attribute</w:t>
      </w:r>
      <w:r>
        <w:rPr>
          <w:rFonts w:cs="Courier New"/>
          <w:color w:val="F5844C"/>
          <w:szCs w:val="16"/>
          <w:lang w:eastAsia="de-DE"/>
        </w:rPr>
        <w:t xml:space="preserve"> name</w:t>
      </w:r>
      <w:r>
        <w:rPr>
          <w:rFonts w:cs="Courier New"/>
          <w:color w:val="FF8040"/>
          <w:szCs w:val="16"/>
          <w:lang w:eastAsia="de-DE"/>
        </w:rPr>
        <w:t>=</w:t>
      </w:r>
      <w:r>
        <w:rPr>
          <w:rFonts w:cs="Courier New"/>
          <w:color w:val="993300"/>
          <w:szCs w:val="16"/>
          <w:lang w:eastAsia="de-DE"/>
        </w:rPr>
        <w:t>"availabilityEndTime"</w:t>
      </w:r>
      <w:r>
        <w:rPr>
          <w:rFonts w:cs="Courier New"/>
          <w:color w:val="F5844C"/>
          <w:szCs w:val="16"/>
          <w:lang w:eastAsia="de-DE"/>
        </w:rPr>
        <w:t xml:space="preserve"> type</w:t>
      </w:r>
      <w:r>
        <w:rPr>
          <w:rFonts w:cs="Courier New"/>
          <w:color w:val="FF8040"/>
          <w:szCs w:val="16"/>
          <w:lang w:eastAsia="de-DE"/>
        </w:rPr>
        <w:t>=</w:t>
      </w:r>
      <w:r>
        <w:rPr>
          <w:rFonts w:cs="Courier New"/>
          <w:color w:val="993300"/>
          <w:szCs w:val="16"/>
          <w:lang w:eastAsia="de-DE"/>
        </w:rPr>
        <w:t>"xs:dateTime"</w:t>
      </w:r>
      <w:r>
        <w:rPr>
          <w:rFonts w:cs="Courier New"/>
          <w:color w:val="000096"/>
          <w:szCs w:val="16"/>
          <w:lang w:eastAsia="de-DE"/>
        </w:rPr>
        <w:t>/&gt;</w:t>
      </w:r>
      <w:r>
        <w:rPr>
          <w:rFonts w:cs="Courier New"/>
          <w:color w:val="000000"/>
          <w:szCs w:val="16"/>
          <w:lang w:eastAsia="de-DE"/>
        </w:rPr>
        <w:br/>
        <w:t xml:space="preserve">    </w:t>
      </w:r>
      <w:r>
        <w:rPr>
          <w:rFonts w:cs="Courier New"/>
          <w:color w:val="003296"/>
          <w:szCs w:val="16"/>
          <w:lang w:eastAsia="de-DE"/>
        </w:rPr>
        <w:t>&lt;xs:attribute</w:t>
      </w:r>
      <w:r>
        <w:rPr>
          <w:rFonts w:cs="Courier New"/>
          <w:color w:val="F5844C"/>
          <w:szCs w:val="16"/>
          <w:lang w:eastAsia="de-DE"/>
        </w:rPr>
        <w:t xml:space="preserve"> name</w:t>
      </w:r>
      <w:r>
        <w:rPr>
          <w:rFonts w:cs="Courier New"/>
          <w:color w:val="FF8040"/>
          <w:szCs w:val="16"/>
          <w:lang w:eastAsia="de-DE"/>
        </w:rPr>
        <w:t>=</w:t>
      </w:r>
      <w:r>
        <w:rPr>
          <w:rFonts w:cs="Courier New"/>
          <w:color w:val="993300"/>
          <w:szCs w:val="16"/>
          <w:lang w:eastAsia="de-DE"/>
        </w:rPr>
        <w:t>"mediaPresentationDuration"</w:t>
      </w:r>
      <w:r>
        <w:rPr>
          <w:rFonts w:cs="Courier New"/>
          <w:color w:val="F5844C"/>
          <w:szCs w:val="16"/>
          <w:lang w:eastAsia="de-DE"/>
        </w:rPr>
        <w:t xml:space="preserve"> type</w:t>
      </w:r>
      <w:r>
        <w:rPr>
          <w:rFonts w:cs="Courier New"/>
          <w:color w:val="FF8040"/>
          <w:szCs w:val="16"/>
          <w:lang w:eastAsia="de-DE"/>
        </w:rPr>
        <w:t>=</w:t>
      </w:r>
      <w:r>
        <w:rPr>
          <w:rFonts w:cs="Courier New"/>
          <w:color w:val="993300"/>
          <w:szCs w:val="16"/>
          <w:lang w:eastAsia="de-DE"/>
        </w:rPr>
        <w:t>"xs:duration"</w:t>
      </w:r>
      <w:r>
        <w:rPr>
          <w:rFonts w:cs="Courier New"/>
          <w:color w:val="000096"/>
          <w:szCs w:val="16"/>
          <w:lang w:eastAsia="de-DE"/>
        </w:rPr>
        <w:t>/&gt;</w:t>
      </w:r>
      <w:r>
        <w:rPr>
          <w:rFonts w:cs="Courier New"/>
          <w:color w:val="000000"/>
          <w:szCs w:val="16"/>
          <w:lang w:eastAsia="de-DE"/>
        </w:rPr>
        <w:br/>
        <w:t xml:space="preserve">    </w:t>
      </w:r>
      <w:r>
        <w:rPr>
          <w:rFonts w:cs="Courier New"/>
          <w:color w:val="003296"/>
          <w:szCs w:val="16"/>
          <w:lang w:eastAsia="de-DE"/>
        </w:rPr>
        <w:t>&lt;xs:attribute</w:t>
      </w:r>
      <w:r>
        <w:rPr>
          <w:rFonts w:cs="Courier New"/>
          <w:color w:val="F5844C"/>
          <w:szCs w:val="16"/>
          <w:lang w:eastAsia="de-DE"/>
        </w:rPr>
        <w:t xml:space="preserve"> name</w:t>
      </w:r>
      <w:r>
        <w:rPr>
          <w:rFonts w:cs="Courier New"/>
          <w:color w:val="FF8040"/>
          <w:szCs w:val="16"/>
          <w:lang w:eastAsia="de-DE"/>
        </w:rPr>
        <w:t>=</w:t>
      </w:r>
      <w:r>
        <w:rPr>
          <w:rFonts w:cs="Courier New"/>
          <w:color w:val="993300"/>
          <w:szCs w:val="16"/>
          <w:lang w:eastAsia="de-DE"/>
        </w:rPr>
        <w:t>"minimumUpdatePeriod"</w:t>
      </w:r>
      <w:r>
        <w:rPr>
          <w:rFonts w:cs="Courier New"/>
          <w:color w:val="F5844C"/>
          <w:szCs w:val="16"/>
          <w:lang w:eastAsia="de-DE"/>
        </w:rPr>
        <w:t xml:space="preserve"> type</w:t>
      </w:r>
      <w:r>
        <w:rPr>
          <w:rFonts w:cs="Courier New"/>
          <w:color w:val="FF8040"/>
          <w:szCs w:val="16"/>
          <w:lang w:eastAsia="de-DE"/>
        </w:rPr>
        <w:t>=</w:t>
      </w:r>
      <w:r>
        <w:rPr>
          <w:rFonts w:cs="Courier New"/>
          <w:color w:val="993300"/>
          <w:szCs w:val="16"/>
          <w:lang w:eastAsia="de-DE"/>
        </w:rPr>
        <w:t>"xs:duration"</w:t>
      </w:r>
      <w:r>
        <w:rPr>
          <w:rFonts w:cs="Courier New"/>
          <w:color w:val="000096"/>
          <w:szCs w:val="16"/>
          <w:lang w:eastAsia="de-DE"/>
        </w:rPr>
        <w:t>/&gt;</w:t>
      </w:r>
      <w:r>
        <w:rPr>
          <w:rFonts w:cs="Courier New"/>
          <w:color w:val="000000"/>
          <w:szCs w:val="16"/>
          <w:lang w:eastAsia="de-DE"/>
        </w:rPr>
        <w:br/>
        <w:t xml:space="preserve">    </w:t>
      </w:r>
      <w:r>
        <w:rPr>
          <w:rFonts w:cs="Courier New"/>
          <w:color w:val="003296"/>
          <w:szCs w:val="16"/>
          <w:lang w:eastAsia="de-DE"/>
        </w:rPr>
        <w:t>&lt;xs:attribute</w:t>
      </w:r>
      <w:r>
        <w:rPr>
          <w:rFonts w:cs="Courier New"/>
          <w:color w:val="F5844C"/>
          <w:szCs w:val="16"/>
          <w:lang w:eastAsia="de-DE"/>
        </w:rPr>
        <w:t xml:space="preserve"> name</w:t>
      </w:r>
      <w:r>
        <w:rPr>
          <w:rFonts w:cs="Courier New"/>
          <w:color w:val="FF8040"/>
          <w:szCs w:val="16"/>
          <w:lang w:eastAsia="de-DE"/>
        </w:rPr>
        <w:t>=</w:t>
      </w:r>
      <w:r>
        <w:rPr>
          <w:rFonts w:cs="Courier New"/>
          <w:color w:val="993300"/>
          <w:szCs w:val="16"/>
          <w:lang w:eastAsia="de-DE"/>
        </w:rPr>
        <w:t>"minBufferTime"</w:t>
      </w:r>
      <w:r>
        <w:rPr>
          <w:rFonts w:cs="Courier New"/>
          <w:color w:val="F5844C"/>
          <w:szCs w:val="16"/>
          <w:lang w:eastAsia="de-DE"/>
        </w:rPr>
        <w:t xml:space="preserve"> type</w:t>
      </w:r>
      <w:r>
        <w:rPr>
          <w:rFonts w:cs="Courier New"/>
          <w:color w:val="FF8040"/>
          <w:szCs w:val="16"/>
          <w:lang w:eastAsia="de-DE"/>
        </w:rPr>
        <w:t>=</w:t>
      </w:r>
      <w:r>
        <w:rPr>
          <w:rFonts w:cs="Courier New"/>
          <w:color w:val="993300"/>
          <w:szCs w:val="16"/>
          <w:lang w:eastAsia="de-DE"/>
        </w:rPr>
        <w:t>"xs:duration"</w:t>
      </w:r>
      <w:r>
        <w:rPr>
          <w:rFonts w:cs="Courier New"/>
          <w:color w:val="F5844C"/>
          <w:szCs w:val="16"/>
          <w:lang w:eastAsia="de-DE"/>
        </w:rPr>
        <w:t xml:space="preserve"> use</w:t>
      </w:r>
      <w:r>
        <w:rPr>
          <w:rFonts w:cs="Courier New"/>
          <w:color w:val="FF8040"/>
          <w:szCs w:val="16"/>
          <w:lang w:eastAsia="de-DE"/>
        </w:rPr>
        <w:t>=</w:t>
      </w:r>
      <w:r>
        <w:rPr>
          <w:rFonts w:cs="Courier New"/>
          <w:color w:val="993300"/>
          <w:szCs w:val="16"/>
          <w:lang w:eastAsia="de-DE"/>
        </w:rPr>
        <w:t>"required"</w:t>
      </w:r>
      <w:r>
        <w:rPr>
          <w:rFonts w:cs="Courier New"/>
          <w:color w:val="000096"/>
          <w:szCs w:val="16"/>
          <w:lang w:eastAsia="de-DE"/>
        </w:rPr>
        <w:t>/&gt;</w:t>
      </w:r>
      <w:r>
        <w:rPr>
          <w:rFonts w:cs="Courier New"/>
          <w:color w:val="000000"/>
          <w:szCs w:val="16"/>
          <w:lang w:eastAsia="de-DE"/>
        </w:rPr>
        <w:br/>
        <w:t xml:space="preserve">    </w:t>
      </w:r>
      <w:r>
        <w:rPr>
          <w:rFonts w:cs="Courier New"/>
          <w:color w:val="003296"/>
          <w:szCs w:val="16"/>
          <w:lang w:eastAsia="de-DE"/>
        </w:rPr>
        <w:t>&lt;xs:attribute</w:t>
      </w:r>
      <w:r>
        <w:rPr>
          <w:rFonts w:cs="Courier New"/>
          <w:color w:val="F5844C"/>
          <w:szCs w:val="16"/>
          <w:lang w:eastAsia="de-DE"/>
        </w:rPr>
        <w:t xml:space="preserve"> name</w:t>
      </w:r>
      <w:r>
        <w:rPr>
          <w:rFonts w:cs="Courier New"/>
          <w:color w:val="FF8040"/>
          <w:szCs w:val="16"/>
          <w:lang w:eastAsia="de-DE"/>
        </w:rPr>
        <w:t>=</w:t>
      </w:r>
      <w:r>
        <w:rPr>
          <w:rFonts w:cs="Courier New"/>
          <w:color w:val="993300"/>
          <w:szCs w:val="16"/>
          <w:lang w:eastAsia="de-DE"/>
        </w:rPr>
        <w:t>"timeShiftBufferDepth"</w:t>
      </w:r>
      <w:r>
        <w:rPr>
          <w:rFonts w:cs="Courier New"/>
          <w:color w:val="F5844C"/>
          <w:szCs w:val="16"/>
          <w:lang w:eastAsia="de-DE"/>
        </w:rPr>
        <w:t xml:space="preserve"> type</w:t>
      </w:r>
      <w:r>
        <w:rPr>
          <w:rFonts w:cs="Courier New"/>
          <w:color w:val="FF8040"/>
          <w:szCs w:val="16"/>
          <w:lang w:eastAsia="de-DE"/>
        </w:rPr>
        <w:t>=</w:t>
      </w:r>
      <w:r>
        <w:rPr>
          <w:rFonts w:cs="Courier New"/>
          <w:color w:val="993300"/>
          <w:szCs w:val="16"/>
          <w:lang w:eastAsia="de-DE"/>
        </w:rPr>
        <w:t>"xs:duration"</w:t>
      </w:r>
      <w:r>
        <w:rPr>
          <w:rFonts w:cs="Courier New"/>
          <w:color w:val="000096"/>
          <w:szCs w:val="16"/>
          <w:lang w:eastAsia="de-DE"/>
        </w:rPr>
        <w:t>/&gt;</w:t>
      </w:r>
      <w:r>
        <w:rPr>
          <w:rFonts w:cs="Courier New"/>
          <w:color w:val="000000"/>
          <w:szCs w:val="16"/>
          <w:lang w:eastAsia="de-DE"/>
        </w:rPr>
        <w:br/>
        <w:t xml:space="preserve">    </w:t>
      </w:r>
      <w:r>
        <w:rPr>
          <w:rFonts w:cs="Courier New"/>
          <w:color w:val="003296"/>
          <w:szCs w:val="16"/>
          <w:lang w:eastAsia="de-DE"/>
        </w:rPr>
        <w:t>&lt;xs:attribute</w:t>
      </w:r>
      <w:r>
        <w:rPr>
          <w:rFonts w:cs="Courier New"/>
          <w:color w:val="F5844C"/>
          <w:szCs w:val="16"/>
          <w:lang w:eastAsia="de-DE"/>
        </w:rPr>
        <w:t xml:space="preserve"> name</w:t>
      </w:r>
      <w:r>
        <w:rPr>
          <w:rFonts w:cs="Courier New"/>
          <w:color w:val="FF8040"/>
          <w:szCs w:val="16"/>
          <w:lang w:eastAsia="de-DE"/>
        </w:rPr>
        <w:t>=</w:t>
      </w:r>
      <w:r>
        <w:rPr>
          <w:rFonts w:cs="Courier New"/>
          <w:color w:val="993300"/>
          <w:szCs w:val="16"/>
          <w:lang w:eastAsia="de-DE"/>
        </w:rPr>
        <w:t>"suggestedPresentationDelay"</w:t>
      </w:r>
      <w:r>
        <w:rPr>
          <w:rFonts w:cs="Courier New"/>
          <w:color w:val="F5844C"/>
          <w:szCs w:val="16"/>
          <w:lang w:eastAsia="de-DE"/>
        </w:rPr>
        <w:t xml:space="preserve"> type</w:t>
      </w:r>
      <w:r>
        <w:rPr>
          <w:rFonts w:cs="Courier New"/>
          <w:color w:val="FF8040"/>
          <w:szCs w:val="16"/>
          <w:lang w:eastAsia="de-DE"/>
        </w:rPr>
        <w:t>=</w:t>
      </w:r>
      <w:r>
        <w:rPr>
          <w:rFonts w:cs="Courier New"/>
          <w:color w:val="993300"/>
          <w:szCs w:val="16"/>
          <w:lang w:eastAsia="de-DE"/>
        </w:rPr>
        <w:t>"xs:duration"</w:t>
      </w:r>
      <w:r>
        <w:rPr>
          <w:rFonts w:cs="Courier New"/>
          <w:color w:val="000096"/>
          <w:szCs w:val="16"/>
          <w:lang w:eastAsia="de-DE"/>
        </w:rPr>
        <w:t>/&gt;</w:t>
      </w:r>
      <w:r>
        <w:rPr>
          <w:rFonts w:cs="Courier New"/>
          <w:color w:val="000000"/>
          <w:szCs w:val="16"/>
          <w:lang w:eastAsia="de-DE"/>
        </w:rPr>
        <w:br/>
        <w:t xml:space="preserve">    </w:t>
      </w:r>
      <w:r>
        <w:rPr>
          <w:rFonts w:cs="Courier New"/>
          <w:color w:val="003296"/>
          <w:szCs w:val="16"/>
          <w:lang w:eastAsia="de-DE"/>
        </w:rPr>
        <w:t>&lt;xs:attribute</w:t>
      </w:r>
      <w:r>
        <w:rPr>
          <w:rFonts w:cs="Courier New"/>
          <w:color w:val="F5844C"/>
          <w:szCs w:val="16"/>
          <w:lang w:eastAsia="de-DE"/>
        </w:rPr>
        <w:t xml:space="preserve"> name</w:t>
      </w:r>
      <w:r>
        <w:rPr>
          <w:rFonts w:cs="Courier New"/>
          <w:color w:val="FF8040"/>
          <w:szCs w:val="16"/>
          <w:lang w:eastAsia="de-DE"/>
        </w:rPr>
        <w:t>=</w:t>
      </w:r>
      <w:r>
        <w:rPr>
          <w:rFonts w:cs="Courier New"/>
          <w:color w:val="993300"/>
          <w:szCs w:val="16"/>
          <w:lang w:eastAsia="de-DE"/>
        </w:rPr>
        <w:t>"maxSegmentDuration"</w:t>
      </w:r>
      <w:r>
        <w:rPr>
          <w:rFonts w:cs="Courier New"/>
          <w:color w:val="F5844C"/>
          <w:szCs w:val="16"/>
          <w:lang w:eastAsia="de-DE"/>
        </w:rPr>
        <w:t xml:space="preserve"> type</w:t>
      </w:r>
      <w:r>
        <w:rPr>
          <w:rFonts w:cs="Courier New"/>
          <w:color w:val="FF8040"/>
          <w:szCs w:val="16"/>
          <w:lang w:eastAsia="de-DE"/>
        </w:rPr>
        <w:t>=</w:t>
      </w:r>
      <w:r>
        <w:rPr>
          <w:rFonts w:cs="Courier New"/>
          <w:color w:val="993300"/>
          <w:szCs w:val="16"/>
          <w:lang w:eastAsia="de-DE"/>
        </w:rPr>
        <w:t>"xs:duration"</w:t>
      </w:r>
      <w:r>
        <w:rPr>
          <w:rFonts w:cs="Courier New"/>
          <w:color w:val="000096"/>
          <w:szCs w:val="16"/>
          <w:lang w:eastAsia="de-DE"/>
        </w:rPr>
        <w:t>/&gt;</w:t>
      </w:r>
    </w:p>
    <w:p>
      <w:pPr>
        <w:pStyle w:val="PL"/>
        <w:pBdr>
          <w:top w:val="single" w:sz="4" w:space="1" w:color="000000"/>
          <w:left w:val="single" w:sz="4" w:space="4" w:color="000000"/>
          <w:bottom w:val="single" w:sz="4" w:space="1" w:color="000000"/>
          <w:right w:val="single" w:sz="4" w:space="4" w:color="000000"/>
        </w:pBdr>
        <w:rPr>
          <w:color w:val="003296"/>
          <w:lang w:eastAsia="de-DE"/>
        </w:rPr>
      </w:pPr>
      <w:bookmarkStart w:id="755" w:name="MCCQCTEMPBM_00000547"/>
      <w:bookmarkEnd w:id="755"/>
      <w:r>
        <w:rPr>
          <w:rFonts w:eastAsia="Courier New"/>
          <w:color w:val="000000"/>
          <w:lang w:eastAsia="de-DE"/>
        </w:rPr>
        <w:t xml:space="preserve">    </w:t>
      </w:r>
      <w:r>
        <w:rPr>
          <w:color w:val="003296"/>
          <w:lang w:eastAsia="de-DE"/>
        </w:rPr>
        <w:t>&lt;xs:attribute</w:t>
      </w:r>
      <w:r>
        <w:rPr>
          <w:color w:val="F5844C"/>
          <w:lang w:eastAsia="de-DE"/>
        </w:rPr>
        <w:t xml:space="preserve"> name</w:t>
      </w:r>
      <w:r>
        <w:rPr>
          <w:color w:val="FF8040"/>
          <w:lang w:eastAsia="de-DE"/>
        </w:rPr>
        <w:t>=</w:t>
      </w:r>
      <w:r>
        <w:rPr>
          <w:lang w:eastAsia="de-DE"/>
        </w:rPr>
        <w:t>"maxSubsegmentDuration"</w:t>
      </w:r>
      <w:r>
        <w:rPr>
          <w:color w:val="F5844C"/>
          <w:lang w:eastAsia="de-DE"/>
        </w:rPr>
        <w:t xml:space="preserve"> type</w:t>
      </w:r>
      <w:r>
        <w:rPr>
          <w:color w:val="FF8040"/>
          <w:lang w:eastAsia="de-DE"/>
        </w:rPr>
        <w:t>=</w:t>
      </w:r>
      <w:r>
        <w:rPr>
          <w:lang w:eastAsia="de-DE"/>
        </w:rPr>
        <w:t>"xs:duration"</w:t>
      </w:r>
      <w:r>
        <w:rPr>
          <w:color w:val="000096"/>
          <w:lang w:eastAsia="de-DE"/>
        </w:rPr>
        <w:t>/&gt;</w:t>
      </w:r>
      <w:r>
        <w:rPr>
          <w:color w:val="000000"/>
          <w:lang w:eastAsia="de-DE"/>
        </w:rPr>
        <w:br/>
        <w:t xml:space="preserve">    </w:t>
      </w:r>
      <w:r>
        <w:rPr>
          <w:color w:val="003296"/>
          <w:lang w:eastAsia="de-DE"/>
        </w:rPr>
        <w:t>&lt;xs:anyAttribute</w:t>
      </w:r>
      <w:r>
        <w:rPr>
          <w:color w:val="F5844C"/>
          <w:lang w:eastAsia="de-DE"/>
        </w:rPr>
        <w:t xml:space="preserve"> namespace</w:t>
      </w:r>
      <w:r>
        <w:rPr>
          <w:color w:val="FF8040"/>
          <w:lang w:eastAsia="de-DE"/>
        </w:rPr>
        <w:t>=</w:t>
      </w:r>
      <w:r>
        <w:rPr>
          <w:lang w:eastAsia="de-DE"/>
        </w:rPr>
        <w:t>"##other"</w:t>
      </w:r>
      <w:r>
        <w:rPr>
          <w:color w:val="F5844C"/>
          <w:lang w:eastAsia="de-DE"/>
        </w:rPr>
        <w:t xml:space="preserve"> processContents</w:t>
      </w:r>
      <w:r>
        <w:rPr>
          <w:color w:val="FF8040"/>
          <w:lang w:eastAsia="de-DE"/>
        </w:rPr>
        <w:t>=</w:t>
      </w:r>
      <w:r>
        <w:rPr>
          <w:lang w:eastAsia="de-DE"/>
        </w:rPr>
        <w:t>"lax"</w:t>
      </w:r>
      <w:r>
        <w:rPr>
          <w:color w:val="000096"/>
          <w:lang w:eastAsia="de-DE"/>
        </w:rPr>
        <w:t>/&gt;</w:t>
      </w:r>
      <w:r>
        <w:rPr>
          <w:color w:val="000000"/>
          <w:lang w:eastAsia="de-DE"/>
        </w:rPr>
        <w:br/>
        <w:t xml:space="preserve">  </w:t>
      </w:r>
      <w:r>
        <w:rPr>
          <w:color w:val="003296"/>
          <w:lang w:eastAsia="de-DE"/>
        </w:rPr>
        <w:t>&lt;/xs:complexType&gt;</w:t>
      </w:r>
    </w:p>
    <w:p>
      <w:pPr>
        <w:pStyle w:val="Heading1"/>
        <w:ind w:left="1134" w:hanging="1134"/>
        <w:rPr/>
      </w:pPr>
      <w:bookmarkStart w:id="756" w:name="__RefHeading___Toc146638637"/>
      <w:bookmarkEnd w:id="756"/>
      <w:r>
        <w:rPr/>
        <w:t>B.3</w:t>
        <w:tab/>
        <w:t>3GPP Extension Schema</w:t>
      </w:r>
    </w:p>
    <w:p>
      <w:pPr>
        <w:pStyle w:val="TH"/>
        <w:rPr/>
      </w:pPr>
      <w:r>
        <w:rPr/>
        <w:t>Table B-2: XML schema of the 3GPP Extensions for MPD</w:t>
      </w:r>
    </w:p>
    <w:tbl>
      <w:tblPr>
        <w:tblW w:w="9211" w:type="dxa"/>
        <w:jc w:val="left"/>
        <w:tblInd w:w="247" w:type="dxa"/>
        <w:tblLayout w:type="fixed"/>
        <w:tblCellMar>
          <w:top w:w="0" w:type="dxa"/>
          <w:left w:w="108" w:type="dxa"/>
          <w:bottom w:w="0" w:type="dxa"/>
          <w:right w:w="108" w:type="dxa"/>
        </w:tblCellMar>
      </w:tblPr>
      <w:tblGrid>
        <w:gridCol w:w="9211"/>
      </w:tblGrid>
      <w:tr>
        <w:trPr/>
        <w:tc>
          <w:tcPr>
            <w:tcW w:w="9211" w:type="dxa"/>
            <w:tcBorders>
              <w:top w:val="single" w:sz="4" w:space="0" w:color="000000"/>
              <w:left w:val="single" w:sz="4" w:space="0" w:color="000000"/>
              <w:bottom w:val="single" w:sz="4" w:space="0" w:color="000000"/>
              <w:right w:val="single" w:sz="4" w:space="0" w:color="000000"/>
            </w:tcBorders>
            <w:shd w:fill="D9D9D9" w:val="clear"/>
          </w:tcPr>
          <w:p>
            <w:pPr>
              <w:pStyle w:val="PL"/>
              <w:keepNext w:val="true"/>
              <w:rPr>
                <w:szCs w:val="16"/>
              </w:rPr>
            </w:pPr>
            <w:r>
              <w:rPr>
                <w:color w:val="8B26C9"/>
                <w:szCs w:val="16"/>
                <w:lang w:eastAsia="de-DE"/>
              </w:rPr>
              <w:t>&lt;?xml version="1.0"?&gt;</w:t>
            </w:r>
            <w:r>
              <w:rPr>
                <w:color w:val="000000"/>
                <w:szCs w:val="16"/>
                <w:lang w:eastAsia="de-DE"/>
              </w:rPr>
              <w:br/>
            </w:r>
            <w:r>
              <w:rPr>
                <w:color w:val="003296"/>
                <w:szCs w:val="16"/>
                <w:lang w:eastAsia="de-DE"/>
              </w:rPr>
              <w:t>&lt;xs:schema</w:t>
            </w:r>
            <w:r>
              <w:rPr>
                <w:color w:val="F5844C"/>
                <w:szCs w:val="16"/>
                <w:lang w:eastAsia="de-DE"/>
              </w:rPr>
              <w:t xml:space="preserve"> targetNamespace</w:t>
            </w:r>
            <w:r>
              <w:rPr>
                <w:color w:val="FF8040"/>
                <w:szCs w:val="16"/>
                <w:lang w:eastAsia="de-DE"/>
              </w:rPr>
              <w:t>=</w:t>
            </w:r>
            <w:r>
              <w:rPr>
                <w:color w:val="993300"/>
                <w:szCs w:val="16"/>
                <w:lang w:eastAsia="de-DE"/>
              </w:rPr>
              <w:t>"urn:3GPP:ns:DASH:MPD-ext:2011"</w:t>
            </w:r>
            <w:r>
              <w:rPr>
                <w:color w:val="000000"/>
                <w:szCs w:val="16"/>
                <w:lang w:eastAsia="de-DE"/>
              </w:rPr>
              <w:br/>
            </w:r>
            <w:r>
              <w:rPr>
                <w:color w:val="F5844C"/>
                <w:szCs w:val="16"/>
                <w:lang w:eastAsia="de-DE"/>
              </w:rPr>
              <w:t xml:space="preserve">    attributeFormDefault</w:t>
            </w:r>
            <w:r>
              <w:rPr>
                <w:color w:val="FF8040"/>
                <w:szCs w:val="16"/>
                <w:lang w:eastAsia="de-DE"/>
              </w:rPr>
              <w:t>=</w:t>
            </w:r>
            <w:r>
              <w:rPr>
                <w:color w:val="993300"/>
                <w:szCs w:val="16"/>
                <w:lang w:eastAsia="de-DE"/>
              </w:rPr>
              <w:t>"unqualified"</w:t>
            </w:r>
            <w:r>
              <w:rPr>
                <w:color w:val="F5844C"/>
                <w:szCs w:val="16"/>
                <w:lang w:eastAsia="de-DE"/>
              </w:rPr>
              <w:t xml:space="preserve"> elementFormDefault</w:t>
            </w:r>
            <w:r>
              <w:rPr>
                <w:color w:val="FF8040"/>
                <w:szCs w:val="16"/>
                <w:lang w:eastAsia="de-DE"/>
              </w:rPr>
              <w:t>=</w:t>
            </w:r>
            <w:r>
              <w:rPr>
                <w:color w:val="993300"/>
                <w:szCs w:val="16"/>
                <w:lang w:eastAsia="de-DE"/>
              </w:rPr>
              <w:t>"qualified"</w:t>
            </w:r>
            <w:r>
              <w:rPr>
                <w:color w:val="000000"/>
                <w:szCs w:val="16"/>
                <w:lang w:eastAsia="de-DE"/>
              </w:rPr>
              <w:br/>
            </w:r>
            <w:r>
              <w:rPr>
                <w:color w:val="F5844C"/>
                <w:szCs w:val="16"/>
                <w:lang w:eastAsia="de-DE"/>
              </w:rPr>
              <w:t xml:space="preserve">    </w:t>
            </w:r>
            <w:r>
              <w:rPr>
                <w:color w:val="0099CC"/>
                <w:szCs w:val="16"/>
                <w:lang w:eastAsia="de-DE"/>
              </w:rPr>
              <w:t>xmlns:xs</w:t>
            </w:r>
            <w:r>
              <w:rPr>
                <w:color w:val="FF8040"/>
                <w:szCs w:val="16"/>
                <w:lang w:eastAsia="de-DE"/>
              </w:rPr>
              <w:t>=</w:t>
            </w:r>
            <w:r>
              <w:rPr>
                <w:color w:val="993300"/>
                <w:szCs w:val="16"/>
                <w:lang w:eastAsia="de-DE"/>
              </w:rPr>
              <w:t>"http://www.w3.org/2001/XMLSchema"</w:t>
            </w:r>
            <w:r>
              <w:rPr>
                <w:color w:val="000000"/>
                <w:szCs w:val="16"/>
                <w:lang w:eastAsia="de-DE"/>
              </w:rPr>
              <w:br/>
            </w:r>
            <w:r>
              <w:rPr>
                <w:color w:val="F5844C"/>
                <w:szCs w:val="16"/>
                <w:lang w:eastAsia="de-DE"/>
              </w:rPr>
              <w:t xml:space="preserve">    xmlns</w:t>
            </w:r>
            <w:r>
              <w:rPr>
                <w:color w:val="FF8040"/>
                <w:szCs w:val="16"/>
                <w:lang w:eastAsia="de-DE"/>
              </w:rPr>
              <w:t>=</w:t>
            </w:r>
            <w:r>
              <w:rPr>
                <w:color w:val="993300"/>
                <w:szCs w:val="16"/>
                <w:lang w:eastAsia="de-DE"/>
              </w:rPr>
              <w:t>"urn:3GPP:ns:DASH:MPD-ext:2011"</w:t>
            </w:r>
            <w:r>
              <w:rPr>
                <w:color w:val="000096"/>
                <w:szCs w:val="16"/>
                <w:lang w:eastAsia="de-DE"/>
              </w:rPr>
              <w:t>&gt;</w:t>
            </w:r>
            <w:r>
              <w:rPr>
                <w:color w:val="000000"/>
                <w:szCs w:val="16"/>
                <w:lang w:eastAsia="de-DE"/>
              </w:rPr>
              <w:br/>
              <w:t xml:space="preserve">    </w:t>
            </w:r>
            <w:r>
              <w:rPr>
                <w:color w:val="003296"/>
                <w:szCs w:val="16"/>
                <w:lang w:eastAsia="de-DE"/>
              </w:rPr>
              <w:t>&lt;xs:annotation&gt;</w:t>
            </w:r>
            <w:r>
              <w:rPr>
                <w:color w:val="000000"/>
                <w:szCs w:val="16"/>
                <w:lang w:eastAsia="de-DE"/>
              </w:rPr>
              <w:br/>
              <w:t xml:space="preserve">        </w:t>
            </w:r>
            <w:r>
              <w:rPr>
                <w:color w:val="003296"/>
                <w:szCs w:val="16"/>
                <w:lang w:eastAsia="de-DE"/>
              </w:rPr>
              <w:t>&lt;xs:appinfo&gt;</w:t>
            </w:r>
            <w:r>
              <w:rPr>
                <w:color w:val="000000"/>
                <w:szCs w:val="16"/>
                <w:lang w:eastAsia="de-DE"/>
              </w:rPr>
              <w:t>Extensions to Media Presentation Description for 3GPP</w:t>
            </w:r>
            <w:r>
              <w:rPr>
                <w:color w:val="003296"/>
                <w:szCs w:val="16"/>
                <w:lang w:eastAsia="de-DE"/>
              </w:rPr>
              <w:t>&lt;/xs:appinfo&gt;</w:t>
            </w:r>
            <w:r>
              <w:rPr>
                <w:color w:val="000000"/>
                <w:szCs w:val="16"/>
                <w:lang w:eastAsia="de-DE"/>
              </w:rPr>
              <w:br/>
              <w:t xml:space="preserve">    </w:t>
            </w:r>
            <w:r>
              <w:rPr>
                <w:color w:val="003296"/>
                <w:szCs w:val="16"/>
                <w:lang w:eastAsia="de-DE"/>
              </w:rPr>
              <w:t>&lt;/xs:annotation&gt;</w:t>
            </w:r>
            <w:r>
              <w:rPr>
                <w:color w:val="000000"/>
                <w:szCs w:val="16"/>
                <w:lang w:eastAsia="de-DE"/>
              </w:rPr>
              <w:br/>
              <w:t xml:space="preserve">    </w:t>
              <w:br/>
              <w:t xml:space="preserve">    </w:t>
            </w:r>
            <w:r>
              <w:rPr>
                <w:color w:val="003296"/>
                <w:szCs w:val="16"/>
                <w:lang w:eastAsia="de-DE"/>
              </w:rPr>
              <w:t>&lt;xs:element</w:t>
            </w:r>
            <w:r>
              <w:rPr>
                <w:color w:val="F5844C"/>
                <w:szCs w:val="16"/>
                <w:lang w:eastAsia="de-DE"/>
              </w:rPr>
              <w:t xml:space="preserve"> name</w:t>
            </w:r>
            <w:r>
              <w:rPr>
                <w:color w:val="FF8040"/>
                <w:szCs w:val="16"/>
                <w:lang w:eastAsia="de-DE"/>
              </w:rPr>
              <w:t>=</w:t>
            </w:r>
            <w:r>
              <w:rPr>
                <w:color w:val="993300"/>
                <w:szCs w:val="16"/>
                <w:lang w:eastAsia="de-DE"/>
              </w:rPr>
              <w:t>"DeltaSupport"</w:t>
            </w:r>
            <w:r>
              <w:rPr>
                <w:color w:val="F5844C"/>
                <w:szCs w:val="16"/>
                <w:lang w:eastAsia="de-DE"/>
              </w:rPr>
              <w:t xml:space="preserve"> type</w:t>
            </w:r>
            <w:r>
              <w:rPr>
                <w:color w:val="FF8040"/>
                <w:szCs w:val="16"/>
                <w:lang w:eastAsia="de-DE"/>
              </w:rPr>
              <w:t>=</w:t>
            </w:r>
            <w:r>
              <w:rPr>
                <w:color w:val="993300"/>
                <w:szCs w:val="16"/>
                <w:lang w:eastAsia="de-DE"/>
              </w:rPr>
              <w:t>"DeltaSupportType"</w:t>
            </w:r>
            <w:r>
              <w:rPr>
                <w:color w:val="000096"/>
                <w:szCs w:val="16"/>
                <w:lang w:eastAsia="de-DE"/>
              </w:rPr>
              <w:t>/&gt;</w:t>
            </w:r>
            <w:r>
              <w:rPr>
                <w:color w:val="000000"/>
                <w:szCs w:val="16"/>
                <w:lang w:eastAsia="de-DE"/>
              </w:rPr>
              <w:br/>
              <w:t xml:space="preserve">    </w:t>
              <w:br/>
              <w:t xml:space="preserve">    </w:t>
            </w:r>
            <w:r>
              <w:rPr>
                <w:color w:val="006400"/>
                <w:szCs w:val="16"/>
                <w:lang w:eastAsia="de-DE"/>
              </w:rPr>
              <w:t>&lt;!--DeltaSupport for the MPD --&gt;</w:t>
            </w:r>
            <w:r>
              <w:rPr>
                <w:color w:val="000000"/>
                <w:szCs w:val="16"/>
                <w:lang w:eastAsia="de-DE"/>
              </w:rPr>
              <w:br/>
              <w:t xml:space="preserve">    </w:t>
            </w:r>
            <w:r>
              <w:rPr>
                <w:color w:val="003296"/>
                <w:szCs w:val="16"/>
                <w:lang w:eastAsia="de-DE"/>
              </w:rPr>
              <w:t>&lt;xs:complexType</w:t>
            </w:r>
            <w:r>
              <w:rPr>
                <w:color w:val="F5844C"/>
                <w:szCs w:val="16"/>
                <w:lang w:eastAsia="de-DE"/>
              </w:rPr>
              <w:t xml:space="preserve"> name</w:t>
            </w:r>
            <w:r>
              <w:rPr>
                <w:color w:val="FF8040"/>
                <w:szCs w:val="16"/>
                <w:lang w:eastAsia="de-DE"/>
              </w:rPr>
              <w:t>=</w:t>
            </w:r>
            <w:r>
              <w:rPr>
                <w:color w:val="993300"/>
                <w:szCs w:val="16"/>
                <w:lang w:eastAsia="de-DE"/>
              </w:rPr>
              <w:t>"DeltaSupportType"</w:t>
            </w:r>
            <w:r>
              <w:rPr>
                <w:color w:val="000096"/>
                <w:szCs w:val="16"/>
                <w:lang w:eastAsia="de-DE"/>
              </w:rPr>
              <w:t>&gt;</w:t>
            </w:r>
            <w:r>
              <w:rPr>
                <w:color w:val="000000"/>
                <w:szCs w:val="16"/>
                <w:lang w:eastAsia="de-DE"/>
              </w:rPr>
              <w:br/>
              <w:t xml:space="preserve">        </w:t>
            </w:r>
            <w:r>
              <w:rPr>
                <w:color w:val="003296"/>
                <w:szCs w:val="16"/>
                <w:lang w:eastAsia="de-DE"/>
              </w:rPr>
              <w:t>&lt;xs:sequence&gt;</w:t>
            </w:r>
            <w:r>
              <w:rPr>
                <w:color w:val="000000"/>
                <w:szCs w:val="16"/>
                <w:lang w:eastAsia="de-DE"/>
              </w:rPr>
              <w:br/>
              <w:t xml:space="preserve">            </w:t>
            </w:r>
            <w:r>
              <w:rPr>
                <w:color w:val="003296"/>
                <w:szCs w:val="16"/>
                <w:lang w:eastAsia="de-DE"/>
              </w:rPr>
              <w:t>&lt;xs:any</w:t>
            </w:r>
            <w:r>
              <w:rPr>
                <w:color w:val="F5844C"/>
                <w:szCs w:val="16"/>
                <w:lang w:eastAsia="de-DE"/>
              </w:rPr>
              <w:t xml:space="preserve"> namespace</w:t>
            </w:r>
            <w:r>
              <w:rPr>
                <w:color w:val="FF8040"/>
                <w:szCs w:val="16"/>
                <w:lang w:eastAsia="de-DE"/>
              </w:rPr>
              <w:t>=</w:t>
            </w:r>
            <w:r>
              <w:rPr>
                <w:color w:val="993300"/>
                <w:szCs w:val="16"/>
                <w:lang w:eastAsia="de-DE"/>
              </w:rPr>
              <w:t>"##other"</w:t>
            </w:r>
            <w:r>
              <w:rPr>
                <w:color w:val="F5844C"/>
                <w:szCs w:val="16"/>
                <w:lang w:eastAsia="de-DE"/>
              </w:rPr>
              <w:t xml:space="preserve"> processContents</w:t>
            </w:r>
            <w:r>
              <w:rPr>
                <w:color w:val="FF8040"/>
                <w:szCs w:val="16"/>
                <w:lang w:eastAsia="de-DE"/>
              </w:rPr>
              <w:t>=</w:t>
            </w:r>
            <w:r>
              <w:rPr>
                <w:color w:val="993300"/>
                <w:szCs w:val="16"/>
                <w:lang w:eastAsia="de-DE"/>
              </w:rPr>
              <w:t>"lax"</w:t>
            </w:r>
            <w:r>
              <w:rPr>
                <w:color w:val="F5844C"/>
                <w:szCs w:val="16"/>
                <w:lang w:eastAsia="de-DE"/>
              </w:rPr>
              <w:t xml:space="preserve"> minOccurs</w:t>
            </w:r>
            <w:r>
              <w:rPr>
                <w:color w:val="FF8040"/>
                <w:szCs w:val="16"/>
                <w:lang w:eastAsia="de-DE"/>
              </w:rPr>
              <w:t>=</w:t>
            </w:r>
            <w:r>
              <w:rPr>
                <w:color w:val="993300"/>
                <w:szCs w:val="16"/>
                <w:lang w:eastAsia="de-DE"/>
              </w:rPr>
              <w:t>"0"</w:t>
            </w:r>
            <w:r>
              <w:rPr>
                <w:color w:val="F5844C"/>
                <w:szCs w:val="16"/>
                <w:lang w:eastAsia="de-DE"/>
              </w:rPr>
              <w:t xml:space="preserve"> maxOccurs</w:t>
            </w:r>
            <w:r>
              <w:rPr>
                <w:color w:val="FF8040"/>
                <w:szCs w:val="16"/>
                <w:lang w:eastAsia="de-DE"/>
              </w:rPr>
              <w:t>=</w:t>
            </w:r>
            <w:r>
              <w:rPr>
                <w:color w:val="993300"/>
                <w:szCs w:val="16"/>
                <w:lang w:eastAsia="de-DE"/>
              </w:rPr>
              <w:t>"unbounded"</w:t>
            </w:r>
            <w:r>
              <w:rPr>
                <w:color w:val="000096"/>
                <w:szCs w:val="16"/>
                <w:lang w:eastAsia="de-DE"/>
              </w:rPr>
              <w:t>/&gt;</w:t>
            </w:r>
            <w:r>
              <w:rPr>
                <w:color w:val="000000"/>
                <w:szCs w:val="16"/>
                <w:lang w:eastAsia="de-DE"/>
              </w:rPr>
              <w:br/>
              <w:t xml:space="preserve">        </w:t>
            </w:r>
            <w:r>
              <w:rPr>
                <w:color w:val="003296"/>
                <w:szCs w:val="16"/>
                <w:lang w:eastAsia="de-DE"/>
              </w:rPr>
              <w:t>&lt;/xs:sequence&gt;</w:t>
            </w:r>
            <w:r>
              <w:rPr>
                <w:color w:val="000000"/>
                <w:szCs w:val="16"/>
                <w:lang w:eastAsia="de-DE"/>
              </w:rPr>
              <w:br/>
              <w:t xml:space="preserve">        </w:t>
            </w:r>
            <w:r>
              <w:rPr>
                <w:color w:val="003296"/>
                <w:szCs w:val="16"/>
                <w:lang w:eastAsia="de-DE"/>
              </w:rPr>
              <w:t>&lt;xs:attribute</w:t>
            </w:r>
            <w:r>
              <w:rPr>
                <w:color w:val="F5844C"/>
                <w:szCs w:val="16"/>
                <w:lang w:eastAsia="de-DE"/>
              </w:rPr>
              <w:t xml:space="preserve"> name</w:t>
            </w:r>
            <w:r>
              <w:rPr>
                <w:color w:val="FF8040"/>
                <w:szCs w:val="16"/>
                <w:lang w:eastAsia="de-DE"/>
              </w:rPr>
              <w:t>=</w:t>
            </w:r>
            <w:r>
              <w:rPr>
                <w:color w:val="993300"/>
                <w:szCs w:val="16"/>
                <w:lang w:eastAsia="de-DE"/>
              </w:rPr>
              <w:t>"sourceURL"</w:t>
            </w:r>
            <w:r>
              <w:rPr>
                <w:color w:val="F5844C"/>
                <w:szCs w:val="16"/>
                <w:lang w:eastAsia="de-DE"/>
              </w:rPr>
              <w:t xml:space="preserve"> type</w:t>
            </w:r>
            <w:r>
              <w:rPr>
                <w:color w:val="FF8040"/>
                <w:szCs w:val="16"/>
                <w:lang w:eastAsia="de-DE"/>
              </w:rPr>
              <w:t>=</w:t>
            </w:r>
            <w:r>
              <w:rPr>
                <w:color w:val="993300"/>
                <w:szCs w:val="16"/>
                <w:lang w:eastAsia="de-DE"/>
              </w:rPr>
              <w:t>"xs:anyURI"</w:t>
            </w:r>
            <w:r>
              <w:rPr>
                <w:color w:val="F5844C"/>
                <w:szCs w:val="16"/>
                <w:lang w:eastAsia="de-DE"/>
              </w:rPr>
              <w:t xml:space="preserve"> use</w:t>
            </w:r>
            <w:r>
              <w:rPr>
                <w:color w:val="FF8040"/>
                <w:szCs w:val="16"/>
                <w:lang w:eastAsia="de-DE"/>
              </w:rPr>
              <w:t>=</w:t>
            </w:r>
            <w:r>
              <w:rPr>
                <w:color w:val="993300"/>
                <w:szCs w:val="16"/>
                <w:lang w:eastAsia="de-DE"/>
              </w:rPr>
              <w:t>"required"</w:t>
            </w:r>
            <w:r>
              <w:rPr>
                <w:color w:val="000096"/>
                <w:szCs w:val="16"/>
                <w:lang w:eastAsia="de-DE"/>
              </w:rPr>
              <w:t>/&gt;</w:t>
            </w:r>
            <w:r>
              <w:rPr>
                <w:color w:val="000000"/>
                <w:szCs w:val="16"/>
                <w:lang w:eastAsia="de-DE"/>
              </w:rPr>
              <w:br/>
              <w:t xml:space="preserve">        </w:t>
            </w:r>
            <w:r>
              <w:rPr>
                <w:color w:val="003296"/>
                <w:szCs w:val="16"/>
                <w:lang w:eastAsia="de-DE"/>
              </w:rPr>
              <w:t>&lt;xs:attribute</w:t>
            </w:r>
            <w:r>
              <w:rPr>
                <w:color w:val="F5844C"/>
                <w:szCs w:val="16"/>
                <w:lang w:eastAsia="de-DE"/>
              </w:rPr>
              <w:t xml:space="preserve"> name</w:t>
            </w:r>
            <w:r>
              <w:rPr>
                <w:color w:val="FF8040"/>
                <w:szCs w:val="16"/>
                <w:lang w:eastAsia="de-DE"/>
              </w:rPr>
              <w:t>=</w:t>
            </w:r>
            <w:r>
              <w:rPr>
                <w:color w:val="993300"/>
                <w:szCs w:val="16"/>
                <w:lang w:eastAsia="de-DE"/>
              </w:rPr>
              <w:t>"availabilityDuration"</w:t>
            </w:r>
            <w:r>
              <w:rPr>
                <w:color w:val="F5844C"/>
                <w:szCs w:val="16"/>
                <w:lang w:eastAsia="de-DE"/>
              </w:rPr>
              <w:t xml:space="preserve"> type</w:t>
            </w:r>
            <w:r>
              <w:rPr>
                <w:color w:val="FF8040"/>
                <w:szCs w:val="16"/>
                <w:lang w:eastAsia="de-DE"/>
              </w:rPr>
              <w:t>=</w:t>
            </w:r>
            <w:r>
              <w:rPr>
                <w:color w:val="993300"/>
                <w:szCs w:val="16"/>
                <w:lang w:eastAsia="de-DE"/>
              </w:rPr>
              <w:t>"xs:duration"</w:t>
            </w:r>
            <w:r>
              <w:rPr>
                <w:color w:val="000096"/>
                <w:szCs w:val="16"/>
                <w:lang w:eastAsia="de-DE"/>
              </w:rPr>
              <w:t>/&gt;</w:t>
            </w:r>
            <w:r>
              <w:rPr>
                <w:color w:val="000000"/>
                <w:szCs w:val="16"/>
                <w:lang w:eastAsia="de-DE"/>
              </w:rPr>
              <w:br/>
              <w:t xml:space="preserve">        </w:t>
            </w:r>
            <w:r>
              <w:rPr>
                <w:color w:val="003296"/>
                <w:szCs w:val="16"/>
                <w:lang w:eastAsia="de-DE"/>
              </w:rPr>
              <w:t>&lt;xs:anyAttribute</w:t>
            </w:r>
            <w:r>
              <w:rPr>
                <w:color w:val="F5844C"/>
                <w:szCs w:val="16"/>
                <w:lang w:eastAsia="de-DE"/>
              </w:rPr>
              <w:t xml:space="preserve"> namespace</w:t>
            </w:r>
            <w:r>
              <w:rPr>
                <w:color w:val="FF8040"/>
                <w:szCs w:val="16"/>
                <w:lang w:eastAsia="de-DE"/>
              </w:rPr>
              <w:t>=</w:t>
            </w:r>
            <w:r>
              <w:rPr>
                <w:color w:val="993300"/>
                <w:szCs w:val="16"/>
                <w:lang w:eastAsia="de-DE"/>
              </w:rPr>
              <w:t>"##other"</w:t>
            </w:r>
            <w:r>
              <w:rPr>
                <w:color w:val="F5844C"/>
                <w:szCs w:val="16"/>
                <w:lang w:eastAsia="de-DE"/>
              </w:rPr>
              <w:t xml:space="preserve"> processContents</w:t>
            </w:r>
            <w:r>
              <w:rPr>
                <w:color w:val="FF8040"/>
                <w:szCs w:val="16"/>
                <w:lang w:eastAsia="de-DE"/>
              </w:rPr>
              <w:t>=</w:t>
            </w:r>
            <w:r>
              <w:rPr>
                <w:color w:val="993300"/>
                <w:szCs w:val="16"/>
                <w:lang w:eastAsia="de-DE"/>
              </w:rPr>
              <w:t>"lax"</w:t>
            </w:r>
            <w:r>
              <w:rPr>
                <w:color w:val="000096"/>
                <w:szCs w:val="16"/>
                <w:lang w:eastAsia="de-DE"/>
              </w:rPr>
              <w:t>/&gt;</w:t>
            </w:r>
            <w:r>
              <w:rPr>
                <w:color w:val="000000"/>
                <w:szCs w:val="16"/>
                <w:lang w:eastAsia="de-DE"/>
              </w:rPr>
              <w:br/>
              <w:t xml:space="preserve">    </w:t>
            </w:r>
            <w:r>
              <w:rPr>
                <w:color w:val="003296"/>
                <w:szCs w:val="16"/>
                <w:lang w:eastAsia="de-DE"/>
              </w:rPr>
              <w:t>&lt;/xs:complexType&gt;</w:t>
            </w:r>
            <w:r>
              <w:rPr>
                <w:color w:val="000000"/>
                <w:szCs w:val="16"/>
                <w:lang w:eastAsia="de-DE"/>
              </w:rPr>
              <w:br/>
              <w:t xml:space="preserve">    </w:t>
              <w:br/>
              <w:t xml:space="preserve">    </w:t>
              <w:br/>
            </w:r>
            <w:r>
              <w:rPr>
                <w:color w:val="003296"/>
                <w:szCs w:val="16"/>
                <w:lang w:eastAsia="de-DE"/>
              </w:rPr>
              <w:t>&lt;/xs:schema&gt;</w:t>
            </w:r>
          </w:p>
        </w:tc>
      </w:tr>
    </w:tbl>
    <w:p>
      <w:pPr>
        <w:pStyle w:val="FP"/>
        <w:rPr/>
      </w:pPr>
      <w:r>
        <w:rPr/>
      </w:r>
      <w:r>
        <w:br w:type="page"/>
      </w:r>
    </w:p>
    <w:p>
      <w:pPr>
        <w:pStyle w:val="Heading8"/>
        <w:ind w:left="0" w:hanging="0"/>
        <w:rPr/>
      </w:pPr>
      <w:bookmarkStart w:id="757" w:name="__RefHeading___Toc146638638"/>
      <w:bookmarkEnd w:id="757"/>
      <w:r>
        <w:rPr/>
        <w:t>Annex C (normative):</w:t>
        <w:br/>
        <w:t>Descriptor Scheme Definitions</w:t>
      </w:r>
    </w:p>
    <w:p>
      <w:pPr>
        <w:pStyle w:val="Heading1"/>
        <w:ind w:left="1134" w:hanging="1134"/>
        <w:rPr/>
      </w:pPr>
      <w:bookmarkStart w:id="758" w:name="__RefHeading___Toc146638639"/>
      <w:bookmarkEnd w:id="758"/>
      <w:r>
        <w:rPr/>
        <w:t>C.1</w:t>
        <w:tab/>
        <w:t>Introduction</w:t>
      </w:r>
    </w:p>
    <w:p>
      <w:pPr>
        <w:pStyle w:val="Normal"/>
        <w:rPr/>
      </w:pPr>
      <w:r>
        <w:rPr/>
        <w:t>This annex defines descriptors that are defined in this specification. In particular the following descriptors are defined</w:t>
      </w:r>
    </w:p>
    <w:p>
      <w:pPr>
        <w:pStyle w:val="B1"/>
        <w:rPr/>
      </w:pPr>
      <w:r>
        <w:rPr/>
        <w:t>-</w:t>
        <w:tab/>
        <w:t>3D Video disparity range descriptor scheme in clause C.4.</w:t>
      </w:r>
    </w:p>
    <w:p>
      <w:pPr>
        <w:pStyle w:val="B1"/>
        <w:rPr/>
      </w:pPr>
      <w:r>
        <w:rPr/>
        <w:t>-</w:t>
        <w:tab/>
        <w:t>3D Video display information descriptor scheme in clause C.5.</w:t>
      </w:r>
    </w:p>
    <w:p>
      <w:pPr>
        <w:pStyle w:val="NO"/>
        <w:rPr/>
      </w:pPr>
      <w:r>
        <w:rPr/>
        <w:t>Note: Other descriptors are defined in ISO/IEC 23009-1 [43], clause 5.9.</w:t>
      </w:r>
    </w:p>
    <w:p>
      <w:pPr>
        <w:pStyle w:val="Heading1"/>
        <w:ind w:left="1134" w:hanging="1134"/>
        <w:rPr/>
      </w:pPr>
      <w:bookmarkStart w:id="759" w:name="__RefHeading___Toc146638640"/>
      <w:bookmarkEnd w:id="759"/>
      <w:r>
        <w:rPr/>
        <w:t>C.2</w:t>
        <w:tab/>
        <w:t>Void</w:t>
      </w:r>
    </w:p>
    <w:p>
      <w:pPr>
        <w:pStyle w:val="TH"/>
        <w:rPr/>
      </w:pPr>
      <w:bookmarkStart w:id="760" w:name="tab_role"/>
      <w:r>
        <w:rPr/>
        <w:t>Table </w:t>
      </w:r>
      <w:bookmarkEnd w:id="760"/>
      <w:r>
        <w:rPr/>
        <w:t>C.1: Void</w:t>
      </w:r>
    </w:p>
    <w:p>
      <w:pPr>
        <w:pStyle w:val="Heading1"/>
        <w:ind w:left="1134" w:hanging="1134"/>
        <w:rPr/>
      </w:pPr>
      <w:bookmarkStart w:id="761" w:name="__RefHeading___Toc146638641"/>
      <w:bookmarkEnd w:id="761"/>
      <w:r>
        <w:rPr/>
        <w:t>C.3</w:t>
        <w:tab/>
        <w:t>Void</w:t>
      </w:r>
    </w:p>
    <w:p>
      <w:pPr>
        <w:pStyle w:val="Heading1"/>
        <w:ind w:left="1134" w:hanging="1134"/>
        <w:rPr/>
      </w:pPr>
      <w:bookmarkStart w:id="762" w:name="__RefHeading___Toc146638642"/>
      <w:r>
        <w:rPr/>
        <w:t>C.4</w:t>
        <w:tab/>
        <w:t>3D Video Disparity Range Descriptor Scheme</w:t>
      </w:r>
      <w:bookmarkEnd w:id="762"/>
      <w:r>
        <w:rPr/>
        <w:t xml:space="preserve"> </w:t>
      </w:r>
    </w:p>
    <w:p>
      <w:pPr>
        <w:pStyle w:val="Normal"/>
        <w:rPr/>
      </w:pPr>
      <w:r>
        <w:rPr/>
        <w:t xml:space="preserve">The 3D Video Disparity Range description scheme may only be signalled in </w:t>
      </w:r>
      <w:bookmarkStart w:id="763" w:name="MCCQCTEMPBM_00000549"/>
      <w:r>
        <w:rPr>
          <w:rFonts w:cs="Courier New" w:ascii="Courier New" w:hAnsi="Courier New"/>
          <w:b/>
          <w:lang w:val="en-US"/>
        </w:rPr>
        <w:t>SupplementalProperty</w:t>
      </w:r>
      <w:bookmarkEnd w:id="763"/>
      <w:r>
        <w:rPr>
          <w:lang w:val="en-US"/>
        </w:rPr>
        <w:t xml:space="preserve"> </w:t>
      </w:r>
      <w:r>
        <w:rPr/>
        <w:t xml:space="preserve">element with </w:t>
      </w:r>
      <w:r>
        <w:rPr>
          <w:lang w:val="en-US"/>
        </w:rPr>
        <w:t>SupplementalProperty</w:t>
      </w:r>
      <w:r>
        <w:rPr/>
        <w:t xml:space="preserve">@schemeIdUri set to urn:3GPP:dash:3dVideoDisparityRange:2013. When present the 3D Video Disparity Range description scheme shall be on the Adaptation Set level. The </w:t>
      </w:r>
      <w:r>
        <w:rPr>
          <w:lang w:val="en-US"/>
        </w:rPr>
        <w:t>SupplementalProperty</w:t>
      </w:r>
      <w:r>
        <w:rPr/>
        <w:t>@value of 3D Video Disparity Range description scheme shall be present and is defined below using ABNF [40]:</w:t>
      </w:r>
    </w:p>
    <w:p>
      <w:pPr>
        <w:pStyle w:val="Normal"/>
        <w:rPr>
          <w:lang w:val="fr-FR"/>
        </w:rPr>
      </w:pPr>
      <w:r>
        <w:rPr>
          <w:lang w:val="fr-FR"/>
        </w:rPr>
        <w:t xml:space="preserve">@value="disparityRange" </w:t>
      </w:r>
    </w:p>
    <w:p>
      <w:pPr>
        <w:pStyle w:val="Normal"/>
        <w:rPr/>
      </w:pPr>
      <w:r>
        <w:rPr>
          <w:lang w:val="fr-FR"/>
        </w:rPr>
        <w:t>disparityRange = disparityMinValue  disparityMaxValue</w:t>
      </w:r>
    </w:p>
    <w:p>
      <w:pPr>
        <w:pStyle w:val="Normal"/>
        <w:rPr/>
      </w:pPr>
      <w:r>
        <w:rPr>
          <w:lang w:val="fr-FR"/>
        </w:rPr>
        <w:t>disparityMinValue = [%x2D]1*3DIGIT</w:t>
      </w:r>
    </w:p>
    <w:p>
      <w:pPr>
        <w:pStyle w:val="Normal"/>
        <w:rPr/>
      </w:pPr>
      <w:r>
        <w:rPr/>
        <w:t>disparityMaxValue = [%x2D]1*3DIGIT</w:t>
      </w:r>
    </w:p>
    <w:p>
      <w:pPr>
        <w:pStyle w:val="Normal"/>
        <w:rPr/>
      </w:pPr>
      <w:r>
        <w:rPr/>
        <w:t xml:space="preserve">disparityMinValue and disparityMaxValue are expressed as the minimum and the maximum disparity, in units of pixels, divided by the width of the 3D video content, in units of pixels, multiplied by one hundred. disparityMinValue and disparityMaxValue shall be the same for all Representations included in an Adaptation Set containing this descriptor scheme. </w:t>
      </w:r>
    </w:p>
    <w:p>
      <w:pPr>
        <w:pStyle w:val="NO"/>
        <w:rPr/>
      </w:pPr>
      <w:r>
        <w:rPr/>
        <w:t>NOTE 1:</w:t>
        <w:tab/>
        <w:t>T</w:t>
      </w:r>
      <w:r>
        <w:rPr>
          <w:lang w:val="en-US"/>
        </w:rPr>
        <w:t xml:space="preserve">he disparity is the difference between the horizontal positions of a pixel representing the same point in space in the right and left views of a stereoscopic 3D video frame. Positive disparity values move the </w:t>
      </w:r>
      <w:r>
        <w:rPr/>
        <w:t xml:space="preserve">object </w:t>
      </w:r>
      <w:r>
        <w:rPr>
          <w:lang w:val="en-US"/>
        </w:rPr>
        <w:t xml:space="preserve">away from the viewer whilst negative values move it towards the viewer. A value of zero places the </w:t>
      </w:r>
      <w:r>
        <w:rPr/>
        <w:t xml:space="preserve">object </w:t>
      </w:r>
      <w:r>
        <w:rPr>
          <w:lang w:val="en-US"/>
        </w:rPr>
        <w:t>in the plane of the display screen.</w:t>
      </w:r>
    </w:p>
    <w:p>
      <w:pPr>
        <w:pStyle w:val="NO"/>
        <w:rPr/>
      </w:pPr>
      <w:r>
        <w:rPr>
          <w:lang w:val="en-US"/>
        </w:rPr>
        <w:t>NOTE 2:</w:t>
        <w:tab/>
        <w:t xml:space="preserve">The DASH client can calculate the perceived depth of the stereoscopic 3D content based on the provided disparity range </w:t>
      </w:r>
      <w:r>
        <w:rPr/>
        <w:t>and the prevailing contextual information, such as a screen size used to display the content, and the calculated or predefined distance of a viewer from the display. Based on the calculated depth range perceived by a user, the DASH client can determine applicability of the stereoscopic 3D video content provided for a given Adaptation Set</w:t>
      </w:r>
      <w:r>
        <w:rPr>
          <w:lang w:val="en-US" w:eastAsia="en-US"/>
        </w:rPr>
        <w:t xml:space="preserve"> [41.]</w:t>
      </w:r>
    </w:p>
    <w:p>
      <w:pPr>
        <w:pStyle w:val="Heading1"/>
        <w:ind w:left="1134" w:hanging="1134"/>
        <w:rPr/>
      </w:pPr>
      <w:bookmarkStart w:id="764" w:name="__RefHeading___Toc146638643"/>
      <w:r>
        <w:rPr/>
        <w:t>C.5</w:t>
        <w:tab/>
        <w:t xml:space="preserve">3D Video Display </w:t>
      </w:r>
      <w:r>
        <w:rPr>
          <w:lang w:val="en-US" w:eastAsia="en-US"/>
        </w:rPr>
        <w:t xml:space="preserve">Information </w:t>
      </w:r>
      <w:r>
        <w:rPr/>
        <w:t>Scheme</w:t>
      </w:r>
      <w:bookmarkEnd w:id="764"/>
      <w:r>
        <w:rPr/>
        <w:t xml:space="preserve"> </w:t>
      </w:r>
    </w:p>
    <w:p>
      <w:pPr>
        <w:pStyle w:val="Normal"/>
        <w:rPr/>
      </w:pPr>
      <w:r>
        <w:rPr/>
        <w:t xml:space="preserve">The 3D Video Display Information description scheme may only be signalled in </w:t>
      </w:r>
      <w:bookmarkStart w:id="765" w:name="MCCQCTEMPBM_00000550"/>
      <w:r>
        <w:rPr>
          <w:rFonts w:cs="Courier New" w:ascii="Courier New" w:hAnsi="Courier New"/>
          <w:b/>
          <w:lang w:val="en-US"/>
        </w:rPr>
        <w:t>SupplementalProperty</w:t>
      </w:r>
      <w:bookmarkEnd w:id="765"/>
      <w:r>
        <w:rPr>
          <w:lang w:val="en-US"/>
        </w:rPr>
        <w:t xml:space="preserve"> </w:t>
      </w:r>
      <w:r>
        <w:rPr/>
        <w:t xml:space="preserve">element with </w:t>
      </w:r>
      <w:r>
        <w:rPr>
          <w:lang w:val="en-US"/>
        </w:rPr>
        <w:t>SupplementalProperty</w:t>
      </w:r>
      <w:r>
        <w:rPr/>
        <w:t xml:space="preserve">@schemeIdUri urn:3GPP:dash:3dVideoDisplayInformation:2013. When present the 3D Video Display Information description scheme shall be present on the Adaptation Set level. The </w:t>
      </w:r>
      <w:r>
        <w:rPr>
          <w:lang w:val="en-US"/>
        </w:rPr>
        <w:t>SupplementalProperty</w:t>
      </w:r>
      <w:r>
        <w:rPr/>
        <w:t>@value of 3D Video Display Information description scheme shall be present and is defined below using ABNF [40]:</w:t>
      </w:r>
    </w:p>
    <w:p>
      <w:pPr>
        <w:pStyle w:val="Normal"/>
        <w:rPr/>
      </w:pPr>
      <w:r>
        <w:rPr/>
        <w:t>@value="displayInformation"</w:t>
      </w:r>
    </w:p>
    <w:p>
      <w:pPr>
        <w:pStyle w:val="Normal"/>
        <w:rPr/>
      </w:pPr>
      <w:r>
        <w:rPr/>
        <w:t>displayInformation = displayWidth [viewingDistance]</w:t>
      </w:r>
    </w:p>
    <w:p>
      <w:pPr>
        <w:pStyle w:val="Normal"/>
        <w:rPr/>
      </w:pPr>
      <w:r>
        <w:rPr/>
        <w:t>displayWidth = 1*5DIGIT</w:t>
      </w:r>
    </w:p>
    <w:p>
      <w:pPr>
        <w:pStyle w:val="Normal"/>
        <w:rPr/>
      </w:pPr>
      <w:r>
        <w:rPr/>
        <w:t>viewingDistance = 1*5DIGIT</w:t>
      </w:r>
    </w:p>
    <w:p>
      <w:pPr>
        <w:pStyle w:val="Normal"/>
        <w:rPr/>
      </w:pPr>
      <w:r>
        <w:rPr/>
        <w:t>displayWidth and</w:t>
      </w:r>
      <w:r>
        <w:rPr>
          <w:lang w:val="en-US" w:eastAsia="en-US"/>
        </w:rPr>
        <w:t xml:space="preserve"> </w:t>
      </w:r>
      <w:r>
        <w:rPr/>
        <w:t xml:space="preserve">viewingDistance provide actual values </w:t>
      </w:r>
      <w:r>
        <w:rPr>
          <w:lang w:val="en-US" w:eastAsia="en-US"/>
        </w:rPr>
        <w:t xml:space="preserve">for which the stereoscopic 3D video content is optimized and are expressed in millimeters. </w:t>
      </w:r>
      <w:r>
        <w:rPr/>
        <w:t xml:space="preserve">The displayWidth defines the width of the part of the screen actually used for displaying the 3D video content. </w:t>
      </w:r>
    </w:p>
    <w:p>
      <w:pPr>
        <w:pStyle w:val="NO"/>
        <w:rPr/>
      </w:pPr>
      <w:r>
        <w:rPr>
          <w:lang w:val="en-US"/>
        </w:rPr>
        <w:t>NOTE:</w:t>
        <w:tab/>
        <w:t xml:space="preserve">The DASH client can choose the </w:t>
      </w:r>
      <w:r>
        <w:rPr/>
        <w:t xml:space="preserve">Adaptation Set which contains the 3D Video Display </w:t>
      </w:r>
      <w:r>
        <w:rPr>
          <w:lang w:val="en-US" w:eastAsia="en-US"/>
        </w:rPr>
        <w:t xml:space="preserve">Information </w:t>
      </w:r>
      <w:r>
        <w:rPr/>
        <w:t>Scheme with displayWidth closest to the actual display size used by the DASH client to display the content</w:t>
      </w:r>
      <w:r>
        <w:rPr>
          <w:lang w:val="en-US" w:eastAsia="en-US"/>
        </w:rPr>
        <w:t>.</w:t>
      </w:r>
      <w:r>
        <w:br w:type="page"/>
      </w:r>
    </w:p>
    <w:p>
      <w:pPr>
        <w:pStyle w:val="Heading8"/>
        <w:ind w:left="0" w:hanging="0"/>
        <w:rPr/>
      </w:pPr>
      <w:bookmarkStart w:id="766" w:name="__RefHeading___Toc146638644"/>
      <w:bookmarkEnd w:id="766"/>
      <w:r>
        <w:rPr/>
        <w:t>Annex D (informative):</w:t>
        <w:br/>
        <w:t>MPD Examples</w:t>
      </w:r>
    </w:p>
    <w:p>
      <w:pPr>
        <w:pStyle w:val="Heading1"/>
        <w:ind w:left="1134" w:hanging="1134"/>
        <w:rPr/>
      </w:pPr>
      <w:bookmarkStart w:id="767" w:name="__RefHeading___Toc146638645"/>
      <w:bookmarkEnd w:id="767"/>
      <w:r>
        <w:rPr/>
        <w:t>D.1</w:t>
        <w:tab/>
        <w:t>On-Demand Service</w:t>
      </w:r>
    </w:p>
    <w:p>
      <w:pPr>
        <w:pStyle w:val="Normal"/>
        <w:rPr/>
      </w:pPr>
      <w:r>
        <w:rPr/>
        <w:t>Table D.1 provides an example MPD for an On-Demand service.</w:t>
      </w:r>
    </w:p>
    <w:p>
      <w:pPr>
        <w:pStyle w:val="TH"/>
        <w:rPr/>
      </w:pPr>
      <w:r>
        <w:rPr>
          <w:rFonts w:eastAsia="Lucida Sans Unicode"/>
        </w:rPr>
        <w:t>Table D.1: Exa</w:t>
      </w:r>
      <w:r>
        <w:rPr/>
        <w:t>mple MPD for an On-Demand Service</w:t>
      </w:r>
    </w:p>
    <w:tbl>
      <w:tblPr>
        <w:tblW w:w="9211" w:type="dxa"/>
        <w:jc w:val="left"/>
        <w:tblInd w:w="247" w:type="dxa"/>
        <w:tblLayout w:type="fixed"/>
        <w:tblCellMar>
          <w:top w:w="0" w:type="dxa"/>
          <w:left w:w="108" w:type="dxa"/>
          <w:bottom w:w="0" w:type="dxa"/>
          <w:right w:w="108" w:type="dxa"/>
        </w:tblCellMar>
      </w:tblPr>
      <w:tblGrid>
        <w:gridCol w:w="9211"/>
      </w:tblGrid>
      <w:tr>
        <w:trPr/>
        <w:tc>
          <w:tcPr>
            <w:tcW w:w="9211" w:type="dxa"/>
            <w:tcBorders>
              <w:top w:val="single" w:sz="4" w:space="0" w:color="000000"/>
              <w:left w:val="single" w:sz="4" w:space="0" w:color="000000"/>
              <w:bottom w:val="single" w:sz="4" w:space="0" w:color="000000"/>
              <w:right w:val="single" w:sz="4" w:space="0" w:color="000000"/>
            </w:tcBorders>
            <w:shd w:fill="D9D9D9" w:val="clear"/>
          </w:tcPr>
          <w:p>
            <w:pPr>
              <w:pStyle w:val="PL"/>
              <w:rPr>
                <w:color w:val="8B26C9"/>
                <w:szCs w:val="16"/>
                <w:lang w:eastAsia="de-DE"/>
              </w:rPr>
            </w:pPr>
            <w:r>
              <w:rPr>
                <w:color w:val="8B26C9"/>
                <w:szCs w:val="16"/>
                <w:lang w:eastAsia="de-DE"/>
              </w:rPr>
              <w:t>&lt;?xml version="1.0"?&gt;</w:t>
            </w:r>
            <w:r>
              <w:rPr>
                <w:color w:val="000000"/>
                <w:szCs w:val="16"/>
                <w:lang w:eastAsia="de-DE"/>
              </w:rPr>
              <w:br/>
            </w:r>
            <w:r>
              <w:rPr>
                <w:color w:val="000096"/>
                <w:szCs w:val="16"/>
                <w:lang w:eastAsia="de-DE"/>
              </w:rPr>
              <w:t>&lt;MPD</w:t>
            </w:r>
            <w:r>
              <w:rPr>
                <w:color w:val="000000"/>
                <w:szCs w:val="16"/>
                <w:lang w:eastAsia="de-DE"/>
              </w:rPr>
              <w:br/>
            </w:r>
            <w:r>
              <w:rPr>
                <w:color w:val="F5844C"/>
                <w:szCs w:val="16"/>
                <w:lang w:eastAsia="de-DE"/>
              </w:rPr>
              <w:t xml:space="preserve">    profiles</w:t>
            </w:r>
            <w:r>
              <w:rPr>
                <w:color w:val="FF8040"/>
                <w:szCs w:val="16"/>
                <w:lang w:eastAsia="de-DE"/>
              </w:rPr>
              <w:t>=</w:t>
            </w:r>
            <w:r>
              <w:rPr>
                <w:color w:val="993300"/>
                <w:szCs w:val="16"/>
                <w:lang w:eastAsia="de-DE"/>
              </w:rPr>
              <w:t>"urn:3GPP:PSS:profile:DASH10"</w:t>
            </w:r>
            <w:r>
              <w:rPr>
                <w:color w:val="000000"/>
                <w:szCs w:val="16"/>
                <w:lang w:eastAsia="de-DE"/>
              </w:rPr>
              <w:br/>
            </w:r>
            <w:r>
              <w:rPr>
                <w:color w:val="F5844C"/>
                <w:szCs w:val="16"/>
                <w:lang w:eastAsia="de-DE"/>
              </w:rPr>
              <w:t xml:space="preserve">    type</w:t>
            </w:r>
            <w:r>
              <w:rPr>
                <w:color w:val="FF8040"/>
                <w:szCs w:val="16"/>
                <w:lang w:eastAsia="de-DE"/>
              </w:rPr>
              <w:t>=</w:t>
            </w:r>
            <w:r>
              <w:rPr>
                <w:color w:val="993300"/>
                <w:szCs w:val="16"/>
                <w:lang w:eastAsia="de-DE"/>
              </w:rPr>
              <w:t>"static"</w:t>
            </w:r>
            <w:r>
              <w:rPr>
                <w:color w:val="F5844C"/>
                <w:szCs w:val="16"/>
                <w:lang w:eastAsia="de-DE"/>
              </w:rPr>
              <w:t xml:space="preserve"> </w:t>
            </w:r>
            <w:r>
              <w:rPr>
                <w:color w:val="000000"/>
                <w:szCs w:val="16"/>
                <w:lang w:eastAsia="de-DE"/>
              </w:rPr>
              <w:br/>
            </w:r>
            <w:r>
              <w:rPr>
                <w:color w:val="F5844C"/>
                <w:szCs w:val="16"/>
                <w:lang w:eastAsia="de-DE"/>
              </w:rPr>
              <w:t xml:space="preserve">    minBufferTime</w:t>
            </w:r>
            <w:r>
              <w:rPr>
                <w:color w:val="FF8040"/>
                <w:szCs w:val="16"/>
                <w:lang w:eastAsia="de-DE"/>
              </w:rPr>
              <w:t>=</w:t>
            </w:r>
            <w:r>
              <w:rPr>
                <w:color w:val="993300"/>
                <w:szCs w:val="16"/>
                <w:lang w:eastAsia="de-DE"/>
              </w:rPr>
              <w:t>"PT10S"</w:t>
            </w:r>
            <w:r>
              <w:rPr>
                <w:color w:val="F5844C"/>
                <w:szCs w:val="16"/>
                <w:lang w:eastAsia="de-DE"/>
              </w:rPr>
              <w:t xml:space="preserve"> </w:t>
            </w:r>
            <w:r>
              <w:rPr>
                <w:color w:val="000000"/>
                <w:szCs w:val="16"/>
                <w:lang w:eastAsia="de-DE"/>
              </w:rPr>
              <w:br/>
            </w:r>
            <w:r>
              <w:rPr>
                <w:color w:val="F5844C"/>
                <w:szCs w:val="16"/>
                <w:lang w:eastAsia="de-DE"/>
              </w:rPr>
              <w:t xml:space="preserve">    mediaPresentationDuration</w:t>
            </w:r>
            <w:r>
              <w:rPr>
                <w:color w:val="FF8040"/>
                <w:szCs w:val="16"/>
                <w:lang w:eastAsia="de-DE"/>
              </w:rPr>
              <w:t>=</w:t>
            </w:r>
            <w:r>
              <w:rPr>
                <w:color w:val="993300"/>
                <w:szCs w:val="16"/>
                <w:lang w:eastAsia="de-DE"/>
              </w:rPr>
              <w:t>"PT2H"</w:t>
            </w:r>
            <w:r>
              <w:rPr>
                <w:color w:val="F5844C"/>
                <w:szCs w:val="16"/>
                <w:lang w:eastAsia="de-DE"/>
              </w:rPr>
              <w:t xml:space="preserve"> </w:t>
            </w:r>
            <w:r>
              <w:rPr>
                <w:color w:val="000000"/>
                <w:szCs w:val="16"/>
                <w:lang w:eastAsia="de-DE"/>
              </w:rPr>
              <w:br/>
            </w:r>
            <w:r>
              <w:rPr>
                <w:color w:val="F5844C"/>
                <w:szCs w:val="16"/>
                <w:lang w:eastAsia="de-DE"/>
              </w:rPr>
              <w:t xml:space="preserve">    availabilityStartTime</w:t>
            </w:r>
            <w:r>
              <w:rPr>
                <w:color w:val="FF8040"/>
                <w:szCs w:val="16"/>
                <w:lang w:eastAsia="de-DE"/>
              </w:rPr>
              <w:t>=</w:t>
            </w:r>
            <w:r>
              <w:rPr>
                <w:color w:val="993300"/>
                <w:szCs w:val="16"/>
                <w:lang w:eastAsia="de-DE"/>
              </w:rPr>
              <w:t>"2010-04-01T09:30:47Z"</w:t>
            </w:r>
            <w:r>
              <w:rPr>
                <w:color w:val="F5844C"/>
                <w:szCs w:val="16"/>
                <w:lang w:eastAsia="de-DE"/>
              </w:rPr>
              <w:t xml:space="preserve"> </w:t>
            </w:r>
            <w:r>
              <w:rPr>
                <w:color w:val="000000"/>
                <w:szCs w:val="16"/>
                <w:lang w:eastAsia="de-DE"/>
              </w:rPr>
              <w:br/>
            </w:r>
            <w:r>
              <w:rPr>
                <w:color w:val="F5844C"/>
                <w:szCs w:val="16"/>
                <w:lang w:eastAsia="de-DE"/>
              </w:rPr>
              <w:t xml:space="preserve">    availabilityEndTime</w:t>
            </w:r>
            <w:r>
              <w:rPr>
                <w:color w:val="FF8040"/>
                <w:szCs w:val="16"/>
                <w:lang w:eastAsia="de-DE"/>
              </w:rPr>
              <w:t>=</w:t>
            </w:r>
            <w:r>
              <w:rPr>
                <w:color w:val="993300"/>
                <w:szCs w:val="16"/>
                <w:lang w:eastAsia="de-DE"/>
              </w:rPr>
              <w:t>"2010-04-07T09:30:47Z"</w:t>
            </w:r>
            <w:r>
              <w:rPr>
                <w:color w:val="F5844C"/>
                <w:szCs w:val="16"/>
                <w:lang w:eastAsia="de-DE"/>
              </w:rPr>
              <w:tab/>
            </w:r>
            <w:r>
              <w:rPr>
                <w:color w:val="000000"/>
                <w:szCs w:val="16"/>
                <w:lang w:eastAsia="de-DE"/>
              </w:rPr>
              <w:br/>
            </w:r>
            <w:r>
              <w:rPr>
                <w:color w:val="F5844C"/>
                <w:szCs w:val="16"/>
                <w:lang w:eastAsia="de-DE"/>
              </w:rPr>
              <w:t xml:space="preserve">    xsi:schemaLocation</w:t>
            </w:r>
            <w:r>
              <w:rPr>
                <w:color w:val="FF8040"/>
                <w:szCs w:val="16"/>
                <w:lang w:eastAsia="de-DE"/>
              </w:rPr>
              <w:t>=</w:t>
            </w:r>
            <w:r>
              <w:rPr>
                <w:color w:val="993300"/>
                <w:szCs w:val="16"/>
                <w:lang w:eastAsia="de-DE"/>
              </w:rPr>
              <w:t>"urn:mpeg:dash:schema:mpd:2011 3GPP-Rel10-MPD.xsd"</w:t>
            </w:r>
            <w:r>
              <w:rPr>
                <w:color w:val="F5844C"/>
                <w:szCs w:val="16"/>
                <w:lang w:eastAsia="de-DE"/>
              </w:rPr>
              <w:tab/>
            </w:r>
            <w:r>
              <w:rPr>
                <w:color w:val="000000"/>
                <w:szCs w:val="16"/>
                <w:lang w:eastAsia="de-DE"/>
              </w:rPr>
              <w:br/>
            </w:r>
            <w:r>
              <w:rPr>
                <w:color w:val="F5844C"/>
                <w:szCs w:val="16"/>
                <w:lang w:eastAsia="de-DE"/>
              </w:rPr>
              <w:t xml:space="preserve">    </w:t>
            </w:r>
            <w:r>
              <w:rPr>
                <w:color w:val="0099CC"/>
                <w:szCs w:val="16"/>
                <w:lang w:eastAsia="de-DE"/>
              </w:rPr>
              <w:t>xmlns:xsi</w:t>
            </w:r>
            <w:r>
              <w:rPr>
                <w:color w:val="FF8040"/>
                <w:szCs w:val="16"/>
                <w:lang w:eastAsia="de-DE"/>
              </w:rPr>
              <w:t>=</w:t>
            </w:r>
            <w:r>
              <w:rPr>
                <w:color w:val="993300"/>
                <w:szCs w:val="16"/>
                <w:lang w:eastAsia="de-DE"/>
              </w:rPr>
              <w:t>"http://www.w3.org/2001/XMLSchema-instance"</w:t>
            </w:r>
            <w:r>
              <w:rPr>
                <w:color w:val="F5844C"/>
                <w:szCs w:val="16"/>
                <w:lang w:eastAsia="de-DE"/>
              </w:rPr>
              <w:tab/>
            </w:r>
            <w:r>
              <w:rPr>
                <w:color w:val="000000"/>
                <w:szCs w:val="16"/>
                <w:lang w:eastAsia="de-DE"/>
              </w:rPr>
              <w:br/>
            </w:r>
            <w:r>
              <w:rPr>
                <w:color w:val="F5844C"/>
                <w:szCs w:val="16"/>
                <w:lang w:eastAsia="de-DE"/>
              </w:rPr>
              <w:t xml:space="preserve">    xmlns</w:t>
            </w:r>
            <w:r>
              <w:rPr>
                <w:color w:val="FF8040"/>
                <w:szCs w:val="16"/>
                <w:lang w:eastAsia="de-DE"/>
              </w:rPr>
              <w:t>=</w:t>
            </w:r>
            <w:r>
              <w:rPr>
                <w:color w:val="993300"/>
                <w:szCs w:val="16"/>
                <w:lang w:eastAsia="de-DE"/>
              </w:rPr>
              <w:t>"urn:mpeg:dash:schema:mpd:2011"</w:t>
            </w:r>
            <w:r>
              <w:rPr>
                <w:color w:val="000096"/>
                <w:szCs w:val="16"/>
                <w:lang w:eastAsia="de-DE"/>
              </w:rPr>
              <w:t>&gt;</w:t>
            </w:r>
            <w:r>
              <w:rPr>
                <w:color w:val="000000"/>
                <w:szCs w:val="16"/>
                <w:lang w:eastAsia="de-DE"/>
              </w:rPr>
              <w:br/>
              <w:t xml:space="preserve">    </w:t>
            </w:r>
            <w:r>
              <w:rPr>
                <w:color w:val="000096"/>
                <w:szCs w:val="16"/>
                <w:lang w:eastAsia="de-DE"/>
              </w:rPr>
              <w:t>&lt;ProgramInformation</w:t>
            </w:r>
            <w:r>
              <w:rPr>
                <w:color w:val="F5844C"/>
                <w:szCs w:val="16"/>
                <w:lang w:eastAsia="de-DE"/>
              </w:rPr>
              <w:t xml:space="preserve"> moreInformationURL</w:t>
            </w:r>
            <w:r>
              <w:rPr>
                <w:color w:val="FF8040"/>
                <w:szCs w:val="16"/>
                <w:lang w:eastAsia="de-DE"/>
              </w:rPr>
              <w:t>=</w:t>
            </w:r>
            <w:r>
              <w:rPr>
                <w:color w:val="993300"/>
                <w:szCs w:val="16"/>
                <w:lang w:eastAsia="de-DE"/>
              </w:rPr>
              <w:t>"http://www.example.com"</w:t>
            </w:r>
            <w:r>
              <w:rPr>
                <w:color w:val="000096"/>
                <w:szCs w:val="16"/>
                <w:lang w:eastAsia="de-DE"/>
              </w:rPr>
              <w:t>&gt;</w:t>
            </w:r>
            <w:r>
              <w:rPr>
                <w:color w:val="000000"/>
                <w:szCs w:val="16"/>
                <w:lang w:eastAsia="de-DE"/>
              </w:rPr>
              <w:br/>
              <w:t xml:space="preserve">        </w:t>
            </w:r>
            <w:r>
              <w:rPr>
                <w:color w:val="000096"/>
                <w:szCs w:val="16"/>
                <w:lang w:eastAsia="de-DE"/>
              </w:rPr>
              <w:t>&lt;Title&gt;</w:t>
            </w:r>
            <w:r>
              <w:rPr>
                <w:color w:val="000000"/>
                <w:szCs w:val="16"/>
                <w:lang w:eastAsia="de-DE"/>
              </w:rPr>
              <w:t>Example</w:t>
            </w:r>
            <w:r>
              <w:rPr>
                <w:color w:val="000096"/>
                <w:szCs w:val="16"/>
                <w:lang w:eastAsia="de-DE"/>
              </w:rPr>
              <w:t>&lt;/Title&gt;</w:t>
            </w:r>
            <w:r>
              <w:rPr>
                <w:color w:val="000000"/>
                <w:szCs w:val="16"/>
                <w:lang w:eastAsia="de-DE"/>
              </w:rPr>
              <w:br/>
              <w:t xml:space="preserve">    </w:t>
            </w:r>
            <w:r>
              <w:rPr>
                <w:color w:val="000096"/>
                <w:szCs w:val="16"/>
                <w:lang w:eastAsia="de-DE"/>
              </w:rPr>
              <w:t>&lt;/ProgramInformation&gt;</w:t>
            </w:r>
            <w:r>
              <w:rPr>
                <w:color w:val="000000"/>
                <w:szCs w:val="16"/>
                <w:lang w:eastAsia="de-DE"/>
              </w:rPr>
              <w:br/>
              <w:t xml:space="preserve">    </w:t>
            </w:r>
            <w:r>
              <w:rPr>
                <w:color w:val="000096"/>
                <w:szCs w:val="16"/>
                <w:lang w:eastAsia="de-DE"/>
              </w:rPr>
              <w:t>&lt;BaseURL&gt;</w:t>
            </w:r>
            <w:r>
              <w:rPr>
                <w:color w:val="000000"/>
                <w:szCs w:val="16"/>
                <w:lang w:eastAsia="de-DE"/>
              </w:rPr>
              <w:t>http://www.example.com</w:t>
            </w:r>
            <w:r>
              <w:rPr>
                <w:color w:val="000096"/>
                <w:szCs w:val="16"/>
                <w:lang w:eastAsia="de-DE"/>
              </w:rPr>
              <w:t>&lt;/BaseURL&gt;</w:t>
            </w:r>
            <w:r>
              <w:rPr>
                <w:color w:val="000000"/>
                <w:szCs w:val="16"/>
                <w:lang w:eastAsia="de-DE"/>
              </w:rPr>
              <w:br/>
              <w:t xml:space="preserve">    </w:t>
            </w:r>
            <w:r>
              <w:rPr>
                <w:color w:val="000096"/>
                <w:szCs w:val="16"/>
                <w:lang w:eastAsia="de-DE"/>
              </w:rPr>
              <w:t>&lt;Period</w:t>
            </w:r>
            <w:r>
              <w:rPr>
                <w:color w:val="F5844C"/>
                <w:szCs w:val="16"/>
                <w:lang w:eastAsia="de-DE"/>
              </w:rPr>
              <w:t xml:space="preserve"> start</w:t>
            </w:r>
            <w:r>
              <w:rPr>
                <w:color w:val="FF8040"/>
                <w:szCs w:val="16"/>
                <w:lang w:eastAsia="de-DE"/>
              </w:rPr>
              <w:t>=</w:t>
            </w:r>
            <w:r>
              <w:rPr>
                <w:color w:val="993300"/>
                <w:szCs w:val="16"/>
                <w:lang w:eastAsia="de-DE"/>
              </w:rPr>
              <w:t>"PT0S"</w:t>
            </w:r>
            <w:r>
              <w:rPr>
                <w:color w:val="000096"/>
                <w:szCs w:val="16"/>
                <w:lang w:eastAsia="de-DE"/>
              </w:rPr>
              <w:t>&gt;</w:t>
            </w:r>
            <w:r>
              <w:rPr>
                <w:color w:val="000000"/>
                <w:szCs w:val="16"/>
                <w:lang w:eastAsia="de-DE"/>
              </w:rPr>
              <w:br/>
              <w:t xml:space="preserve">        </w:t>
            </w:r>
            <w:r>
              <w:rPr>
                <w:color w:val="000096"/>
                <w:szCs w:val="16"/>
                <w:lang w:eastAsia="de-DE"/>
              </w:rPr>
              <w:t>&lt;AdaptationSet</w:t>
            </w:r>
            <w:r>
              <w:rPr>
                <w:color w:val="F5844C"/>
                <w:szCs w:val="16"/>
                <w:lang w:eastAsia="de-DE"/>
              </w:rPr>
              <w:t xml:space="preserve"> mimeType</w:t>
            </w:r>
            <w:r>
              <w:rPr>
                <w:color w:val="FF8040"/>
                <w:szCs w:val="16"/>
                <w:lang w:eastAsia="de-DE"/>
              </w:rPr>
              <w:t>=</w:t>
            </w:r>
            <w:r>
              <w:rPr>
                <w:color w:val="993300"/>
                <w:szCs w:val="16"/>
                <w:lang w:eastAsia="de-DE"/>
              </w:rPr>
              <w:t>"video/3gpp"</w:t>
            </w:r>
            <w:r>
              <w:rPr>
                <w:color w:val="000096"/>
                <w:szCs w:val="16"/>
                <w:lang w:eastAsia="de-DE"/>
              </w:rPr>
              <w:t>&gt;</w:t>
            </w:r>
            <w:r>
              <w:rPr>
                <w:color w:val="000000"/>
                <w:szCs w:val="16"/>
                <w:lang w:eastAsia="de-DE"/>
              </w:rPr>
              <w:br/>
              <w:t xml:space="preserve">            </w:t>
            </w:r>
            <w:r>
              <w:rPr>
                <w:color w:val="000096"/>
                <w:szCs w:val="16"/>
                <w:lang w:eastAsia="de-DE"/>
              </w:rPr>
              <w:t>&lt;ContentComponent</w:t>
            </w:r>
            <w:r>
              <w:rPr>
                <w:color w:val="F5844C"/>
                <w:szCs w:val="16"/>
                <w:lang w:eastAsia="de-DE"/>
              </w:rPr>
              <w:t xml:space="preserve"> contentType</w:t>
            </w:r>
            <w:r>
              <w:rPr>
                <w:color w:val="FF8040"/>
                <w:szCs w:val="16"/>
                <w:lang w:eastAsia="de-DE"/>
              </w:rPr>
              <w:t>=</w:t>
            </w:r>
            <w:r>
              <w:rPr>
                <w:color w:val="993300"/>
                <w:szCs w:val="16"/>
                <w:lang w:eastAsia="de-DE"/>
              </w:rPr>
              <w:t>"video"</w:t>
            </w:r>
            <w:r>
              <w:rPr>
                <w:color w:val="000096"/>
                <w:szCs w:val="16"/>
                <w:lang w:eastAsia="de-DE"/>
              </w:rPr>
              <w:t>/&gt;</w:t>
            </w:r>
            <w:r>
              <w:rPr>
                <w:color w:val="000000"/>
                <w:szCs w:val="16"/>
                <w:lang w:eastAsia="de-DE"/>
              </w:rPr>
              <w:br/>
              <w:t xml:space="preserve">            </w:t>
            </w:r>
            <w:r>
              <w:rPr>
                <w:color w:val="000096"/>
                <w:szCs w:val="16"/>
                <w:lang w:eastAsia="de-DE"/>
              </w:rPr>
              <w:t>&lt;ContentComponent</w:t>
            </w:r>
            <w:r>
              <w:rPr>
                <w:color w:val="F5844C"/>
                <w:szCs w:val="16"/>
                <w:lang w:eastAsia="de-DE"/>
              </w:rPr>
              <w:t xml:space="preserve"> contentType</w:t>
            </w:r>
            <w:r>
              <w:rPr>
                <w:color w:val="FF8040"/>
                <w:szCs w:val="16"/>
                <w:lang w:eastAsia="de-DE"/>
              </w:rPr>
              <w:t>=</w:t>
            </w:r>
            <w:r>
              <w:rPr>
                <w:color w:val="993300"/>
                <w:szCs w:val="16"/>
                <w:lang w:eastAsia="de-DE"/>
              </w:rPr>
              <w:t>"audio"</w:t>
            </w:r>
            <w:r>
              <w:rPr>
                <w:color w:val="F5844C"/>
                <w:szCs w:val="16"/>
                <w:lang w:eastAsia="de-DE"/>
              </w:rPr>
              <w:t xml:space="preserve"> lang</w:t>
            </w:r>
            <w:r>
              <w:rPr>
                <w:color w:val="FF8040"/>
                <w:szCs w:val="16"/>
                <w:lang w:eastAsia="de-DE"/>
              </w:rPr>
              <w:t>=</w:t>
            </w:r>
            <w:r>
              <w:rPr>
                <w:color w:val="993300"/>
                <w:szCs w:val="16"/>
                <w:lang w:eastAsia="de-DE"/>
              </w:rPr>
              <w:t>"en"</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codecs</w:t>
            </w:r>
            <w:r>
              <w:rPr>
                <w:color w:val="FF8040"/>
                <w:szCs w:val="16"/>
                <w:lang w:eastAsia="de-DE"/>
              </w:rPr>
              <w:t>=</w:t>
            </w:r>
            <w:r>
              <w:rPr>
                <w:color w:val="993300"/>
                <w:szCs w:val="16"/>
                <w:lang w:eastAsia="de-DE"/>
              </w:rPr>
              <w:t>"s263, samr"</w:t>
            </w:r>
            <w:r>
              <w:rPr>
                <w:color w:val="F5844C"/>
                <w:szCs w:val="16"/>
                <w:lang w:eastAsia="de-DE"/>
              </w:rPr>
              <w:t xml:space="preserve"> bandwidth</w:t>
            </w:r>
            <w:r>
              <w:rPr>
                <w:color w:val="FF8040"/>
                <w:szCs w:val="16"/>
                <w:lang w:eastAsia="de-DE"/>
              </w:rPr>
              <w:t>=</w:t>
            </w:r>
            <w:r>
              <w:rPr>
                <w:color w:val="993300"/>
                <w:szCs w:val="16"/>
                <w:lang w:eastAsia="de-DE"/>
              </w:rPr>
              <w:t>"256000"</w:t>
            </w:r>
            <w:r>
              <w:rPr>
                <w:color w:val="F5844C"/>
                <w:szCs w:val="16"/>
                <w:lang w:eastAsia="de-DE"/>
              </w:rPr>
              <w:t xml:space="preserve"> id</w:t>
            </w:r>
            <w:r>
              <w:rPr>
                <w:color w:val="FF8040"/>
                <w:szCs w:val="16"/>
                <w:lang w:eastAsia="de-DE"/>
              </w:rPr>
              <w:t>=</w:t>
            </w:r>
            <w:r>
              <w:rPr>
                <w:color w:val="993300"/>
                <w:szCs w:val="16"/>
                <w:lang w:eastAsia="de-DE"/>
              </w:rPr>
              <w:t>"256"</w:t>
            </w:r>
            <w:r>
              <w:rPr>
                <w:color w:val="000096"/>
                <w:szCs w:val="16"/>
                <w:lang w:eastAsia="de-DE"/>
              </w:rPr>
              <w:t>&gt;</w:t>
            </w:r>
            <w:r>
              <w:rPr>
                <w:color w:val="000000"/>
                <w:szCs w:val="16"/>
                <w:lang w:eastAsia="de-DE"/>
              </w:rPr>
              <w:br/>
              <w:t xml:space="preserve">                </w:t>
            </w:r>
            <w:r>
              <w:rPr>
                <w:color w:val="000096"/>
                <w:szCs w:val="16"/>
                <w:lang w:eastAsia="de-DE"/>
              </w:rPr>
              <w:t>&lt;BaseURL&gt;</w:t>
            </w:r>
            <w:r>
              <w:rPr>
                <w:color w:val="000000"/>
                <w:szCs w:val="16"/>
                <w:lang w:eastAsia="de-DE"/>
              </w:rPr>
              <w:t>"rep1"</w:t>
            </w:r>
            <w:r>
              <w:rPr>
                <w:color w:val="000096"/>
                <w:szCs w:val="16"/>
                <w:lang w:eastAsia="de-DE"/>
              </w:rPr>
              <w:t>&lt;/BaseURL&gt;</w:t>
            </w:r>
            <w:r>
              <w:rPr>
                <w:color w:val="000000"/>
                <w:szCs w:val="16"/>
                <w:lang w:eastAsia="de-DE"/>
              </w:rPr>
              <w:br/>
              <w:t xml:space="preserve">                </w:t>
            </w:r>
            <w:r>
              <w:rPr>
                <w:color w:val="000096"/>
                <w:szCs w:val="16"/>
                <w:lang w:eastAsia="de-DE"/>
              </w:rPr>
              <w:t>&lt;SegmentList</w:t>
            </w:r>
            <w:r>
              <w:rPr>
                <w:color w:val="F5844C"/>
                <w:szCs w:val="16"/>
                <w:lang w:eastAsia="de-DE"/>
              </w:rPr>
              <w:t xml:space="preserve"> duration</w:t>
            </w:r>
            <w:r>
              <w:rPr>
                <w:color w:val="FF8040"/>
                <w:szCs w:val="16"/>
                <w:lang w:eastAsia="de-DE"/>
              </w:rPr>
              <w:t>=</w:t>
            </w:r>
            <w:r>
              <w:rPr>
                <w:color w:val="993300"/>
                <w:szCs w:val="16"/>
                <w:lang w:eastAsia="de-DE"/>
              </w:rPr>
              <w:t>"1000"</w:t>
            </w:r>
            <w:r>
              <w:rPr>
                <w:color w:val="F5844C"/>
                <w:szCs w:val="16"/>
                <w:lang w:eastAsia="de-DE"/>
              </w:rPr>
              <w:t xml:space="preserve"> timescale</w:t>
            </w:r>
            <w:r>
              <w:rPr>
                <w:color w:val="FF8040"/>
                <w:szCs w:val="16"/>
                <w:lang w:eastAsia="de-DE"/>
              </w:rPr>
              <w:t>=</w:t>
            </w:r>
            <w:r>
              <w:rPr>
                <w:color w:val="993300"/>
                <w:szCs w:val="16"/>
                <w:lang w:eastAsia="de-DE"/>
              </w:rPr>
              <w:t>"100"</w:t>
            </w:r>
            <w:r>
              <w:rPr>
                <w:color w:val="000096"/>
                <w:szCs w:val="16"/>
                <w:lang w:eastAsia="de-DE"/>
              </w:rPr>
              <w:t>&gt;</w:t>
            </w:r>
            <w:r>
              <w:rPr>
                <w:color w:val="000000"/>
                <w:szCs w:val="16"/>
                <w:lang w:eastAsia="de-DE"/>
              </w:rPr>
              <w:t xml:space="preserve">    </w:t>
              <w:br/>
              <w:t xml:space="preserve">                    </w:t>
            </w:r>
            <w:r>
              <w:rPr>
                <w:color w:val="000096"/>
                <w:szCs w:val="16"/>
                <w:lang w:eastAsia="de-DE"/>
              </w:rPr>
              <w:t>&lt;Initialization</w:t>
            </w:r>
            <w:r>
              <w:rPr>
                <w:color w:val="F5844C"/>
                <w:szCs w:val="16"/>
                <w:lang w:eastAsia="de-DE"/>
              </w:rPr>
              <w:t xml:space="preserve"> sourceURL</w:t>
            </w:r>
            <w:r>
              <w:rPr>
                <w:color w:val="FF8040"/>
                <w:szCs w:val="16"/>
                <w:lang w:eastAsia="de-DE"/>
              </w:rPr>
              <w:t>=</w:t>
            </w:r>
            <w:r>
              <w:rPr>
                <w:color w:val="993300"/>
                <w:szCs w:val="16"/>
                <w:lang w:eastAsia="de-DE"/>
              </w:rPr>
              <w:t>"seg-init.3gp"</w:t>
            </w:r>
            <w:r>
              <w:rPr>
                <w:color w:val="000096"/>
                <w:szCs w:val="16"/>
                <w:lang w:eastAsia="de-DE"/>
              </w:rPr>
              <w:t>/&gt;</w:t>
            </w:r>
            <w:r>
              <w:rPr>
                <w:color w:val="000000"/>
                <w:szCs w:val="16"/>
                <w:lang w:eastAsia="de-DE"/>
              </w:rPr>
              <w:br/>
              <w:t xml:space="preserve">                    </w:t>
            </w:r>
            <w:r>
              <w:rPr>
                <w:color w:val="000096"/>
                <w:szCs w:val="16"/>
                <w:lang w:eastAsia="de-DE"/>
              </w:rPr>
              <w:t>&lt;SegmentURL</w:t>
            </w:r>
            <w:r>
              <w:rPr>
                <w:color w:val="F5844C"/>
                <w:szCs w:val="16"/>
                <w:lang w:eastAsia="de-DE"/>
              </w:rPr>
              <w:t xml:space="preserve"> media</w:t>
            </w:r>
            <w:r>
              <w:rPr>
                <w:color w:val="FF8040"/>
                <w:szCs w:val="16"/>
                <w:lang w:eastAsia="de-DE"/>
              </w:rPr>
              <w:t>=</w:t>
            </w:r>
            <w:r>
              <w:rPr>
                <w:color w:val="993300"/>
                <w:szCs w:val="16"/>
                <w:lang w:eastAsia="de-DE"/>
              </w:rPr>
              <w:t>"seg-1.3gp"</w:t>
            </w:r>
            <w:r>
              <w:rPr>
                <w:color w:val="000096"/>
                <w:szCs w:val="16"/>
                <w:lang w:eastAsia="de-DE"/>
              </w:rPr>
              <w:t>/&gt;</w:t>
            </w:r>
            <w:r>
              <w:rPr>
                <w:color w:val="000000"/>
                <w:szCs w:val="16"/>
                <w:lang w:eastAsia="de-DE"/>
              </w:rPr>
              <w:br/>
              <w:t xml:space="preserve">                    </w:t>
            </w:r>
            <w:r>
              <w:rPr>
                <w:color w:val="000096"/>
                <w:szCs w:val="16"/>
                <w:lang w:eastAsia="de-DE"/>
              </w:rPr>
              <w:t>&lt;SegmentURL</w:t>
            </w:r>
            <w:r>
              <w:rPr>
                <w:color w:val="F5844C"/>
                <w:szCs w:val="16"/>
                <w:lang w:eastAsia="de-DE"/>
              </w:rPr>
              <w:t xml:space="preserve"> media</w:t>
            </w:r>
            <w:r>
              <w:rPr>
                <w:color w:val="FF8040"/>
                <w:szCs w:val="16"/>
                <w:lang w:eastAsia="de-DE"/>
              </w:rPr>
              <w:t>=</w:t>
            </w:r>
            <w:r>
              <w:rPr>
                <w:color w:val="993300"/>
                <w:szCs w:val="16"/>
                <w:lang w:eastAsia="de-DE"/>
              </w:rPr>
              <w:t>"seg-2.3gp"</w:t>
            </w:r>
            <w:r>
              <w:rPr>
                <w:color w:val="000096"/>
                <w:szCs w:val="16"/>
                <w:lang w:eastAsia="de-DE"/>
              </w:rPr>
              <w:t>/&gt;</w:t>
            </w:r>
            <w:r>
              <w:rPr>
                <w:color w:val="000000"/>
                <w:szCs w:val="16"/>
                <w:lang w:eastAsia="de-DE"/>
              </w:rPr>
              <w:br/>
              <w:t xml:space="preserve">                    </w:t>
            </w:r>
            <w:r>
              <w:rPr>
                <w:color w:val="000096"/>
                <w:szCs w:val="16"/>
                <w:lang w:eastAsia="de-DE"/>
              </w:rPr>
              <w:t>&lt;SegmentURL</w:t>
            </w:r>
            <w:r>
              <w:rPr>
                <w:color w:val="F5844C"/>
                <w:szCs w:val="16"/>
                <w:lang w:eastAsia="de-DE"/>
              </w:rPr>
              <w:t xml:space="preserve"> media</w:t>
            </w:r>
            <w:r>
              <w:rPr>
                <w:color w:val="FF8040"/>
                <w:szCs w:val="16"/>
                <w:lang w:eastAsia="de-DE"/>
              </w:rPr>
              <w:t>=</w:t>
            </w:r>
            <w:r>
              <w:rPr>
                <w:color w:val="993300"/>
                <w:szCs w:val="16"/>
                <w:lang w:eastAsia="de-DE"/>
              </w:rPr>
              <w:t>"seg-3.3gp"</w:t>
            </w:r>
            <w:r>
              <w:rPr>
                <w:color w:val="000096"/>
                <w:szCs w:val="16"/>
                <w:lang w:eastAsia="de-DE"/>
              </w:rPr>
              <w:t>/&gt;</w:t>
            </w:r>
            <w:r>
              <w:rPr>
                <w:color w:val="000000"/>
                <w:szCs w:val="16"/>
                <w:lang w:eastAsia="de-DE"/>
              </w:rPr>
              <w:br/>
              <w:t xml:space="preserve">                </w:t>
            </w:r>
            <w:r>
              <w:rPr>
                <w:color w:val="000096"/>
                <w:szCs w:val="16"/>
                <w:lang w:eastAsia="de-DE"/>
              </w:rPr>
              <w:t>&lt;/SegmentList&gt;</w:t>
            </w:r>
            <w:r>
              <w:rPr>
                <w:color w:val="000000"/>
                <w:szCs w:val="16"/>
                <w:lang w:eastAsia="de-DE"/>
              </w:rPr>
              <w:tab/>
              <w:tab/>
              <w:tab/>
              <w:br/>
              <w:t xml:space="preserve">            </w:t>
            </w:r>
            <w:r>
              <w:rPr>
                <w:color w:val="000096"/>
                <w:szCs w:val="16"/>
                <w:lang w:eastAsia="de-DE"/>
              </w:rPr>
              <w:t>&lt;/Representation&gt;</w:t>
            </w:r>
            <w:r>
              <w:rPr>
                <w:color w:val="000000"/>
                <w:szCs w:val="16"/>
                <w:lang w:eastAsia="de-DE"/>
              </w:rPr>
              <w:br/>
              <w:t xml:space="preserve">            </w:t>
            </w:r>
            <w:r>
              <w:rPr>
                <w:color w:val="000096"/>
                <w:szCs w:val="16"/>
                <w:lang w:eastAsia="de-DE"/>
              </w:rPr>
              <w:t>&lt;Representation</w:t>
            </w:r>
            <w:r>
              <w:rPr>
                <w:color w:val="F5844C"/>
                <w:szCs w:val="16"/>
                <w:lang w:eastAsia="de-DE"/>
              </w:rPr>
              <w:t xml:space="preserve"> codecs</w:t>
            </w:r>
            <w:r>
              <w:rPr>
                <w:color w:val="FF8040"/>
                <w:szCs w:val="16"/>
                <w:lang w:eastAsia="de-DE"/>
              </w:rPr>
              <w:t>=</w:t>
            </w:r>
            <w:r>
              <w:rPr>
                <w:color w:val="993300"/>
                <w:szCs w:val="16"/>
                <w:lang w:eastAsia="de-DE"/>
              </w:rPr>
              <w:t>"mp4v.20.9, mp4a.E1"</w:t>
            </w:r>
            <w:r>
              <w:rPr>
                <w:color w:val="F5844C"/>
                <w:szCs w:val="16"/>
                <w:lang w:eastAsia="de-DE"/>
              </w:rPr>
              <w:t xml:space="preserve"> bandwidth</w:t>
            </w:r>
            <w:r>
              <w:rPr>
                <w:color w:val="FF8040"/>
                <w:szCs w:val="16"/>
                <w:lang w:eastAsia="de-DE"/>
              </w:rPr>
              <w:t>=</w:t>
            </w:r>
            <w:r>
              <w:rPr>
                <w:color w:val="993300"/>
                <w:szCs w:val="16"/>
                <w:lang w:eastAsia="de-DE"/>
              </w:rPr>
              <w:t>"128000"</w:t>
            </w:r>
            <w:r>
              <w:rPr>
                <w:color w:val="F5844C"/>
                <w:szCs w:val="16"/>
                <w:lang w:eastAsia="de-DE"/>
              </w:rPr>
              <w:t xml:space="preserve"> id</w:t>
            </w:r>
            <w:r>
              <w:rPr>
                <w:color w:val="FF8040"/>
                <w:szCs w:val="16"/>
                <w:lang w:eastAsia="de-DE"/>
              </w:rPr>
              <w:t>=</w:t>
            </w:r>
            <w:r>
              <w:rPr>
                <w:color w:val="993300"/>
                <w:szCs w:val="16"/>
                <w:lang w:eastAsia="de-DE"/>
              </w:rPr>
              <w:t>"128"</w:t>
            </w:r>
            <w:r>
              <w:rPr>
                <w:color w:val="000096"/>
                <w:szCs w:val="16"/>
                <w:lang w:eastAsia="de-DE"/>
              </w:rPr>
              <w:t>&gt;</w:t>
            </w:r>
            <w:r>
              <w:rPr>
                <w:color w:val="000000"/>
                <w:szCs w:val="16"/>
                <w:lang w:eastAsia="de-DE"/>
              </w:rPr>
              <w:br/>
              <w:t xml:space="preserve">                </w:t>
            </w:r>
            <w:r>
              <w:rPr>
                <w:color w:val="000096"/>
                <w:szCs w:val="16"/>
                <w:lang w:eastAsia="de-DE"/>
              </w:rPr>
              <w:t>&lt;BaseURL&gt;</w:t>
            </w:r>
            <w:r>
              <w:rPr>
                <w:color w:val="000000"/>
                <w:szCs w:val="16"/>
                <w:lang w:eastAsia="de-DE"/>
              </w:rPr>
              <w:t>"rep2"</w:t>
            </w:r>
            <w:r>
              <w:rPr>
                <w:color w:val="000096"/>
                <w:szCs w:val="16"/>
                <w:lang w:eastAsia="de-DE"/>
              </w:rPr>
              <w:t>&lt;/BaseURL&gt;</w:t>
            </w:r>
            <w:r>
              <w:rPr>
                <w:color w:val="000000"/>
                <w:szCs w:val="16"/>
                <w:lang w:eastAsia="de-DE"/>
              </w:rPr>
              <w:br/>
              <w:t xml:space="preserve">                </w:t>
            </w:r>
            <w:r>
              <w:rPr>
                <w:color w:val="000096"/>
                <w:szCs w:val="16"/>
                <w:lang w:eastAsia="de-DE"/>
              </w:rPr>
              <w:t>&lt;SegmentList</w:t>
            </w:r>
            <w:r>
              <w:rPr>
                <w:color w:val="F5844C"/>
                <w:szCs w:val="16"/>
                <w:lang w:eastAsia="de-DE"/>
              </w:rPr>
              <w:t xml:space="preserve"> duration</w:t>
            </w:r>
            <w:r>
              <w:rPr>
                <w:color w:val="FF8040"/>
                <w:szCs w:val="16"/>
                <w:lang w:eastAsia="de-DE"/>
              </w:rPr>
              <w:t>=</w:t>
            </w:r>
            <w:r>
              <w:rPr>
                <w:color w:val="993300"/>
                <w:szCs w:val="16"/>
                <w:lang w:eastAsia="de-DE"/>
              </w:rPr>
              <w:t>"10"</w:t>
            </w:r>
            <w:r>
              <w:rPr>
                <w:color w:val="000096"/>
                <w:szCs w:val="16"/>
                <w:lang w:eastAsia="de-DE"/>
              </w:rPr>
              <w:t>&gt;</w:t>
            </w:r>
            <w:r>
              <w:rPr>
                <w:color w:val="000000"/>
                <w:szCs w:val="16"/>
                <w:lang w:eastAsia="de-DE"/>
              </w:rPr>
              <w:br/>
              <w:t xml:space="preserve">                    </w:t>
            </w:r>
            <w:r>
              <w:rPr>
                <w:color w:val="000096"/>
                <w:szCs w:val="16"/>
                <w:lang w:eastAsia="de-DE"/>
              </w:rPr>
              <w:t>&lt;Initialization</w:t>
            </w:r>
            <w:r>
              <w:rPr>
                <w:color w:val="F5844C"/>
                <w:szCs w:val="16"/>
                <w:lang w:eastAsia="de-DE"/>
              </w:rPr>
              <w:t xml:space="preserve"> sourceURL</w:t>
            </w:r>
            <w:r>
              <w:rPr>
                <w:color w:val="FF8040"/>
                <w:szCs w:val="16"/>
                <w:lang w:eastAsia="de-DE"/>
              </w:rPr>
              <w:t>=</w:t>
            </w:r>
            <w:r>
              <w:rPr>
                <w:color w:val="993300"/>
                <w:szCs w:val="16"/>
                <w:lang w:eastAsia="de-DE"/>
              </w:rPr>
              <w:t>"seg-init.3gp"</w:t>
            </w:r>
            <w:r>
              <w:rPr>
                <w:color w:val="000096"/>
                <w:szCs w:val="16"/>
                <w:lang w:eastAsia="de-DE"/>
              </w:rPr>
              <w:t>/&gt;</w:t>
            </w:r>
            <w:r>
              <w:rPr>
                <w:color w:val="000000"/>
                <w:szCs w:val="16"/>
                <w:lang w:eastAsia="de-DE"/>
              </w:rPr>
              <w:br/>
              <w:t xml:space="preserve">                    </w:t>
            </w:r>
            <w:r>
              <w:rPr>
                <w:color w:val="000096"/>
                <w:szCs w:val="16"/>
                <w:lang w:eastAsia="de-DE"/>
              </w:rPr>
              <w:t>&lt;SegmentURL</w:t>
            </w:r>
            <w:r>
              <w:rPr>
                <w:color w:val="F5844C"/>
                <w:szCs w:val="16"/>
                <w:lang w:eastAsia="de-DE"/>
              </w:rPr>
              <w:t xml:space="preserve"> media</w:t>
            </w:r>
            <w:r>
              <w:rPr>
                <w:color w:val="FF8040"/>
                <w:szCs w:val="16"/>
                <w:lang w:eastAsia="de-DE"/>
              </w:rPr>
              <w:t>=</w:t>
            </w:r>
            <w:r>
              <w:rPr>
                <w:color w:val="993300"/>
                <w:szCs w:val="16"/>
                <w:lang w:eastAsia="de-DE"/>
              </w:rPr>
              <w:t>"seg-1.3gp"</w:t>
            </w:r>
            <w:r>
              <w:rPr>
                <w:color w:val="000096"/>
                <w:szCs w:val="16"/>
                <w:lang w:eastAsia="de-DE"/>
              </w:rPr>
              <w:t>/&gt;</w:t>
            </w:r>
            <w:r>
              <w:rPr>
                <w:color w:val="000000"/>
                <w:szCs w:val="16"/>
                <w:lang w:eastAsia="de-DE"/>
              </w:rPr>
              <w:br/>
              <w:t xml:space="preserve">                    </w:t>
            </w:r>
            <w:r>
              <w:rPr>
                <w:color w:val="000096"/>
                <w:szCs w:val="16"/>
                <w:lang w:eastAsia="de-DE"/>
              </w:rPr>
              <w:t>&lt;SegmentURL</w:t>
            </w:r>
            <w:r>
              <w:rPr>
                <w:color w:val="F5844C"/>
                <w:szCs w:val="16"/>
                <w:lang w:eastAsia="de-DE"/>
              </w:rPr>
              <w:t xml:space="preserve"> media</w:t>
            </w:r>
            <w:r>
              <w:rPr>
                <w:color w:val="FF8040"/>
                <w:szCs w:val="16"/>
                <w:lang w:eastAsia="de-DE"/>
              </w:rPr>
              <w:t>=</w:t>
            </w:r>
            <w:r>
              <w:rPr>
                <w:color w:val="993300"/>
                <w:szCs w:val="16"/>
                <w:lang w:eastAsia="de-DE"/>
              </w:rPr>
              <w:t>"seg-2.3gp"</w:t>
            </w:r>
            <w:r>
              <w:rPr>
                <w:color w:val="000096"/>
                <w:szCs w:val="16"/>
                <w:lang w:eastAsia="de-DE"/>
              </w:rPr>
              <w:t>/&gt;</w:t>
            </w:r>
            <w:r>
              <w:rPr>
                <w:color w:val="000000"/>
                <w:szCs w:val="16"/>
                <w:lang w:eastAsia="de-DE"/>
              </w:rPr>
              <w:br/>
              <w:t xml:space="preserve">                    </w:t>
            </w:r>
            <w:r>
              <w:rPr>
                <w:color w:val="000096"/>
                <w:szCs w:val="16"/>
                <w:lang w:eastAsia="de-DE"/>
              </w:rPr>
              <w:t>&lt;SegmentURL</w:t>
            </w:r>
            <w:r>
              <w:rPr>
                <w:color w:val="F5844C"/>
                <w:szCs w:val="16"/>
                <w:lang w:eastAsia="de-DE"/>
              </w:rPr>
              <w:t xml:space="preserve"> media</w:t>
            </w:r>
            <w:r>
              <w:rPr>
                <w:color w:val="FF8040"/>
                <w:szCs w:val="16"/>
                <w:lang w:eastAsia="de-DE"/>
              </w:rPr>
              <w:t>=</w:t>
            </w:r>
            <w:r>
              <w:rPr>
                <w:color w:val="993300"/>
                <w:szCs w:val="16"/>
                <w:lang w:eastAsia="de-DE"/>
              </w:rPr>
              <w:t>"seg-3.3gp"</w:t>
            </w:r>
            <w:r>
              <w:rPr>
                <w:color w:val="000096"/>
                <w:szCs w:val="16"/>
                <w:lang w:eastAsia="de-DE"/>
              </w:rPr>
              <w:t>/&gt;</w:t>
            </w:r>
            <w:r>
              <w:rPr>
                <w:color w:val="000000"/>
                <w:szCs w:val="16"/>
                <w:lang w:eastAsia="de-DE"/>
              </w:rPr>
              <w:br/>
              <w:t xml:space="preserve">                </w:t>
            </w:r>
            <w:r>
              <w:rPr>
                <w:color w:val="000096"/>
                <w:szCs w:val="16"/>
                <w:lang w:eastAsia="de-DE"/>
              </w:rPr>
              <w:t>&lt;/SegmentList&gt;</w:t>
            </w:r>
            <w:r>
              <w:rPr>
                <w:color w:val="000000"/>
                <w:szCs w:val="16"/>
                <w:lang w:eastAsia="de-DE"/>
              </w:rPr>
              <w:br/>
              <w:t xml:space="preserve">            </w:t>
            </w:r>
            <w:r>
              <w:rPr>
                <w:color w:val="000096"/>
                <w:szCs w:val="16"/>
                <w:lang w:eastAsia="de-DE"/>
              </w:rPr>
              <w:t>&lt;/Representation&gt;</w:t>
            </w:r>
            <w:r>
              <w:rPr>
                <w:color w:val="000000"/>
                <w:szCs w:val="16"/>
                <w:lang w:eastAsia="de-DE"/>
              </w:rPr>
              <w:br/>
              <w:t xml:space="preserve">        </w:t>
            </w:r>
            <w:r>
              <w:rPr>
                <w:color w:val="000096"/>
                <w:szCs w:val="16"/>
                <w:lang w:eastAsia="de-DE"/>
              </w:rPr>
              <w:t>&lt;/AdaptationSet&gt;</w:t>
            </w:r>
            <w:r>
              <w:rPr>
                <w:color w:val="000000"/>
                <w:szCs w:val="16"/>
                <w:lang w:eastAsia="de-DE"/>
              </w:rPr>
              <w:br/>
              <w:t xml:space="preserve">    </w:t>
            </w:r>
            <w:r>
              <w:rPr>
                <w:color w:val="000096"/>
                <w:szCs w:val="16"/>
                <w:lang w:eastAsia="de-DE"/>
              </w:rPr>
              <w:t>&lt;/Period&gt;</w:t>
            </w:r>
            <w:r>
              <w:rPr>
                <w:color w:val="000000"/>
                <w:szCs w:val="16"/>
                <w:lang w:eastAsia="de-DE"/>
              </w:rPr>
              <w:br/>
              <w:t xml:space="preserve">    </w:t>
            </w:r>
            <w:r>
              <w:rPr>
                <w:color w:val="000096"/>
                <w:szCs w:val="16"/>
                <w:lang w:eastAsia="de-DE"/>
              </w:rPr>
              <w:t>&lt;Period</w:t>
            </w:r>
            <w:r>
              <w:rPr>
                <w:color w:val="F5844C"/>
                <w:szCs w:val="16"/>
                <w:lang w:eastAsia="de-DE"/>
              </w:rPr>
              <w:t xml:space="preserve"> start</w:t>
            </w:r>
            <w:r>
              <w:rPr>
                <w:color w:val="FF8040"/>
                <w:szCs w:val="16"/>
                <w:lang w:eastAsia="de-DE"/>
              </w:rPr>
              <w:t>=</w:t>
            </w:r>
            <w:r>
              <w:rPr>
                <w:color w:val="993300"/>
                <w:szCs w:val="16"/>
                <w:lang w:eastAsia="de-DE"/>
              </w:rPr>
              <w:t>"PT30S"</w:t>
            </w:r>
            <w:r>
              <w:rPr>
                <w:color w:val="000096"/>
                <w:szCs w:val="16"/>
                <w:lang w:eastAsia="de-DE"/>
              </w:rPr>
              <w:t>&gt;</w:t>
            </w:r>
            <w:r>
              <w:rPr>
                <w:color w:val="000000"/>
                <w:szCs w:val="16"/>
                <w:lang w:eastAsia="de-DE"/>
              </w:rPr>
              <w:br/>
              <w:t xml:space="preserve">        </w:t>
            </w:r>
            <w:r>
              <w:rPr>
                <w:color w:val="000096"/>
                <w:szCs w:val="16"/>
                <w:lang w:eastAsia="de-DE"/>
              </w:rPr>
              <w:t>&lt;SegmentTemplate</w:t>
            </w:r>
            <w:r>
              <w:rPr>
                <w:color w:val="F5844C"/>
                <w:szCs w:val="16"/>
                <w:lang w:eastAsia="de-DE"/>
              </w:rPr>
              <w:t xml:space="preserve"> </w:t>
            </w:r>
            <w:r>
              <w:rPr>
                <w:color w:val="000000"/>
                <w:szCs w:val="16"/>
                <w:lang w:eastAsia="de-DE"/>
              </w:rPr>
              <w:br/>
            </w:r>
            <w:r>
              <w:rPr>
                <w:color w:val="F5844C"/>
                <w:szCs w:val="16"/>
                <w:lang w:eastAsia="de-DE"/>
              </w:rPr>
              <w:t xml:space="preserve">            duration</w:t>
            </w:r>
            <w:r>
              <w:rPr>
                <w:color w:val="FF8040"/>
                <w:szCs w:val="16"/>
                <w:lang w:eastAsia="de-DE"/>
              </w:rPr>
              <w:t>=</w:t>
            </w:r>
            <w:r>
              <w:rPr>
                <w:color w:val="993300"/>
                <w:szCs w:val="16"/>
                <w:lang w:eastAsia="de-DE"/>
              </w:rPr>
              <w:t>"10"</w:t>
            </w:r>
            <w:r>
              <w:rPr>
                <w:color w:val="000000"/>
                <w:szCs w:val="16"/>
                <w:lang w:eastAsia="de-DE"/>
              </w:rPr>
              <w:br/>
            </w:r>
            <w:r>
              <w:rPr>
                <w:color w:val="F5844C"/>
                <w:szCs w:val="16"/>
                <w:lang w:eastAsia="de-DE"/>
              </w:rPr>
              <w:t xml:space="preserve">            initialization</w:t>
            </w:r>
            <w:r>
              <w:rPr>
                <w:color w:val="FF8040"/>
                <w:szCs w:val="16"/>
                <w:lang w:eastAsia="de-DE"/>
              </w:rPr>
              <w:t>=</w:t>
            </w:r>
            <w:r>
              <w:rPr>
                <w:color w:val="993300"/>
                <w:szCs w:val="16"/>
                <w:lang w:eastAsia="de-DE"/>
              </w:rPr>
              <w:t>"seg-init-$RepresentationId$.3gp"</w:t>
            </w:r>
            <w:r>
              <w:rPr>
                <w:color w:val="000000"/>
                <w:szCs w:val="16"/>
                <w:lang w:eastAsia="de-DE"/>
              </w:rPr>
              <w:br/>
            </w:r>
            <w:r>
              <w:rPr>
                <w:color w:val="F5844C"/>
                <w:szCs w:val="16"/>
                <w:lang w:eastAsia="de-DE"/>
              </w:rPr>
              <w:t xml:space="preserve">            media</w:t>
            </w:r>
            <w:r>
              <w:rPr>
                <w:color w:val="FF8040"/>
                <w:szCs w:val="16"/>
                <w:lang w:eastAsia="de-DE"/>
              </w:rPr>
              <w:t>=</w:t>
            </w:r>
            <w:r>
              <w:rPr>
                <w:color w:val="993300"/>
                <w:szCs w:val="16"/>
                <w:lang w:eastAsia="de-DE"/>
              </w:rPr>
              <w:t>"http://example.com/$RepresentationId$/$Number$.3gp"</w:t>
            </w:r>
            <w:r>
              <w:rPr>
                <w:color w:val="000096"/>
                <w:szCs w:val="16"/>
                <w:lang w:eastAsia="de-DE"/>
              </w:rPr>
              <w:t>/&gt;</w:t>
            </w:r>
            <w:r>
              <w:rPr>
                <w:color w:val="000000"/>
                <w:szCs w:val="16"/>
                <w:lang w:eastAsia="de-DE"/>
              </w:rPr>
              <w:br/>
              <w:t xml:space="preserve">        </w:t>
            </w:r>
            <w:r>
              <w:rPr>
                <w:color w:val="000096"/>
                <w:szCs w:val="16"/>
                <w:lang w:eastAsia="de-DE"/>
              </w:rPr>
              <w:t>&lt;AdaptationSet</w:t>
            </w:r>
            <w:r>
              <w:rPr>
                <w:color w:val="F5844C"/>
                <w:szCs w:val="16"/>
                <w:lang w:eastAsia="de-DE"/>
              </w:rPr>
              <w:t xml:space="preserve"> mimeType</w:t>
            </w:r>
            <w:r>
              <w:rPr>
                <w:color w:val="FF8040"/>
                <w:szCs w:val="16"/>
                <w:lang w:eastAsia="de-DE"/>
              </w:rPr>
              <w:t>=</w:t>
            </w:r>
            <w:r>
              <w:rPr>
                <w:color w:val="993300"/>
                <w:szCs w:val="16"/>
                <w:lang w:eastAsia="de-DE"/>
              </w:rPr>
              <w:t>"video/3gpp"</w:t>
            </w:r>
            <w:r>
              <w:rPr>
                <w:color w:val="F5844C"/>
                <w:szCs w:val="16"/>
                <w:lang w:eastAsia="de-DE"/>
              </w:rPr>
              <w:t xml:space="preserve"> codecs</w:t>
            </w:r>
            <w:r>
              <w:rPr>
                <w:color w:val="FF8040"/>
                <w:szCs w:val="16"/>
                <w:lang w:eastAsia="de-DE"/>
              </w:rPr>
              <w:t>=</w:t>
            </w:r>
            <w:r>
              <w:rPr>
                <w:color w:val="993300"/>
                <w:szCs w:val="16"/>
                <w:lang w:eastAsia="de-DE"/>
              </w:rPr>
              <w:t>"mp4v.20.9, mp4a.E1"</w:t>
            </w:r>
            <w:r>
              <w:rPr>
                <w:color w:val="000096"/>
                <w:szCs w:val="16"/>
                <w:lang w:eastAsia="de-DE"/>
              </w:rPr>
              <w:t>&gt;</w:t>
            </w:r>
            <w:r>
              <w:rPr>
                <w:color w:val="000000"/>
                <w:szCs w:val="16"/>
                <w:lang w:eastAsia="de-DE"/>
              </w:rPr>
              <w:br/>
              <w:t xml:space="preserve">            </w:t>
            </w:r>
            <w:r>
              <w:rPr>
                <w:color w:val="000096"/>
                <w:szCs w:val="16"/>
                <w:lang w:eastAsia="de-DE"/>
              </w:rPr>
              <w:t>&lt;ContentComponent</w:t>
            </w:r>
            <w:r>
              <w:rPr>
                <w:color w:val="F5844C"/>
                <w:szCs w:val="16"/>
                <w:lang w:eastAsia="de-DE"/>
              </w:rPr>
              <w:t xml:space="preserve"> contentType</w:t>
            </w:r>
            <w:r>
              <w:rPr>
                <w:color w:val="FF8040"/>
                <w:szCs w:val="16"/>
                <w:lang w:eastAsia="de-DE"/>
              </w:rPr>
              <w:t>=</w:t>
            </w:r>
            <w:r>
              <w:rPr>
                <w:color w:val="993300"/>
                <w:szCs w:val="16"/>
                <w:lang w:eastAsia="de-DE"/>
              </w:rPr>
              <w:t>"video"</w:t>
            </w:r>
            <w:r>
              <w:rPr>
                <w:color w:val="000096"/>
                <w:szCs w:val="16"/>
                <w:lang w:eastAsia="de-DE"/>
              </w:rPr>
              <w:t>/&gt;</w:t>
            </w:r>
            <w:r>
              <w:rPr>
                <w:color w:val="000000"/>
                <w:szCs w:val="16"/>
                <w:lang w:eastAsia="de-DE"/>
              </w:rPr>
              <w:br/>
              <w:t xml:space="preserve">            </w:t>
            </w:r>
            <w:r>
              <w:rPr>
                <w:color w:val="000096"/>
                <w:szCs w:val="16"/>
                <w:lang w:eastAsia="de-DE"/>
              </w:rPr>
              <w:t>&lt;ContentComponent</w:t>
            </w:r>
            <w:r>
              <w:rPr>
                <w:color w:val="F5844C"/>
                <w:szCs w:val="16"/>
                <w:lang w:eastAsia="de-DE"/>
              </w:rPr>
              <w:t xml:space="preserve"> contentType</w:t>
            </w:r>
            <w:r>
              <w:rPr>
                <w:color w:val="FF8040"/>
                <w:szCs w:val="16"/>
                <w:lang w:eastAsia="de-DE"/>
              </w:rPr>
              <w:t>=</w:t>
            </w:r>
            <w:r>
              <w:rPr>
                <w:color w:val="993300"/>
                <w:szCs w:val="16"/>
                <w:lang w:eastAsia="de-DE"/>
              </w:rPr>
              <w:t>"audio"</w:t>
            </w:r>
            <w:r>
              <w:rPr>
                <w:color w:val="F5844C"/>
                <w:szCs w:val="16"/>
                <w:lang w:eastAsia="de-DE"/>
              </w:rPr>
              <w:t xml:space="preserve"> lang</w:t>
            </w:r>
            <w:r>
              <w:rPr>
                <w:color w:val="FF8040"/>
                <w:szCs w:val="16"/>
                <w:lang w:eastAsia="de-DE"/>
              </w:rPr>
              <w:t>=</w:t>
            </w:r>
            <w:r>
              <w:rPr>
                <w:color w:val="993300"/>
                <w:szCs w:val="16"/>
                <w:lang w:eastAsia="de-DE"/>
              </w:rPr>
              <w:t>"en"</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bandwidth</w:t>
            </w:r>
            <w:r>
              <w:rPr>
                <w:color w:val="FF8040"/>
                <w:szCs w:val="16"/>
                <w:lang w:eastAsia="de-DE"/>
              </w:rPr>
              <w:t>=</w:t>
            </w:r>
            <w:r>
              <w:rPr>
                <w:color w:val="993300"/>
                <w:szCs w:val="16"/>
                <w:lang w:eastAsia="de-DE"/>
              </w:rPr>
              <w:t>"256000"</w:t>
            </w:r>
            <w:r>
              <w:rPr>
                <w:color w:val="F5844C"/>
                <w:szCs w:val="16"/>
                <w:lang w:eastAsia="de-DE"/>
              </w:rPr>
              <w:t xml:space="preserve"> id</w:t>
            </w:r>
            <w:r>
              <w:rPr>
                <w:color w:val="FF8040"/>
                <w:szCs w:val="16"/>
                <w:lang w:eastAsia="de-DE"/>
              </w:rPr>
              <w:t>=</w:t>
            </w:r>
            <w:r>
              <w:rPr>
                <w:color w:val="993300"/>
                <w:szCs w:val="16"/>
                <w:lang w:eastAsia="de-DE"/>
              </w:rPr>
              <w:t>"1"</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bandwidth</w:t>
            </w:r>
            <w:r>
              <w:rPr>
                <w:color w:val="FF8040"/>
                <w:szCs w:val="16"/>
                <w:lang w:eastAsia="de-DE"/>
              </w:rPr>
              <w:t>=</w:t>
            </w:r>
            <w:r>
              <w:rPr>
                <w:color w:val="993300"/>
                <w:szCs w:val="16"/>
                <w:lang w:eastAsia="de-DE"/>
              </w:rPr>
              <w:t>"128000"</w:t>
            </w:r>
            <w:r>
              <w:rPr>
                <w:color w:val="F5844C"/>
                <w:szCs w:val="16"/>
                <w:lang w:eastAsia="de-DE"/>
              </w:rPr>
              <w:t xml:space="preserve"> id</w:t>
            </w:r>
            <w:r>
              <w:rPr>
                <w:color w:val="FF8040"/>
                <w:szCs w:val="16"/>
                <w:lang w:eastAsia="de-DE"/>
              </w:rPr>
              <w:t>=</w:t>
            </w:r>
            <w:r>
              <w:rPr>
                <w:color w:val="993300"/>
                <w:szCs w:val="16"/>
                <w:lang w:eastAsia="de-DE"/>
              </w:rPr>
              <w:t>"2"</w:t>
            </w:r>
            <w:r>
              <w:rPr>
                <w:color w:val="000096"/>
                <w:szCs w:val="16"/>
                <w:lang w:eastAsia="de-DE"/>
              </w:rPr>
              <w:t>/&gt;</w:t>
            </w:r>
            <w:r>
              <w:rPr>
                <w:color w:val="000000"/>
                <w:szCs w:val="16"/>
                <w:lang w:eastAsia="de-DE"/>
              </w:rPr>
              <w:br/>
              <w:t xml:space="preserve">        </w:t>
            </w:r>
            <w:r>
              <w:rPr>
                <w:color w:val="000096"/>
                <w:szCs w:val="16"/>
                <w:lang w:eastAsia="de-DE"/>
              </w:rPr>
              <w:t>&lt;/AdaptationSet&gt;</w:t>
            </w:r>
            <w:r>
              <w:rPr>
                <w:color w:val="000000"/>
                <w:szCs w:val="16"/>
                <w:lang w:eastAsia="de-DE"/>
              </w:rPr>
              <w:br/>
              <w:t xml:space="preserve">    </w:t>
            </w:r>
            <w:r>
              <w:rPr>
                <w:color w:val="000096"/>
                <w:szCs w:val="16"/>
                <w:lang w:eastAsia="de-DE"/>
              </w:rPr>
              <w:t>&lt;/Period&gt;</w:t>
            </w:r>
            <w:r>
              <w:rPr>
                <w:color w:val="000000"/>
                <w:szCs w:val="16"/>
                <w:lang w:eastAsia="de-DE"/>
              </w:rPr>
              <w:br/>
            </w:r>
            <w:r>
              <w:rPr>
                <w:color w:val="000096"/>
                <w:szCs w:val="16"/>
                <w:lang w:eastAsia="de-DE"/>
              </w:rPr>
              <w:t>&lt;/MPD&gt;</w:t>
            </w:r>
          </w:p>
        </w:tc>
      </w:tr>
    </w:tbl>
    <w:p>
      <w:pPr>
        <w:pStyle w:val="FP"/>
        <w:rPr/>
      </w:pPr>
      <w:r>
        <w:rPr/>
      </w:r>
    </w:p>
    <w:p>
      <w:pPr>
        <w:pStyle w:val="Heading1"/>
        <w:ind w:left="1134" w:hanging="1134"/>
        <w:rPr/>
      </w:pPr>
      <w:bookmarkStart w:id="768" w:name="__RefHeading___Toc146638646"/>
      <w:bookmarkEnd w:id="768"/>
      <w:r>
        <w:rPr/>
        <w:t>D.2</w:t>
        <w:tab/>
        <w:t>Live Service</w:t>
      </w:r>
    </w:p>
    <w:p>
      <w:pPr>
        <w:pStyle w:val="Normal"/>
        <w:rPr/>
      </w:pPr>
      <w:r>
        <w:rPr/>
        <w:t>Table D.2 provides an example MPD for a live service.</w:t>
      </w:r>
    </w:p>
    <w:p>
      <w:pPr>
        <w:pStyle w:val="TH"/>
        <w:rPr/>
      </w:pPr>
      <w:r>
        <w:rPr>
          <w:rFonts w:eastAsia="Lucida Sans Unicode"/>
        </w:rPr>
        <w:t>Table D.2: Example MPD for a Li</w:t>
      </w:r>
      <w:r>
        <w:rPr/>
        <w:t>ve Service</w:t>
      </w:r>
    </w:p>
    <w:tbl>
      <w:tblPr>
        <w:tblW w:w="9211" w:type="dxa"/>
        <w:jc w:val="left"/>
        <w:tblInd w:w="247" w:type="dxa"/>
        <w:tblLayout w:type="fixed"/>
        <w:tblCellMar>
          <w:top w:w="0" w:type="dxa"/>
          <w:left w:w="108" w:type="dxa"/>
          <w:bottom w:w="0" w:type="dxa"/>
          <w:right w:w="108" w:type="dxa"/>
        </w:tblCellMar>
      </w:tblPr>
      <w:tblGrid>
        <w:gridCol w:w="9211"/>
      </w:tblGrid>
      <w:tr>
        <w:trPr/>
        <w:tc>
          <w:tcPr>
            <w:tcW w:w="9211" w:type="dxa"/>
            <w:tcBorders>
              <w:top w:val="single" w:sz="4" w:space="0" w:color="000000"/>
              <w:left w:val="single" w:sz="4" w:space="0" w:color="000000"/>
              <w:bottom w:val="single" w:sz="4" w:space="0" w:color="000000"/>
              <w:right w:val="single" w:sz="4" w:space="0" w:color="000000"/>
            </w:tcBorders>
            <w:shd w:fill="D9D9D9" w:val="clear"/>
          </w:tcPr>
          <w:p>
            <w:pPr>
              <w:pStyle w:val="PL"/>
              <w:rPr/>
            </w:pPr>
            <w:r>
              <w:rPr>
                <w:color w:val="8B26C9"/>
                <w:szCs w:val="16"/>
                <w:lang w:eastAsia="de-DE"/>
              </w:rPr>
              <w:t>&lt;?xml version="1.0"?&gt;</w:t>
            </w:r>
            <w:r>
              <w:rPr>
                <w:color w:val="000000"/>
                <w:szCs w:val="16"/>
                <w:lang w:eastAsia="de-DE"/>
              </w:rPr>
              <w:br/>
            </w:r>
            <w:r>
              <w:rPr>
                <w:color w:val="000096"/>
                <w:szCs w:val="16"/>
                <w:lang w:eastAsia="de-DE"/>
              </w:rPr>
              <w:t>&lt;MPD</w:t>
            </w:r>
            <w:r>
              <w:rPr>
                <w:color w:val="000000"/>
                <w:szCs w:val="16"/>
                <w:lang w:eastAsia="de-DE"/>
              </w:rPr>
              <w:br/>
            </w:r>
            <w:r>
              <w:rPr>
                <w:color w:val="F5844C"/>
                <w:szCs w:val="16"/>
                <w:lang w:eastAsia="de-DE"/>
              </w:rPr>
              <w:t xml:space="preserve">    profiles</w:t>
            </w:r>
            <w:r>
              <w:rPr>
                <w:color w:val="FF8040"/>
                <w:szCs w:val="16"/>
                <w:lang w:eastAsia="de-DE"/>
              </w:rPr>
              <w:t>=</w:t>
            </w:r>
            <w:r>
              <w:rPr>
                <w:color w:val="993300"/>
                <w:szCs w:val="16"/>
                <w:lang w:eastAsia="de-DE"/>
              </w:rPr>
              <w:t>"urn:3GPP:PSS:profile:DASH10"</w:t>
            </w:r>
            <w:r>
              <w:rPr>
                <w:color w:val="000000"/>
                <w:szCs w:val="16"/>
                <w:lang w:eastAsia="de-DE"/>
              </w:rPr>
              <w:br/>
            </w:r>
            <w:r>
              <w:rPr>
                <w:color w:val="F5844C"/>
                <w:szCs w:val="16"/>
                <w:lang w:eastAsia="de-DE"/>
              </w:rPr>
              <w:t xml:space="preserve">    type</w:t>
            </w:r>
            <w:r>
              <w:rPr>
                <w:color w:val="FF8040"/>
                <w:szCs w:val="16"/>
                <w:lang w:eastAsia="de-DE"/>
              </w:rPr>
              <w:t>=</w:t>
            </w:r>
            <w:r>
              <w:rPr>
                <w:color w:val="993300"/>
                <w:szCs w:val="16"/>
                <w:lang w:eastAsia="de-DE"/>
              </w:rPr>
              <w:t>"dynamic"</w:t>
            </w:r>
            <w:r>
              <w:rPr>
                <w:color w:val="F5844C"/>
                <w:szCs w:val="16"/>
                <w:lang w:eastAsia="de-DE"/>
              </w:rPr>
              <w:t xml:space="preserve"> </w:t>
            </w:r>
            <w:r>
              <w:rPr>
                <w:color w:val="000000"/>
                <w:szCs w:val="16"/>
                <w:lang w:eastAsia="de-DE"/>
              </w:rPr>
              <w:br/>
            </w:r>
            <w:r>
              <w:rPr>
                <w:color w:val="F5844C"/>
                <w:szCs w:val="16"/>
                <w:lang w:eastAsia="de-DE"/>
              </w:rPr>
              <w:t xml:space="preserve">    minBufferTime</w:t>
            </w:r>
            <w:r>
              <w:rPr>
                <w:color w:val="FF8040"/>
                <w:szCs w:val="16"/>
                <w:lang w:eastAsia="de-DE"/>
              </w:rPr>
              <w:t>=</w:t>
            </w:r>
            <w:r>
              <w:rPr>
                <w:color w:val="993300"/>
                <w:szCs w:val="16"/>
                <w:lang w:eastAsia="de-DE"/>
              </w:rPr>
              <w:t>"PT3S"</w:t>
            </w:r>
            <w:r>
              <w:rPr>
                <w:color w:val="F5844C"/>
                <w:szCs w:val="16"/>
                <w:lang w:eastAsia="de-DE"/>
              </w:rPr>
              <w:t xml:space="preserve"> </w:t>
            </w:r>
            <w:r>
              <w:rPr>
                <w:color w:val="000000"/>
                <w:szCs w:val="16"/>
                <w:lang w:eastAsia="de-DE"/>
              </w:rPr>
              <w:br/>
            </w:r>
            <w:r>
              <w:rPr>
                <w:color w:val="F5844C"/>
                <w:szCs w:val="16"/>
                <w:lang w:eastAsia="de-DE"/>
              </w:rPr>
              <w:t xml:space="preserve">    availabilityStartTime</w:t>
            </w:r>
            <w:r>
              <w:rPr>
                <w:color w:val="FF8040"/>
                <w:szCs w:val="16"/>
                <w:lang w:eastAsia="de-DE"/>
              </w:rPr>
              <w:t>=</w:t>
            </w:r>
            <w:r>
              <w:rPr>
                <w:color w:val="993300"/>
                <w:szCs w:val="16"/>
                <w:lang w:eastAsia="de-DE"/>
              </w:rPr>
              <w:t>"2010-04-26T08:45:00-08:00"</w:t>
            </w:r>
            <w:r>
              <w:rPr>
                <w:color w:val="F5844C"/>
                <w:szCs w:val="16"/>
                <w:lang w:eastAsia="de-DE"/>
              </w:rPr>
              <w:t xml:space="preserve"> </w:t>
            </w:r>
            <w:r>
              <w:rPr>
                <w:color w:val="000000"/>
                <w:szCs w:val="16"/>
                <w:lang w:eastAsia="de-DE"/>
              </w:rPr>
              <w:br/>
            </w:r>
            <w:r>
              <w:rPr>
                <w:color w:val="F5844C"/>
                <w:szCs w:val="16"/>
                <w:lang w:eastAsia="de-DE"/>
              </w:rPr>
              <w:t xml:space="preserve">    minimumUpdatePeriod</w:t>
            </w:r>
            <w:r>
              <w:rPr>
                <w:color w:val="FF8040"/>
                <w:szCs w:val="16"/>
                <w:lang w:eastAsia="de-DE"/>
              </w:rPr>
              <w:t>=</w:t>
            </w:r>
            <w:r>
              <w:rPr>
                <w:color w:val="993300"/>
                <w:szCs w:val="16"/>
                <w:lang w:eastAsia="de-DE"/>
              </w:rPr>
              <w:t>"PT5M0S"</w:t>
            </w:r>
            <w:r>
              <w:rPr>
                <w:color w:val="F5844C"/>
                <w:szCs w:val="16"/>
                <w:lang w:eastAsia="de-DE"/>
              </w:rPr>
              <w:t xml:space="preserve"> </w:t>
            </w:r>
            <w:r>
              <w:rPr>
                <w:color w:val="000000"/>
                <w:szCs w:val="16"/>
                <w:lang w:eastAsia="de-DE"/>
              </w:rPr>
              <w:br/>
            </w:r>
            <w:r>
              <w:rPr>
                <w:color w:val="F5844C"/>
                <w:szCs w:val="16"/>
                <w:lang w:eastAsia="de-DE"/>
              </w:rPr>
              <w:t xml:space="preserve">    timeShiftBufferDepth</w:t>
            </w:r>
            <w:r>
              <w:rPr>
                <w:color w:val="FF8040"/>
                <w:szCs w:val="16"/>
                <w:lang w:eastAsia="de-DE"/>
              </w:rPr>
              <w:t>=</w:t>
            </w:r>
            <w:r>
              <w:rPr>
                <w:color w:val="993300"/>
                <w:szCs w:val="16"/>
                <w:lang w:eastAsia="de-DE"/>
              </w:rPr>
              <w:t>"PT1H30M0S"</w:t>
            </w:r>
            <w:r>
              <w:rPr>
                <w:color w:val="F5844C"/>
                <w:szCs w:val="16"/>
                <w:lang w:eastAsia="de-DE"/>
              </w:rPr>
              <w:t xml:space="preserve"> </w:t>
            </w:r>
            <w:r>
              <w:rPr>
                <w:color w:val="000000"/>
                <w:szCs w:val="16"/>
                <w:lang w:eastAsia="de-DE"/>
              </w:rPr>
              <w:br/>
            </w:r>
            <w:r>
              <w:rPr>
                <w:color w:val="F5844C"/>
                <w:szCs w:val="16"/>
                <w:lang w:eastAsia="de-DE"/>
              </w:rPr>
              <w:t xml:space="preserve">    xsi:schemaLocation</w:t>
            </w:r>
            <w:r>
              <w:rPr>
                <w:color w:val="FF8040"/>
                <w:szCs w:val="16"/>
                <w:lang w:eastAsia="de-DE"/>
              </w:rPr>
              <w:t>=</w:t>
            </w:r>
            <w:r>
              <w:rPr>
                <w:color w:val="993300"/>
                <w:szCs w:val="16"/>
                <w:lang w:eastAsia="de-DE"/>
              </w:rPr>
              <w:t>"urn:mpeg:dash:schema:mpd:2011 3GPP-Rel10-MPD.xsd"</w:t>
            </w:r>
            <w:r>
              <w:rPr>
                <w:color w:val="F5844C"/>
                <w:szCs w:val="16"/>
                <w:lang w:eastAsia="de-DE"/>
              </w:rPr>
              <w:t xml:space="preserve"> </w:t>
            </w:r>
            <w:r>
              <w:rPr>
                <w:color w:val="000000"/>
                <w:szCs w:val="16"/>
                <w:lang w:eastAsia="de-DE"/>
              </w:rPr>
              <w:br/>
            </w:r>
            <w:r>
              <w:rPr>
                <w:color w:val="F5844C"/>
                <w:szCs w:val="16"/>
                <w:lang w:eastAsia="de-DE"/>
              </w:rPr>
              <w:t xml:space="preserve">    </w:t>
            </w:r>
            <w:r>
              <w:rPr>
                <w:color w:val="0099CC"/>
                <w:szCs w:val="16"/>
                <w:lang w:eastAsia="de-DE"/>
              </w:rPr>
              <w:t>xmlns:xsi</w:t>
            </w:r>
            <w:r>
              <w:rPr>
                <w:color w:val="FF8040"/>
                <w:szCs w:val="16"/>
                <w:lang w:eastAsia="de-DE"/>
              </w:rPr>
              <w:t>=</w:t>
            </w:r>
            <w:r>
              <w:rPr>
                <w:color w:val="993300"/>
                <w:szCs w:val="16"/>
                <w:lang w:eastAsia="de-DE"/>
              </w:rPr>
              <w:t>"http://www.w3.org/2001/XMLSchema-instance"</w:t>
            </w:r>
            <w:r>
              <w:rPr>
                <w:color w:val="F5844C"/>
                <w:szCs w:val="16"/>
                <w:lang w:eastAsia="de-DE"/>
              </w:rPr>
              <w:t xml:space="preserve"> </w:t>
            </w:r>
            <w:r>
              <w:rPr>
                <w:color w:val="000000"/>
                <w:szCs w:val="16"/>
                <w:lang w:eastAsia="de-DE"/>
              </w:rPr>
              <w:br/>
            </w:r>
            <w:r>
              <w:rPr>
                <w:color w:val="F5844C"/>
                <w:szCs w:val="16"/>
                <w:lang w:eastAsia="de-DE"/>
              </w:rPr>
              <w:t xml:space="preserve">    xmlns</w:t>
            </w:r>
            <w:r>
              <w:rPr>
                <w:color w:val="FF8040"/>
                <w:szCs w:val="16"/>
                <w:lang w:eastAsia="de-DE"/>
              </w:rPr>
              <w:t>=</w:t>
            </w:r>
            <w:r>
              <w:rPr>
                <w:color w:val="993300"/>
                <w:szCs w:val="16"/>
                <w:lang w:eastAsia="de-DE"/>
              </w:rPr>
              <w:t>"urn:mpeg:dash:schema:mpd:2011"</w:t>
            </w:r>
            <w:r>
              <w:rPr>
                <w:color w:val="000096"/>
                <w:szCs w:val="16"/>
                <w:lang w:eastAsia="de-DE"/>
              </w:rPr>
              <w:t>&gt;</w:t>
            </w:r>
            <w:r>
              <w:rPr>
                <w:color w:val="000000"/>
                <w:szCs w:val="16"/>
                <w:lang w:eastAsia="de-DE"/>
              </w:rPr>
              <w:br/>
              <w:t xml:space="preserve">    </w:t>
            </w:r>
            <w:r>
              <w:rPr>
                <w:color w:val="000096"/>
                <w:szCs w:val="16"/>
                <w:lang w:eastAsia="de-DE"/>
              </w:rPr>
              <w:t>&lt;ProgramInformation</w:t>
            </w:r>
            <w:r>
              <w:rPr>
                <w:color w:val="F5844C"/>
                <w:szCs w:val="16"/>
                <w:lang w:eastAsia="de-DE"/>
              </w:rPr>
              <w:t xml:space="preserve"> moreInformationURL</w:t>
            </w:r>
            <w:r>
              <w:rPr>
                <w:color w:val="FF8040"/>
                <w:szCs w:val="16"/>
                <w:lang w:eastAsia="de-DE"/>
              </w:rPr>
              <w:t>=</w:t>
            </w:r>
            <w:r>
              <w:rPr>
                <w:color w:val="993300"/>
                <w:szCs w:val="16"/>
                <w:lang w:eastAsia="de-DE"/>
              </w:rPr>
              <w:t>"http://www.example.com"</w:t>
            </w:r>
            <w:r>
              <w:rPr>
                <w:color w:val="000096"/>
                <w:szCs w:val="16"/>
                <w:lang w:eastAsia="de-DE"/>
              </w:rPr>
              <w:t>&gt;</w:t>
            </w:r>
            <w:r>
              <w:rPr>
                <w:color w:val="000000"/>
                <w:szCs w:val="16"/>
                <w:lang w:eastAsia="de-DE"/>
              </w:rPr>
              <w:br/>
              <w:t xml:space="preserve">        </w:t>
            </w:r>
            <w:r>
              <w:rPr>
                <w:color w:val="000096"/>
                <w:szCs w:val="16"/>
                <w:lang w:eastAsia="de-DE"/>
              </w:rPr>
              <w:t>&lt;Title&gt;</w:t>
            </w:r>
            <w:r>
              <w:rPr>
                <w:color w:val="000000"/>
                <w:szCs w:val="16"/>
                <w:lang w:eastAsia="de-DE"/>
              </w:rPr>
              <w:t>Example 3: 3GPP SA4 Meeting in Vancouver as Live Broadcast</w:t>
            </w:r>
            <w:r>
              <w:rPr>
                <w:color w:val="000096"/>
                <w:szCs w:val="16"/>
                <w:lang w:eastAsia="de-DE"/>
              </w:rPr>
              <w:t>&lt;/Title&gt;</w:t>
            </w:r>
            <w:r>
              <w:rPr>
                <w:color w:val="000000"/>
                <w:szCs w:val="16"/>
                <w:lang w:eastAsia="de-DE"/>
              </w:rPr>
              <w:br/>
              <w:t xml:space="preserve">        </w:t>
            </w:r>
            <w:r>
              <w:rPr>
                <w:color w:val="000096"/>
                <w:szCs w:val="16"/>
                <w:lang w:eastAsia="de-DE"/>
              </w:rPr>
              <w:t>&lt;Source&gt;</w:t>
            </w:r>
            <w:r>
              <w:rPr>
                <w:color w:val="000000"/>
                <w:szCs w:val="16"/>
                <w:lang w:eastAsia="de-DE"/>
              </w:rPr>
              <w:t>3GPP</w:t>
            </w:r>
            <w:r>
              <w:rPr>
                <w:color w:val="000096"/>
                <w:szCs w:val="16"/>
                <w:lang w:eastAsia="de-DE"/>
              </w:rPr>
              <w:t>&lt;/Source&gt;</w:t>
            </w:r>
            <w:r>
              <w:rPr>
                <w:color w:val="000000"/>
                <w:szCs w:val="16"/>
                <w:lang w:eastAsia="de-DE"/>
              </w:rPr>
              <w:br/>
              <w:t xml:space="preserve">    </w:t>
            </w:r>
            <w:r>
              <w:rPr>
                <w:color w:val="000096"/>
                <w:szCs w:val="16"/>
                <w:lang w:eastAsia="de-DE"/>
              </w:rPr>
              <w:t>&lt;/ProgramInformation&gt;</w:t>
            </w:r>
            <w:r>
              <w:rPr>
                <w:color w:val="000000"/>
                <w:szCs w:val="16"/>
                <w:lang w:eastAsia="de-DE"/>
              </w:rPr>
              <w:br/>
              <w:t xml:space="preserve">    </w:t>
            </w:r>
            <w:r>
              <w:rPr>
                <w:color w:val="000096"/>
                <w:szCs w:val="16"/>
                <w:lang w:eastAsia="de-DE"/>
              </w:rPr>
              <w:t>&lt;Period</w:t>
            </w:r>
            <w:r>
              <w:rPr>
                <w:color w:val="F5844C"/>
                <w:szCs w:val="16"/>
                <w:lang w:eastAsia="de-DE"/>
              </w:rPr>
              <w:t xml:space="preserve"> start</w:t>
            </w:r>
            <w:r>
              <w:rPr>
                <w:color w:val="FF8040"/>
                <w:szCs w:val="16"/>
                <w:lang w:eastAsia="de-DE"/>
              </w:rPr>
              <w:t>=</w:t>
            </w:r>
            <w:r>
              <w:rPr>
                <w:color w:val="993300"/>
                <w:szCs w:val="16"/>
                <w:lang w:eastAsia="de-DE"/>
              </w:rPr>
              <w:t>"PT0S"</w:t>
            </w:r>
            <w:r>
              <w:rPr>
                <w:color w:val="F5844C"/>
                <w:szCs w:val="16"/>
                <w:lang w:eastAsia="de-DE"/>
              </w:rPr>
              <w:t xml:space="preserve"> id</w:t>
            </w:r>
            <w:r>
              <w:rPr>
                <w:color w:val="FF8040"/>
                <w:szCs w:val="16"/>
                <w:lang w:eastAsia="de-DE"/>
              </w:rPr>
              <w:t>=</w:t>
            </w:r>
            <w:r>
              <w:rPr>
                <w:color w:val="993300"/>
                <w:szCs w:val="16"/>
                <w:lang w:eastAsia="de-DE"/>
              </w:rPr>
              <w:t>"0"</w:t>
            </w:r>
            <w:r>
              <w:rPr>
                <w:color w:val="000096"/>
                <w:szCs w:val="16"/>
                <w:lang w:eastAsia="de-DE"/>
              </w:rPr>
              <w:t>&gt;</w:t>
            </w:r>
            <w:r>
              <w:rPr>
                <w:color w:val="000000"/>
                <w:szCs w:val="16"/>
                <w:lang w:eastAsia="de-DE"/>
              </w:rPr>
              <w:br/>
              <w:t xml:space="preserve">        </w:t>
            </w:r>
            <w:r>
              <w:rPr>
                <w:color w:val="000096"/>
                <w:szCs w:val="16"/>
                <w:lang w:eastAsia="de-DE"/>
              </w:rPr>
              <w:t>&lt;AdaptationSet</w:t>
            </w:r>
            <w:r>
              <w:rPr>
                <w:color w:val="F5844C"/>
                <w:szCs w:val="16"/>
                <w:lang w:eastAsia="de-DE"/>
              </w:rPr>
              <w:t xml:space="preserve"> mimeType</w:t>
            </w:r>
            <w:r>
              <w:rPr>
                <w:color w:val="FF8040"/>
                <w:szCs w:val="16"/>
                <w:lang w:eastAsia="de-DE"/>
              </w:rPr>
              <w:t>=</w:t>
            </w:r>
            <w:r>
              <w:rPr>
                <w:color w:val="993300"/>
                <w:szCs w:val="16"/>
                <w:lang w:eastAsia="de-DE"/>
              </w:rPr>
              <w:t>'video/3gpp'</w:t>
            </w:r>
            <w:r>
              <w:rPr>
                <w:color w:val="F5844C"/>
                <w:szCs w:val="16"/>
                <w:lang w:eastAsia="de-DE"/>
              </w:rPr>
              <w:t xml:space="preserve"> codecs</w:t>
            </w:r>
            <w:r>
              <w:rPr>
                <w:color w:val="FF8040"/>
                <w:szCs w:val="16"/>
                <w:lang w:eastAsia="de-DE"/>
              </w:rPr>
              <w:t>=</w:t>
            </w:r>
            <w:r>
              <w:rPr>
                <w:color w:val="993300"/>
                <w:szCs w:val="16"/>
                <w:lang w:eastAsia="de-DE"/>
              </w:rPr>
              <w:t>"avc1.42E00B"</w:t>
            </w:r>
            <w:r>
              <w:rPr>
                <w:color w:val="F5844C"/>
                <w:szCs w:val="16"/>
                <w:lang w:eastAsia="de-DE"/>
              </w:rPr>
              <w:t xml:space="preserve"> width</w:t>
            </w:r>
            <w:r>
              <w:rPr>
                <w:color w:val="FF8040"/>
                <w:szCs w:val="16"/>
                <w:lang w:eastAsia="de-DE"/>
              </w:rPr>
              <w:t>=</w:t>
            </w:r>
            <w:r>
              <w:rPr>
                <w:color w:val="993300"/>
                <w:szCs w:val="16"/>
                <w:lang w:eastAsia="de-DE"/>
              </w:rPr>
              <w:t>"320"</w:t>
            </w:r>
            <w:r>
              <w:rPr>
                <w:color w:val="F5844C"/>
                <w:szCs w:val="16"/>
                <w:lang w:eastAsia="de-DE"/>
              </w:rPr>
              <w:t xml:space="preserve"> height</w:t>
            </w:r>
            <w:r>
              <w:rPr>
                <w:color w:val="FF8040"/>
                <w:szCs w:val="16"/>
                <w:lang w:eastAsia="de-DE"/>
              </w:rPr>
              <w:t>=</w:t>
            </w:r>
            <w:r>
              <w:rPr>
                <w:color w:val="993300"/>
                <w:szCs w:val="16"/>
                <w:lang w:eastAsia="de-DE"/>
              </w:rPr>
              <w:t>"240"</w:t>
            </w:r>
            <w:r>
              <w:rPr>
                <w:color w:val="F5844C"/>
                <w:szCs w:val="16"/>
                <w:lang w:eastAsia="de-DE"/>
              </w:rPr>
              <w:t xml:space="preserve"> contentType</w:t>
            </w:r>
            <w:r>
              <w:rPr>
                <w:color w:val="FF8040"/>
                <w:szCs w:val="16"/>
                <w:lang w:eastAsia="de-DE"/>
              </w:rPr>
              <w:t>=</w:t>
            </w:r>
            <w:r>
              <w:rPr>
                <w:color w:val="993300"/>
                <w:szCs w:val="16"/>
                <w:lang w:eastAsia="de-DE"/>
              </w:rPr>
              <w:t>"video"</w:t>
            </w:r>
            <w:r>
              <w:rPr>
                <w:color w:val="000096"/>
                <w:szCs w:val="16"/>
                <w:lang w:eastAsia="de-DE"/>
              </w:rPr>
              <w:t>&gt;</w:t>
            </w:r>
            <w:r>
              <w:rPr>
                <w:color w:val="000000"/>
                <w:szCs w:val="16"/>
                <w:lang w:eastAsia="de-DE"/>
              </w:rPr>
              <w:br/>
              <w:t xml:space="preserve">            </w:t>
            </w:r>
            <w:r>
              <w:rPr>
                <w:color w:val="000096"/>
                <w:szCs w:val="16"/>
                <w:lang w:eastAsia="de-DE"/>
              </w:rPr>
              <w:t>&lt;SegmentTemplate</w:t>
            </w:r>
            <w:r>
              <w:rPr>
                <w:color w:val="F5844C"/>
                <w:szCs w:val="16"/>
                <w:lang w:eastAsia="de-DE"/>
              </w:rPr>
              <w:t xml:space="preserve"> </w:t>
            </w:r>
            <w:r>
              <w:rPr>
                <w:color w:val="000000"/>
                <w:szCs w:val="16"/>
                <w:lang w:eastAsia="de-DE"/>
              </w:rPr>
              <w:br/>
            </w:r>
            <w:r>
              <w:rPr>
                <w:color w:val="F5844C"/>
                <w:szCs w:val="16"/>
                <w:lang w:eastAsia="de-DE"/>
              </w:rPr>
              <w:t xml:space="preserve">                duration</w:t>
            </w:r>
            <w:r>
              <w:rPr>
                <w:color w:val="FF8040"/>
                <w:szCs w:val="16"/>
                <w:lang w:eastAsia="de-DE"/>
              </w:rPr>
              <w:t>=</w:t>
            </w:r>
            <w:r>
              <w:rPr>
                <w:color w:val="993300"/>
                <w:szCs w:val="16"/>
                <w:lang w:eastAsia="de-DE"/>
              </w:rPr>
              <w:t>"60"</w:t>
            </w:r>
            <w:r>
              <w:rPr>
                <w:color w:val="000000"/>
                <w:szCs w:val="16"/>
                <w:lang w:eastAsia="de-DE"/>
              </w:rPr>
              <w:br/>
            </w:r>
            <w:r>
              <w:rPr>
                <w:color w:val="F5844C"/>
                <w:szCs w:val="16"/>
                <w:lang w:eastAsia="de-DE"/>
              </w:rPr>
              <w:t xml:space="preserve">                initialization</w:t>
            </w:r>
            <w:r>
              <w:rPr>
                <w:color w:val="FF8040"/>
                <w:szCs w:val="16"/>
                <w:lang w:eastAsia="de-DE"/>
              </w:rPr>
              <w:t>=</w:t>
            </w:r>
            <w:r>
              <w:rPr>
                <w:color w:val="993300"/>
                <w:szCs w:val="16"/>
                <w:lang w:eastAsia="de-DE"/>
              </w:rPr>
              <w:t>"http://www.ad-server.com/1-day-black/QVGA/0.3gp"</w:t>
            </w:r>
            <w:r>
              <w:rPr>
                <w:color w:val="000000"/>
                <w:szCs w:val="16"/>
                <w:lang w:eastAsia="de-DE"/>
              </w:rPr>
              <w:br/>
            </w:r>
            <w:r>
              <w:rPr>
                <w:color w:val="F5844C"/>
                <w:szCs w:val="16"/>
                <w:lang w:eastAsia="de-DE"/>
              </w:rPr>
              <w:t xml:space="preserve">                media</w:t>
            </w:r>
            <w:r>
              <w:rPr>
                <w:color w:val="FF8040"/>
                <w:szCs w:val="16"/>
                <w:lang w:eastAsia="de-DE"/>
              </w:rPr>
              <w:t>=</w:t>
            </w:r>
            <w:r>
              <w:rPr>
                <w:color w:val="993300"/>
                <w:szCs w:val="16"/>
                <w:lang w:eastAsia="de-DE"/>
              </w:rPr>
              <w:t>"http://www.ad-server.com/1-day-black/QVGA/$Number$.3gp"</w:t>
            </w:r>
            <w:r>
              <w:rPr>
                <w:color w:val="000096"/>
                <w:szCs w:val="16"/>
                <w:lang w:eastAsia="de-DE"/>
              </w:rPr>
              <w:t>&gt;</w:t>
            </w:r>
            <w:r>
              <w:rPr>
                <w:color w:val="000000"/>
                <w:szCs w:val="16"/>
                <w:lang w:eastAsia="de-DE"/>
              </w:rPr>
              <w:br/>
              <w:t xml:space="preserve">            </w:t>
            </w:r>
            <w:r>
              <w:rPr>
                <w:color w:val="000096"/>
                <w:szCs w:val="16"/>
                <w:lang w:eastAsia="de-DE"/>
              </w:rPr>
              <w:t>&lt;/SegmentTemplate&gt;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"Ad-QVGA"</w:t>
            </w:r>
            <w:r>
              <w:rPr>
                <w:color w:val="F5844C"/>
                <w:szCs w:val="16"/>
                <w:lang w:eastAsia="de-DE"/>
              </w:rPr>
              <w:t xml:space="preserve"> bandwidth</w:t>
            </w:r>
            <w:r>
              <w:rPr>
                <w:color w:val="FF8040"/>
                <w:szCs w:val="16"/>
                <w:lang w:eastAsia="de-DE"/>
              </w:rPr>
              <w:t>=</w:t>
            </w:r>
            <w:r>
              <w:rPr>
                <w:color w:val="993300"/>
                <w:szCs w:val="16"/>
                <w:lang w:eastAsia="de-DE"/>
              </w:rPr>
              <w:t>"10000"</w:t>
            </w:r>
            <w:r>
              <w:rPr>
                <w:color w:val="000096"/>
                <w:szCs w:val="16"/>
                <w:lang w:eastAsia="de-DE"/>
              </w:rPr>
              <w:t>&gt;</w:t>
            </w:r>
            <w:r>
              <w:rPr>
                <w:color w:val="000000"/>
                <w:szCs w:val="16"/>
                <w:lang w:eastAsia="de-DE"/>
              </w:rPr>
              <w:br/>
              <w:t xml:space="preserve">        </w:t>
            </w:r>
            <w:r>
              <w:rPr>
                <w:color w:val="000096"/>
                <w:szCs w:val="16"/>
                <w:lang w:eastAsia="de-DE"/>
              </w:rPr>
              <w:t>&lt;/Representation&gt;</w:t>
            </w:r>
            <w:r>
              <w:rPr>
                <w:color w:val="000000"/>
                <w:szCs w:val="16"/>
                <w:lang w:eastAsia="de-DE"/>
              </w:rPr>
              <w:br/>
              <w:t xml:space="preserve">        </w:t>
            </w:r>
            <w:r>
              <w:rPr>
                <w:color w:val="000096"/>
                <w:szCs w:val="16"/>
                <w:lang w:eastAsia="de-DE"/>
              </w:rPr>
              <w:t>&lt;/AdaptationSet&gt;</w:t>
            </w:r>
            <w:r>
              <w:rPr>
                <w:color w:val="000000"/>
                <w:szCs w:val="16"/>
                <w:lang w:eastAsia="de-DE"/>
              </w:rPr>
              <w:br/>
              <w:t xml:space="preserve">    </w:t>
            </w:r>
            <w:r>
              <w:rPr>
                <w:color w:val="000096"/>
                <w:szCs w:val="16"/>
                <w:lang w:eastAsia="de-DE"/>
              </w:rPr>
              <w:t>&lt;/Period&gt;</w:t>
            </w:r>
            <w:r>
              <w:rPr>
                <w:color w:val="000000"/>
                <w:szCs w:val="16"/>
                <w:lang w:eastAsia="de-DE"/>
              </w:rPr>
              <w:br/>
              <w:t xml:space="preserve">    </w:t>
            </w:r>
            <w:r>
              <w:rPr>
                <w:color w:val="000096"/>
                <w:szCs w:val="16"/>
                <w:lang w:eastAsia="de-DE"/>
              </w:rPr>
              <w:t>&lt;Period</w:t>
            </w:r>
            <w:r>
              <w:rPr>
                <w:color w:val="F5844C"/>
                <w:szCs w:val="16"/>
                <w:lang w:eastAsia="de-DE"/>
              </w:rPr>
              <w:t xml:space="preserve"> start</w:t>
            </w:r>
            <w:r>
              <w:rPr>
                <w:color w:val="FF8040"/>
                <w:szCs w:val="16"/>
                <w:lang w:eastAsia="de-DE"/>
              </w:rPr>
              <w:t>=</w:t>
            </w:r>
            <w:r>
              <w:rPr>
                <w:color w:val="993300"/>
                <w:szCs w:val="16"/>
                <w:lang w:eastAsia="de-DE"/>
              </w:rPr>
              <w:t>"PT15M0S"</w:t>
            </w:r>
            <w:r>
              <w:rPr>
                <w:color w:val="F5844C"/>
                <w:szCs w:val="16"/>
                <w:lang w:eastAsia="de-DE"/>
              </w:rPr>
              <w:t xml:space="preserve"> id</w:t>
            </w:r>
            <w:r>
              <w:rPr>
                <w:color w:val="FF8040"/>
                <w:szCs w:val="16"/>
                <w:lang w:eastAsia="de-DE"/>
              </w:rPr>
              <w:t>=</w:t>
            </w:r>
            <w:r>
              <w:rPr>
                <w:color w:val="993300"/>
                <w:szCs w:val="16"/>
                <w:lang w:eastAsia="de-DE"/>
              </w:rPr>
              <w:t>"1"</w:t>
            </w:r>
            <w:r>
              <w:rPr>
                <w:color w:val="000096"/>
                <w:szCs w:val="16"/>
                <w:lang w:eastAsia="de-DE"/>
              </w:rPr>
              <w:t>&gt;</w:t>
            </w:r>
            <w:r>
              <w:rPr>
                <w:color w:val="000000"/>
                <w:szCs w:val="16"/>
                <w:lang w:eastAsia="de-DE"/>
              </w:rPr>
              <w:br/>
              <w:t xml:space="preserve">        </w:t>
            </w:r>
            <w:r>
              <w:rPr>
                <w:color w:val="000096"/>
                <w:szCs w:val="16"/>
                <w:lang w:eastAsia="de-DE"/>
              </w:rPr>
              <w:t>&lt;SegmentTemplate</w:t>
            </w:r>
            <w:r>
              <w:rPr>
                <w:color w:val="F5844C"/>
                <w:szCs w:val="16"/>
                <w:lang w:eastAsia="de-DE"/>
              </w:rPr>
              <w:t xml:space="preserve"> </w:t>
            </w:r>
            <w:r>
              <w:rPr>
                <w:color w:val="000000"/>
                <w:szCs w:val="16"/>
                <w:lang w:eastAsia="de-DE"/>
              </w:rPr>
              <w:br/>
            </w:r>
            <w:r>
              <w:rPr>
                <w:color w:val="F5844C"/>
                <w:szCs w:val="16"/>
                <w:lang w:eastAsia="de-DE"/>
              </w:rPr>
              <w:t xml:space="preserve">            duration</w:t>
            </w:r>
            <w:r>
              <w:rPr>
                <w:color w:val="FF8040"/>
                <w:szCs w:val="16"/>
                <w:lang w:eastAsia="de-DE"/>
              </w:rPr>
              <w:t>=</w:t>
            </w:r>
            <w:r>
              <w:rPr>
                <w:color w:val="993300"/>
                <w:szCs w:val="16"/>
                <w:lang w:eastAsia="de-DE"/>
              </w:rPr>
              <w:t>"10"</w:t>
            </w:r>
            <w:r>
              <w:rPr>
                <w:color w:val="000000"/>
                <w:szCs w:val="16"/>
                <w:lang w:eastAsia="de-DE"/>
              </w:rPr>
              <w:br/>
            </w:r>
            <w:r>
              <w:rPr>
                <w:color w:val="F5844C"/>
                <w:szCs w:val="16"/>
                <w:lang w:eastAsia="de-DE"/>
              </w:rPr>
              <w:t xml:space="preserve">            initialization</w:t>
            </w:r>
            <w:r>
              <w:rPr>
                <w:color w:val="FF8040"/>
                <w:szCs w:val="16"/>
                <w:lang w:eastAsia="de-DE"/>
              </w:rPr>
              <w:t>=</w:t>
            </w:r>
            <w:r>
              <w:rPr>
                <w:color w:val="993300"/>
                <w:szCs w:val="16"/>
                <w:lang w:eastAsia="de-DE"/>
              </w:rPr>
              <w:t>"http://www.example.com/Period-2010-04-26T08-45-00/rep-$RepresentationID$/seg-0.3gp"</w:t>
            </w:r>
            <w:r>
              <w:rPr>
                <w:color w:val="000000"/>
                <w:szCs w:val="16"/>
                <w:lang w:eastAsia="de-DE"/>
              </w:rPr>
              <w:br/>
            </w:r>
            <w:r>
              <w:rPr>
                <w:color w:val="F5844C"/>
                <w:szCs w:val="16"/>
                <w:lang w:eastAsia="de-DE"/>
              </w:rPr>
              <w:t xml:space="preserve">            media</w:t>
            </w:r>
            <w:r>
              <w:rPr>
                <w:color w:val="FF8040"/>
                <w:szCs w:val="16"/>
                <w:lang w:eastAsia="de-DE"/>
              </w:rPr>
              <w:t>=</w:t>
            </w:r>
            <w:r>
              <w:rPr>
                <w:color w:val="993300"/>
                <w:szCs w:val="16"/>
                <w:lang w:eastAsia="de-DE"/>
              </w:rPr>
              <w:t>"http://www.example.com/Period-2010-04-26T08-45-00/rep-$RepresentationID$/seg-$Number$.3gp"</w:t>
            </w:r>
            <w:r>
              <w:rPr>
                <w:color w:val="000096"/>
                <w:szCs w:val="16"/>
                <w:lang w:eastAsia="de-DE"/>
              </w:rPr>
              <w:t>/&gt;</w:t>
            </w:r>
            <w:r>
              <w:rPr>
                <w:color w:val="000000"/>
                <w:szCs w:val="16"/>
                <w:lang w:eastAsia="de-DE"/>
              </w:rPr>
              <w:br/>
              <w:t xml:space="preserve">        </w:t>
            </w:r>
            <w:r>
              <w:rPr>
                <w:color w:val="000096"/>
                <w:szCs w:val="16"/>
                <w:lang w:eastAsia="de-DE"/>
              </w:rPr>
              <w:t>&lt;AdaptationSet</w:t>
            </w:r>
            <w:r>
              <w:rPr>
                <w:color w:val="F5844C"/>
                <w:szCs w:val="16"/>
                <w:lang w:eastAsia="de-DE"/>
              </w:rPr>
              <w:t xml:space="preserve"> mimeType</w:t>
            </w:r>
            <w:r>
              <w:rPr>
                <w:color w:val="FF8040"/>
                <w:szCs w:val="16"/>
                <w:lang w:eastAsia="de-DE"/>
              </w:rPr>
              <w:t>=</w:t>
            </w:r>
            <w:r>
              <w:rPr>
                <w:color w:val="993300"/>
                <w:szCs w:val="16"/>
                <w:lang w:eastAsia="de-DE"/>
              </w:rPr>
              <w:t>'video/3gpp'</w:t>
            </w:r>
            <w:r>
              <w:rPr>
                <w:color w:val="000096"/>
                <w:szCs w:val="16"/>
                <w:lang w:eastAsia="de-DE"/>
              </w:rPr>
              <w:t>&gt;</w:t>
            </w:r>
            <w:r>
              <w:rPr>
                <w:color w:val="000000"/>
                <w:szCs w:val="16"/>
                <w:lang w:eastAsia="de-DE"/>
              </w:rPr>
              <w:br/>
              <w:t xml:space="preserve">            </w:t>
            </w:r>
            <w:r>
              <w:rPr>
                <w:color w:val="000096"/>
                <w:szCs w:val="16"/>
                <w:lang w:eastAsia="de-DE"/>
              </w:rPr>
              <w:t>&lt;ContentComponent</w:t>
            </w:r>
            <w:r>
              <w:rPr>
                <w:color w:val="F5844C"/>
                <w:szCs w:val="16"/>
                <w:lang w:eastAsia="de-DE"/>
              </w:rPr>
              <w:t xml:space="preserve"> contentType</w:t>
            </w:r>
            <w:r>
              <w:rPr>
                <w:color w:val="FF8040"/>
                <w:szCs w:val="16"/>
                <w:lang w:eastAsia="de-DE"/>
              </w:rPr>
              <w:t>=</w:t>
            </w:r>
            <w:r>
              <w:rPr>
                <w:color w:val="993300"/>
                <w:szCs w:val="16"/>
                <w:lang w:eastAsia="de-DE"/>
              </w:rPr>
              <w:t>"video"</w:t>
            </w:r>
            <w:r>
              <w:rPr>
                <w:color w:val="000096"/>
                <w:szCs w:val="16"/>
                <w:lang w:eastAsia="de-DE"/>
              </w:rPr>
              <w:t>/&gt;</w:t>
            </w:r>
            <w:r>
              <w:rPr>
                <w:color w:val="000000"/>
                <w:szCs w:val="16"/>
                <w:lang w:eastAsia="de-DE"/>
              </w:rPr>
              <w:br/>
              <w:t xml:space="preserve">            </w:t>
            </w:r>
            <w:r>
              <w:rPr>
                <w:color w:val="000096"/>
                <w:szCs w:val="16"/>
                <w:lang w:eastAsia="de-DE"/>
              </w:rPr>
              <w:t>&lt;ContentComponent</w:t>
            </w:r>
            <w:r>
              <w:rPr>
                <w:color w:val="F5844C"/>
                <w:szCs w:val="16"/>
                <w:lang w:eastAsia="de-DE"/>
              </w:rPr>
              <w:t xml:space="preserve"> contentType</w:t>
            </w:r>
            <w:r>
              <w:rPr>
                <w:color w:val="FF8040"/>
                <w:szCs w:val="16"/>
                <w:lang w:eastAsia="de-DE"/>
              </w:rPr>
              <w:t>=</w:t>
            </w:r>
            <w:r>
              <w:rPr>
                <w:color w:val="993300"/>
                <w:szCs w:val="16"/>
                <w:lang w:eastAsia="de-DE"/>
              </w:rPr>
              <w:t>"audio"</w:t>
            </w:r>
            <w:r>
              <w:rPr>
                <w:color w:val="F5844C"/>
                <w:szCs w:val="16"/>
                <w:lang w:eastAsia="de-DE"/>
              </w:rPr>
              <w:t xml:space="preserve"> lang</w:t>
            </w:r>
            <w:r>
              <w:rPr>
                <w:color w:val="FF8040"/>
                <w:szCs w:val="16"/>
                <w:lang w:eastAsia="de-DE"/>
              </w:rPr>
              <w:t>=</w:t>
            </w:r>
            <w:r>
              <w:rPr>
                <w:color w:val="993300"/>
                <w:szCs w:val="16"/>
                <w:lang w:eastAsia="de-DE"/>
              </w:rPr>
              <w:t>"en"</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w:t>
            </w:r>
          </w:p>
          <w:p>
            <w:pPr>
              <w:pStyle w:val="PL"/>
              <w:rPr>
                <w:rFonts w:cs="Monaco"/>
                <w:szCs w:val="16"/>
              </w:rPr>
            </w:pPr>
            <w:r>
              <w:rPr>
                <w:color w:val="F5844C"/>
                <w:szCs w:val="16"/>
                <w:lang w:eastAsia="de-DE"/>
              </w:rPr>
              <w:t>id</w:t>
            </w:r>
            <w:r>
              <w:rPr>
                <w:color w:val="FF8040"/>
                <w:szCs w:val="16"/>
                <w:lang w:eastAsia="de-DE"/>
              </w:rPr>
              <w:t>=</w:t>
            </w:r>
            <w:r>
              <w:rPr>
                <w:color w:val="993300"/>
                <w:szCs w:val="16"/>
                <w:lang w:eastAsia="de-DE"/>
              </w:rPr>
              <w:t>"QVGA-LQ"</w:t>
            </w:r>
            <w:r>
              <w:rPr>
                <w:color w:val="F5844C"/>
                <w:szCs w:val="16"/>
                <w:lang w:eastAsia="de-DE"/>
              </w:rPr>
              <w:t xml:space="preserve"> codecs</w:t>
            </w:r>
            <w:r>
              <w:rPr>
                <w:color w:val="FF8040"/>
                <w:szCs w:val="16"/>
                <w:lang w:eastAsia="de-DE"/>
              </w:rPr>
              <w:t>=</w:t>
            </w:r>
            <w:r>
              <w:rPr>
                <w:color w:val="993300"/>
                <w:szCs w:val="16"/>
                <w:lang w:eastAsia="de-DE"/>
              </w:rPr>
              <w:t>"avc1.42E00C, mp4a.40.2"</w:t>
            </w:r>
            <w:r>
              <w:rPr>
                <w:color w:val="F5844C"/>
                <w:szCs w:val="16"/>
                <w:lang w:eastAsia="de-DE"/>
              </w:rPr>
              <w:t xml:space="preserve"> bandwidth</w:t>
            </w:r>
            <w:r>
              <w:rPr>
                <w:color w:val="FF8040"/>
                <w:szCs w:val="16"/>
                <w:lang w:eastAsia="de-DE"/>
              </w:rPr>
              <w:t>=</w:t>
            </w:r>
            <w:r>
              <w:rPr>
                <w:color w:val="993300"/>
                <w:szCs w:val="16"/>
                <w:lang w:eastAsia="de-DE"/>
              </w:rPr>
              <w:t>"192000"</w:t>
            </w:r>
            <w:r>
              <w:rPr>
                <w:color w:val="F5844C"/>
                <w:szCs w:val="16"/>
                <w:lang w:eastAsia="de-DE"/>
              </w:rPr>
              <w:t xml:space="preserve"> width</w:t>
            </w:r>
            <w:r>
              <w:rPr>
                <w:color w:val="FF8040"/>
                <w:szCs w:val="16"/>
                <w:lang w:eastAsia="de-DE"/>
              </w:rPr>
              <w:t>=</w:t>
            </w:r>
            <w:r>
              <w:rPr>
                <w:color w:val="993300"/>
                <w:szCs w:val="16"/>
                <w:lang w:eastAsia="de-DE"/>
              </w:rPr>
              <w:t>"320"</w:t>
            </w:r>
            <w:r>
              <w:rPr>
                <w:color w:val="F5844C"/>
                <w:szCs w:val="16"/>
                <w:lang w:eastAsia="de-DE"/>
              </w:rPr>
              <w:t xml:space="preserve"> height</w:t>
            </w:r>
            <w:r>
              <w:rPr>
                <w:color w:val="FF8040"/>
                <w:szCs w:val="16"/>
                <w:lang w:eastAsia="de-DE"/>
              </w:rPr>
              <w:t>=</w:t>
            </w:r>
            <w:r>
              <w:rPr>
                <w:color w:val="993300"/>
                <w:szCs w:val="16"/>
                <w:lang w:eastAsia="de-DE"/>
              </w:rPr>
              <w:t>"240"</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"QVGA-HQ"</w:t>
            </w:r>
            <w:r>
              <w:rPr>
                <w:color w:val="F5844C"/>
                <w:szCs w:val="16"/>
                <w:lang w:eastAsia="de-DE"/>
              </w:rPr>
              <w:t xml:space="preserve"> codecs</w:t>
            </w:r>
            <w:r>
              <w:rPr>
                <w:color w:val="FF8040"/>
                <w:szCs w:val="16"/>
                <w:lang w:eastAsia="de-DE"/>
              </w:rPr>
              <w:t>=</w:t>
            </w:r>
            <w:r>
              <w:rPr>
                <w:color w:val="993300"/>
                <w:szCs w:val="16"/>
                <w:lang w:eastAsia="de-DE"/>
              </w:rPr>
              <w:t>"avc1.42E00C, mp4a.40.2"</w:t>
            </w:r>
            <w:r>
              <w:rPr>
                <w:color w:val="F5844C"/>
                <w:szCs w:val="16"/>
                <w:lang w:eastAsia="de-DE"/>
              </w:rPr>
              <w:t xml:space="preserve"> bandwidth</w:t>
            </w:r>
            <w:r>
              <w:rPr>
                <w:color w:val="FF8040"/>
                <w:szCs w:val="16"/>
                <w:lang w:eastAsia="de-DE"/>
              </w:rPr>
              <w:t>=</w:t>
            </w:r>
            <w:r>
              <w:rPr>
                <w:color w:val="993300"/>
                <w:szCs w:val="16"/>
                <w:lang w:eastAsia="de-DE"/>
              </w:rPr>
              <w:t>"384000"</w:t>
            </w:r>
            <w:r>
              <w:rPr>
                <w:color w:val="F5844C"/>
                <w:szCs w:val="16"/>
                <w:lang w:eastAsia="de-DE"/>
              </w:rPr>
              <w:t xml:space="preserve"> width</w:t>
            </w:r>
            <w:r>
              <w:rPr>
                <w:color w:val="FF8040"/>
                <w:szCs w:val="16"/>
                <w:lang w:eastAsia="de-DE"/>
              </w:rPr>
              <w:t>=</w:t>
            </w:r>
            <w:r>
              <w:rPr>
                <w:color w:val="993300"/>
                <w:szCs w:val="16"/>
                <w:lang w:eastAsia="de-DE"/>
              </w:rPr>
              <w:t>"320"</w:t>
            </w:r>
            <w:r>
              <w:rPr>
                <w:color w:val="F5844C"/>
                <w:szCs w:val="16"/>
                <w:lang w:eastAsia="de-DE"/>
              </w:rPr>
              <w:t xml:space="preserve"> height</w:t>
            </w:r>
            <w:r>
              <w:rPr>
                <w:color w:val="FF8040"/>
                <w:szCs w:val="16"/>
                <w:lang w:eastAsia="de-DE"/>
              </w:rPr>
              <w:t>=</w:t>
            </w:r>
            <w:r>
              <w:rPr>
                <w:color w:val="993300"/>
                <w:szCs w:val="16"/>
                <w:lang w:eastAsia="de-DE"/>
              </w:rPr>
              <w:t>"240"</w:t>
            </w:r>
            <w:r>
              <w:rPr>
                <w:color w:val="000096"/>
                <w:szCs w:val="16"/>
                <w:lang w:eastAsia="de-DE"/>
              </w:rPr>
              <w:t>/&gt;</w:t>
            </w:r>
            <w:r>
              <w:rPr>
                <w:color w:val="000000"/>
                <w:szCs w:val="16"/>
                <w:lang w:eastAsia="de-DE"/>
              </w:rP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"VGA-LQ"</w:t>
            </w:r>
            <w:r>
              <w:rPr>
                <w:color w:val="F5844C"/>
                <w:szCs w:val="16"/>
                <w:lang w:eastAsia="de-DE"/>
              </w:rPr>
              <w:t xml:space="preserve"> mimeType</w:t>
            </w:r>
            <w:r>
              <w:rPr>
                <w:color w:val="FF8040"/>
                <w:szCs w:val="16"/>
                <w:lang w:eastAsia="de-DE"/>
              </w:rPr>
              <w:t>=</w:t>
            </w:r>
            <w:r>
              <w:rPr>
                <w:color w:val="993300"/>
                <w:szCs w:val="16"/>
                <w:lang w:eastAsia="de-DE"/>
              </w:rPr>
              <w:t>'video/3gpp'</w:t>
            </w:r>
            <w:r>
              <w:rPr>
                <w:color w:val="F5844C"/>
                <w:szCs w:val="16"/>
                <w:lang w:eastAsia="de-DE"/>
              </w:rPr>
              <w:t xml:space="preserve"> codecs</w:t>
            </w:r>
            <w:r>
              <w:rPr>
                <w:color w:val="FF8040"/>
                <w:szCs w:val="16"/>
                <w:lang w:eastAsia="de-DE"/>
              </w:rPr>
              <w:t>=</w:t>
            </w:r>
            <w:r>
              <w:rPr>
                <w:color w:val="993300"/>
                <w:szCs w:val="16"/>
                <w:lang w:eastAsia="de-DE"/>
              </w:rPr>
              <w:t>"avc1.64001E, mp4a.40.2"</w:t>
            </w:r>
            <w:r>
              <w:rPr>
                <w:color w:val="F5844C"/>
                <w:szCs w:val="16"/>
                <w:lang w:eastAsia="de-DE"/>
              </w:rPr>
              <w:t xml:space="preserve"> bandwidth</w:t>
            </w:r>
            <w:r>
              <w:rPr>
                <w:color w:val="FF8040"/>
                <w:szCs w:val="16"/>
                <w:lang w:eastAsia="de-DE"/>
              </w:rPr>
              <w:t>=</w:t>
            </w:r>
            <w:r>
              <w:rPr>
                <w:color w:val="993300"/>
                <w:szCs w:val="16"/>
                <w:lang w:eastAsia="de-DE"/>
              </w:rPr>
              <w:t>"512000"</w:t>
            </w:r>
            <w:r>
              <w:rPr>
                <w:color w:val="F5844C"/>
                <w:szCs w:val="16"/>
                <w:lang w:eastAsia="de-DE"/>
              </w:rPr>
              <w:t xml:space="preserve"> width</w:t>
            </w:r>
            <w:r>
              <w:rPr>
                <w:color w:val="FF8040"/>
                <w:szCs w:val="16"/>
                <w:lang w:eastAsia="de-DE"/>
              </w:rPr>
              <w:t>=</w:t>
            </w:r>
            <w:r>
              <w:rPr>
                <w:color w:val="993300"/>
                <w:szCs w:val="16"/>
                <w:lang w:eastAsia="de-DE"/>
              </w:rPr>
              <w:t>"640"</w:t>
            </w:r>
            <w:r>
              <w:rPr>
                <w:color w:val="F5844C"/>
                <w:szCs w:val="16"/>
                <w:lang w:eastAsia="de-DE"/>
              </w:rPr>
              <w:t xml:space="preserve"> height</w:t>
            </w:r>
            <w:r>
              <w:rPr>
                <w:color w:val="FF8040"/>
                <w:szCs w:val="16"/>
                <w:lang w:eastAsia="de-DE"/>
              </w:rPr>
              <w:t>=</w:t>
            </w:r>
            <w:r>
              <w:rPr>
                <w:color w:val="993300"/>
                <w:szCs w:val="16"/>
                <w:lang w:eastAsia="de-DE"/>
              </w:rPr>
              <w:t>"480"</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"VGA-HQ"</w:t>
            </w:r>
            <w:r>
              <w:rPr>
                <w:color w:val="F5844C"/>
                <w:szCs w:val="16"/>
                <w:lang w:eastAsia="de-DE"/>
              </w:rPr>
              <w:t xml:space="preserve"> codecs</w:t>
            </w:r>
            <w:r>
              <w:rPr>
                <w:color w:val="FF8040"/>
                <w:szCs w:val="16"/>
                <w:lang w:eastAsia="de-DE"/>
              </w:rPr>
              <w:t>=</w:t>
            </w:r>
            <w:r>
              <w:rPr>
                <w:color w:val="993300"/>
                <w:szCs w:val="16"/>
                <w:lang w:eastAsia="de-DE"/>
              </w:rPr>
              <w:t>"avc1.64001E, mp4a.40.2"</w:t>
            </w:r>
            <w:r>
              <w:rPr>
                <w:color w:val="F5844C"/>
                <w:szCs w:val="16"/>
                <w:lang w:eastAsia="de-DE"/>
              </w:rPr>
              <w:t xml:space="preserve"> bandwidth</w:t>
            </w:r>
            <w:r>
              <w:rPr>
                <w:color w:val="FF8040"/>
                <w:szCs w:val="16"/>
                <w:lang w:eastAsia="de-DE"/>
              </w:rPr>
              <w:t>=</w:t>
            </w:r>
            <w:r>
              <w:rPr>
                <w:color w:val="993300"/>
                <w:szCs w:val="16"/>
                <w:lang w:eastAsia="de-DE"/>
              </w:rPr>
              <w:t>"1024000"</w:t>
            </w:r>
            <w:r>
              <w:rPr>
                <w:color w:val="F5844C"/>
                <w:szCs w:val="16"/>
                <w:lang w:eastAsia="de-DE"/>
              </w:rPr>
              <w:t xml:space="preserve"> width</w:t>
            </w:r>
            <w:r>
              <w:rPr>
                <w:color w:val="FF8040"/>
                <w:szCs w:val="16"/>
                <w:lang w:eastAsia="de-DE"/>
              </w:rPr>
              <w:t>=</w:t>
            </w:r>
            <w:r>
              <w:rPr>
                <w:color w:val="993300"/>
                <w:szCs w:val="16"/>
                <w:lang w:eastAsia="de-DE"/>
              </w:rPr>
              <w:t>"640"</w:t>
            </w:r>
            <w:r>
              <w:rPr>
                <w:color w:val="F5844C"/>
                <w:szCs w:val="16"/>
                <w:lang w:eastAsia="de-DE"/>
              </w:rPr>
              <w:t xml:space="preserve"> height</w:t>
            </w:r>
            <w:r>
              <w:rPr>
                <w:color w:val="FF8040"/>
                <w:szCs w:val="16"/>
                <w:lang w:eastAsia="de-DE"/>
              </w:rPr>
              <w:t>=</w:t>
            </w:r>
            <w:r>
              <w:rPr>
                <w:color w:val="993300"/>
                <w:szCs w:val="16"/>
                <w:lang w:eastAsia="de-DE"/>
              </w:rPr>
              <w:t>"480"</w:t>
            </w:r>
            <w:r>
              <w:rPr>
                <w:color w:val="000096"/>
                <w:szCs w:val="16"/>
                <w:lang w:eastAsia="de-DE"/>
              </w:rPr>
              <w:t>/&gt;</w:t>
            </w:r>
            <w:r>
              <w:rPr>
                <w:color w:val="000000"/>
                <w:szCs w:val="16"/>
                <w:lang w:eastAsia="de-DE"/>
              </w:rPr>
              <w:br/>
              <w:t xml:space="preserve">        </w:t>
            </w:r>
            <w:r>
              <w:rPr>
                <w:color w:val="000096"/>
                <w:szCs w:val="16"/>
                <w:lang w:eastAsia="de-DE"/>
              </w:rPr>
              <w:t>&lt;/AdaptationSet&gt;</w:t>
            </w:r>
            <w:r>
              <w:rPr>
                <w:color w:val="000000"/>
                <w:szCs w:val="16"/>
                <w:lang w:eastAsia="de-DE"/>
              </w:rPr>
              <w:br/>
              <w:t xml:space="preserve">    </w:t>
            </w:r>
            <w:r>
              <w:rPr>
                <w:color w:val="000096"/>
                <w:szCs w:val="16"/>
                <w:lang w:eastAsia="de-DE"/>
              </w:rPr>
              <w:t>&lt;/Period&gt;</w:t>
            </w:r>
            <w:r>
              <w:rPr>
                <w:color w:val="000000"/>
                <w:szCs w:val="16"/>
                <w:lang w:eastAsia="de-DE"/>
              </w:rPr>
              <w:br/>
              <w:t xml:space="preserve">    </w:t>
            </w:r>
            <w:r>
              <w:rPr>
                <w:color w:val="000096"/>
                <w:szCs w:val="16"/>
                <w:lang w:eastAsia="de-DE"/>
              </w:rPr>
              <w:t>&lt;Period</w:t>
            </w:r>
            <w:r>
              <w:rPr>
                <w:color w:val="F5844C"/>
                <w:szCs w:val="16"/>
                <w:lang w:eastAsia="de-DE"/>
              </w:rPr>
              <w:t xml:space="preserve"> start</w:t>
            </w:r>
            <w:r>
              <w:rPr>
                <w:color w:val="FF8040"/>
                <w:szCs w:val="16"/>
                <w:lang w:eastAsia="de-DE"/>
              </w:rPr>
              <w:t>=</w:t>
            </w:r>
            <w:r>
              <w:rPr>
                <w:color w:val="993300"/>
                <w:szCs w:val="16"/>
                <w:lang w:eastAsia="de-DE"/>
              </w:rPr>
              <w:t>"PT2H01M22.12S"</w:t>
            </w:r>
            <w:r>
              <w:rPr>
                <w:color w:val="F5844C"/>
                <w:szCs w:val="16"/>
                <w:lang w:eastAsia="de-DE"/>
              </w:rPr>
              <w:t xml:space="preserve"> id</w:t>
            </w:r>
            <w:r>
              <w:rPr>
                <w:color w:val="FF8040"/>
                <w:szCs w:val="16"/>
                <w:lang w:eastAsia="de-DE"/>
              </w:rPr>
              <w:t>=</w:t>
            </w:r>
            <w:r>
              <w:rPr>
                <w:color w:val="993300"/>
                <w:szCs w:val="16"/>
                <w:lang w:eastAsia="de-DE"/>
              </w:rPr>
              <w:t>"2"</w:t>
            </w:r>
            <w:r>
              <w:rPr>
                <w:color w:val="000096"/>
                <w:szCs w:val="16"/>
                <w:lang w:eastAsia="de-DE"/>
              </w:rPr>
              <w:t>&gt;</w:t>
            </w:r>
            <w:r>
              <w:rPr>
                <w:color w:val="000000"/>
                <w:szCs w:val="16"/>
                <w:lang w:eastAsia="de-DE"/>
              </w:rPr>
              <w:br/>
              <w:t xml:space="preserve">        </w:t>
            </w:r>
            <w:r>
              <w:rPr>
                <w:color w:val="000096"/>
                <w:szCs w:val="16"/>
                <w:lang w:eastAsia="de-DE"/>
              </w:rPr>
              <w:t>&lt;SegmentTemplate</w:t>
            </w:r>
            <w:r>
              <w:rPr>
                <w:color w:val="F5844C"/>
                <w:szCs w:val="16"/>
                <w:lang w:eastAsia="de-DE"/>
              </w:rPr>
              <w:t xml:space="preserve"> duration</w:t>
            </w:r>
            <w:r>
              <w:rPr>
                <w:color w:val="FF8040"/>
                <w:szCs w:val="16"/>
                <w:lang w:eastAsia="de-DE"/>
              </w:rPr>
              <w:t>=</w:t>
            </w:r>
            <w:r>
              <w:rPr>
                <w:color w:val="993300"/>
                <w:szCs w:val="16"/>
                <w:lang w:eastAsia="de-DE"/>
              </w:rPr>
              <w:t>"10"</w:t>
            </w:r>
            <w:r>
              <w:rPr>
                <w:color w:val="F5844C"/>
                <w:szCs w:val="16"/>
                <w:lang w:eastAsia="de-DE"/>
              </w:rPr>
              <w:t xml:space="preserve"> </w:t>
            </w:r>
            <w:r>
              <w:rPr>
                <w:color w:val="000000"/>
                <w:szCs w:val="16"/>
                <w:lang w:eastAsia="de-DE"/>
              </w:rPr>
              <w:br/>
            </w:r>
            <w:r>
              <w:rPr>
                <w:color w:val="F5844C"/>
                <w:szCs w:val="16"/>
                <w:lang w:eastAsia="de-DE"/>
              </w:rPr>
              <w:t xml:space="preserve">            media</w:t>
            </w:r>
            <w:r>
              <w:rPr>
                <w:color w:val="FF8040"/>
                <w:szCs w:val="16"/>
                <w:lang w:eastAsia="de-DE"/>
              </w:rPr>
              <w:t>=</w:t>
            </w:r>
            <w:r>
              <w:rPr>
                <w:color w:val="993300"/>
                <w:szCs w:val="16"/>
                <w:lang w:eastAsia="de-DE"/>
              </w:rPr>
              <w:t>"http://www.ad-server.com/15min-Ads/$RepresentationID$/$Number$.3gp"</w:t>
            </w:r>
            <w:r>
              <w:rPr>
                <w:color w:val="F5844C"/>
                <w:szCs w:val="16"/>
                <w:lang w:eastAsia="de-DE"/>
              </w:rPr>
              <w:t xml:space="preserve"> </w:t>
            </w:r>
            <w:r>
              <w:rPr>
                <w:color w:val="000000"/>
                <w:szCs w:val="16"/>
                <w:lang w:eastAsia="de-DE"/>
              </w:rPr>
              <w:br/>
            </w:r>
            <w:r>
              <w:rPr>
                <w:color w:val="F5844C"/>
                <w:szCs w:val="16"/>
                <w:lang w:eastAsia="de-DE"/>
              </w:rPr>
              <w:t xml:space="preserve">            initialization</w:t>
            </w:r>
            <w:r>
              <w:rPr>
                <w:color w:val="FF8040"/>
                <w:szCs w:val="16"/>
                <w:lang w:eastAsia="de-DE"/>
              </w:rPr>
              <w:t>=</w:t>
            </w:r>
            <w:r>
              <w:rPr>
                <w:color w:val="993300"/>
                <w:szCs w:val="16"/>
                <w:lang w:eastAsia="de-DE"/>
              </w:rPr>
              <w:t>"http://www.ad-server.com/15min-Ads/$RepresentationID$/0.3gp"</w:t>
            </w:r>
            <w:r>
              <w:rPr>
                <w:color w:val="000096"/>
                <w:szCs w:val="16"/>
                <w:lang w:eastAsia="de-DE"/>
              </w:rPr>
              <w:t>/&gt;</w:t>
            </w:r>
            <w:r>
              <w:rPr>
                <w:color w:val="000000"/>
                <w:szCs w:val="16"/>
                <w:lang w:eastAsia="de-DE"/>
              </w:rPr>
              <w:br/>
              <w:t xml:space="preserve">        </w:t>
            </w:r>
            <w:r>
              <w:rPr>
                <w:color w:val="000096"/>
                <w:szCs w:val="16"/>
                <w:lang w:eastAsia="de-DE"/>
              </w:rPr>
              <w:t>&lt;AdaptationSet</w:t>
            </w:r>
            <w:r>
              <w:rPr>
                <w:color w:val="F5844C"/>
                <w:szCs w:val="16"/>
                <w:lang w:eastAsia="de-DE"/>
              </w:rPr>
              <w:t xml:space="preserve"> mimeType</w:t>
            </w:r>
            <w:r>
              <w:rPr>
                <w:color w:val="FF8040"/>
                <w:szCs w:val="16"/>
                <w:lang w:eastAsia="de-DE"/>
              </w:rPr>
              <w:t>=</w:t>
            </w:r>
            <w:r>
              <w:rPr>
                <w:color w:val="993300"/>
                <w:szCs w:val="16"/>
                <w:lang w:eastAsia="de-DE"/>
              </w:rPr>
              <w:t>'video/3gpp'</w:t>
            </w:r>
            <w:r>
              <w:rPr>
                <w:color w:val="000096"/>
                <w:szCs w:val="16"/>
                <w:lang w:eastAsia="de-DE"/>
              </w:rPr>
              <w:t>&gt;</w:t>
            </w:r>
            <w:r>
              <w:rPr>
                <w:color w:val="000000"/>
                <w:szCs w:val="16"/>
                <w:lang w:eastAsia="de-DE"/>
              </w:rPr>
              <w:br/>
              <w:t xml:space="preserve">            </w:t>
            </w:r>
            <w:r>
              <w:rPr>
                <w:color w:val="000096"/>
                <w:szCs w:val="16"/>
                <w:lang w:eastAsia="de-DE"/>
              </w:rPr>
              <w:t>&lt;ContentComponent</w:t>
            </w:r>
            <w:r>
              <w:rPr>
                <w:color w:val="F5844C"/>
                <w:szCs w:val="16"/>
                <w:lang w:eastAsia="de-DE"/>
              </w:rPr>
              <w:t xml:space="preserve"> contentType</w:t>
            </w:r>
            <w:r>
              <w:rPr>
                <w:color w:val="FF8040"/>
                <w:szCs w:val="16"/>
                <w:lang w:eastAsia="de-DE"/>
              </w:rPr>
              <w:t>=</w:t>
            </w:r>
            <w:r>
              <w:rPr>
                <w:color w:val="993300"/>
                <w:szCs w:val="16"/>
                <w:lang w:eastAsia="de-DE"/>
              </w:rPr>
              <w:t>"video"</w:t>
            </w:r>
            <w:r>
              <w:rPr>
                <w:color w:val="000096"/>
                <w:szCs w:val="16"/>
                <w:lang w:eastAsia="de-DE"/>
              </w:rPr>
              <w:t>/&gt;</w:t>
            </w:r>
            <w:r>
              <w:rPr>
                <w:color w:val="000000"/>
                <w:szCs w:val="16"/>
                <w:lang w:eastAsia="de-DE"/>
              </w:rPr>
              <w:br/>
              <w:t xml:space="preserve">            </w:t>
            </w:r>
            <w:r>
              <w:rPr>
                <w:color w:val="000096"/>
                <w:szCs w:val="16"/>
                <w:lang w:eastAsia="de-DE"/>
              </w:rPr>
              <w:t>&lt;ContentComponent</w:t>
            </w:r>
            <w:r>
              <w:rPr>
                <w:color w:val="F5844C"/>
                <w:szCs w:val="16"/>
                <w:lang w:eastAsia="de-DE"/>
              </w:rPr>
              <w:t xml:space="preserve"> contentType</w:t>
            </w:r>
            <w:r>
              <w:rPr>
                <w:color w:val="FF8040"/>
                <w:szCs w:val="16"/>
                <w:lang w:eastAsia="de-DE"/>
              </w:rPr>
              <w:t>=</w:t>
            </w:r>
            <w:r>
              <w:rPr>
                <w:color w:val="993300"/>
                <w:szCs w:val="16"/>
                <w:lang w:eastAsia="de-DE"/>
              </w:rPr>
              <w:t>"audio"</w:t>
            </w:r>
            <w:r>
              <w:rPr>
                <w:color w:val="F5844C"/>
                <w:szCs w:val="16"/>
                <w:lang w:eastAsia="de-DE"/>
              </w:rPr>
              <w:t xml:space="preserve"> lang</w:t>
            </w:r>
            <w:r>
              <w:rPr>
                <w:color w:val="FF8040"/>
                <w:szCs w:val="16"/>
                <w:lang w:eastAsia="de-DE"/>
              </w:rPr>
              <w:t>=</w:t>
            </w:r>
            <w:r>
              <w:rPr>
                <w:color w:val="993300"/>
                <w:szCs w:val="16"/>
                <w:lang w:eastAsia="de-DE"/>
              </w:rPr>
              <w:t>"en"</w:t>
            </w:r>
            <w:r>
              <w:rPr>
                <w:color w:val="000096"/>
                <w:szCs w:val="16"/>
                <w:lang w:eastAsia="de-DE"/>
              </w:rPr>
              <w:t>/&gt;</w:t>
            </w:r>
            <w:r>
              <w:rPr>
                <w:color w:val="000000"/>
                <w:szCs w:val="16"/>
                <w:lang w:eastAsia="de-DE"/>
              </w:rPr>
              <w:t xml:space="preserve">            </w:t>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"QVGA"</w:t>
            </w:r>
            <w:r>
              <w:rPr>
                <w:color w:val="F5844C"/>
                <w:szCs w:val="16"/>
                <w:lang w:eastAsia="de-DE"/>
              </w:rPr>
              <w:t xml:space="preserve"> codecs</w:t>
            </w:r>
            <w:r>
              <w:rPr>
                <w:color w:val="FF8040"/>
                <w:szCs w:val="16"/>
                <w:lang w:eastAsia="de-DE"/>
              </w:rPr>
              <w:t>=</w:t>
            </w:r>
            <w:r>
              <w:rPr>
                <w:color w:val="993300"/>
                <w:szCs w:val="16"/>
                <w:lang w:eastAsia="de-DE"/>
              </w:rPr>
              <w:t>"avc1.42E00C, mp4a.40.2"</w:t>
            </w:r>
            <w:r>
              <w:rPr>
                <w:color w:val="F5844C"/>
                <w:szCs w:val="16"/>
                <w:lang w:eastAsia="de-DE"/>
              </w:rPr>
              <w:t xml:space="preserve"> bandwidth</w:t>
            </w:r>
            <w:r>
              <w:rPr>
                <w:color w:val="FF8040"/>
                <w:szCs w:val="16"/>
                <w:lang w:eastAsia="de-DE"/>
              </w:rPr>
              <w:t>=</w:t>
            </w:r>
            <w:r>
              <w:rPr>
                <w:color w:val="993300"/>
                <w:szCs w:val="16"/>
                <w:lang w:eastAsia="de-DE"/>
              </w:rPr>
              <w:t>"256000"</w:t>
            </w:r>
            <w:r>
              <w:rPr>
                <w:color w:val="F5844C"/>
                <w:szCs w:val="16"/>
                <w:lang w:eastAsia="de-DE"/>
              </w:rPr>
              <w:t xml:space="preserve"> width</w:t>
            </w:r>
            <w:r>
              <w:rPr>
                <w:color w:val="FF8040"/>
                <w:szCs w:val="16"/>
                <w:lang w:eastAsia="de-DE"/>
              </w:rPr>
              <w:t>=</w:t>
            </w:r>
            <w:r>
              <w:rPr>
                <w:color w:val="993300"/>
                <w:szCs w:val="16"/>
                <w:lang w:eastAsia="de-DE"/>
              </w:rPr>
              <w:t>"320"</w:t>
            </w:r>
            <w:r>
              <w:rPr>
                <w:color w:val="F5844C"/>
                <w:szCs w:val="16"/>
                <w:lang w:eastAsia="de-DE"/>
              </w:rPr>
              <w:t xml:space="preserve"> height</w:t>
            </w:r>
            <w:r>
              <w:rPr>
                <w:color w:val="FF8040"/>
                <w:szCs w:val="16"/>
                <w:lang w:eastAsia="de-DE"/>
              </w:rPr>
              <w:t>=</w:t>
            </w:r>
            <w:r>
              <w:rPr>
                <w:color w:val="993300"/>
                <w:szCs w:val="16"/>
                <w:lang w:eastAsia="de-DE"/>
              </w:rPr>
              <w:t>"240"</w:t>
            </w:r>
            <w:r>
              <w:rPr>
                <w:color w:val="000096"/>
                <w:szCs w:val="16"/>
                <w:lang w:eastAsia="de-DE"/>
              </w:rPr>
              <w:t>/&gt;</w:t>
            </w:r>
            <w:r>
              <w:rPr>
                <w:color w:val="000000"/>
                <w:szCs w:val="16"/>
                <w:lang w:eastAsia="de-DE"/>
              </w:rPr>
              <w:t xml:space="preserve">        </w:t>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"VGA"</w:t>
            </w:r>
            <w:r>
              <w:rPr>
                <w:color w:val="F5844C"/>
                <w:szCs w:val="16"/>
                <w:lang w:eastAsia="de-DE"/>
              </w:rPr>
              <w:t xml:space="preserve">  codecs</w:t>
            </w:r>
            <w:r>
              <w:rPr>
                <w:color w:val="FF8040"/>
                <w:szCs w:val="16"/>
                <w:lang w:eastAsia="de-DE"/>
              </w:rPr>
              <w:t>=</w:t>
            </w:r>
            <w:r>
              <w:rPr>
                <w:color w:val="993300"/>
                <w:szCs w:val="16"/>
                <w:lang w:eastAsia="de-DE"/>
              </w:rPr>
              <w:t>"avc1.64001E, mp4a.40.2"</w:t>
            </w:r>
            <w:r>
              <w:rPr>
                <w:color w:val="F5844C"/>
                <w:szCs w:val="16"/>
                <w:lang w:eastAsia="de-DE"/>
              </w:rPr>
              <w:t xml:space="preserve"> bandwidth</w:t>
            </w:r>
            <w:r>
              <w:rPr>
                <w:color w:val="FF8040"/>
                <w:szCs w:val="16"/>
                <w:lang w:eastAsia="de-DE"/>
              </w:rPr>
              <w:t>=</w:t>
            </w:r>
            <w:r>
              <w:rPr>
                <w:color w:val="993300"/>
                <w:szCs w:val="16"/>
                <w:lang w:eastAsia="de-DE"/>
              </w:rPr>
              <w:t>"512000"</w:t>
            </w:r>
            <w:r>
              <w:rPr>
                <w:color w:val="F5844C"/>
                <w:szCs w:val="16"/>
                <w:lang w:eastAsia="de-DE"/>
              </w:rPr>
              <w:t xml:space="preserve"> width</w:t>
            </w:r>
            <w:r>
              <w:rPr>
                <w:color w:val="FF8040"/>
                <w:szCs w:val="16"/>
                <w:lang w:eastAsia="de-DE"/>
              </w:rPr>
              <w:t>=</w:t>
            </w:r>
            <w:r>
              <w:rPr>
                <w:color w:val="993300"/>
                <w:szCs w:val="16"/>
                <w:lang w:eastAsia="de-DE"/>
              </w:rPr>
              <w:t>"640"</w:t>
            </w:r>
            <w:r>
              <w:rPr>
                <w:color w:val="F5844C"/>
                <w:szCs w:val="16"/>
                <w:lang w:eastAsia="de-DE"/>
              </w:rPr>
              <w:t xml:space="preserve"> height</w:t>
            </w:r>
            <w:r>
              <w:rPr>
                <w:color w:val="FF8040"/>
                <w:szCs w:val="16"/>
                <w:lang w:eastAsia="de-DE"/>
              </w:rPr>
              <w:t>=</w:t>
            </w:r>
            <w:r>
              <w:rPr>
                <w:color w:val="993300"/>
                <w:szCs w:val="16"/>
                <w:lang w:eastAsia="de-DE"/>
              </w:rPr>
              <w:t>"480"</w:t>
            </w:r>
            <w:r>
              <w:rPr>
                <w:color w:val="000096"/>
                <w:szCs w:val="16"/>
                <w:lang w:eastAsia="de-DE"/>
              </w:rPr>
              <w:t>/&gt;</w:t>
            </w:r>
            <w:r>
              <w:rPr>
                <w:color w:val="000000"/>
                <w:szCs w:val="16"/>
                <w:lang w:eastAsia="de-DE"/>
              </w:rPr>
              <w:t xml:space="preserve">        </w:t>
              <w:br/>
              <w:t xml:space="preserve">        </w:t>
            </w:r>
            <w:r>
              <w:rPr>
                <w:color w:val="000096"/>
                <w:szCs w:val="16"/>
                <w:lang w:eastAsia="de-DE"/>
              </w:rPr>
              <w:t>&lt;/AdaptationSet&gt;</w:t>
            </w:r>
            <w:r>
              <w:rPr>
                <w:color w:val="000000"/>
                <w:szCs w:val="16"/>
                <w:lang w:eastAsia="de-DE"/>
              </w:rPr>
              <w:br/>
              <w:t xml:space="preserve">    </w:t>
            </w:r>
            <w:r>
              <w:rPr>
                <w:color w:val="000096"/>
                <w:szCs w:val="16"/>
                <w:lang w:eastAsia="de-DE"/>
              </w:rPr>
              <w:t>&lt;/Period&gt;</w:t>
            </w:r>
            <w:r>
              <w:rPr>
                <w:color w:val="000000"/>
                <w:szCs w:val="16"/>
                <w:lang w:eastAsia="de-DE"/>
              </w:rPr>
              <w:br/>
              <w:t xml:space="preserve">    </w:t>
            </w:r>
            <w:r>
              <w:rPr>
                <w:color w:val="000096"/>
                <w:szCs w:val="16"/>
                <w:lang w:eastAsia="de-DE"/>
              </w:rPr>
              <w:t>&lt;Period</w:t>
            </w:r>
            <w:r>
              <w:rPr>
                <w:color w:val="F5844C"/>
                <w:szCs w:val="16"/>
                <w:lang w:eastAsia="de-DE"/>
              </w:rPr>
              <w:t xml:space="preserve"> start</w:t>
            </w:r>
            <w:r>
              <w:rPr>
                <w:color w:val="FF8040"/>
                <w:szCs w:val="16"/>
                <w:lang w:eastAsia="de-DE"/>
              </w:rPr>
              <w:t>=</w:t>
            </w:r>
            <w:r>
              <w:rPr>
                <w:color w:val="993300"/>
                <w:szCs w:val="16"/>
                <w:lang w:eastAsia="de-DE"/>
              </w:rPr>
              <w:t>"PT2H16M22.12S"</w:t>
            </w:r>
            <w:r>
              <w:rPr>
                <w:color w:val="F5844C"/>
                <w:szCs w:val="16"/>
                <w:lang w:eastAsia="de-DE"/>
              </w:rPr>
              <w:t xml:space="preserve"> id</w:t>
            </w:r>
            <w:r>
              <w:rPr>
                <w:color w:val="FF8040"/>
                <w:szCs w:val="16"/>
                <w:lang w:eastAsia="de-DE"/>
              </w:rPr>
              <w:t>=</w:t>
            </w:r>
            <w:r>
              <w:rPr>
                <w:color w:val="993300"/>
                <w:szCs w:val="16"/>
                <w:lang w:eastAsia="de-DE"/>
              </w:rPr>
              <w:t>"3"</w:t>
            </w:r>
            <w:r>
              <w:rPr>
                <w:color w:val="000096"/>
                <w:szCs w:val="16"/>
                <w:lang w:eastAsia="de-DE"/>
              </w:rPr>
              <w:t>&gt;</w:t>
            </w:r>
            <w:r>
              <w:rPr>
                <w:color w:val="000000"/>
                <w:szCs w:val="16"/>
                <w:lang w:eastAsia="de-DE"/>
              </w:rPr>
              <w:br/>
              <w:t xml:space="preserve">        </w:t>
            </w:r>
            <w:r>
              <w:rPr>
                <w:color w:val="000096"/>
                <w:szCs w:val="16"/>
                <w:lang w:eastAsia="de-DE"/>
              </w:rPr>
              <w:t>&lt;SegmentTemplate</w:t>
            </w:r>
            <w:r>
              <w:rPr>
                <w:color w:val="F5844C"/>
                <w:szCs w:val="16"/>
                <w:lang w:eastAsia="de-DE"/>
              </w:rPr>
              <w:t xml:space="preserve"> </w:t>
            </w:r>
            <w:r>
              <w:rPr>
                <w:color w:val="000000"/>
                <w:szCs w:val="16"/>
                <w:lang w:eastAsia="de-DE"/>
              </w:rPr>
              <w:br/>
            </w:r>
            <w:r>
              <w:rPr>
                <w:color w:val="F5844C"/>
                <w:szCs w:val="16"/>
                <w:lang w:eastAsia="de-DE"/>
              </w:rPr>
              <w:t xml:space="preserve">            duration</w:t>
            </w:r>
            <w:r>
              <w:rPr>
                <w:color w:val="FF8040"/>
                <w:szCs w:val="16"/>
                <w:lang w:eastAsia="de-DE"/>
              </w:rPr>
              <w:t>=</w:t>
            </w:r>
            <w:r>
              <w:rPr>
                <w:color w:val="993300"/>
                <w:szCs w:val="16"/>
                <w:lang w:eastAsia="de-DE"/>
              </w:rPr>
              <w:t>"10"</w:t>
            </w:r>
            <w:r>
              <w:rPr>
                <w:color w:val="F5844C"/>
                <w:szCs w:val="16"/>
                <w:lang w:eastAsia="de-DE"/>
              </w:rPr>
              <w:t xml:space="preserve"> </w:t>
            </w:r>
            <w:r>
              <w:rPr>
                <w:color w:val="000000"/>
                <w:szCs w:val="16"/>
                <w:lang w:eastAsia="de-DE"/>
              </w:rPr>
              <w:br/>
            </w:r>
            <w:r>
              <w:rPr>
                <w:color w:val="F5844C"/>
                <w:szCs w:val="16"/>
                <w:lang w:eastAsia="de-DE"/>
              </w:rPr>
              <w:t xml:space="preserve">            media</w:t>
            </w:r>
            <w:r>
              <w:rPr>
                <w:color w:val="FF8040"/>
                <w:szCs w:val="16"/>
                <w:lang w:eastAsia="de-DE"/>
              </w:rPr>
              <w:t>=</w:t>
            </w:r>
            <w:r>
              <w:rPr>
                <w:color w:val="993300"/>
                <w:szCs w:val="16"/>
                <w:lang w:eastAsia="de-DE"/>
              </w:rPr>
              <w:t>"http://www.example.com/Period-2010-04-26T11-01-22/rep-$RepresentationID$/seg-$Number$.3gp"</w:t>
            </w:r>
            <w:r>
              <w:rPr>
                <w:color w:val="000000"/>
                <w:szCs w:val="16"/>
                <w:lang w:eastAsia="de-DE"/>
              </w:rPr>
              <w:br/>
            </w:r>
            <w:r>
              <w:rPr>
                <w:color w:val="F5844C"/>
                <w:szCs w:val="16"/>
                <w:lang w:eastAsia="de-DE"/>
              </w:rPr>
              <w:t xml:space="preserve">            initialization</w:t>
            </w:r>
            <w:r>
              <w:rPr>
                <w:color w:val="FF8040"/>
                <w:szCs w:val="16"/>
                <w:lang w:eastAsia="de-DE"/>
              </w:rPr>
              <w:t>=</w:t>
            </w:r>
            <w:r>
              <w:rPr>
                <w:color w:val="993300"/>
                <w:szCs w:val="16"/>
                <w:lang w:eastAsia="de-DE"/>
              </w:rPr>
              <w:t>"http://www.example.com/Period-2010-04-26T11-01-22/rep-$RepresentationID$/seg-0.3gp"</w:t>
            </w:r>
            <w:r>
              <w:rPr>
                <w:color w:val="000000"/>
                <w:szCs w:val="16"/>
                <w:lang w:eastAsia="de-DE"/>
              </w:rPr>
              <w:br/>
            </w:r>
            <w:r>
              <w:rPr>
                <w:color w:val="F5844C"/>
                <w:szCs w:val="16"/>
                <w:lang w:eastAsia="de-DE"/>
              </w:rPr>
              <w:t xml:space="preserve">        </w:t>
            </w:r>
            <w:r>
              <w:rPr>
                <w:color w:val="000096"/>
                <w:szCs w:val="16"/>
                <w:lang w:eastAsia="de-DE"/>
              </w:rPr>
              <w:t>/&gt;</w:t>
            </w:r>
            <w:r>
              <w:rPr>
                <w:color w:val="000000"/>
                <w:szCs w:val="16"/>
                <w:lang w:eastAsia="de-DE"/>
              </w:rPr>
              <w:br/>
              <w:t xml:space="preserve">        </w:t>
            </w:r>
            <w:r>
              <w:rPr>
                <w:color w:val="000096"/>
                <w:szCs w:val="16"/>
                <w:lang w:eastAsia="de-DE"/>
              </w:rPr>
              <w:t>&lt;AdaptationSet</w:t>
            </w:r>
            <w:r>
              <w:rPr>
                <w:color w:val="F5844C"/>
                <w:szCs w:val="16"/>
                <w:lang w:eastAsia="de-DE"/>
              </w:rPr>
              <w:t xml:space="preserve"> mimeType</w:t>
            </w:r>
            <w:r>
              <w:rPr>
                <w:color w:val="FF8040"/>
                <w:szCs w:val="16"/>
                <w:lang w:eastAsia="de-DE"/>
              </w:rPr>
              <w:t>=</w:t>
            </w:r>
            <w:r>
              <w:rPr>
                <w:color w:val="993300"/>
                <w:szCs w:val="16"/>
                <w:lang w:eastAsia="de-DE"/>
              </w:rPr>
              <w:t>'video/3gpp'</w:t>
            </w:r>
            <w:r>
              <w:rPr>
                <w:color w:val="F5844C"/>
                <w:szCs w:val="16"/>
                <w:lang w:eastAsia="de-DE"/>
              </w:rPr>
              <w:t xml:space="preserve"> contentType</w:t>
            </w:r>
            <w:r>
              <w:rPr>
                <w:color w:val="FF8040"/>
                <w:szCs w:val="16"/>
                <w:lang w:eastAsia="de-DE"/>
              </w:rPr>
              <w:t>=</w:t>
            </w:r>
            <w:r>
              <w:rPr>
                <w:color w:val="993300"/>
                <w:szCs w:val="16"/>
                <w:lang w:eastAsia="de-DE"/>
              </w:rPr>
              <w:t>"video"</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"QVGA-LQ"</w:t>
            </w:r>
            <w:r>
              <w:rPr>
                <w:color w:val="F5844C"/>
                <w:szCs w:val="16"/>
                <w:lang w:eastAsia="de-DE"/>
              </w:rPr>
              <w:t xml:space="preserve"> codecs</w:t>
            </w:r>
            <w:r>
              <w:rPr>
                <w:color w:val="FF8040"/>
                <w:szCs w:val="16"/>
                <w:lang w:eastAsia="de-DE"/>
              </w:rPr>
              <w:t>=</w:t>
            </w:r>
            <w:r>
              <w:rPr>
                <w:color w:val="993300"/>
                <w:szCs w:val="16"/>
                <w:lang w:eastAsia="de-DE"/>
              </w:rPr>
              <w:t>"avc1.42E00C"</w:t>
            </w:r>
            <w:r>
              <w:rPr>
                <w:color w:val="F5844C"/>
                <w:szCs w:val="16"/>
                <w:lang w:eastAsia="de-DE"/>
              </w:rPr>
              <w:t xml:space="preserve"> bandwidth</w:t>
            </w:r>
            <w:r>
              <w:rPr>
                <w:color w:val="FF8040"/>
                <w:szCs w:val="16"/>
                <w:lang w:eastAsia="de-DE"/>
              </w:rPr>
              <w:t>=</w:t>
            </w:r>
            <w:r>
              <w:rPr>
                <w:color w:val="993300"/>
                <w:szCs w:val="16"/>
                <w:lang w:eastAsia="de-DE"/>
              </w:rPr>
              <w:t>"192000"</w:t>
            </w:r>
            <w:r>
              <w:rPr>
                <w:color w:val="F5844C"/>
                <w:szCs w:val="16"/>
                <w:lang w:eastAsia="de-DE"/>
              </w:rPr>
              <w:t xml:space="preserve"> width</w:t>
            </w:r>
            <w:r>
              <w:rPr>
                <w:color w:val="FF8040"/>
                <w:szCs w:val="16"/>
                <w:lang w:eastAsia="de-DE"/>
              </w:rPr>
              <w:t>=</w:t>
            </w:r>
            <w:r>
              <w:rPr>
                <w:color w:val="993300"/>
                <w:szCs w:val="16"/>
                <w:lang w:eastAsia="de-DE"/>
              </w:rPr>
              <w:t>"320"</w:t>
            </w:r>
            <w:r>
              <w:rPr>
                <w:color w:val="F5844C"/>
                <w:szCs w:val="16"/>
                <w:lang w:eastAsia="de-DE"/>
              </w:rPr>
              <w:t xml:space="preserve"> height</w:t>
            </w:r>
            <w:r>
              <w:rPr>
                <w:color w:val="FF8040"/>
                <w:szCs w:val="16"/>
                <w:lang w:eastAsia="de-DE"/>
              </w:rPr>
              <w:t>=</w:t>
            </w:r>
            <w:r>
              <w:rPr>
                <w:color w:val="993300"/>
                <w:szCs w:val="16"/>
                <w:lang w:eastAsia="de-DE"/>
              </w:rPr>
              <w:t>"240"</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"QVGA-HQ"</w:t>
            </w:r>
            <w:r>
              <w:rPr>
                <w:color w:val="F5844C"/>
                <w:szCs w:val="16"/>
                <w:lang w:eastAsia="de-DE"/>
              </w:rPr>
              <w:t xml:space="preserve"> codecs</w:t>
            </w:r>
            <w:r>
              <w:rPr>
                <w:color w:val="FF8040"/>
                <w:szCs w:val="16"/>
                <w:lang w:eastAsia="de-DE"/>
              </w:rPr>
              <w:t>=</w:t>
            </w:r>
            <w:r>
              <w:rPr>
                <w:color w:val="993300"/>
                <w:szCs w:val="16"/>
                <w:lang w:eastAsia="de-DE"/>
              </w:rPr>
              <w:t>"avc1.42E00C"</w:t>
            </w:r>
            <w:r>
              <w:rPr>
                <w:color w:val="F5844C"/>
                <w:szCs w:val="16"/>
                <w:lang w:eastAsia="de-DE"/>
              </w:rPr>
              <w:t xml:space="preserve"> bandwidth</w:t>
            </w:r>
            <w:r>
              <w:rPr>
                <w:color w:val="FF8040"/>
                <w:szCs w:val="16"/>
                <w:lang w:eastAsia="de-DE"/>
              </w:rPr>
              <w:t>=</w:t>
            </w:r>
            <w:r>
              <w:rPr>
                <w:color w:val="993300"/>
                <w:szCs w:val="16"/>
                <w:lang w:eastAsia="de-DE"/>
              </w:rPr>
              <w:t>"384000"</w:t>
            </w:r>
            <w:r>
              <w:rPr>
                <w:color w:val="F5844C"/>
                <w:szCs w:val="16"/>
                <w:lang w:eastAsia="de-DE"/>
              </w:rPr>
              <w:t xml:space="preserve"> width</w:t>
            </w:r>
            <w:r>
              <w:rPr>
                <w:color w:val="FF8040"/>
                <w:szCs w:val="16"/>
                <w:lang w:eastAsia="de-DE"/>
              </w:rPr>
              <w:t>=</w:t>
            </w:r>
            <w:r>
              <w:rPr>
                <w:color w:val="993300"/>
                <w:szCs w:val="16"/>
                <w:lang w:eastAsia="de-DE"/>
              </w:rPr>
              <w:t>"320"</w:t>
            </w:r>
            <w:r>
              <w:rPr>
                <w:color w:val="F5844C"/>
                <w:szCs w:val="16"/>
                <w:lang w:eastAsia="de-DE"/>
              </w:rPr>
              <w:t xml:space="preserve"> height</w:t>
            </w:r>
            <w:r>
              <w:rPr>
                <w:color w:val="FF8040"/>
                <w:szCs w:val="16"/>
                <w:lang w:eastAsia="de-DE"/>
              </w:rPr>
              <w:t>=</w:t>
            </w:r>
            <w:r>
              <w:rPr>
                <w:color w:val="993300"/>
                <w:szCs w:val="16"/>
                <w:lang w:eastAsia="de-DE"/>
              </w:rPr>
              <w:t>"240"</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"VGA-LQ"</w:t>
            </w:r>
            <w:r>
              <w:rPr>
                <w:color w:val="F5844C"/>
                <w:szCs w:val="16"/>
                <w:lang w:eastAsia="de-DE"/>
              </w:rPr>
              <w:t xml:space="preserve"> codecs</w:t>
            </w:r>
            <w:r>
              <w:rPr>
                <w:color w:val="FF8040"/>
                <w:szCs w:val="16"/>
                <w:lang w:eastAsia="de-DE"/>
              </w:rPr>
              <w:t>=</w:t>
            </w:r>
            <w:r>
              <w:rPr>
                <w:color w:val="993300"/>
                <w:szCs w:val="16"/>
                <w:lang w:eastAsia="de-DE"/>
              </w:rPr>
              <w:t>"avc1.64001E"</w:t>
            </w:r>
            <w:r>
              <w:rPr>
                <w:color w:val="F5844C"/>
                <w:szCs w:val="16"/>
                <w:lang w:eastAsia="de-DE"/>
              </w:rPr>
              <w:t xml:space="preserve"> bandwidth</w:t>
            </w:r>
            <w:r>
              <w:rPr>
                <w:color w:val="FF8040"/>
                <w:szCs w:val="16"/>
                <w:lang w:eastAsia="de-DE"/>
              </w:rPr>
              <w:t>=</w:t>
            </w:r>
            <w:r>
              <w:rPr>
                <w:color w:val="993300"/>
                <w:szCs w:val="16"/>
                <w:lang w:eastAsia="de-DE"/>
              </w:rPr>
              <w:t>"512000"</w:t>
            </w:r>
            <w:r>
              <w:rPr>
                <w:color w:val="F5844C"/>
                <w:szCs w:val="16"/>
                <w:lang w:eastAsia="de-DE"/>
              </w:rPr>
              <w:t xml:space="preserve"> width</w:t>
            </w:r>
            <w:r>
              <w:rPr>
                <w:color w:val="FF8040"/>
                <w:szCs w:val="16"/>
                <w:lang w:eastAsia="de-DE"/>
              </w:rPr>
              <w:t>=</w:t>
            </w:r>
            <w:r>
              <w:rPr>
                <w:color w:val="993300"/>
                <w:szCs w:val="16"/>
                <w:lang w:eastAsia="de-DE"/>
              </w:rPr>
              <w:t>"640"</w:t>
            </w:r>
            <w:r>
              <w:rPr>
                <w:color w:val="F5844C"/>
                <w:szCs w:val="16"/>
                <w:lang w:eastAsia="de-DE"/>
              </w:rPr>
              <w:t xml:space="preserve"> height</w:t>
            </w:r>
            <w:r>
              <w:rPr>
                <w:color w:val="FF8040"/>
                <w:szCs w:val="16"/>
                <w:lang w:eastAsia="de-DE"/>
              </w:rPr>
              <w:t>=</w:t>
            </w:r>
            <w:r>
              <w:rPr>
                <w:color w:val="993300"/>
                <w:szCs w:val="16"/>
                <w:lang w:eastAsia="de-DE"/>
              </w:rPr>
              <w:t>"480"</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"VGA-HQ"</w:t>
            </w:r>
            <w:r>
              <w:rPr>
                <w:color w:val="F5844C"/>
                <w:szCs w:val="16"/>
                <w:lang w:eastAsia="de-DE"/>
              </w:rPr>
              <w:t xml:space="preserve"> codecs</w:t>
            </w:r>
            <w:r>
              <w:rPr>
                <w:color w:val="FF8040"/>
                <w:szCs w:val="16"/>
                <w:lang w:eastAsia="de-DE"/>
              </w:rPr>
              <w:t>=</w:t>
            </w:r>
            <w:r>
              <w:rPr>
                <w:color w:val="993300"/>
                <w:szCs w:val="16"/>
                <w:lang w:eastAsia="de-DE"/>
              </w:rPr>
              <w:t>"avc1.64001E"</w:t>
            </w:r>
            <w:r>
              <w:rPr>
                <w:color w:val="F5844C"/>
                <w:szCs w:val="16"/>
                <w:lang w:eastAsia="de-DE"/>
              </w:rPr>
              <w:t xml:space="preserve"> bandwidth</w:t>
            </w:r>
            <w:r>
              <w:rPr>
                <w:color w:val="FF8040"/>
                <w:szCs w:val="16"/>
                <w:lang w:eastAsia="de-DE"/>
              </w:rPr>
              <w:t>=</w:t>
            </w:r>
            <w:r>
              <w:rPr>
                <w:color w:val="993300"/>
                <w:szCs w:val="16"/>
                <w:lang w:eastAsia="de-DE"/>
              </w:rPr>
              <w:t>"1024000"</w:t>
            </w:r>
            <w:r>
              <w:rPr>
                <w:color w:val="F5844C"/>
                <w:szCs w:val="16"/>
                <w:lang w:eastAsia="de-DE"/>
              </w:rPr>
              <w:t xml:space="preserve"> width</w:t>
            </w:r>
            <w:r>
              <w:rPr>
                <w:color w:val="FF8040"/>
                <w:szCs w:val="16"/>
                <w:lang w:eastAsia="de-DE"/>
              </w:rPr>
              <w:t>=</w:t>
            </w:r>
            <w:r>
              <w:rPr>
                <w:color w:val="993300"/>
                <w:szCs w:val="16"/>
                <w:lang w:eastAsia="de-DE"/>
              </w:rPr>
              <w:t>"640"</w:t>
            </w:r>
            <w:r>
              <w:rPr>
                <w:color w:val="F5844C"/>
                <w:szCs w:val="16"/>
                <w:lang w:eastAsia="de-DE"/>
              </w:rPr>
              <w:t xml:space="preserve"> height</w:t>
            </w:r>
            <w:r>
              <w:rPr>
                <w:color w:val="FF8040"/>
                <w:szCs w:val="16"/>
                <w:lang w:eastAsia="de-DE"/>
              </w:rPr>
              <w:t>=</w:t>
            </w:r>
            <w:r>
              <w:rPr>
                <w:color w:val="993300"/>
                <w:szCs w:val="16"/>
                <w:lang w:eastAsia="de-DE"/>
              </w:rPr>
              <w:t>"480"</w:t>
            </w:r>
            <w:r>
              <w:rPr>
                <w:color w:val="000096"/>
                <w:szCs w:val="16"/>
                <w:lang w:eastAsia="de-DE"/>
              </w:rPr>
              <w:t>/&gt;</w:t>
            </w:r>
            <w:r>
              <w:rPr>
                <w:color w:val="000000"/>
                <w:szCs w:val="16"/>
                <w:lang w:eastAsia="de-DE"/>
              </w:rPr>
              <w:br/>
              <w:t xml:space="preserve">        </w:t>
            </w:r>
            <w:r>
              <w:rPr>
                <w:color w:val="000096"/>
                <w:szCs w:val="16"/>
                <w:lang w:eastAsia="de-DE"/>
              </w:rPr>
              <w:t>&lt;/AdaptationSet&gt;</w:t>
            </w:r>
            <w:r>
              <w:rPr>
                <w:color w:val="000000"/>
                <w:szCs w:val="16"/>
                <w:lang w:eastAsia="de-DE"/>
              </w:rPr>
              <w:br/>
              <w:t xml:space="preserve">        </w:t>
            </w:r>
            <w:r>
              <w:rPr>
                <w:color w:val="000096"/>
                <w:szCs w:val="16"/>
                <w:lang w:eastAsia="de-DE"/>
              </w:rPr>
              <w:t>&lt;AdaptationSet</w:t>
            </w:r>
            <w:r>
              <w:rPr>
                <w:color w:val="F5844C"/>
                <w:szCs w:val="16"/>
                <w:lang w:eastAsia="de-DE"/>
              </w:rPr>
              <w:t xml:space="preserve"> mimeType</w:t>
            </w:r>
            <w:r>
              <w:rPr>
                <w:color w:val="FF8040"/>
                <w:szCs w:val="16"/>
                <w:lang w:eastAsia="de-DE"/>
              </w:rPr>
              <w:t>=</w:t>
            </w:r>
            <w:r>
              <w:rPr>
                <w:color w:val="993300"/>
                <w:szCs w:val="16"/>
                <w:lang w:eastAsia="de-DE"/>
              </w:rPr>
              <w:t>'audio/3gpp'</w:t>
            </w:r>
            <w:r>
              <w:rPr>
                <w:color w:val="F5844C"/>
                <w:szCs w:val="16"/>
                <w:lang w:eastAsia="de-DE"/>
              </w:rPr>
              <w:t xml:space="preserve"> contentType</w:t>
            </w:r>
            <w:r>
              <w:rPr>
                <w:color w:val="FF8040"/>
                <w:szCs w:val="16"/>
                <w:lang w:eastAsia="de-DE"/>
              </w:rPr>
              <w:t>=</w:t>
            </w:r>
            <w:r>
              <w:rPr>
                <w:color w:val="993300"/>
                <w:szCs w:val="16"/>
                <w:lang w:eastAsia="de-DE"/>
              </w:rPr>
              <w:t>"audio"</w:t>
            </w:r>
            <w:r>
              <w:rPr>
                <w:color w:val="F5844C"/>
                <w:szCs w:val="16"/>
                <w:lang w:eastAsia="de-DE"/>
              </w:rPr>
              <w:t xml:space="preserve"> lang</w:t>
            </w:r>
            <w:r>
              <w:rPr>
                <w:color w:val="FF8040"/>
                <w:szCs w:val="16"/>
                <w:lang w:eastAsia="de-DE"/>
              </w:rPr>
              <w:t>=</w:t>
            </w:r>
            <w:r>
              <w:rPr>
                <w:color w:val="993300"/>
                <w:szCs w:val="16"/>
                <w:lang w:eastAsia="de-DE"/>
              </w:rPr>
              <w:t>"en"</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"audio"</w:t>
            </w:r>
            <w:r>
              <w:rPr>
                <w:color w:val="F5844C"/>
                <w:szCs w:val="16"/>
                <w:lang w:eastAsia="de-DE"/>
              </w:rPr>
              <w:t xml:space="preserve"> codecs</w:t>
            </w:r>
            <w:r>
              <w:rPr>
                <w:color w:val="FF8040"/>
                <w:szCs w:val="16"/>
                <w:lang w:eastAsia="de-DE"/>
              </w:rPr>
              <w:t>=</w:t>
            </w:r>
            <w:r>
              <w:rPr>
                <w:color w:val="993300"/>
                <w:szCs w:val="16"/>
                <w:lang w:eastAsia="de-DE"/>
              </w:rPr>
              <w:t>"mp4a.40.2"</w:t>
            </w:r>
            <w:r>
              <w:rPr>
                <w:color w:val="F5844C"/>
                <w:szCs w:val="16"/>
                <w:lang w:eastAsia="de-DE"/>
              </w:rPr>
              <w:t xml:space="preserve"> bandwidth</w:t>
            </w:r>
            <w:r>
              <w:rPr>
                <w:color w:val="FF8040"/>
                <w:szCs w:val="16"/>
                <w:lang w:eastAsia="de-DE"/>
              </w:rPr>
              <w:t>=</w:t>
            </w:r>
            <w:r>
              <w:rPr>
                <w:color w:val="993300"/>
                <w:szCs w:val="16"/>
                <w:lang w:eastAsia="de-DE"/>
              </w:rPr>
              <w:t>"32000"</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"audio"</w:t>
            </w:r>
            <w:r>
              <w:rPr>
                <w:color w:val="F5844C"/>
                <w:szCs w:val="16"/>
                <w:lang w:eastAsia="de-DE"/>
              </w:rPr>
              <w:t xml:space="preserve"> codecs</w:t>
            </w:r>
            <w:r>
              <w:rPr>
                <w:color w:val="FF8040"/>
                <w:szCs w:val="16"/>
                <w:lang w:eastAsia="de-DE"/>
              </w:rPr>
              <w:t>=</w:t>
            </w:r>
            <w:r>
              <w:rPr>
                <w:color w:val="993300"/>
                <w:szCs w:val="16"/>
                <w:lang w:eastAsia="de-DE"/>
              </w:rPr>
              <w:t>"mp4a.40.2"</w:t>
            </w:r>
            <w:r>
              <w:rPr>
                <w:color w:val="F5844C"/>
                <w:szCs w:val="16"/>
                <w:lang w:eastAsia="de-DE"/>
              </w:rPr>
              <w:t xml:space="preserve"> bandwidth</w:t>
            </w:r>
            <w:r>
              <w:rPr>
                <w:color w:val="FF8040"/>
                <w:szCs w:val="16"/>
                <w:lang w:eastAsia="de-DE"/>
              </w:rPr>
              <w:t>=</w:t>
            </w:r>
            <w:r>
              <w:rPr>
                <w:color w:val="993300"/>
                <w:szCs w:val="16"/>
                <w:lang w:eastAsia="de-DE"/>
              </w:rPr>
              <w:t>"64000"</w:t>
            </w:r>
            <w:r>
              <w:rPr>
                <w:color w:val="000096"/>
                <w:szCs w:val="16"/>
                <w:lang w:eastAsia="de-DE"/>
              </w:rPr>
              <w:t>/&gt;</w:t>
            </w:r>
            <w:r>
              <w:rPr>
                <w:color w:val="000000"/>
                <w:szCs w:val="16"/>
                <w:lang w:eastAsia="de-DE"/>
              </w:rPr>
              <w:br/>
              <w:t xml:space="preserve">        </w:t>
            </w:r>
            <w:r>
              <w:rPr>
                <w:color w:val="000096"/>
                <w:szCs w:val="16"/>
                <w:lang w:eastAsia="de-DE"/>
              </w:rPr>
              <w:t>&lt;/AdaptationSet&gt;</w:t>
            </w:r>
            <w:r>
              <w:rPr>
                <w:color w:val="000000"/>
                <w:szCs w:val="16"/>
                <w:lang w:eastAsia="de-DE"/>
              </w:rPr>
              <w:br/>
              <w:t xml:space="preserve">    </w:t>
            </w:r>
            <w:r>
              <w:rPr>
                <w:color w:val="000096"/>
                <w:szCs w:val="16"/>
                <w:lang w:eastAsia="de-DE"/>
              </w:rPr>
              <w:t>&lt;/Period&gt;</w:t>
            </w:r>
            <w:r>
              <w:rPr>
                <w:color w:val="000000"/>
                <w:szCs w:val="16"/>
                <w:lang w:eastAsia="de-DE"/>
              </w:rPr>
              <w:br/>
            </w:r>
            <w:r>
              <w:rPr>
                <w:color w:val="000096"/>
                <w:szCs w:val="16"/>
                <w:lang w:eastAsia="de-DE"/>
              </w:rPr>
              <w:t>&lt;/MPD&gt;</w:t>
            </w:r>
          </w:p>
        </w:tc>
      </w:tr>
    </w:tbl>
    <w:p>
      <w:pPr>
        <w:pStyle w:val="FP"/>
        <w:rPr/>
      </w:pPr>
      <w:r>
        <w:rPr/>
      </w:r>
    </w:p>
    <w:p>
      <w:pPr>
        <w:pStyle w:val="Heading1"/>
        <w:ind w:left="1134" w:hanging="1134"/>
        <w:rPr/>
      </w:pPr>
      <w:bookmarkStart w:id="769" w:name="__RefHeading___Toc146638647"/>
      <w:bookmarkEnd w:id="769"/>
      <w:r>
        <w:rPr/>
        <w:t>D.3</w:t>
        <w:tab/>
        <w:t>MPD Assembly</w:t>
      </w:r>
    </w:p>
    <w:p>
      <w:pPr>
        <w:pStyle w:val="Normal"/>
        <w:rPr/>
      </w:pPr>
      <w:r>
        <w:rPr/>
        <w:t xml:space="preserve">Table D.3 provides an </w:t>
      </w:r>
      <w:r>
        <w:rPr>
          <w:rFonts w:eastAsia="Lucida Sans Unicode"/>
        </w:rPr>
        <w:t>example MPD with reference to external Period element as provided in Table D.4.</w:t>
      </w:r>
      <w:r>
        <w:rPr/>
        <w:t xml:space="preserve"> An equivalent MPD to the one in Table D.3 after dereferencing with the </w:t>
      </w:r>
      <w:bookmarkStart w:id="770" w:name="MCCQCTEMPBM_00000551"/>
      <w:r>
        <w:rPr>
          <w:rFonts w:cs="Courier New" w:ascii="Courier New" w:hAnsi="Courier New"/>
          <w:b/>
        </w:rPr>
        <w:t>Period</w:t>
      </w:r>
      <w:bookmarkEnd w:id="770"/>
      <w:r>
        <w:rPr/>
        <w:t xml:space="preserve"> element in Table D.4 is shown in Table D.2.</w:t>
      </w:r>
    </w:p>
    <w:p>
      <w:pPr>
        <w:pStyle w:val="TH"/>
        <w:rPr/>
      </w:pPr>
      <w:r>
        <w:rPr>
          <w:rFonts w:eastAsia="Lucida Sans Unicode"/>
        </w:rPr>
        <w:t>Table D.3: Example MPD with reference to externa</w:t>
      </w:r>
      <w:r>
        <w:rPr/>
        <w:t>l Period element</w:t>
      </w:r>
    </w:p>
    <w:tbl>
      <w:tblPr>
        <w:tblW w:w="9211" w:type="dxa"/>
        <w:jc w:val="left"/>
        <w:tblInd w:w="247" w:type="dxa"/>
        <w:tblLayout w:type="fixed"/>
        <w:tblCellMar>
          <w:top w:w="0" w:type="dxa"/>
          <w:left w:w="108" w:type="dxa"/>
          <w:bottom w:w="0" w:type="dxa"/>
          <w:right w:w="108" w:type="dxa"/>
        </w:tblCellMar>
      </w:tblPr>
      <w:tblGrid>
        <w:gridCol w:w="9211"/>
      </w:tblGrid>
      <w:tr>
        <w:trPr/>
        <w:tc>
          <w:tcPr>
            <w:tcW w:w="9211" w:type="dxa"/>
            <w:tcBorders>
              <w:top w:val="single" w:sz="4" w:space="0" w:color="000000"/>
              <w:left w:val="single" w:sz="4" w:space="0" w:color="000000"/>
              <w:bottom w:val="single" w:sz="4" w:space="0" w:color="000000"/>
              <w:right w:val="single" w:sz="4" w:space="0" w:color="000000"/>
            </w:tcBorders>
            <w:shd w:fill="D9D9D9" w:val="clear"/>
          </w:tcPr>
          <w:p>
            <w:pPr>
              <w:pStyle w:val="PL"/>
              <w:rPr>
                <w:rFonts w:cs="Monaco"/>
                <w:szCs w:val="16"/>
              </w:rPr>
            </w:pPr>
            <w:r>
              <w:rPr>
                <w:color w:val="8B26C9"/>
                <w:szCs w:val="16"/>
                <w:lang w:eastAsia="de-DE"/>
              </w:rPr>
              <w:t>&lt;?xml version="1.0"?&gt;</w:t>
            </w:r>
            <w:r>
              <w:rPr>
                <w:color w:val="000000"/>
                <w:szCs w:val="16"/>
                <w:lang w:eastAsia="de-DE"/>
              </w:rPr>
              <w:br/>
            </w:r>
            <w:r>
              <w:rPr>
                <w:color w:val="000096"/>
                <w:szCs w:val="16"/>
                <w:lang w:eastAsia="de-DE"/>
              </w:rPr>
              <w:t>&lt;MPD</w:t>
            </w:r>
            <w:r>
              <w:rPr>
                <w:color w:val="000000"/>
                <w:szCs w:val="16"/>
                <w:lang w:eastAsia="de-DE"/>
              </w:rPr>
              <w:br/>
            </w:r>
            <w:r>
              <w:rPr>
                <w:color w:val="F5844C"/>
                <w:szCs w:val="16"/>
                <w:lang w:eastAsia="de-DE"/>
              </w:rPr>
              <w:t xml:space="preserve">    profiles</w:t>
            </w:r>
            <w:r>
              <w:rPr>
                <w:color w:val="FF8040"/>
                <w:szCs w:val="16"/>
                <w:lang w:eastAsia="de-DE"/>
              </w:rPr>
              <w:t>=</w:t>
            </w:r>
            <w:r>
              <w:rPr>
                <w:color w:val="993300"/>
                <w:szCs w:val="16"/>
                <w:lang w:eastAsia="de-DE"/>
              </w:rPr>
              <w:t>"urn:3GPP:PSS:profile:DASH10"</w:t>
            </w:r>
            <w:r>
              <w:rPr>
                <w:color w:val="000000"/>
                <w:szCs w:val="16"/>
                <w:lang w:eastAsia="de-DE"/>
              </w:rPr>
              <w:br/>
            </w:r>
            <w:r>
              <w:rPr>
                <w:color w:val="F5844C"/>
                <w:szCs w:val="16"/>
                <w:lang w:eastAsia="de-DE"/>
              </w:rPr>
              <w:t xml:space="preserve">    type</w:t>
            </w:r>
            <w:r>
              <w:rPr>
                <w:color w:val="FF8040"/>
                <w:szCs w:val="16"/>
                <w:lang w:eastAsia="de-DE"/>
              </w:rPr>
              <w:t>=</w:t>
            </w:r>
            <w:r>
              <w:rPr>
                <w:color w:val="993300"/>
                <w:szCs w:val="16"/>
                <w:lang w:eastAsia="de-DE"/>
              </w:rPr>
              <w:t>"dynamic"</w:t>
            </w:r>
            <w:r>
              <w:rPr>
                <w:color w:val="F5844C"/>
                <w:szCs w:val="16"/>
                <w:lang w:eastAsia="de-DE"/>
              </w:rPr>
              <w:t xml:space="preserve"> </w:t>
            </w:r>
            <w:r>
              <w:rPr>
                <w:color w:val="000000"/>
                <w:szCs w:val="16"/>
                <w:lang w:eastAsia="de-DE"/>
              </w:rPr>
              <w:br/>
            </w:r>
            <w:r>
              <w:rPr>
                <w:color w:val="F5844C"/>
                <w:szCs w:val="16"/>
                <w:lang w:eastAsia="de-DE"/>
              </w:rPr>
              <w:t xml:space="preserve">    minBufferTime</w:t>
            </w:r>
            <w:r>
              <w:rPr>
                <w:color w:val="FF8040"/>
                <w:szCs w:val="16"/>
                <w:lang w:eastAsia="de-DE"/>
              </w:rPr>
              <w:t>=</w:t>
            </w:r>
            <w:r>
              <w:rPr>
                <w:color w:val="993300"/>
                <w:szCs w:val="16"/>
                <w:lang w:eastAsia="de-DE"/>
              </w:rPr>
              <w:t>"PT3S"</w:t>
            </w:r>
            <w:r>
              <w:rPr>
                <w:color w:val="F5844C"/>
                <w:szCs w:val="16"/>
                <w:lang w:eastAsia="de-DE"/>
              </w:rPr>
              <w:t xml:space="preserve"> </w:t>
            </w:r>
            <w:r>
              <w:rPr>
                <w:color w:val="000000"/>
                <w:szCs w:val="16"/>
                <w:lang w:eastAsia="de-DE"/>
              </w:rPr>
              <w:br/>
            </w:r>
            <w:r>
              <w:rPr>
                <w:color w:val="F5844C"/>
                <w:szCs w:val="16"/>
                <w:lang w:eastAsia="de-DE"/>
              </w:rPr>
              <w:t xml:space="preserve">    availabilityStartTime</w:t>
            </w:r>
            <w:r>
              <w:rPr>
                <w:color w:val="FF8040"/>
                <w:szCs w:val="16"/>
                <w:lang w:eastAsia="de-DE"/>
              </w:rPr>
              <w:t>=</w:t>
            </w:r>
            <w:r>
              <w:rPr>
                <w:color w:val="993300"/>
                <w:szCs w:val="16"/>
                <w:lang w:eastAsia="de-DE"/>
              </w:rPr>
              <w:t>"2010-04-26T08:45:00-08:00"</w:t>
            </w:r>
            <w:r>
              <w:rPr>
                <w:color w:val="F5844C"/>
                <w:szCs w:val="16"/>
                <w:lang w:eastAsia="de-DE"/>
              </w:rPr>
              <w:t xml:space="preserve"> </w:t>
            </w:r>
            <w:r>
              <w:rPr>
                <w:color w:val="000000"/>
                <w:szCs w:val="16"/>
                <w:lang w:eastAsia="de-DE"/>
              </w:rPr>
              <w:br/>
            </w:r>
            <w:r>
              <w:rPr>
                <w:color w:val="F5844C"/>
                <w:szCs w:val="16"/>
                <w:lang w:eastAsia="de-DE"/>
              </w:rPr>
              <w:t xml:space="preserve">    minimumUpdatePeriod</w:t>
            </w:r>
            <w:r>
              <w:rPr>
                <w:color w:val="FF8040"/>
                <w:szCs w:val="16"/>
                <w:lang w:eastAsia="de-DE"/>
              </w:rPr>
              <w:t>=</w:t>
            </w:r>
            <w:r>
              <w:rPr>
                <w:color w:val="993300"/>
                <w:szCs w:val="16"/>
                <w:lang w:eastAsia="de-DE"/>
              </w:rPr>
              <w:t>"PT5M0S"</w:t>
            </w:r>
            <w:r>
              <w:rPr>
                <w:color w:val="F5844C"/>
                <w:szCs w:val="16"/>
                <w:lang w:eastAsia="de-DE"/>
              </w:rPr>
              <w:t xml:space="preserve"> </w:t>
            </w:r>
            <w:r>
              <w:rPr>
                <w:color w:val="000000"/>
                <w:szCs w:val="16"/>
                <w:lang w:eastAsia="de-DE"/>
              </w:rPr>
              <w:br/>
            </w:r>
            <w:r>
              <w:rPr>
                <w:color w:val="F5844C"/>
                <w:szCs w:val="16"/>
                <w:lang w:eastAsia="de-DE"/>
              </w:rPr>
              <w:t xml:space="preserve">    timeShiftBufferDepth</w:t>
            </w:r>
            <w:r>
              <w:rPr>
                <w:color w:val="FF8040"/>
                <w:szCs w:val="16"/>
                <w:lang w:eastAsia="de-DE"/>
              </w:rPr>
              <w:t>=</w:t>
            </w:r>
            <w:r>
              <w:rPr>
                <w:color w:val="993300"/>
                <w:szCs w:val="16"/>
                <w:lang w:eastAsia="de-DE"/>
              </w:rPr>
              <w:t>"PT1H30M0S"</w:t>
            </w:r>
            <w:r>
              <w:rPr>
                <w:color w:val="F5844C"/>
                <w:szCs w:val="16"/>
                <w:lang w:eastAsia="de-DE"/>
              </w:rPr>
              <w:t xml:space="preserve"> </w:t>
            </w:r>
            <w:r>
              <w:rPr>
                <w:color w:val="000000"/>
                <w:szCs w:val="16"/>
                <w:lang w:eastAsia="de-DE"/>
              </w:rPr>
              <w:br/>
            </w:r>
            <w:r>
              <w:rPr>
                <w:color w:val="F5844C"/>
                <w:szCs w:val="16"/>
                <w:lang w:eastAsia="de-DE"/>
              </w:rPr>
              <w:t xml:space="preserve">    xsi:schemaLocation</w:t>
            </w:r>
            <w:r>
              <w:rPr>
                <w:color w:val="FF8040"/>
                <w:szCs w:val="16"/>
                <w:lang w:eastAsia="de-DE"/>
              </w:rPr>
              <w:t>=</w:t>
            </w:r>
            <w:r>
              <w:rPr>
                <w:color w:val="993300"/>
                <w:szCs w:val="16"/>
                <w:lang w:eastAsia="de-DE"/>
              </w:rPr>
              <w:t>"urn:mpeg:Ddash:schema:mpd:2011 3GPP-Rel10-MPD.xsd"</w:t>
            </w:r>
            <w:r>
              <w:rPr>
                <w:color w:val="F5844C"/>
                <w:szCs w:val="16"/>
                <w:lang w:eastAsia="de-DE"/>
              </w:rPr>
              <w:t xml:space="preserve"> </w:t>
            </w:r>
            <w:r>
              <w:rPr>
                <w:color w:val="000000"/>
                <w:szCs w:val="16"/>
                <w:lang w:eastAsia="de-DE"/>
              </w:rPr>
              <w:br/>
            </w:r>
            <w:r>
              <w:rPr>
                <w:color w:val="F5844C"/>
                <w:szCs w:val="16"/>
                <w:lang w:eastAsia="de-DE"/>
              </w:rPr>
              <w:t xml:space="preserve">    </w:t>
            </w:r>
            <w:r>
              <w:rPr>
                <w:color w:val="0099CC"/>
                <w:szCs w:val="16"/>
                <w:lang w:eastAsia="de-DE"/>
              </w:rPr>
              <w:t>xmlns:xsi</w:t>
            </w:r>
            <w:r>
              <w:rPr>
                <w:color w:val="FF8040"/>
                <w:szCs w:val="16"/>
                <w:lang w:eastAsia="de-DE"/>
              </w:rPr>
              <w:t>=</w:t>
            </w:r>
            <w:r>
              <w:rPr>
                <w:color w:val="993300"/>
                <w:szCs w:val="16"/>
                <w:lang w:eastAsia="de-DE"/>
              </w:rPr>
              <w:t>"http://www.w3.org/2001/XMLSchema-instance"</w:t>
            </w:r>
            <w:r>
              <w:rPr>
                <w:color w:val="000000"/>
                <w:szCs w:val="16"/>
                <w:lang w:eastAsia="de-DE"/>
              </w:rPr>
              <w:br/>
            </w:r>
            <w:r>
              <w:rPr>
                <w:color w:val="F5844C"/>
                <w:szCs w:val="16"/>
                <w:lang w:eastAsia="de-DE"/>
              </w:rPr>
              <w:t xml:space="preserve">    </w:t>
            </w:r>
            <w:r>
              <w:rPr>
                <w:color w:val="0099CC"/>
                <w:szCs w:val="16"/>
                <w:lang w:eastAsia="de-DE"/>
              </w:rPr>
              <w:t>xmlns:xlink</w:t>
            </w:r>
            <w:r>
              <w:rPr>
                <w:color w:val="FF8040"/>
                <w:szCs w:val="16"/>
                <w:lang w:eastAsia="de-DE"/>
              </w:rPr>
              <w:t>=</w:t>
            </w:r>
            <w:r>
              <w:rPr>
                <w:color w:val="993300"/>
                <w:szCs w:val="16"/>
                <w:lang w:eastAsia="de-DE"/>
              </w:rPr>
              <w:t>"http://www.w3.org/1999/xlink"</w:t>
            </w:r>
            <w:r>
              <w:rPr>
                <w:color w:val="F5844C"/>
                <w:szCs w:val="16"/>
                <w:lang w:eastAsia="de-DE"/>
              </w:rPr>
              <w:t xml:space="preserve">    </w:t>
            </w:r>
            <w:r>
              <w:rPr>
                <w:color w:val="000000"/>
                <w:szCs w:val="16"/>
                <w:lang w:eastAsia="de-DE"/>
              </w:rPr>
              <w:br/>
            </w:r>
            <w:r>
              <w:rPr>
                <w:color w:val="F5844C"/>
                <w:szCs w:val="16"/>
                <w:lang w:eastAsia="de-DE"/>
              </w:rPr>
              <w:t xml:space="preserve">    xmlns</w:t>
            </w:r>
            <w:r>
              <w:rPr>
                <w:color w:val="FF8040"/>
                <w:szCs w:val="16"/>
                <w:lang w:eastAsia="de-DE"/>
              </w:rPr>
              <w:t>=</w:t>
            </w:r>
            <w:r>
              <w:rPr>
                <w:color w:val="993300"/>
                <w:szCs w:val="16"/>
                <w:lang w:eastAsia="de-DE"/>
              </w:rPr>
              <w:t>"urn:mpeg:dash:schema:mpd:2011"</w:t>
            </w:r>
            <w:r>
              <w:rPr>
                <w:color w:val="000096"/>
                <w:szCs w:val="16"/>
                <w:lang w:eastAsia="de-DE"/>
              </w:rPr>
              <w:t>&gt;</w:t>
            </w:r>
            <w:r>
              <w:rPr>
                <w:color w:val="000000"/>
                <w:szCs w:val="16"/>
                <w:lang w:eastAsia="de-DE"/>
              </w:rPr>
              <w:t xml:space="preserve"> </w:t>
              <w:br/>
              <w:t xml:space="preserve">    </w:t>
            </w:r>
            <w:r>
              <w:rPr>
                <w:color w:val="000096"/>
                <w:szCs w:val="16"/>
                <w:lang w:eastAsia="de-DE"/>
              </w:rPr>
              <w:t>&lt;ProgramInformation</w:t>
            </w:r>
            <w:r>
              <w:rPr>
                <w:color w:val="F5844C"/>
                <w:szCs w:val="16"/>
                <w:lang w:eastAsia="de-DE"/>
              </w:rPr>
              <w:t xml:space="preserve"> moreInformationURL</w:t>
            </w:r>
            <w:r>
              <w:rPr>
                <w:color w:val="FF8040"/>
                <w:szCs w:val="16"/>
                <w:lang w:eastAsia="de-DE"/>
              </w:rPr>
              <w:t>=</w:t>
            </w:r>
            <w:r>
              <w:rPr>
                <w:color w:val="993300"/>
                <w:szCs w:val="16"/>
                <w:lang w:eastAsia="de-DE"/>
              </w:rPr>
              <w:t>"http://www.example.com"</w:t>
            </w:r>
            <w:r>
              <w:rPr>
                <w:color w:val="000096"/>
                <w:szCs w:val="16"/>
                <w:lang w:eastAsia="de-DE"/>
              </w:rPr>
              <w:t>&gt;</w:t>
            </w:r>
            <w:r>
              <w:rPr>
                <w:color w:val="000000"/>
                <w:szCs w:val="16"/>
                <w:lang w:eastAsia="de-DE"/>
              </w:rPr>
              <w:br/>
              <w:t xml:space="preserve">        </w:t>
            </w:r>
            <w:r>
              <w:rPr>
                <w:color w:val="000096"/>
                <w:szCs w:val="16"/>
                <w:lang w:eastAsia="de-DE"/>
              </w:rPr>
              <w:t>&lt;Title&gt;</w:t>
            </w:r>
            <w:r>
              <w:rPr>
                <w:color w:val="000000"/>
                <w:szCs w:val="16"/>
                <w:lang w:eastAsia="de-DE"/>
              </w:rPr>
              <w:t>Example 3: 3GPP SA4 Meeting in Vancouver as Live Broadcast</w:t>
            </w:r>
            <w:r>
              <w:rPr>
                <w:color w:val="000096"/>
                <w:szCs w:val="16"/>
                <w:lang w:eastAsia="de-DE"/>
              </w:rPr>
              <w:t>&lt;/Title&gt;</w:t>
            </w:r>
            <w:r>
              <w:rPr>
                <w:color w:val="000000"/>
                <w:szCs w:val="16"/>
                <w:lang w:eastAsia="de-DE"/>
              </w:rPr>
              <w:br/>
              <w:t xml:space="preserve">        </w:t>
            </w:r>
            <w:r>
              <w:rPr>
                <w:color w:val="000096"/>
                <w:szCs w:val="16"/>
                <w:lang w:eastAsia="de-DE"/>
              </w:rPr>
              <w:t>&lt;Source&gt;</w:t>
            </w:r>
            <w:r>
              <w:rPr>
                <w:color w:val="000000"/>
                <w:szCs w:val="16"/>
                <w:lang w:eastAsia="de-DE"/>
              </w:rPr>
              <w:t>3GPP</w:t>
            </w:r>
            <w:r>
              <w:rPr>
                <w:color w:val="000096"/>
                <w:szCs w:val="16"/>
                <w:lang w:eastAsia="de-DE"/>
              </w:rPr>
              <w:t>&lt;/Source&gt;</w:t>
            </w:r>
            <w:r>
              <w:rPr>
                <w:color w:val="000000"/>
                <w:szCs w:val="16"/>
                <w:lang w:eastAsia="de-DE"/>
              </w:rPr>
              <w:br/>
              <w:t xml:space="preserve">    </w:t>
            </w:r>
            <w:r>
              <w:rPr>
                <w:color w:val="000096"/>
                <w:szCs w:val="16"/>
                <w:lang w:eastAsia="de-DE"/>
              </w:rPr>
              <w:t>&lt;/ProgramInformation&gt;</w:t>
            </w:r>
            <w:r>
              <w:rPr>
                <w:color w:val="000000"/>
                <w:szCs w:val="16"/>
                <w:lang w:eastAsia="de-DE"/>
              </w:rPr>
              <w:br/>
              <w:t xml:space="preserve">    </w:t>
            </w:r>
            <w:r>
              <w:rPr>
                <w:color w:val="000096"/>
                <w:szCs w:val="16"/>
                <w:lang w:eastAsia="de-DE"/>
              </w:rPr>
              <w:t>&lt;Period</w:t>
            </w:r>
            <w:r>
              <w:rPr>
                <w:color w:val="F5844C"/>
                <w:szCs w:val="16"/>
                <w:lang w:eastAsia="de-DE"/>
              </w:rPr>
              <w:t xml:space="preserve"> start</w:t>
            </w:r>
            <w:r>
              <w:rPr>
                <w:color w:val="FF8040"/>
                <w:szCs w:val="16"/>
                <w:lang w:eastAsia="de-DE"/>
              </w:rPr>
              <w:t>=</w:t>
            </w:r>
            <w:r>
              <w:rPr>
                <w:color w:val="993300"/>
                <w:szCs w:val="16"/>
                <w:lang w:eastAsia="de-DE"/>
              </w:rPr>
              <w:t>"PT0S"</w:t>
            </w:r>
            <w:r>
              <w:rPr>
                <w:color w:val="F5844C"/>
                <w:szCs w:val="16"/>
                <w:lang w:eastAsia="de-DE"/>
              </w:rPr>
              <w:t xml:space="preserve"> id</w:t>
            </w:r>
            <w:r>
              <w:rPr>
                <w:color w:val="FF8040"/>
                <w:szCs w:val="16"/>
                <w:lang w:eastAsia="de-DE"/>
              </w:rPr>
              <w:t>=</w:t>
            </w:r>
            <w:r>
              <w:rPr>
                <w:color w:val="993300"/>
                <w:szCs w:val="16"/>
                <w:lang w:eastAsia="de-DE"/>
              </w:rPr>
              <w:t>"0"</w:t>
            </w:r>
            <w:r>
              <w:rPr>
                <w:color w:val="000096"/>
                <w:szCs w:val="16"/>
                <w:lang w:eastAsia="de-DE"/>
              </w:rPr>
              <w:t>&gt;</w:t>
            </w:r>
            <w:r>
              <w:rPr>
                <w:color w:val="000000"/>
                <w:szCs w:val="16"/>
                <w:lang w:eastAsia="de-DE"/>
              </w:rPr>
              <w:br/>
              <w:t xml:space="preserve">        </w:t>
            </w:r>
            <w:r>
              <w:rPr>
                <w:color w:val="000096"/>
                <w:szCs w:val="16"/>
                <w:lang w:eastAsia="de-DE"/>
              </w:rPr>
              <w:t>&lt;AdaptationSet</w:t>
            </w:r>
            <w:r>
              <w:rPr>
                <w:color w:val="F5844C"/>
                <w:szCs w:val="16"/>
                <w:lang w:eastAsia="de-DE"/>
              </w:rPr>
              <w:t xml:space="preserve"> mimeType</w:t>
            </w:r>
            <w:r>
              <w:rPr>
                <w:color w:val="FF8040"/>
                <w:szCs w:val="16"/>
                <w:lang w:eastAsia="de-DE"/>
              </w:rPr>
              <w:t>=</w:t>
            </w:r>
            <w:r>
              <w:rPr>
                <w:color w:val="993300"/>
                <w:szCs w:val="16"/>
                <w:lang w:eastAsia="de-DE"/>
              </w:rPr>
              <w:t>'video/3gpp'</w:t>
            </w:r>
            <w:r>
              <w:rPr>
                <w:color w:val="F5844C"/>
                <w:szCs w:val="16"/>
                <w:lang w:eastAsia="de-DE"/>
              </w:rPr>
              <w:t xml:space="preserve"> codecs</w:t>
            </w:r>
            <w:r>
              <w:rPr>
                <w:color w:val="FF8040"/>
                <w:szCs w:val="16"/>
                <w:lang w:eastAsia="de-DE"/>
              </w:rPr>
              <w:t>=</w:t>
            </w:r>
            <w:r>
              <w:rPr>
                <w:color w:val="993300"/>
                <w:szCs w:val="16"/>
                <w:lang w:eastAsia="de-DE"/>
              </w:rPr>
              <w:t>"avc1.42E00B"</w:t>
            </w:r>
            <w:r>
              <w:rPr>
                <w:color w:val="F5844C"/>
                <w:szCs w:val="16"/>
                <w:lang w:eastAsia="de-DE"/>
              </w:rPr>
              <w:t xml:space="preserve"> width</w:t>
            </w:r>
            <w:r>
              <w:rPr>
                <w:color w:val="FF8040"/>
                <w:szCs w:val="16"/>
                <w:lang w:eastAsia="de-DE"/>
              </w:rPr>
              <w:t>=</w:t>
            </w:r>
            <w:r>
              <w:rPr>
                <w:color w:val="993300"/>
                <w:szCs w:val="16"/>
                <w:lang w:eastAsia="de-DE"/>
              </w:rPr>
              <w:t>"320"</w:t>
            </w:r>
            <w:r>
              <w:rPr>
                <w:color w:val="F5844C"/>
                <w:szCs w:val="16"/>
                <w:lang w:eastAsia="de-DE"/>
              </w:rPr>
              <w:t xml:space="preserve"> height</w:t>
            </w:r>
            <w:r>
              <w:rPr>
                <w:color w:val="FF8040"/>
                <w:szCs w:val="16"/>
                <w:lang w:eastAsia="de-DE"/>
              </w:rPr>
              <w:t>=</w:t>
            </w:r>
            <w:r>
              <w:rPr>
                <w:color w:val="993300"/>
                <w:szCs w:val="16"/>
                <w:lang w:eastAsia="de-DE"/>
              </w:rPr>
              <w:t>"240"</w:t>
            </w:r>
            <w:r>
              <w:rPr>
                <w:color w:val="F5844C"/>
                <w:szCs w:val="16"/>
                <w:lang w:eastAsia="de-DE"/>
              </w:rPr>
              <w:t xml:space="preserve"> contentType</w:t>
            </w:r>
            <w:r>
              <w:rPr>
                <w:color w:val="FF8040"/>
                <w:szCs w:val="16"/>
                <w:lang w:eastAsia="de-DE"/>
              </w:rPr>
              <w:t>=</w:t>
            </w:r>
            <w:r>
              <w:rPr>
                <w:color w:val="993300"/>
                <w:szCs w:val="16"/>
                <w:lang w:eastAsia="de-DE"/>
              </w:rPr>
              <w:t>"video"</w:t>
            </w:r>
            <w:r>
              <w:rPr>
                <w:color w:val="000096"/>
                <w:szCs w:val="16"/>
                <w:lang w:eastAsia="de-DE"/>
              </w:rPr>
              <w:t>&gt;</w:t>
            </w:r>
            <w:r>
              <w:rPr>
                <w:color w:val="000000"/>
                <w:szCs w:val="16"/>
                <w:lang w:eastAsia="de-DE"/>
              </w:rPr>
              <w:br/>
              <w:t xml:space="preserve">            </w:t>
            </w:r>
            <w:r>
              <w:rPr>
                <w:color w:val="000096"/>
                <w:szCs w:val="16"/>
                <w:lang w:eastAsia="de-DE"/>
              </w:rPr>
              <w:t>&lt;SegmentTemplate</w:t>
            </w:r>
            <w:r>
              <w:rPr>
                <w:color w:val="F5844C"/>
                <w:szCs w:val="16"/>
                <w:lang w:eastAsia="de-DE"/>
              </w:rPr>
              <w:t xml:space="preserve"> </w:t>
            </w:r>
            <w:r>
              <w:rPr>
                <w:color w:val="000000"/>
                <w:szCs w:val="16"/>
                <w:lang w:eastAsia="de-DE"/>
              </w:rPr>
              <w:br/>
            </w:r>
            <w:r>
              <w:rPr>
                <w:color w:val="F5844C"/>
                <w:szCs w:val="16"/>
                <w:lang w:eastAsia="de-DE"/>
              </w:rPr>
              <w:t xml:space="preserve">                duration</w:t>
            </w:r>
            <w:r>
              <w:rPr>
                <w:color w:val="FF8040"/>
                <w:szCs w:val="16"/>
                <w:lang w:eastAsia="de-DE"/>
              </w:rPr>
              <w:t>=</w:t>
            </w:r>
            <w:r>
              <w:rPr>
                <w:color w:val="993300"/>
                <w:szCs w:val="16"/>
                <w:lang w:eastAsia="de-DE"/>
              </w:rPr>
              <w:t>"60"</w:t>
            </w:r>
            <w:r>
              <w:rPr>
                <w:color w:val="000000"/>
                <w:szCs w:val="16"/>
                <w:lang w:eastAsia="de-DE"/>
              </w:rPr>
              <w:br/>
            </w:r>
            <w:r>
              <w:rPr>
                <w:color w:val="F5844C"/>
                <w:szCs w:val="16"/>
                <w:lang w:eastAsia="de-DE"/>
              </w:rPr>
              <w:t xml:space="preserve">                initialization</w:t>
            </w:r>
            <w:r>
              <w:rPr>
                <w:color w:val="FF8040"/>
                <w:szCs w:val="16"/>
                <w:lang w:eastAsia="de-DE"/>
              </w:rPr>
              <w:t>=</w:t>
            </w:r>
            <w:r>
              <w:rPr>
                <w:color w:val="993300"/>
                <w:szCs w:val="16"/>
                <w:lang w:eastAsia="de-DE"/>
              </w:rPr>
              <w:t>"http://www.ad-server.com/1-day-black/QVGA/0.3gp"</w:t>
            </w:r>
            <w:r>
              <w:rPr>
                <w:color w:val="000000"/>
                <w:szCs w:val="16"/>
                <w:lang w:eastAsia="de-DE"/>
              </w:rPr>
              <w:br/>
            </w:r>
            <w:r>
              <w:rPr>
                <w:color w:val="F5844C"/>
                <w:szCs w:val="16"/>
                <w:lang w:eastAsia="de-DE"/>
              </w:rPr>
              <w:t xml:space="preserve">                media</w:t>
            </w:r>
            <w:r>
              <w:rPr>
                <w:color w:val="FF8040"/>
                <w:szCs w:val="16"/>
                <w:lang w:eastAsia="de-DE"/>
              </w:rPr>
              <w:t>=</w:t>
            </w:r>
            <w:r>
              <w:rPr>
                <w:color w:val="993300"/>
                <w:szCs w:val="16"/>
                <w:lang w:eastAsia="de-DE"/>
              </w:rPr>
              <w:t>"http://www.ad-server.com/1-day-black/QVGA/$Number$.3gp"</w:t>
            </w:r>
            <w:r>
              <w:rPr>
                <w:color w:val="000096"/>
                <w:szCs w:val="16"/>
                <w:lang w:eastAsia="de-DE"/>
              </w:rPr>
              <w:t>&gt;</w:t>
            </w:r>
            <w:r>
              <w:rPr>
                <w:color w:val="000000"/>
                <w:szCs w:val="16"/>
                <w:lang w:eastAsia="de-DE"/>
              </w:rPr>
              <w:br/>
              <w:t xml:space="preserve">            </w:t>
            </w:r>
            <w:r>
              <w:rPr>
                <w:color w:val="000096"/>
                <w:szCs w:val="16"/>
                <w:lang w:eastAsia="de-DE"/>
              </w:rPr>
              <w:t>&lt;/SegmentTemplate&gt;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"Ad-QVGA"</w:t>
            </w:r>
            <w:r>
              <w:rPr>
                <w:color w:val="F5844C"/>
                <w:szCs w:val="16"/>
                <w:lang w:eastAsia="de-DE"/>
              </w:rPr>
              <w:t xml:space="preserve"> bandwidth</w:t>
            </w:r>
            <w:r>
              <w:rPr>
                <w:color w:val="FF8040"/>
                <w:szCs w:val="16"/>
                <w:lang w:eastAsia="de-DE"/>
              </w:rPr>
              <w:t>=</w:t>
            </w:r>
            <w:r>
              <w:rPr>
                <w:color w:val="993300"/>
                <w:szCs w:val="16"/>
                <w:lang w:eastAsia="de-DE"/>
              </w:rPr>
              <w:t>"10000"</w:t>
            </w:r>
            <w:r>
              <w:rPr>
                <w:color w:val="000096"/>
                <w:szCs w:val="16"/>
                <w:lang w:eastAsia="de-DE"/>
              </w:rPr>
              <w:t>&gt;</w:t>
            </w:r>
            <w:r>
              <w:rPr>
                <w:color w:val="000000"/>
                <w:szCs w:val="16"/>
                <w:lang w:eastAsia="de-DE"/>
              </w:rPr>
              <w:br/>
              <w:t xml:space="preserve">            </w:t>
            </w:r>
            <w:r>
              <w:rPr>
                <w:color w:val="000096"/>
                <w:szCs w:val="16"/>
                <w:lang w:eastAsia="de-DE"/>
              </w:rPr>
              <w:t>&lt;/Representation&gt;</w:t>
            </w:r>
            <w:r>
              <w:rPr>
                <w:color w:val="000000"/>
                <w:szCs w:val="16"/>
                <w:lang w:eastAsia="de-DE"/>
              </w:rPr>
              <w:br/>
              <w:t xml:space="preserve">        </w:t>
            </w:r>
            <w:r>
              <w:rPr>
                <w:color w:val="000096"/>
                <w:szCs w:val="16"/>
                <w:lang w:eastAsia="de-DE"/>
              </w:rPr>
              <w:t>&lt;/AdaptationSet&gt;</w:t>
            </w:r>
            <w:r>
              <w:rPr>
                <w:color w:val="000000"/>
                <w:szCs w:val="16"/>
                <w:lang w:eastAsia="de-DE"/>
              </w:rPr>
              <w:br/>
              <w:t xml:space="preserve">    </w:t>
            </w:r>
            <w:r>
              <w:rPr>
                <w:color w:val="000096"/>
                <w:szCs w:val="16"/>
                <w:lang w:eastAsia="de-DE"/>
              </w:rPr>
              <w:t>&lt;/Period&gt;</w:t>
            </w:r>
            <w:r>
              <w:rPr>
                <w:color w:val="000000"/>
                <w:szCs w:val="16"/>
                <w:lang w:eastAsia="de-DE"/>
              </w:rPr>
              <w:br/>
              <w:t xml:space="preserve">    </w:t>
            </w:r>
            <w:r>
              <w:rPr>
                <w:color w:val="000096"/>
                <w:szCs w:val="16"/>
                <w:lang w:eastAsia="de-DE"/>
              </w:rPr>
              <w:t>&lt;Period</w:t>
            </w:r>
            <w:r>
              <w:rPr>
                <w:color w:val="F5844C"/>
                <w:szCs w:val="16"/>
                <w:lang w:eastAsia="de-DE"/>
              </w:rPr>
              <w:t xml:space="preserve"> start</w:t>
            </w:r>
            <w:r>
              <w:rPr>
                <w:color w:val="FF8040"/>
                <w:szCs w:val="16"/>
                <w:lang w:eastAsia="de-DE"/>
              </w:rPr>
              <w:t>=</w:t>
            </w:r>
            <w:r>
              <w:rPr>
                <w:color w:val="993300"/>
                <w:szCs w:val="16"/>
                <w:lang w:eastAsia="de-DE"/>
              </w:rPr>
              <w:t>"PT15M0S"</w:t>
            </w:r>
            <w:r>
              <w:rPr>
                <w:color w:val="F5844C"/>
                <w:szCs w:val="16"/>
                <w:lang w:eastAsia="de-DE"/>
              </w:rPr>
              <w:t xml:space="preserve"> id</w:t>
            </w:r>
            <w:r>
              <w:rPr>
                <w:color w:val="FF8040"/>
                <w:szCs w:val="16"/>
                <w:lang w:eastAsia="de-DE"/>
              </w:rPr>
              <w:t>=</w:t>
            </w:r>
            <w:r>
              <w:rPr>
                <w:color w:val="993300"/>
                <w:szCs w:val="16"/>
                <w:lang w:eastAsia="de-DE"/>
              </w:rPr>
              <w:t>"1"</w:t>
            </w:r>
            <w:r>
              <w:rPr>
                <w:color w:val="000096"/>
                <w:szCs w:val="16"/>
                <w:lang w:eastAsia="de-DE"/>
              </w:rPr>
              <w:t>&gt;</w:t>
            </w:r>
            <w:r>
              <w:rPr>
                <w:color w:val="000000"/>
                <w:szCs w:val="16"/>
                <w:lang w:eastAsia="de-DE"/>
              </w:rPr>
              <w:br/>
              <w:t xml:space="preserve">        </w:t>
            </w:r>
            <w:r>
              <w:rPr>
                <w:color w:val="000096"/>
                <w:szCs w:val="16"/>
                <w:lang w:eastAsia="de-DE"/>
              </w:rPr>
              <w:t>&lt;SegmentTemplate</w:t>
            </w:r>
            <w:r>
              <w:rPr>
                <w:color w:val="F5844C"/>
                <w:szCs w:val="16"/>
                <w:lang w:eastAsia="de-DE"/>
              </w:rPr>
              <w:t xml:space="preserve"> </w:t>
            </w:r>
            <w:r>
              <w:rPr>
                <w:color w:val="000000"/>
                <w:szCs w:val="16"/>
                <w:lang w:eastAsia="de-DE"/>
              </w:rPr>
              <w:br/>
            </w:r>
            <w:r>
              <w:rPr>
                <w:color w:val="F5844C"/>
                <w:szCs w:val="16"/>
                <w:lang w:eastAsia="de-DE"/>
              </w:rPr>
              <w:t xml:space="preserve">            duration</w:t>
            </w:r>
            <w:r>
              <w:rPr>
                <w:color w:val="FF8040"/>
                <w:szCs w:val="16"/>
                <w:lang w:eastAsia="de-DE"/>
              </w:rPr>
              <w:t>=</w:t>
            </w:r>
            <w:r>
              <w:rPr>
                <w:color w:val="993300"/>
                <w:szCs w:val="16"/>
                <w:lang w:eastAsia="de-DE"/>
              </w:rPr>
              <w:t>"10"</w:t>
            </w:r>
            <w:r>
              <w:rPr>
                <w:color w:val="000000"/>
                <w:szCs w:val="16"/>
                <w:lang w:eastAsia="de-DE"/>
              </w:rPr>
              <w:br/>
            </w:r>
            <w:r>
              <w:rPr>
                <w:color w:val="F5844C"/>
                <w:szCs w:val="16"/>
                <w:lang w:eastAsia="de-DE"/>
              </w:rPr>
              <w:t xml:space="preserve">            initialization</w:t>
            </w:r>
            <w:r>
              <w:rPr>
                <w:color w:val="FF8040"/>
                <w:szCs w:val="16"/>
                <w:lang w:eastAsia="de-DE"/>
              </w:rPr>
              <w:t>=</w:t>
            </w:r>
            <w:r>
              <w:rPr>
                <w:color w:val="993300"/>
                <w:szCs w:val="16"/>
                <w:lang w:eastAsia="de-DE"/>
              </w:rPr>
              <w:t>"http://www.example.com/Period-2010-04-26T08-45-00/rep-$RepresentationID$/seg-0.3gp"</w:t>
            </w:r>
            <w:r>
              <w:rPr>
                <w:color w:val="000000"/>
                <w:szCs w:val="16"/>
                <w:lang w:eastAsia="de-DE"/>
              </w:rPr>
              <w:br/>
            </w:r>
            <w:r>
              <w:rPr>
                <w:color w:val="F5844C"/>
                <w:szCs w:val="16"/>
                <w:lang w:eastAsia="de-DE"/>
              </w:rPr>
              <w:t xml:space="preserve">            media</w:t>
            </w:r>
            <w:r>
              <w:rPr>
                <w:color w:val="FF8040"/>
                <w:szCs w:val="16"/>
                <w:lang w:eastAsia="de-DE"/>
              </w:rPr>
              <w:t>=</w:t>
            </w:r>
            <w:r>
              <w:rPr>
                <w:color w:val="993300"/>
                <w:szCs w:val="16"/>
                <w:lang w:eastAsia="de-DE"/>
              </w:rPr>
              <w:t>"http://www.example.com/Period-2010-04-26T08-45-00/rep-$RepresentationID$/seg-$Number$.3gp"</w:t>
            </w:r>
            <w:r>
              <w:rPr>
                <w:color w:val="000096"/>
                <w:szCs w:val="16"/>
                <w:lang w:eastAsia="de-DE"/>
              </w:rPr>
              <w:t>/&gt;</w:t>
            </w:r>
            <w:r>
              <w:rPr>
                <w:color w:val="000000"/>
                <w:szCs w:val="16"/>
                <w:lang w:eastAsia="de-DE"/>
              </w:rPr>
              <w:br/>
              <w:t xml:space="preserve">        </w:t>
            </w:r>
            <w:r>
              <w:rPr>
                <w:color w:val="000096"/>
                <w:szCs w:val="16"/>
                <w:lang w:eastAsia="de-DE"/>
              </w:rPr>
              <w:t>&lt;AdaptationSet</w:t>
            </w:r>
            <w:r>
              <w:rPr>
                <w:color w:val="F5844C"/>
                <w:szCs w:val="16"/>
                <w:lang w:eastAsia="de-DE"/>
              </w:rPr>
              <w:t xml:space="preserve"> mimeType</w:t>
            </w:r>
            <w:r>
              <w:rPr>
                <w:color w:val="FF8040"/>
                <w:szCs w:val="16"/>
                <w:lang w:eastAsia="de-DE"/>
              </w:rPr>
              <w:t>=</w:t>
            </w:r>
            <w:r>
              <w:rPr>
                <w:color w:val="993300"/>
                <w:szCs w:val="16"/>
                <w:lang w:eastAsia="de-DE"/>
              </w:rPr>
              <w:t>'video/3gpp'</w:t>
            </w:r>
            <w:r>
              <w:rPr>
                <w:color w:val="000096"/>
                <w:szCs w:val="16"/>
                <w:lang w:eastAsia="de-DE"/>
              </w:rPr>
              <w:t>&gt;</w:t>
            </w:r>
            <w:r>
              <w:rPr>
                <w:color w:val="000000"/>
                <w:szCs w:val="16"/>
                <w:lang w:eastAsia="de-DE"/>
              </w:rPr>
              <w:br/>
              <w:t xml:space="preserve">            </w:t>
            </w:r>
            <w:r>
              <w:rPr>
                <w:color w:val="000096"/>
                <w:szCs w:val="16"/>
                <w:lang w:eastAsia="de-DE"/>
              </w:rPr>
              <w:t>&lt;ContentComponent</w:t>
            </w:r>
            <w:r>
              <w:rPr>
                <w:color w:val="F5844C"/>
                <w:szCs w:val="16"/>
                <w:lang w:eastAsia="de-DE"/>
              </w:rPr>
              <w:t xml:space="preserve"> contentType</w:t>
            </w:r>
            <w:r>
              <w:rPr>
                <w:color w:val="FF8040"/>
                <w:szCs w:val="16"/>
                <w:lang w:eastAsia="de-DE"/>
              </w:rPr>
              <w:t>=</w:t>
            </w:r>
            <w:r>
              <w:rPr>
                <w:color w:val="993300"/>
                <w:szCs w:val="16"/>
                <w:lang w:eastAsia="de-DE"/>
              </w:rPr>
              <w:t>"video"</w:t>
            </w:r>
            <w:r>
              <w:rPr>
                <w:color w:val="000096"/>
                <w:szCs w:val="16"/>
                <w:lang w:eastAsia="de-DE"/>
              </w:rPr>
              <w:t>/&gt;</w:t>
            </w:r>
            <w:r>
              <w:rPr>
                <w:color w:val="000000"/>
                <w:szCs w:val="16"/>
                <w:lang w:eastAsia="de-DE"/>
              </w:rPr>
              <w:br/>
              <w:t xml:space="preserve">            </w:t>
            </w:r>
            <w:r>
              <w:rPr>
                <w:color w:val="000096"/>
                <w:szCs w:val="16"/>
                <w:lang w:eastAsia="de-DE"/>
              </w:rPr>
              <w:t>&lt;ContentComponent</w:t>
            </w:r>
            <w:r>
              <w:rPr>
                <w:color w:val="F5844C"/>
                <w:szCs w:val="16"/>
                <w:lang w:eastAsia="de-DE"/>
              </w:rPr>
              <w:t xml:space="preserve"> contentType</w:t>
            </w:r>
            <w:r>
              <w:rPr>
                <w:color w:val="FF8040"/>
                <w:szCs w:val="16"/>
                <w:lang w:eastAsia="de-DE"/>
              </w:rPr>
              <w:t>=</w:t>
            </w:r>
            <w:r>
              <w:rPr>
                <w:color w:val="993300"/>
                <w:szCs w:val="16"/>
                <w:lang w:eastAsia="de-DE"/>
              </w:rPr>
              <w:t>"audio"</w:t>
            </w:r>
            <w:r>
              <w:rPr>
                <w:color w:val="F5844C"/>
                <w:szCs w:val="16"/>
                <w:lang w:eastAsia="de-DE"/>
              </w:rPr>
              <w:t xml:space="preserve"> lang</w:t>
            </w:r>
            <w:r>
              <w:rPr>
                <w:color w:val="FF8040"/>
                <w:szCs w:val="16"/>
                <w:lang w:eastAsia="de-DE"/>
              </w:rPr>
              <w:t>=</w:t>
            </w:r>
            <w:r>
              <w:rPr>
                <w:color w:val="993300"/>
                <w:szCs w:val="16"/>
                <w:lang w:eastAsia="de-DE"/>
              </w:rPr>
              <w:t>"en"</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"QVGA-LQ"</w:t>
            </w:r>
            <w:r>
              <w:rPr>
                <w:color w:val="F5844C"/>
                <w:szCs w:val="16"/>
                <w:lang w:eastAsia="de-DE"/>
              </w:rPr>
              <w:t xml:space="preserve"> codecs</w:t>
            </w:r>
            <w:r>
              <w:rPr>
                <w:color w:val="FF8040"/>
                <w:szCs w:val="16"/>
                <w:lang w:eastAsia="de-DE"/>
              </w:rPr>
              <w:t>=</w:t>
            </w:r>
            <w:r>
              <w:rPr>
                <w:color w:val="993300"/>
                <w:szCs w:val="16"/>
                <w:lang w:eastAsia="de-DE"/>
              </w:rPr>
              <w:t>"avc1.42E00C, mp4a.40.2"</w:t>
            </w:r>
            <w:r>
              <w:rPr>
                <w:color w:val="F5844C"/>
                <w:szCs w:val="16"/>
                <w:lang w:eastAsia="de-DE"/>
              </w:rPr>
              <w:t xml:space="preserve"> bandwidth</w:t>
            </w:r>
            <w:r>
              <w:rPr>
                <w:color w:val="FF8040"/>
                <w:szCs w:val="16"/>
                <w:lang w:eastAsia="de-DE"/>
              </w:rPr>
              <w:t>=</w:t>
            </w:r>
            <w:r>
              <w:rPr>
                <w:color w:val="993300"/>
                <w:szCs w:val="16"/>
                <w:lang w:eastAsia="de-DE"/>
              </w:rPr>
              <w:t>"192000"</w:t>
            </w:r>
            <w:r>
              <w:rPr>
                <w:color w:val="F5844C"/>
                <w:szCs w:val="16"/>
                <w:lang w:eastAsia="de-DE"/>
              </w:rPr>
              <w:t xml:space="preserve"> width</w:t>
            </w:r>
            <w:r>
              <w:rPr>
                <w:color w:val="FF8040"/>
                <w:szCs w:val="16"/>
                <w:lang w:eastAsia="de-DE"/>
              </w:rPr>
              <w:t>=</w:t>
            </w:r>
            <w:r>
              <w:rPr>
                <w:color w:val="993300"/>
                <w:szCs w:val="16"/>
                <w:lang w:eastAsia="de-DE"/>
              </w:rPr>
              <w:t>"320"</w:t>
            </w:r>
            <w:r>
              <w:rPr>
                <w:color w:val="F5844C"/>
                <w:szCs w:val="16"/>
                <w:lang w:eastAsia="de-DE"/>
              </w:rPr>
              <w:t xml:space="preserve"> height</w:t>
            </w:r>
            <w:r>
              <w:rPr>
                <w:color w:val="FF8040"/>
                <w:szCs w:val="16"/>
                <w:lang w:eastAsia="de-DE"/>
              </w:rPr>
              <w:t>=</w:t>
            </w:r>
            <w:r>
              <w:rPr>
                <w:color w:val="993300"/>
                <w:szCs w:val="16"/>
                <w:lang w:eastAsia="de-DE"/>
              </w:rPr>
              <w:t>"240"</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"QVGA-HQ"</w:t>
            </w:r>
            <w:r>
              <w:rPr>
                <w:color w:val="F5844C"/>
                <w:szCs w:val="16"/>
                <w:lang w:eastAsia="de-DE"/>
              </w:rPr>
              <w:t xml:space="preserve"> codecs</w:t>
            </w:r>
            <w:r>
              <w:rPr>
                <w:color w:val="FF8040"/>
                <w:szCs w:val="16"/>
                <w:lang w:eastAsia="de-DE"/>
              </w:rPr>
              <w:t>=</w:t>
            </w:r>
            <w:r>
              <w:rPr>
                <w:color w:val="993300"/>
                <w:szCs w:val="16"/>
                <w:lang w:eastAsia="de-DE"/>
              </w:rPr>
              <w:t>"avc1.42E00C, mp4a.40.2"</w:t>
            </w:r>
            <w:r>
              <w:rPr>
                <w:color w:val="F5844C"/>
                <w:szCs w:val="16"/>
                <w:lang w:eastAsia="de-DE"/>
              </w:rPr>
              <w:t xml:space="preserve"> bandwidth</w:t>
            </w:r>
            <w:r>
              <w:rPr>
                <w:color w:val="FF8040"/>
                <w:szCs w:val="16"/>
                <w:lang w:eastAsia="de-DE"/>
              </w:rPr>
              <w:t>=</w:t>
            </w:r>
            <w:r>
              <w:rPr>
                <w:color w:val="993300"/>
                <w:szCs w:val="16"/>
                <w:lang w:eastAsia="de-DE"/>
              </w:rPr>
              <w:t>"384000"</w:t>
            </w:r>
            <w:r>
              <w:rPr>
                <w:color w:val="F5844C"/>
                <w:szCs w:val="16"/>
                <w:lang w:eastAsia="de-DE"/>
              </w:rPr>
              <w:t xml:space="preserve"> width</w:t>
            </w:r>
            <w:r>
              <w:rPr>
                <w:color w:val="FF8040"/>
                <w:szCs w:val="16"/>
                <w:lang w:eastAsia="de-DE"/>
              </w:rPr>
              <w:t>=</w:t>
            </w:r>
            <w:r>
              <w:rPr>
                <w:color w:val="993300"/>
                <w:szCs w:val="16"/>
                <w:lang w:eastAsia="de-DE"/>
              </w:rPr>
              <w:t>"320"</w:t>
            </w:r>
            <w:r>
              <w:rPr>
                <w:color w:val="F5844C"/>
                <w:szCs w:val="16"/>
                <w:lang w:eastAsia="de-DE"/>
              </w:rPr>
              <w:t xml:space="preserve"> height</w:t>
            </w:r>
            <w:r>
              <w:rPr>
                <w:color w:val="FF8040"/>
                <w:szCs w:val="16"/>
                <w:lang w:eastAsia="de-DE"/>
              </w:rPr>
              <w:t>=</w:t>
            </w:r>
            <w:r>
              <w:rPr>
                <w:color w:val="993300"/>
                <w:szCs w:val="16"/>
                <w:lang w:eastAsia="de-DE"/>
              </w:rPr>
              <w:t>"240"</w:t>
            </w:r>
            <w:r>
              <w:rPr>
                <w:color w:val="000096"/>
                <w:szCs w:val="16"/>
                <w:lang w:eastAsia="de-DE"/>
              </w:rPr>
              <w:t>/&gt;</w:t>
            </w:r>
            <w:r>
              <w:rPr>
                <w:color w:val="000000"/>
                <w:szCs w:val="16"/>
                <w:lang w:eastAsia="de-DE"/>
              </w:rP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"VGA-LQ"</w:t>
            </w:r>
            <w:r>
              <w:rPr>
                <w:color w:val="F5844C"/>
                <w:szCs w:val="16"/>
                <w:lang w:eastAsia="de-DE"/>
              </w:rPr>
              <w:t xml:space="preserve"> mimeType</w:t>
            </w:r>
            <w:r>
              <w:rPr>
                <w:color w:val="FF8040"/>
                <w:szCs w:val="16"/>
                <w:lang w:eastAsia="de-DE"/>
              </w:rPr>
              <w:t>=</w:t>
            </w:r>
            <w:r>
              <w:rPr>
                <w:color w:val="993300"/>
                <w:szCs w:val="16"/>
                <w:lang w:eastAsia="de-DE"/>
              </w:rPr>
              <w:t>'video/3gpp'</w:t>
            </w:r>
            <w:r>
              <w:rPr>
                <w:color w:val="F5844C"/>
                <w:szCs w:val="16"/>
                <w:lang w:eastAsia="de-DE"/>
              </w:rPr>
              <w:t xml:space="preserve"> codecs</w:t>
            </w:r>
            <w:r>
              <w:rPr>
                <w:color w:val="FF8040"/>
                <w:szCs w:val="16"/>
                <w:lang w:eastAsia="de-DE"/>
              </w:rPr>
              <w:t>=</w:t>
            </w:r>
            <w:r>
              <w:rPr>
                <w:color w:val="993300"/>
                <w:szCs w:val="16"/>
                <w:lang w:eastAsia="de-DE"/>
              </w:rPr>
              <w:t>"avc1.64001E, mp4a.40.2"</w:t>
            </w:r>
            <w:r>
              <w:rPr>
                <w:color w:val="F5844C"/>
                <w:szCs w:val="16"/>
                <w:lang w:eastAsia="de-DE"/>
              </w:rPr>
              <w:t xml:space="preserve"> bandwidth</w:t>
            </w:r>
            <w:r>
              <w:rPr>
                <w:color w:val="FF8040"/>
                <w:szCs w:val="16"/>
                <w:lang w:eastAsia="de-DE"/>
              </w:rPr>
              <w:t>=</w:t>
            </w:r>
            <w:r>
              <w:rPr>
                <w:color w:val="993300"/>
                <w:szCs w:val="16"/>
                <w:lang w:eastAsia="de-DE"/>
              </w:rPr>
              <w:t>"512000"</w:t>
            </w:r>
            <w:r>
              <w:rPr>
                <w:color w:val="F5844C"/>
                <w:szCs w:val="16"/>
                <w:lang w:eastAsia="de-DE"/>
              </w:rPr>
              <w:t xml:space="preserve"> width</w:t>
            </w:r>
            <w:r>
              <w:rPr>
                <w:color w:val="FF8040"/>
                <w:szCs w:val="16"/>
                <w:lang w:eastAsia="de-DE"/>
              </w:rPr>
              <w:t>=</w:t>
            </w:r>
            <w:r>
              <w:rPr>
                <w:color w:val="993300"/>
                <w:szCs w:val="16"/>
                <w:lang w:eastAsia="de-DE"/>
              </w:rPr>
              <w:t>"640"</w:t>
            </w:r>
            <w:r>
              <w:rPr>
                <w:color w:val="F5844C"/>
                <w:szCs w:val="16"/>
                <w:lang w:eastAsia="de-DE"/>
              </w:rPr>
              <w:t xml:space="preserve"> height</w:t>
            </w:r>
            <w:r>
              <w:rPr>
                <w:color w:val="FF8040"/>
                <w:szCs w:val="16"/>
                <w:lang w:eastAsia="de-DE"/>
              </w:rPr>
              <w:t>=</w:t>
            </w:r>
            <w:r>
              <w:rPr>
                <w:color w:val="993300"/>
                <w:szCs w:val="16"/>
                <w:lang w:eastAsia="de-DE"/>
              </w:rPr>
              <w:t>"480"</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"VGA-HQ"</w:t>
            </w:r>
            <w:r>
              <w:rPr>
                <w:color w:val="F5844C"/>
                <w:szCs w:val="16"/>
                <w:lang w:eastAsia="de-DE"/>
              </w:rPr>
              <w:t xml:space="preserve"> codecs</w:t>
            </w:r>
            <w:r>
              <w:rPr>
                <w:color w:val="FF8040"/>
                <w:szCs w:val="16"/>
                <w:lang w:eastAsia="de-DE"/>
              </w:rPr>
              <w:t>=</w:t>
            </w:r>
            <w:r>
              <w:rPr>
                <w:color w:val="993300"/>
                <w:szCs w:val="16"/>
                <w:lang w:eastAsia="de-DE"/>
              </w:rPr>
              <w:t>"avc1.64001E, mp4a.40.2"</w:t>
            </w:r>
            <w:r>
              <w:rPr>
                <w:color w:val="F5844C"/>
                <w:szCs w:val="16"/>
                <w:lang w:eastAsia="de-DE"/>
              </w:rPr>
              <w:t xml:space="preserve"> bandwidth</w:t>
            </w:r>
            <w:r>
              <w:rPr>
                <w:color w:val="FF8040"/>
                <w:szCs w:val="16"/>
                <w:lang w:eastAsia="de-DE"/>
              </w:rPr>
              <w:t>=</w:t>
            </w:r>
            <w:r>
              <w:rPr>
                <w:color w:val="993300"/>
                <w:szCs w:val="16"/>
                <w:lang w:eastAsia="de-DE"/>
              </w:rPr>
              <w:t>"1024000"</w:t>
            </w:r>
            <w:r>
              <w:rPr>
                <w:color w:val="F5844C"/>
                <w:szCs w:val="16"/>
                <w:lang w:eastAsia="de-DE"/>
              </w:rPr>
              <w:t xml:space="preserve"> width</w:t>
            </w:r>
            <w:r>
              <w:rPr>
                <w:color w:val="FF8040"/>
                <w:szCs w:val="16"/>
                <w:lang w:eastAsia="de-DE"/>
              </w:rPr>
              <w:t>=</w:t>
            </w:r>
            <w:r>
              <w:rPr>
                <w:color w:val="993300"/>
                <w:szCs w:val="16"/>
                <w:lang w:eastAsia="de-DE"/>
              </w:rPr>
              <w:t>"640"</w:t>
            </w:r>
            <w:r>
              <w:rPr>
                <w:color w:val="F5844C"/>
                <w:szCs w:val="16"/>
                <w:lang w:eastAsia="de-DE"/>
              </w:rPr>
              <w:t xml:space="preserve"> height</w:t>
            </w:r>
            <w:r>
              <w:rPr>
                <w:color w:val="FF8040"/>
                <w:szCs w:val="16"/>
                <w:lang w:eastAsia="de-DE"/>
              </w:rPr>
              <w:t>=</w:t>
            </w:r>
            <w:r>
              <w:rPr>
                <w:color w:val="993300"/>
                <w:szCs w:val="16"/>
                <w:lang w:eastAsia="de-DE"/>
              </w:rPr>
              <w:t>"480"</w:t>
            </w:r>
            <w:r>
              <w:rPr>
                <w:color w:val="000096"/>
                <w:szCs w:val="16"/>
                <w:lang w:eastAsia="de-DE"/>
              </w:rPr>
              <w:t>/&gt;</w:t>
            </w:r>
            <w:r>
              <w:rPr>
                <w:color w:val="000000"/>
                <w:szCs w:val="16"/>
                <w:lang w:eastAsia="de-DE"/>
              </w:rPr>
              <w:br/>
              <w:t xml:space="preserve">        </w:t>
            </w:r>
            <w:r>
              <w:rPr>
                <w:color w:val="000096"/>
                <w:szCs w:val="16"/>
                <w:lang w:eastAsia="de-DE"/>
              </w:rPr>
              <w:t>&lt;/AdaptationSet&gt;</w:t>
            </w:r>
            <w:r>
              <w:rPr>
                <w:color w:val="000000"/>
                <w:szCs w:val="16"/>
                <w:lang w:eastAsia="de-DE"/>
              </w:rPr>
              <w:br/>
              <w:t xml:space="preserve">    </w:t>
            </w:r>
            <w:r>
              <w:rPr>
                <w:color w:val="000096"/>
                <w:szCs w:val="16"/>
                <w:lang w:eastAsia="de-DE"/>
              </w:rPr>
              <w:t>&lt;/Period&gt;</w:t>
            </w:r>
            <w:r>
              <w:rPr>
                <w:color w:val="000000"/>
                <w:szCs w:val="16"/>
                <w:lang w:eastAsia="de-DE"/>
              </w:rPr>
              <w:br/>
              <w:t xml:space="preserve">    </w:t>
            </w:r>
            <w:r>
              <w:rPr>
                <w:color w:val="000096"/>
                <w:szCs w:val="16"/>
                <w:lang w:eastAsia="de-DE"/>
              </w:rPr>
              <w:t>&lt;Period</w:t>
            </w:r>
            <w:r>
              <w:rPr>
                <w:color w:val="F5844C"/>
                <w:szCs w:val="16"/>
                <w:lang w:eastAsia="de-DE"/>
              </w:rPr>
              <w:t xml:space="preserve"> xlink:ref</w:t>
            </w:r>
            <w:r>
              <w:rPr>
                <w:color w:val="FF8040"/>
                <w:szCs w:val="16"/>
                <w:lang w:eastAsia="de-DE"/>
              </w:rPr>
              <w:t>=</w:t>
            </w:r>
            <w:r>
              <w:rPr>
                <w:color w:val="993300"/>
                <w:szCs w:val="16"/>
                <w:lang w:eastAsia="de-DE"/>
              </w:rPr>
              <w:t>"http://www.example.com/Period.xml"</w:t>
            </w:r>
            <w:r>
              <w:rPr>
                <w:color w:val="F5844C"/>
                <w:szCs w:val="16"/>
                <w:lang w:eastAsia="de-DE"/>
              </w:rPr>
              <w:t xml:space="preserve"> id</w:t>
            </w:r>
            <w:r>
              <w:rPr>
                <w:color w:val="FF8040"/>
                <w:szCs w:val="16"/>
                <w:lang w:eastAsia="de-DE"/>
              </w:rPr>
              <w:t>=</w:t>
            </w:r>
            <w:r>
              <w:rPr>
                <w:color w:val="993300"/>
                <w:szCs w:val="16"/>
                <w:lang w:eastAsia="de-DE"/>
              </w:rPr>
              <w:t>"2"</w:t>
            </w:r>
            <w:r>
              <w:rPr>
                <w:color w:val="000096"/>
                <w:szCs w:val="16"/>
                <w:lang w:eastAsia="de-DE"/>
              </w:rPr>
              <w:t>/&gt;</w:t>
            </w:r>
            <w:r>
              <w:rPr>
                <w:color w:val="000000"/>
                <w:szCs w:val="16"/>
                <w:lang w:eastAsia="de-DE"/>
              </w:rPr>
              <w:br/>
              <w:t xml:space="preserve">    </w:t>
            </w:r>
            <w:r>
              <w:rPr>
                <w:color w:val="000096"/>
                <w:szCs w:val="16"/>
                <w:lang w:eastAsia="de-DE"/>
              </w:rPr>
              <w:t>&lt;Period</w:t>
            </w:r>
            <w:r>
              <w:rPr>
                <w:color w:val="F5844C"/>
                <w:szCs w:val="16"/>
                <w:lang w:eastAsia="de-DE"/>
              </w:rPr>
              <w:t xml:space="preserve"> start</w:t>
            </w:r>
            <w:r>
              <w:rPr>
                <w:color w:val="FF8040"/>
                <w:szCs w:val="16"/>
                <w:lang w:eastAsia="de-DE"/>
              </w:rPr>
              <w:t>=</w:t>
            </w:r>
            <w:r>
              <w:rPr>
                <w:color w:val="993300"/>
                <w:szCs w:val="16"/>
                <w:lang w:eastAsia="de-DE"/>
              </w:rPr>
              <w:t>"PT2H16M22.12S"</w:t>
            </w:r>
            <w:r>
              <w:rPr>
                <w:color w:val="F5844C"/>
                <w:szCs w:val="16"/>
                <w:lang w:eastAsia="de-DE"/>
              </w:rPr>
              <w:t xml:space="preserve"> id</w:t>
            </w:r>
            <w:r>
              <w:rPr>
                <w:color w:val="FF8040"/>
                <w:szCs w:val="16"/>
                <w:lang w:eastAsia="de-DE"/>
              </w:rPr>
              <w:t>=</w:t>
            </w:r>
            <w:r>
              <w:rPr>
                <w:color w:val="993300"/>
                <w:szCs w:val="16"/>
                <w:lang w:eastAsia="de-DE"/>
              </w:rPr>
              <w:t>"3"</w:t>
            </w:r>
            <w:r>
              <w:rPr>
                <w:color w:val="000096"/>
                <w:szCs w:val="16"/>
                <w:lang w:eastAsia="de-DE"/>
              </w:rPr>
              <w:t>&gt;</w:t>
            </w:r>
            <w:r>
              <w:rPr>
                <w:color w:val="000000"/>
                <w:szCs w:val="16"/>
                <w:lang w:eastAsia="de-DE"/>
              </w:rPr>
              <w:br/>
              <w:t xml:space="preserve">        </w:t>
            </w:r>
            <w:r>
              <w:rPr>
                <w:color w:val="000096"/>
                <w:szCs w:val="16"/>
                <w:lang w:eastAsia="de-DE"/>
              </w:rPr>
              <w:t>&lt;SegmentTemplate</w:t>
            </w:r>
            <w:r>
              <w:rPr>
                <w:color w:val="F5844C"/>
                <w:szCs w:val="16"/>
                <w:lang w:eastAsia="de-DE"/>
              </w:rPr>
              <w:t xml:space="preserve"> </w:t>
            </w:r>
            <w:r>
              <w:rPr>
                <w:color w:val="000000"/>
                <w:szCs w:val="16"/>
                <w:lang w:eastAsia="de-DE"/>
              </w:rPr>
              <w:br/>
            </w:r>
            <w:r>
              <w:rPr>
                <w:color w:val="F5844C"/>
                <w:szCs w:val="16"/>
                <w:lang w:eastAsia="de-DE"/>
              </w:rPr>
              <w:t xml:space="preserve">            duration</w:t>
            </w:r>
            <w:r>
              <w:rPr>
                <w:color w:val="FF8040"/>
                <w:szCs w:val="16"/>
                <w:lang w:eastAsia="de-DE"/>
              </w:rPr>
              <w:t>=</w:t>
            </w:r>
            <w:r>
              <w:rPr>
                <w:color w:val="993300"/>
                <w:szCs w:val="16"/>
                <w:lang w:eastAsia="de-DE"/>
              </w:rPr>
              <w:t>"10"</w:t>
            </w:r>
            <w:r>
              <w:rPr>
                <w:color w:val="F5844C"/>
                <w:szCs w:val="16"/>
                <w:lang w:eastAsia="de-DE"/>
              </w:rPr>
              <w:t xml:space="preserve"> </w:t>
            </w:r>
            <w:r>
              <w:rPr>
                <w:color w:val="000000"/>
                <w:szCs w:val="16"/>
                <w:lang w:eastAsia="de-DE"/>
              </w:rPr>
              <w:br/>
            </w:r>
            <w:r>
              <w:rPr>
                <w:color w:val="F5844C"/>
                <w:szCs w:val="16"/>
                <w:lang w:eastAsia="de-DE"/>
              </w:rPr>
              <w:t xml:space="preserve">            media</w:t>
            </w:r>
            <w:r>
              <w:rPr>
                <w:color w:val="FF8040"/>
                <w:szCs w:val="16"/>
                <w:lang w:eastAsia="de-DE"/>
              </w:rPr>
              <w:t>=</w:t>
            </w:r>
            <w:r>
              <w:rPr>
                <w:color w:val="993300"/>
                <w:szCs w:val="16"/>
                <w:lang w:eastAsia="de-DE"/>
              </w:rPr>
              <w:t>"http://www.example.com/Period-2010-04-26T11-01-22/rep-$RepresentationID$/seg-$Number$.3gp"</w:t>
            </w:r>
            <w:r>
              <w:rPr>
                <w:color w:val="000000"/>
                <w:szCs w:val="16"/>
                <w:lang w:eastAsia="de-DE"/>
              </w:rPr>
              <w:br/>
            </w:r>
            <w:r>
              <w:rPr>
                <w:color w:val="F5844C"/>
                <w:szCs w:val="16"/>
                <w:lang w:eastAsia="de-DE"/>
              </w:rPr>
              <w:t xml:space="preserve">            initialization</w:t>
            </w:r>
            <w:r>
              <w:rPr>
                <w:color w:val="FF8040"/>
                <w:szCs w:val="16"/>
                <w:lang w:eastAsia="de-DE"/>
              </w:rPr>
              <w:t>=</w:t>
            </w:r>
            <w:r>
              <w:rPr>
                <w:color w:val="993300"/>
                <w:szCs w:val="16"/>
                <w:lang w:eastAsia="de-DE"/>
              </w:rPr>
              <w:t>"http://www.example.com/Period-2010-04-26T11-01-22/rep-$RepresentationID$/seg-0.3gp"</w:t>
            </w:r>
            <w:r>
              <w:rPr>
                <w:color w:val="000000"/>
                <w:szCs w:val="16"/>
                <w:lang w:eastAsia="de-DE"/>
              </w:rPr>
              <w:br/>
            </w:r>
            <w:r>
              <w:rPr>
                <w:color w:val="F5844C"/>
                <w:szCs w:val="16"/>
                <w:lang w:eastAsia="de-DE"/>
              </w:rPr>
              <w:t xml:space="preserve">        </w:t>
            </w:r>
            <w:r>
              <w:rPr>
                <w:color w:val="000096"/>
                <w:szCs w:val="16"/>
                <w:lang w:eastAsia="de-DE"/>
              </w:rPr>
              <w:t>/&gt;</w:t>
            </w:r>
            <w:r>
              <w:rPr>
                <w:color w:val="000000"/>
                <w:szCs w:val="16"/>
                <w:lang w:eastAsia="de-DE"/>
              </w:rPr>
              <w:br/>
              <w:t xml:space="preserve">        </w:t>
            </w:r>
            <w:r>
              <w:rPr>
                <w:color w:val="000096"/>
                <w:szCs w:val="16"/>
                <w:lang w:eastAsia="de-DE"/>
              </w:rPr>
              <w:t>&lt;AdaptationSet</w:t>
            </w:r>
            <w:r>
              <w:rPr>
                <w:color w:val="F5844C"/>
                <w:szCs w:val="16"/>
                <w:lang w:eastAsia="de-DE"/>
              </w:rPr>
              <w:t xml:space="preserve"> mimeType</w:t>
            </w:r>
            <w:r>
              <w:rPr>
                <w:color w:val="FF8040"/>
                <w:szCs w:val="16"/>
                <w:lang w:eastAsia="de-DE"/>
              </w:rPr>
              <w:t>=</w:t>
            </w:r>
            <w:r>
              <w:rPr>
                <w:color w:val="993300"/>
                <w:szCs w:val="16"/>
                <w:lang w:eastAsia="de-DE"/>
              </w:rPr>
              <w:t>'video/3gpp'</w:t>
            </w:r>
            <w:r>
              <w:rPr>
                <w:color w:val="F5844C"/>
                <w:szCs w:val="16"/>
                <w:lang w:eastAsia="de-DE"/>
              </w:rPr>
              <w:t xml:space="preserve"> contentType</w:t>
            </w:r>
            <w:r>
              <w:rPr>
                <w:color w:val="FF8040"/>
                <w:szCs w:val="16"/>
                <w:lang w:eastAsia="de-DE"/>
              </w:rPr>
              <w:t>=</w:t>
            </w:r>
            <w:r>
              <w:rPr>
                <w:color w:val="993300"/>
                <w:szCs w:val="16"/>
                <w:lang w:eastAsia="de-DE"/>
              </w:rPr>
              <w:t>"video"</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"QVGA-LQ"</w:t>
            </w:r>
            <w:r>
              <w:rPr>
                <w:color w:val="F5844C"/>
                <w:szCs w:val="16"/>
                <w:lang w:eastAsia="de-DE"/>
              </w:rPr>
              <w:t xml:space="preserve"> codecs</w:t>
            </w:r>
            <w:r>
              <w:rPr>
                <w:color w:val="FF8040"/>
                <w:szCs w:val="16"/>
                <w:lang w:eastAsia="de-DE"/>
              </w:rPr>
              <w:t>=</w:t>
            </w:r>
            <w:r>
              <w:rPr>
                <w:color w:val="993300"/>
                <w:szCs w:val="16"/>
                <w:lang w:eastAsia="de-DE"/>
              </w:rPr>
              <w:t>"avc1.42E00C"</w:t>
            </w:r>
            <w:r>
              <w:rPr>
                <w:color w:val="F5844C"/>
                <w:szCs w:val="16"/>
                <w:lang w:eastAsia="de-DE"/>
              </w:rPr>
              <w:t xml:space="preserve"> bandwidth</w:t>
            </w:r>
            <w:r>
              <w:rPr>
                <w:color w:val="FF8040"/>
                <w:szCs w:val="16"/>
                <w:lang w:eastAsia="de-DE"/>
              </w:rPr>
              <w:t>=</w:t>
            </w:r>
            <w:r>
              <w:rPr>
                <w:color w:val="993300"/>
                <w:szCs w:val="16"/>
                <w:lang w:eastAsia="de-DE"/>
              </w:rPr>
              <w:t>"192000"</w:t>
            </w:r>
            <w:r>
              <w:rPr>
                <w:color w:val="F5844C"/>
                <w:szCs w:val="16"/>
                <w:lang w:eastAsia="de-DE"/>
              </w:rPr>
              <w:t xml:space="preserve"> width</w:t>
            </w:r>
            <w:r>
              <w:rPr>
                <w:color w:val="FF8040"/>
                <w:szCs w:val="16"/>
                <w:lang w:eastAsia="de-DE"/>
              </w:rPr>
              <w:t>=</w:t>
            </w:r>
            <w:r>
              <w:rPr>
                <w:color w:val="993300"/>
                <w:szCs w:val="16"/>
                <w:lang w:eastAsia="de-DE"/>
              </w:rPr>
              <w:t>"320"</w:t>
            </w:r>
            <w:r>
              <w:rPr>
                <w:color w:val="F5844C"/>
                <w:szCs w:val="16"/>
                <w:lang w:eastAsia="de-DE"/>
              </w:rPr>
              <w:t xml:space="preserve"> height</w:t>
            </w:r>
            <w:r>
              <w:rPr>
                <w:color w:val="FF8040"/>
                <w:szCs w:val="16"/>
                <w:lang w:eastAsia="de-DE"/>
              </w:rPr>
              <w:t>=</w:t>
            </w:r>
            <w:r>
              <w:rPr>
                <w:color w:val="993300"/>
                <w:szCs w:val="16"/>
                <w:lang w:eastAsia="de-DE"/>
              </w:rPr>
              <w:t>"240"</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"QVGA-HQ"</w:t>
            </w:r>
            <w:r>
              <w:rPr>
                <w:color w:val="F5844C"/>
                <w:szCs w:val="16"/>
                <w:lang w:eastAsia="de-DE"/>
              </w:rPr>
              <w:t xml:space="preserve"> codecs</w:t>
            </w:r>
            <w:r>
              <w:rPr>
                <w:color w:val="FF8040"/>
                <w:szCs w:val="16"/>
                <w:lang w:eastAsia="de-DE"/>
              </w:rPr>
              <w:t>=</w:t>
            </w:r>
            <w:r>
              <w:rPr>
                <w:color w:val="993300"/>
                <w:szCs w:val="16"/>
                <w:lang w:eastAsia="de-DE"/>
              </w:rPr>
              <w:t>"avc1.42E00C"</w:t>
            </w:r>
            <w:r>
              <w:rPr>
                <w:color w:val="F5844C"/>
                <w:szCs w:val="16"/>
                <w:lang w:eastAsia="de-DE"/>
              </w:rPr>
              <w:t xml:space="preserve"> bandwidth</w:t>
            </w:r>
            <w:r>
              <w:rPr>
                <w:color w:val="FF8040"/>
                <w:szCs w:val="16"/>
                <w:lang w:eastAsia="de-DE"/>
              </w:rPr>
              <w:t>=</w:t>
            </w:r>
            <w:r>
              <w:rPr>
                <w:color w:val="993300"/>
                <w:szCs w:val="16"/>
                <w:lang w:eastAsia="de-DE"/>
              </w:rPr>
              <w:t>"384000"</w:t>
            </w:r>
            <w:r>
              <w:rPr>
                <w:color w:val="F5844C"/>
                <w:szCs w:val="16"/>
                <w:lang w:eastAsia="de-DE"/>
              </w:rPr>
              <w:t xml:space="preserve"> width</w:t>
            </w:r>
            <w:r>
              <w:rPr>
                <w:color w:val="FF8040"/>
                <w:szCs w:val="16"/>
                <w:lang w:eastAsia="de-DE"/>
              </w:rPr>
              <w:t>=</w:t>
            </w:r>
            <w:r>
              <w:rPr>
                <w:color w:val="993300"/>
                <w:szCs w:val="16"/>
                <w:lang w:eastAsia="de-DE"/>
              </w:rPr>
              <w:t>"320"</w:t>
            </w:r>
            <w:r>
              <w:rPr>
                <w:color w:val="F5844C"/>
                <w:szCs w:val="16"/>
                <w:lang w:eastAsia="de-DE"/>
              </w:rPr>
              <w:t xml:space="preserve"> height</w:t>
            </w:r>
            <w:r>
              <w:rPr>
                <w:color w:val="FF8040"/>
                <w:szCs w:val="16"/>
                <w:lang w:eastAsia="de-DE"/>
              </w:rPr>
              <w:t>=</w:t>
            </w:r>
            <w:r>
              <w:rPr>
                <w:color w:val="993300"/>
                <w:szCs w:val="16"/>
                <w:lang w:eastAsia="de-DE"/>
              </w:rPr>
              <w:t>"240"</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"VGA-LQ"</w:t>
            </w:r>
            <w:r>
              <w:rPr>
                <w:color w:val="F5844C"/>
                <w:szCs w:val="16"/>
                <w:lang w:eastAsia="de-DE"/>
              </w:rPr>
              <w:t xml:space="preserve"> codecs</w:t>
            </w:r>
            <w:r>
              <w:rPr>
                <w:color w:val="FF8040"/>
                <w:szCs w:val="16"/>
                <w:lang w:eastAsia="de-DE"/>
              </w:rPr>
              <w:t>=</w:t>
            </w:r>
            <w:r>
              <w:rPr>
                <w:color w:val="993300"/>
                <w:szCs w:val="16"/>
                <w:lang w:eastAsia="de-DE"/>
              </w:rPr>
              <w:t>"avc1.64001E"</w:t>
            </w:r>
            <w:r>
              <w:rPr>
                <w:color w:val="F5844C"/>
                <w:szCs w:val="16"/>
                <w:lang w:eastAsia="de-DE"/>
              </w:rPr>
              <w:t xml:space="preserve"> bandwidth</w:t>
            </w:r>
            <w:r>
              <w:rPr>
                <w:color w:val="FF8040"/>
                <w:szCs w:val="16"/>
                <w:lang w:eastAsia="de-DE"/>
              </w:rPr>
              <w:t>=</w:t>
            </w:r>
            <w:r>
              <w:rPr>
                <w:color w:val="993300"/>
                <w:szCs w:val="16"/>
                <w:lang w:eastAsia="de-DE"/>
              </w:rPr>
              <w:t>"512000"</w:t>
            </w:r>
            <w:r>
              <w:rPr>
                <w:color w:val="F5844C"/>
                <w:szCs w:val="16"/>
                <w:lang w:eastAsia="de-DE"/>
              </w:rPr>
              <w:t xml:space="preserve"> width</w:t>
            </w:r>
            <w:r>
              <w:rPr>
                <w:color w:val="FF8040"/>
                <w:szCs w:val="16"/>
                <w:lang w:eastAsia="de-DE"/>
              </w:rPr>
              <w:t>=</w:t>
            </w:r>
            <w:r>
              <w:rPr>
                <w:color w:val="993300"/>
                <w:szCs w:val="16"/>
                <w:lang w:eastAsia="de-DE"/>
              </w:rPr>
              <w:t>"640"</w:t>
            </w:r>
            <w:r>
              <w:rPr>
                <w:color w:val="F5844C"/>
                <w:szCs w:val="16"/>
                <w:lang w:eastAsia="de-DE"/>
              </w:rPr>
              <w:t xml:space="preserve"> height</w:t>
            </w:r>
            <w:r>
              <w:rPr>
                <w:color w:val="FF8040"/>
                <w:szCs w:val="16"/>
                <w:lang w:eastAsia="de-DE"/>
              </w:rPr>
              <w:t>=</w:t>
            </w:r>
            <w:r>
              <w:rPr>
                <w:color w:val="993300"/>
                <w:szCs w:val="16"/>
                <w:lang w:eastAsia="de-DE"/>
              </w:rPr>
              <w:t>"480"</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"VGA-HQ"</w:t>
            </w:r>
            <w:r>
              <w:rPr>
                <w:color w:val="F5844C"/>
                <w:szCs w:val="16"/>
                <w:lang w:eastAsia="de-DE"/>
              </w:rPr>
              <w:t xml:space="preserve"> codecs</w:t>
            </w:r>
            <w:r>
              <w:rPr>
                <w:color w:val="FF8040"/>
                <w:szCs w:val="16"/>
                <w:lang w:eastAsia="de-DE"/>
              </w:rPr>
              <w:t>=</w:t>
            </w:r>
            <w:r>
              <w:rPr>
                <w:color w:val="993300"/>
                <w:szCs w:val="16"/>
                <w:lang w:eastAsia="de-DE"/>
              </w:rPr>
              <w:t>"avc1.64001E"</w:t>
            </w:r>
            <w:r>
              <w:rPr>
                <w:color w:val="F5844C"/>
                <w:szCs w:val="16"/>
                <w:lang w:eastAsia="de-DE"/>
              </w:rPr>
              <w:t xml:space="preserve"> bandwidth</w:t>
            </w:r>
            <w:r>
              <w:rPr>
                <w:color w:val="FF8040"/>
                <w:szCs w:val="16"/>
                <w:lang w:eastAsia="de-DE"/>
              </w:rPr>
              <w:t>=</w:t>
            </w:r>
            <w:r>
              <w:rPr>
                <w:color w:val="993300"/>
                <w:szCs w:val="16"/>
                <w:lang w:eastAsia="de-DE"/>
              </w:rPr>
              <w:t>"1024000"</w:t>
            </w:r>
            <w:r>
              <w:rPr>
                <w:color w:val="F5844C"/>
                <w:szCs w:val="16"/>
                <w:lang w:eastAsia="de-DE"/>
              </w:rPr>
              <w:t xml:space="preserve"> width</w:t>
            </w:r>
            <w:r>
              <w:rPr>
                <w:color w:val="FF8040"/>
                <w:szCs w:val="16"/>
                <w:lang w:eastAsia="de-DE"/>
              </w:rPr>
              <w:t>=</w:t>
            </w:r>
            <w:r>
              <w:rPr>
                <w:color w:val="993300"/>
                <w:szCs w:val="16"/>
                <w:lang w:eastAsia="de-DE"/>
              </w:rPr>
              <w:t>"640"</w:t>
            </w:r>
            <w:r>
              <w:rPr>
                <w:color w:val="F5844C"/>
                <w:szCs w:val="16"/>
                <w:lang w:eastAsia="de-DE"/>
              </w:rPr>
              <w:t xml:space="preserve"> height</w:t>
            </w:r>
            <w:r>
              <w:rPr>
                <w:color w:val="FF8040"/>
                <w:szCs w:val="16"/>
                <w:lang w:eastAsia="de-DE"/>
              </w:rPr>
              <w:t>=</w:t>
            </w:r>
            <w:r>
              <w:rPr>
                <w:color w:val="993300"/>
                <w:szCs w:val="16"/>
                <w:lang w:eastAsia="de-DE"/>
              </w:rPr>
              <w:t>"480"</w:t>
            </w:r>
            <w:r>
              <w:rPr>
                <w:color w:val="000096"/>
                <w:szCs w:val="16"/>
                <w:lang w:eastAsia="de-DE"/>
              </w:rPr>
              <w:t>/&gt;</w:t>
            </w:r>
            <w:r>
              <w:rPr>
                <w:color w:val="000000"/>
                <w:szCs w:val="16"/>
                <w:lang w:eastAsia="de-DE"/>
              </w:rPr>
              <w:br/>
              <w:t xml:space="preserve">        </w:t>
            </w:r>
            <w:r>
              <w:rPr>
                <w:color w:val="000096"/>
                <w:szCs w:val="16"/>
                <w:lang w:eastAsia="de-DE"/>
              </w:rPr>
              <w:t>&lt;/AdaptationSet&gt;</w:t>
            </w:r>
            <w:r>
              <w:rPr>
                <w:color w:val="000000"/>
                <w:szCs w:val="16"/>
                <w:lang w:eastAsia="de-DE"/>
              </w:rPr>
              <w:br/>
              <w:t xml:space="preserve">        </w:t>
            </w:r>
            <w:r>
              <w:rPr>
                <w:color w:val="000096"/>
                <w:szCs w:val="16"/>
                <w:lang w:eastAsia="de-DE"/>
              </w:rPr>
              <w:t>&lt;AdaptationSet</w:t>
            </w:r>
            <w:r>
              <w:rPr>
                <w:color w:val="F5844C"/>
                <w:szCs w:val="16"/>
                <w:lang w:eastAsia="de-DE"/>
              </w:rPr>
              <w:t xml:space="preserve"> mimeType</w:t>
            </w:r>
            <w:r>
              <w:rPr>
                <w:color w:val="FF8040"/>
                <w:szCs w:val="16"/>
                <w:lang w:eastAsia="de-DE"/>
              </w:rPr>
              <w:t>=</w:t>
            </w:r>
            <w:r>
              <w:rPr>
                <w:color w:val="993300"/>
                <w:szCs w:val="16"/>
                <w:lang w:eastAsia="de-DE"/>
              </w:rPr>
              <w:t>'audio/3gpp'</w:t>
            </w:r>
            <w:r>
              <w:rPr>
                <w:color w:val="F5844C"/>
                <w:szCs w:val="16"/>
                <w:lang w:eastAsia="de-DE"/>
              </w:rPr>
              <w:t xml:space="preserve"> contentType</w:t>
            </w:r>
            <w:r>
              <w:rPr>
                <w:color w:val="FF8040"/>
                <w:szCs w:val="16"/>
                <w:lang w:eastAsia="de-DE"/>
              </w:rPr>
              <w:t>=</w:t>
            </w:r>
            <w:r>
              <w:rPr>
                <w:color w:val="993300"/>
                <w:szCs w:val="16"/>
                <w:lang w:eastAsia="de-DE"/>
              </w:rPr>
              <w:t>"audio"</w:t>
            </w:r>
            <w:r>
              <w:rPr>
                <w:color w:val="F5844C"/>
                <w:szCs w:val="16"/>
                <w:lang w:eastAsia="de-DE"/>
              </w:rPr>
              <w:t xml:space="preserve"> lang</w:t>
            </w:r>
            <w:r>
              <w:rPr>
                <w:color w:val="FF8040"/>
                <w:szCs w:val="16"/>
                <w:lang w:eastAsia="de-DE"/>
              </w:rPr>
              <w:t>=</w:t>
            </w:r>
            <w:r>
              <w:rPr>
                <w:color w:val="993300"/>
                <w:szCs w:val="16"/>
                <w:lang w:eastAsia="de-DE"/>
              </w:rPr>
              <w:t>"en"</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"audio"</w:t>
            </w:r>
            <w:r>
              <w:rPr>
                <w:color w:val="F5844C"/>
                <w:szCs w:val="16"/>
                <w:lang w:eastAsia="de-DE"/>
              </w:rPr>
              <w:t xml:space="preserve"> codecs</w:t>
            </w:r>
            <w:r>
              <w:rPr>
                <w:color w:val="FF8040"/>
                <w:szCs w:val="16"/>
                <w:lang w:eastAsia="de-DE"/>
              </w:rPr>
              <w:t>=</w:t>
            </w:r>
            <w:r>
              <w:rPr>
                <w:color w:val="993300"/>
                <w:szCs w:val="16"/>
                <w:lang w:eastAsia="de-DE"/>
              </w:rPr>
              <w:t>"mp4a.40.2"</w:t>
            </w:r>
            <w:r>
              <w:rPr>
                <w:color w:val="F5844C"/>
                <w:szCs w:val="16"/>
                <w:lang w:eastAsia="de-DE"/>
              </w:rPr>
              <w:t xml:space="preserve"> bandwidth</w:t>
            </w:r>
            <w:r>
              <w:rPr>
                <w:color w:val="FF8040"/>
                <w:szCs w:val="16"/>
                <w:lang w:eastAsia="de-DE"/>
              </w:rPr>
              <w:t>=</w:t>
            </w:r>
            <w:r>
              <w:rPr>
                <w:color w:val="993300"/>
                <w:szCs w:val="16"/>
                <w:lang w:eastAsia="de-DE"/>
              </w:rPr>
              <w:t>"32000"</w:t>
            </w:r>
            <w:r>
              <w:rPr>
                <w:color w:val="000096"/>
                <w:szCs w:val="16"/>
                <w:lang w:eastAsia="de-DE"/>
              </w:rPr>
              <w:t>/&gt;</w:t>
            </w:r>
            <w:r>
              <w:rPr>
                <w:color w:val="000000"/>
                <w:szCs w:val="16"/>
                <w:lang w:eastAsia="de-DE"/>
              </w:rPr>
              <w:br/>
              <w:t xml:space="preserve">            </w:t>
            </w:r>
            <w:r>
              <w:rPr>
                <w:color w:val="000096"/>
                <w:szCs w:val="16"/>
                <w:lang w:eastAsia="de-DE"/>
              </w:rPr>
              <w:t>&lt;Representation</w:t>
            </w:r>
            <w:r>
              <w:rPr>
                <w:color w:val="F5844C"/>
                <w:szCs w:val="16"/>
                <w:lang w:eastAsia="de-DE"/>
              </w:rPr>
              <w:t xml:space="preserve"> id</w:t>
            </w:r>
            <w:r>
              <w:rPr>
                <w:color w:val="FF8040"/>
                <w:szCs w:val="16"/>
                <w:lang w:eastAsia="de-DE"/>
              </w:rPr>
              <w:t>=</w:t>
            </w:r>
            <w:r>
              <w:rPr>
                <w:color w:val="993300"/>
                <w:szCs w:val="16"/>
                <w:lang w:eastAsia="de-DE"/>
              </w:rPr>
              <w:t>"audio"</w:t>
            </w:r>
            <w:r>
              <w:rPr>
                <w:color w:val="F5844C"/>
                <w:szCs w:val="16"/>
                <w:lang w:eastAsia="de-DE"/>
              </w:rPr>
              <w:t xml:space="preserve"> codecs</w:t>
            </w:r>
            <w:r>
              <w:rPr>
                <w:color w:val="FF8040"/>
                <w:szCs w:val="16"/>
                <w:lang w:eastAsia="de-DE"/>
              </w:rPr>
              <w:t>=</w:t>
            </w:r>
            <w:r>
              <w:rPr>
                <w:color w:val="993300"/>
                <w:szCs w:val="16"/>
                <w:lang w:eastAsia="de-DE"/>
              </w:rPr>
              <w:t>"mp4a.40.2"</w:t>
            </w:r>
            <w:r>
              <w:rPr>
                <w:color w:val="F5844C"/>
                <w:szCs w:val="16"/>
                <w:lang w:eastAsia="de-DE"/>
              </w:rPr>
              <w:t xml:space="preserve"> bandwidth</w:t>
            </w:r>
            <w:r>
              <w:rPr>
                <w:color w:val="FF8040"/>
                <w:szCs w:val="16"/>
                <w:lang w:eastAsia="de-DE"/>
              </w:rPr>
              <w:t>=</w:t>
            </w:r>
            <w:r>
              <w:rPr>
                <w:color w:val="993300"/>
                <w:szCs w:val="16"/>
                <w:lang w:eastAsia="de-DE"/>
              </w:rPr>
              <w:t>"64000"</w:t>
            </w:r>
            <w:r>
              <w:rPr>
                <w:color w:val="000096"/>
                <w:szCs w:val="16"/>
                <w:lang w:eastAsia="de-DE"/>
              </w:rPr>
              <w:t>/&gt;</w:t>
            </w:r>
            <w:r>
              <w:rPr>
                <w:color w:val="000000"/>
                <w:szCs w:val="16"/>
                <w:lang w:eastAsia="de-DE"/>
              </w:rPr>
              <w:br/>
              <w:t xml:space="preserve">        </w:t>
            </w:r>
            <w:r>
              <w:rPr>
                <w:color w:val="000096"/>
                <w:szCs w:val="16"/>
                <w:lang w:eastAsia="de-DE"/>
              </w:rPr>
              <w:t>&lt;/AdaptationSet&gt;</w:t>
            </w:r>
            <w:r>
              <w:rPr>
                <w:color w:val="000000"/>
                <w:szCs w:val="16"/>
                <w:lang w:eastAsia="de-DE"/>
              </w:rPr>
              <w:br/>
              <w:t xml:space="preserve">    </w:t>
            </w:r>
            <w:r>
              <w:rPr>
                <w:color w:val="000096"/>
                <w:szCs w:val="16"/>
                <w:lang w:eastAsia="de-DE"/>
              </w:rPr>
              <w:t>&lt;/Period&gt;</w:t>
            </w:r>
            <w:r>
              <w:rPr>
                <w:color w:val="000000"/>
                <w:szCs w:val="16"/>
                <w:lang w:eastAsia="de-DE"/>
              </w:rPr>
              <w:br/>
            </w:r>
            <w:r>
              <w:rPr>
                <w:color w:val="000096"/>
                <w:szCs w:val="16"/>
                <w:lang w:eastAsia="de-DE"/>
              </w:rPr>
              <w:t>&lt;/MPD&gt;</w:t>
            </w:r>
          </w:p>
        </w:tc>
      </w:tr>
    </w:tbl>
    <w:p>
      <w:pPr>
        <w:pStyle w:val="FP"/>
        <w:rPr>
          <w:rFonts w:eastAsia="Lucida Sans Unicode"/>
        </w:rPr>
      </w:pPr>
      <w:r>
        <w:rPr>
          <w:rFonts w:eastAsia="Lucida Sans Unicode"/>
        </w:rPr>
      </w:r>
    </w:p>
    <w:p>
      <w:pPr>
        <w:pStyle w:val="TH"/>
        <w:rPr/>
      </w:pPr>
      <w:r>
        <w:rPr>
          <w:rFonts w:eastAsia="Lucida Sans Unicode"/>
        </w:rPr>
        <w:t>Table D.4: E</w:t>
      </w:r>
      <w:r>
        <w:rPr/>
        <w:t>xternal Period</w:t>
      </w:r>
    </w:p>
    <w:tbl>
      <w:tblPr>
        <w:tblW w:w="9211" w:type="dxa"/>
        <w:jc w:val="left"/>
        <w:tblInd w:w="247" w:type="dxa"/>
        <w:tblLayout w:type="fixed"/>
        <w:tblCellMar>
          <w:top w:w="0" w:type="dxa"/>
          <w:left w:w="108" w:type="dxa"/>
          <w:bottom w:w="0" w:type="dxa"/>
          <w:right w:w="108" w:type="dxa"/>
        </w:tblCellMar>
      </w:tblPr>
      <w:tblGrid>
        <w:gridCol w:w="9211"/>
      </w:tblGrid>
      <w:tr>
        <w:trPr/>
        <w:tc>
          <w:tcPr>
            <w:tcW w:w="9211" w:type="dxa"/>
            <w:tcBorders>
              <w:top w:val="single" w:sz="4" w:space="0" w:color="000000"/>
              <w:left w:val="single" w:sz="4" w:space="0" w:color="000000"/>
              <w:bottom w:val="single" w:sz="4" w:space="0" w:color="000000"/>
              <w:right w:val="single" w:sz="4" w:space="0" w:color="000000"/>
            </w:tcBorders>
            <w:shd w:fill="D9D9D9" w:val="clear"/>
          </w:tcPr>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szCs w:val="16"/>
              </w:rPr>
            </w:pPr>
            <w:bookmarkStart w:id="771" w:name="MCCQCTEMPBM_00000552"/>
            <w:bookmarkEnd w:id="771"/>
            <w:r>
              <w:rPr>
                <w:rFonts w:cs="Courier New" w:ascii="Courier New" w:hAnsi="Courier New"/>
                <w:color w:val="8B26C9"/>
                <w:sz w:val="16"/>
                <w:szCs w:val="16"/>
                <w:lang w:val="en-US" w:eastAsia="en-US"/>
              </w:rPr>
              <w:t>&lt;?xml version="1.0"?&gt;</w:t>
            </w:r>
            <w:r>
              <w:rPr>
                <w:rFonts w:cs="Courier New" w:ascii="Courier New" w:hAnsi="Courier New"/>
                <w:color w:val="000000"/>
                <w:sz w:val="16"/>
                <w:szCs w:val="16"/>
                <w:lang w:val="en-US" w:eastAsia="en-US"/>
              </w:rPr>
              <w:br/>
            </w:r>
            <w:r>
              <w:rPr>
                <w:rFonts w:cs="Courier New" w:ascii="Courier New" w:hAnsi="Courier New"/>
                <w:color w:val="000096"/>
                <w:sz w:val="16"/>
                <w:szCs w:val="16"/>
                <w:lang w:eastAsia="de-DE"/>
              </w:rPr>
              <w:t>&lt;Period</w:t>
            </w:r>
            <w:r>
              <w:rPr>
                <w:rFonts w:cs="Courier New" w:ascii="Courier New" w:hAnsi="Courier New"/>
                <w:color w:val="F5844C"/>
                <w:sz w:val="16"/>
                <w:szCs w:val="16"/>
                <w:lang w:eastAsia="de-DE"/>
              </w:rPr>
              <w:t xml:space="preserve"> start</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"PT2H01M22.12S"</w:t>
            </w:r>
            <w:r>
              <w:rPr>
                <w:rFonts w:cs="Courier New" w:ascii="Courier New" w:hAnsi="Courier New"/>
                <w:color w:val="000096"/>
                <w:sz w:val="16"/>
                <w:szCs w:val="16"/>
                <w:lang w:eastAsia="de-DE"/>
              </w:rPr>
              <w:t>&gt;</w:t>
            </w:r>
            <w:r>
              <w:rPr>
                <w:rFonts w:cs="Courier New" w:ascii="Courier New" w:hAnsi="Courier New"/>
                <w:color w:val="000000"/>
                <w:sz w:val="16"/>
                <w:szCs w:val="16"/>
                <w:lang w:eastAsia="de-DE"/>
              </w:rPr>
              <w:br/>
              <w:t xml:space="preserve">    </w:t>
            </w:r>
            <w:r>
              <w:rPr>
                <w:rFonts w:cs="Courier New" w:ascii="Courier New" w:hAnsi="Courier New"/>
                <w:color w:val="000096"/>
                <w:sz w:val="16"/>
                <w:szCs w:val="16"/>
                <w:lang w:eastAsia="de-DE"/>
              </w:rPr>
              <w:t>&lt;SegmentTemplate</w:t>
            </w:r>
            <w:r>
              <w:rPr>
                <w:rFonts w:cs="Courier New" w:ascii="Courier New" w:hAnsi="Courier New"/>
                <w:color w:val="F5844C"/>
                <w:sz w:val="16"/>
                <w:szCs w:val="16"/>
                <w:lang w:eastAsia="de-DE"/>
              </w:rPr>
              <w:t xml:space="preserve"> duration</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"10"</w:t>
            </w:r>
            <w:r>
              <w:rPr>
                <w:rFonts w:cs="Courier New" w:ascii="Courier New" w:hAnsi="Courier New"/>
                <w:color w:val="F5844C"/>
                <w:sz w:val="16"/>
                <w:szCs w:val="16"/>
                <w:lang w:eastAsia="de-DE"/>
              </w:rPr>
              <w:t xml:space="preserve"> </w:t>
            </w:r>
            <w:r>
              <w:rPr>
                <w:rFonts w:cs="Courier New" w:ascii="Courier New" w:hAnsi="Courier New"/>
                <w:color w:val="000000"/>
                <w:sz w:val="16"/>
                <w:szCs w:val="16"/>
                <w:lang w:eastAsia="de-DE"/>
              </w:rPr>
              <w:br/>
            </w:r>
            <w:r>
              <w:rPr>
                <w:rFonts w:cs="Courier New" w:ascii="Courier New" w:hAnsi="Courier New"/>
                <w:color w:val="F5844C"/>
                <w:sz w:val="16"/>
                <w:szCs w:val="16"/>
                <w:lang w:eastAsia="de-DE"/>
              </w:rPr>
              <w:t xml:space="preserve">        media</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"http://www.ad-server.com/15min-Ads/$RepresentationID$/$Number$.3gp"</w:t>
            </w:r>
            <w:r>
              <w:rPr>
                <w:rFonts w:cs="Courier New" w:ascii="Courier New" w:hAnsi="Courier New"/>
                <w:color w:val="F5844C"/>
                <w:sz w:val="16"/>
                <w:szCs w:val="16"/>
                <w:lang w:eastAsia="de-DE"/>
              </w:rPr>
              <w:t xml:space="preserve"> </w:t>
            </w:r>
            <w:r>
              <w:rPr>
                <w:rFonts w:cs="Courier New" w:ascii="Courier New" w:hAnsi="Courier New"/>
                <w:color w:val="000000"/>
                <w:sz w:val="16"/>
                <w:szCs w:val="16"/>
                <w:lang w:eastAsia="de-DE"/>
              </w:rPr>
              <w:br/>
            </w:r>
            <w:r>
              <w:rPr>
                <w:rFonts w:cs="Courier New" w:ascii="Courier New" w:hAnsi="Courier New"/>
                <w:color w:val="F5844C"/>
                <w:sz w:val="16"/>
                <w:szCs w:val="16"/>
                <w:lang w:eastAsia="de-DE"/>
              </w:rPr>
              <w:t xml:space="preserve">        initialization</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"http://www.ad-server.com/15min-Ads/$RepresentationID$/0.3gp"</w:t>
            </w:r>
            <w:r>
              <w:rPr>
                <w:rFonts w:cs="Courier New" w:ascii="Courier New" w:hAnsi="Courier New"/>
                <w:color w:val="000096"/>
                <w:sz w:val="16"/>
                <w:szCs w:val="16"/>
                <w:lang w:eastAsia="de-DE"/>
              </w:rPr>
              <w:t>/&gt;</w:t>
            </w:r>
            <w:r>
              <w:rPr>
                <w:rFonts w:cs="Courier New" w:ascii="Courier New" w:hAnsi="Courier New"/>
                <w:color w:val="000000"/>
                <w:sz w:val="16"/>
                <w:szCs w:val="16"/>
                <w:lang w:eastAsia="de-DE"/>
              </w:rPr>
              <w:br/>
              <w:t xml:space="preserve">    </w:t>
            </w:r>
            <w:r>
              <w:rPr>
                <w:rFonts w:cs="Courier New" w:ascii="Courier New" w:hAnsi="Courier New"/>
                <w:color w:val="000096"/>
                <w:sz w:val="16"/>
                <w:szCs w:val="16"/>
                <w:lang w:eastAsia="de-DE"/>
              </w:rPr>
              <w:t>&lt;AdaptationSet</w:t>
            </w:r>
            <w:r>
              <w:rPr>
                <w:rFonts w:cs="Courier New" w:ascii="Courier New" w:hAnsi="Courier New"/>
                <w:color w:val="F5844C"/>
                <w:sz w:val="16"/>
                <w:szCs w:val="16"/>
                <w:lang w:eastAsia="de-DE"/>
              </w:rPr>
              <w:t xml:space="preserve"> mimeType</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'video/3gpp'</w:t>
            </w:r>
            <w:r>
              <w:rPr>
                <w:rFonts w:cs="Courier New" w:ascii="Courier New" w:hAnsi="Courier New"/>
                <w:color w:val="000096"/>
                <w:sz w:val="16"/>
                <w:szCs w:val="16"/>
                <w:lang w:eastAsia="de-DE"/>
              </w:rPr>
              <w:t>&gt;</w:t>
            </w:r>
            <w:r>
              <w:rPr>
                <w:rFonts w:cs="Courier New" w:ascii="Courier New" w:hAnsi="Courier New"/>
                <w:color w:val="000000"/>
                <w:sz w:val="16"/>
                <w:szCs w:val="16"/>
                <w:lang w:eastAsia="de-DE"/>
              </w:rPr>
              <w:br/>
              <w:t xml:space="preserve">        </w:t>
            </w:r>
            <w:r>
              <w:rPr>
                <w:rFonts w:cs="Courier New" w:ascii="Courier New" w:hAnsi="Courier New"/>
                <w:color w:val="000096"/>
                <w:sz w:val="16"/>
                <w:szCs w:val="16"/>
                <w:lang w:eastAsia="de-DE"/>
              </w:rPr>
              <w:t>&lt;ContentComponent</w:t>
            </w:r>
            <w:r>
              <w:rPr>
                <w:rFonts w:cs="Courier New" w:ascii="Courier New" w:hAnsi="Courier New"/>
                <w:color w:val="F5844C"/>
                <w:sz w:val="16"/>
                <w:szCs w:val="16"/>
                <w:lang w:eastAsia="de-DE"/>
              </w:rPr>
              <w:t xml:space="preserve"> contentType</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"video"</w:t>
            </w:r>
            <w:r>
              <w:rPr>
                <w:rFonts w:cs="Courier New" w:ascii="Courier New" w:hAnsi="Courier New"/>
                <w:color w:val="000096"/>
                <w:sz w:val="16"/>
                <w:szCs w:val="16"/>
                <w:lang w:eastAsia="de-DE"/>
              </w:rPr>
              <w:t>/&gt;</w:t>
            </w:r>
            <w:r>
              <w:rPr>
                <w:rFonts w:cs="Courier New" w:ascii="Courier New" w:hAnsi="Courier New"/>
                <w:color w:val="000000"/>
                <w:sz w:val="16"/>
                <w:szCs w:val="16"/>
                <w:lang w:eastAsia="de-DE"/>
              </w:rPr>
              <w:br/>
              <w:t xml:space="preserve">        </w:t>
            </w:r>
            <w:r>
              <w:rPr>
                <w:rFonts w:cs="Courier New" w:ascii="Courier New" w:hAnsi="Courier New"/>
                <w:color w:val="000096"/>
                <w:sz w:val="16"/>
                <w:szCs w:val="16"/>
                <w:lang w:eastAsia="de-DE"/>
              </w:rPr>
              <w:t>&lt;ContentComponent</w:t>
            </w:r>
            <w:r>
              <w:rPr>
                <w:rFonts w:cs="Courier New" w:ascii="Courier New" w:hAnsi="Courier New"/>
                <w:color w:val="F5844C"/>
                <w:sz w:val="16"/>
                <w:szCs w:val="16"/>
                <w:lang w:eastAsia="de-DE"/>
              </w:rPr>
              <w:t xml:space="preserve"> contentType</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"audio"</w:t>
            </w:r>
            <w:r>
              <w:rPr>
                <w:rFonts w:cs="Courier New" w:ascii="Courier New" w:hAnsi="Courier New"/>
                <w:color w:val="F5844C"/>
                <w:sz w:val="16"/>
                <w:szCs w:val="16"/>
                <w:lang w:eastAsia="de-DE"/>
              </w:rPr>
              <w:t xml:space="preserve"> lang</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"en"</w:t>
            </w:r>
            <w:r>
              <w:rPr>
                <w:rFonts w:cs="Courier New" w:ascii="Courier New" w:hAnsi="Courier New"/>
                <w:color w:val="000096"/>
                <w:sz w:val="16"/>
                <w:szCs w:val="16"/>
                <w:lang w:eastAsia="de-DE"/>
              </w:rPr>
              <w:t>/&gt;</w:t>
            </w:r>
            <w:r>
              <w:rPr>
                <w:rFonts w:cs="Courier New" w:ascii="Courier New" w:hAnsi="Courier New"/>
                <w:color w:val="000000"/>
                <w:sz w:val="16"/>
                <w:szCs w:val="16"/>
                <w:lang w:eastAsia="de-DE"/>
              </w:rPr>
              <w:t xml:space="preserve">            </w:t>
              <w:br/>
              <w:t xml:space="preserve">        </w:t>
            </w:r>
            <w:r>
              <w:rPr>
                <w:rFonts w:cs="Courier New" w:ascii="Courier New" w:hAnsi="Courier New"/>
                <w:color w:val="000096"/>
                <w:sz w:val="16"/>
                <w:szCs w:val="16"/>
                <w:lang w:eastAsia="de-DE"/>
              </w:rPr>
              <w:t>&lt;Representation</w:t>
            </w:r>
            <w:r>
              <w:rPr>
                <w:rFonts w:cs="Courier New" w:ascii="Courier New" w:hAnsi="Courier New"/>
                <w:color w:val="F5844C"/>
                <w:sz w:val="16"/>
                <w:szCs w:val="16"/>
                <w:lang w:eastAsia="de-DE"/>
              </w:rPr>
              <w:t xml:space="preserve"> id</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"QVGA"</w:t>
            </w:r>
            <w:r>
              <w:rPr>
                <w:rFonts w:cs="Courier New" w:ascii="Courier New" w:hAnsi="Courier New"/>
                <w:color w:val="F5844C"/>
                <w:sz w:val="16"/>
                <w:szCs w:val="16"/>
                <w:lang w:eastAsia="de-DE"/>
              </w:rPr>
              <w:t xml:space="preserve"> codecs</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"avc1.42E00C, mp4a.40.2"</w:t>
            </w:r>
            <w:r>
              <w:rPr>
                <w:rFonts w:cs="Courier New" w:ascii="Courier New" w:hAnsi="Courier New"/>
                <w:color w:val="F5844C"/>
                <w:sz w:val="16"/>
                <w:szCs w:val="16"/>
                <w:lang w:eastAsia="de-DE"/>
              </w:rPr>
              <w:t xml:space="preserve"> bandwidth</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"256000"</w:t>
            </w:r>
            <w:r>
              <w:rPr>
                <w:rFonts w:cs="Courier New" w:ascii="Courier New" w:hAnsi="Courier New"/>
                <w:color w:val="F5844C"/>
                <w:sz w:val="16"/>
                <w:szCs w:val="16"/>
                <w:lang w:eastAsia="de-DE"/>
              </w:rPr>
              <w:t xml:space="preserve"> width</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"320"</w:t>
            </w:r>
            <w:r>
              <w:rPr>
                <w:rFonts w:cs="Courier New" w:ascii="Courier New" w:hAnsi="Courier New"/>
                <w:color w:val="F5844C"/>
                <w:sz w:val="16"/>
                <w:szCs w:val="16"/>
                <w:lang w:eastAsia="de-DE"/>
              </w:rPr>
              <w:t xml:space="preserve"> height</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"240"</w:t>
            </w:r>
            <w:r>
              <w:rPr>
                <w:rFonts w:cs="Courier New" w:ascii="Courier New" w:hAnsi="Courier New"/>
                <w:color w:val="000096"/>
                <w:sz w:val="16"/>
                <w:szCs w:val="16"/>
                <w:lang w:eastAsia="de-DE"/>
              </w:rPr>
              <w:t>/&gt;</w:t>
            </w:r>
            <w:r>
              <w:rPr>
                <w:rFonts w:cs="Courier New" w:ascii="Courier New" w:hAnsi="Courier New"/>
                <w:color w:val="000000"/>
                <w:sz w:val="16"/>
                <w:szCs w:val="16"/>
                <w:lang w:eastAsia="de-DE"/>
              </w:rPr>
              <w:t xml:space="preserve">        </w:t>
              <w:br/>
              <w:t xml:space="preserve">        </w:t>
            </w:r>
            <w:r>
              <w:rPr>
                <w:rFonts w:cs="Courier New" w:ascii="Courier New" w:hAnsi="Courier New"/>
                <w:color w:val="000096"/>
                <w:sz w:val="16"/>
                <w:szCs w:val="16"/>
                <w:lang w:eastAsia="de-DE"/>
              </w:rPr>
              <w:t>&lt;Representation</w:t>
            </w:r>
            <w:r>
              <w:rPr>
                <w:rFonts w:cs="Courier New" w:ascii="Courier New" w:hAnsi="Courier New"/>
                <w:color w:val="F5844C"/>
                <w:sz w:val="16"/>
                <w:szCs w:val="16"/>
                <w:lang w:eastAsia="de-DE"/>
              </w:rPr>
              <w:t xml:space="preserve"> id</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"VGA"</w:t>
            </w:r>
            <w:r>
              <w:rPr>
                <w:rFonts w:cs="Courier New" w:ascii="Courier New" w:hAnsi="Courier New"/>
                <w:color w:val="F5844C"/>
                <w:sz w:val="16"/>
                <w:szCs w:val="16"/>
                <w:lang w:eastAsia="de-DE"/>
              </w:rPr>
              <w:t xml:space="preserve">  codecs</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"avc1.64001E, mp4a.40.2"</w:t>
            </w:r>
            <w:r>
              <w:rPr>
                <w:rFonts w:cs="Courier New" w:ascii="Courier New" w:hAnsi="Courier New"/>
                <w:color w:val="F5844C"/>
                <w:sz w:val="16"/>
                <w:szCs w:val="16"/>
                <w:lang w:eastAsia="de-DE"/>
              </w:rPr>
              <w:t xml:space="preserve"> bandwidth</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"512000"</w:t>
            </w:r>
            <w:r>
              <w:rPr>
                <w:rFonts w:cs="Courier New" w:ascii="Courier New" w:hAnsi="Courier New"/>
                <w:color w:val="F5844C"/>
                <w:sz w:val="16"/>
                <w:szCs w:val="16"/>
                <w:lang w:eastAsia="de-DE"/>
              </w:rPr>
              <w:t xml:space="preserve"> width</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"640"</w:t>
            </w:r>
            <w:r>
              <w:rPr>
                <w:rFonts w:cs="Courier New" w:ascii="Courier New" w:hAnsi="Courier New"/>
                <w:color w:val="F5844C"/>
                <w:sz w:val="16"/>
                <w:szCs w:val="16"/>
                <w:lang w:eastAsia="de-DE"/>
              </w:rPr>
              <w:t xml:space="preserve"> height</w:t>
            </w:r>
            <w:r>
              <w:rPr>
                <w:rFonts w:cs="Courier New" w:ascii="Courier New" w:hAnsi="Courier New"/>
                <w:color w:val="FF8040"/>
                <w:sz w:val="16"/>
                <w:szCs w:val="16"/>
                <w:lang w:eastAsia="de-DE"/>
              </w:rPr>
              <w:t>=</w:t>
            </w:r>
            <w:r>
              <w:rPr>
                <w:rFonts w:cs="Courier New" w:ascii="Courier New" w:hAnsi="Courier New"/>
                <w:color w:val="993300"/>
                <w:sz w:val="16"/>
                <w:szCs w:val="16"/>
                <w:lang w:eastAsia="de-DE"/>
              </w:rPr>
              <w:t>"480"</w:t>
            </w:r>
            <w:r>
              <w:rPr>
                <w:rFonts w:cs="Courier New" w:ascii="Courier New" w:hAnsi="Courier New"/>
                <w:color w:val="000096"/>
                <w:sz w:val="16"/>
                <w:szCs w:val="16"/>
                <w:lang w:eastAsia="de-DE"/>
              </w:rPr>
              <w:t>/&gt;</w:t>
            </w:r>
            <w:r>
              <w:rPr>
                <w:rFonts w:cs="Courier New" w:ascii="Courier New" w:hAnsi="Courier New"/>
                <w:color w:val="000000"/>
                <w:sz w:val="16"/>
                <w:szCs w:val="16"/>
                <w:lang w:eastAsia="de-DE"/>
              </w:rPr>
              <w:t xml:space="preserve">        </w:t>
              <w:br/>
              <w:t xml:space="preserve">    </w:t>
            </w:r>
            <w:r>
              <w:rPr>
                <w:rFonts w:cs="Courier New" w:ascii="Courier New" w:hAnsi="Courier New"/>
                <w:color w:val="000096"/>
                <w:sz w:val="16"/>
                <w:szCs w:val="16"/>
                <w:lang w:eastAsia="de-DE"/>
              </w:rPr>
              <w:t>&lt;/AdaptationSet&gt;</w:t>
            </w:r>
            <w:r>
              <w:rPr>
                <w:rFonts w:cs="Courier New" w:ascii="Courier New" w:hAnsi="Courier New"/>
                <w:color w:val="000000"/>
                <w:sz w:val="16"/>
                <w:szCs w:val="16"/>
                <w:lang w:eastAsia="de-DE"/>
              </w:rPr>
              <w:br/>
            </w:r>
            <w:r>
              <w:rPr>
                <w:rFonts w:cs="Courier New" w:ascii="Courier New" w:hAnsi="Courier New"/>
                <w:color w:val="000096"/>
                <w:sz w:val="16"/>
                <w:szCs w:val="16"/>
                <w:lang w:eastAsia="de-DE"/>
              </w:rPr>
              <w:t>&lt;/Period&gt;</w:t>
            </w:r>
          </w:p>
        </w:tc>
      </w:tr>
    </w:tbl>
    <w:p>
      <w:pPr>
        <w:pStyle w:val="FP"/>
        <w:rPr/>
      </w:pPr>
      <w:r>
        <w:rPr/>
      </w:r>
    </w:p>
    <w:p>
      <w:pPr>
        <w:pStyle w:val="Heading1"/>
        <w:ind w:left="1134" w:hanging="1134"/>
        <w:rPr/>
      </w:pPr>
      <w:bookmarkStart w:id="772" w:name="__RefHeading___Toc146638648"/>
      <w:bookmarkEnd w:id="772"/>
      <w:r>
        <w:rPr/>
        <w:t>D.4</w:t>
        <w:tab/>
        <w:t>MPD Deltas</w:t>
      </w:r>
    </w:p>
    <w:p>
      <w:pPr>
        <w:pStyle w:val="Normal"/>
        <w:rPr/>
      </w:pPr>
      <w:r>
        <w:rPr/>
        <w:t>In the following MPD example, the content is 30 minutes in duration. There are 3 Periods, each of 10 minutes duration. Each Period has 3 Representations and each Representation is contained within one 3gp file. Each Representation has audio encoded with Low Complexity-AAC. One Representation of each Period (p1rep1.3gp, p2rep1.3gp, and p3rep1.3gp) has video resolution 320x240 encoded with H.264 baseline profile level 1.1. Another Representation of each Period (p1rep2.3gp, p2rep2.3gp, and p3rep2.3gp) has resolution 320x240 encoded with H.264 baseline profile level 1.3. Finally, a third representation in each period (p1rep3.3gp, p2rep3.3gp, and p3rep3.3gp) has resolution 480x240 encoded with H.264 baseline profile level 2.1. One Representation of each Period has bandwidth of 239 kbps, a second representation has bandwidth of 478 kbps, and a third representation has bandwidth of 892 kbps.</w:t>
      </w:r>
    </w:p>
    <w:p>
      <w:pPr>
        <w:pStyle w:val="Normal"/>
        <w:rPr/>
      </w:pPr>
      <w:r>
        <w:rPr/>
        <w:t xml:space="preserve">Since each represention is contained in one file, the Initialization Segments and the Media Segments for a representation are accessed with byte ranges. Each </w:t>
      </w:r>
      <w:bookmarkStart w:id="773" w:name="MCCQCTEMPBM_00000553"/>
      <w:r>
        <w:rPr>
          <w:rFonts w:cs="Courier New" w:ascii="Courier New" w:hAnsi="Courier New"/>
          <w:b/>
        </w:rPr>
        <w:t>SegmentURL</w:t>
      </w:r>
      <w:bookmarkEnd w:id="773"/>
      <w:r>
        <w:rPr/>
        <w:t xml:space="preserve"> element in the MPD contains a </w:t>
      </w:r>
      <w:bookmarkStart w:id="774" w:name="MCCQCTEMPBM_00000554"/>
      <w:r>
        <w:rPr>
          <w:rFonts w:cs="Courier New" w:ascii="Courier New" w:hAnsi="Courier New"/>
          <w:b/>
        </w:rPr>
        <w:t>mediaRange</w:t>
      </w:r>
      <w:bookmarkEnd w:id="774"/>
      <w:r>
        <w:rPr/>
        <w:t xml:space="preserve"> attribute and the corresponding byte range for the Initialization Segment or Media Segment. For the example each Segment of all representations is 10 seconds in duration.</w:t>
      </w:r>
    </w:p>
    <w:p>
      <w:pPr>
        <w:pStyle w:val="Normal"/>
        <w:rPr/>
      </w:pPr>
      <w:r>
        <w:rPr/>
        <w:t>Line numbers of the MPD in the example are shown for clarity, although these would not be present in the MPD.</w:t>
      </w:r>
    </w:p>
    <w:p>
      <w:pPr>
        <w:pStyle w:val="Normal"/>
        <w:rPr/>
      </w:pPr>
      <w:r>
        <w:rPr/>
        <w:t>EXAMPLE 1 (add)</w:t>
      </w:r>
    </w:p>
    <w:p>
      <w:pPr>
        <w:pStyle w:val="Normal"/>
        <w:rPr/>
      </w:pPr>
      <w:r>
        <w:rPr/>
        <w:t>The change of adding the SegmentURL element for the next Segment to the Representation of the third Period of the MPD  in the example with 239K bandwidth can be described as follows.</w:t>
      </w:r>
    </w:p>
    <w:p>
      <w:pPr>
        <w:pStyle w:val="Normal"/>
        <w:spacing w:before="0" w:after="0"/>
        <w:rPr/>
      </w:pPr>
      <w:r>
        <w:rPr>
          <w:rFonts w:cs="Courier New" w:ascii="Courier New" w:hAnsi="Courier New"/>
          <w:sz w:val="16"/>
        </w:rPr>
        <w:t>492a</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&lt;SegmentURL mediaRange="17339554-17642841"/&gt;</w:t>
      </w:r>
    </w:p>
    <w:p>
      <w:pPr>
        <w:pStyle w:val="Normal"/>
        <w:spacing w:before="0" w:after="0"/>
        <w:rPr>
          <w:rFonts w:ascii="Courier New" w:hAnsi="Courier New" w:cs="Courier New"/>
          <w:sz w:val="16"/>
        </w:rPr>
      </w:pPr>
      <w:r>
        <w:rPr>
          <w:rFonts w:cs="Courier New" w:ascii="Courier New" w:hAnsi="Courier New"/>
          <w:sz w:val="16"/>
        </w:rPr>
        <w:t>.</w:t>
      </w:r>
    </w:p>
    <w:p>
      <w:pPr>
        <w:pStyle w:val="Normal"/>
        <w:rPr>
          <w:rFonts w:ascii="Courier New" w:hAnsi="Courier New" w:cs="Courier New"/>
          <w:sz w:val="16"/>
        </w:rPr>
      </w:pPr>
      <w:r>
        <w:rPr>
          <w:rFonts w:cs="Courier New" w:ascii="Courier New" w:hAnsi="Courier New"/>
          <w:sz w:val="16"/>
        </w:rPr>
      </w:r>
    </w:p>
    <w:p>
      <w:pPr>
        <w:pStyle w:val="Normal"/>
        <w:rPr/>
      </w:pPr>
      <w:r>
        <w:rPr/>
        <w:t>The SegmentURL element is added on a new line after line number 492.</w:t>
      </w:r>
    </w:p>
    <w:p>
      <w:pPr>
        <w:pStyle w:val="Normal"/>
        <w:rPr/>
      </w:pPr>
      <w:r>
        <w:rPr/>
        <w:t>EXAMPLE 2 (replace)</w:t>
      </w:r>
    </w:p>
    <w:p>
      <w:pPr>
        <w:pStyle w:val="Normal"/>
        <w:rPr/>
      </w:pPr>
      <w:r>
        <w:rPr/>
        <w:t xml:space="preserve">Replacing the line containing the </w:t>
      </w:r>
      <w:bookmarkStart w:id="775" w:name="MCCQCTEMPBM_00000555"/>
      <w:r>
        <w:rPr>
          <w:rFonts w:cs="Courier New" w:ascii="Courier New" w:hAnsi="Courier New"/>
          <w:b/>
        </w:rPr>
        <w:t>DeltaSupport</w:t>
      </w:r>
      <w:bookmarkEnd w:id="775"/>
      <w:r>
        <w:rPr>
          <w:i/>
        </w:rPr>
        <w:t xml:space="preserve"> </w:t>
      </w:r>
      <w:r>
        <w:rPr/>
        <w:t xml:space="preserve">element to correspond to the MPD after the next update can be described as follows. </w:t>
      </w:r>
    </w:p>
    <w:p>
      <w:pPr>
        <w:pStyle w:val="Normal"/>
        <w:spacing w:before="0" w:after="0"/>
        <w:rPr/>
      </w:pPr>
      <w:r>
        <w:rPr>
          <w:rFonts w:cs="Courier New" w:ascii="Courier New" w:hAnsi="Courier New"/>
          <w:sz w:val="16"/>
        </w:rPr>
        <w:t>625c</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&lt;DeltaSupport sourceURL="delta2.mpdd" availabilityDuration="PT120S"/&gt;</w:t>
      </w:r>
    </w:p>
    <w:p>
      <w:pPr>
        <w:pStyle w:val="Normal"/>
        <w:spacing w:before="0" w:after="0"/>
        <w:rPr>
          <w:rFonts w:ascii="Courier New" w:hAnsi="Courier New" w:cs="Courier New"/>
          <w:sz w:val="16"/>
        </w:rPr>
      </w:pPr>
      <w:r>
        <w:rPr>
          <w:rFonts w:cs="Courier New" w:ascii="Courier New" w:hAnsi="Courier New"/>
          <w:sz w:val="16"/>
        </w:rPr>
        <w:t>.</w:t>
      </w:r>
    </w:p>
    <w:p>
      <w:pPr>
        <w:pStyle w:val="Normal"/>
        <w:spacing w:before="0" w:after="0"/>
        <w:rPr>
          <w:rFonts w:ascii="Courier New" w:hAnsi="Courier New" w:cs="Courier New"/>
          <w:sz w:val="16"/>
        </w:rPr>
      </w:pPr>
      <w:r>
        <w:rPr>
          <w:rFonts w:cs="Courier New" w:ascii="Courier New" w:hAnsi="Courier New"/>
          <w:sz w:val="16"/>
        </w:rPr>
      </w:r>
    </w:p>
    <w:p>
      <w:pPr>
        <w:pStyle w:val="Normal"/>
        <w:rPr/>
      </w:pPr>
      <w:r>
        <w:rPr/>
        <w:t>EXAMPLE 3(delete)</w:t>
      </w:r>
    </w:p>
    <w:p>
      <w:pPr>
        <w:pStyle w:val="Normal"/>
        <w:rPr/>
      </w:pPr>
      <w:r>
        <w:rPr/>
        <w:t>If lines 8 through 10 of the original MPD are deleted and not present in the updated MPD, the delta to express this is:</w:t>
      </w:r>
    </w:p>
    <w:p>
      <w:pPr>
        <w:pStyle w:val="Normal"/>
        <w:spacing w:before="0" w:after="0"/>
        <w:rPr>
          <w:rFonts w:ascii="Courier New" w:hAnsi="Courier New" w:cs="Courier New"/>
          <w:sz w:val="16"/>
        </w:rPr>
      </w:pPr>
      <w:r>
        <w:rPr>
          <w:rFonts w:cs="Courier New" w:ascii="Courier New" w:hAnsi="Courier New"/>
          <w:sz w:val="16"/>
        </w:rPr>
        <w:t>8,10d</w:t>
      </w:r>
    </w:p>
    <w:p>
      <w:pPr>
        <w:pStyle w:val="Normal"/>
        <w:spacing w:before="0" w:after="0"/>
        <w:rPr>
          <w:rFonts w:ascii="Courier New" w:hAnsi="Courier New" w:cs="Courier New"/>
          <w:sz w:val="16"/>
        </w:rPr>
      </w:pPr>
      <w:r>
        <w:rPr>
          <w:rFonts w:cs="Courier New" w:ascii="Courier New" w:hAnsi="Courier New"/>
          <w:sz w:val="16"/>
        </w:rPr>
        <w:t>.</w:t>
      </w:r>
    </w:p>
    <w:p>
      <w:pPr>
        <w:pStyle w:val="Normal"/>
        <w:rPr/>
      </w:pPr>
      <w:r>
        <w:rPr/>
        <w:t xml:space="preserve">Below is what the MPD looks like after approximately 29 minutes and 40 seconds. In this case, the MPD is updated approximately every 10 seconds. </w:t>
      </w:r>
    </w:p>
    <w:p>
      <w:pPr>
        <w:pStyle w:val="TH"/>
        <w:rPr/>
      </w:pPr>
      <w:r>
        <w:rPr/>
      </w:r>
    </w:p>
    <w:tbl>
      <w:tblPr>
        <w:tblW w:w="9211" w:type="dxa"/>
        <w:jc w:val="left"/>
        <w:tblInd w:w="247" w:type="dxa"/>
        <w:tblLayout w:type="fixed"/>
        <w:tblCellMar>
          <w:top w:w="0" w:type="dxa"/>
          <w:left w:w="108" w:type="dxa"/>
          <w:bottom w:w="0" w:type="dxa"/>
          <w:right w:w="108" w:type="dxa"/>
        </w:tblCellMar>
      </w:tblPr>
      <w:tblGrid>
        <w:gridCol w:w="9211"/>
      </w:tblGrid>
      <w:tr>
        <w:trPr/>
        <w:tc>
          <w:tcPr>
            <w:tcW w:w="9211" w:type="dxa"/>
            <w:tcBorders>
              <w:top w:val="single" w:sz="4" w:space="0" w:color="000000"/>
              <w:left w:val="single" w:sz="4" w:space="0" w:color="000000"/>
              <w:bottom w:val="single" w:sz="4" w:space="0" w:color="000000"/>
              <w:right w:val="single" w:sz="4" w:space="0" w:color="000000"/>
            </w:tcBorders>
            <w:shd w:fill="D9D9D9" w:val="clear"/>
          </w:tcPr>
          <w:p>
            <w:pPr>
              <w:pStyle w:val="Normal"/>
              <w:snapToGrid w:val="false"/>
              <w:spacing w:before="0" w:after="0"/>
              <w:rPr>
                <w:rFonts w:ascii="Courier New" w:hAnsi="Courier New" w:cs="Courier New"/>
                <w:sz w:val="16"/>
              </w:rPr>
            </w:pPr>
            <w:r>
              <w:rPr>
                <w:rFonts w:cs="Courier New" w:ascii="Courier New" w:hAnsi="Courier New"/>
                <w:sz w:val="16"/>
              </w:rPr>
            </w:r>
          </w:p>
          <w:p>
            <w:pPr>
              <w:pStyle w:val="Normal"/>
              <w:spacing w:before="0" w:after="0"/>
              <w:rPr>
                <w:rFonts w:ascii="Courier New" w:hAnsi="Courier New" w:cs="Courier New"/>
                <w:sz w:val="16"/>
                <w:lang w:val="fr-FR"/>
              </w:rPr>
            </w:pPr>
            <w:r>
              <w:rPr>
                <w:rFonts w:cs="Courier New" w:ascii="Courier New" w:hAnsi="Courier New"/>
                <w:sz w:val="16"/>
                <w:lang w:val="fr-FR"/>
              </w:rPr>
              <w:t>1</w:t>
            </w:r>
            <w:r>
              <w:rPr>
                <w:rFonts w:cs="Courier New" w:ascii="Courier New" w:hAnsi="Courier New"/>
                <w:color w:val="8B26C9"/>
                <w:sz w:val="16"/>
                <w:szCs w:val="16"/>
                <w:lang w:val="fr-FR" w:eastAsia="en-US"/>
              </w:rPr>
              <w:t>&lt;?xml version="1.0"?&gt;</w:t>
            </w:r>
          </w:p>
          <w:p>
            <w:pPr>
              <w:pStyle w:val="Normal"/>
              <w:spacing w:before="0" w:after="0"/>
              <w:rPr/>
            </w:pPr>
            <w:r>
              <w:rPr>
                <w:rFonts w:cs="Courier New" w:ascii="Courier New" w:hAnsi="Courier New"/>
                <w:sz w:val="16"/>
                <w:lang w:val="fr-FR"/>
              </w:rPr>
              <w:t>2</w:t>
            </w:r>
            <w:r>
              <w:rPr>
                <w:rFonts w:cs="Courier New" w:ascii="Courier New" w:hAnsi="Courier New"/>
                <w:color w:val="000096"/>
                <w:sz w:val="16"/>
                <w:szCs w:val="16"/>
                <w:lang w:val="fr-FR" w:eastAsia="en-US"/>
              </w:rPr>
              <w:t>&lt;MPD</w:t>
            </w:r>
            <w:r>
              <w:rPr>
                <w:rFonts w:cs="Courier New" w:ascii="Courier New" w:hAnsi="Courier New"/>
                <w:sz w:val="16"/>
                <w:lang w:val="fr-FR"/>
              </w:rPr>
              <w:t xml:space="preserve">   </w:t>
            </w:r>
            <w:r>
              <w:rPr>
                <w:rFonts w:cs="Courier New" w:ascii="Courier New" w:hAnsi="Courier New"/>
                <w:color w:val="F5844C"/>
                <w:sz w:val="16"/>
                <w:szCs w:val="16"/>
                <w:lang w:val="fr-FR" w:eastAsia="en-US"/>
              </w:rPr>
              <w:t>profiles=</w:t>
            </w:r>
            <w:r>
              <w:rPr>
                <w:rFonts w:cs="Courier New" w:ascii="Courier New" w:hAnsi="Courier New"/>
                <w:color w:val="993300"/>
                <w:sz w:val="16"/>
                <w:szCs w:val="16"/>
                <w:lang w:val="fr-FR" w:eastAsia="en-US"/>
              </w:rPr>
              <w:t>"urn:3GPP:PSS:profile:DASH10"</w:t>
            </w:r>
            <w:r>
              <w:rPr>
                <w:rFonts w:cs="Courier New" w:ascii="Courier New" w:hAnsi="Courier New"/>
                <w:sz w:val="16"/>
                <w:lang w:val="fr-FR"/>
              </w:rPr>
              <w:t xml:space="preserve"> </w:t>
            </w:r>
          </w:p>
          <w:p>
            <w:pPr>
              <w:pStyle w:val="Normal"/>
              <w:spacing w:before="0" w:after="0"/>
              <w:rPr>
                <w:rFonts w:ascii="Courier New" w:hAnsi="Courier New" w:cs="Courier New"/>
                <w:sz w:val="16"/>
                <w:lang w:val="fr-FR"/>
              </w:rPr>
            </w:pPr>
            <w:r>
              <w:rPr>
                <w:rFonts w:cs="Courier New" w:ascii="Courier New" w:hAnsi="Courier New"/>
                <w:sz w:val="16"/>
                <w:lang w:val="fr-FR"/>
              </w:rPr>
              <w:t xml:space="preserve">3       </w:t>
            </w:r>
            <w:r>
              <w:rPr>
                <w:rFonts w:cs="Courier New" w:ascii="Courier New" w:hAnsi="Courier New"/>
                <w:color w:val="F5844C"/>
                <w:sz w:val="16"/>
                <w:szCs w:val="16"/>
                <w:lang w:val="fr-FR" w:eastAsia="en-US"/>
              </w:rPr>
              <w:t>type=</w:t>
            </w:r>
            <w:r>
              <w:rPr>
                <w:rFonts w:cs="Courier New" w:ascii="Courier New" w:hAnsi="Courier New"/>
                <w:color w:val="993300"/>
                <w:sz w:val="16"/>
                <w:szCs w:val="16"/>
                <w:lang w:val="fr-FR" w:eastAsia="en-US"/>
              </w:rPr>
              <w:t xml:space="preserve">"dynamic" </w:t>
            </w:r>
          </w:p>
          <w:p>
            <w:pPr>
              <w:pStyle w:val="Normal"/>
              <w:spacing w:before="0" w:after="0"/>
              <w:rPr>
                <w:rFonts w:ascii="Courier New" w:hAnsi="Courier New" w:cs="Courier New"/>
                <w:sz w:val="16"/>
                <w:lang w:val="fr-FR"/>
              </w:rPr>
            </w:pPr>
            <w:r>
              <w:rPr>
                <w:rFonts w:cs="Courier New" w:ascii="Courier New" w:hAnsi="Courier New"/>
                <w:sz w:val="16"/>
                <w:lang w:val="fr-FR"/>
              </w:rPr>
              <w:t xml:space="preserve">4       </w:t>
            </w:r>
            <w:r>
              <w:rPr>
                <w:rFonts w:cs="Courier New" w:ascii="Courier New" w:hAnsi="Courier New"/>
                <w:color w:val="F5844C"/>
                <w:sz w:val="16"/>
                <w:szCs w:val="16"/>
                <w:lang w:val="fr-FR" w:eastAsia="en-US"/>
              </w:rPr>
              <w:t>availabilityStartTime=</w:t>
            </w:r>
            <w:r>
              <w:rPr>
                <w:rFonts w:cs="Courier New" w:ascii="Courier New" w:hAnsi="Courier New"/>
                <w:color w:val="993300"/>
                <w:sz w:val="16"/>
                <w:szCs w:val="16"/>
                <w:lang w:val="fr-FR" w:eastAsia="en-US"/>
              </w:rPr>
              <w:t xml:space="preserve">"2010-07-01T05:00:00Z" </w:t>
            </w:r>
          </w:p>
          <w:p>
            <w:pPr>
              <w:pStyle w:val="Normal"/>
              <w:spacing w:before="0" w:after="0"/>
              <w:rPr>
                <w:rFonts w:ascii="Courier New" w:hAnsi="Courier New" w:cs="Courier New"/>
                <w:sz w:val="16"/>
                <w:lang w:val="fr-FR"/>
              </w:rPr>
            </w:pPr>
            <w:r>
              <w:rPr>
                <w:rFonts w:cs="Courier New" w:ascii="Courier New" w:hAnsi="Courier New"/>
                <w:sz w:val="16"/>
                <w:lang w:val="fr-FR"/>
              </w:rPr>
              <w:t>5</w:t>
              <w:tab/>
              <w:t xml:space="preserve">    </w:t>
            </w:r>
            <w:r>
              <w:rPr>
                <w:rFonts w:cs="Courier New" w:ascii="Courier New" w:hAnsi="Courier New"/>
                <w:color w:val="F5844C"/>
                <w:sz w:val="16"/>
                <w:szCs w:val="16"/>
                <w:lang w:val="fr-FR" w:eastAsia="en-US"/>
              </w:rPr>
              <w:t>availabilityEndTime=</w:t>
            </w:r>
            <w:r>
              <w:rPr>
                <w:rFonts w:cs="Courier New" w:ascii="Courier New" w:hAnsi="Courier New"/>
                <w:color w:val="993300"/>
                <w:sz w:val="16"/>
                <w:szCs w:val="16"/>
                <w:lang w:val="fr-FR" w:eastAsia="en-US"/>
              </w:rPr>
              <w:t>"2010-07-08T05:00:00Z"</w:t>
            </w:r>
          </w:p>
          <w:p>
            <w:pPr>
              <w:pStyle w:val="Normal"/>
              <w:spacing w:before="0" w:after="0"/>
              <w:rPr/>
            </w:pPr>
            <w:r>
              <w:rPr>
                <w:rFonts w:cs="Courier New" w:ascii="Courier New" w:hAnsi="Courier New"/>
                <w:sz w:val="16"/>
              </w:rPr>
              <w:t xml:space="preserve">6       </w:t>
            </w:r>
            <w:r>
              <w:rPr>
                <w:rFonts w:cs="Courier New" w:ascii="Courier New" w:hAnsi="Courier New"/>
                <w:color w:val="F5844C"/>
                <w:sz w:val="16"/>
                <w:szCs w:val="16"/>
                <w:lang w:val="en-US" w:eastAsia="en-US"/>
              </w:rPr>
              <w:t>mediaPresentationDuration=</w:t>
            </w:r>
            <w:r>
              <w:rPr>
                <w:rFonts w:cs="Courier New" w:ascii="Courier New" w:hAnsi="Courier New"/>
                <w:color w:val="993300"/>
                <w:sz w:val="16"/>
                <w:szCs w:val="16"/>
                <w:lang w:val="en-US" w:eastAsia="en-US"/>
              </w:rPr>
              <w:t>"PT2H"</w:t>
            </w:r>
            <w:r>
              <w:rPr>
                <w:rFonts w:cs="Courier New" w:ascii="Courier New" w:hAnsi="Courier New"/>
                <w:sz w:val="16"/>
              </w:rPr>
              <w:t xml:space="preserve"> </w:t>
            </w:r>
          </w:p>
          <w:p>
            <w:pPr>
              <w:pStyle w:val="Normal"/>
              <w:spacing w:before="0" w:after="0"/>
              <w:rPr>
                <w:rFonts w:ascii="Courier New" w:hAnsi="Courier New" w:cs="Courier New"/>
                <w:sz w:val="16"/>
              </w:rPr>
            </w:pPr>
            <w:r>
              <w:rPr>
                <w:rFonts w:cs="Courier New" w:ascii="Courier New" w:hAnsi="Courier New"/>
                <w:sz w:val="16"/>
              </w:rPr>
              <w:t xml:space="preserve">7       </w:t>
            </w:r>
            <w:r>
              <w:rPr>
                <w:rFonts w:cs="Courier New" w:ascii="Courier New" w:hAnsi="Courier New"/>
                <w:color w:val="F5844C"/>
                <w:sz w:val="16"/>
                <w:szCs w:val="16"/>
                <w:lang w:val="en-US" w:eastAsia="en-US"/>
              </w:rPr>
              <w:t>minimumUpdatePeriod=</w:t>
            </w:r>
            <w:r>
              <w:rPr>
                <w:rFonts w:cs="Courier New" w:ascii="Courier New" w:hAnsi="Courier New"/>
                <w:color w:val="993300"/>
                <w:sz w:val="16"/>
                <w:szCs w:val="16"/>
                <w:lang w:val="en-US" w:eastAsia="en-US"/>
              </w:rPr>
              <w:t>"PT10S"</w:t>
            </w:r>
          </w:p>
          <w:p>
            <w:pPr>
              <w:pStyle w:val="Normal"/>
              <w:spacing w:before="0" w:after="0"/>
              <w:rPr>
                <w:rFonts w:ascii="Courier New" w:hAnsi="Courier New" w:cs="Courier New"/>
                <w:sz w:val="16"/>
              </w:rPr>
            </w:pPr>
            <w:r>
              <w:rPr>
                <w:rFonts w:cs="Courier New" w:ascii="Courier New" w:hAnsi="Courier New"/>
                <w:sz w:val="16"/>
              </w:rPr>
              <w:t xml:space="preserve">8       </w:t>
            </w:r>
            <w:r>
              <w:rPr>
                <w:rFonts w:cs="Courier New" w:ascii="Courier New" w:hAnsi="Courier New"/>
                <w:color w:val="F5844C"/>
                <w:sz w:val="16"/>
                <w:szCs w:val="16"/>
                <w:lang w:val="en-US" w:eastAsia="en-US"/>
              </w:rPr>
              <w:t>minBufferTime=</w:t>
            </w:r>
            <w:r>
              <w:rPr>
                <w:rFonts w:cs="Courier New" w:ascii="Courier New" w:hAnsi="Courier New"/>
                <w:color w:val="993300"/>
                <w:sz w:val="16"/>
                <w:szCs w:val="16"/>
                <w:lang w:val="en-US" w:eastAsia="en-US"/>
              </w:rPr>
              <w:t>"PT10S"</w:t>
            </w:r>
            <w:r>
              <w:rPr>
                <w:rFonts w:cs="Courier New" w:ascii="Courier New" w:hAnsi="Courier New"/>
                <w:sz w:val="16"/>
              </w:rPr>
              <w:tab/>
              <w:tab/>
            </w:r>
          </w:p>
          <w:p>
            <w:pPr>
              <w:pStyle w:val="Normal"/>
              <w:spacing w:before="0" w:after="0"/>
              <w:rPr>
                <w:rFonts w:ascii="Courier New" w:hAnsi="Courier New" w:cs="Courier New"/>
                <w:color w:val="993300"/>
                <w:sz w:val="16"/>
                <w:szCs w:val="16"/>
                <w:lang w:val="en-US" w:eastAsia="en-US"/>
              </w:rPr>
            </w:pPr>
            <w:r>
              <w:rPr>
                <w:rFonts w:cs="Courier New" w:ascii="Courier New" w:hAnsi="Courier New"/>
                <w:sz w:val="16"/>
              </w:rPr>
              <w:t xml:space="preserve">9       </w:t>
            </w:r>
            <w:r>
              <w:rPr>
                <w:rFonts w:cs="Courier New" w:ascii="Courier New" w:hAnsi="Courier New"/>
                <w:color w:val="F5844C"/>
                <w:sz w:val="16"/>
                <w:szCs w:val="16"/>
                <w:lang w:val="en-US" w:eastAsia="en-US"/>
              </w:rPr>
              <w:t>timeShiftBufferDepth=</w:t>
            </w:r>
            <w:r>
              <w:rPr>
                <w:rFonts w:cs="Courier New" w:ascii="Courier New" w:hAnsi="Courier New"/>
                <w:color w:val="993300"/>
                <w:sz w:val="16"/>
                <w:szCs w:val="16"/>
                <w:lang w:val="en-US" w:eastAsia="en-US"/>
              </w:rPr>
              <w:t>"PT30M"</w:t>
            </w:r>
            <w:r>
              <w:rPr>
                <w:rFonts w:cs="Courier New" w:ascii="Courier New" w:hAnsi="Courier New"/>
                <w:sz w:val="16"/>
              </w:rPr>
              <w:t xml:space="preserve"> </w:t>
            </w:r>
          </w:p>
          <w:p>
            <w:pPr>
              <w:pStyle w:val="Normal"/>
              <w:spacing w:before="0" w:after="0"/>
              <w:rPr>
                <w:rFonts w:ascii="Courier New" w:hAnsi="Courier New" w:cs="Courier New"/>
                <w:sz w:val="16"/>
              </w:rPr>
            </w:pPr>
            <w:r>
              <w:rPr>
                <w:rFonts w:cs="Courier New" w:ascii="Courier New" w:hAnsi="Courier New"/>
                <w:sz w:val="16"/>
              </w:rPr>
              <w:t xml:space="preserve">10      </w:t>
            </w:r>
            <w:r>
              <w:rPr>
                <w:rFonts w:cs="Courier New" w:ascii="Courier New" w:hAnsi="Courier New"/>
                <w:color w:val="0099CC"/>
                <w:sz w:val="16"/>
                <w:szCs w:val="16"/>
                <w:lang w:val="en-US" w:eastAsia="en-US"/>
              </w:rPr>
              <w:t>xmlns:xsi</w:t>
            </w:r>
            <w:r>
              <w:rPr>
                <w:rFonts w:cs="Courier New" w:ascii="Courier New" w:hAnsi="Courier New"/>
                <w:color w:val="F5844C"/>
                <w:sz w:val="16"/>
                <w:szCs w:val="16"/>
                <w:lang w:val="en-US" w:eastAsia="en-US"/>
              </w:rPr>
              <w:t>=</w:t>
            </w:r>
            <w:r>
              <w:rPr>
                <w:rFonts w:cs="Courier New" w:ascii="Courier New" w:hAnsi="Courier New"/>
                <w:color w:val="993300"/>
                <w:sz w:val="16"/>
                <w:szCs w:val="16"/>
                <w:lang w:val="en-US" w:eastAsia="en-US"/>
              </w:rPr>
              <w:t>"http://www.w3.org/2001/XMLSchema-instance"</w:t>
            </w:r>
          </w:p>
          <w:p>
            <w:pPr>
              <w:pStyle w:val="Normal"/>
              <w:spacing w:before="0" w:after="0"/>
              <w:rPr>
                <w:rFonts w:ascii="Courier New" w:hAnsi="Courier New" w:cs="Courier New"/>
                <w:sz w:val="16"/>
              </w:rPr>
            </w:pPr>
            <w:r>
              <w:rPr>
                <w:rFonts w:cs="Courier New" w:ascii="Courier New" w:hAnsi="Courier New"/>
                <w:sz w:val="16"/>
              </w:rPr>
              <w:t xml:space="preserve">11      </w:t>
            </w:r>
            <w:r>
              <w:rPr>
                <w:rFonts w:cs="Courier New" w:ascii="Courier New" w:hAnsi="Courier New"/>
                <w:color w:val="0099CC"/>
                <w:sz w:val="16"/>
                <w:szCs w:val="16"/>
                <w:lang w:val="en-US" w:eastAsia="en-US"/>
              </w:rPr>
              <w:t>xmlns:x3gpp</w:t>
            </w:r>
            <w:r>
              <w:rPr>
                <w:rFonts w:cs="Courier New" w:ascii="Courier New" w:hAnsi="Courier New"/>
                <w:color w:val="F5844C"/>
                <w:sz w:val="16"/>
                <w:szCs w:val="16"/>
                <w:lang w:val="en-US" w:eastAsia="en-US"/>
              </w:rPr>
              <w:t>=</w:t>
            </w:r>
            <w:r>
              <w:rPr>
                <w:rFonts w:cs="Courier New" w:ascii="Courier New" w:hAnsi="Courier New"/>
                <w:color w:val="993300"/>
                <w:sz w:val="16"/>
                <w:szCs w:val="16"/>
                <w:lang w:val="en-US" w:eastAsia="en-US"/>
              </w:rPr>
              <w:t>"urn:3GPP:ns:DASH:MPD-ext:2011"</w:t>
            </w:r>
          </w:p>
          <w:p>
            <w:pPr>
              <w:pStyle w:val="Normal"/>
              <w:spacing w:before="0" w:after="0"/>
              <w:rPr>
                <w:rFonts w:ascii="Courier New" w:hAnsi="Courier New" w:cs="Courier New"/>
                <w:sz w:val="16"/>
              </w:rPr>
            </w:pPr>
            <w:r>
              <w:rPr>
                <w:rFonts w:cs="Courier New" w:ascii="Courier New" w:hAnsi="Courier New"/>
                <w:sz w:val="16"/>
              </w:rPr>
              <w:t xml:space="preserve">12      </w:t>
            </w:r>
            <w:r>
              <w:rPr>
                <w:rFonts w:cs="Courier New" w:ascii="Courier New" w:hAnsi="Courier New"/>
                <w:color w:val="F5844C"/>
                <w:sz w:val="16"/>
                <w:szCs w:val="16"/>
                <w:lang w:val="en-US" w:eastAsia="en-US"/>
              </w:rPr>
              <w:t>xsi:schemaLocation=</w:t>
            </w:r>
            <w:r>
              <w:rPr>
                <w:rFonts w:cs="Courier New" w:ascii="Courier New" w:hAnsi="Courier New"/>
                <w:color w:val="993300"/>
                <w:sz w:val="16"/>
                <w:szCs w:val="16"/>
                <w:lang w:val="en-US" w:eastAsia="en-US"/>
              </w:rPr>
              <w:t>"urn:mpeg:dash:schema:mpd:2011 3GPP-Rel10-MPD.xsd"</w:t>
            </w:r>
          </w:p>
          <w:p>
            <w:pPr>
              <w:pStyle w:val="Normal"/>
              <w:spacing w:before="0" w:after="0"/>
              <w:rPr>
                <w:rFonts w:ascii="Courier New" w:hAnsi="Courier New" w:cs="Courier New"/>
                <w:sz w:val="16"/>
                <w:lang w:val="de-DE"/>
              </w:rPr>
            </w:pPr>
            <w:r>
              <w:rPr>
                <w:rFonts w:cs="Courier New" w:ascii="Courier New" w:hAnsi="Courier New"/>
                <w:sz w:val="16"/>
                <w:lang w:val="de-DE"/>
              </w:rPr>
              <w:t xml:space="preserve">13      </w:t>
            </w:r>
            <w:r>
              <w:rPr>
                <w:rFonts w:cs="Courier New" w:ascii="Courier New" w:hAnsi="Courier New"/>
                <w:color w:val="F5844C"/>
                <w:sz w:val="16"/>
                <w:szCs w:val="16"/>
                <w:lang w:val="de-DE" w:eastAsia="en-US"/>
              </w:rPr>
              <w:t>xmlns=</w:t>
            </w:r>
            <w:r>
              <w:rPr>
                <w:rFonts w:cs="Courier New" w:ascii="Courier New" w:hAnsi="Courier New"/>
                <w:color w:val="993300"/>
                <w:sz w:val="16"/>
                <w:szCs w:val="16"/>
                <w:lang w:val="de-DE" w:eastAsia="en-US"/>
              </w:rPr>
              <w:t>"urn:mpeg:dash:schema:mpd:2011"</w:t>
            </w:r>
            <w:r>
              <w:rPr>
                <w:rFonts w:cs="Courier New" w:ascii="Courier New" w:hAnsi="Courier New"/>
                <w:color w:val="000096"/>
                <w:sz w:val="16"/>
                <w:szCs w:val="16"/>
                <w:lang w:val="de-DE" w:eastAsia="en-US"/>
              </w:rPr>
              <w:t>&gt;</w:t>
            </w:r>
          </w:p>
          <w:p>
            <w:pPr>
              <w:pStyle w:val="Normal"/>
              <w:spacing w:before="0" w:after="0"/>
              <w:rPr>
                <w:rFonts w:ascii="Courier New" w:hAnsi="Courier New" w:cs="Courier New"/>
                <w:sz w:val="16"/>
                <w:lang w:val="fr-FR"/>
              </w:rPr>
            </w:pPr>
            <w:r>
              <w:rPr>
                <w:rFonts w:cs="Courier New" w:ascii="Courier New" w:hAnsi="Courier New"/>
                <w:sz w:val="16"/>
                <w:lang w:val="fr-FR"/>
              </w:rPr>
              <w:t>14</w:t>
            </w:r>
          </w:p>
          <w:p>
            <w:pPr>
              <w:pStyle w:val="Normal"/>
              <w:spacing w:before="0" w:after="0"/>
              <w:rPr>
                <w:rFonts w:ascii="Courier New" w:hAnsi="Courier New" w:cs="Courier New"/>
                <w:sz w:val="16"/>
                <w:lang w:val="fr-FR"/>
              </w:rPr>
            </w:pPr>
            <w:r>
              <w:rPr>
                <w:rFonts w:cs="Courier New" w:ascii="Courier New" w:hAnsi="Courier New"/>
                <w:sz w:val="16"/>
                <w:lang w:val="fr-FR"/>
              </w:rPr>
              <w:t>15</w:t>
              <w:tab/>
            </w:r>
            <w:r>
              <w:rPr>
                <w:rFonts w:cs="Courier New" w:ascii="Courier New" w:hAnsi="Courier New"/>
                <w:color w:val="000096"/>
                <w:sz w:val="16"/>
                <w:szCs w:val="16"/>
                <w:lang w:val="fr-FR" w:eastAsia="en-US"/>
              </w:rPr>
              <w:t>&lt;ProgramInformation</w:t>
            </w:r>
            <w:r>
              <w:rPr>
                <w:rFonts w:cs="Courier New" w:ascii="Courier New" w:hAnsi="Courier New"/>
                <w:sz w:val="16"/>
                <w:lang w:val="fr-FR"/>
              </w:rPr>
              <w:t xml:space="preserve"> </w:t>
            </w:r>
            <w:r>
              <w:rPr>
                <w:rFonts w:cs="Courier New" w:ascii="Courier New" w:hAnsi="Courier New"/>
                <w:color w:val="F5844C"/>
                <w:sz w:val="16"/>
                <w:szCs w:val="16"/>
                <w:lang w:val="fr-FR" w:eastAsia="en-US"/>
              </w:rPr>
              <w:t>moreInformationURL=</w:t>
            </w:r>
            <w:r>
              <w:rPr>
                <w:rFonts w:cs="Courier New" w:ascii="Courier New" w:hAnsi="Courier New"/>
                <w:color w:val="993300"/>
                <w:sz w:val="16"/>
                <w:szCs w:val="16"/>
                <w:lang w:val="fr-FR" w:eastAsia="en-US"/>
              </w:rPr>
              <w:t>"http://www.example.com"&gt;</w:t>
            </w:r>
          </w:p>
          <w:p>
            <w:pPr>
              <w:pStyle w:val="Normal"/>
              <w:spacing w:before="0" w:after="0"/>
              <w:rPr>
                <w:rFonts w:ascii="Courier New" w:hAnsi="Courier New" w:cs="Courier New"/>
                <w:sz w:val="16"/>
              </w:rPr>
            </w:pPr>
            <w:r>
              <w:rPr>
                <w:rFonts w:cs="Courier New" w:ascii="Courier New" w:hAnsi="Courier New"/>
                <w:sz w:val="16"/>
              </w:rPr>
              <w:t>16</w:t>
              <w:tab/>
            </w:r>
            <w:r>
              <w:rPr>
                <w:rFonts w:cs="Courier New" w:ascii="Courier New" w:hAnsi="Courier New"/>
                <w:color w:val="000096"/>
                <w:sz w:val="16"/>
                <w:szCs w:val="16"/>
                <w:lang w:val="en-US" w:eastAsia="en-US"/>
              </w:rPr>
              <w:t>&lt;Title&gt;</w:t>
            </w:r>
            <w:r>
              <w:rPr>
                <w:rFonts w:cs="Courier New" w:ascii="Courier New" w:hAnsi="Courier New"/>
                <w:sz w:val="16"/>
              </w:rPr>
              <w:t>Example</w:t>
            </w:r>
            <w:r>
              <w:rPr>
                <w:rFonts w:cs="Courier New" w:ascii="Courier New" w:hAnsi="Courier New"/>
                <w:color w:val="000096"/>
                <w:sz w:val="16"/>
                <w:szCs w:val="16"/>
                <w:lang w:val="en-US" w:eastAsia="en-US"/>
              </w:rPr>
              <w:t>&lt;/Title&gt;</w:t>
            </w:r>
          </w:p>
          <w:p>
            <w:pPr>
              <w:pStyle w:val="Normal"/>
              <w:spacing w:before="0" w:after="0"/>
              <w:rPr>
                <w:rFonts w:ascii="Courier New" w:hAnsi="Courier New" w:cs="Courier New"/>
                <w:sz w:val="16"/>
              </w:rPr>
            </w:pPr>
            <w:r>
              <w:rPr>
                <w:rFonts w:cs="Courier New" w:ascii="Courier New" w:hAnsi="Courier New"/>
                <w:sz w:val="16"/>
              </w:rPr>
              <w:t xml:space="preserve">17  </w:t>
            </w:r>
            <w:r>
              <w:rPr>
                <w:rFonts w:cs="Courier New" w:ascii="Courier New" w:hAnsi="Courier New"/>
                <w:color w:val="000096"/>
                <w:sz w:val="16"/>
                <w:szCs w:val="16"/>
                <w:lang w:val="en-US" w:eastAsia="en-US"/>
              </w:rPr>
              <w:t>&lt;Source&gt;</w:t>
            </w:r>
            <w:r>
              <w:rPr>
                <w:rFonts w:cs="Courier New" w:ascii="Courier New" w:hAnsi="Courier New"/>
                <w:sz w:val="16"/>
              </w:rPr>
              <w:t>Example</w:t>
            </w:r>
            <w:r>
              <w:rPr>
                <w:rFonts w:cs="Courier New" w:ascii="Courier New" w:hAnsi="Courier New"/>
                <w:color w:val="000096"/>
                <w:sz w:val="16"/>
                <w:szCs w:val="16"/>
                <w:lang w:val="en-US" w:eastAsia="en-US"/>
              </w:rPr>
              <w:t>&lt;/Source&gt;</w:t>
            </w:r>
          </w:p>
          <w:p>
            <w:pPr>
              <w:pStyle w:val="Normal"/>
              <w:spacing w:before="0" w:after="0"/>
              <w:rPr>
                <w:rFonts w:ascii="Courier New" w:hAnsi="Courier New" w:cs="Courier New"/>
                <w:sz w:val="16"/>
              </w:rPr>
            </w:pPr>
            <w:r>
              <w:rPr>
                <w:rFonts w:cs="Courier New" w:ascii="Courier New" w:hAnsi="Courier New"/>
                <w:sz w:val="16"/>
              </w:rPr>
              <w:t xml:space="preserve">18  </w:t>
            </w:r>
            <w:r>
              <w:rPr>
                <w:rFonts w:cs="Courier New" w:ascii="Courier New" w:hAnsi="Courier New"/>
                <w:color w:val="000096"/>
                <w:sz w:val="16"/>
                <w:szCs w:val="16"/>
                <w:lang w:val="en-US" w:eastAsia="en-US"/>
              </w:rPr>
              <w:t>&lt;Copyright&gt;</w:t>
            </w:r>
            <w:r>
              <w:rPr>
                <w:rFonts w:cs="Courier New" w:ascii="Courier New" w:hAnsi="Courier New"/>
                <w:sz w:val="16"/>
              </w:rPr>
              <w:t>Example</w:t>
            </w:r>
            <w:r>
              <w:rPr>
                <w:rFonts w:cs="Courier New" w:ascii="Courier New" w:hAnsi="Courier New"/>
                <w:color w:val="000096"/>
                <w:sz w:val="16"/>
                <w:szCs w:val="16"/>
                <w:lang w:val="en-US" w:eastAsia="en-US"/>
              </w:rPr>
              <w:t>&lt;/Copyright&gt;</w:t>
            </w:r>
          </w:p>
          <w:p>
            <w:pPr>
              <w:pStyle w:val="Normal"/>
              <w:spacing w:before="0" w:after="0"/>
              <w:rPr>
                <w:rFonts w:ascii="Courier New" w:hAnsi="Courier New" w:cs="Courier New"/>
                <w:sz w:val="16"/>
                <w:lang w:val="fr-FR"/>
              </w:rPr>
            </w:pPr>
            <w:r>
              <w:rPr>
                <w:rFonts w:cs="Courier New" w:ascii="Courier New" w:hAnsi="Courier New"/>
                <w:sz w:val="16"/>
                <w:lang w:val="fr-FR"/>
              </w:rPr>
              <w:t>19</w:t>
              <w:tab/>
            </w:r>
            <w:r>
              <w:rPr>
                <w:rFonts w:cs="Courier New" w:ascii="Courier New" w:hAnsi="Courier New"/>
                <w:color w:val="000096"/>
                <w:sz w:val="16"/>
                <w:szCs w:val="16"/>
                <w:lang w:val="fr-FR" w:eastAsia="en-US"/>
              </w:rPr>
              <w:t>&lt;/ProgramInformation&gt;</w:t>
            </w:r>
          </w:p>
          <w:p>
            <w:pPr>
              <w:pStyle w:val="Normal"/>
              <w:spacing w:before="0" w:after="0"/>
              <w:rPr>
                <w:rFonts w:ascii="Courier New" w:hAnsi="Courier New" w:cs="Courier New"/>
                <w:sz w:val="16"/>
                <w:lang w:val="fr-FR"/>
              </w:rPr>
            </w:pPr>
            <w:r>
              <w:rPr>
                <w:rFonts w:cs="Courier New" w:ascii="Courier New" w:hAnsi="Courier New"/>
                <w:sz w:val="16"/>
                <w:lang w:val="fr-FR"/>
              </w:rPr>
              <w:t>20</w:t>
            </w:r>
            <w:r>
              <w:rPr>
                <w:rFonts w:cs="Courier New" w:ascii="Courier New" w:hAnsi="Courier New"/>
                <w:color w:val="000096"/>
                <w:sz w:val="16"/>
                <w:szCs w:val="16"/>
                <w:lang w:val="fr-FR" w:eastAsia="en-US"/>
              </w:rPr>
              <w:t xml:space="preserve"> &lt;BaseURL&gt;</w:t>
            </w:r>
            <w:r>
              <w:rPr>
                <w:rFonts w:cs="Courier New" w:ascii="Courier New" w:hAnsi="Courier New"/>
                <w:sz w:val="16"/>
                <w:lang w:val="fr-FR"/>
              </w:rPr>
              <w:t>http://www.example.com</w:t>
            </w:r>
            <w:r>
              <w:rPr>
                <w:rFonts w:cs="Courier New" w:ascii="Courier New" w:hAnsi="Courier New"/>
                <w:color w:val="000096"/>
                <w:sz w:val="16"/>
                <w:szCs w:val="16"/>
                <w:lang w:val="fr-FR" w:eastAsia="en-US"/>
              </w:rPr>
              <w:t>&lt;/BaseURL&gt;</w:t>
            </w:r>
          </w:p>
          <w:p>
            <w:pPr>
              <w:pStyle w:val="Normal"/>
              <w:spacing w:before="0" w:after="0"/>
              <w:rPr>
                <w:rFonts w:ascii="Courier New" w:hAnsi="Courier New" w:cs="Courier New"/>
                <w:sz w:val="16"/>
              </w:rPr>
            </w:pPr>
            <w:r>
              <w:rPr>
                <w:rFonts w:cs="Courier New" w:ascii="Courier New" w:hAnsi="Courier New"/>
                <w:sz w:val="16"/>
              </w:rPr>
              <w:t>21</w:t>
              <w:tab/>
            </w:r>
            <w:r>
              <w:rPr>
                <w:rFonts w:cs="Courier New" w:ascii="Courier New" w:hAnsi="Courier New"/>
                <w:color w:val="000096"/>
                <w:sz w:val="16"/>
                <w:szCs w:val="16"/>
                <w:lang w:val="en-US" w:eastAsia="en-US"/>
              </w:rPr>
              <w:t>&lt;Period</w:t>
            </w:r>
            <w:r>
              <w:rPr>
                <w:rFonts w:cs="Courier New" w:ascii="Courier New" w:hAnsi="Courier New"/>
                <w:sz w:val="16"/>
              </w:rPr>
              <w:t xml:space="preserve"> </w:t>
            </w:r>
            <w:r>
              <w:rPr>
                <w:rFonts w:cs="Courier New" w:ascii="Courier New" w:hAnsi="Courier New"/>
                <w:color w:val="F5844C"/>
                <w:sz w:val="16"/>
                <w:szCs w:val="16"/>
                <w:lang w:val="en-US" w:eastAsia="en-US"/>
              </w:rPr>
              <w:t>start=</w:t>
            </w:r>
            <w:r>
              <w:rPr>
                <w:rFonts w:cs="Courier New" w:ascii="Courier New" w:hAnsi="Courier New"/>
                <w:sz w:val="16"/>
              </w:rPr>
              <w:t xml:space="preserve">"PT0S" </w:t>
            </w:r>
            <w:r>
              <w:rPr>
                <w:rFonts w:cs="Courier New" w:ascii="Courier New" w:hAnsi="Courier New"/>
                <w:color w:val="F5844C"/>
                <w:sz w:val="16"/>
                <w:szCs w:val="16"/>
                <w:lang w:val="en-US" w:eastAsia="en-US"/>
              </w:rPr>
              <w:t>bitstreamSwitching=</w:t>
            </w:r>
            <w:r>
              <w:rPr>
                <w:rFonts w:cs="Courier New" w:ascii="Courier New" w:hAnsi="Courier New"/>
                <w:color w:val="993300"/>
                <w:sz w:val="16"/>
                <w:szCs w:val="16"/>
                <w:lang w:val="en-US" w:eastAsia="en-US"/>
              </w:rPr>
              <w:t xml:space="preserve">"true" </w:t>
            </w:r>
            <w:r>
              <w:rPr>
                <w:rFonts w:cs="Courier New" w:ascii="Courier New" w:hAnsi="Courier New"/>
                <w:color w:val="F5844C"/>
                <w:sz w:val="16"/>
                <w:szCs w:val="16"/>
                <w:lang w:val="en-US" w:eastAsia="en-US"/>
              </w:rPr>
              <w:t>id=</w:t>
            </w:r>
            <w:r>
              <w:rPr>
                <w:rFonts w:cs="Courier New" w:ascii="Courier New" w:hAnsi="Courier New"/>
                <w:color w:val="993300"/>
                <w:sz w:val="16"/>
                <w:szCs w:val="16"/>
                <w:lang w:val="en-US" w:eastAsia="en-US"/>
              </w:rPr>
              <w:t>"0"</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22  </w:t>
            </w:r>
            <w:r>
              <w:rPr>
                <w:rFonts w:cs="Courier New" w:ascii="Courier New" w:hAnsi="Courier New"/>
                <w:color w:val="000096"/>
                <w:sz w:val="16"/>
                <w:szCs w:val="16"/>
                <w:lang w:val="en-US" w:eastAsia="en-US"/>
              </w:rPr>
              <w:t>&lt;AdaptationSet</w:t>
            </w:r>
            <w:r>
              <w:rPr>
                <w:rFonts w:cs="Courier New" w:ascii="Courier New" w:hAnsi="Courier New"/>
                <w:sz w:val="16"/>
              </w:rPr>
              <w:t xml:space="preserve"> </w:t>
            </w:r>
            <w:r>
              <w:rPr>
                <w:rFonts w:cs="Courier New" w:ascii="Courier New" w:hAnsi="Courier New"/>
                <w:color w:val="F5844C"/>
                <w:sz w:val="16"/>
                <w:szCs w:val="16"/>
                <w:lang w:val="en-US" w:eastAsia="en-US"/>
              </w:rPr>
              <w:t>mimeType=</w:t>
            </w:r>
            <w:r>
              <w:rPr>
                <w:rFonts w:cs="Courier New" w:ascii="Courier New" w:hAnsi="Courier New"/>
                <w:color w:val="993300"/>
                <w:sz w:val="16"/>
                <w:szCs w:val="16"/>
                <w:lang w:val="en-US" w:eastAsia="en-US"/>
              </w:rPr>
              <w:t>"video/3gpp"</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23    </w:t>
            </w:r>
            <w:r>
              <w:rPr>
                <w:rFonts w:cs="Courier New" w:ascii="Courier New" w:hAnsi="Courier New"/>
                <w:color w:val="000096"/>
                <w:sz w:val="16"/>
                <w:szCs w:val="16"/>
                <w:lang w:val="en-US" w:eastAsia="en-US"/>
              </w:rPr>
              <w:t>&lt;ContentComponent</w:t>
            </w:r>
            <w:r>
              <w:rPr>
                <w:rFonts w:cs="Courier New" w:ascii="Courier New" w:hAnsi="Courier New"/>
                <w:sz w:val="16"/>
              </w:rPr>
              <w:t xml:space="preserve"> </w:t>
            </w:r>
            <w:r>
              <w:rPr>
                <w:rFonts w:cs="Courier New" w:ascii="Courier New" w:hAnsi="Courier New"/>
                <w:color w:val="F5844C"/>
                <w:sz w:val="16"/>
                <w:szCs w:val="16"/>
                <w:lang w:val="en-US" w:eastAsia="en-US"/>
              </w:rPr>
              <w:t>contentType=</w:t>
            </w:r>
            <w:r>
              <w:rPr>
                <w:rFonts w:cs="Courier New" w:ascii="Courier New" w:hAnsi="Courier New"/>
                <w:color w:val="993300"/>
                <w:sz w:val="16"/>
                <w:szCs w:val="16"/>
                <w:lang w:val="en-US" w:eastAsia="en-US"/>
              </w:rPr>
              <w:t>"video"</w:t>
            </w:r>
            <w:r>
              <w:rPr>
                <w:rFonts w:cs="Courier New" w:ascii="Courier New" w:hAnsi="Courier New"/>
                <w:color w:val="000096"/>
                <w:sz w:val="16"/>
                <w:szCs w:val="16"/>
                <w:lang w:val="en-US" w:eastAsia="en-US"/>
              </w:rPr>
              <w:t>/&gt;</w:t>
            </w:r>
            <w:r>
              <w:rPr>
                <w:rFonts w:cs="Courier New" w:ascii="Courier New" w:hAnsi="Courier New"/>
                <w:sz w:val="16"/>
              </w:rPr>
              <w:br/>
              <w:t xml:space="preserve">24    </w:t>
            </w:r>
            <w:r>
              <w:rPr>
                <w:rFonts w:cs="Courier New" w:ascii="Courier New" w:hAnsi="Courier New"/>
                <w:color w:val="000096"/>
                <w:sz w:val="16"/>
                <w:szCs w:val="16"/>
                <w:lang w:val="en-US" w:eastAsia="en-US"/>
              </w:rPr>
              <w:t>&lt;ContentComponent</w:t>
            </w:r>
            <w:r>
              <w:rPr>
                <w:rFonts w:cs="Courier New" w:ascii="Courier New" w:hAnsi="Courier New"/>
                <w:sz w:val="16"/>
              </w:rPr>
              <w:t xml:space="preserve"> </w:t>
            </w:r>
            <w:r>
              <w:rPr>
                <w:rFonts w:cs="Courier New" w:ascii="Courier New" w:hAnsi="Courier New"/>
                <w:color w:val="F5844C"/>
                <w:sz w:val="16"/>
                <w:szCs w:val="16"/>
                <w:lang w:val="en-US" w:eastAsia="en-US"/>
              </w:rPr>
              <w:t>contentType=</w:t>
            </w:r>
            <w:r>
              <w:rPr>
                <w:rFonts w:cs="Courier New" w:ascii="Courier New" w:hAnsi="Courier New"/>
                <w:color w:val="993300"/>
                <w:sz w:val="16"/>
                <w:szCs w:val="16"/>
                <w:lang w:val="en-US" w:eastAsia="en-US"/>
              </w:rPr>
              <w:t>"audio"</w:t>
            </w:r>
            <w:r>
              <w:rPr>
                <w:rFonts w:cs="Courier New" w:ascii="Courier New" w:hAnsi="Courier New"/>
                <w:sz w:val="16"/>
              </w:rPr>
              <w:t xml:space="preserve"> </w:t>
            </w:r>
            <w:r>
              <w:rPr>
                <w:rFonts w:cs="Courier New" w:ascii="Courier New" w:hAnsi="Courier New"/>
                <w:color w:val="F5844C"/>
                <w:sz w:val="16"/>
                <w:szCs w:val="16"/>
                <w:lang w:val="en-US" w:eastAsia="en-US"/>
              </w:rPr>
              <w:t>lang=</w:t>
            </w:r>
            <w:r>
              <w:rPr>
                <w:rFonts w:cs="Courier New" w:ascii="Courier New" w:hAnsi="Courier New"/>
                <w:color w:val="993300"/>
                <w:sz w:val="16"/>
                <w:szCs w:val="16"/>
                <w:lang w:val="en-US" w:eastAsia="en-US"/>
              </w:rPr>
              <w:t>"en"</w:t>
            </w:r>
            <w:r>
              <w:rPr>
                <w:rFonts w:cs="Courier New" w:ascii="Courier New" w:hAnsi="Courier New"/>
                <w:color w:val="000096"/>
                <w:sz w:val="16"/>
                <w:szCs w:val="16"/>
                <w:lang w:val="en-US" w:eastAsia="en-US"/>
              </w:rPr>
              <w:t xml:space="preserve">/&gt; </w:t>
            </w:r>
            <w:r>
              <w:rPr>
                <w:rFonts w:cs="Courier New" w:ascii="Courier New" w:hAnsi="Courier New"/>
                <w:color w:val="993300"/>
                <w:sz w:val="16"/>
                <w:szCs w:val="16"/>
                <w:lang w:val="en-US" w:eastAsia="en-US"/>
              </w:rPr>
              <w:t xml:space="preserve">           </w:t>
            </w:r>
          </w:p>
          <w:p>
            <w:pPr>
              <w:pStyle w:val="Normal"/>
              <w:spacing w:before="0" w:after="0"/>
              <w:rPr>
                <w:rFonts w:ascii="Courier New" w:hAnsi="Courier New" w:cs="Courier New"/>
                <w:color w:val="993300"/>
                <w:sz w:val="16"/>
                <w:szCs w:val="16"/>
                <w:lang w:val="en-US" w:eastAsia="en-US"/>
              </w:rPr>
            </w:pPr>
            <w:r>
              <w:rPr>
                <w:rFonts w:cs="Courier New" w:ascii="Courier New" w:hAnsi="Courier New"/>
                <w:sz w:val="16"/>
              </w:rPr>
              <w:t>25</w:t>
              <w:tab/>
              <w:tab/>
            </w:r>
            <w:r>
              <w:rPr>
                <w:rFonts w:cs="Courier New" w:ascii="Courier New" w:hAnsi="Courier New"/>
                <w:color w:val="000096"/>
                <w:sz w:val="16"/>
                <w:szCs w:val="16"/>
                <w:lang w:val="en-US" w:eastAsia="en-US"/>
              </w:rPr>
              <w:t>&lt;Representation</w:t>
            </w:r>
            <w:r>
              <w:rPr>
                <w:rFonts w:cs="Courier New" w:ascii="Courier New" w:hAnsi="Courier New"/>
                <w:sz w:val="16"/>
              </w:rPr>
              <w:t xml:space="preserve"> </w:t>
            </w:r>
            <w:r>
              <w:rPr>
                <w:rFonts w:cs="Courier New" w:ascii="Courier New" w:hAnsi="Courier New"/>
                <w:color w:val="F5844C"/>
                <w:sz w:val="16"/>
                <w:szCs w:val="16"/>
                <w:lang w:val="en-US" w:eastAsia="en-US"/>
              </w:rPr>
              <w:t>id=</w:t>
            </w:r>
            <w:r>
              <w:rPr>
                <w:rFonts w:cs="Courier New" w:ascii="Courier New" w:hAnsi="Courier New"/>
                <w:color w:val="993300"/>
                <w:sz w:val="16"/>
                <w:szCs w:val="16"/>
                <w:lang w:val="en-US" w:eastAsia="en-US"/>
              </w:rPr>
              <w:t xml:space="preserve">"0" </w:t>
            </w:r>
            <w:r>
              <w:rPr>
                <w:rFonts w:cs="Courier New" w:ascii="Courier New" w:hAnsi="Courier New"/>
                <w:color w:val="F5844C"/>
                <w:sz w:val="16"/>
                <w:szCs w:val="16"/>
                <w:lang w:val="en-US" w:eastAsia="en-US"/>
              </w:rPr>
              <w:t>bandwidth=</w:t>
            </w:r>
            <w:r>
              <w:rPr>
                <w:rFonts w:cs="Courier New" w:ascii="Courier New" w:hAnsi="Courier New"/>
                <w:color w:val="993300"/>
                <w:sz w:val="16"/>
                <w:szCs w:val="16"/>
                <w:lang w:val="en-US" w:eastAsia="en-US"/>
              </w:rPr>
              <w:t xml:space="preserve">"239000" </w:t>
            </w:r>
            <w:r>
              <w:rPr>
                <w:rFonts w:cs="Courier New" w:ascii="Courier New" w:hAnsi="Courier New"/>
                <w:color w:val="F5844C"/>
                <w:sz w:val="16"/>
                <w:szCs w:val="16"/>
                <w:lang w:val="en-US" w:eastAsia="en-US"/>
              </w:rPr>
              <w:t>width=</w:t>
            </w:r>
            <w:r>
              <w:rPr>
                <w:rFonts w:cs="Courier New" w:ascii="Courier New" w:hAnsi="Courier New"/>
                <w:color w:val="993300"/>
                <w:sz w:val="16"/>
                <w:szCs w:val="16"/>
                <w:lang w:val="en-US" w:eastAsia="en-US"/>
              </w:rPr>
              <w:t xml:space="preserve">"320" </w:t>
            </w:r>
            <w:r>
              <w:rPr>
                <w:rFonts w:cs="Courier New" w:ascii="Courier New" w:hAnsi="Courier New"/>
                <w:color w:val="F5844C"/>
                <w:sz w:val="16"/>
                <w:szCs w:val="16"/>
                <w:lang w:val="en-US" w:eastAsia="en-US"/>
              </w:rPr>
              <w:t>height=</w:t>
            </w:r>
            <w:r>
              <w:rPr>
                <w:rFonts w:cs="Courier New" w:ascii="Courier New" w:hAnsi="Courier New"/>
                <w:color w:val="993300"/>
                <w:sz w:val="16"/>
                <w:szCs w:val="16"/>
                <w:lang w:val="en-US" w:eastAsia="en-US"/>
              </w:rPr>
              <w:t xml:space="preserve">"240" </w:t>
            </w:r>
            <w:r>
              <w:rPr>
                <w:rFonts w:cs="Courier New" w:ascii="Courier New" w:hAnsi="Courier New"/>
                <w:color w:val="F5844C"/>
                <w:sz w:val="16"/>
                <w:szCs w:val="16"/>
                <w:lang w:val="en-US" w:eastAsia="en-US"/>
              </w:rPr>
              <w:t>codecs=</w:t>
            </w:r>
            <w:r>
              <w:rPr>
                <w:rFonts w:cs="Courier New" w:ascii="Courier New" w:hAnsi="Courier New"/>
                <w:color w:val="993300"/>
                <w:sz w:val="16"/>
                <w:szCs w:val="16"/>
                <w:lang w:val="en-US" w:eastAsia="en-US"/>
              </w:rPr>
              <w:t>"avc1.42E00b, mp4a.40.2"</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26       </w:t>
            </w:r>
            <w:r>
              <w:rPr>
                <w:rFonts w:cs="Courier New" w:ascii="Courier New" w:hAnsi="Courier New"/>
                <w:color w:val="000096"/>
                <w:sz w:val="16"/>
                <w:szCs w:val="16"/>
                <w:lang w:val="en-US" w:eastAsia="en-US"/>
              </w:rPr>
              <w:t>&lt;BaseURL&gt;</w:t>
            </w:r>
            <w:r>
              <w:rPr>
                <w:rFonts w:cs="Courier New" w:ascii="Courier New" w:hAnsi="Courier New"/>
                <w:sz w:val="16"/>
              </w:rPr>
              <w:t>"p1rep1.3gp"</w:t>
            </w:r>
            <w:r>
              <w:rPr>
                <w:rFonts w:cs="Courier New" w:ascii="Courier New" w:hAnsi="Courier New"/>
                <w:color w:val="000096"/>
                <w:sz w:val="16"/>
                <w:szCs w:val="16"/>
                <w:lang w:val="en-US" w:eastAsia="en-US"/>
              </w:rPr>
              <w:t>&lt;/BaseURL&gt;</w:t>
            </w:r>
          </w:p>
          <w:p>
            <w:pPr>
              <w:pStyle w:val="Normal"/>
              <w:spacing w:before="0" w:after="0"/>
              <w:rPr>
                <w:rFonts w:ascii="Courier New" w:hAnsi="Courier New" w:cs="Courier New"/>
                <w:sz w:val="16"/>
              </w:rPr>
            </w:pPr>
            <w:r>
              <w:rPr>
                <w:rFonts w:cs="Courier New" w:ascii="Courier New" w:hAnsi="Courier New"/>
                <w:sz w:val="16"/>
              </w:rPr>
              <w:t>27</w:t>
              <w:tab/>
              <w:tab/>
              <w:tab/>
            </w:r>
            <w:r>
              <w:rPr>
                <w:rFonts w:cs="Courier New" w:ascii="Courier New" w:hAnsi="Courier New"/>
                <w:color w:val="000096"/>
                <w:sz w:val="16"/>
                <w:szCs w:val="16"/>
                <w:lang w:val="en-US" w:eastAsia="en-US"/>
              </w:rPr>
              <w:t>&lt;SegmentList</w:t>
            </w:r>
            <w:r>
              <w:rPr>
                <w:rFonts w:cs="Courier New" w:ascii="Courier New" w:hAnsi="Courier New"/>
                <w:sz w:val="16"/>
              </w:rPr>
              <w:t xml:space="preserve"> </w:t>
            </w:r>
            <w:r>
              <w:rPr>
                <w:rFonts w:cs="Courier New" w:ascii="Courier New" w:hAnsi="Courier New"/>
                <w:color w:val="F5844C"/>
                <w:sz w:val="16"/>
                <w:szCs w:val="16"/>
                <w:lang w:val="en-US" w:eastAsia="en-US"/>
              </w:rPr>
              <w:t>duration=</w:t>
            </w:r>
            <w:r>
              <w:rPr>
                <w:rFonts w:cs="Courier New" w:ascii="Courier New" w:hAnsi="Courier New"/>
                <w:color w:val="993300"/>
                <w:sz w:val="16"/>
                <w:szCs w:val="16"/>
                <w:lang w:val="en-US" w:eastAsia="en-US"/>
              </w:rPr>
              <w:t>"10"</w:t>
            </w:r>
            <w:r>
              <w:rPr>
                <w:rFonts w:cs="Courier New" w:ascii="Courier New" w:hAnsi="Courier New"/>
                <w:sz w:val="16"/>
              </w:rPr>
              <w:t xml:space="preserve">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28</w:t>
              <w:tab/>
              <w:tab/>
              <w:tab/>
              <w:tab/>
            </w:r>
            <w:r>
              <w:rPr>
                <w:rFonts w:cs="Courier New" w:ascii="Courier New" w:hAnsi="Courier New"/>
                <w:color w:val="000096"/>
                <w:sz w:val="16"/>
                <w:szCs w:val="16"/>
                <w:lang w:val="en-US" w:eastAsia="en-US"/>
              </w:rPr>
              <w:t>&lt;Initialization</w:t>
            </w:r>
            <w:r>
              <w:rPr>
                <w:rFonts w:cs="Courier New" w:ascii="Courier New" w:hAnsi="Courier New"/>
                <w:sz w:val="16"/>
              </w:rPr>
              <w:t xml:space="preserve"> </w:t>
            </w:r>
            <w:r>
              <w:rPr>
                <w:rFonts w:cs="Courier New" w:ascii="Courier New" w:hAnsi="Courier New"/>
                <w:color w:val="F5844C"/>
                <w:sz w:val="16"/>
                <w:szCs w:val="16"/>
                <w:lang w:val="en-US" w:eastAsia="en-US"/>
              </w:rPr>
              <w:t>range=</w:t>
            </w:r>
            <w:r>
              <w:rPr>
                <w:rFonts w:cs="Courier New" w:ascii="Courier New" w:hAnsi="Courier New"/>
                <w:color w:val="993300"/>
                <w:sz w:val="16"/>
                <w:szCs w:val="16"/>
                <w:lang w:val="en-US" w:eastAsia="en-US"/>
              </w:rPr>
              <w:t xml:space="preserve">"0-985"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29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"986-293761"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30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"293762-592501" </w:t>
            </w:r>
            <w:r>
              <w:rPr>
                <w:rFonts w:cs="Courier New" w:ascii="Courier New" w:hAnsi="Courier New"/>
                <w:color w:val="000096"/>
                <w:sz w:val="16"/>
                <w:szCs w:val="16"/>
                <w:lang w:val="en-US" w:eastAsia="en-US"/>
              </w:rPr>
              <w:t>/&gt;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p>
          <w:p>
            <w:pPr>
              <w:pStyle w:val="Normal"/>
              <w:spacing w:before="0" w:after="0"/>
              <w:rPr>
                <w:rFonts w:ascii="Courier New" w:hAnsi="Courier New" w:cs="Courier New"/>
                <w:sz w:val="16"/>
              </w:rPr>
            </w:pPr>
            <w:r>
              <w:rPr>
                <w:rFonts w:cs="Courier New" w:ascii="Courier New" w:hAnsi="Courier New"/>
                <w:sz w:val="16"/>
              </w:rPr>
              <w:t xml:space="preserve">88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"17600065-17894640" </w:t>
            </w:r>
            <w:r>
              <w:rPr>
                <w:rFonts w:cs="Courier New" w:ascii="Courier New" w:hAnsi="Courier New"/>
                <w:color w:val="000096"/>
                <w:sz w:val="16"/>
                <w:szCs w:val="16"/>
                <w:lang w:val="en-US" w:eastAsia="en-US"/>
              </w:rPr>
              <w:t>/&gt;</w:t>
            </w:r>
          </w:p>
          <w:p>
            <w:pPr>
              <w:pStyle w:val="Normal"/>
              <w:spacing w:before="0" w:after="0"/>
              <w:rPr/>
            </w:pPr>
            <w:r>
              <w:rPr>
                <w:rFonts w:cs="Courier New" w:ascii="Courier New" w:hAnsi="Courier New"/>
                <w:sz w:val="16"/>
              </w:rPr>
              <w:t>89</w:t>
              <w:tab/>
              <w:tab/>
              <w:tab/>
            </w:r>
            <w:r>
              <w:rPr>
                <w:rFonts w:cs="Courier New" w:ascii="Courier New" w:hAnsi="Courier New"/>
                <w:color w:val="000096"/>
                <w:sz w:val="16"/>
                <w:szCs w:val="16"/>
                <w:lang w:val="en-US" w:eastAsia="en-US"/>
              </w:rPr>
              <w:t>&lt;/SegmentList&gt;</w:t>
              <w:tab/>
            </w:r>
            <w:r>
              <w:rPr>
                <w:rFonts w:cs="Courier New" w:ascii="Courier New" w:hAnsi="Courier New"/>
                <w:sz w:val="16"/>
              </w:rPr>
              <w:tab/>
              <w:tab/>
            </w:r>
          </w:p>
          <w:p>
            <w:pPr>
              <w:pStyle w:val="Normal"/>
              <w:spacing w:before="0" w:after="0"/>
              <w:rPr>
                <w:rFonts w:ascii="Courier New" w:hAnsi="Courier New" w:cs="Courier New"/>
                <w:sz w:val="16"/>
              </w:rPr>
            </w:pPr>
            <w:r>
              <w:rPr>
                <w:rFonts w:cs="Courier New" w:ascii="Courier New" w:hAnsi="Courier New"/>
                <w:sz w:val="16"/>
              </w:rPr>
              <w:t>90</w:t>
              <w:tab/>
              <w:tab/>
            </w:r>
            <w:r>
              <w:rPr>
                <w:rFonts w:cs="Courier New" w:ascii="Courier New" w:hAnsi="Courier New"/>
                <w:color w:val="000096"/>
                <w:sz w:val="16"/>
                <w:szCs w:val="16"/>
                <w:lang w:val="en-US" w:eastAsia="en-US"/>
              </w:rPr>
              <w:t>&lt;/Representation&gt;</w:t>
            </w:r>
          </w:p>
          <w:p>
            <w:pPr>
              <w:pStyle w:val="Normal"/>
              <w:spacing w:before="0" w:after="0"/>
              <w:rPr>
                <w:rFonts w:ascii="Courier New" w:hAnsi="Courier New" w:cs="Courier New"/>
                <w:sz w:val="16"/>
              </w:rPr>
            </w:pPr>
            <w:r>
              <w:rPr>
                <w:rFonts w:cs="Courier New" w:ascii="Courier New" w:hAnsi="Courier New"/>
                <w:sz w:val="16"/>
              </w:rPr>
              <w:t>91</w:t>
              <w:tab/>
              <w:tab/>
            </w:r>
            <w:r>
              <w:rPr>
                <w:rFonts w:cs="Courier New" w:ascii="Courier New" w:hAnsi="Courier New"/>
                <w:color w:val="000096"/>
                <w:sz w:val="16"/>
                <w:szCs w:val="16"/>
                <w:lang w:val="en-US" w:eastAsia="en-US"/>
              </w:rPr>
              <w:t>&lt;Representation</w:t>
            </w:r>
            <w:r>
              <w:rPr>
                <w:rFonts w:cs="Courier New" w:ascii="Courier New" w:hAnsi="Courier New"/>
                <w:sz w:val="16"/>
              </w:rPr>
              <w:t xml:space="preserve"> </w:t>
            </w:r>
            <w:r>
              <w:rPr>
                <w:rFonts w:cs="Courier New" w:ascii="Courier New" w:hAnsi="Courier New"/>
                <w:color w:val="F5844C"/>
                <w:sz w:val="16"/>
                <w:szCs w:val="16"/>
                <w:lang w:val="en-US" w:eastAsia="en-US"/>
              </w:rPr>
              <w:t>id=</w:t>
            </w:r>
            <w:r>
              <w:rPr>
                <w:rFonts w:cs="Courier New" w:ascii="Courier New" w:hAnsi="Courier New"/>
                <w:color w:val="993300"/>
                <w:sz w:val="16"/>
                <w:szCs w:val="16"/>
                <w:lang w:val="en-US" w:eastAsia="en-US"/>
              </w:rPr>
              <w:t xml:space="preserve">"1" </w:t>
            </w:r>
            <w:r>
              <w:rPr>
                <w:rFonts w:cs="Courier New" w:ascii="Courier New" w:hAnsi="Courier New"/>
                <w:color w:val="F5844C"/>
                <w:sz w:val="16"/>
                <w:szCs w:val="16"/>
                <w:lang w:val="en-US" w:eastAsia="en-US"/>
              </w:rPr>
              <w:t>bandwidth=</w:t>
            </w:r>
            <w:r>
              <w:rPr>
                <w:rFonts w:cs="Courier New" w:ascii="Courier New" w:hAnsi="Courier New"/>
                <w:color w:val="993300"/>
                <w:sz w:val="16"/>
                <w:szCs w:val="16"/>
                <w:lang w:val="en-US" w:eastAsia="en-US"/>
              </w:rPr>
              <w:t xml:space="preserve">"478000" </w:t>
            </w:r>
            <w:r>
              <w:rPr>
                <w:rFonts w:cs="Courier New" w:ascii="Courier New" w:hAnsi="Courier New"/>
                <w:color w:val="F5844C"/>
                <w:sz w:val="16"/>
                <w:szCs w:val="16"/>
                <w:lang w:val="en-US" w:eastAsia="en-US"/>
              </w:rPr>
              <w:t>width=</w:t>
            </w:r>
            <w:r>
              <w:rPr>
                <w:rFonts w:cs="Courier New" w:ascii="Courier New" w:hAnsi="Courier New"/>
                <w:color w:val="993300"/>
                <w:sz w:val="16"/>
                <w:szCs w:val="16"/>
                <w:lang w:val="en-US" w:eastAsia="en-US"/>
              </w:rPr>
              <w:t xml:space="preserve">"320" </w:t>
            </w:r>
            <w:r>
              <w:rPr>
                <w:rFonts w:cs="Courier New" w:ascii="Courier New" w:hAnsi="Courier New"/>
                <w:color w:val="F5844C"/>
                <w:sz w:val="16"/>
                <w:szCs w:val="16"/>
                <w:lang w:val="en-US" w:eastAsia="en-US"/>
              </w:rPr>
              <w:t>height=</w:t>
            </w:r>
            <w:r>
              <w:rPr>
                <w:rFonts w:cs="Courier New" w:ascii="Courier New" w:hAnsi="Courier New"/>
                <w:sz w:val="16"/>
              </w:rPr>
              <w:t>"</w:t>
            </w:r>
            <w:r>
              <w:rPr>
                <w:rFonts w:cs="Courier New" w:ascii="Courier New" w:hAnsi="Courier New"/>
                <w:color w:val="993300"/>
                <w:sz w:val="16"/>
                <w:szCs w:val="16"/>
                <w:lang w:val="en-US" w:eastAsia="en-US"/>
              </w:rPr>
              <w:t>240"</w:t>
            </w:r>
            <w:r>
              <w:rPr>
                <w:rFonts w:cs="Courier New" w:ascii="Courier New" w:hAnsi="Courier New"/>
                <w:sz w:val="16"/>
              </w:rPr>
              <w:t xml:space="preserve"> </w:t>
            </w:r>
            <w:r>
              <w:rPr>
                <w:rFonts w:cs="Courier New" w:ascii="Courier New" w:hAnsi="Courier New"/>
                <w:color w:val="F5844C"/>
                <w:sz w:val="16"/>
                <w:szCs w:val="16"/>
                <w:lang w:val="en-US" w:eastAsia="en-US"/>
              </w:rPr>
              <w:t>codecs=</w:t>
            </w:r>
            <w:r>
              <w:rPr>
                <w:rFonts w:cs="Courier New" w:ascii="Courier New" w:hAnsi="Courier New"/>
                <w:color w:val="993300"/>
                <w:sz w:val="16"/>
                <w:szCs w:val="16"/>
                <w:lang w:val="en-US" w:eastAsia="en-US"/>
              </w:rPr>
              <w:t xml:space="preserve">"avc1.42E00d, mp4a.40.2"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92       </w:t>
            </w:r>
            <w:r>
              <w:rPr>
                <w:rFonts w:cs="Courier New" w:ascii="Courier New" w:hAnsi="Courier New"/>
                <w:color w:val="000096"/>
                <w:sz w:val="16"/>
                <w:szCs w:val="16"/>
                <w:lang w:val="en-US" w:eastAsia="en-US"/>
              </w:rPr>
              <w:t>&lt;BaseURL&gt;</w:t>
            </w:r>
            <w:r>
              <w:rPr>
                <w:rFonts w:cs="Courier New" w:ascii="Courier New" w:hAnsi="Courier New"/>
                <w:sz w:val="16"/>
              </w:rPr>
              <w:t>"p1rep2.3gp"</w:t>
            </w:r>
            <w:r>
              <w:rPr>
                <w:rFonts w:cs="Courier New" w:ascii="Courier New" w:hAnsi="Courier New"/>
                <w:color w:val="000096"/>
                <w:sz w:val="16"/>
                <w:szCs w:val="16"/>
                <w:lang w:val="en-US" w:eastAsia="en-US"/>
              </w:rPr>
              <w:t>&lt;/BaseURL&gt;</w:t>
            </w:r>
          </w:p>
          <w:p>
            <w:pPr>
              <w:pStyle w:val="Normal"/>
              <w:spacing w:before="0" w:after="0"/>
              <w:rPr>
                <w:rFonts w:ascii="Courier New" w:hAnsi="Courier New" w:cs="Courier New"/>
                <w:sz w:val="16"/>
              </w:rPr>
            </w:pPr>
            <w:r>
              <w:rPr>
                <w:rFonts w:cs="Courier New" w:ascii="Courier New" w:hAnsi="Courier New"/>
                <w:sz w:val="16"/>
              </w:rPr>
              <w:t>93</w:t>
              <w:tab/>
              <w:tab/>
              <w:tab/>
            </w:r>
            <w:r>
              <w:rPr>
                <w:rFonts w:cs="Courier New" w:ascii="Courier New" w:hAnsi="Courier New"/>
                <w:color w:val="000096"/>
                <w:sz w:val="16"/>
                <w:szCs w:val="16"/>
                <w:lang w:val="en-US" w:eastAsia="en-US"/>
              </w:rPr>
              <w:t>&lt;SegmentList</w:t>
            </w:r>
            <w:r>
              <w:rPr>
                <w:rFonts w:cs="Courier New" w:ascii="Courier New" w:hAnsi="Courier New"/>
                <w:sz w:val="16"/>
              </w:rPr>
              <w:t xml:space="preserve"> </w:t>
            </w:r>
            <w:r>
              <w:rPr>
                <w:rFonts w:cs="Courier New" w:ascii="Courier New" w:hAnsi="Courier New"/>
                <w:color w:val="F5844C"/>
                <w:sz w:val="16"/>
                <w:szCs w:val="16"/>
                <w:lang w:val="en-US" w:eastAsia="en-US"/>
              </w:rPr>
              <w:t>duration=</w:t>
            </w:r>
            <w:r>
              <w:rPr>
                <w:rFonts w:cs="Courier New" w:ascii="Courier New" w:hAnsi="Courier New"/>
                <w:color w:val="993300"/>
                <w:sz w:val="16"/>
                <w:szCs w:val="16"/>
                <w:lang w:val="en-US" w:eastAsia="en-US"/>
              </w:rPr>
              <w:t>"10"</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94</w:t>
              <w:tab/>
              <w:tab/>
              <w:tab/>
              <w:tab/>
            </w:r>
            <w:r>
              <w:rPr>
                <w:rFonts w:cs="Courier New" w:ascii="Courier New" w:hAnsi="Courier New"/>
                <w:color w:val="000096"/>
                <w:sz w:val="16"/>
                <w:szCs w:val="16"/>
                <w:lang w:val="en-US" w:eastAsia="en-US"/>
              </w:rPr>
              <w:t>&lt;Initialization</w:t>
            </w:r>
            <w:r>
              <w:rPr>
                <w:rFonts w:cs="Courier New" w:ascii="Courier New" w:hAnsi="Courier New"/>
                <w:sz w:val="16"/>
              </w:rPr>
              <w:t xml:space="preserve"> </w:t>
            </w:r>
            <w:r>
              <w:rPr>
                <w:rFonts w:cs="Courier New" w:ascii="Courier New" w:hAnsi="Courier New"/>
                <w:color w:val="F5844C"/>
                <w:sz w:val="16"/>
                <w:szCs w:val="16"/>
                <w:lang w:val="en-US" w:eastAsia="en-US"/>
              </w:rPr>
              <w:t>range=</w:t>
            </w:r>
            <w:r>
              <w:rPr>
                <w:rFonts w:cs="Courier New" w:ascii="Courier New" w:hAnsi="Courier New"/>
                <w:color w:val="993300"/>
                <w:sz w:val="16"/>
                <w:szCs w:val="16"/>
                <w:lang w:val="en-US" w:eastAsia="en-US"/>
              </w:rPr>
              <w:t xml:space="preserve">"0-985"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95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"986-586538"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96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sz w:val="16"/>
              </w:rPr>
              <w:t>"</w:t>
            </w:r>
            <w:r>
              <w:rPr>
                <w:rFonts w:cs="Courier New" w:ascii="Courier New" w:hAnsi="Courier New"/>
                <w:color w:val="993300"/>
                <w:sz w:val="16"/>
                <w:szCs w:val="16"/>
                <w:lang w:val="en-US" w:eastAsia="en-US"/>
              </w:rPr>
              <w:t>586539-1184019"</w:t>
            </w:r>
            <w:r>
              <w:rPr>
                <w:rFonts w:cs="Courier New" w:ascii="Courier New" w:hAnsi="Courier New"/>
                <w:sz w:val="16"/>
              </w:rPr>
              <w:t xml:space="preserve"> </w:t>
            </w:r>
            <w:r>
              <w:rPr>
                <w:rFonts w:cs="Courier New" w:ascii="Courier New" w:hAnsi="Courier New"/>
                <w:color w:val="000096"/>
                <w:sz w:val="16"/>
                <w:szCs w:val="16"/>
                <w:lang w:val="en-US" w:eastAsia="en-US"/>
              </w:rPr>
              <w:t>/&gt;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rFonts w:ascii="Courier New" w:hAnsi="Courier New" w:cs="Courier New"/>
                <w:sz w:val="16"/>
              </w:rPr>
            </w:pPr>
            <w:r>
              <w:rPr>
                <w:rFonts w:cs="Courier New" w:ascii="Courier New" w:hAnsi="Courier New"/>
                <w:sz w:val="16"/>
              </w:rPr>
              <w:t xml:space="preserve">154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"35199171-35788323"</w:t>
            </w:r>
            <w:r>
              <w:rPr>
                <w:rFonts w:cs="Courier New" w:ascii="Courier New" w:hAnsi="Courier New"/>
                <w:sz w:val="16"/>
              </w:rPr>
              <w:t xml:space="preserve">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155</w:t>
              <w:tab/>
              <w:tab/>
            </w:r>
            <w:r>
              <w:rPr>
                <w:rFonts w:cs="Courier New" w:ascii="Courier New" w:hAnsi="Courier New"/>
                <w:color w:val="000096"/>
                <w:sz w:val="16"/>
                <w:szCs w:val="16"/>
                <w:lang w:val="en-US" w:eastAsia="en-US"/>
              </w:rPr>
              <w:t>&lt;/SegmentList&gt;</w:t>
            </w:r>
          </w:p>
          <w:p>
            <w:pPr>
              <w:pStyle w:val="Normal"/>
              <w:spacing w:before="0" w:after="0"/>
              <w:rPr>
                <w:rFonts w:ascii="Courier New" w:hAnsi="Courier New" w:cs="Courier New"/>
                <w:sz w:val="16"/>
              </w:rPr>
            </w:pPr>
            <w:r>
              <w:rPr>
                <w:rFonts w:cs="Courier New" w:ascii="Courier New" w:hAnsi="Courier New"/>
                <w:sz w:val="16"/>
              </w:rPr>
              <w:t xml:space="preserve">156    </w:t>
            </w:r>
            <w:r>
              <w:rPr>
                <w:rFonts w:cs="Courier New" w:ascii="Courier New" w:hAnsi="Courier New"/>
                <w:color w:val="000096"/>
                <w:sz w:val="16"/>
                <w:szCs w:val="16"/>
                <w:lang w:val="en-US" w:eastAsia="en-US"/>
              </w:rPr>
              <w:t>&lt;/Representation&gt;</w:t>
            </w:r>
          </w:p>
          <w:p>
            <w:pPr>
              <w:pStyle w:val="Normal"/>
              <w:spacing w:before="0" w:after="0"/>
              <w:rPr>
                <w:rFonts w:ascii="Courier New" w:hAnsi="Courier New" w:cs="Courier New"/>
                <w:sz w:val="16"/>
              </w:rPr>
            </w:pPr>
            <w:r>
              <w:rPr>
                <w:rFonts w:cs="Courier New" w:ascii="Courier New" w:hAnsi="Courier New"/>
                <w:sz w:val="16"/>
              </w:rPr>
              <w:t xml:space="preserve">157    </w:t>
            </w:r>
            <w:r>
              <w:rPr>
                <w:rFonts w:cs="Courier New" w:ascii="Courier New" w:hAnsi="Courier New"/>
                <w:color w:val="000096"/>
                <w:sz w:val="16"/>
                <w:szCs w:val="16"/>
                <w:lang w:val="en-US" w:eastAsia="en-US"/>
              </w:rPr>
              <w:t>&lt;Representation</w:t>
            </w:r>
            <w:r>
              <w:rPr>
                <w:rFonts w:cs="Courier New" w:ascii="Courier New" w:hAnsi="Courier New"/>
                <w:sz w:val="16"/>
              </w:rPr>
              <w:t xml:space="preserve"> </w:t>
            </w:r>
            <w:r>
              <w:rPr>
                <w:rFonts w:cs="Courier New" w:ascii="Courier New" w:hAnsi="Courier New"/>
                <w:color w:val="F5844C"/>
                <w:sz w:val="16"/>
                <w:szCs w:val="16"/>
                <w:lang w:val="en-US" w:eastAsia="en-US"/>
              </w:rPr>
              <w:t>id=</w:t>
            </w:r>
            <w:r>
              <w:rPr>
                <w:rFonts w:cs="Courier New" w:ascii="Courier New" w:hAnsi="Courier New"/>
                <w:color w:val="993300"/>
                <w:sz w:val="16"/>
                <w:szCs w:val="16"/>
                <w:lang w:val="en-US" w:eastAsia="en-US"/>
              </w:rPr>
              <w:t xml:space="preserve">"2" </w:t>
            </w:r>
            <w:r>
              <w:rPr>
                <w:rFonts w:cs="Courier New" w:ascii="Courier New" w:hAnsi="Courier New"/>
                <w:color w:val="F5844C"/>
                <w:sz w:val="16"/>
                <w:szCs w:val="16"/>
                <w:lang w:val="en-US" w:eastAsia="en-US"/>
              </w:rPr>
              <w:t>bandwidth=</w:t>
            </w:r>
            <w:r>
              <w:rPr>
                <w:rFonts w:cs="Courier New" w:ascii="Courier New" w:hAnsi="Courier New"/>
                <w:color w:val="993300"/>
                <w:sz w:val="16"/>
                <w:szCs w:val="16"/>
                <w:lang w:val="en-US" w:eastAsia="en-US"/>
              </w:rPr>
              <w:t>"892000"</w:t>
            </w:r>
            <w:r>
              <w:rPr>
                <w:rFonts w:cs="Courier New" w:ascii="Courier New" w:hAnsi="Courier New"/>
                <w:sz w:val="16"/>
              </w:rPr>
              <w:t xml:space="preserve"> </w:t>
            </w:r>
            <w:r>
              <w:rPr>
                <w:rFonts w:cs="Courier New" w:ascii="Courier New" w:hAnsi="Courier New"/>
                <w:color w:val="F5844C"/>
                <w:sz w:val="16"/>
                <w:szCs w:val="16"/>
                <w:lang w:val="en-US" w:eastAsia="en-US"/>
              </w:rPr>
              <w:t>width=</w:t>
            </w:r>
            <w:r>
              <w:rPr>
                <w:rFonts w:cs="Courier New" w:ascii="Courier New" w:hAnsi="Courier New"/>
                <w:color w:val="993300"/>
                <w:sz w:val="16"/>
                <w:szCs w:val="16"/>
                <w:lang w:val="en-US" w:eastAsia="en-US"/>
              </w:rPr>
              <w:t>"480"</w:t>
            </w:r>
            <w:r>
              <w:rPr>
                <w:rFonts w:cs="Courier New" w:ascii="Courier New" w:hAnsi="Courier New"/>
                <w:sz w:val="16"/>
              </w:rPr>
              <w:t xml:space="preserve"> </w:t>
            </w:r>
            <w:r>
              <w:rPr>
                <w:rFonts w:cs="Courier New" w:ascii="Courier New" w:hAnsi="Courier New"/>
                <w:color w:val="F5844C"/>
                <w:sz w:val="16"/>
                <w:szCs w:val="16"/>
                <w:lang w:val="en-US" w:eastAsia="en-US"/>
              </w:rPr>
              <w:t>height=</w:t>
            </w:r>
            <w:r>
              <w:rPr>
                <w:rFonts w:cs="Courier New" w:ascii="Courier New" w:hAnsi="Courier New"/>
                <w:color w:val="993300"/>
                <w:sz w:val="16"/>
                <w:szCs w:val="16"/>
                <w:lang w:val="en-US" w:eastAsia="en-US"/>
              </w:rPr>
              <w:t xml:space="preserve">"240" </w:t>
            </w:r>
            <w:r>
              <w:rPr>
                <w:rFonts w:cs="Courier New" w:ascii="Courier New" w:hAnsi="Courier New"/>
                <w:color w:val="F5844C"/>
                <w:sz w:val="16"/>
                <w:szCs w:val="16"/>
                <w:lang w:val="en-US" w:eastAsia="en-US"/>
              </w:rPr>
              <w:t>codecs=</w:t>
            </w:r>
            <w:r>
              <w:rPr>
                <w:rFonts w:cs="Courier New" w:ascii="Courier New" w:hAnsi="Courier New"/>
                <w:color w:val="993300"/>
                <w:sz w:val="16"/>
                <w:szCs w:val="16"/>
                <w:lang w:val="en-US" w:eastAsia="en-US"/>
              </w:rPr>
              <w:t>"avc1.42E015, mp4a.40.2"</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158      </w:t>
            </w:r>
            <w:r>
              <w:rPr>
                <w:rFonts w:cs="Courier New" w:ascii="Courier New" w:hAnsi="Courier New"/>
                <w:color w:val="000096"/>
                <w:sz w:val="16"/>
                <w:szCs w:val="16"/>
                <w:lang w:val="en-US" w:eastAsia="en-US"/>
              </w:rPr>
              <w:t>&lt;BaseURL&gt;</w:t>
            </w:r>
            <w:r>
              <w:rPr>
                <w:rFonts w:cs="Courier New" w:ascii="Courier New" w:hAnsi="Courier New"/>
                <w:sz w:val="16"/>
              </w:rPr>
              <w:t>"p1rep3.3gp"</w:t>
            </w:r>
            <w:r>
              <w:rPr>
                <w:rFonts w:cs="Courier New" w:ascii="Courier New" w:hAnsi="Courier New"/>
                <w:color w:val="000096"/>
                <w:sz w:val="16"/>
                <w:szCs w:val="16"/>
                <w:lang w:val="en-US" w:eastAsia="en-US"/>
              </w:rPr>
              <w:t>&lt;/BaseURL&gt;</w:t>
            </w:r>
          </w:p>
          <w:p>
            <w:pPr>
              <w:pStyle w:val="Normal"/>
              <w:spacing w:before="0" w:after="0"/>
              <w:rPr>
                <w:rFonts w:ascii="Courier New" w:hAnsi="Courier New" w:cs="Courier New"/>
                <w:sz w:val="16"/>
              </w:rPr>
            </w:pPr>
            <w:r>
              <w:rPr>
                <w:rFonts w:cs="Courier New" w:ascii="Courier New" w:hAnsi="Courier New"/>
                <w:sz w:val="16"/>
              </w:rPr>
              <w:t>159</w:t>
              <w:tab/>
              <w:tab/>
            </w:r>
            <w:r>
              <w:rPr>
                <w:rFonts w:cs="Courier New" w:ascii="Courier New" w:hAnsi="Courier New"/>
                <w:color w:val="000096"/>
                <w:sz w:val="16"/>
                <w:szCs w:val="16"/>
                <w:lang w:val="en-US" w:eastAsia="en-US"/>
              </w:rPr>
              <w:t>&lt;SegmentList</w:t>
            </w:r>
            <w:r>
              <w:rPr>
                <w:rFonts w:cs="Courier New" w:ascii="Courier New" w:hAnsi="Courier New"/>
                <w:sz w:val="16"/>
              </w:rPr>
              <w:t xml:space="preserve"> </w:t>
            </w:r>
            <w:r>
              <w:rPr>
                <w:rFonts w:cs="Courier New" w:ascii="Courier New" w:hAnsi="Courier New"/>
                <w:color w:val="F5844C"/>
                <w:sz w:val="16"/>
                <w:szCs w:val="16"/>
                <w:lang w:val="en-US" w:eastAsia="en-US"/>
              </w:rPr>
              <w:t>duration=</w:t>
            </w:r>
            <w:r>
              <w:rPr>
                <w:rFonts w:cs="Courier New" w:ascii="Courier New" w:hAnsi="Courier New"/>
                <w:color w:val="993300"/>
                <w:sz w:val="16"/>
                <w:szCs w:val="16"/>
                <w:lang w:val="en-US" w:eastAsia="en-US"/>
              </w:rPr>
              <w:t>"10"</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160</w:t>
              <w:tab/>
              <w:tab/>
              <w:tab/>
              <w:tab/>
            </w:r>
            <w:r>
              <w:rPr>
                <w:rFonts w:cs="Courier New" w:ascii="Courier New" w:hAnsi="Courier New"/>
                <w:color w:val="000096"/>
                <w:sz w:val="16"/>
                <w:szCs w:val="16"/>
                <w:lang w:val="en-US" w:eastAsia="en-US"/>
              </w:rPr>
              <w:t>&lt;Initialization</w:t>
            </w:r>
            <w:r>
              <w:rPr>
                <w:rFonts w:cs="Courier New" w:ascii="Courier New" w:hAnsi="Courier New"/>
                <w:sz w:val="16"/>
              </w:rPr>
              <w:t xml:space="preserve"> </w:t>
            </w:r>
            <w:r>
              <w:rPr>
                <w:rFonts w:cs="Courier New" w:ascii="Courier New" w:hAnsi="Courier New"/>
                <w:color w:val="F5844C"/>
                <w:sz w:val="16"/>
                <w:szCs w:val="16"/>
                <w:lang w:val="en-US" w:eastAsia="en-US"/>
              </w:rPr>
              <w:t>range=</w:t>
            </w:r>
            <w:r>
              <w:rPr>
                <w:rFonts w:cs="Courier New" w:ascii="Courier New" w:hAnsi="Courier New"/>
                <w:color w:val="993300"/>
                <w:sz w:val="16"/>
                <w:szCs w:val="16"/>
                <w:lang w:val="en-US" w:eastAsia="en-US"/>
              </w:rPr>
              <w:t xml:space="preserve">"0-985"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161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"986-1093691"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162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"1093692-2208656" </w:t>
            </w:r>
            <w:r>
              <w:rPr>
                <w:rFonts w:cs="Courier New" w:ascii="Courier New" w:hAnsi="Courier New"/>
                <w:color w:val="000096"/>
                <w:sz w:val="16"/>
                <w:szCs w:val="16"/>
                <w:lang w:val="en-US" w:eastAsia="en-US"/>
              </w:rPr>
              <w:t>/&gt;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rFonts w:ascii="Courier New" w:hAnsi="Courier New" w:cs="Courier New"/>
                <w:sz w:val="16"/>
              </w:rPr>
            </w:pPr>
            <w:r>
              <w:rPr>
                <w:rFonts w:cs="Courier New" w:ascii="Courier New" w:hAnsi="Courier New"/>
                <w:sz w:val="16"/>
              </w:rPr>
              <w:t xml:space="preserve">220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"65684646-66784068"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221</w:t>
              <w:tab/>
              <w:tab/>
            </w:r>
            <w:r>
              <w:rPr>
                <w:rFonts w:cs="Courier New" w:ascii="Courier New" w:hAnsi="Courier New"/>
                <w:color w:val="000096"/>
                <w:sz w:val="16"/>
                <w:szCs w:val="16"/>
                <w:lang w:val="en-US" w:eastAsia="en-US"/>
              </w:rPr>
              <w:t>&lt;/SegmentList&gt;</w:t>
            </w:r>
          </w:p>
          <w:p>
            <w:pPr>
              <w:pStyle w:val="Normal"/>
              <w:spacing w:before="0" w:after="0"/>
              <w:rPr/>
            </w:pPr>
            <w:r>
              <w:rPr>
                <w:rFonts w:cs="Courier New" w:ascii="Courier New" w:hAnsi="Courier New"/>
                <w:sz w:val="16"/>
              </w:rPr>
              <w:t>222</w:t>
              <w:tab/>
            </w:r>
            <w:r>
              <w:rPr>
                <w:rFonts w:cs="Courier New" w:ascii="Courier New" w:hAnsi="Courier New"/>
                <w:color w:val="000096"/>
                <w:sz w:val="16"/>
                <w:szCs w:val="16"/>
                <w:lang w:val="en-US" w:eastAsia="en-US"/>
              </w:rPr>
              <w:t>&lt;/Representation&gt;</w:t>
            </w:r>
          </w:p>
          <w:p>
            <w:pPr>
              <w:pStyle w:val="Normal"/>
              <w:spacing w:before="0" w:after="0"/>
              <w:rPr/>
            </w:pPr>
            <w:r>
              <w:rPr>
                <w:rFonts w:cs="Courier New" w:ascii="Courier New" w:hAnsi="Courier New"/>
                <w:sz w:val="16"/>
              </w:rPr>
              <w:t xml:space="preserve">223 </w:t>
            </w:r>
            <w:r>
              <w:rPr>
                <w:rFonts w:cs="Courier New" w:ascii="Courier New" w:hAnsi="Courier New"/>
                <w:color w:val="000096"/>
                <w:sz w:val="16"/>
                <w:szCs w:val="16"/>
                <w:lang w:val="en-US" w:eastAsia="en-US"/>
              </w:rPr>
              <w:t>&lt;/AdaptationSet&gt;</w:t>
            </w:r>
          </w:p>
          <w:p>
            <w:pPr>
              <w:pStyle w:val="Normal"/>
              <w:spacing w:before="0" w:after="0"/>
              <w:rPr>
                <w:rFonts w:ascii="Courier New" w:hAnsi="Courier New" w:cs="Courier New"/>
                <w:sz w:val="16"/>
              </w:rPr>
            </w:pPr>
            <w:r>
              <w:rPr>
                <w:rFonts w:cs="Courier New" w:ascii="Courier New" w:hAnsi="Courier New"/>
                <w:sz w:val="16"/>
              </w:rPr>
              <w:t>224</w:t>
            </w:r>
            <w:r>
              <w:rPr>
                <w:rFonts w:cs="Courier New" w:ascii="Courier New" w:hAnsi="Courier New"/>
                <w:color w:val="000096"/>
                <w:sz w:val="16"/>
                <w:szCs w:val="16"/>
                <w:lang w:val="en-US" w:eastAsia="en-US"/>
              </w:rPr>
              <w:t>&lt;/Period&gt;</w:t>
            </w:r>
          </w:p>
          <w:p>
            <w:pPr>
              <w:pStyle w:val="Normal"/>
              <w:spacing w:before="0" w:after="0"/>
              <w:rPr>
                <w:rFonts w:ascii="Courier New" w:hAnsi="Courier New" w:cs="Courier New"/>
                <w:sz w:val="16"/>
              </w:rPr>
            </w:pPr>
            <w:r>
              <w:rPr>
                <w:rFonts w:cs="Courier New" w:ascii="Courier New" w:hAnsi="Courier New"/>
                <w:sz w:val="16"/>
              </w:rPr>
              <w:t>225</w:t>
            </w:r>
            <w:r>
              <w:rPr>
                <w:rFonts w:cs="Courier New" w:ascii="Courier New" w:hAnsi="Courier New"/>
                <w:color w:val="000096"/>
                <w:sz w:val="16"/>
                <w:szCs w:val="16"/>
                <w:lang w:val="en-US" w:eastAsia="en-US"/>
              </w:rPr>
              <w:t>&lt;Period</w:t>
            </w:r>
            <w:r>
              <w:rPr>
                <w:rFonts w:cs="Courier New" w:ascii="Courier New" w:hAnsi="Courier New"/>
                <w:sz w:val="16"/>
              </w:rPr>
              <w:t xml:space="preserve"> </w:t>
            </w:r>
            <w:r>
              <w:rPr>
                <w:rFonts w:cs="Courier New" w:ascii="Courier New" w:hAnsi="Courier New"/>
                <w:color w:val="F5844C"/>
                <w:sz w:val="16"/>
                <w:szCs w:val="16"/>
                <w:lang w:val="en-US" w:eastAsia="en-US"/>
              </w:rPr>
              <w:t>start=</w:t>
            </w:r>
            <w:r>
              <w:rPr>
                <w:rFonts w:cs="Courier New" w:ascii="Courier New" w:hAnsi="Courier New"/>
                <w:color w:val="993300"/>
                <w:sz w:val="16"/>
                <w:szCs w:val="16"/>
                <w:lang w:val="en-US" w:eastAsia="en-US"/>
              </w:rPr>
              <w:t xml:space="preserve">"PT10M0S" </w:t>
            </w:r>
            <w:r>
              <w:rPr>
                <w:rFonts w:cs="Courier New" w:ascii="Courier New" w:hAnsi="Courier New"/>
                <w:color w:val="F5844C"/>
                <w:sz w:val="16"/>
                <w:szCs w:val="16"/>
                <w:lang w:val="en-US" w:eastAsia="en-US"/>
              </w:rPr>
              <w:t>bitstreamSwitching=</w:t>
            </w:r>
            <w:r>
              <w:rPr>
                <w:rFonts w:cs="Courier New" w:ascii="Courier New" w:hAnsi="Courier New"/>
                <w:color w:val="993300"/>
                <w:sz w:val="16"/>
                <w:szCs w:val="16"/>
                <w:lang w:val="en-US" w:eastAsia="en-US"/>
              </w:rPr>
              <w:t>"true"</w:t>
            </w:r>
            <w:r>
              <w:rPr>
                <w:rFonts w:cs="Courier New" w:ascii="Courier New" w:hAnsi="Courier New"/>
                <w:sz w:val="16"/>
              </w:rPr>
              <w:t xml:space="preserve"> </w:t>
            </w:r>
            <w:r>
              <w:rPr>
                <w:rFonts w:cs="Courier New" w:ascii="Courier New" w:hAnsi="Courier New"/>
                <w:color w:val="F5844C"/>
                <w:sz w:val="16"/>
                <w:szCs w:val="16"/>
                <w:lang w:val="en-US" w:eastAsia="en-US"/>
              </w:rPr>
              <w:t>id=</w:t>
            </w:r>
            <w:r>
              <w:rPr>
                <w:rFonts w:cs="Courier New" w:ascii="Courier New" w:hAnsi="Courier New"/>
                <w:color w:val="993300"/>
                <w:sz w:val="16"/>
                <w:szCs w:val="16"/>
                <w:lang w:val="en-US" w:eastAsia="en-US"/>
              </w:rPr>
              <w:t>"1"</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226 </w:t>
            </w:r>
            <w:r>
              <w:rPr>
                <w:rFonts w:cs="Courier New" w:ascii="Courier New" w:hAnsi="Courier New"/>
                <w:color w:val="000096"/>
                <w:sz w:val="16"/>
                <w:szCs w:val="16"/>
                <w:lang w:val="en-US" w:eastAsia="en-US"/>
              </w:rPr>
              <w:t>&lt;AdaptationSet</w:t>
            </w:r>
            <w:r>
              <w:rPr>
                <w:rFonts w:cs="Courier New" w:ascii="Courier New" w:hAnsi="Courier New"/>
                <w:sz w:val="16"/>
              </w:rPr>
              <w:t xml:space="preserve"> </w:t>
            </w:r>
            <w:r>
              <w:rPr>
                <w:rFonts w:cs="Courier New" w:ascii="Courier New" w:hAnsi="Courier New"/>
                <w:color w:val="F5844C"/>
                <w:sz w:val="16"/>
                <w:szCs w:val="16"/>
                <w:lang w:val="en-US" w:eastAsia="en-US"/>
              </w:rPr>
              <w:t>mimeType=</w:t>
            </w:r>
            <w:r>
              <w:rPr>
                <w:rFonts w:cs="Courier New" w:ascii="Courier New" w:hAnsi="Courier New"/>
                <w:color w:val="993300"/>
                <w:sz w:val="16"/>
                <w:szCs w:val="16"/>
                <w:lang w:val="en-US" w:eastAsia="en-US"/>
              </w:rPr>
              <w:t>"video/3gpp"</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227   </w:t>
            </w:r>
            <w:r>
              <w:rPr>
                <w:rFonts w:cs="Courier New" w:ascii="Courier New" w:hAnsi="Courier New"/>
                <w:color w:val="000096"/>
                <w:sz w:val="16"/>
                <w:szCs w:val="16"/>
                <w:lang w:val="en-US" w:eastAsia="en-US"/>
              </w:rPr>
              <w:t>&lt;ContentComponent</w:t>
            </w:r>
            <w:r>
              <w:rPr>
                <w:rFonts w:cs="Courier New" w:ascii="Courier New" w:hAnsi="Courier New"/>
                <w:sz w:val="16"/>
              </w:rPr>
              <w:t xml:space="preserve"> </w:t>
            </w:r>
            <w:r>
              <w:rPr>
                <w:rFonts w:cs="Courier New" w:ascii="Courier New" w:hAnsi="Courier New"/>
                <w:color w:val="F5844C"/>
                <w:sz w:val="16"/>
                <w:szCs w:val="16"/>
                <w:lang w:val="en-US" w:eastAsia="en-US"/>
              </w:rPr>
              <w:t>contentType=</w:t>
            </w:r>
            <w:r>
              <w:rPr>
                <w:rFonts w:cs="Courier New" w:ascii="Courier New" w:hAnsi="Courier New"/>
                <w:color w:val="993300"/>
                <w:sz w:val="16"/>
                <w:szCs w:val="16"/>
                <w:lang w:val="en-US" w:eastAsia="en-US"/>
              </w:rPr>
              <w:t>"video"</w:t>
            </w:r>
            <w:r>
              <w:rPr>
                <w:rFonts w:cs="Courier New" w:ascii="Courier New" w:hAnsi="Courier New"/>
                <w:color w:val="000096"/>
                <w:sz w:val="16"/>
                <w:szCs w:val="16"/>
                <w:lang w:val="en-US" w:eastAsia="en-US"/>
              </w:rPr>
              <w:t>/&gt;</w:t>
            </w:r>
            <w:r>
              <w:rPr>
                <w:rFonts w:cs="Courier New" w:ascii="Courier New" w:hAnsi="Courier New"/>
                <w:sz w:val="16"/>
              </w:rPr>
              <w:br/>
              <w:t xml:space="preserve">228   </w:t>
            </w:r>
            <w:r>
              <w:rPr>
                <w:rFonts w:cs="Courier New" w:ascii="Courier New" w:hAnsi="Courier New"/>
                <w:color w:val="000096"/>
                <w:sz w:val="16"/>
                <w:szCs w:val="16"/>
                <w:lang w:val="en-US" w:eastAsia="en-US"/>
              </w:rPr>
              <w:t>&lt;ContentComponent</w:t>
            </w:r>
            <w:r>
              <w:rPr>
                <w:rFonts w:cs="Courier New" w:ascii="Courier New" w:hAnsi="Courier New"/>
                <w:sz w:val="16"/>
              </w:rPr>
              <w:t xml:space="preserve"> </w:t>
            </w:r>
            <w:r>
              <w:rPr>
                <w:rFonts w:cs="Courier New" w:ascii="Courier New" w:hAnsi="Courier New"/>
                <w:color w:val="F5844C"/>
                <w:sz w:val="16"/>
                <w:szCs w:val="16"/>
                <w:lang w:val="en-US" w:eastAsia="en-US"/>
              </w:rPr>
              <w:t>contentType=</w:t>
            </w:r>
            <w:r>
              <w:rPr>
                <w:rFonts w:cs="Courier New" w:ascii="Courier New" w:hAnsi="Courier New"/>
                <w:color w:val="993300"/>
                <w:sz w:val="16"/>
                <w:szCs w:val="16"/>
                <w:lang w:val="en-US" w:eastAsia="en-US"/>
              </w:rPr>
              <w:t xml:space="preserve">"audio" </w:t>
            </w:r>
            <w:r>
              <w:rPr>
                <w:rFonts w:cs="Courier New" w:ascii="Courier New" w:hAnsi="Courier New"/>
                <w:color w:val="F5844C"/>
                <w:sz w:val="16"/>
                <w:szCs w:val="16"/>
                <w:lang w:val="en-US" w:eastAsia="en-US"/>
              </w:rPr>
              <w:t>lang=</w:t>
            </w:r>
            <w:r>
              <w:rPr>
                <w:rFonts w:cs="Courier New" w:ascii="Courier New" w:hAnsi="Courier New"/>
                <w:color w:val="993300"/>
                <w:sz w:val="16"/>
                <w:szCs w:val="16"/>
                <w:lang w:val="en-US" w:eastAsia="en-US"/>
              </w:rPr>
              <w:t>"en"</w:t>
            </w:r>
            <w:r>
              <w:rPr>
                <w:rFonts w:cs="Courier New" w:ascii="Courier New" w:hAnsi="Courier New"/>
                <w:color w:val="000096"/>
                <w:sz w:val="16"/>
                <w:szCs w:val="16"/>
                <w:lang w:val="en-US" w:eastAsia="en-US"/>
              </w:rPr>
              <w:t xml:space="preserve">/&gt; </w:t>
            </w:r>
            <w:r>
              <w:rPr>
                <w:rFonts w:cs="Courier New" w:ascii="Courier New" w:hAnsi="Courier New"/>
                <w:color w:val="993300"/>
                <w:sz w:val="16"/>
                <w:szCs w:val="16"/>
                <w:lang w:val="en-US" w:eastAsia="en-US"/>
              </w:rPr>
              <w:t xml:space="preserve">    </w:t>
            </w:r>
          </w:p>
          <w:p>
            <w:pPr>
              <w:pStyle w:val="Normal"/>
              <w:spacing w:before="0" w:after="0"/>
              <w:rPr>
                <w:rFonts w:ascii="Courier New" w:hAnsi="Courier New" w:cs="Courier New"/>
                <w:sz w:val="16"/>
              </w:rPr>
            </w:pPr>
            <w:r>
              <w:rPr>
                <w:rFonts w:cs="Courier New" w:ascii="Courier New" w:hAnsi="Courier New"/>
                <w:sz w:val="16"/>
              </w:rPr>
              <w:t xml:space="preserve">229   </w:t>
            </w:r>
            <w:r>
              <w:rPr>
                <w:rFonts w:cs="Courier New" w:ascii="Courier New" w:hAnsi="Courier New"/>
                <w:color w:val="000096"/>
                <w:sz w:val="16"/>
                <w:szCs w:val="16"/>
                <w:lang w:val="en-US" w:eastAsia="en-US"/>
              </w:rPr>
              <w:t>&lt;Representation</w:t>
            </w:r>
            <w:r>
              <w:rPr>
                <w:rFonts w:cs="Courier New" w:ascii="Courier New" w:hAnsi="Courier New"/>
                <w:sz w:val="16"/>
              </w:rPr>
              <w:t xml:space="preserve">  </w:t>
            </w:r>
            <w:r>
              <w:rPr>
                <w:rFonts w:cs="Courier New" w:ascii="Courier New" w:hAnsi="Courier New"/>
                <w:color w:val="F5844C"/>
                <w:sz w:val="16"/>
                <w:szCs w:val="16"/>
                <w:lang w:val="en-US" w:eastAsia="en-US"/>
              </w:rPr>
              <w:t>id=</w:t>
            </w:r>
            <w:r>
              <w:rPr>
                <w:rFonts w:cs="Courier New" w:ascii="Courier New" w:hAnsi="Courier New"/>
                <w:color w:val="993300"/>
                <w:sz w:val="16"/>
                <w:szCs w:val="16"/>
                <w:lang w:val="en-US" w:eastAsia="en-US"/>
              </w:rPr>
              <w:t xml:space="preserve">"0" </w:t>
            </w:r>
            <w:r>
              <w:rPr>
                <w:rFonts w:cs="Courier New" w:ascii="Courier New" w:hAnsi="Courier New"/>
                <w:color w:val="F5844C"/>
                <w:sz w:val="16"/>
                <w:szCs w:val="16"/>
                <w:lang w:val="en-US" w:eastAsia="en-US"/>
              </w:rPr>
              <w:t>bandwidth=</w:t>
            </w:r>
            <w:r>
              <w:rPr>
                <w:rFonts w:cs="Courier New" w:ascii="Courier New" w:hAnsi="Courier New"/>
                <w:color w:val="993300"/>
                <w:sz w:val="16"/>
                <w:szCs w:val="16"/>
                <w:lang w:val="en-US" w:eastAsia="en-US"/>
              </w:rPr>
              <w:t xml:space="preserve">"239000" </w:t>
            </w:r>
            <w:r>
              <w:rPr>
                <w:rFonts w:cs="Courier New" w:ascii="Courier New" w:hAnsi="Courier New"/>
                <w:color w:val="F5844C"/>
                <w:sz w:val="16"/>
                <w:szCs w:val="16"/>
                <w:lang w:val="en-US" w:eastAsia="en-US"/>
              </w:rPr>
              <w:t>width=</w:t>
            </w:r>
            <w:r>
              <w:rPr>
                <w:rFonts w:cs="Courier New" w:ascii="Courier New" w:hAnsi="Courier New"/>
                <w:color w:val="993300"/>
                <w:sz w:val="16"/>
                <w:szCs w:val="16"/>
                <w:lang w:val="en-US" w:eastAsia="en-US"/>
              </w:rPr>
              <w:t xml:space="preserve">"320" </w:t>
            </w:r>
            <w:r>
              <w:rPr>
                <w:rFonts w:cs="Courier New" w:ascii="Courier New" w:hAnsi="Courier New"/>
                <w:color w:val="F5844C"/>
                <w:sz w:val="16"/>
                <w:szCs w:val="16"/>
                <w:lang w:val="en-US" w:eastAsia="en-US"/>
              </w:rPr>
              <w:t>height=</w:t>
            </w:r>
            <w:r>
              <w:rPr>
                <w:rFonts w:cs="Courier New" w:ascii="Courier New" w:hAnsi="Courier New"/>
                <w:color w:val="993300"/>
                <w:sz w:val="16"/>
                <w:szCs w:val="16"/>
                <w:lang w:val="en-US" w:eastAsia="en-US"/>
              </w:rPr>
              <w:t xml:space="preserve">"240" </w:t>
            </w:r>
            <w:r>
              <w:rPr>
                <w:rFonts w:cs="Courier New" w:ascii="Courier New" w:hAnsi="Courier New"/>
                <w:color w:val="F5844C"/>
                <w:sz w:val="16"/>
                <w:szCs w:val="16"/>
                <w:lang w:val="en-US" w:eastAsia="en-US"/>
              </w:rPr>
              <w:t>codecs=</w:t>
            </w:r>
            <w:r>
              <w:rPr>
                <w:rFonts w:cs="Courier New" w:ascii="Courier New" w:hAnsi="Courier New"/>
                <w:color w:val="993300"/>
                <w:sz w:val="16"/>
                <w:szCs w:val="16"/>
                <w:lang w:val="en-US" w:eastAsia="en-US"/>
              </w:rPr>
              <w:t>"avc1.42E00b, mp4a.40.2"</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230     </w:t>
            </w:r>
            <w:r>
              <w:rPr>
                <w:rFonts w:cs="Courier New" w:ascii="Courier New" w:hAnsi="Courier New"/>
                <w:color w:val="000096"/>
                <w:sz w:val="16"/>
                <w:szCs w:val="16"/>
                <w:lang w:val="en-US" w:eastAsia="en-US"/>
              </w:rPr>
              <w:t>&lt;BaseURL&gt;</w:t>
            </w:r>
            <w:r>
              <w:rPr>
                <w:rFonts w:cs="Courier New" w:ascii="Courier New" w:hAnsi="Courier New"/>
                <w:sz w:val="16"/>
              </w:rPr>
              <w:t>"p2rep0.3gp"</w:t>
            </w:r>
            <w:r>
              <w:rPr>
                <w:rFonts w:cs="Courier New" w:ascii="Courier New" w:hAnsi="Courier New"/>
                <w:color w:val="000096"/>
                <w:sz w:val="16"/>
                <w:szCs w:val="16"/>
                <w:lang w:val="en-US" w:eastAsia="en-US"/>
              </w:rPr>
              <w:t>&lt;/BaseURL&gt;</w:t>
            </w:r>
          </w:p>
          <w:p>
            <w:pPr>
              <w:pStyle w:val="Normal"/>
              <w:spacing w:before="0" w:after="0"/>
              <w:rPr>
                <w:rFonts w:ascii="Courier New" w:hAnsi="Courier New" w:cs="Courier New"/>
                <w:sz w:val="16"/>
              </w:rPr>
            </w:pPr>
            <w:r>
              <w:rPr>
                <w:rFonts w:cs="Courier New" w:ascii="Courier New" w:hAnsi="Courier New"/>
                <w:sz w:val="16"/>
              </w:rPr>
              <w:t>231</w:t>
              <w:tab/>
              <w:t xml:space="preserve"> </w:t>
            </w:r>
            <w:r>
              <w:rPr>
                <w:rFonts w:cs="Courier New" w:ascii="Courier New" w:hAnsi="Courier New"/>
                <w:color w:val="000096"/>
                <w:sz w:val="16"/>
                <w:szCs w:val="16"/>
                <w:lang w:val="en-US" w:eastAsia="en-US"/>
              </w:rPr>
              <w:t>&lt;SegmentList</w:t>
            </w:r>
            <w:r>
              <w:rPr>
                <w:rFonts w:cs="Courier New" w:ascii="Courier New" w:hAnsi="Courier New"/>
                <w:sz w:val="16"/>
              </w:rPr>
              <w:t xml:space="preserve"> </w:t>
            </w:r>
            <w:r>
              <w:rPr>
                <w:rFonts w:cs="Courier New" w:ascii="Courier New" w:hAnsi="Courier New"/>
                <w:color w:val="F5844C"/>
                <w:sz w:val="16"/>
                <w:szCs w:val="16"/>
                <w:lang w:val="en-US" w:eastAsia="en-US"/>
              </w:rPr>
              <w:t>duration=</w:t>
            </w:r>
            <w:r>
              <w:rPr>
                <w:rFonts w:cs="Courier New" w:ascii="Courier New" w:hAnsi="Courier New"/>
                <w:color w:val="993300"/>
                <w:sz w:val="16"/>
                <w:szCs w:val="16"/>
                <w:lang w:val="en-US" w:eastAsia="en-US"/>
              </w:rPr>
              <w:t>"10"</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232</w:t>
              <w:tab/>
              <w:tab/>
              <w:tab/>
              <w:t xml:space="preserve"> </w:t>
            </w:r>
            <w:r>
              <w:rPr>
                <w:rFonts w:cs="Courier New" w:ascii="Courier New" w:hAnsi="Courier New"/>
                <w:color w:val="000096"/>
                <w:sz w:val="16"/>
                <w:szCs w:val="16"/>
                <w:lang w:val="en-US" w:eastAsia="en-US"/>
              </w:rPr>
              <w:t>&lt;Initialization</w:t>
            </w:r>
            <w:r>
              <w:rPr>
                <w:rFonts w:cs="Courier New" w:ascii="Courier New" w:hAnsi="Courier New"/>
                <w:sz w:val="16"/>
              </w:rPr>
              <w:t xml:space="preserve"> </w:t>
            </w:r>
            <w:r>
              <w:rPr>
                <w:rFonts w:cs="Courier New" w:ascii="Courier New" w:hAnsi="Courier New"/>
                <w:color w:val="F5844C"/>
                <w:sz w:val="16"/>
                <w:szCs w:val="16"/>
                <w:lang w:val="en-US" w:eastAsia="en-US"/>
              </w:rPr>
              <w:t>range=</w:t>
            </w:r>
            <w:r>
              <w:rPr>
                <w:rFonts w:cs="Courier New" w:ascii="Courier New" w:hAnsi="Courier New"/>
                <w:color w:val="993300"/>
                <w:sz w:val="16"/>
                <w:szCs w:val="16"/>
                <w:lang w:val="en-US" w:eastAsia="en-US"/>
              </w:rPr>
              <w:t xml:space="preserve">"0-985"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233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"986-296011"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234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"296012-595787" </w:t>
            </w:r>
            <w:r>
              <w:rPr>
                <w:rFonts w:cs="Courier New" w:ascii="Courier New" w:hAnsi="Courier New"/>
                <w:color w:val="000096"/>
                <w:sz w:val="16"/>
                <w:szCs w:val="16"/>
                <w:lang w:val="en-US" w:eastAsia="en-US"/>
              </w:rPr>
              <w:t>/&gt;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p>
          <w:p>
            <w:pPr>
              <w:pStyle w:val="Normal"/>
              <w:spacing w:before="0" w:after="0"/>
              <w:rPr>
                <w:rFonts w:ascii="Courier New" w:hAnsi="Courier New" w:cs="Courier New"/>
                <w:sz w:val="16"/>
              </w:rPr>
            </w:pPr>
            <w:r>
              <w:rPr>
                <w:rFonts w:cs="Courier New" w:ascii="Courier New" w:hAnsi="Courier New"/>
                <w:sz w:val="16"/>
              </w:rPr>
              <w:t xml:space="preserve">292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"17647666-17946154" </w:t>
            </w:r>
            <w:r>
              <w:rPr>
                <w:rFonts w:cs="Courier New" w:ascii="Courier New" w:hAnsi="Courier New"/>
                <w:color w:val="000096"/>
                <w:sz w:val="16"/>
                <w:szCs w:val="16"/>
                <w:lang w:val="en-US" w:eastAsia="en-US"/>
              </w:rPr>
              <w:t>/&gt;</w:t>
            </w:r>
          </w:p>
          <w:p>
            <w:pPr>
              <w:pStyle w:val="Normal"/>
              <w:spacing w:before="0" w:after="0"/>
              <w:rPr/>
            </w:pPr>
            <w:r>
              <w:rPr>
                <w:rFonts w:cs="Courier New" w:ascii="Courier New" w:hAnsi="Courier New"/>
                <w:sz w:val="16"/>
              </w:rPr>
              <w:t>293</w:t>
              <w:tab/>
              <w:t xml:space="preserve">  </w:t>
            </w:r>
            <w:r>
              <w:rPr>
                <w:rFonts w:cs="Courier New" w:ascii="Courier New" w:hAnsi="Courier New"/>
                <w:color w:val="000096"/>
                <w:sz w:val="16"/>
                <w:szCs w:val="16"/>
                <w:lang w:val="en-US" w:eastAsia="en-US"/>
              </w:rPr>
              <w:t>&lt;/SegmentList&gt;</w:t>
            </w:r>
            <w:r>
              <w:rPr>
                <w:rFonts w:cs="Courier New" w:ascii="Courier New" w:hAnsi="Courier New"/>
                <w:sz w:val="16"/>
              </w:rPr>
              <w:tab/>
              <w:tab/>
              <w:tab/>
            </w:r>
          </w:p>
          <w:p>
            <w:pPr>
              <w:pStyle w:val="Normal"/>
              <w:spacing w:before="0" w:after="0"/>
              <w:rPr>
                <w:rFonts w:ascii="Courier New" w:hAnsi="Courier New" w:cs="Courier New"/>
                <w:sz w:val="16"/>
              </w:rPr>
            </w:pPr>
            <w:r>
              <w:rPr>
                <w:rFonts w:cs="Courier New" w:ascii="Courier New" w:hAnsi="Courier New"/>
                <w:sz w:val="16"/>
              </w:rPr>
              <w:t xml:space="preserve">294    </w:t>
            </w:r>
            <w:r>
              <w:rPr>
                <w:rFonts w:cs="Courier New" w:ascii="Courier New" w:hAnsi="Courier New"/>
                <w:color w:val="000096"/>
                <w:sz w:val="16"/>
                <w:szCs w:val="16"/>
                <w:lang w:val="en-US" w:eastAsia="en-US"/>
              </w:rPr>
              <w:t>&lt;/Representation&gt;</w:t>
            </w:r>
          </w:p>
          <w:p>
            <w:pPr>
              <w:pStyle w:val="Normal"/>
              <w:spacing w:before="0" w:after="0"/>
              <w:rPr>
                <w:rFonts w:ascii="Courier New" w:hAnsi="Courier New" w:cs="Courier New"/>
                <w:sz w:val="16"/>
              </w:rPr>
            </w:pPr>
            <w:r>
              <w:rPr>
                <w:rFonts w:cs="Courier New" w:ascii="Courier New" w:hAnsi="Courier New"/>
                <w:sz w:val="16"/>
              </w:rPr>
              <w:t xml:space="preserve">295    </w:t>
            </w:r>
            <w:r>
              <w:rPr>
                <w:rFonts w:cs="Courier New" w:ascii="Courier New" w:hAnsi="Courier New"/>
                <w:color w:val="000096"/>
                <w:sz w:val="16"/>
                <w:szCs w:val="16"/>
                <w:lang w:val="en-US" w:eastAsia="en-US"/>
              </w:rPr>
              <w:t>&lt;Representation</w:t>
            </w:r>
            <w:r>
              <w:rPr>
                <w:rFonts w:cs="Courier New" w:ascii="Courier New" w:hAnsi="Courier New"/>
                <w:sz w:val="16"/>
              </w:rPr>
              <w:t xml:space="preserve"> </w:t>
            </w:r>
            <w:r>
              <w:rPr>
                <w:rFonts w:cs="Courier New" w:ascii="Courier New" w:hAnsi="Courier New"/>
                <w:color w:val="F5844C"/>
                <w:sz w:val="16"/>
                <w:szCs w:val="16"/>
                <w:lang w:val="en-US" w:eastAsia="en-US"/>
              </w:rPr>
              <w:t>id=</w:t>
            </w:r>
            <w:r>
              <w:rPr>
                <w:rFonts w:cs="Courier New" w:ascii="Courier New" w:hAnsi="Courier New"/>
                <w:color w:val="993300"/>
                <w:sz w:val="16"/>
                <w:szCs w:val="16"/>
                <w:lang w:val="en-US" w:eastAsia="en-US"/>
              </w:rPr>
              <w:t xml:space="preserve">"1" </w:t>
            </w:r>
            <w:r>
              <w:rPr>
                <w:rFonts w:cs="Courier New" w:ascii="Courier New" w:hAnsi="Courier New"/>
                <w:color w:val="F5844C"/>
                <w:sz w:val="16"/>
                <w:szCs w:val="16"/>
                <w:lang w:val="en-US" w:eastAsia="en-US"/>
              </w:rPr>
              <w:t>bandwidth=</w:t>
            </w:r>
            <w:r>
              <w:rPr>
                <w:rFonts w:cs="Courier New" w:ascii="Courier New" w:hAnsi="Courier New"/>
                <w:color w:val="993300"/>
                <w:sz w:val="16"/>
                <w:szCs w:val="16"/>
                <w:lang w:val="en-US" w:eastAsia="en-US"/>
              </w:rPr>
              <w:t xml:space="preserve">"478000" </w:t>
            </w:r>
            <w:r>
              <w:rPr>
                <w:rFonts w:cs="Courier New" w:ascii="Courier New" w:hAnsi="Courier New"/>
                <w:color w:val="F5844C"/>
                <w:sz w:val="16"/>
                <w:szCs w:val="16"/>
                <w:lang w:val="en-US" w:eastAsia="en-US"/>
              </w:rPr>
              <w:t>width=</w:t>
            </w:r>
            <w:r>
              <w:rPr>
                <w:rFonts w:cs="Courier New" w:ascii="Courier New" w:hAnsi="Courier New"/>
                <w:color w:val="993300"/>
                <w:sz w:val="16"/>
                <w:szCs w:val="16"/>
                <w:lang w:val="en-US" w:eastAsia="en-US"/>
              </w:rPr>
              <w:t xml:space="preserve">"320" </w:t>
            </w:r>
            <w:r>
              <w:rPr>
                <w:rFonts w:cs="Courier New" w:ascii="Courier New" w:hAnsi="Courier New"/>
                <w:color w:val="F5844C"/>
                <w:sz w:val="16"/>
                <w:szCs w:val="16"/>
                <w:lang w:val="en-US" w:eastAsia="en-US"/>
              </w:rPr>
              <w:t>height=</w:t>
            </w:r>
            <w:r>
              <w:rPr>
                <w:rFonts w:cs="Courier New" w:ascii="Courier New" w:hAnsi="Courier New"/>
                <w:color w:val="993300"/>
                <w:sz w:val="16"/>
                <w:szCs w:val="16"/>
                <w:lang w:val="en-US" w:eastAsia="en-US"/>
              </w:rPr>
              <w:t xml:space="preserve">"240" </w:t>
            </w:r>
            <w:r>
              <w:rPr>
                <w:rFonts w:cs="Courier New" w:ascii="Courier New" w:hAnsi="Courier New"/>
                <w:color w:val="F5844C"/>
                <w:sz w:val="16"/>
                <w:szCs w:val="16"/>
                <w:lang w:val="en-US" w:eastAsia="en-US"/>
              </w:rPr>
              <w:t>codecs=</w:t>
            </w:r>
            <w:r>
              <w:rPr>
                <w:rFonts w:cs="Courier New" w:ascii="Courier New" w:hAnsi="Courier New"/>
                <w:color w:val="993300"/>
                <w:sz w:val="16"/>
                <w:szCs w:val="16"/>
                <w:lang w:val="en-US" w:eastAsia="en-US"/>
              </w:rPr>
              <w:t>"avc1.42E00d, mp4a.40.2"</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296</w:t>
              <w:tab/>
              <w:tab/>
            </w:r>
            <w:r>
              <w:rPr>
                <w:rFonts w:cs="Courier New" w:ascii="Courier New" w:hAnsi="Courier New"/>
                <w:color w:val="000096"/>
                <w:sz w:val="16"/>
                <w:szCs w:val="16"/>
                <w:lang w:val="en-US" w:eastAsia="en-US"/>
              </w:rPr>
              <w:t>&lt;BaseURL&gt;</w:t>
            </w:r>
            <w:r>
              <w:rPr>
                <w:rFonts w:cs="Courier New" w:ascii="Courier New" w:hAnsi="Courier New"/>
                <w:sz w:val="16"/>
              </w:rPr>
              <w:t>"p2rep1.3gp"</w:t>
            </w:r>
            <w:r>
              <w:rPr>
                <w:rFonts w:cs="Courier New" w:ascii="Courier New" w:hAnsi="Courier New"/>
                <w:color w:val="000096"/>
                <w:sz w:val="16"/>
                <w:szCs w:val="16"/>
                <w:lang w:val="en-US" w:eastAsia="en-US"/>
              </w:rPr>
              <w:t>&lt;/BaseURL&gt;</w:t>
            </w:r>
          </w:p>
          <w:p>
            <w:pPr>
              <w:pStyle w:val="Normal"/>
              <w:spacing w:before="0" w:after="0"/>
              <w:rPr>
                <w:rFonts w:ascii="Courier New" w:hAnsi="Courier New" w:cs="Courier New"/>
                <w:sz w:val="16"/>
              </w:rPr>
            </w:pPr>
            <w:r>
              <w:rPr>
                <w:rFonts w:cs="Courier New" w:ascii="Courier New" w:hAnsi="Courier New"/>
                <w:sz w:val="16"/>
              </w:rPr>
              <w:t xml:space="preserve">297      </w:t>
            </w:r>
            <w:r>
              <w:rPr>
                <w:rFonts w:cs="Courier New" w:ascii="Courier New" w:hAnsi="Courier New"/>
                <w:color w:val="000096"/>
                <w:sz w:val="16"/>
                <w:szCs w:val="16"/>
                <w:lang w:val="en-US" w:eastAsia="en-US"/>
              </w:rPr>
              <w:t>&lt;SegmentList</w:t>
            </w:r>
            <w:r>
              <w:rPr>
                <w:rFonts w:cs="Courier New" w:ascii="Courier New" w:hAnsi="Courier New"/>
                <w:sz w:val="16"/>
              </w:rPr>
              <w:t xml:space="preserve"> </w:t>
            </w:r>
            <w:r>
              <w:rPr>
                <w:rFonts w:cs="Courier New" w:ascii="Courier New" w:hAnsi="Courier New"/>
                <w:color w:val="F5844C"/>
                <w:sz w:val="16"/>
                <w:szCs w:val="16"/>
                <w:lang w:val="en-US" w:eastAsia="en-US"/>
              </w:rPr>
              <w:t>duration=</w:t>
            </w:r>
            <w:r>
              <w:rPr>
                <w:rFonts w:cs="Courier New" w:ascii="Courier New" w:hAnsi="Courier New"/>
                <w:color w:val="993300"/>
                <w:sz w:val="16"/>
                <w:szCs w:val="16"/>
                <w:lang w:val="en-US" w:eastAsia="en-US"/>
              </w:rPr>
              <w:t>"10"</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298</w:t>
              <w:tab/>
              <w:tab/>
              <w:tab/>
              <w:t xml:space="preserve">  </w:t>
            </w:r>
            <w:r>
              <w:rPr>
                <w:rFonts w:cs="Courier New" w:ascii="Courier New" w:hAnsi="Courier New"/>
                <w:color w:val="000096"/>
                <w:sz w:val="16"/>
                <w:szCs w:val="16"/>
                <w:lang w:val="en-US" w:eastAsia="en-US"/>
              </w:rPr>
              <w:t>&lt;Initialization</w:t>
            </w:r>
            <w:r>
              <w:rPr>
                <w:rFonts w:cs="Courier New" w:ascii="Courier New" w:hAnsi="Courier New"/>
                <w:sz w:val="16"/>
              </w:rPr>
              <w:t xml:space="preserve"> </w:t>
            </w:r>
            <w:r>
              <w:rPr>
                <w:rFonts w:cs="Courier New" w:ascii="Courier New" w:hAnsi="Courier New"/>
                <w:color w:val="F5844C"/>
                <w:sz w:val="16"/>
                <w:szCs w:val="16"/>
                <w:lang w:val="en-US" w:eastAsia="en-US"/>
              </w:rPr>
              <w:t>range=</w:t>
            </w:r>
            <w:r>
              <w:rPr>
                <w:rFonts w:cs="Courier New" w:ascii="Courier New" w:hAnsi="Courier New"/>
                <w:color w:val="993300"/>
                <w:sz w:val="16"/>
                <w:szCs w:val="16"/>
                <w:lang w:val="en-US" w:eastAsia="en-US"/>
              </w:rPr>
              <w:t xml:space="preserve">"0-985"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299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"986-591037"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300                            </w:t>
            </w:r>
            <w:r>
              <w:rPr>
                <w:rFonts w:cs="Courier New" w:ascii="Courier New" w:hAnsi="Courier New"/>
                <w:color w:val="000096"/>
                <w:sz w:val="16"/>
                <w:szCs w:val="16"/>
                <w:lang w:val="en-US" w:eastAsia="en-US"/>
              </w:rPr>
              <w:t xml:space="preserve"> &lt;SegmentURL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"591038-1190590" </w:t>
            </w:r>
            <w:r>
              <w:rPr>
                <w:rFonts w:cs="Courier New" w:ascii="Courier New" w:hAnsi="Courier New"/>
                <w:color w:val="000096"/>
                <w:sz w:val="16"/>
                <w:szCs w:val="16"/>
                <w:lang w:val="en-US" w:eastAsia="en-US"/>
              </w:rPr>
              <w:t>/&gt;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rFonts w:ascii="Courier New" w:hAnsi="Courier New" w:cs="Courier New"/>
                <w:sz w:val="16"/>
              </w:rPr>
            </w:pPr>
            <w:r>
              <w:rPr>
                <w:rFonts w:cs="Courier New" w:ascii="Courier New" w:hAnsi="Courier New"/>
                <w:sz w:val="16"/>
              </w:rPr>
              <w:t xml:space="preserve">358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"35294377-35891354" </w:t>
            </w:r>
            <w:r>
              <w:rPr>
                <w:rFonts w:cs="Courier New" w:ascii="Courier New" w:hAnsi="Courier New"/>
                <w:color w:val="000096"/>
                <w:sz w:val="16"/>
                <w:szCs w:val="16"/>
                <w:lang w:val="en-US" w:eastAsia="en-US"/>
              </w:rPr>
              <w:t>/&gt;</w:t>
            </w:r>
          </w:p>
          <w:p>
            <w:pPr>
              <w:pStyle w:val="Normal"/>
              <w:spacing w:before="0" w:after="0"/>
              <w:rPr/>
            </w:pPr>
            <w:r>
              <w:rPr>
                <w:rFonts w:cs="Courier New" w:ascii="Courier New" w:hAnsi="Courier New"/>
                <w:sz w:val="16"/>
              </w:rPr>
              <w:t>359</w:t>
              <w:tab/>
              <w:tab/>
            </w:r>
            <w:r>
              <w:rPr>
                <w:rFonts w:cs="Courier New" w:ascii="Courier New" w:hAnsi="Courier New"/>
                <w:color w:val="000096"/>
                <w:sz w:val="16"/>
                <w:szCs w:val="16"/>
                <w:lang w:val="en-US" w:eastAsia="en-US"/>
              </w:rPr>
              <w:t>&lt;/SegmentList&gt;</w:t>
            </w:r>
          </w:p>
          <w:p>
            <w:pPr>
              <w:pStyle w:val="Normal"/>
              <w:spacing w:before="0" w:after="0"/>
              <w:rPr/>
            </w:pPr>
            <w:r>
              <w:rPr>
                <w:rFonts w:cs="Courier New" w:ascii="Courier New" w:hAnsi="Courier New"/>
                <w:sz w:val="16"/>
              </w:rPr>
              <w:t xml:space="preserve">360   </w:t>
            </w:r>
            <w:r>
              <w:rPr>
                <w:rFonts w:cs="Courier New" w:ascii="Courier New" w:hAnsi="Courier New"/>
                <w:color w:val="000096"/>
                <w:sz w:val="16"/>
                <w:szCs w:val="16"/>
                <w:lang w:val="en-US" w:eastAsia="en-US"/>
              </w:rPr>
              <w:t>&lt;/Representation&gt;</w:t>
            </w:r>
          </w:p>
          <w:p>
            <w:pPr>
              <w:pStyle w:val="Normal"/>
              <w:spacing w:before="0" w:after="0"/>
              <w:rPr>
                <w:rFonts w:ascii="Courier New" w:hAnsi="Courier New" w:cs="Courier New"/>
                <w:sz w:val="16"/>
              </w:rPr>
            </w:pPr>
            <w:r>
              <w:rPr>
                <w:rFonts w:cs="Courier New" w:ascii="Courier New" w:hAnsi="Courier New"/>
                <w:sz w:val="16"/>
              </w:rPr>
              <w:t xml:space="preserve">361   </w:t>
            </w:r>
            <w:r>
              <w:rPr>
                <w:rFonts w:cs="Courier New" w:ascii="Courier New" w:hAnsi="Courier New"/>
                <w:color w:val="000096"/>
                <w:sz w:val="16"/>
                <w:szCs w:val="16"/>
                <w:lang w:val="en-US" w:eastAsia="en-US"/>
              </w:rPr>
              <w:t>&lt;Representation</w:t>
            </w:r>
            <w:r>
              <w:rPr>
                <w:rFonts w:cs="Courier New" w:ascii="Courier New" w:hAnsi="Courier New"/>
                <w:sz w:val="16"/>
              </w:rPr>
              <w:t xml:space="preserve"> </w:t>
            </w:r>
            <w:r>
              <w:rPr>
                <w:rFonts w:cs="Courier New" w:ascii="Courier New" w:hAnsi="Courier New"/>
                <w:color w:val="F5844C"/>
                <w:sz w:val="16"/>
                <w:szCs w:val="16"/>
                <w:lang w:val="en-US" w:eastAsia="en-US"/>
              </w:rPr>
              <w:t>id=</w:t>
            </w:r>
            <w:r>
              <w:rPr>
                <w:rFonts w:cs="Courier New" w:ascii="Courier New" w:hAnsi="Courier New"/>
                <w:color w:val="993300"/>
                <w:sz w:val="16"/>
                <w:szCs w:val="16"/>
                <w:lang w:val="en-US" w:eastAsia="en-US"/>
              </w:rPr>
              <w:t>"2"</w:t>
            </w:r>
            <w:r>
              <w:rPr>
                <w:rFonts w:cs="Courier New" w:ascii="Courier New" w:hAnsi="Courier New"/>
                <w:sz w:val="16"/>
              </w:rPr>
              <w:t xml:space="preserve"> </w:t>
            </w:r>
            <w:r>
              <w:rPr>
                <w:rFonts w:cs="Courier New" w:ascii="Courier New" w:hAnsi="Courier New"/>
                <w:color w:val="F5844C"/>
                <w:sz w:val="16"/>
                <w:szCs w:val="16"/>
                <w:lang w:val="en-US" w:eastAsia="en-US"/>
              </w:rPr>
              <w:t>bandwidth=</w:t>
            </w:r>
            <w:r>
              <w:rPr>
                <w:rFonts w:cs="Courier New" w:ascii="Courier New" w:hAnsi="Courier New"/>
                <w:color w:val="993300"/>
                <w:sz w:val="16"/>
                <w:szCs w:val="16"/>
                <w:lang w:val="en-US" w:eastAsia="en-US"/>
              </w:rPr>
              <w:t xml:space="preserve">"892000" </w:t>
            </w:r>
            <w:r>
              <w:rPr>
                <w:rFonts w:cs="Courier New" w:ascii="Courier New" w:hAnsi="Courier New"/>
                <w:color w:val="F5844C"/>
                <w:sz w:val="16"/>
                <w:szCs w:val="16"/>
                <w:lang w:val="en-US" w:eastAsia="en-US"/>
              </w:rPr>
              <w:t>width=</w:t>
            </w:r>
            <w:r>
              <w:rPr>
                <w:rFonts w:cs="Courier New" w:ascii="Courier New" w:hAnsi="Courier New"/>
                <w:color w:val="993300"/>
                <w:sz w:val="16"/>
                <w:szCs w:val="16"/>
                <w:lang w:val="en-US" w:eastAsia="en-US"/>
              </w:rPr>
              <w:t>"480</w:t>
            </w:r>
            <w:r>
              <w:rPr>
                <w:rFonts w:cs="Courier New" w:ascii="Courier New" w:hAnsi="Courier New"/>
                <w:sz w:val="16"/>
              </w:rPr>
              <w:t xml:space="preserve">" </w:t>
            </w:r>
            <w:r>
              <w:rPr>
                <w:rFonts w:cs="Courier New" w:ascii="Courier New" w:hAnsi="Courier New"/>
                <w:color w:val="F5844C"/>
                <w:sz w:val="16"/>
                <w:szCs w:val="16"/>
                <w:lang w:val="en-US" w:eastAsia="en-US"/>
              </w:rPr>
              <w:t>height=</w:t>
            </w:r>
            <w:r>
              <w:rPr>
                <w:rFonts w:cs="Courier New" w:ascii="Courier New" w:hAnsi="Courier New"/>
                <w:color w:val="993300"/>
                <w:sz w:val="16"/>
                <w:szCs w:val="16"/>
                <w:lang w:val="en-US" w:eastAsia="en-US"/>
              </w:rPr>
              <w:t>"240"</w:t>
            </w:r>
            <w:r>
              <w:rPr>
                <w:rFonts w:cs="Courier New" w:ascii="Courier New" w:hAnsi="Courier New"/>
                <w:sz w:val="16"/>
              </w:rPr>
              <w:t xml:space="preserve"> </w:t>
            </w:r>
            <w:r>
              <w:rPr>
                <w:rFonts w:cs="Courier New" w:ascii="Courier New" w:hAnsi="Courier New"/>
                <w:color w:val="F5844C"/>
                <w:sz w:val="16"/>
                <w:szCs w:val="16"/>
                <w:lang w:val="en-US" w:eastAsia="en-US"/>
              </w:rPr>
              <w:t>codecs=</w:t>
            </w:r>
            <w:r>
              <w:rPr>
                <w:rFonts w:cs="Courier New" w:ascii="Courier New" w:hAnsi="Courier New"/>
                <w:color w:val="993300"/>
                <w:sz w:val="16"/>
                <w:szCs w:val="16"/>
                <w:lang w:val="en-US" w:eastAsia="en-US"/>
              </w:rPr>
              <w:t>"avc1.42E015, mp4a.40.2"</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362     </w:t>
            </w:r>
            <w:r>
              <w:rPr>
                <w:rFonts w:cs="Courier New" w:ascii="Courier New" w:hAnsi="Courier New"/>
                <w:color w:val="000096"/>
                <w:sz w:val="16"/>
                <w:szCs w:val="16"/>
                <w:lang w:val="en-US" w:eastAsia="en-US"/>
              </w:rPr>
              <w:t>&lt;BaseURL&gt;</w:t>
            </w:r>
            <w:r>
              <w:rPr>
                <w:rFonts w:cs="Courier New" w:ascii="Courier New" w:hAnsi="Courier New"/>
                <w:sz w:val="16"/>
              </w:rPr>
              <w:t>"p2rep2.3gp"</w:t>
            </w:r>
            <w:r>
              <w:rPr>
                <w:rFonts w:cs="Courier New" w:ascii="Courier New" w:hAnsi="Courier New"/>
                <w:color w:val="000096"/>
                <w:sz w:val="16"/>
                <w:szCs w:val="16"/>
                <w:lang w:val="en-US" w:eastAsia="en-US"/>
              </w:rPr>
              <w:t>&lt;/BaseURL&gt;</w:t>
            </w:r>
          </w:p>
          <w:p>
            <w:pPr>
              <w:pStyle w:val="Normal"/>
              <w:spacing w:before="0" w:after="0"/>
              <w:rPr>
                <w:rFonts w:ascii="Courier New" w:hAnsi="Courier New" w:cs="Courier New"/>
                <w:sz w:val="16"/>
              </w:rPr>
            </w:pPr>
            <w:r>
              <w:rPr>
                <w:rFonts w:cs="Courier New" w:ascii="Courier New" w:hAnsi="Courier New"/>
                <w:sz w:val="16"/>
              </w:rPr>
              <w:t>363</w:t>
              <w:tab/>
              <w:t xml:space="preserve"> </w:t>
            </w:r>
            <w:r>
              <w:rPr>
                <w:rFonts w:cs="Courier New" w:ascii="Courier New" w:hAnsi="Courier New"/>
                <w:color w:val="000096"/>
                <w:sz w:val="16"/>
                <w:szCs w:val="16"/>
                <w:lang w:val="en-US" w:eastAsia="en-US"/>
              </w:rPr>
              <w:t>&lt;SegmentList</w:t>
            </w:r>
            <w:r>
              <w:rPr>
                <w:rFonts w:cs="Courier New" w:ascii="Courier New" w:hAnsi="Courier New"/>
                <w:sz w:val="16"/>
              </w:rPr>
              <w:t xml:space="preserve"> </w:t>
            </w:r>
            <w:r>
              <w:rPr>
                <w:rFonts w:cs="Courier New" w:ascii="Courier New" w:hAnsi="Courier New"/>
                <w:color w:val="F5844C"/>
                <w:sz w:val="16"/>
                <w:szCs w:val="16"/>
                <w:lang w:val="en-US" w:eastAsia="en-US"/>
              </w:rPr>
              <w:t>duration=</w:t>
            </w:r>
            <w:r>
              <w:rPr>
                <w:rFonts w:cs="Courier New" w:ascii="Courier New" w:hAnsi="Courier New"/>
                <w:color w:val="993300"/>
                <w:sz w:val="16"/>
                <w:szCs w:val="16"/>
                <w:lang w:val="en-US" w:eastAsia="en-US"/>
              </w:rPr>
              <w:t>"10"</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364</w:t>
              <w:tab/>
              <w:tab/>
              <w:tab/>
              <w:t xml:space="preserve"> </w:t>
            </w:r>
            <w:r>
              <w:rPr>
                <w:rFonts w:cs="Courier New" w:ascii="Courier New" w:hAnsi="Courier New"/>
                <w:color w:val="000096"/>
                <w:sz w:val="16"/>
                <w:szCs w:val="16"/>
                <w:lang w:val="en-US" w:eastAsia="en-US"/>
              </w:rPr>
              <w:t>&lt;Initialization</w:t>
            </w:r>
            <w:r>
              <w:rPr>
                <w:rFonts w:cs="Courier New" w:ascii="Courier New" w:hAnsi="Courier New"/>
                <w:sz w:val="16"/>
              </w:rPr>
              <w:t xml:space="preserve"> </w:t>
            </w:r>
            <w:r>
              <w:rPr>
                <w:rFonts w:cs="Courier New" w:ascii="Courier New" w:hAnsi="Courier New"/>
                <w:color w:val="F5844C"/>
                <w:sz w:val="16"/>
                <w:szCs w:val="16"/>
                <w:lang w:val="en-US" w:eastAsia="en-US"/>
              </w:rPr>
              <w:t>range=</w:t>
            </w:r>
            <w:r>
              <w:rPr>
                <w:rFonts w:cs="Courier New" w:ascii="Courier New" w:hAnsi="Courier New"/>
                <w:color w:val="993300"/>
                <w:sz w:val="16"/>
                <w:szCs w:val="16"/>
                <w:lang w:val="en-US" w:eastAsia="en-US"/>
              </w:rPr>
              <w:t xml:space="preserve">"0-985"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365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"986-1102088"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366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"1102089-2220920" </w:t>
            </w:r>
            <w:r>
              <w:rPr>
                <w:rFonts w:cs="Courier New" w:ascii="Courier New" w:hAnsi="Courier New"/>
                <w:color w:val="000096"/>
                <w:sz w:val="16"/>
                <w:szCs w:val="16"/>
                <w:lang w:val="en-US" w:eastAsia="en-US"/>
              </w:rPr>
              <w:t>/&gt;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rFonts w:ascii="Courier New" w:hAnsi="Courier New" w:cs="Courier New"/>
                <w:sz w:val="16"/>
              </w:rPr>
            </w:pPr>
            <w:r>
              <w:rPr>
                <w:rFonts w:cs="Courier New" w:ascii="Courier New" w:hAnsi="Courier New"/>
                <w:sz w:val="16"/>
              </w:rPr>
              <w:t xml:space="preserve">424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"65862331-66976355" </w:t>
            </w:r>
            <w:r>
              <w:rPr>
                <w:rFonts w:cs="Courier New" w:ascii="Courier New" w:hAnsi="Courier New"/>
                <w:color w:val="000096"/>
                <w:sz w:val="16"/>
                <w:szCs w:val="16"/>
                <w:lang w:val="en-US" w:eastAsia="en-US"/>
              </w:rPr>
              <w:t>/&gt;</w:t>
            </w:r>
          </w:p>
          <w:p>
            <w:pPr>
              <w:pStyle w:val="Normal"/>
              <w:spacing w:before="0" w:after="0"/>
              <w:rPr/>
            </w:pPr>
            <w:r>
              <w:rPr>
                <w:rFonts w:cs="Courier New" w:ascii="Courier New" w:hAnsi="Courier New"/>
                <w:sz w:val="16"/>
              </w:rPr>
              <w:t xml:space="preserve">425     </w:t>
            </w:r>
            <w:r>
              <w:rPr>
                <w:rFonts w:cs="Courier New" w:ascii="Courier New" w:hAnsi="Courier New"/>
                <w:color w:val="000096"/>
                <w:sz w:val="16"/>
                <w:szCs w:val="16"/>
                <w:lang w:val="en-US" w:eastAsia="en-US"/>
              </w:rPr>
              <w:t>&lt;/SegmentList&gt;</w:t>
            </w:r>
          </w:p>
          <w:p>
            <w:pPr>
              <w:pStyle w:val="Normal"/>
              <w:spacing w:before="0" w:after="0"/>
              <w:rPr>
                <w:rFonts w:ascii="Courier New" w:hAnsi="Courier New" w:cs="Courier New"/>
                <w:sz w:val="16"/>
              </w:rPr>
            </w:pPr>
            <w:r>
              <w:rPr>
                <w:rFonts w:cs="Courier New" w:ascii="Courier New" w:hAnsi="Courier New"/>
                <w:sz w:val="16"/>
              </w:rPr>
              <w:t>426</w:t>
              <w:tab/>
            </w:r>
            <w:r>
              <w:rPr>
                <w:rFonts w:cs="Courier New" w:ascii="Courier New" w:hAnsi="Courier New"/>
                <w:color w:val="000096"/>
                <w:sz w:val="16"/>
                <w:szCs w:val="16"/>
                <w:lang w:val="en-US" w:eastAsia="en-US"/>
              </w:rPr>
              <w:t>&lt;/Representation&gt;</w:t>
            </w:r>
          </w:p>
          <w:p>
            <w:pPr>
              <w:pStyle w:val="Normal"/>
              <w:spacing w:before="0" w:after="0"/>
              <w:rPr/>
            </w:pPr>
            <w:r>
              <w:rPr>
                <w:rFonts w:cs="Courier New" w:ascii="Courier New" w:hAnsi="Courier New"/>
                <w:sz w:val="16"/>
              </w:rPr>
              <w:t xml:space="preserve">427 </w:t>
            </w:r>
            <w:r>
              <w:rPr>
                <w:rFonts w:cs="Courier New" w:ascii="Courier New" w:hAnsi="Courier New"/>
                <w:color w:val="000096"/>
                <w:sz w:val="16"/>
                <w:szCs w:val="16"/>
                <w:lang w:val="en-US" w:eastAsia="en-US"/>
              </w:rPr>
              <w:t>&lt;/AdaptationSet&gt;</w:t>
            </w:r>
          </w:p>
          <w:p>
            <w:pPr>
              <w:pStyle w:val="Normal"/>
              <w:spacing w:before="0" w:after="0"/>
              <w:rPr/>
            </w:pPr>
            <w:r>
              <w:rPr>
                <w:rFonts w:cs="Courier New" w:ascii="Courier New" w:hAnsi="Courier New"/>
                <w:sz w:val="16"/>
              </w:rPr>
              <w:t>428</w:t>
            </w:r>
            <w:r>
              <w:rPr>
                <w:rFonts w:cs="Courier New" w:ascii="Courier New" w:hAnsi="Courier New"/>
                <w:color w:val="000096"/>
                <w:sz w:val="16"/>
                <w:szCs w:val="16"/>
                <w:lang w:val="en-US" w:eastAsia="en-US"/>
              </w:rPr>
              <w:t>&lt;/Period&gt;</w:t>
            </w:r>
          </w:p>
          <w:p>
            <w:pPr>
              <w:pStyle w:val="Normal"/>
              <w:spacing w:before="0" w:after="0"/>
              <w:rPr>
                <w:rFonts w:ascii="Courier New" w:hAnsi="Courier New" w:cs="Courier New"/>
                <w:sz w:val="16"/>
              </w:rPr>
            </w:pPr>
            <w:r>
              <w:rPr>
                <w:rFonts w:cs="Courier New" w:ascii="Courier New" w:hAnsi="Courier New"/>
                <w:sz w:val="16"/>
              </w:rPr>
              <w:t>429</w:t>
            </w:r>
            <w:r>
              <w:rPr>
                <w:rFonts w:cs="Courier New" w:ascii="Courier New" w:hAnsi="Courier New"/>
                <w:color w:val="000096"/>
                <w:sz w:val="16"/>
                <w:szCs w:val="16"/>
                <w:lang w:val="en-US" w:eastAsia="en-US"/>
              </w:rPr>
              <w:t>&lt;Period</w:t>
            </w:r>
            <w:r>
              <w:rPr>
                <w:rFonts w:cs="Courier New" w:ascii="Courier New" w:hAnsi="Courier New"/>
                <w:sz w:val="16"/>
              </w:rPr>
              <w:t xml:space="preserve"> </w:t>
            </w:r>
            <w:r>
              <w:rPr>
                <w:rFonts w:cs="Courier New" w:ascii="Courier New" w:hAnsi="Courier New"/>
                <w:color w:val="F5844C"/>
                <w:sz w:val="16"/>
                <w:szCs w:val="16"/>
                <w:lang w:val="en-US" w:eastAsia="en-US"/>
              </w:rPr>
              <w:t>start=</w:t>
            </w:r>
            <w:r>
              <w:rPr>
                <w:rFonts w:cs="Courier New" w:ascii="Courier New" w:hAnsi="Courier New"/>
                <w:color w:val="993300"/>
                <w:sz w:val="16"/>
                <w:szCs w:val="16"/>
                <w:lang w:val="en-US" w:eastAsia="en-US"/>
              </w:rPr>
              <w:t xml:space="preserve">"PT20M0S" </w:t>
            </w:r>
            <w:r>
              <w:rPr>
                <w:rFonts w:cs="Courier New" w:ascii="Courier New" w:hAnsi="Courier New"/>
                <w:color w:val="F5844C"/>
                <w:sz w:val="16"/>
                <w:szCs w:val="16"/>
                <w:lang w:val="en-US" w:eastAsia="en-US"/>
              </w:rPr>
              <w:t>bitstreamSwitching=</w:t>
            </w:r>
            <w:r>
              <w:rPr>
                <w:rFonts w:cs="Courier New" w:ascii="Courier New" w:hAnsi="Courier New"/>
                <w:color w:val="993300"/>
                <w:sz w:val="16"/>
                <w:szCs w:val="16"/>
                <w:lang w:val="en-US" w:eastAsia="en-US"/>
              </w:rPr>
              <w:t xml:space="preserve">"true" </w:t>
            </w:r>
            <w:r>
              <w:rPr>
                <w:rFonts w:cs="Courier New" w:ascii="Courier New" w:hAnsi="Courier New"/>
                <w:color w:val="F5844C"/>
                <w:sz w:val="16"/>
                <w:szCs w:val="16"/>
                <w:lang w:val="en-US" w:eastAsia="en-US"/>
              </w:rPr>
              <w:t>id=</w:t>
            </w:r>
            <w:r>
              <w:rPr>
                <w:rFonts w:cs="Courier New" w:ascii="Courier New" w:hAnsi="Courier New"/>
                <w:color w:val="993300"/>
                <w:sz w:val="16"/>
                <w:szCs w:val="16"/>
                <w:lang w:val="en-US" w:eastAsia="en-US"/>
              </w:rPr>
              <w:t>"2"</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430 </w:t>
            </w:r>
            <w:r>
              <w:rPr>
                <w:rFonts w:cs="Courier New" w:ascii="Courier New" w:hAnsi="Courier New"/>
                <w:color w:val="000096"/>
                <w:sz w:val="16"/>
                <w:szCs w:val="16"/>
                <w:lang w:val="en-US" w:eastAsia="en-US"/>
              </w:rPr>
              <w:t>&lt;AdaptationSet</w:t>
            </w:r>
            <w:r>
              <w:rPr>
                <w:rFonts w:cs="Courier New" w:ascii="Courier New" w:hAnsi="Courier New"/>
                <w:sz w:val="16"/>
              </w:rPr>
              <w:t xml:space="preserve"> </w:t>
            </w:r>
            <w:r>
              <w:rPr>
                <w:rFonts w:cs="Courier New" w:ascii="Courier New" w:hAnsi="Courier New"/>
                <w:color w:val="F5844C"/>
                <w:sz w:val="16"/>
                <w:szCs w:val="16"/>
                <w:lang w:val="en-US" w:eastAsia="en-US"/>
              </w:rPr>
              <w:t>mimeType=</w:t>
            </w:r>
            <w:r>
              <w:rPr>
                <w:rFonts w:cs="Courier New" w:ascii="Courier New" w:hAnsi="Courier New"/>
                <w:color w:val="993300"/>
                <w:sz w:val="16"/>
                <w:szCs w:val="16"/>
                <w:lang w:val="en-US" w:eastAsia="en-US"/>
              </w:rPr>
              <w:t>"video/3gpp"</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431   </w:t>
            </w:r>
            <w:r>
              <w:rPr>
                <w:rFonts w:cs="Courier New" w:ascii="Courier New" w:hAnsi="Courier New"/>
                <w:color w:val="000096"/>
                <w:sz w:val="16"/>
                <w:szCs w:val="16"/>
                <w:lang w:val="en-US" w:eastAsia="en-US"/>
              </w:rPr>
              <w:t>&lt;ContentComponent</w:t>
            </w:r>
            <w:r>
              <w:rPr>
                <w:rFonts w:cs="Courier New" w:ascii="Courier New" w:hAnsi="Courier New"/>
                <w:sz w:val="16"/>
              </w:rPr>
              <w:t xml:space="preserve"> </w:t>
            </w:r>
            <w:r>
              <w:rPr>
                <w:rFonts w:cs="Courier New" w:ascii="Courier New" w:hAnsi="Courier New"/>
                <w:color w:val="F5844C"/>
                <w:sz w:val="16"/>
                <w:szCs w:val="16"/>
                <w:lang w:val="en-US" w:eastAsia="en-US"/>
              </w:rPr>
              <w:t>contentType=</w:t>
            </w:r>
            <w:r>
              <w:rPr>
                <w:rFonts w:cs="Courier New" w:ascii="Courier New" w:hAnsi="Courier New"/>
                <w:color w:val="993300"/>
                <w:sz w:val="16"/>
                <w:szCs w:val="16"/>
                <w:lang w:val="en-US" w:eastAsia="en-US"/>
              </w:rPr>
              <w:t>"video"</w:t>
            </w:r>
            <w:r>
              <w:rPr>
                <w:rFonts w:cs="Courier New" w:ascii="Courier New" w:hAnsi="Courier New"/>
                <w:color w:val="000096"/>
                <w:sz w:val="16"/>
                <w:szCs w:val="16"/>
                <w:lang w:val="en-US" w:eastAsia="en-US"/>
              </w:rPr>
              <w:t>/&gt;</w:t>
            </w:r>
            <w:r>
              <w:rPr>
                <w:rFonts w:cs="Courier New" w:ascii="Courier New" w:hAnsi="Courier New"/>
                <w:sz w:val="16"/>
              </w:rPr>
              <w:br/>
              <w:t xml:space="preserve">432   </w:t>
            </w:r>
            <w:r>
              <w:rPr>
                <w:rFonts w:cs="Courier New" w:ascii="Courier New" w:hAnsi="Courier New"/>
                <w:color w:val="000096"/>
                <w:sz w:val="16"/>
                <w:szCs w:val="16"/>
                <w:lang w:val="en-US" w:eastAsia="en-US"/>
              </w:rPr>
              <w:t>&lt;ContentComponent</w:t>
            </w:r>
            <w:r>
              <w:rPr>
                <w:rFonts w:cs="Courier New" w:ascii="Courier New" w:hAnsi="Courier New"/>
                <w:sz w:val="16"/>
              </w:rPr>
              <w:t xml:space="preserve"> </w:t>
            </w:r>
            <w:r>
              <w:rPr>
                <w:rFonts w:cs="Courier New" w:ascii="Courier New" w:hAnsi="Courier New"/>
                <w:color w:val="F5844C"/>
                <w:sz w:val="16"/>
                <w:szCs w:val="16"/>
                <w:lang w:val="en-US" w:eastAsia="en-US"/>
              </w:rPr>
              <w:t>contentType=</w:t>
            </w:r>
            <w:r>
              <w:rPr>
                <w:rFonts w:cs="Courier New" w:ascii="Courier New" w:hAnsi="Courier New"/>
                <w:color w:val="993300"/>
                <w:sz w:val="16"/>
                <w:szCs w:val="16"/>
                <w:lang w:val="en-US" w:eastAsia="en-US"/>
              </w:rPr>
              <w:t xml:space="preserve">"audio" </w:t>
            </w:r>
            <w:r>
              <w:rPr>
                <w:rFonts w:cs="Courier New" w:ascii="Courier New" w:hAnsi="Courier New"/>
                <w:color w:val="F5844C"/>
                <w:sz w:val="16"/>
                <w:szCs w:val="16"/>
                <w:lang w:val="en-US" w:eastAsia="en-US"/>
              </w:rPr>
              <w:t>lang=</w:t>
            </w:r>
            <w:r>
              <w:rPr>
                <w:rFonts w:cs="Courier New" w:ascii="Courier New" w:hAnsi="Courier New"/>
                <w:color w:val="993300"/>
                <w:sz w:val="16"/>
                <w:szCs w:val="16"/>
                <w:lang w:val="en-US" w:eastAsia="en-US"/>
              </w:rPr>
              <w:t>"en"</w:t>
            </w:r>
            <w:r>
              <w:rPr>
                <w:rFonts w:cs="Courier New" w:ascii="Courier New" w:hAnsi="Courier New"/>
                <w:color w:val="000096"/>
                <w:sz w:val="16"/>
                <w:szCs w:val="16"/>
                <w:lang w:val="en-US" w:eastAsia="en-US"/>
              </w:rPr>
              <w:t>/&gt;</w:t>
            </w:r>
            <w:r>
              <w:rPr>
                <w:rFonts w:cs="Courier New" w:ascii="Courier New" w:hAnsi="Courier New"/>
                <w:color w:val="993300"/>
                <w:sz w:val="16"/>
                <w:szCs w:val="16"/>
                <w:lang w:val="en-US" w:eastAsia="en-US"/>
              </w:rPr>
              <w:t xml:space="preserve">                 </w:t>
            </w:r>
          </w:p>
          <w:p>
            <w:pPr>
              <w:pStyle w:val="Normal"/>
              <w:spacing w:before="0" w:after="0"/>
              <w:rPr>
                <w:rFonts w:ascii="Courier New" w:hAnsi="Courier New" w:cs="Courier New"/>
                <w:sz w:val="16"/>
              </w:rPr>
            </w:pPr>
            <w:r>
              <w:rPr>
                <w:rFonts w:cs="Courier New" w:ascii="Courier New" w:hAnsi="Courier New"/>
                <w:sz w:val="16"/>
              </w:rPr>
              <w:t>433</w:t>
              <w:tab/>
            </w:r>
            <w:r>
              <w:rPr>
                <w:rFonts w:cs="Courier New" w:ascii="Courier New" w:hAnsi="Courier New"/>
                <w:color w:val="000096"/>
                <w:sz w:val="16"/>
                <w:szCs w:val="16"/>
                <w:lang w:val="en-US" w:eastAsia="en-US"/>
              </w:rPr>
              <w:t>&lt;Representation</w:t>
            </w:r>
            <w:r>
              <w:rPr>
                <w:rFonts w:cs="Courier New" w:ascii="Courier New" w:hAnsi="Courier New"/>
                <w:sz w:val="16"/>
              </w:rPr>
              <w:t xml:space="preserve">  </w:t>
            </w:r>
            <w:r>
              <w:rPr>
                <w:rFonts w:cs="Courier New" w:ascii="Courier New" w:hAnsi="Courier New"/>
                <w:color w:val="F5844C"/>
                <w:sz w:val="16"/>
                <w:szCs w:val="16"/>
                <w:lang w:val="en-US" w:eastAsia="en-US"/>
              </w:rPr>
              <w:t>id=</w:t>
            </w:r>
            <w:r>
              <w:rPr>
                <w:rFonts w:cs="Courier New" w:ascii="Courier New" w:hAnsi="Courier New"/>
                <w:color w:val="993300"/>
                <w:sz w:val="16"/>
                <w:szCs w:val="16"/>
                <w:lang w:val="en-US" w:eastAsia="en-US"/>
              </w:rPr>
              <w:t xml:space="preserve">"0" </w:t>
            </w:r>
            <w:r>
              <w:rPr>
                <w:rFonts w:cs="Courier New" w:ascii="Courier New" w:hAnsi="Courier New"/>
                <w:color w:val="F5844C"/>
                <w:sz w:val="16"/>
                <w:szCs w:val="16"/>
                <w:lang w:val="en-US" w:eastAsia="en-US"/>
              </w:rPr>
              <w:t>bandwidth=</w:t>
            </w:r>
            <w:r>
              <w:rPr>
                <w:rFonts w:cs="Courier New" w:ascii="Courier New" w:hAnsi="Courier New"/>
                <w:color w:val="993300"/>
                <w:sz w:val="16"/>
                <w:szCs w:val="16"/>
                <w:lang w:val="en-US" w:eastAsia="en-US"/>
              </w:rPr>
              <w:t xml:space="preserve">"239000" </w:t>
            </w:r>
            <w:r>
              <w:rPr>
                <w:rFonts w:cs="Courier New" w:ascii="Courier New" w:hAnsi="Courier New"/>
                <w:color w:val="F5844C"/>
                <w:sz w:val="16"/>
                <w:szCs w:val="16"/>
                <w:lang w:val="en-US" w:eastAsia="en-US"/>
              </w:rPr>
              <w:t>width=</w:t>
            </w:r>
            <w:r>
              <w:rPr>
                <w:rFonts w:cs="Courier New" w:ascii="Courier New" w:hAnsi="Courier New"/>
                <w:color w:val="993300"/>
                <w:sz w:val="16"/>
                <w:szCs w:val="16"/>
                <w:lang w:val="en-US" w:eastAsia="en-US"/>
              </w:rPr>
              <w:t>"320"</w:t>
            </w:r>
            <w:r>
              <w:rPr>
                <w:rFonts w:cs="Courier New" w:ascii="Courier New" w:hAnsi="Courier New"/>
                <w:sz w:val="16"/>
              </w:rPr>
              <w:t xml:space="preserve"> </w:t>
            </w:r>
            <w:r>
              <w:rPr>
                <w:rFonts w:cs="Courier New" w:ascii="Courier New" w:hAnsi="Courier New"/>
                <w:color w:val="F5844C"/>
                <w:sz w:val="16"/>
                <w:szCs w:val="16"/>
                <w:lang w:val="en-US" w:eastAsia="en-US"/>
              </w:rPr>
              <w:t>height=</w:t>
            </w:r>
            <w:r>
              <w:rPr>
                <w:rFonts w:cs="Courier New" w:ascii="Courier New" w:hAnsi="Courier New"/>
                <w:color w:val="993300"/>
                <w:sz w:val="16"/>
                <w:szCs w:val="16"/>
                <w:lang w:val="en-US" w:eastAsia="en-US"/>
              </w:rPr>
              <w:t xml:space="preserve">"240" </w:t>
            </w:r>
            <w:r>
              <w:rPr>
                <w:rFonts w:cs="Courier New" w:ascii="Courier New" w:hAnsi="Courier New"/>
                <w:color w:val="F5844C"/>
                <w:sz w:val="16"/>
                <w:szCs w:val="16"/>
                <w:lang w:val="en-US" w:eastAsia="en-US"/>
              </w:rPr>
              <w:t>codecs=</w:t>
            </w:r>
            <w:r>
              <w:rPr>
                <w:rFonts w:cs="Courier New" w:ascii="Courier New" w:hAnsi="Courier New"/>
                <w:color w:val="993300"/>
                <w:sz w:val="16"/>
                <w:szCs w:val="16"/>
                <w:lang w:val="en-US" w:eastAsia="en-US"/>
              </w:rPr>
              <w:t>"avc1.42E00b, mp4a.40.2"</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432     </w:t>
            </w:r>
            <w:r>
              <w:rPr>
                <w:rFonts w:cs="Courier New" w:ascii="Courier New" w:hAnsi="Courier New"/>
                <w:color w:val="000096"/>
                <w:sz w:val="16"/>
                <w:szCs w:val="16"/>
                <w:lang w:val="en-US" w:eastAsia="en-US"/>
              </w:rPr>
              <w:t>&lt;BaseURL&gt;</w:t>
            </w:r>
            <w:r>
              <w:rPr>
                <w:rFonts w:cs="Courier New" w:ascii="Courier New" w:hAnsi="Courier New"/>
                <w:sz w:val="16"/>
              </w:rPr>
              <w:t>"p3rep0.3gp"</w:t>
            </w:r>
            <w:r>
              <w:rPr>
                <w:rFonts w:cs="Courier New" w:ascii="Courier New" w:hAnsi="Courier New"/>
                <w:color w:val="000096"/>
                <w:sz w:val="16"/>
                <w:szCs w:val="16"/>
                <w:lang w:val="en-US" w:eastAsia="en-US"/>
              </w:rPr>
              <w:t>&lt;/BaseURL&gt;</w:t>
            </w:r>
          </w:p>
          <w:p>
            <w:pPr>
              <w:pStyle w:val="Normal"/>
              <w:spacing w:before="0" w:after="0"/>
              <w:rPr>
                <w:rFonts w:ascii="Courier New" w:hAnsi="Courier New" w:cs="Courier New"/>
                <w:sz w:val="16"/>
              </w:rPr>
            </w:pPr>
            <w:r>
              <w:rPr>
                <w:rFonts w:cs="Courier New" w:ascii="Courier New" w:hAnsi="Courier New"/>
                <w:sz w:val="16"/>
              </w:rPr>
              <w:t>433</w:t>
              <w:tab/>
              <w:t xml:space="preserve"> </w:t>
            </w:r>
            <w:r>
              <w:rPr>
                <w:rFonts w:cs="Courier New" w:ascii="Courier New" w:hAnsi="Courier New"/>
                <w:color w:val="000096"/>
                <w:sz w:val="16"/>
                <w:szCs w:val="16"/>
                <w:lang w:val="en-US" w:eastAsia="en-US"/>
              </w:rPr>
              <w:t>&lt;SegmentList</w:t>
            </w:r>
            <w:r>
              <w:rPr>
                <w:rFonts w:cs="Courier New" w:ascii="Courier New" w:hAnsi="Courier New"/>
                <w:sz w:val="16"/>
              </w:rPr>
              <w:t xml:space="preserve"> </w:t>
            </w:r>
            <w:r>
              <w:rPr>
                <w:rFonts w:cs="Courier New" w:ascii="Courier New" w:hAnsi="Courier New"/>
                <w:color w:val="F5844C"/>
                <w:sz w:val="16"/>
                <w:szCs w:val="16"/>
                <w:lang w:val="en-US" w:eastAsia="en-US"/>
              </w:rPr>
              <w:t>duration=</w:t>
            </w:r>
            <w:r>
              <w:rPr>
                <w:rFonts w:cs="Courier New" w:ascii="Courier New" w:hAnsi="Courier New"/>
                <w:color w:val="993300"/>
                <w:sz w:val="16"/>
                <w:szCs w:val="16"/>
                <w:lang w:val="en-US" w:eastAsia="en-US"/>
              </w:rPr>
              <w:t>"10"</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434</w:t>
              <w:tab/>
              <w:tab/>
              <w:tab/>
              <w:t xml:space="preserve"> </w:t>
            </w:r>
            <w:r>
              <w:rPr>
                <w:rFonts w:cs="Courier New" w:ascii="Courier New" w:hAnsi="Courier New"/>
                <w:color w:val="000096"/>
                <w:sz w:val="16"/>
                <w:szCs w:val="16"/>
                <w:lang w:val="en-US" w:eastAsia="en-US"/>
              </w:rPr>
              <w:t>&lt;Initialization</w:t>
            </w:r>
            <w:r>
              <w:rPr>
                <w:rFonts w:cs="Courier New" w:ascii="Courier New" w:hAnsi="Courier New"/>
                <w:sz w:val="16"/>
              </w:rPr>
              <w:t xml:space="preserve"> </w:t>
            </w:r>
            <w:r>
              <w:rPr>
                <w:rFonts w:cs="Courier New" w:ascii="Courier New" w:hAnsi="Courier New"/>
                <w:color w:val="F5844C"/>
                <w:sz w:val="16"/>
                <w:szCs w:val="16"/>
                <w:lang w:val="en-US" w:eastAsia="en-US"/>
              </w:rPr>
              <w:t>range=</w:t>
            </w:r>
            <w:r>
              <w:rPr>
                <w:rFonts w:cs="Courier New" w:ascii="Courier New" w:hAnsi="Courier New"/>
                <w:color w:val="993300"/>
                <w:sz w:val="16"/>
                <w:szCs w:val="16"/>
                <w:lang w:val="en-US" w:eastAsia="en-US"/>
              </w:rPr>
              <w:t xml:space="preserve">"0-985"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435                            </w:t>
            </w:r>
            <w:r>
              <w:rPr>
                <w:rFonts w:cs="Courier New" w:ascii="Courier New" w:hAnsi="Courier New"/>
                <w:color w:val="000096"/>
                <w:sz w:val="16"/>
                <w:szCs w:val="16"/>
                <w:lang w:val="en-US" w:eastAsia="en-US"/>
              </w:rPr>
              <w:t xml:space="preserve"> &lt;SegmentURL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"986-302469"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436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"302470-597839" </w:t>
            </w:r>
            <w:r>
              <w:rPr>
                <w:rFonts w:cs="Courier New" w:ascii="Courier New" w:hAnsi="Courier New"/>
                <w:color w:val="000096"/>
                <w:sz w:val="16"/>
                <w:szCs w:val="16"/>
                <w:lang w:val="en-US" w:eastAsia="en-US"/>
              </w:rPr>
              <w:t>/&gt;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rFonts w:ascii="Courier New" w:hAnsi="Courier New" w:cs="Courier New"/>
                <w:sz w:val="16"/>
              </w:rPr>
            </w:pPr>
            <w:r>
              <w:rPr>
                <w:rFonts w:cs="Courier New" w:ascii="Courier New" w:hAnsi="Courier New"/>
                <w:sz w:val="16"/>
              </w:rPr>
              <w:t xml:space="preserve">492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"17040002-17339553" </w:t>
            </w:r>
            <w:r>
              <w:rPr>
                <w:rFonts w:cs="Courier New" w:ascii="Courier New" w:hAnsi="Courier New"/>
                <w:color w:val="000096"/>
                <w:sz w:val="16"/>
                <w:szCs w:val="16"/>
                <w:lang w:val="en-US" w:eastAsia="en-US"/>
              </w:rPr>
              <w:t>/&gt;</w:t>
            </w:r>
          </w:p>
          <w:p>
            <w:pPr>
              <w:pStyle w:val="Normal"/>
              <w:spacing w:before="0" w:after="0"/>
              <w:rPr/>
            </w:pPr>
            <w:r>
              <w:rPr>
                <w:rFonts w:cs="Courier New" w:ascii="Courier New" w:hAnsi="Courier New"/>
                <w:sz w:val="16"/>
              </w:rPr>
              <w:t>493</w:t>
              <w:tab/>
              <w:t xml:space="preserve"> </w:t>
            </w:r>
            <w:r>
              <w:rPr>
                <w:rFonts w:cs="Courier New" w:ascii="Courier New" w:hAnsi="Courier New"/>
                <w:color w:val="000096"/>
                <w:sz w:val="16"/>
                <w:szCs w:val="16"/>
                <w:lang w:val="en-US" w:eastAsia="en-US"/>
              </w:rPr>
              <w:t>&lt;/SegmentList&gt;</w:t>
            </w:r>
            <w:r>
              <w:rPr>
                <w:rFonts w:cs="Courier New" w:ascii="Courier New" w:hAnsi="Courier New"/>
                <w:sz w:val="16"/>
              </w:rPr>
              <w:tab/>
              <w:tab/>
              <w:tab/>
            </w:r>
          </w:p>
          <w:p>
            <w:pPr>
              <w:pStyle w:val="Normal"/>
              <w:spacing w:before="0" w:after="0"/>
              <w:rPr/>
            </w:pPr>
            <w:r>
              <w:rPr>
                <w:rFonts w:cs="Courier New" w:ascii="Courier New" w:hAnsi="Courier New"/>
                <w:sz w:val="16"/>
              </w:rPr>
              <w:t>494</w:t>
              <w:tab/>
            </w:r>
            <w:r>
              <w:rPr>
                <w:rFonts w:cs="Courier New" w:ascii="Courier New" w:hAnsi="Courier New"/>
                <w:color w:val="000096"/>
                <w:sz w:val="16"/>
                <w:szCs w:val="16"/>
                <w:lang w:val="en-US" w:eastAsia="en-US"/>
              </w:rPr>
              <w:t>&lt;/Representation&gt;</w:t>
            </w:r>
          </w:p>
          <w:p>
            <w:pPr>
              <w:pStyle w:val="Normal"/>
              <w:spacing w:before="0" w:after="0"/>
              <w:rPr>
                <w:rFonts w:ascii="Courier New" w:hAnsi="Courier New" w:cs="Courier New"/>
                <w:sz w:val="16"/>
              </w:rPr>
            </w:pPr>
            <w:r>
              <w:rPr>
                <w:rFonts w:cs="Courier New" w:ascii="Courier New" w:hAnsi="Courier New"/>
                <w:sz w:val="16"/>
              </w:rPr>
              <w:t>495</w:t>
              <w:tab/>
            </w:r>
            <w:r>
              <w:rPr>
                <w:rFonts w:cs="Courier New" w:ascii="Courier New" w:hAnsi="Courier New"/>
                <w:color w:val="000096"/>
                <w:sz w:val="16"/>
                <w:szCs w:val="16"/>
                <w:lang w:val="en-US" w:eastAsia="en-US"/>
              </w:rPr>
              <w:t>&lt;Representation</w:t>
            </w:r>
            <w:r>
              <w:rPr>
                <w:rFonts w:cs="Courier New" w:ascii="Courier New" w:hAnsi="Courier New"/>
                <w:sz w:val="16"/>
              </w:rPr>
              <w:t xml:space="preserve"> </w:t>
            </w:r>
            <w:r>
              <w:rPr>
                <w:rFonts w:cs="Courier New" w:ascii="Courier New" w:hAnsi="Courier New"/>
                <w:color w:val="F5844C"/>
                <w:sz w:val="16"/>
                <w:szCs w:val="16"/>
                <w:lang w:val="en-US" w:eastAsia="en-US"/>
              </w:rPr>
              <w:t>id=</w:t>
            </w:r>
            <w:r>
              <w:rPr>
                <w:rFonts w:cs="Courier New" w:ascii="Courier New" w:hAnsi="Courier New"/>
                <w:color w:val="993300"/>
                <w:sz w:val="16"/>
                <w:szCs w:val="16"/>
                <w:lang w:val="en-US" w:eastAsia="en-US"/>
              </w:rPr>
              <w:t xml:space="preserve">"1" </w:t>
            </w:r>
            <w:r>
              <w:rPr>
                <w:rFonts w:cs="Courier New" w:ascii="Courier New" w:hAnsi="Courier New"/>
                <w:color w:val="F5844C"/>
                <w:sz w:val="16"/>
                <w:szCs w:val="16"/>
                <w:lang w:val="en-US" w:eastAsia="en-US"/>
              </w:rPr>
              <w:t>bandwidth=</w:t>
            </w:r>
            <w:r>
              <w:rPr>
                <w:rFonts w:cs="Courier New" w:ascii="Courier New" w:hAnsi="Courier New"/>
                <w:color w:val="993300"/>
                <w:sz w:val="16"/>
                <w:szCs w:val="16"/>
                <w:lang w:val="en-US" w:eastAsia="en-US"/>
              </w:rPr>
              <w:t xml:space="preserve">"478000" </w:t>
            </w:r>
            <w:r>
              <w:rPr>
                <w:rFonts w:cs="Courier New" w:ascii="Courier New" w:hAnsi="Courier New"/>
                <w:color w:val="F5844C"/>
                <w:sz w:val="16"/>
                <w:szCs w:val="16"/>
                <w:lang w:val="en-US" w:eastAsia="en-US"/>
              </w:rPr>
              <w:t>width=</w:t>
            </w:r>
            <w:r>
              <w:rPr>
                <w:rFonts w:cs="Courier New" w:ascii="Courier New" w:hAnsi="Courier New"/>
                <w:color w:val="993300"/>
                <w:sz w:val="16"/>
                <w:szCs w:val="16"/>
                <w:lang w:val="en-US" w:eastAsia="en-US"/>
              </w:rPr>
              <w:t xml:space="preserve">"320" </w:t>
            </w:r>
            <w:r>
              <w:rPr>
                <w:rFonts w:cs="Courier New" w:ascii="Courier New" w:hAnsi="Courier New"/>
                <w:color w:val="F5844C"/>
                <w:sz w:val="16"/>
                <w:szCs w:val="16"/>
                <w:lang w:val="en-US" w:eastAsia="en-US"/>
              </w:rPr>
              <w:t>height=</w:t>
            </w:r>
            <w:r>
              <w:rPr>
                <w:rFonts w:cs="Courier New" w:ascii="Courier New" w:hAnsi="Courier New"/>
                <w:color w:val="993300"/>
                <w:sz w:val="16"/>
                <w:szCs w:val="16"/>
                <w:lang w:val="en-US" w:eastAsia="en-US"/>
              </w:rPr>
              <w:t xml:space="preserve">"240" </w:t>
            </w:r>
            <w:r>
              <w:rPr>
                <w:rFonts w:cs="Courier New" w:ascii="Courier New" w:hAnsi="Courier New"/>
                <w:color w:val="F5844C"/>
                <w:sz w:val="16"/>
                <w:szCs w:val="16"/>
                <w:lang w:val="en-US" w:eastAsia="en-US"/>
              </w:rPr>
              <w:t>codecs=</w:t>
            </w:r>
            <w:r>
              <w:rPr>
                <w:rFonts w:cs="Courier New" w:ascii="Courier New" w:hAnsi="Courier New"/>
                <w:color w:val="993300"/>
                <w:sz w:val="16"/>
                <w:szCs w:val="16"/>
                <w:lang w:val="en-US" w:eastAsia="en-US"/>
              </w:rPr>
              <w:t>"avc1.42E00d, mp4a.40.2"</w:t>
            </w:r>
            <w:r>
              <w:rPr>
                <w:rFonts w:cs="Courier New" w:ascii="Courier New" w:hAnsi="Courier New"/>
                <w:sz w:val="16"/>
              </w:rPr>
              <w:t xml:space="preserve">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496     </w:t>
            </w:r>
            <w:r>
              <w:rPr>
                <w:rFonts w:cs="Courier New" w:ascii="Courier New" w:hAnsi="Courier New"/>
                <w:color w:val="000096"/>
                <w:sz w:val="16"/>
                <w:szCs w:val="16"/>
                <w:lang w:val="en-US" w:eastAsia="en-US"/>
              </w:rPr>
              <w:t>&lt;BaseURL&gt;</w:t>
            </w:r>
            <w:r>
              <w:rPr>
                <w:rFonts w:cs="Courier New" w:ascii="Courier New" w:hAnsi="Courier New"/>
                <w:sz w:val="16"/>
              </w:rPr>
              <w:t>"p3rep1.3gp"</w:t>
            </w:r>
            <w:r>
              <w:rPr>
                <w:rFonts w:cs="Courier New" w:ascii="Courier New" w:hAnsi="Courier New"/>
                <w:color w:val="000096"/>
                <w:sz w:val="16"/>
                <w:szCs w:val="16"/>
                <w:lang w:val="en-US" w:eastAsia="en-US"/>
              </w:rPr>
              <w:t>&lt;/BaseURL&gt;</w:t>
            </w:r>
          </w:p>
          <w:p>
            <w:pPr>
              <w:pStyle w:val="Normal"/>
              <w:spacing w:before="0" w:after="0"/>
              <w:rPr>
                <w:rFonts w:ascii="Courier New" w:hAnsi="Courier New" w:cs="Courier New"/>
                <w:sz w:val="16"/>
              </w:rPr>
            </w:pPr>
            <w:r>
              <w:rPr>
                <w:rFonts w:cs="Courier New" w:ascii="Courier New" w:hAnsi="Courier New"/>
                <w:sz w:val="16"/>
              </w:rPr>
              <w:t>497</w:t>
              <w:tab/>
              <w:t xml:space="preserve"> </w:t>
            </w:r>
            <w:r>
              <w:rPr>
                <w:rFonts w:cs="Courier New" w:ascii="Courier New" w:hAnsi="Courier New"/>
                <w:color w:val="000096"/>
                <w:sz w:val="16"/>
                <w:szCs w:val="16"/>
                <w:lang w:val="en-US" w:eastAsia="en-US"/>
              </w:rPr>
              <w:t>&lt;SegmentList</w:t>
            </w:r>
            <w:r>
              <w:rPr>
                <w:rFonts w:cs="Courier New" w:ascii="Courier New" w:hAnsi="Courier New"/>
                <w:sz w:val="16"/>
              </w:rPr>
              <w:t xml:space="preserve"> </w:t>
            </w:r>
            <w:r>
              <w:rPr>
                <w:rFonts w:cs="Courier New" w:ascii="Courier New" w:hAnsi="Courier New"/>
                <w:color w:val="F5844C"/>
                <w:sz w:val="16"/>
                <w:szCs w:val="16"/>
                <w:lang w:val="en-US" w:eastAsia="en-US"/>
              </w:rPr>
              <w:t>duration=</w:t>
            </w:r>
            <w:r>
              <w:rPr>
                <w:rFonts w:cs="Courier New" w:ascii="Courier New" w:hAnsi="Courier New"/>
                <w:color w:val="993300"/>
                <w:sz w:val="16"/>
                <w:szCs w:val="16"/>
                <w:lang w:val="en-US" w:eastAsia="en-US"/>
              </w:rPr>
              <w:t>"10"</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498</w:t>
              <w:tab/>
              <w:tab/>
              <w:tab/>
              <w:t xml:space="preserve"> </w:t>
            </w:r>
            <w:r>
              <w:rPr>
                <w:rFonts w:cs="Courier New" w:ascii="Courier New" w:hAnsi="Courier New"/>
                <w:color w:val="000096"/>
                <w:sz w:val="16"/>
                <w:szCs w:val="16"/>
                <w:lang w:val="en-US" w:eastAsia="en-US"/>
              </w:rPr>
              <w:t>&lt;Initialization</w:t>
            </w:r>
            <w:r>
              <w:rPr>
                <w:rFonts w:cs="Courier New" w:ascii="Courier New" w:hAnsi="Courier New"/>
                <w:sz w:val="16"/>
              </w:rPr>
              <w:t xml:space="preserve"> </w:t>
            </w:r>
            <w:r>
              <w:rPr>
                <w:rFonts w:cs="Courier New" w:ascii="Courier New" w:hAnsi="Courier New"/>
                <w:color w:val="F5844C"/>
                <w:sz w:val="16"/>
                <w:szCs w:val="16"/>
                <w:lang w:val="en-US" w:eastAsia="en-US"/>
              </w:rPr>
              <w:t>range=</w:t>
            </w:r>
            <w:r>
              <w:rPr>
                <w:rFonts w:cs="Courier New" w:ascii="Courier New" w:hAnsi="Courier New"/>
                <w:color w:val="993300"/>
                <w:sz w:val="16"/>
                <w:szCs w:val="16"/>
                <w:lang w:val="en-US" w:eastAsia="en-US"/>
              </w:rPr>
              <w:t xml:space="preserve">"0-985"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499                            </w:t>
            </w:r>
            <w:r>
              <w:rPr>
                <w:rFonts w:cs="Courier New" w:ascii="Courier New" w:hAnsi="Courier New"/>
                <w:color w:val="000096"/>
                <w:sz w:val="16"/>
                <w:szCs w:val="16"/>
                <w:lang w:val="en-US" w:eastAsia="en-US"/>
              </w:rPr>
              <w:t xml:space="preserve"> &lt;SegmentURL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"986-603953"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500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"603954-1194693" </w:t>
            </w:r>
            <w:r>
              <w:rPr>
                <w:rFonts w:cs="Courier New" w:ascii="Courier New" w:hAnsi="Courier New"/>
                <w:color w:val="000096"/>
                <w:sz w:val="16"/>
                <w:szCs w:val="16"/>
                <w:lang w:val="en-US" w:eastAsia="en-US"/>
              </w:rPr>
              <w:t>/&gt;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rFonts w:ascii="Courier New" w:hAnsi="Courier New" w:cs="Courier New"/>
                <w:sz w:val="16"/>
              </w:rPr>
            </w:pPr>
            <w:r>
              <w:rPr>
                <w:rFonts w:cs="Courier New" w:ascii="Courier New" w:hAnsi="Courier New"/>
                <w:sz w:val="16"/>
              </w:rPr>
              <w:t xml:space="preserve">556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"34079046-34678149"</w:t>
            </w:r>
            <w:r>
              <w:rPr>
                <w:rFonts w:cs="Courier New" w:ascii="Courier New" w:hAnsi="Courier New"/>
                <w:sz w:val="16"/>
              </w:rPr>
              <w:t xml:space="preserve"> </w:t>
            </w:r>
            <w:r>
              <w:rPr>
                <w:rFonts w:cs="Courier New" w:ascii="Courier New" w:hAnsi="Courier New"/>
                <w:color w:val="000096"/>
                <w:sz w:val="16"/>
                <w:szCs w:val="16"/>
                <w:lang w:val="en-US" w:eastAsia="en-US"/>
              </w:rPr>
              <w:t>/&gt;</w:t>
            </w:r>
          </w:p>
          <w:p>
            <w:pPr>
              <w:pStyle w:val="Normal"/>
              <w:spacing w:before="0" w:after="0"/>
              <w:rPr/>
            </w:pPr>
            <w:r>
              <w:rPr>
                <w:rFonts w:cs="Courier New" w:ascii="Courier New" w:hAnsi="Courier New"/>
                <w:sz w:val="16"/>
              </w:rPr>
              <w:t>557</w:t>
              <w:tab/>
              <w:t xml:space="preserve"> </w:t>
            </w:r>
            <w:r>
              <w:rPr>
                <w:rFonts w:cs="Courier New" w:ascii="Courier New" w:hAnsi="Courier New"/>
                <w:color w:val="000096"/>
                <w:sz w:val="16"/>
                <w:szCs w:val="16"/>
                <w:lang w:val="en-US" w:eastAsia="en-US"/>
              </w:rPr>
              <w:t>&lt;/SegmentList&gt;</w:t>
            </w:r>
          </w:p>
          <w:p>
            <w:pPr>
              <w:pStyle w:val="Normal"/>
              <w:spacing w:before="0" w:after="0"/>
              <w:rPr/>
            </w:pPr>
            <w:r>
              <w:rPr>
                <w:rFonts w:cs="Courier New" w:ascii="Courier New" w:hAnsi="Courier New"/>
                <w:sz w:val="16"/>
              </w:rPr>
              <w:t xml:space="preserve">558   </w:t>
            </w:r>
            <w:r>
              <w:rPr>
                <w:rFonts w:cs="Courier New" w:ascii="Courier New" w:hAnsi="Courier New"/>
                <w:color w:val="000096"/>
                <w:sz w:val="16"/>
                <w:szCs w:val="16"/>
                <w:lang w:val="en-US" w:eastAsia="en-US"/>
              </w:rPr>
              <w:t>&lt;/Representation&gt;</w:t>
            </w:r>
          </w:p>
          <w:p>
            <w:pPr>
              <w:pStyle w:val="Normal"/>
              <w:spacing w:before="0" w:after="0"/>
              <w:rPr>
                <w:rFonts w:ascii="Courier New" w:hAnsi="Courier New" w:cs="Courier New"/>
                <w:sz w:val="16"/>
              </w:rPr>
            </w:pPr>
            <w:r>
              <w:rPr>
                <w:rFonts w:cs="Courier New" w:ascii="Courier New" w:hAnsi="Courier New"/>
                <w:sz w:val="16"/>
              </w:rPr>
              <w:t xml:space="preserve">559   </w:t>
            </w:r>
            <w:r>
              <w:rPr>
                <w:rFonts w:cs="Courier New" w:ascii="Courier New" w:hAnsi="Courier New"/>
                <w:color w:val="000096"/>
                <w:sz w:val="16"/>
                <w:szCs w:val="16"/>
                <w:lang w:val="en-US" w:eastAsia="en-US"/>
              </w:rPr>
              <w:t>&lt;Representation</w:t>
            </w:r>
            <w:r>
              <w:rPr>
                <w:rFonts w:cs="Courier New" w:ascii="Courier New" w:hAnsi="Courier New"/>
                <w:sz w:val="16"/>
              </w:rPr>
              <w:t xml:space="preserve"> </w:t>
            </w:r>
            <w:r>
              <w:rPr>
                <w:rFonts w:cs="Courier New" w:ascii="Courier New" w:hAnsi="Courier New"/>
                <w:color w:val="F5844C"/>
                <w:sz w:val="16"/>
                <w:szCs w:val="16"/>
                <w:lang w:val="en-US" w:eastAsia="en-US"/>
              </w:rPr>
              <w:t>id=</w:t>
            </w:r>
            <w:r>
              <w:rPr>
                <w:rFonts w:cs="Courier New" w:ascii="Courier New" w:hAnsi="Courier New"/>
                <w:color w:val="993300"/>
                <w:sz w:val="16"/>
                <w:szCs w:val="16"/>
                <w:lang w:val="en-US" w:eastAsia="en-US"/>
              </w:rPr>
              <w:t xml:space="preserve">"2" </w:t>
            </w:r>
            <w:r>
              <w:rPr>
                <w:rFonts w:cs="Courier New" w:ascii="Courier New" w:hAnsi="Courier New"/>
                <w:color w:val="F5844C"/>
                <w:sz w:val="16"/>
                <w:szCs w:val="16"/>
                <w:lang w:val="en-US" w:eastAsia="en-US"/>
              </w:rPr>
              <w:t>bandwidth=</w:t>
            </w:r>
            <w:r>
              <w:rPr>
                <w:rFonts w:cs="Courier New" w:ascii="Courier New" w:hAnsi="Courier New"/>
                <w:color w:val="993300"/>
                <w:sz w:val="16"/>
                <w:szCs w:val="16"/>
                <w:lang w:val="en-US" w:eastAsia="en-US"/>
              </w:rPr>
              <w:t xml:space="preserve">"892000" </w:t>
            </w:r>
            <w:r>
              <w:rPr>
                <w:rFonts w:cs="Courier New" w:ascii="Courier New" w:hAnsi="Courier New"/>
                <w:color w:val="F5844C"/>
                <w:sz w:val="16"/>
                <w:szCs w:val="16"/>
                <w:lang w:val="en-US" w:eastAsia="en-US"/>
              </w:rPr>
              <w:t>width=</w:t>
            </w:r>
            <w:r>
              <w:rPr>
                <w:rFonts w:cs="Courier New" w:ascii="Courier New" w:hAnsi="Courier New"/>
                <w:color w:val="993300"/>
                <w:sz w:val="16"/>
                <w:szCs w:val="16"/>
                <w:lang w:val="en-US" w:eastAsia="en-US"/>
              </w:rPr>
              <w:t xml:space="preserve">"480" </w:t>
            </w:r>
            <w:r>
              <w:rPr>
                <w:rFonts w:cs="Courier New" w:ascii="Courier New" w:hAnsi="Courier New"/>
                <w:color w:val="F5844C"/>
                <w:sz w:val="16"/>
                <w:szCs w:val="16"/>
                <w:lang w:val="en-US" w:eastAsia="en-US"/>
              </w:rPr>
              <w:t>height=</w:t>
            </w:r>
            <w:r>
              <w:rPr>
                <w:rFonts w:cs="Courier New" w:ascii="Courier New" w:hAnsi="Courier New"/>
                <w:color w:val="993300"/>
                <w:sz w:val="16"/>
                <w:szCs w:val="16"/>
                <w:lang w:val="en-US" w:eastAsia="en-US"/>
              </w:rPr>
              <w:t xml:space="preserve">"240" </w:t>
            </w:r>
            <w:r>
              <w:rPr>
                <w:rFonts w:cs="Courier New" w:ascii="Courier New" w:hAnsi="Courier New"/>
                <w:color w:val="F5844C"/>
                <w:sz w:val="16"/>
                <w:szCs w:val="16"/>
                <w:lang w:val="en-US" w:eastAsia="en-US"/>
              </w:rPr>
              <w:t>codecs=</w:t>
            </w:r>
            <w:r>
              <w:rPr>
                <w:rFonts w:cs="Courier New" w:ascii="Courier New" w:hAnsi="Courier New"/>
                <w:color w:val="993300"/>
                <w:sz w:val="16"/>
                <w:szCs w:val="16"/>
                <w:lang w:val="en-US" w:eastAsia="en-US"/>
              </w:rPr>
              <w:t xml:space="preserve">"avc1.42E015, mp4a.40.2"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560     </w:t>
            </w:r>
            <w:r>
              <w:rPr>
                <w:rFonts w:cs="Courier New" w:ascii="Courier New" w:hAnsi="Courier New"/>
                <w:color w:val="000096"/>
                <w:sz w:val="16"/>
                <w:szCs w:val="16"/>
                <w:lang w:val="en-US" w:eastAsia="en-US"/>
              </w:rPr>
              <w:t>&lt;BaseURL&gt;</w:t>
            </w:r>
            <w:r>
              <w:rPr>
                <w:rFonts w:cs="Courier New" w:ascii="Courier New" w:hAnsi="Courier New"/>
                <w:sz w:val="16"/>
              </w:rPr>
              <w:t>"p3rep2.3gp"</w:t>
            </w:r>
            <w:r>
              <w:rPr>
                <w:rFonts w:cs="Courier New" w:ascii="Courier New" w:hAnsi="Courier New"/>
                <w:color w:val="000096"/>
                <w:sz w:val="16"/>
                <w:szCs w:val="16"/>
                <w:lang w:val="en-US" w:eastAsia="en-US"/>
              </w:rPr>
              <w:t>&lt;/BaseURL&gt;</w:t>
            </w:r>
          </w:p>
          <w:p>
            <w:pPr>
              <w:pStyle w:val="Normal"/>
              <w:spacing w:before="0" w:after="0"/>
              <w:rPr>
                <w:rFonts w:ascii="Courier New" w:hAnsi="Courier New" w:cs="Courier New"/>
                <w:sz w:val="16"/>
              </w:rPr>
            </w:pPr>
            <w:r>
              <w:rPr>
                <w:rFonts w:cs="Courier New" w:ascii="Courier New" w:hAnsi="Courier New"/>
                <w:sz w:val="16"/>
              </w:rPr>
              <w:t>561</w:t>
              <w:tab/>
              <w:t xml:space="preserve"> </w:t>
            </w:r>
            <w:r>
              <w:rPr>
                <w:rFonts w:cs="Courier New" w:ascii="Courier New" w:hAnsi="Courier New"/>
                <w:color w:val="000096"/>
                <w:sz w:val="16"/>
                <w:szCs w:val="16"/>
                <w:lang w:val="en-US" w:eastAsia="en-US"/>
              </w:rPr>
              <w:t>&lt;SegmentList</w:t>
            </w:r>
            <w:r>
              <w:rPr>
                <w:rFonts w:cs="Courier New" w:ascii="Courier New" w:hAnsi="Courier New"/>
                <w:sz w:val="16"/>
              </w:rPr>
              <w:t xml:space="preserve"> </w:t>
            </w:r>
            <w:r>
              <w:rPr>
                <w:rFonts w:cs="Courier New" w:ascii="Courier New" w:hAnsi="Courier New"/>
                <w:color w:val="F5844C"/>
                <w:sz w:val="16"/>
                <w:szCs w:val="16"/>
                <w:lang w:val="en-US" w:eastAsia="en-US"/>
              </w:rPr>
              <w:t>duration=</w:t>
            </w:r>
            <w:r>
              <w:rPr>
                <w:rFonts w:cs="Courier New" w:ascii="Courier New" w:hAnsi="Courier New"/>
                <w:color w:val="993300"/>
                <w:sz w:val="16"/>
                <w:szCs w:val="16"/>
                <w:lang w:val="en-US" w:eastAsia="en-US"/>
              </w:rPr>
              <w:t>"10"</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562</w:t>
              <w:tab/>
              <w:tab/>
              <w:tab/>
              <w:t xml:space="preserve"> </w:t>
            </w:r>
            <w:r>
              <w:rPr>
                <w:rFonts w:cs="Courier New" w:ascii="Courier New" w:hAnsi="Courier New"/>
                <w:color w:val="000096"/>
                <w:sz w:val="16"/>
                <w:szCs w:val="16"/>
                <w:lang w:val="en-US" w:eastAsia="en-US"/>
              </w:rPr>
              <w:t>&lt;Initialization</w:t>
            </w:r>
            <w:r>
              <w:rPr>
                <w:rFonts w:cs="Courier New" w:ascii="Courier New" w:hAnsi="Courier New"/>
                <w:sz w:val="16"/>
              </w:rPr>
              <w:t xml:space="preserve"> </w:t>
            </w:r>
            <w:r>
              <w:rPr>
                <w:rFonts w:cs="Courier New" w:ascii="Courier New" w:hAnsi="Courier New"/>
                <w:color w:val="F5844C"/>
                <w:sz w:val="16"/>
                <w:szCs w:val="16"/>
                <w:lang w:val="en-US" w:eastAsia="en-US"/>
              </w:rPr>
              <w:t>range=</w:t>
            </w:r>
            <w:r>
              <w:rPr>
                <w:rFonts w:cs="Courier New" w:ascii="Courier New" w:hAnsi="Courier New"/>
                <w:color w:val="993300"/>
                <w:sz w:val="16"/>
                <w:szCs w:val="16"/>
                <w:lang w:val="en-US" w:eastAsia="en-US"/>
              </w:rPr>
              <w:t xml:space="preserve">"0-985"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 xml:space="preserve">563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"986-1126190" </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564</w:t>
            </w:r>
            <w:r>
              <w:rPr>
                <w:rFonts w:cs="Courier New" w:ascii="Courier New" w:hAnsi="Courier New"/>
                <w:color w:val="000096"/>
                <w:sz w:val="16"/>
                <w:szCs w:val="16"/>
                <w:lang w:val="en-US" w:eastAsia="en-US"/>
              </w:rPr>
              <w:t xml:space="preserve">                             &lt;SegmentURL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"1126191-2228575"</w:t>
            </w:r>
            <w:r>
              <w:rPr>
                <w:rFonts w:cs="Courier New" w:ascii="Courier New" w:hAnsi="Courier New"/>
                <w:sz w:val="16"/>
              </w:rPr>
              <w:t xml:space="preserve"> </w:t>
            </w:r>
            <w:r>
              <w:rPr>
                <w:rFonts w:cs="Courier New" w:ascii="Courier New" w:hAnsi="Courier New"/>
                <w:color w:val="000096"/>
                <w:sz w:val="16"/>
                <w:szCs w:val="16"/>
                <w:lang w:val="en-US" w:eastAsia="en-US"/>
              </w:rPr>
              <w:t>/&gt;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pPr>
            <w:r>
              <w:rPr>
                <w:rFonts w:eastAsia="Courier New" w:cs="Courier New" w:ascii="Courier New" w:hAnsi="Courier New"/>
                <w:sz w:val="16"/>
              </w:rPr>
              <w:t xml:space="preserve">                                                   </w:t>
            </w:r>
            <w:r>
              <w:rPr>
                <w:rFonts w:cs="Courier New" w:ascii="Courier New" w:hAnsi="Courier New"/>
                <w:sz w:val="16"/>
              </w:rPr>
              <w:t>.</w:t>
            </w:r>
          </w:p>
          <w:p>
            <w:pPr>
              <w:pStyle w:val="Normal"/>
              <w:spacing w:before="0" w:after="0"/>
              <w:rPr>
                <w:rFonts w:ascii="Courier New" w:hAnsi="Courier New" w:cs="Courier New"/>
                <w:sz w:val="16"/>
              </w:rPr>
            </w:pPr>
            <w:r>
              <w:rPr>
                <w:rFonts w:cs="Courier New" w:ascii="Courier New" w:hAnsi="Courier New"/>
                <w:sz w:val="16"/>
              </w:rPr>
              <w:t xml:space="preserve">620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 xml:space="preserve">"63594383-64712374" </w:t>
            </w:r>
            <w:r>
              <w:rPr>
                <w:rFonts w:cs="Courier New" w:ascii="Courier New" w:hAnsi="Courier New"/>
                <w:color w:val="000096"/>
                <w:sz w:val="16"/>
                <w:szCs w:val="16"/>
                <w:lang w:val="en-US" w:eastAsia="en-US"/>
              </w:rPr>
              <w:t>/&gt;</w:t>
            </w:r>
          </w:p>
          <w:p>
            <w:pPr>
              <w:pStyle w:val="Normal"/>
              <w:spacing w:before="0" w:after="0"/>
              <w:rPr/>
            </w:pPr>
            <w:r>
              <w:rPr>
                <w:rFonts w:cs="Courier New" w:ascii="Courier New" w:hAnsi="Courier New"/>
                <w:sz w:val="16"/>
              </w:rPr>
              <w:t>621</w:t>
              <w:tab/>
              <w:t xml:space="preserve"> </w:t>
            </w:r>
            <w:r>
              <w:rPr>
                <w:rFonts w:cs="Courier New" w:ascii="Courier New" w:hAnsi="Courier New"/>
                <w:color w:val="000096"/>
                <w:sz w:val="16"/>
                <w:szCs w:val="16"/>
                <w:lang w:val="en-US" w:eastAsia="en-US"/>
              </w:rPr>
              <w:t>&lt;/SegmentList&gt;</w:t>
            </w:r>
          </w:p>
          <w:p>
            <w:pPr>
              <w:pStyle w:val="Normal"/>
              <w:spacing w:before="0" w:after="0"/>
              <w:rPr/>
            </w:pPr>
            <w:r>
              <w:rPr>
                <w:rFonts w:cs="Courier New" w:ascii="Courier New" w:hAnsi="Courier New"/>
                <w:sz w:val="16"/>
              </w:rPr>
              <w:t>622</w:t>
              <w:tab/>
            </w:r>
            <w:r>
              <w:rPr>
                <w:rFonts w:cs="Courier New" w:ascii="Courier New" w:hAnsi="Courier New"/>
                <w:color w:val="000096"/>
                <w:sz w:val="16"/>
                <w:szCs w:val="16"/>
                <w:lang w:val="en-US" w:eastAsia="en-US"/>
              </w:rPr>
              <w:t>&lt;/Representation&gt;</w:t>
            </w:r>
          </w:p>
          <w:p>
            <w:pPr>
              <w:pStyle w:val="Normal"/>
              <w:spacing w:before="0" w:after="0"/>
              <w:rPr/>
            </w:pPr>
            <w:r>
              <w:rPr>
                <w:rFonts w:cs="Courier New" w:ascii="Courier New" w:hAnsi="Courier New"/>
                <w:sz w:val="16"/>
              </w:rPr>
              <w:t xml:space="preserve">623  </w:t>
            </w:r>
            <w:r>
              <w:rPr>
                <w:rFonts w:cs="Courier New" w:ascii="Courier New" w:hAnsi="Courier New"/>
                <w:color w:val="000096"/>
                <w:sz w:val="16"/>
                <w:szCs w:val="16"/>
                <w:lang w:val="en-US" w:eastAsia="en-US"/>
              </w:rPr>
              <w:t>&lt;/AdaptationSet&gt;</w:t>
            </w:r>
          </w:p>
          <w:p>
            <w:pPr>
              <w:pStyle w:val="Normal"/>
              <w:spacing w:before="0" w:after="0"/>
              <w:rPr>
                <w:rFonts w:ascii="Courier New" w:hAnsi="Courier New" w:cs="Courier New"/>
                <w:color w:val="000096"/>
                <w:sz w:val="16"/>
                <w:szCs w:val="16"/>
                <w:lang w:val="en-US" w:eastAsia="en-US"/>
              </w:rPr>
            </w:pPr>
            <w:r>
              <w:rPr>
                <w:rFonts w:cs="Courier New" w:ascii="Courier New" w:hAnsi="Courier New"/>
                <w:sz w:val="16"/>
              </w:rPr>
              <w:t xml:space="preserve">624 </w:t>
            </w:r>
            <w:r>
              <w:rPr>
                <w:rFonts w:cs="Courier New" w:ascii="Courier New" w:hAnsi="Courier New"/>
                <w:color w:val="000096"/>
                <w:sz w:val="16"/>
                <w:szCs w:val="16"/>
                <w:lang w:val="en-US" w:eastAsia="en-US"/>
              </w:rPr>
              <w:t>&lt;/Period&gt;</w:t>
            </w:r>
          </w:p>
          <w:p>
            <w:pPr>
              <w:pStyle w:val="Normal"/>
              <w:spacing w:before="0" w:after="0"/>
              <w:rPr>
                <w:rFonts w:ascii="Courier New" w:hAnsi="Courier New" w:cs="Courier New"/>
                <w:color w:val="000096"/>
                <w:sz w:val="16"/>
                <w:szCs w:val="16"/>
                <w:lang w:val="en-US" w:eastAsia="en-US"/>
              </w:rPr>
            </w:pPr>
            <w:r>
              <w:rPr>
                <w:rFonts w:cs="Courier New" w:ascii="Courier New" w:hAnsi="Courier New"/>
                <w:sz w:val="16"/>
              </w:rPr>
              <w:t xml:space="preserve">625 </w:t>
            </w:r>
            <w:r>
              <w:rPr>
                <w:rFonts w:cs="Courier New" w:ascii="Courier New" w:hAnsi="Courier New"/>
                <w:color w:val="000096"/>
                <w:sz w:val="16"/>
                <w:szCs w:val="16"/>
                <w:lang w:val="en-US" w:eastAsia="en-US"/>
              </w:rPr>
              <w:t>&lt;x3gpp:DeltaSupport</w:t>
            </w:r>
            <w:r>
              <w:rPr>
                <w:rFonts w:cs="Courier New" w:ascii="Courier New" w:hAnsi="Courier New"/>
                <w:sz w:val="16"/>
              </w:rPr>
              <w:t xml:space="preserve"> </w:t>
            </w:r>
            <w:r>
              <w:rPr>
                <w:rFonts w:cs="Courier New" w:ascii="Courier New" w:hAnsi="Courier New"/>
                <w:color w:val="F5844C"/>
                <w:sz w:val="16"/>
                <w:szCs w:val="16"/>
                <w:lang w:val="en-US" w:eastAsia="en-US"/>
              </w:rPr>
              <w:t>sourceURL=</w:t>
            </w:r>
            <w:r>
              <w:rPr>
                <w:rFonts w:cs="Courier New" w:ascii="Courier New" w:hAnsi="Courier New"/>
                <w:color w:val="993300"/>
                <w:sz w:val="16"/>
                <w:szCs w:val="16"/>
                <w:lang w:val="en-US" w:eastAsia="en-US"/>
              </w:rPr>
              <w:t>"delta1.mpdd"</w:t>
            </w:r>
            <w:r>
              <w:rPr>
                <w:rFonts w:cs="Courier New" w:ascii="Courier New" w:hAnsi="Courier New"/>
                <w:sz w:val="16"/>
              </w:rPr>
              <w:t xml:space="preserve"> </w:t>
            </w:r>
            <w:r>
              <w:rPr>
                <w:rFonts w:cs="Courier New" w:ascii="Courier New" w:hAnsi="Courier New"/>
                <w:color w:val="F5844C"/>
                <w:sz w:val="16"/>
                <w:szCs w:val="16"/>
                <w:lang w:val="en-US" w:eastAsia="en-US"/>
              </w:rPr>
              <w:t>availabilityDuration=</w:t>
            </w:r>
            <w:r>
              <w:rPr>
                <w:rFonts w:cs="Courier New" w:ascii="Courier New" w:hAnsi="Courier New"/>
                <w:color w:val="993300"/>
                <w:sz w:val="16"/>
                <w:szCs w:val="16"/>
                <w:lang w:val="en-US" w:eastAsia="en-US"/>
              </w:rPr>
              <w:t>"PT120S"</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626</w:t>
            </w:r>
            <w:r>
              <w:rPr>
                <w:rFonts w:cs="Courier New" w:ascii="Courier New" w:hAnsi="Courier New"/>
                <w:color w:val="000096"/>
                <w:sz w:val="16"/>
                <w:szCs w:val="16"/>
                <w:lang w:val="en-US" w:eastAsia="en-US"/>
              </w:rPr>
              <w:t>&lt;/MPD&gt;</w:t>
            </w:r>
          </w:p>
        </w:tc>
      </w:tr>
    </w:tbl>
    <w:p>
      <w:pPr>
        <w:pStyle w:val="FP"/>
        <w:rPr/>
      </w:pPr>
      <w:r>
        <w:rPr/>
      </w:r>
    </w:p>
    <w:p>
      <w:pPr>
        <w:pStyle w:val="Normal"/>
        <w:rPr/>
      </w:pPr>
      <w:r>
        <w:rPr/>
        <w:t xml:space="preserve">Since the value of </w:t>
      </w:r>
      <w:bookmarkStart w:id="776" w:name="MCCQCTEMPBM_00000556"/>
      <w:r>
        <w:rPr>
          <w:rFonts w:cs="Courier New" w:ascii="Courier New" w:hAnsi="Courier New"/>
        </w:rPr>
        <w:t>@sourceURL</w:t>
      </w:r>
      <w:bookmarkEnd w:id="776"/>
      <w:r>
        <w:rPr/>
        <w:t xml:space="preserve"> in the above MPD is "</w:t>
      </w:r>
      <w:bookmarkStart w:id="777" w:name="MCCQCTEMPBM_00000557"/>
      <w:r>
        <w:rPr>
          <w:rFonts w:cs="Courier New" w:ascii="Courier New" w:hAnsi="Courier New"/>
        </w:rPr>
        <w:t>delta1.mpdd</w:t>
      </w:r>
      <w:bookmarkEnd w:id="777"/>
      <w:r>
        <w:rPr/>
        <w:t xml:space="preserve">", </w:t>
      </w:r>
      <w:bookmarkStart w:id="778" w:name="MCCQCTEMPBM_00000558"/>
      <w:r>
        <w:rPr>
          <w:rFonts w:cs="Courier New" w:ascii="Courier New" w:hAnsi="Courier New"/>
        </w:rPr>
        <w:t>delta1.mpdd</w:t>
      </w:r>
      <w:bookmarkEnd w:id="778"/>
      <w:r>
        <w:rPr/>
        <w:t xml:space="preserve"> is an empty file at the time of publication of the above MPD.</w:t>
      </w:r>
    </w:p>
    <w:p>
      <w:pPr>
        <w:pStyle w:val="Normal"/>
        <w:rPr/>
      </w:pPr>
      <w:r>
        <w:rPr/>
        <w:t xml:space="preserve">The following file is </w:t>
      </w:r>
      <w:bookmarkStart w:id="779" w:name="MCCQCTEMPBM_00000559"/>
      <w:r>
        <w:rPr>
          <w:rFonts w:cs="Courier New" w:ascii="Courier New" w:hAnsi="Courier New"/>
        </w:rPr>
        <w:t>delta1.mpdd</w:t>
      </w:r>
      <w:bookmarkEnd w:id="779"/>
      <w:r>
        <w:rPr/>
        <w:t xml:space="preserve"> after the next MPD update. Notice that clients have access to the new value of </w:t>
      </w:r>
      <w:bookmarkStart w:id="780" w:name="MCCQCTEMPBM_00000560"/>
      <w:r>
        <w:rPr>
          <w:rFonts w:cs="Courier New" w:ascii="Courier New" w:hAnsi="Courier New"/>
        </w:rPr>
        <w:t>@sourceURL</w:t>
      </w:r>
      <w:bookmarkEnd w:id="780"/>
      <w:r>
        <w:rPr/>
        <w:t xml:space="preserve"> referenced by the latest MPD via the delta.</w:t>
      </w:r>
    </w:p>
    <w:p>
      <w:pPr>
        <w:pStyle w:val="TH"/>
        <w:rPr/>
      </w:pPr>
      <w:r>
        <w:rPr/>
      </w:r>
    </w:p>
    <w:tbl>
      <w:tblPr>
        <w:tblW w:w="9211" w:type="dxa"/>
        <w:jc w:val="left"/>
        <w:tblInd w:w="247" w:type="dxa"/>
        <w:tblLayout w:type="fixed"/>
        <w:tblCellMar>
          <w:top w:w="0" w:type="dxa"/>
          <w:left w:w="108" w:type="dxa"/>
          <w:bottom w:w="0" w:type="dxa"/>
          <w:right w:w="108" w:type="dxa"/>
        </w:tblCellMar>
      </w:tblPr>
      <w:tblGrid>
        <w:gridCol w:w="9211"/>
      </w:tblGrid>
      <w:tr>
        <w:trPr/>
        <w:tc>
          <w:tcPr>
            <w:tcW w:w="9211" w:type="dxa"/>
            <w:tcBorders>
              <w:top w:val="single" w:sz="4" w:space="0" w:color="000000"/>
              <w:left w:val="single" w:sz="4" w:space="0" w:color="000000"/>
              <w:bottom w:val="single" w:sz="4" w:space="0" w:color="000000"/>
              <w:right w:val="single" w:sz="4" w:space="0" w:color="000000"/>
            </w:tcBorders>
            <w:shd w:fill="D9D9D9" w:val="clear"/>
          </w:tcPr>
          <w:p>
            <w:pPr>
              <w:pStyle w:val="Normal"/>
              <w:snapToGrid w:val="false"/>
              <w:spacing w:before="0" w:after="0"/>
              <w:rPr>
                <w:rFonts w:ascii="Courier New" w:hAnsi="Courier New" w:cs="Courier New"/>
                <w:sz w:val="16"/>
              </w:rPr>
            </w:pPr>
            <w:r>
              <w:rPr>
                <w:rFonts w:cs="Courier New" w:ascii="Courier New" w:hAnsi="Courier New"/>
                <w:sz w:val="16"/>
              </w:rPr>
            </w:r>
          </w:p>
          <w:p>
            <w:pPr>
              <w:pStyle w:val="Normal"/>
              <w:spacing w:before="0" w:after="0"/>
              <w:rPr>
                <w:rFonts w:ascii="Courier New" w:hAnsi="Courier New" w:cs="Courier New"/>
                <w:sz w:val="16"/>
              </w:rPr>
            </w:pPr>
            <w:r>
              <w:rPr>
                <w:rFonts w:cs="Courier New" w:ascii="Courier New" w:hAnsi="Courier New"/>
                <w:sz w:val="16"/>
              </w:rPr>
              <w:t>625c</w:t>
            </w:r>
          </w:p>
          <w:p>
            <w:pPr>
              <w:pStyle w:val="Normal"/>
              <w:spacing w:before="0" w:after="0"/>
              <w:rPr>
                <w:rFonts w:ascii="Courier New" w:hAnsi="Courier New" w:cs="Courier New"/>
                <w:sz w:val="16"/>
              </w:rPr>
            </w:pPr>
            <w:r>
              <w:rPr>
                <w:rFonts w:eastAsia="Courier New" w:cs="Courier New" w:ascii="Courier New" w:hAnsi="Courier New"/>
                <w:sz w:val="16"/>
              </w:rPr>
              <w:t xml:space="preserve">      </w:t>
            </w:r>
            <w:r>
              <w:rPr>
                <w:rFonts w:cs="Courier New" w:ascii="Courier New" w:hAnsi="Courier New"/>
                <w:color w:val="000096"/>
                <w:sz w:val="16"/>
                <w:szCs w:val="16"/>
                <w:lang w:val="en-US" w:eastAsia="en-US"/>
              </w:rPr>
              <w:t>&lt;DeltaSupport</w:t>
            </w:r>
            <w:r>
              <w:rPr>
                <w:rFonts w:cs="Courier New" w:ascii="Courier New" w:hAnsi="Courier New"/>
                <w:sz w:val="16"/>
              </w:rPr>
              <w:t xml:space="preserve"> </w:t>
            </w:r>
            <w:r>
              <w:rPr>
                <w:rFonts w:cs="Courier New" w:ascii="Courier New" w:hAnsi="Courier New"/>
                <w:color w:val="F5844C"/>
                <w:sz w:val="16"/>
                <w:szCs w:val="16"/>
                <w:lang w:val="en-US" w:eastAsia="en-US"/>
              </w:rPr>
              <w:t>sourceURL=</w:t>
            </w:r>
            <w:r>
              <w:rPr>
                <w:rFonts w:cs="Courier New" w:ascii="Courier New" w:hAnsi="Courier New"/>
                <w:color w:val="993300"/>
                <w:sz w:val="16"/>
                <w:szCs w:val="16"/>
                <w:lang w:val="en-US" w:eastAsia="en-US"/>
              </w:rPr>
              <w:t xml:space="preserve">"delta2.mpdd" </w:t>
            </w:r>
            <w:r>
              <w:rPr>
                <w:rFonts w:cs="Courier New" w:ascii="Courier New" w:hAnsi="Courier New"/>
                <w:color w:val="F5844C"/>
                <w:sz w:val="16"/>
                <w:szCs w:val="16"/>
                <w:lang w:val="en-US" w:eastAsia="en-US"/>
              </w:rPr>
              <w:t>availabilityDuration=</w:t>
            </w:r>
            <w:r>
              <w:rPr>
                <w:rFonts w:cs="Courier New" w:ascii="Courier New" w:hAnsi="Courier New"/>
                <w:color w:val="993300"/>
                <w:sz w:val="16"/>
                <w:szCs w:val="16"/>
                <w:lang w:val="en-US" w:eastAsia="en-US"/>
              </w:rPr>
              <w:t>"PT120S"</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lang w:val="it-IT"/>
              </w:rPr>
            </w:pPr>
            <w:r>
              <w:rPr>
                <w:rFonts w:cs="Courier New" w:ascii="Courier New" w:hAnsi="Courier New"/>
                <w:sz w:val="16"/>
                <w:lang w:val="it-IT"/>
              </w:rPr>
              <w:t>.</w:t>
            </w:r>
          </w:p>
          <w:p>
            <w:pPr>
              <w:pStyle w:val="Normal"/>
              <w:spacing w:before="0" w:after="0"/>
              <w:rPr/>
            </w:pPr>
            <w:r>
              <w:rPr>
                <w:rFonts w:cs="Courier New" w:ascii="Courier New" w:hAnsi="Courier New"/>
                <w:sz w:val="16"/>
                <w:lang w:val="it-IT"/>
              </w:rPr>
              <w:t>620a</w:t>
            </w:r>
          </w:p>
          <w:p>
            <w:pPr>
              <w:pStyle w:val="Normal"/>
              <w:spacing w:before="0" w:after="0"/>
              <w:rPr>
                <w:rFonts w:ascii="Courier New" w:hAnsi="Courier New" w:cs="Courier New"/>
                <w:sz w:val="16"/>
                <w:lang w:val="it-IT"/>
              </w:rPr>
            </w:pPr>
            <w:r>
              <w:rPr>
                <w:rFonts w:eastAsia="Courier New" w:cs="Courier New" w:ascii="Courier New" w:hAnsi="Courier New"/>
                <w:sz w:val="16"/>
                <w:lang w:val="it-IT"/>
              </w:rPr>
              <w:t xml:space="preserve">                                </w:t>
            </w:r>
            <w:r>
              <w:rPr>
                <w:rFonts w:cs="Courier New" w:ascii="Courier New" w:hAnsi="Courier New"/>
                <w:color w:val="000096"/>
                <w:sz w:val="16"/>
                <w:szCs w:val="16"/>
                <w:lang w:val="en-US" w:eastAsia="en-US"/>
              </w:rPr>
              <w:t>&lt;SegmentURL</w:t>
            </w:r>
            <w:r>
              <w:rPr>
                <w:rFonts w:cs="Courier New" w:ascii="Courier New" w:hAnsi="Courier New"/>
                <w:sz w:val="16"/>
                <w:lang w:val="it-IT"/>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"64712375-65844316"</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lang w:val="it-IT"/>
              </w:rPr>
            </w:pPr>
            <w:r>
              <w:rPr>
                <w:rFonts w:cs="Courier New" w:ascii="Courier New" w:hAnsi="Courier New"/>
                <w:sz w:val="16"/>
                <w:lang w:val="it-IT"/>
              </w:rPr>
              <w:t>.</w:t>
            </w:r>
          </w:p>
          <w:p>
            <w:pPr>
              <w:pStyle w:val="Normal"/>
              <w:spacing w:before="0" w:after="0"/>
              <w:rPr/>
            </w:pPr>
            <w:r>
              <w:rPr>
                <w:rFonts w:cs="Courier New" w:ascii="Courier New" w:hAnsi="Courier New"/>
                <w:sz w:val="16"/>
                <w:lang w:val="it-IT"/>
              </w:rPr>
              <w:t>556a</w:t>
            </w:r>
          </w:p>
          <w:p>
            <w:pPr>
              <w:pStyle w:val="Normal"/>
              <w:spacing w:before="0" w:after="0"/>
              <w:rPr>
                <w:rFonts w:ascii="Courier New" w:hAnsi="Courier New" w:cs="Courier New"/>
                <w:sz w:val="16"/>
                <w:lang w:val="it-IT"/>
              </w:rPr>
            </w:pPr>
            <w:r>
              <w:rPr>
                <w:rFonts w:eastAsia="Courier New" w:cs="Courier New" w:ascii="Courier New" w:hAnsi="Courier New"/>
                <w:sz w:val="16"/>
                <w:lang w:val="it-IT"/>
              </w:rPr>
              <w:t xml:space="preserve">                                </w:t>
            </w:r>
            <w:r>
              <w:rPr>
                <w:rFonts w:cs="Courier New" w:ascii="Courier New" w:hAnsi="Courier New"/>
                <w:color w:val="000096"/>
                <w:sz w:val="16"/>
                <w:szCs w:val="16"/>
                <w:lang w:val="en-US" w:eastAsia="en-US"/>
              </w:rPr>
              <w:t>&lt;SegmentURL</w:t>
            </w:r>
            <w:r>
              <w:rPr>
                <w:rFonts w:cs="Courier New" w:ascii="Courier New" w:hAnsi="Courier New"/>
                <w:sz w:val="16"/>
                <w:lang w:val="it-IT"/>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"34678150-35284727"</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w:t>
            </w:r>
          </w:p>
          <w:p>
            <w:pPr>
              <w:pStyle w:val="Normal"/>
              <w:spacing w:before="0" w:after="0"/>
              <w:rPr/>
            </w:pPr>
            <w:r>
              <w:rPr>
                <w:rFonts w:cs="Courier New" w:ascii="Courier New" w:hAnsi="Courier New"/>
                <w:sz w:val="16"/>
              </w:rPr>
              <w:t>492a</w:t>
            </w:r>
          </w:p>
          <w:p>
            <w:pPr>
              <w:pStyle w:val="Normal"/>
              <w:spacing w:before="0" w:after="0"/>
              <w:rPr>
                <w:rFonts w:ascii="Courier New" w:hAnsi="Courier New" w:cs="Courier New"/>
                <w:sz w:val="16"/>
              </w:rPr>
            </w:pPr>
            <w:r>
              <w:rPr>
                <w:rFonts w:eastAsia="Courier New" w:cs="Courier New" w:ascii="Courier New" w:hAnsi="Courier New"/>
                <w:sz w:val="16"/>
              </w:rPr>
              <w:t xml:space="preserve">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"17339554-17642841"</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w:t>
            </w:r>
          </w:p>
        </w:tc>
      </w:tr>
    </w:tbl>
    <w:p>
      <w:pPr>
        <w:pStyle w:val="FP"/>
        <w:rPr/>
      </w:pPr>
      <w:r>
        <w:rPr/>
      </w:r>
    </w:p>
    <w:p>
      <w:pPr>
        <w:pStyle w:val="Normal"/>
        <w:rPr/>
      </w:pPr>
      <w:r>
        <w:rPr/>
        <w:t>At the next MPD update, "</w:t>
      </w:r>
      <w:bookmarkStart w:id="781" w:name="MCCQCTEMPBM_00000561"/>
      <w:r>
        <w:rPr>
          <w:rFonts w:cs="Courier New" w:ascii="Courier New" w:hAnsi="Courier New"/>
        </w:rPr>
        <w:t>delta1.mpdd</w:t>
      </w:r>
      <w:bookmarkEnd w:id="781"/>
      <w:r>
        <w:rPr/>
        <w:t>" would contain the cumulative update for 2 MPD updates.</w:t>
      </w:r>
    </w:p>
    <w:p>
      <w:pPr>
        <w:pStyle w:val="TH"/>
        <w:rPr/>
      </w:pPr>
      <w:r>
        <w:rPr/>
      </w:r>
    </w:p>
    <w:tbl>
      <w:tblPr>
        <w:tblW w:w="9211" w:type="dxa"/>
        <w:jc w:val="left"/>
        <w:tblInd w:w="247" w:type="dxa"/>
        <w:tblLayout w:type="fixed"/>
        <w:tblCellMar>
          <w:top w:w="0" w:type="dxa"/>
          <w:left w:w="108" w:type="dxa"/>
          <w:bottom w:w="0" w:type="dxa"/>
          <w:right w:w="108" w:type="dxa"/>
        </w:tblCellMar>
      </w:tblPr>
      <w:tblGrid>
        <w:gridCol w:w="9211"/>
      </w:tblGrid>
      <w:tr>
        <w:trPr/>
        <w:tc>
          <w:tcPr>
            <w:tcW w:w="9211" w:type="dxa"/>
            <w:tcBorders>
              <w:top w:val="single" w:sz="4" w:space="0" w:color="000000"/>
              <w:left w:val="single" w:sz="4" w:space="0" w:color="000000"/>
              <w:bottom w:val="single" w:sz="4" w:space="0" w:color="000000"/>
              <w:right w:val="single" w:sz="4" w:space="0" w:color="000000"/>
            </w:tcBorders>
            <w:shd w:fill="D9D9D9" w:val="clear"/>
          </w:tcPr>
          <w:p>
            <w:pPr>
              <w:pStyle w:val="Normal"/>
              <w:snapToGrid w:val="false"/>
              <w:spacing w:before="0" w:after="0"/>
              <w:rPr>
                <w:rFonts w:ascii="Courier New" w:hAnsi="Courier New" w:cs="Courier New"/>
                <w:sz w:val="16"/>
              </w:rPr>
            </w:pPr>
            <w:r>
              <w:rPr>
                <w:rFonts w:cs="Courier New" w:ascii="Courier New" w:hAnsi="Courier New"/>
                <w:sz w:val="16"/>
              </w:rPr>
            </w:r>
          </w:p>
          <w:p>
            <w:pPr>
              <w:pStyle w:val="Normal"/>
              <w:spacing w:before="0" w:after="0"/>
              <w:rPr>
                <w:rFonts w:ascii="Courier New" w:hAnsi="Courier New" w:cs="Courier New"/>
                <w:sz w:val="16"/>
              </w:rPr>
            </w:pPr>
            <w:r>
              <w:rPr>
                <w:rFonts w:cs="Courier New" w:ascii="Courier New" w:hAnsi="Courier New"/>
                <w:sz w:val="16"/>
              </w:rPr>
              <w:t>625c</w:t>
            </w:r>
          </w:p>
          <w:p>
            <w:pPr>
              <w:pStyle w:val="Normal"/>
              <w:spacing w:before="0" w:after="0"/>
              <w:rPr>
                <w:rFonts w:ascii="Courier New" w:hAnsi="Courier New" w:cs="Courier New"/>
                <w:sz w:val="16"/>
              </w:rPr>
            </w:pPr>
            <w:r>
              <w:rPr>
                <w:rFonts w:eastAsia="Courier New" w:cs="Courier New" w:ascii="Courier New" w:hAnsi="Courier New"/>
                <w:sz w:val="16"/>
              </w:rPr>
              <w:t xml:space="preserve">      </w:t>
            </w:r>
            <w:r>
              <w:rPr>
                <w:rFonts w:cs="Courier New" w:ascii="Courier New" w:hAnsi="Courier New"/>
                <w:color w:val="000096"/>
                <w:sz w:val="16"/>
                <w:szCs w:val="16"/>
                <w:lang w:val="en-US" w:eastAsia="en-US"/>
              </w:rPr>
              <w:t>&lt;DeltaSupport</w:t>
            </w:r>
            <w:r>
              <w:rPr>
                <w:rFonts w:cs="Courier New" w:ascii="Courier New" w:hAnsi="Courier New"/>
                <w:sz w:val="16"/>
              </w:rPr>
              <w:t xml:space="preserve"> </w:t>
            </w:r>
            <w:r>
              <w:rPr>
                <w:rFonts w:cs="Courier New" w:ascii="Courier New" w:hAnsi="Courier New"/>
                <w:color w:val="F5844C"/>
                <w:sz w:val="16"/>
                <w:szCs w:val="16"/>
                <w:lang w:val="en-US" w:eastAsia="en-US"/>
              </w:rPr>
              <w:t>sourceURL=</w:t>
            </w:r>
            <w:r>
              <w:rPr>
                <w:rFonts w:cs="Courier New" w:ascii="Courier New" w:hAnsi="Courier New"/>
                <w:color w:val="993300"/>
                <w:sz w:val="16"/>
                <w:szCs w:val="16"/>
                <w:lang w:val="en-US" w:eastAsia="en-US"/>
              </w:rPr>
              <w:t xml:space="preserve">"delta3.mpdd" </w:t>
            </w:r>
            <w:r>
              <w:rPr>
                <w:rFonts w:cs="Courier New" w:ascii="Courier New" w:hAnsi="Courier New"/>
                <w:color w:val="F5844C"/>
                <w:sz w:val="16"/>
                <w:szCs w:val="16"/>
                <w:lang w:val="en-US" w:eastAsia="en-US"/>
              </w:rPr>
              <w:t>availabilityDuration=</w:t>
            </w:r>
            <w:r>
              <w:rPr>
                <w:rFonts w:cs="Courier New" w:ascii="Courier New" w:hAnsi="Courier New"/>
                <w:color w:val="993300"/>
                <w:sz w:val="16"/>
                <w:szCs w:val="16"/>
                <w:lang w:val="en-US" w:eastAsia="en-US"/>
              </w:rPr>
              <w:t>"PT120S"</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w:t>
            </w:r>
          </w:p>
          <w:p>
            <w:pPr>
              <w:pStyle w:val="Normal"/>
              <w:spacing w:before="0" w:after="0"/>
              <w:rPr/>
            </w:pPr>
            <w:r>
              <w:rPr>
                <w:rFonts w:cs="Courier New" w:ascii="Courier New" w:hAnsi="Courier New"/>
                <w:sz w:val="16"/>
              </w:rPr>
              <w:t>620a</w:t>
            </w:r>
          </w:p>
          <w:p>
            <w:pPr>
              <w:pStyle w:val="Normal"/>
              <w:spacing w:before="0" w:after="0"/>
              <w:rPr>
                <w:rFonts w:ascii="Courier New" w:hAnsi="Courier New" w:cs="Courier New"/>
                <w:sz w:val="16"/>
              </w:rPr>
            </w:pPr>
            <w:r>
              <w:rPr>
                <w:rFonts w:eastAsia="Courier New" w:cs="Courier New" w:ascii="Courier New" w:hAnsi="Courier New"/>
                <w:sz w:val="16"/>
              </w:rPr>
              <w:t xml:space="preserve">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"64712375-65844316"</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eastAsia="Courier New" w:cs="Courier New" w:ascii="Courier New" w:hAnsi="Courier New"/>
                <w:sz w:val="16"/>
              </w:rPr>
              <w:t xml:space="preserve">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"65844317-66966044"</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w:t>
            </w:r>
          </w:p>
          <w:p>
            <w:pPr>
              <w:pStyle w:val="Normal"/>
              <w:spacing w:before="0" w:after="0"/>
              <w:rPr/>
            </w:pPr>
            <w:r>
              <w:rPr>
                <w:rFonts w:cs="Courier New" w:ascii="Courier New" w:hAnsi="Courier New"/>
                <w:sz w:val="16"/>
              </w:rPr>
              <w:t>556a</w:t>
            </w:r>
          </w:p>
          <w:p>
            <w:pPr>
              <w:pStyle w:val="Normal"/>
              <w:spacing w:before="0" w:after="0"/>
              <w:rPr>
                <w:rFonts w:ascii="Courier New" w:hAnsi="Courier New" w:cs="Courier New"/>
                <w:color w:val="993300"/>
                <w:sz w:val="16"/>
                <w:szCs w:val="16"/>
                <w:lang w:val="en-US" w:eastAsia="en-US"/>
              </w:rPr>
            </w:pPr>
            <w:r>
              <w:rPr>
                <w:rFonts w:eastAsia="Courier New" w:cs="Courier New" w:ascii="Courier New" w:hAnsi="Courier New"/>
                <w:sz w:val="16"/>
              </w:rPr>
              <w:t xml:space="preserve">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"34678150-35284727"</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eastAsia="Courier New" w:cs="Courier New" w:ascii="Courier New" w:hAnsi="Courier New"/>
                <w:sz w:val="16"/>
              </w:rPr>
              <w:t xml:space="preserve">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"35284728-35885833"</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cs="Courier New" w:ascii="Courier New" w:hAnsi="Courier New"/>
                <w:sz w:val="16"/>
              </w:rPr>
              <w:t>.</w:t>
            </w:r>
          </w:p>
          <w:p>
            <w:pPr>
              <w:pStyle w:val="Normal"/>
              <w:spacing w:before="0" w:after="0"/>
              <w:rPr/>
            </w:pPr>
            <w:r>
              <w:rPr>
                <w:rFonts w:cs="Courier New" w:ascii="Courier New" w:hAnsi="Courier New"/>
                <w:sz w:val="16"/>
              </w:rPr>
              <w:t>492a</w:t>
            </w:r>
          </w:p>
          <w:p>
            <w:pPr>
              <w:pStyle w:val="Normal"/>
              <w:spacing w:before="0" w:after="0"/>
              <w:rPr>
                <w:rFonts w:ascii="Courier New" w:hAnsi="Courier New" w:cs="Courier New"/>
                <w:sz w:val="16"/>
              </w:rPr>
            </w:pPr>
            <w:r>
              <w:rPr>
                <w:rFonts w:eastAsia="Courier New" w:cs="Courier New" w:ascii="Courier New" w:hAnsi="Courier New"/>
                <w:sz w:val="16"/>
              </w:rPr>
              <w:t xml:space="preserve">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"17339554-17642841"</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rPr>
            </w:pPr>
            <w:r>
              <w:rPr>
                <w:rFonts w:eastAsia="Courier New" w:cs="Courier New" w:ascii="Courier New" w:hAnsi="Courier New"/>
                <w:color w:val="000096"/>
                <w:sz w:val="16"/>
                <w:szCs w:val="16"/>
                <w:lang w:val="en-US" w:eastAsia="en-US"/>
              </w:rPr>
              <w:t xml:space="preserve">                                </w:t>
            </w:r>
            <w:r>
              <w:rPr>
                <w:rFonts w:cs="Courier New" w:ascii="Courier New" w:hAnsi="Courier New"/>
                <w:color w:val="000096"/>
                <w:sz w:val="16"/>
                <w:szCs w:val="16"/>
                <w:lang w:val="en-US" w:eastAsia="en-US"/>
              </w:rPr>
              <w:t>&lt;SegmentURL</w:t>
            </w:r>
            <w:r>
              <w:rPr>
                <w:rFonts w:cs="Courier New" w:ascii="Courier New" w:hAnsi="Courier New"/>
                <w:sz w:val="16"/>
              </w:rPr>
              <w:t xml:space="preserve"> </w:t>
            </w:r>
            <w:r>
              <w:rPr>
                <w:rFonts w:cs="Courier New" w:ascii="Courier New" w:hAnsi="Courier New"/>
                <w:color w:val="F5844C"/>
                <w:sz w:val="16"/>
                <w:szCs w:val="16"/>
                <w:lang w:val="en-US" w:eastAsia="en-US"/>
              </w:rPr>
              <w:t>mediaRange=</w:t>
            </w:r>
            <w:r>
              <w:rPr>
                <w:rFonts w:cs="Courier New" w:ascii="Courier New" w:hAnsi="Courier New"/>
                <w:color w:val="993300"/>
                <w:sz w:val="16"/>
                <w:szCs w:val="16"/>
                <w:lang w:val="en-US" w:eastAsia="en-US"/>
              </w:rPr>
              <w:t>"17642842-17943394"</w:t>
            </w:r>
            <w:r>
              <w:rPr>
                <w:rFonts w:cs="Courier New" w:ascii="Courier New" w:hAnsi="Courier New"/>
                <w:color w:val="000096"/>
                <w:sz w:val="16"/>
                <w:szCs w:val="16"/>
                <w:lang w:val="en-US" w:eastAsia="en-US"/>
              </w:rPr>
              <w:t>/&gt;</w:t>
            </w:r>
          </w:p>
          <w:p>
            <w:pPr>
              <w:pStyle w:val="Normal"/>
              <w:spacing w:before="0" w:after="0"/>
              <w:rPr>
                <w:rFonts w:ascii="Courier New" w:hAnsi="Courier New" w:cs="Courier New"/>
                <w:sz w:val="16"/>
                <w:lang w:val="it-IT"/>
              </w:rPr>
            </w:pPr>
            <w:r>
              <w:rPr>
                <w:rFonts w:cs="Courier New" w:ascii="Courier New" w:hAnsi="Courier New"/>
                <w:sz w:val="16"/>
              </w:rPr>
              <w:t>.</w:t>
            </w:r>
          </w:p>
        </w:tc>
      </w:tr>
    </w:tbl>
    <w:p>
      <w:pPr>
        <w:pStyle w:val="FP"/>
        <w:rPr/>
      </w:pPr>
      <w:r>
        <w:rPr/>
      </w:r>
      <w:r>
        <w:br w:type="page"/>
      </w:r>
    </w:p>
    <w:p>
      <w:pPr>
        <w:pStyle w:val="Heading8"/>
        <w:ind w:left="0" w:hanging="0"/>
        <w:rPr/>
      </w:pPr>
      <w:bookmarkStart w:id="782" w:name="__RefHeading___Toc146638649"/>
      <w:bookmarkEnd w:id="782"/>
      <w:r>
        <w:rPr/>
        <w:t>Annex E (normative):</w:t>
        <w:br/>
        <w:t>Void</w:t>
      </w:r>
    </w:p>
    <w:p>
      <w:pPr>
        <w:pStyle w:val="FP"/>
        <w:rPr/>
      </w:pPr>
      <w:r>
        <w:rPr/>
      </w:r>
      <w:r>
        <w:br w:type="page"/>
      </w:r>
    </w:p>
    <w:p>
      <w:pPr>
        <w:pStyle w:val="Heading8"/>
        <w:ind w:left="0" w:hanging="0"/>
        <w:rPr/>
      </w:pPr>
      <w:bookmarkStart w:id="783" w:name="__RefHeading___Toc146638650"/>
      <w:bookmarkEnd w:id="783"/>
      <w:r>
        <w:rPr>
          <w:lang w:val="fr-FR"/>
        </w:rPr>
        <w:t>Annex F (normative):</w:t>
        <w:br/>
        <w:t>OMA DM QoE Management Object</w:t>
      </w:r>
    </w:p>
    <w:p>
      <w:pPr>
        <w:pStyle w:val="Normal"/>
        <w:rPr/>
      </w:pPr>
      <w:r>
        <w:rPr/>
        <w:t xml:space="preserve">As an alternative to configuring the QoE reporting for each session via MPD, OMA-DM can be used to specify the QoE configuration. If such an OMA-DM QoE configuration has been specified, it shall be evaluated by the client for all subsequent sessions. </w:t>
      </w:r>
    </w:p>
    <w:p>
      <w:pPr>
        <w:pStyle w:val="Normal"/>
        <w:rPr/>
      </w:pPr>
      <w:r>
        <w:rPr/>
        <w:t>For the OMA-DM QoE configuration the parameters are specified according to the following Managed Object (MO), and represents the same information as specified in clauses 10.4 and 10.5. Version numbering is included for possible extension of the MO.</w:t>
      </w:r>
    </w:p>
    <w:p>
      <w:pPr>
        <w:pStyle w:val="Normal"/>
        <w:rPr/>
      </w:pPr>
      <w:r>
        <w:rPr/>
        <w:t xml:space="preserve">The Management Object Identifier shall be: </w:t>
      </w:r>
      <w:bookmarkStart w:id="784" w:name="MCCQCTEMPBM_00000562"/>
      <w:r>
        <w:rPr>
          <w:rFonts w:cs="Courier New" w:ascii="Courier New" w:hAnsi="Courier New"/>
        </w:rPr>
        <w:t>urn:oma:mo:ext-3gpp-pss-dash-qoe:1.0</w:t>
      </w:r>
      <w:bookmarkEnd w:id="784"/>
      <w:r>
        <w:rPr/>
        <w:t>.</w:t>
      </w:r>
    </w:p>
    <w:p>
      <w:pPr>
        <w:pStyle w:val="Normal"/>
        <w:rPr/>
      </w:pPr>
      <w:r>
        <w:rPr/>
        <w:t>Protocol compatibility: The MO is compatible with OMA Device Management protocol specifications, version 1.2 and upwards, and is defined using the OMA DM Device Description Framework as described in the Enabler Release Definition OMA-ERELD _DM-V1_2 [22].</w:t>
      </w:r>
    </w:p>
    <w:p>
      <w:pPr>
        <w:pStyle w:val="Normal"/>
        <w:rPr/>
      </w:pPr>
      <w:r>
        <w:rPr/>
        <w:t>The nodes and leaf objects as provided in Figure F.1 shall be contained under the 3GPP_PSS_DASH_QOE node if a client supports the feature described in this clause.</w:t>
      </w:r>
    </w:p>
    <w:p>
      <w:pPr>
        <w:pStyle w:val="TH"/>
        <w:rPr/>
      </w:pPr>
      <w:r>
        <w:rPr/>
        <w:object w:dxaOrig="7708" w:dyaOrig="10146">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27.6pt;height:431.2pt" filled="f" o:ole="">
            <v:imagedata r:id="rId24" o:title=""/>
          </v:shape>
          <o:OLEObject Type="Embed" ProgID="" ShapeID="ole_rId23" DrawAspect="Content" ObjectID="_371525074" r:id="rId23"/>
        </w:object>
      </w:r>
    </w:p>
    <w:p>
      <w:pPr>
        <w:pStyle w:val="TF"/>
        <w:rPr/>
      </w:pPr>
      <w:r>
        <w:rPr/>
        <w:t>Figure F.1: Nodes and leaf objects</w:t>
      </w:r>
    </w:p>
    <w:p>
      <w:pPr>
        <w:pStyle w:val="Normal"/>
        <w:rPr/>
      </w:pPr>
      <w:r>
        <w:rPr>
          <w:b/>
          <w:sz w:val="28"/>
          <w:szCs w:val="28"/>
        </w:rPr>
        <w:t>Node: /&lt;X&gt;</w:t>
      </w:r>
    </w:p>
    <w:p>
      <w:pPr>
        <w:pStyle w:val="Normal"/>
        <w:rPr/>
      </w:pPr>
      <w:r>
        <w:rPr/>
        <w:t xml:space="preserve">This interior node specifies the unique object id of a QoE metrics management object. The purpose of this interior node is to group together the parameters of a single object. </w:t>
      </w:r>
    </w:p>
    <w:p>
      <w:pPr>
        <w:pStyle w:val="B1"/>
        <w:rPr/>
      </w:pPr>
      <w:r>
        <w:rPr/>
        <w:t>-</w:t>
        <w:tab/>
        <w:t>Occurrence: ZeroOrOne</w:t>
      </w:r>
    </w:p>
    <w:p>
      <w:pPr>
        <w:pStyle w:val="B1"/>
        <w:rPr/>
      </w:pPr>
      <w:r>
        <w:rPr/>
        <w:t>-</w:t>
        <w:tab/>
        <w:t>Format: node</w:t>
      </w:r>
    </w:p>
    <w:p>
      <w:pPr>
        <w:pStyle w:val="B1"/>
        <w:rPr/>
      </w:pPr>
      <w:r>
        <w:rPr/>
        <w:t>-</w:t>
        <w:tab/>
        <w:t>Minimum Access Types: Get</w:t>
      </w:r>
    </w:p>
    <w:p>
      <w:pPr>
        <w:pStyle w:val="Normal"/>
        <w:rPr/>
      </w:pPr>
      <w:r>
        <w:rPr/>
        <w:t xml:space="preserve">The following interior nodes shall be contained if the client supports the QoE Management Object. </w:t>
      </w:r>
    </w:p>
    <w:p>
      <w:pPr>
        <w:pStyle w:val="Normal"/>
        <w:rPr>
          <w:b/>
          <w:b/>
          <w:sz w:val="28"/>
          <w:szCs w:val="28"/>
        </w:rPr>
      </w:pPr>
      <w:r>
        <w:rPr>
          <w:b/>
          <w:sz w:val="28"/>
          <w:szCs w:val="28"/>
        </w:rPr>
        <w:t>/&lt;X&gt;/Enabled</w:t>
      </w:r>
    </w:p>
    <w:p>
      <w:pPr>
        <w:pStyle w:val="Normal"/>
        <w:rPr/>
      </w:pPr>
      <w:r>
        <w:rPr/>
        <w:t>This leaf indicates if QoE reporting is requested by the provider.</w:t>
      </w:r>
    </w:p>
    <w:p>
      <w:pPr>
        <w:pStyle w:val="B1"/>
        <w:rPr/>
      </w:pPr>
      <w:r>
        <w:rPr/>
        <w:t>-</w:t>
        <w:tab/>
        <w:t>Occurrence: One</w:t>
      </w:r>
    </w:p>
    <w:p>
      <w:pPr>
        <w:pStyle w:val="B1"/>
        <w:rPr/>
      </w:pPr>
      <w:r>
        <w:rPr/>
        <w:t>-</w:t>
        <w:tab/>
        <w:t>Format: bool</w:t>
      </w:r>
    </w:p>
    <w:p>
      <w:pPr>
        <w:pStyle w:val="B1"/>
        <w:rPr/>
      </w:pPr>
      <w:r>
        <w:rPr/>
        <w:t>-</w:t>
        <w:tab/>
        <w:t>Minimum Access Types: Get</w:t>
      </w:r>
    </w:p>
    <w:p>
      <w:pPr>
        <w:pStyle w:val="Normal"/>
        <w:rPr/>
      </w:pPr>
      <w:r>
        <w:rPr>
          <w:b/>
          <w:sz w:val="28"/>
          <w:szCs w:val="28"/>
        </w:rPr>
        <w:t>/&lt;X&gt;/Servers</w:t>
      </w:r>
    </w:p>
    <w:p>
      <w:pPr>
        <w:pStyle w:val="Normal"/>
        <w:rPr/>
      </w:pPr>
      <w:r>
        <w:rPr/>
        <w:t>This leaf contains a space-separated list of servers to which the QoE reports are transmitted. It is URI addresses, e.g. http://qoeserver.operator.com. In case of multiple servers, the client randomly selects one of the servers from the list, with uniform distribution.</w:t>
      </w:r>
    </w:p>
    <w:p>
      <w:pPr>
        <w:pStyle w:val="B1"/>
        <w:rPr/>
      </w:pPr>
      <w:r>
        <w:rPr/>
        <w:t>-</w:t>
        <w:tab/>
        <w:t>Occurrence: One</w:t>
      </w:r>
    </w:p>
    <w:p>
      <w:pPr>
        <w:pStyle w:val="B1"/>
        <w:rPr/>
      </w:pPr>
      <w:r>
        <w:rPr/>
        <w:t>-</w:t>
        <w:tab/>
        <w:t>Format: chr</w:t>
      </w:r>
    </w:p>
    <w:p>
      <w:pPr>
        <w:pStyle w:val="B1"/>
        <w:rPr/>
      </w:pPr>
      <w:r>
        <w:rPr/>
        <w:t>-</w:t>
        <w:tab/>
        <w:t>Minimum Access Types: Get</w:t>
      </w:r>
    </w:p>
    <w:p>
      <w:pPr>
        <w:pStyle w:val="B1"/>
        <w:rPr/>
      </w:pPr>
      <w:r>
        <w:rPr/>
        <w:t>-</w:t>
        <w:tab/>
        <w:t>Values: URI of the servers to receive the QoE report.</w:t>
      </w:r>
    </w:p>
    <w:p>
      <w:pPr>
        <w:pStyle w:val="Normal"/>
        <w:rPr>
          <w:b/>
          <w:b/>
          <w:sz w:val="28"/>
          <w:szCs w:val="28"/>
        </w:rPr>
      </w:pPr>
      <w:r>
        <w:rPr>
          <w:b/>
          <w:sz w:val="28"/>
          <w:szCs w:val="28"/>
        </w:rPr>
        <w:t>/&lt;X&gt;/APN</w:t>
      </w:r>
    </w:p>
    <w:p>
      <w:pPr>
        <w:pStyle w:val="Normal"/>
        <w:rPr/>
      </w:pPr>
      <w:r>
        <w:rPr/>
        <w:t>This leaf contains the Access Point Name that should be used for establishing the PDP context on which the QoE metric reports will be transmitted. This may be used to ensure that no costs are charged for QoE metrics reporting. If this leaf is not defined then any QoE reporting is done over the default access point.</w:t>
      </w:r>
    </w:p>
    <w:p>
      <w:pPr>
        <w:pStyle w:val="B1"/>
        <w:rPr/>
      </w:pPr>
      <w:r>
        <w:rPr/>
        <w:t>-</w:t>
        <w:tab/>
        <w:t>Occurrence: ZeroOrOne</w:t>
      </w:r>
    </w:p>
    <w:p>
      <w:pPr>
        <w:pStyle w:val="B1"/>
        <w:rPr/>
      </w:pPr>
      <w:r>
        <w:rPr/>
        <w:t>-</w:t>
        <w:tab/>
        <w:t>Format: chr</w:t>
      </w:r>
    </w:p>
    <w:p>
      <w:pPr>
        <w:pStyle w:val="B1"/>
        <w:rPr/>
      </w:pPr>
      <w:r>
        <w:rPr/>
        <w:t>-</w:t>
        <w:tab/>
        <w:t xml:space="preserve">Minimum Access Types: Get </w:t>
      </w:r>
    </w:p>
    <w:p>
      <w:pPr>
        <w:pStyle w:val="B1"/>
        <w:rPr/>
      </w:pPr>
      <w:r>
        <w:rPr/>
        <w:t>-</w:t>
        <w:tab/>
        <w:t>Values: The Access Point Name</w:t>
      </w:r>
    </w:p>
    <w:p>
      <w:pPr>
        <w:pStyle w:val="Normal"/>
        <w:rPr/>
      </w:pPr>
      <w:r>
        <w:rPr>
          <w:b/>
          <w:sz w:val="28"/>
          <w:szCs w:val="28"/>
        </w:rPr>
        <w:t>/&lt;X&gt;/Format</w:t>
      </w:r>
    </w:p>
    <w:p>
      <w:pPr>
        <w:pStyle w:val="Normal"/>
        <w:rPr/>
      </w:pPr>
      <w:r>
        <w:rPr/>
        <w:t>This leaf specifies the format of the report.If this leaf is not defined the QoE reports shall be sent uncompressed.</w:t>
      </w:r>
    </w:p>
    <w:p>
      <w:pPr>
        <w:pStyle w:val="B1"/>
        <w:rPr/>
      </w:pPr>
      <w:r>
        <w:rPr/>
        <w:t>-</w:t>
        <w:tab/>
        <w:t>Occurrence: ZeroOrOne</w:t>
      </w:r>
    </w:p>
    <w:p>
      <w:pPr>
        <w:pStyle w:val="B1"/>
        <w:rPr/>
      </w:pPr>
      <w:r>
        <w:rPr/>
        <w:t>-</w:t>
        <w:tab/>
        <w:t>Format: chr</w:t>
      </w:r>
    </w:p>
    <w:p>
      <w:pPr>
        <w:pStyle w:val="B1"/>
        <w:rPr/>
      </w:pPr>
      <w:r>
        <w:rPr/>
        <w:t>-</w:t>
        <w:tab/>
        <w:t>Minimum Access Types: Get</w:t>
      </w:r>
    </w:p>
    <w:p>
      <w:pPr>
        <w:pStyle w:val="B1"/>
        <w:rPr/>
      </w:pPr>
      <w:r>
        <w:rPr/>
        <w:t>-</w:t>
        <w:tab/>
        <w:t>Values: "uncompressed", "gzip"</w:t>
      </w:r>
    </w:p>
    <w:p>
      <w:pPr>
        <w:pStyle w:val="Normal"/>
        <w:keepNext w:val="true"/>
        <w:rPr/>
      </w:pPr>
      <w:r>
        <w:rPr>
          <w:b/>
          <w:sz w:val="28"/>
          <w:szCs w:val="28"/>
        </w:rPr>
        <w:t>/&lt;X&gt;/Interval</w:t>
      </w:r>
    </w:p>
    <w:p>
      <w:pPr>
        <w:pStyle w:val="Normal"/>
        <w:rPr/>
      </w:pPr>
      <w:r>
        <w:rPr/>
        <w:t>This leaf specifies how often QoE reports shall be sent. If this leaf is not defined only one QoE report shall be sent after the complete session.</w:t>
      </w:r>
    </w:p>
    <w:p>
      <w:pPr>
        <w:pStyle w:val="B1"/>
        <w:rPr/>
      </w:pPr>
      <w:r>
        <w:rPr/>
        <w:t>-</w:t>
        <w:tab/>
        <w:t>Occurrence: ZeroOrOne</w:t>
      </w:r>
    </w:p>
    <w:p>
      <w:pPr>
        <w:pStyle w:val="B1"/>
        <w:rPr/>
      </w:pPr>
      <w:r>
        <w:rPr/>
        <w:t>-</w:t>
        <w:tab/>
        <w:t>Format: int</w:t>
      </w:r>
    </w:p>
    <w:p>
      <w:pPr>
        <w:pStyle w:val="B1"/>
        <w:rPr/>
      </w:pPr>
      <w:r>
        <w:rPr/>
        <w:t>-</w:t>
        <w:tab/>
        <w:t xml:space="preserve">Minimum Access Types: Get </w:t>
      </w:r>
    </w:p>
    <w:p>
      <w:pPr>
        <w:pStyle w:val="B1"/>
        <w:rPr/>
      </w:pPr>
      <w:r>
        <w:rPr/>
        <w:t>-</w:t>
        <w:tab/>
        <w:t>Values: seconds</w:t>
      </w:r>
    </w:p>
    <w:p>
      <w:pPr>
        <w:pStyle w:val="Normal"/>
        <w:rPr/>
      </w:pPr>
      <w:r>
        <w:rPr>
          <w:b/>
          <w:sz w:val="28"/>
          <w:szCs w:val="28"/>
        </w:rPr>
        <w:t>/&lt;X&gt;/SamplePercentage</w:t>
      </w:r>
    </w:p>
    <w:p>
      <w:pPr>
        <w:pStyle w:val="Normal"/>
        <w:rPr/>
      </w:pPr>
      <w:r>
        <w:rPr/>
        <w:t>This leaf specifies the percentage of sessions for which QoE metrics shall be reported. The client evaluates a random number at start of each session to determine if reporting shall be done for the specific session. If this leaf is not defined QoE reports are sent for every session.</w:t>
      </w:r>
    </w:p>
    <w:p>
      <w:pPr>
        <w:pStyle w:val="B1"/>
        <w:rPr/>
      </w:pPr>
      <w:r>
        <w:rPr/>
        <w:t>-</w:t>
        <w:tab/>
        <w:t>Occurrence: ZeroOrOne</w:t>
      </w:r>
    </w:p>
    <w:p>
      <w:pPr>
        <w:pStyle w:val="B1"/>
        <w:rPr/>
      </w:pPr>
      <w:r>
        <w:rPr/>
        <w:t>-</w:t>
        <w:tab/>
        <w:t>Format: float</w:t>
      </w:r>
    </w:p>
    <w:p>
      <w:pPr>
        <w:pStyle w:val="B1"/>
        <w:rPr/>
      </w:pPr>
      <w:r>
        <w:rPr/>
        <w:t>-</w:t>
        <w:tab/>
        <w:t xml:space="preserve">Minimum Access Types: Get </w:t>
      </w:r>
    </w:p>
    <w:p>
      <w:pPr>
        <w:pStyle w:val="B1"/>
        <w:rPr/>
      </w:pPr>
      <w:r>
        <w:rPr/>
        <w:t>-</w:t>
        <w:tab/>
        <w:t>Values: 0.0-100.0.</w:t>
      </w:r>
    </w:p>
    <w:p>
      <w:pPr>
        <w:pStyle w:val="Normal"/>
        <w:rPr>
          <w:b/>
          <w:b/>
          <w:sz w:val="28"/>
          <w:szCs w:val="28"/>
        </w:rPr>
      </w:pPr>
      <w:r>
        <w:rPr>
          <w:b/>
          <w:sz w:val="28"/>
          <w:szCs w:val="28"/>
        </w:rPr>
        <w:t>/&lt;X&gt;/StartTime</w:t>
      </w:r>
    </w:p>
    <w:p>
      <w:pPr>
        <w:pStyle w:val="Normal"/>
        <w:rPr/>
      </w:pPr>
      <w:r>
        <w:rPr/>
        <w:t>This leaf specifies when collection of QoE metrics shall start. It is specified in seconds and is relative to the start of the session. If this leaf is not defined, the QoE collection shall be done from the start of the session.</w:t>
      </w:r>
    </w:p>
    <w:p>
      <w:pPr>
        <w:pStyle w:val="B1"/>
        <w:rPr/>
      </w:pPr>
      <w:r>
        <w:rPr/>
        <w:t>-</w:t>
        <w:tab/>
        <w:t>Occurrence: ZeroOrOne</w:t>
      </w:r>
    </w:p>
    <w:p>
      <w:pPr>
        <w:pStyle w:val="B1"/>
        <w:rPr/>
      </w:pPr>
      <w:r>
        <w:rPr/>
        <w:t>-</w:t>
        <w:tab/>
        <w:t>Format: int</w:t>
      </w:r>
    </w:p>
    <w:p>
      <w:pPr>
        <w:pStyle w:val="B1"/>
        <w:rPr/>
      </w:pPr>
      <w:r>
        <w:rPr/>
        <w:t>-</w:t>
        <w:tab/>
        <w:t xml:space="preserve">Minimum Access Types: Get </w:t>
      </w:r>
    </w:p>
    <w:p>
      <w:pPr>
        <w:pStyle w:val="B1"/>
        <w:rPr/>
      </w:pPr>
      <w:r>
        <w:rPr/>
        <w:t>-</w:t>
        <w:tab/>
        <w:t>Values: seconds</w:t>
      </w:r>
    </w:p>
    <w:p>
      <w:pPr>
        <w:pStyle w:val="Normal"/>
        <w:rPr>
          <w:b/>
          <w:b/>
          <w:sz w:val="28"/>
          <w:szCs w:val="28"/>
        </w:rPr>
      </w:pPr>
      <w:r>
        <w:rPr>
          <w:b/>
          <w:sz w:val="28"/>
          <w:szCs w:val="28"/>
        </w:rPr>
        <w:t>/&lt;X&gt;/Duration</w:t>
      </w:r>
    </w:p>
    <w:p>
      <w:pPr>
        <w:pStyle w:val="Normal"/>
        <w:rPr/>
      </w:pPr>
      <w:r>
        <w:rPr/>
        <w:t>This leaf specifies for how long QoE collection shall be done. It is specified in seconds and is relative to the start time of QoE collection. If this leaf is not defined QoE collection shall be done until the end of the session.</w:t>
      </w:r>
    </w:p>
    <w:p>
      <w:pPr>
        <w:pStyle w:val="B1"/>
        <w:rPr/>
      </w:pPr>
      <w:r>
        <w:rPr/>
        <w:t>-</w:t>
        <w:tab/>
        <w:t>Occurrence: ZeroOrOne</w:t>
      </w:r>
    </w:p>
    <w:p>
      <w:pPr>
        <w:pStyle w:val="B1"/>
        <w:rPr/>
      </w:pPr>
      <w:r>
        <w:rPr/>
        <w:t>-</w:t>
        <w:tab/>
        <w:t>Format: int</w:t>
      </w:r>
    </w:p>
    <w:p>
      <w:pPr>
        <w:pStyle w:val="B1"/>
        <w:rPr/>
      </w:pPr>
      <w:r>
        <w:rPr/>
        <w:t>-</w:t>
        <w:tab/>
        <w:t xml:space="preserve">Minimum Access Types: Get </w:t>
      </w:r>
    </w:p>
    <w:p>
      <w:pPr>
        <w:pStyle w:val="B1"/>
        <w:rPr/>
      </w:pPr>
      <w:r>
        <w:rPr/>
        <w:t>-</w:t>
        <w:tab/>
        <w:t>Values: seconds.</w:t>
      </w:r>
    </w:p>
    <w:p>
      <w:pPr>
        <w:pStyle w:val="Normal"/>
        <w:rPr/>
      </w:pPr>
      <w:r>
        <w:rPr>
          <w:b/>
          <w:sz w:val="28"/>
          <w:szCs w:val="28"/>
        </w:rPr>
        <w:t>/&lt;X&gt;/Metrics</w:t>
      </w:r>
    </w:p>
    <w:p>
      <w:pPr>
        <w:pStyle w:val="Normal"/>
        <w:rPr/>
      </w:pPr>
      <w:r>
        <w:rPr/>
        <w:t>This leaf specifies a list of white-space separated metrics which shall be reported, and follows the same syntax as specified for the "@metrics" attribute in Table 32. If this leaf is not defined no QoE reporting shall be done.</w:t>
      </w:r>
    </w:p>
    <w:p>
      <w:pPr>
        <w:pStyle w:val="B1"/>
        <w:rPr/>
      </w:pPr>
      <w:r>
        <w:rPr/>
        <w:t>-</w:t>
        <w:tab/>
        <w:t>Occurrence: ZeroOrOne</w:t>
      </w:r>
    </w:p>
    <w:p>
      <w:pPr>
        <w:pStyle w:val="B1"/>
        <w:rPr/>
      </w:pPr>
      <w:r>
        <w:rPr/>
        <w:t>-</w:t>
        <w:tab/>
        <w:t>Format: chr</w:t>
      </w:r>
    </w:p>
    <w:p>
      <w:pPr>
        <w:pStyle w:val="B1"/>
        <w:rPr/>
      </w:pPr>
      <w:r>
        <w:rPr/>
        <w:t>-</w:t>
        <w:tab/>
        <w:t xml:space="preserve">Minimum Access Types: Get </w:t>
      </w:r>
    </w:p>
    <w:p>
      <w:pPr>
        <w:pStyle w:val="B1"/>
        <w:rPr/>
      </w:pPr>
      <w:r>
        <w:rPr/>
        <w:t>-</w:t>
        <w:tab/>
        <w:t>Values: Metrics as specified in clause 10.4.</w:t>
      </w:r>
    </w:p>
    <w:p>
      <w:pPr>
        <w:pStyle w:val="Normal"/>
        <w:rPr>
          <w:b/>
          <w:b/>
          <w:sz w:val="28"/>
          <w:szCs w:val="28"/>
          <w:lang w:eastAsia="zh-CN"/>
        </w:rPr>
      </w:pPr>
      <w:r>
        <w:rPr>
          <w:b/>
          <w:sz w:val="28"/>
          <w:szCs w:val="28"/>
        </w:rPr>
        <w:t>/&lt;X&gt;/</w:t>
      </w:r>
      <w:r>
        <w:rPr>
          <w:b/>
          <w:sz w:val="28"/>
          <w:szCs w:val="28"/>
        </w:rPr>
        <w:t>StreamingSourceFilter</w:t>
      </w:r>
    </w:p>
    <w:p>
      <w:pPr>
        <w:pStyle w:val="Normal"/>
        <w:rPr/>
      </w:pPr>
      <w:r>
        <w:rPr/>
        <w:t>This leaf controls the Media Presentations for which QoE metrics are collected and reported. The filter is defined as a URL pattern. Each URL pattern is represented by a POSIX regular expression as specified by IEEE Std 1003.1-2008 [</w:t>
      </w:r>
      <w:r>
        <w:rPr>
          <w:lang w:eastAsia="zh-CN"/>
        </w:rPr>
        <w:t>52</w:t>
      </w:r>
      <w:r>
        <w:rPr/>
        <w:t>]. </w:t>
      </w:r>
    </w:p>
    <w:p>
      <w:pPr>
        <w:pStyle w:val="Normal"/>
        <w:rPr/>
      </w:pPr>
      <w:r>
        <w:rPr/>
        <w:t>If the MPD URL of a Media Presentation does not match any of the regular expressions as provided by the URL patterns in the StreamingSourceFilter values, then reporting is disabled and the DASH client shall not report the requested QoE metrics for that Media Presentation. If no StreamingSourceFilter leaf is present, then reporting is enabled for any Media Presentation.</w:t>
      </w:r>
    </w:p>
    <w:p>
      <w:pPr>
        <w:pStyle w:val="B1"/>
        <w:rPr/>
      </w:pPr>
      <w:r>
        <w:rPr/>
        <w:t>-</w:t>
        <w:tab/>
        <w:t>Occurrence: ZeroOrMore</w:t>
      </w:r>
    </w:p>
    <w:p>
      <w:pPr>
        <w:pStyle w:val="B1"/>
        <w:rPr/>
      </w:pPr>
      <w:r>
        <w:rPr/>
        <w:t>-</w:t>
        <w:tab/>
        <w:t>Format: chr</w:t>
      </w:r>
    </w:p>
    <w:p>
      <w:pPr>
        <w:pStyle w:val="B1"/>
        <w:rPr/>
      </w:pPr>
      <w:r>
        <w:rPr/>
        <w:t>-</w:t>
        <w:tab/>
        <w:t xml:space="preserve">Minimum Access Types: Get </w:t>
      </w:r>
    </w:p>
    <w:p>
      <w:pPr>
        <w:pStyle w:val="B1"/>
        <w:rPr>
          <w:lang w:eastAsia="zh-CN"/>
        </w:rPr>
      </w:pPr>
      <w:r>
        <w:rPr/>
        <w:t>-</w:t>
        <w:tab/>
        <w:t>Values:</w:t>
      </w:r>
      <w:r>
        <w:rPr>
          <w:lang w:eastAsia="zh-CN"/>
        </w:rPr>
        <w:t xml:space="preserve"> a </w:t>
      </w:r>
      <w:r>
        <w:rPr>
          <w:lang w:eastAsia="zh-CN"/>
        </w:rPr>
        <w:t>POSIX regular expression providing the URL pattern</w:t>
      </w:r>
      <w:r>
        <w:rPr/>
        <w:t>.</w:t>
      </w:r>
    </w:p>
    <w:p>
      <w:pPr>
        <w:pStyle w:val="Normal"/>
        <w:rPr/>
      </w:pPr>
      <w:r>
        <w:rPr>
          <w:b/>
          <w:sz w:val="28"/>
          <w:szCs w:val="28"/>
        </w:rPr>
        <w:t>/&lt;X&gt; /&lt;LocationFilter&gt;</w:t>
      </w:r>
    </w:p>
    <w:p>
      <w:pPr>
        <w:pStyle w:val="Normal"/>
        <w:rPr/>
      </w:pPr>
      <w:r>
        <w:rPr/>
        <w:t xml:space="preserve">This interior node specifies any location filters. </w:t>
      </w:r>
    </w:p>
    <w:p>
      <w:pPr>
        <w:pStyle w:val="B1"/>
        <w:rPr/>
      </w:pPr>
      <w:r>
        <w:rPr/>
        <w:t>-</w:t>
        <w:tab/>
        <w:t>Occurrence: ZeroOrOne</w:t>
      </w:r>
    </w:p>
    <w:p>
      <w:pPr>
        <w:pStyle w:val="B1"/>
        <w:rPr/>
      </w:pPr>
      <w:r>
        <w:rPr/>
        <w:t>-</w:t>
        <w:tab/>
        <w:t>Format: node</w:t>
      </w:r>
    </w:p>
    <w:p>
      <w:pPr>
        <w:pStyle w:val="B1"/>
        <w:rPr/>
      </w:pPr>
      <w:r>
        <w:rPr/>
        <w:t>-</w:t>
        <w:tab/>
        <w:t>Minimum Access Types: Get</w:t>
      </w:r>
    </w:p>
    <w:p>
      <w:pPr>
        <w:pStyle w:val="Normal"/>
        <w:rPr>
          <w:b/>
          <w:b/>
          <w:sz w:val="28"/>
          <w:szCs w:val="28"/>
          <w:lang w:eastAsia="zh-CN"/>
        </w:rPr>
      </w:pPr>
      <w:r>
        <w:rPr>
          <w:b/>
          <w:sz w:val="28"/>
          <w:szCs w:val="28"/>
        </w:rPr>
        <w:t>/&lt;X&gt;/&lt;LocationFilter&gt;/</w:t>
      </w:r>
      <w:r>
        <w:rPr>
          <w:b/>
          <w:sz w:val="28"/>
          <w:szCs w:val="28"/>
          <w:lang w:eastAsia="zh-CN"/>
        </w:rPr>
        <w:t>CellList</w:t>
      </w:r>
    </w:p>
    <w:p>
      <w:pPr>
        <w:pStyle w:val="Normal"/>
        <w:rPr/>
      </w:pPr>
      <w:r>
        <w:rPr/>
        <w:t xml:space="preserve">This leaf specifies </w:t>
      </w:r>
      <w:r>
        <w:rPr>
          <w:lang w:eastAsia="zh-CN"/>
        </w:rPr>
        <w:t>a list of cellIDs</w:t>
      </w:r>
      <w:r>
        <w:rPr/>
        <w:t>.</w:t>
      </w:r>
    </w:p>
    <w:p>
      <w:pPr>
        <w:pStyle w:val="B1"/>
        <w:rPr/>
      </w:pPr>
      <w:r>
        <w:rPr/>
        <w:t>-</w:t>
        <w:tab/>
        <w:t>Occurrence: ZeroOrOne</w:t>
      </w:r>
    </w:p>
    <w:p>
      <w:pPr>
        <w:pStyle w:val="B1"/>
        <w:rPr/>
      </w:pPr>
      <w:r>
        <w:rPr/>
        <w:t>-</w:t>
        <w:tab/>
        <w:t>Format: chr</w:t>
      </w:r>
    </w:p>
    <w:p>
      <w:pPr>
        <w:pStyle w:val="B1"/>
        <w:rPr/>
      </w:pPr>
      <w:r>
        <w:rPr/>
        <w:t>-</w:t>
        <w:tab/>
        <w:t xml:space="preserve">Minimum Access Types: Get </w:t>
      </w:r>
    </w:p>
    <w:p>
      <w:pPr>
        <w:pStyle w:val="B1"/>
        <w:rPr/>
      </w:pPr>
      <w:r>
        <w:rPr/>
        <w:t>-</w:t>
        <w:tab/>
        <w:t>Values:</w:t>
      </w:r>
      <w:r>
        <w:rPr>
          <w:lang w:eastAsia="zh-CN"/>
        </w:rPr>
        <w:t xml:space="preserve"> a list of ECGI or CGI</w:t>
      </w:r>
      <w:r>
        <w:rPr/>
        <w:t>.</w:t>
      </w:r>
    </w:p>
    <w:p>
      <w:pPr>
        <w:pStyle w:val="Normal"/>
        <w:rPr>
          <w:b/>
          <w:b/>
          <w:sz w:val="28"/>
          <w:szCs w:val="28"/>
          <w:lang w:eastAsia="zh-CN"/>
        </w:rPr>
      </w:pPr>
      <w:r>
        <w:rPr>
          <w:b/>
          <w:sz w:val="28"/>
          <w:szCs w:val="28"/>
        </w:rPr>
        <w:t>/&lt;X&gt;/&lt;LocationFilter&gt;/</w:t>
      </w:r>
      <w:r>
        <w:rPr>
          <w:b/>
          <w:sz w:val="28"/>
          <w:szCs w:val="28"/>
          <w:lang w:eastAsia="zh-CN"/>
        </w:rPr>
        <w:t>PolygonList</w:t>
      </w:r>
    </w:p>
    <w:p>
      <w:pPr>
        <w:pStyle w:val="Normal"/>
        <w:rPr/>
      </w:pPr>
      <w:r>
        <w:rPr/>
        <w:t xml:space="preserve">This leaf specifies </w:t>
      </w:r>
      <w:r>
        <w:rPr>
          <w:lang w:eastAsia="zh-CN"/>
        </w:rPr>
        <w:t xml:space="preserve">a list of shapes defined as </w:t>
      </w:r>
      <w:r>
        <w:rPr>
          <w:lang w:eastAsia="zh-CN"/>
        </w:rPr>
        <w:t>‘</w:t>
      </w:r>
      <w:r>
        <w:rPr>
          <w:lang w:eastAsia="zh-CN"/>
        </w:rPr>
        <w:t>Poly</w:t>
      </w:r>
      <w:r>
        <w:rPr>
          <w:lang w:eastAsia="zh-CN"/>
        </w:rPr>
        <w:t>g</w:t>
      </w:r>
      <w:r>
        <w:rPr>
          <w:lang w:eastAsia="zh-CN"/>
        </w:rPr>
        <w:t>on</w:t>
      </w:r>
      <w:r>
        <w:rPr>
          <w:lang w:eastAsia="zh-CN"/>
        </w:rPr>
        <w:t>’</w:t>
      </w:r>
      <w:r>
        <w:rPr>
          <w:lang w:eastAsia="zh-CN"/>
        </w:rPr>
        <w:t xml:space="preserve"> by OMA MLP[</w:t>
      </w:r>
      <w:r>
        <w:rPr>
          <w:lang w:eastAsia="zh-CN"/>
        </w:rPr>
        <w:t>51</w:t>
      </w:r>
      <w:r>
        <w:rPr>
          <w:lang w:eastAsia="zh-CN"/>
        </w:rPr>
        <w:t>]</w:t>
      </w:r>
      <w:r>
        <w:rPr/>
        <w:t>.</w:t>
      </w:r>
    </w:p>
    <w:p>
      <w:pPr>
        <w:pStyle w:val="B1"/>
        <w:rPr/>
      </w:pPr>
      <w:r>
        <w:rPr/>
        <w:t>-</w:t>
        <w:tab/>
        <w:t>Occurrence: ZeroOrOne</w:t>
      </w:r>
    </w:p>
    <w:p>
      <w:pPr>
        <w:pStyle w:val="B1"/>
        <w:rPr/>
      </w:pPr>
      <w:r>
        <w:rPr/>
        <w:t>-</w:t>
        <w:tab/>
        <w:t>Format: chr</w:t>
      </w:r>
    </w:p>
    <w:p>
      <w:pPr>
        <w:pStyle w:val="B1"/>
        <w:rPr/>
      </w:pPr>
      <w:r>
        <w:rPr/>
        <w:t>-</w:t>
        <w:tab/>
        <w:t xml:space="preserve">Minimum Access Types: Get </w:t>
      </w:r>
    </w:p>
    <w:p>
      <w:pPr>
        <w:pStyle w:val="B1"/>
        <w:rPr/>
      </w:pPr>
      <w:r>
        <w:rPr/>
        <w:t>-</w:t>
        <w:tab/>
        <w:t xml:space="preserve">Values: </w:t>
      </w:r>
      <w:r>
        <w:rPr>
          <w:lang w:eastAsia="zh-CN"/>
        </w:rPr>
        <w:t xml:space="preserve">a list of </w:t>
      </w:r>
      <w:r>
        <w:rPr>
          <w:lang w:eastAsia="zh-CN"/>
        </w:rPr>
        <w:t>‘</w:t>
      </w:r>
      <w:r>
        <w:rPr>
          <w:lang w:eastAsia="zh-CN"/>
        </w:rPr>
        <w:t>Polygon</w:t>
      </w:r>
      <w:r>
        <w:rPr>
          <w:lang w:eastAsia="zh-CN"/>
        </w:rPr>
        <w:t>’</w:t>
      </w:r>
      <w:r>
        <w:rPr>
          <w:lang w:eastAsia="zh-CN"/>
        </w:rPr>
        <w:t xml:space="preserve"> defined by OMA MLP[</w:t>
      </w:r>
      <w:r>
        <w:rPr>
          <w:lang w:eastAsia="zh-CN"/>
        </w:rPr>
        <w:t>51</w:t>
      </w:r>
      <w:r>
        <w:rPr>
          <w:lang w:eastAsia="zh-CN"/>
        </w:rPr>
        <w:t>]</w:t>
      </w:r>
      <w:r>
        <w:rPr/>
        <w:t>.</w:t>
      </w:r>
    </w:p>
    <w:p>
      <w:pPr>
        <w:pStyle w:val="Normal"/>
        <w:rPr>
          <w:b/>
          <w:b/>
          <w:sz w:val="28"/>
          <w:szCs w:val="28"/>
          <w:lang w:eastAsia="zh-CN"/>
        </w:rPr>
      </w:pPr>
      <w:r>
        <w:rPr>
          <w:b/>
          <w:sz w:val="28"/>
          <w:szCs w:val="28"/>
        </w:rPr>
        <w:t>/&lt;X&gt;/&lt;LocationFilter&gt;/</w:t>
      </w:r>
      <w:r>
        <w:rPr>
          <w:b/>
          <w:sz w:val="28"/>
          <w:szCs w:val="28"/>
          <w:lang w:eastAsia="zh-CN"/>
        </w:rPr>
        <w:t>Polygon</w:t>
      </w:r>
      <w:r>
        <w:rPr>
          <w:b/>
          <w:sz w:val="28"/>
          <w:szCs w:val="28"/>
          <w:lang w:eastAsia="zh-CN"/>
        </w:rPr>
        <w:t xml:space="preserve">_Conf_Level </w:t>
      </w:r>
    </w:p>
    <w:p>
      <w:pPr>
        <w:pStyle w:val="Normal"/>
        <w:rPr/>
      </w:pPr>
      <w:r>
        <w:rPr/>
        <w:t>This leaf indicates the probability in percent that the DASH client is located in the corresponding polygon area specified by leaf ‘PolygonList’. It is defined as ‘lev_conf’ by OMA MLP. If not present, it has default value of 60.</w:t>
      </w:r>
    </w:p>
    <w:p>
      <w:pPr>
        <w:pStyle w:val="B1"/>
        <w:rPr/>
      </w:pPr>
      <w:r>
        <w:rPr/>
        <w:t>-</w:t>
        <w:tab/>
        <w:t>Occurrence: ZeroOrOne</w:t>
      </w:r>
    </w:p>
    <w:p>
      <w:pPr>
        <w:pStyle w:val="B1"/>
        <w:rPr/>
      </w:pPr>
      <w:r>
        <w:rPr/>
        <w:t>-</w:t>
        <w:tab/>
        <w:t>Format: int</w:t>
      </w:r>
    </w:p>
    <w:p>
      <w:pPr>
        <w:pStyle w:val="B1"/>
        <w:rPr/>
      </w:pPr>
      <w:r>
        <w:rPr/>
        <w:t>-</w:t>
        <w:tab/>
        <w:t xml:space="preserve">Minimum Access Types: Get </w:t>
      </w:r>
    </w:p>
    <w:p>
      <w:pPr>
        <w:pStyle w:val="B1"/>
        <w:rPr/>
      </w:pPr>
      <w:r>
        <w:rPr/>
        <w:t>-</w:t>
        <w:tab/>
        <w:t xml:space="preserve">Values: </w:t>
      </w:r>
      <w:r>
        <w:rPr>
          <w:lang w:eastAsia="zh-CN"/>
        </w:rPr>
        <w:t>‘lev_conf’</w:t>
      </w:r>
      <w:r>
        <w:rPr>
          <w:lang w:eastAsia="zh-CN"/>
        </w:rPr>
        <w:t xml:space="preserve"> defined by OMA MLP[</w:t>
      </w:r>
      <w:r>
        <w:rPr>
          <w:lang w:eastAsia="zh-CN"/>
        </w:rPr>
        <w:t>51</w:t>
      </w:r>
      <w:r>
        <w:rPr>
          <w:lang w:eastAsia="zh-CN"/>
        </w:rPr>
        <w:t>]</w:t>
      </w:r>
      <w:r>
        <w:rPr/>
        <w:t>.</w:t>
      </w:r>
    </w:p>
    <w:p>
      <w:pPr>
        <w:pStyle w:val="Normal"/>
        <w:rPr>
          <w:b/>
          <w:b/>
          <w:sz w:val="28"/>
          <w:szCs w:val="28"/>
          <w:lang w:eastAsia="zh-CN"/>
        </w:rPr>
      </w:pPr>
      <w:r>
        <w:rPr>
          <w:b/>
          <w:sz w:val="28"/>
          <w:szCs w:val="28"/>
        </w:rPr>
        <w:t>/&lt;X&gt;/&lt;LocationFilter&gt;/</w:t>
      </w:r>
      <w:r>
        <w:rPr>
          <w:b/>
          <w:sz w:val="28"/>
          <w:szCs w:val="28"/>
          <w:lang w:eastAsia="zh-CN"/>
        </w:rPr>
        <w:t>CircularAreaList</w:t>
      </w:r>
    </w:p>
    <w:p>
      <w:pPr>
        <w:pStyle w:val="Normal"/>
        <w:rPr/>
      </w:pPr>
      <w:r>
        <w:rPr/>
        <w:t xml:space="preserve">This leaf specifies </w:t>
      </w:r>
      <w:r>
        <w:rPr/>
        <w:t xml:space="preserve">a list of </w:t>
      </w:r>
      <w:r>
        <w:rPr>
          <w:lang w:eastAsia="zh-CN"/>
        </w:rPr>
        <w:t xml:space="preserve">shapes defined as </w:t>
      </w:r>
      <w:r>
        <w:rPr>
          <w:lang w:eastAsia="zh-CN"/>
        </w:rPr>
        <w:t>‘</w:t>
      </w:r>
      <w:r>
        <w:rPr>
          <w:lang w:eastAsia="zh-CN"/>
        </w:rPr>
        <w:t>CircularArea</w:t>
      </w:r>
      <w:r>
        <w:rPr>
          <w:lang w:eastAsia="zh-CN"/>
        </w:rPr>
        <w:t>’</w:t>
      </w:r>
      <w:r>
        <w:rPr>
          <w:lang w:eastAsia="zh-CN"/>
        </w:rPr>
        <w:t xml:space="preserve"> by OMA MLP[</w:t>
      </w:r>
      <w:r>
        <w:rPr>
          <w:lang w:eastAsia="zh-CN"/>
        </w:rPr>
        <w:t>51</w:t>
      </w:r>
      <w:r>
        <w:rPr>
          <w:lang w:eastAsia="zh-CN"/>
        </w:rPr>
        <w:t>]</w:t>
      </w:r>
      <w:r>
        <w:rPr/>
        <w:t>.</w:t>
      </w:r>
    </w:p>
    <w:p>
      <w:pPr>
        <w:pStyle w:val="B1"/>
        <w:rPr/>
      </w:pPr>
      <w:r>
        <w:rPr/>
        <w:t>-</w:t>
        <w:tab/>
        <w:t>Occurrence: ZeroOrOne</w:t>
      </w:r>
    </w:p>
    <w:p>
      <w:pPr>
        <w:pStyle w:val="B1"/>
        <w:rPr/>
      </w:pPr>
      <w:r>
        <w:rPr/>
        <w:t>-</w:t>
        <w:tab/>
        <w:t>Format: chr</w:t>
      </w:r>
    </w:p>
    <w:p>
      <w:pPr>
        <w:pStyle w:val="B1"/>
        <w:rPr/>
      </w:pPr>
      <w:r>
        <w:rPr/>
        <w:t>-</w:t>
        <w:tab/>
        <w:t xml:space="preserve">Minimum Access Types: Get </w:t>
      </w:r>
    </w:p>
    <w:p>
      <w:pPr>
        <w:pStyle w:val="B1"/>
        <w:rPr/>
      </w:pPr>
      <w:r>
        <w:rPr/>
        <w:t>-</w:t>
        <w:tab/>
        <w:t xml:space="preserve">Values: </w:t>
      </w:r>
      <w:r>
        <w:rPr>
          <w:lang w:eastAsia="zh-CN"/>
        </w:rPr>
        <w:t xml:space="preserve">a list of </w:t>
      </w:r>
      <w:r>
        <w:rPr>
          <w:lang w:eastAsia="zh-CN"/>
        </w:rPr>
        <w:t>‘</w:t>
      </w:r>
      <w:r>
        <w:rPr>
          <w:lang w:eastAsia="zh-CN"/>
        </w:rPr>
        <w:t>CircularArea</w:t>
      </w:r>
      <w:r>
        <w:rPr>
          <w:lang w:eastAsia="zh-CN"/>
        </w:rPr>
        <w:t>’</w:t>
      </w:r>
      <w:r>
        <w:rPr>
          <w:lang w:eastAsia="zh-CN"/>
        </w:rPr>
        <w:t xml:space="preserve"> defined by OMA MLP[</w:t>
      </w:r>
      <w:r>
        <w:rPr>
          <w:lang w:eastAsia="zh-CN"/>
        </w:rPr>
        <w:t>51</w:t>
      </w:r>
      <w:r>
        <w:rPr>
          <w:lang w:eastAsia="zh-CN"/>
        </w:rPr>
        <w:t>]</w:t>
      </w:r>
      <w:r>
        <w:rPr/>
        <w:t>.</w:t>
      </w:r>
    </w:p>
    <w:p>
      <w:pPr>
        <w:pStyle w:val="Normal"/>
        <w:rPr>
          <w:b/>
          <w:b/>
          <w:sz w:val="28"/>
          <w:szCs w:val="28"/>
          <w:lang w:eastAsia="zh-CN"/>
        </w:rPr>
      </w:pPr>
      <w:r>
        <w:rPr>
          <w:b/>
          <w:sz w:val="28"/>
          <w:szCs w:val="28"/>
        </w:rPr>
        <w:t>/&lt;X&gt;/&lt;LocationFilter&gt;/</w:t>
      </w:r>
      <w:r>
        <w:rPr>
          <w:b/>
          <w:sz w:val="28"/>
          <w:szCs w:val="28"/>
          <w:lang w:eastAsia="zh-CN"/>
        </w:rPr>
        <w:t>Circular_Conf_Level</w:t>
      </w:r>
    </w:p>
    <w:p>
      <w:pPr>
        <w:pStyle w:val="Normal"/>
        <w:rPr/>
      </w:pPr>
      <w:r>
        <w:rPr/>
        <w:t>This leaf indicates the probability in percent that the DASH client is located in the corresponding circular area specified by leaf ‘CircularAreaList’. It is defined as ‘lev_conf’ by OMA MLP. If not present, it has default value of 60.</w:t>
      </w:r>
    </w:p>
    <w:p>
      <w:pPr>
        <w:pStyle w:val="B1"/>
        <w:rPr/>
      </w:pPr>
      <w:r>
        <w:rPr/>
        <w:t>-</w:t>
        <w:tab/>
        <w:t>Occurrence: ZeroOrOne</w:t>
      </w:r>
    </w:p>
    <w:p>
      <w:pPr>
        <w:pStyle w:val="B1"/>
        <w:rPr/>
      </w:pPr>
      <w:r>
        <w:rPr/>
        <w:t>-</w:t>
        <w:tab/>
        <w:t>Format: int</w:t>
      </w:r>
    </w:p>
    <w:p>
      <w:pPr>
        <w:pStyle w:val="B1"/>
        <w:rPr/>
      </w:pPr>
      <w:r>
        <w:rPr/>
        <w:t>-</w:t>
        <w:tab/>
        <w:t xml:space="preserve">Minimum Access Types: Get </w:t>
      </w:r>
    </w:p>
    <w:p>
      <w:pPr>
        <w:pStyle w:val="B1"/>
        <w:rPr/>
      </w:pPr>
      <w:r>
        <w:rPr/>
        <w:t>-</w:t>
        <w:tab/>
        <w:t xml:space="preserve">Values: </w:t>
      </w:r>
      <w:r>
        <w:rPr>
          <w:lang w:eastAsia="zh-CN"/>
        </w:rPr>
        <w:t>‘lev_conf’</w:t>
      </w:r>
      <w:r>
        <w:rPr>
          <w:lang w:eastAsia="zh-CN"/>
        </w:rPr>
        <w:t xml:space="preserve"> defined by OMA MLP[</w:t>
      </w:r>
      <w:r>
        <w:rPr>
          <w:lang w:eastAsia="zh-CN"/>
        </w:rPr>
        <w:t>51</w:t>
      </w:r>
      <w:r>
        <w:rPr>
          <w:lang w:eastAsia="zh-CN"/>
        </w:rPr>
        <w:t>]</w:t>
      </w:r>
      <w:r>
        <w:rPr/>
        <w:t>.</w:t>
      </w:r>
    </w:p>
    <w:p>
      <w:pPr>
        <w:pStyle w:val="Normal"/>
        <w:rPr>
          <w:b/>
          <w:b/>
          <w:sz w:val="28"/>
          <w:szCs w:val="28"/>
        </w:rPr>
      </w:pPr>
      <w:r>
        <w:rPr>
          <w:b/>
          <w:sz w:val="28"/>
          <w:szCs w:val="28"/>
        </w:rPr>
        <w:t>/&lt;X&gt;/Ext</w:t>
      </w:r>
    </w:p>
    <w:p>
      <w:pPr>
        <w:pStyle w:val="Normal"/>
        <w:rPr/>
      </w:pPr>
      <w:r>
        <w:rPr/>
        <w:t>The Ext node is an interior node where the vendor specific information can be placed (vendor includes application vendor, device vendor etc.). Usually the vendor extension is identified by vendor specific name under the ext node. The tree structure under the vendor identified is not defined and can therefore include one or more un-standardized sub-trees.</w:t>
      </w:r>
    </w:p>
    <w:p>
      <w:pPr>
        <w:pStyle w:val="B1"/>
        <w:rPr/>
      </w:pPr>
      <w:r>
        <w:rPr/>
        <w:t>-</w:t>
        <w:tab/>
        <w:t>Occurrence: ZeroOrOne</w:t>
      </w:r>
    </w:p>
    <w:p>
      <w:pPr>
        <w:pStyle w:val="B1"/>
        <w:rPr/>
      </w:pPr>
      <w:r>
        <w:rPr/>
        <w:t>-</w:t>
        <w:tab/>
        <w:t>Format: node</w:t>
      </w:r>
    </w:p>
    <w:p>
      <w:pPr>
        <w:pStyle w:val="B1"/>
        <w:rPr/>
      </w:pPr>
      <w:r>
        <w:rPr/>
        <w:t>-</w:t>
        <w:tab/>
        <w:t>Minimum Access Types: Get</w:t>
      </w:r>
    </w:p>
    <w:p>
      <w:pPr>
        <w:pStyle w:val="FP"/>
        <w:rPr/>
      </w:pPr>
      <w:r>
        <w:rPr/>
      </w:r>
      <w:r>
        <w:br w:type="page"/>
      </w:r>
    </w:p>
    <w:p>
      <w:pPr>
        <w:pStyle w:val="Heading8"/>
        <w:ind w:left="0" w:hanging="0"/>
        <w:rPr/>
      </w:pPr>
      <w:bookmarkStart w:id="785" w:name="__RefHeading___Toc146638651"/>
      <w:bookmarkEnd w:id="785"/>
      <w:r>
        <w:rPr/>
        <w:t>Annex G (normative):</w:t>
        <w:br/>
        <w:t>File format extensions for 3GP DASH support</w:t>
      </w:r>
    </w:p>
    <w:p>
      <w:pPr>
        <w:pStyle w:val="Heading1"/>
        <w:ind w:left="1134" w:hanging="1134"/>
        <w:rPr/>
      </w:pPr>
      <w:bookmarkStart w:id="786" w:name="__RefHeading___Toc146638652"/>
      <w:bookmarkEnd w:id="786"/>
      <w:r>
        <w:rPr/>
        <w:t>G.1</w:t>
        <w:tab/>
        <w:t>Introduction</w:t>
      </w:r>
    </w:p>
    <w:p>
      <w:pPr>
        <w:pStyle w:val="Normal"/>
        <w:rPr/>
      </w:pPr>
      <w:r>
        <w:rPr/>
        <w:t>This clause documents extensions to the ISO base media file format [11] for the support of 3GPP DASH.</w:t>
      </w:r>
    </w:p>
    <w:p>
      <w:pPr>
        <w:pStyle w:val="Normal"/>
        <w:rPr/>
      </w:pPr>
      <w:r>
        <w:rPr/>
        <w:t>All extensions are documented in ISO base media file format [11].</w:t>
      </w:r>
    </w:p>
    <w:p>
      <w:pPr>
        <w:pStyle w:val="Heading1"/>
        <w:ind w:left="1134" w:hanging="1134"/>
        <w:rPr>
          <w:lang w:val="fi-FI"/>
        </w:rPr>
      </w:pPr>
      <w:bookmarkStart w:id="787" w:name="__RefHeading___Toc146638653"/>
      <w:bookmarkStart w:id="788" w:name="annex_leva"/>
      <w:bookmarkEnd w:id="787"/>
      <w:r>
        <w:rPr>
          <w:lang w:val="fi-FI"/>
        </w:rPr>
        <w:t>G.2</w:t>
      </w:r>
      <w:bookmarkEnd w:id="788"/>
      <w:r>
        <w:rPr>
          <w:lang w:val="fi-FI"/>
        </w:rPr>
        <w:tab/>
        <w:t>Void</w:t>
      </w:r>
    </w:p>
    <w:p>
      <w:pPr>
        <w:pStyle w:val="Heading1"/>
        <w:ind w:left="1134" w:hanging="1134"/>
        <w:rPr>
          <w:lang w:val="fi-FI"/>
        </w:rPr>
      </w:pPr>
      <w:bookmarkStart w:id="789" w:name="__RefHeading___Toc146638654"/>
      <w:bookmarkStart w:id="790" w:name="annex_ssix"/>
      <w:bookmarkEnd w:id="789"/>
      <w:r>
        <w:rPr>
          <w:lang w:val="fi-FI"/>
        </w:rPr>
        <w:t>G.3</w:t>
      </w:r>
      <w:bookmarkEnd w:id="790"/>
      <w:r>
        <w:rPr>
          <w:lang w:val="fi-FI"/>
        </w:rPr>
        <w:tab/>
        <w:t>Void</w:t>
      </w:r>
    </w:p>
    <w:p>
      <w:pPr>
        <w:pStyle w:val="Heading1"/>
        <w:ind w:left="1134" w:hanging="1134"/>
        <w:rPr>
          <w:lang w:val="fi-FI"/>
        </w:rPr>
      </w:pPr>
      <w:bookmarkStart w:id="791" w:name="__RefHeading___Toc146638655"/>
      <w:bookmarkStart w:id="792" w:name="annex_tele"/>
      <w:bookmarkEnd w:id="791"/>
      <w:r>
        <w:rPr>
          <w:lang w:val="fi-FI"/>
        </w:rPr>
        <w:t>G.4</w:t>
      </w:r>
      <w:bookmarkEnd w:id="792"/>
      <w:r>
        <w:rPr>
          <w:lang w:val="fi-FI"/>
        </w:rPr>
        <w:tab/>
        <w:t>Void</w:t>
      </w:r>
    </w:p>
    <w:p>
      <w:pPr>
        <w:pStyle w:val="Heading1"/>
        <w:ind w:left="1134" w:hanging="1134"/>
        <w:rPr/>
      </w:pPr>
      <w:bookmarkStart w:id="793" w:name="__RefHeading___Toc146638656"/>
      <w:bookmarkStart w:id="794" w:name="annex_prft"/>
      <w:bookmarkEnd w:id="793"/>
      <w:r>
        <w:rPr/>
        <w:t>G.5</w:t>
      </w:r>
      <w:bookmarkEnd w:id="794"/>
      <w:r>
        <w:rPr/>
        <w:tab/>
        <w:t>Void</w:t>
      </w:r>
    </w:p>
    <w:p>
      <w:pPr>
        <w:pStyle w:val="Heading1"/>
        <w:ind w:left="1134" w:hanging="1134"/>
        <w:rPr/>
      </w:pPr>
      <w:bookmarkStart w:id="795" w:name="__RefHeading___Toc146638657"/>
      <w:bookmarkEnd w:id="795"/>
      <w:r>
        <w:rPr/>
        <w:t>G.6</w:t>
        <w:tab/>
        <w:t>Void</w:t>
      </w:r>
      <w:r>
        <w:br w:type="page"/>
      </w:r>
    </w:p>
    <w:p>
      <w:pPr>
        <w:pStyle w:val="Heading8"/>
        <w:ind w:left="0" w:hanging="0"/>
        <w:rPr/>
      </w:pPr>
      <w:bookmarkStart w:id="796" w:name="__RefHeading___Toc146638658"/>
      <w:bookmarkStart w:id="797" w:name="historyclause"/>
      <w:bookmarkEnd w:id="796"/>
      <w:bookmarkEnd w:id="797"/>
      <w:r>
        <w:rPr/>
        <w:t>Annex H (normative):</w:t>
        <w:br/>
        <w:t>MIME Type Registration for MPD</w:t>
      </w:r>
    </w:p>
    <w:p>
      <w:pPr>
        <w:pStyle w:val="Heading1"/>
        <w:ind w:left="1134" w:hanging="1134"/>
        <w:rPr/>
      </w:pPr>
      <w:bookmarkStart w:id="798" w:name="__RefHeading___Toc146638659"/>
      <w:bookmarkEnd w:id="798"/>
      <w:r>
        <w:rPr/>
        <w:t>H.1</w:t>
        <w:tab/>
        <w:t>MPD MIME Type</w:t>
      </w:r>
    </w:p>
    <w:p>
      <w:pPr>
        <w:pStyle w:val="Heading2"/>
        <w:rPr/>
      </w:pPr>
      <w:bookmarkStart w:id="799" w:name="__RefHeading___Toc146638660"/>
      <w:bookmarkEnd w:id="799"/>
      <w:r>
        <w:rPr/>
        <w:t>H.1.1</w:t>
        <w:tab/>
        <w:t>Introduction</w:t>
      </w:r>
    </w:p>
    <w:p>
      <w:pPr>
        <w:pStyle w:val="Normal"/>
        <w:rPr/>
      </w:pPr>
      <w:r>
        <w:rPr/>
        <w:t>The MIME type of the MPD is registered and available at the registry at http://www.iana.org/assignments/media-types/application. For formal registration, refer to ISO/IEC 23009-1 [43], Annex C.</w:t>
      </w:r>
    </w:p>
    <w:p>
      <w:pPr>
        <w:pStyle w:val="Heading2"/>
        <w:rPr/>
      </w:pPr>
      <w:bookmarkStart w:id="800" w:name="__RefHeading___Toc146638661"/>
      <w:bookmarkEnd w:id="800"/>
      <w:r>
        <w:rPr/>
        <w:t>H.1.2</w:t>
        <w:tab/>
        <w:t>Void</w:t>
      </w:r>
    </w:p>
    <w:p>
      <w:pPr>
        <w:pStyle w:val="Heading2"/>
        <w:rPr>
          <w:lang w:val="nb-NO"/>
        </w:rPr>
      </w:pPr>
      <w:bookmarkStart w:id="801" w:name="__RefHeading___Toc146638662"/>
      <w:bookmarkEnd w:id="801"/>
      <w:r>
        <w:rPr>
          <w:lang w:val="nb-NO"/>
        </w:rPr>
        <w:t>H.1.3</w:t>
        <w:tab/>
        <w:t>Void</w:t>
      </w:r>
    </w:p>
    <w:p>
      <w:pPr>
        <w:pStyle w:val="Heading1"/>
        <w:ind w:left="1134" w:hanging="1134"/>
        <w:rPr/>
      </w:pPr>
      <w:bookmarkStart w:id="802" w:name="__RefHeading___Toc146638663"/>
      <w:bookmarkEnd w:id="802"/>
      <w:r>
        <w:rPr>
          <w:lang w:val="nb-NO"/>
        </w:rPr>
        <w:t>H.2</w:t>
        <w:tab/>
        <w:t>MPD Delta MIME Type</w:t>
      </w:r>
    </w:p>
    <w:p>
      <w:pPr>
        <w:pStyle w:val="Heading2"/>
        <w:rPr/>
      </w:pPr>
      <w:bookmarkStart w:id="803" w:name="__RefHeading___Toc146638664"/>
      <w:bookmarkEnd w:id="803"/>
      <w:r>
        <w:rPr/>
        <w:t>H.2.1</w:t>
        <w:tab/>
        <w:t>Introduction</w:t>
      </w:r>
    </w:p>
    <w:p>
      <w:pPr>
        <w:pStyle w:val="Normal"/>
        <w:rPr/>
      </w:pPr>
      <w:r>
        <w:rPr/>
        <w:t xml:space="preserve">This Annex provides the formal MIME type registration for the MPD Delta. The MIME type is registered with IANA and available at </w:t>
      </w:r>
      <w:hyperlink r:id="rId25">
        <w:r>
          <w:rPr>
            <w:rStyle w:val="InternetLink"/>
          </w:rPr>
          <w:t>http://www.iana.org/assignments/media-types/application/dashdelta</w:t>
        </w:r>
      </w:hyperlink>
      <w:r>
        <w:rPr/>
        <w:t>.</w:t>
      </w:r>
    </w:p>
    <w:p>
      <w:pPr>
        <w:pStyle w:val="Heading2"/>
        <w:rPr/>
      </w:pPr>
      <w:bookmarkStart w:id="804" w:name="__RefHeading___Toc146638665"/>
      <w:bookmarkEnd w:id="804"/>
      <w:r>
        <w:rPr/>
        <w:t>H.2.2</w:t>
        <w:tab/>
        <w:t>MIME Type and Subtype</w:t>
      </w:r>
    </w:p>
    <w:p>
      <w:pPr>
        <w:pStyle w:val="Normal"/>
        <w:rPr/>
      </w:pPr>
      <w:r>
        <w:rPr/>
        <w:t>The MIME Type and Subtype are defined as follows:</w:t>
      </w:r>
    </w:p>
    <w:p>
      <w:pPr>
        <w:pStyle w:val="B1"/>
        <w:rPr/>
      </w:pPr>
      <w:r>
        <w:rPr/>
        <w:t>-</w:t>
        <w:tab/>
        <w:t>Media Type Name:</w:t>
        <w:tab/>
        <w:tab/>
        <w:t>application</w:t>
      </w:r>
    </w:p>
    <w:p>
      <w:pPr>
        <w:pStyle w:val="B1"/>
        <w:rPr/>
      </w:pPr>
      <w:r>
        <w:rPr/>
        <w:t>-</w:t>
        <w:tab/>
        <w:t>Subtype name:</w:t>
        <w:tab/>
        <w:tab/>
        <w:tab/>
        <w:t>Standards Tree - dashdelta</w:t>
      </w:r>
    </w:p>
    <w:p>
      <w:pPr>
        <w:pStyle w:val="B1"/>
        <w:rPr/>
      </w:pPr>
      <w:r>
        <w:rPr/>
        <w:t>-</w:t>
        <w:tab/>
        <w:t>Required parameters:</w:t>
        <w:tab/>
        <w:t>none</w:t>
      </w:r>
    </w:p>
    <w:p>
      <w:pPr>
        <w:pStyle w:val="B1"/>
        <w:rPr/>
      </w:pPr>
      <w:r>
        <w:rPr/>
        <w:t>-</w:t>
        <w:tab/>
        <w:t>Optional parameters:</w:t>
        <w:tab/>
        <w:tab/>
        <w:t>none</w:t>
      </w:r>
    </w:p>
    <w:p>
      <w:pPr>
        <w:pStyle w:val="B1"/>
        <w:rPr/>
      </w:pPr>
      <w:r>
        <w:rPr/>
        <w:t>-</w:t>
        <w:tab/>
        <w:t>Encoding considerations:</w:t>
        <w:tab/>
        <w:t>8-bit text</w:t>
      </w:r>
    </w:p>
    <w:p>
      <w:pPr>
        <w:pStyle w:val="B1"/>
        <w:rPr/>
      </w:pPr>
      <w:r>
        <w:rPr/>
        <w:t>-</w:t>
        <w:tab/>
        <w:t>Security considerations:</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84" w:hanging="0"/>
        <w:rPr/>
      </w:pPr>
      <w:r>
        <w:rPr/>
        <w:t>A Media Presentation Description (MPD) Delta contains text changes to an MPD. An MPD Delta is used together with a first MPD to construct a second MPD. As such, any security considerations for an MPD (media type application/dash+xml) may also be applicable to an MPD Delta. A MIME type handler would not launch a service with only an MPD Delta.</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84" w:firstLine="4"/>
        <w:rPr/>
      </w:pPr>
      <w:r>
        <w:rPr/>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84" w:firstLine="4"/>
        <w:rPr/>
      </w:pPr>
      <w:r>
        <w:rPr/>
        <w:t>Further to this, as an MPD Delta performs editing operations on an MPD there are risks that deliberately malformed editing operations could cause security issues.</w:t>
      </w:r>
    </w:p>
    <w:p>
      <w:pPr>
        <w:pStyle w:val="Normal"/>
        <w:rPr/>
      </w:pPr>
      <w:r>
        <w:rPr/>
      </w:r>
    </w:p>
    <w:p>
      <w:pPr>
        <w:pStyle w:val="B1"/>
        <w:rPr/>
      </w:pPr>
      <w:r>
        <w:rPr/>
        <w:t>-</w:t>
        <w:tab/>
        <w:t xml:space="preserve">Interoperability considerations: </w:t>
        <w:br/>
      </w:r>
    </w:p>
    <w:p>
      <w:pPr>
        <w:pStyle w:val="B1"/>
        <w:rPr/>
      </w:pPr>
      <w:r>
        <w:rPr/>
        <w:t>-</w:t>
        <w:tab/>
        <w:t>Published specification:</w:t>
        <w:tab/>
        <w:tab/>
        <w:t>3GPP TS 26.247</w:t>
      </w:r>
    </w:p>
    <w:p>
      <w:pPr>
        <w:pStyle w:val="B1"/>
        <w:rPr/>
      </w:pPr>
      <w:r>
        <w:rPr/>
        <w:t>-</w:t>
        <w:tab/>
        <w:t>Applications which use this media type:</w:t>
        <w:tab/>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84" w:hanging="0"/>
        <w:rPr/>
      </w:pPr>
      <w:r>
        <w:rPr/>
        <w:t>various including but not limited to On-Demand Streaming over the Internet, Live Streaming over the Internet, Internet Video, Internet Radio</w:t>
      </w:r>
    </w:p>
    <w:p>
      <w:pPr>
        <w:pStyle w:val="Normal"/>
        <w:rPr/>
      </w:pPr>
      <w:r>
        <w:rPr/>
      </w:r>
    </w:p>
    <w:p>
      <w:pPr>
        <w:pStyle w:val="B1"/>
        <w:rPr/>
      </w:pPr>
      <w:r>
        <w:rPr/>
        <w:t>-</w:t>
        <w:tab/>
        <w:t>Additional information:</w:t>
      </w:r>
    </w:p>
    <w:p>
      <w:pPr>
        <w:pStyle w:val="B2"/>
        <w:rPr/>
      </w:pPr>
      <w:r>
        <w:rPr/>
        <w:t>1)</w:t>
        <w:tab/>
        <w:t>1. Magic number(s) : none</w:t>
      </w:r>
    </w:p>
    <w:p>
      <w:pPr>
        <w:pStyle w:val="B2"/>
        <w:rPr/>
      </w:pPr>
      <w:r>
        <w:rPr/>
        <w:t>2)</w:t>
        <w:tab/>
        <w:t>2. File extension(s) : mpdd</w:t>
      </w:r>
    </w:p>
    <w:p>
      <w:pPr>
        <w:pStyle w:val="B2"/>
        <w:rPr/>
      </w:pPr>
      <w:r>
        <w:rPr/>
        <w:t>3)</w:t>
        <w:tab/>
        <w:t>3. Macintosh file type code : none</w:t>
      </w:r>
    </w:p>
    <w:p>
      <w:pPr>
        <w:pStyle w:val="B2"/>
        <w:rPr/>
      </w:pPr>
      <w:r>
        <w:rPr/>
        <w:t>4)</w:t>
        <w:tab/>
        <w:t>4. Object Identifiers: none</w:t>
      </w:r>
    </w:p>
    <w:p>
      <w:pPr>
        <w:pStyle w:val="Normal"/>
        <w:rPr/>
      </w:pPr>
      <w:r>
        <w:rPr/>
      </w:r>
    </w:p>
    <w:p>
      <w:pPr>
        <w:pStyle w:val="B1"/>
        <w:rPr/>
      </w:pPr>
      <w:r>
        <w:rPr/>
        <w:t>-</w:t>
        <w:tab/>
        <w:t>Person to contact for further information:</w:t>
      </w:r>
    </w:p>
    <w:p>
      <w:pPr>
        <w:pStyle w:val="B2"/>
        <w:rPr/>
      </w:pPr>
      <w:r>
        <w:rPr/>
        <w:t>1)</w:t>
        <w:tab/>
        <w:t>1. Name : David Furbeck</w:t>
      </w:r>
    </w:p>
    <w:p>
      <w:pPr>
        <w:pStyle w:val="B2"/>
        <w:rPr/>
      </w:pPr>
      <w:r>
        <w:rPr/>
        <w:t>2)</w:t>
        <w:tab/>
        <w:t>2. Email : dfurbeck@blackberry.com</w:t>
      </w:r>
    </w:p>
    <w:p>
      <w:pPr>
        <w:pStyle w:val="Normal"/>
        <w:rPr/>
      </w:pPr>
      <w:r>
        <w:rPr/>
      </w:r>
    </w:p>
    <w:p>
      <w:pPr>
        <w:pStyle w:val="B1"/>
        <w:rPr/>
      </w:pPr>
      <w:r>
        <w:rPr/>
        <w:t>-</w:t>
        <w:tab/>
        <w:t>Intended usage : Common</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576" w:hanging="288"/>
        <w:jc w:val="both"/>
        <w:rPr/>
      </w:pPr>
      <w:r>
        <w:rPr/>
      </w:r>
    </w:p>
    <w:p>
      <w:pPr>
        <w:pStyle w:val="B1"/>
        <w:rPr/>
      </w:pPr>
      <w:r>
        <w:rPr/>
        <w:t>-</w:t>
        <w:tab/>
        <w:t>Author/Change controller : 3GPP TSG SA WG4</w:t>
      </w:r>
      <w:r>
        <w:br w:type="page"/>
      </w:r>
    </w:p>
    <w:p>
      <w:pPr>
        <w:pStyle w:val="Heading8"/>
        <w:ind w:left="0" w:hanging="0"/>
        <w:rPr/>
      </w:pPr>
      <w:bookmarkStart w:id="805" w:name="__RefHeading___Toc146638666"/>
      <w:bookmarkEnd w:id="805"/>
      <w:r>
        <w:rPr/>
        <w:t>Annex I (informative):</w:t>
        <w:br/>
        <w:t>Signalling of DASH AVP values for QoS handling in the PCC</w:t>
      </w:r>
    </w:p>
    <w:p>
      <w:pPr>
        <w:pStyle w:val="Normal"/>
        <w:rPr/>
      </w:pPr>
      <w:r>
        <w:rPr/>
        <w:t>The PCC architecture is defined in TS 23.203 [31] and provides the Rx reference point, which enables the application layer to authorize a specific usage. In this architecture the DASH HTTP streaming server or any other function in the HTTP streaming path (e.g. an HTTP proxy) can act as Application Function and interact with the PCRF via the Rx reference point for QoS control. It is assumed here that the AF has knowledge of the application type and of the MPD.</w:t>
      </w:r>
    </w:p>
    <w:p>
      <w:pPr>
        <w:pStyle w:val="Normal"/>
        <w:rPr/>
      </w:pPr>
      <w:r>
        <w:rPr>
          <w:lang w:eastAsia="ja-JP"/>
        </w:rPr>
        <w:t xml:space="preserve">The relevant AVPs are the ones enabling the PCRF to establish bearers with correct characteristics for DASH users. The AVPs are defined in </w:t>
      </w:r>
      <w:r>
        <w:rPr/>
        <w:t>TS 29.214 [33]. The further PCRF mapping from AVP to IP QoS parameter mapping is defined in TS 29.213 [32].</w:t>
      </w:r>
    </w:p>
    <w:p>
      <w:pPr>
        <w:pStyle w:val="TH"/>
        <w:rPr/>
      </w:pPr>
      <w:r>
        <w:rPr>
          <w:rFonts w:eastAsia="Lucida Sans Unicode"/>
          <w:color w:val="000000"/>
        </w:rPr>
        <w:t>Table I.1</w:t>
      </w:r>
      <w:r>
        <w:rPr>
          <w:color w:val="000000"/>
        </w:rPr>
        <w:t>: Example mapping of MPD parameters to Rx AVPs for 3GP-D</w:t>
      </w:r>
      <w:r>
        <w:rPr/>
        <w:t>ASH (PSS)</w:t>
      </w:r>
    </w:p>
    <w:tbl>
      <w:tblPr>
        <w:tblW w:w="9478" w:type="dxa"/>
        <w:jc w:val="center"/>
        <w:tblInd w:w="0" w:type="dxa"/>
        <w:tblLayout w:type="fixed"/>
        <w:tblCellMar>
          <w:top w:w="0" w:type="dxa"/>
          <w:left w:w="70" w:type="dxa"/>
          <w:bottom w:w="0" w:type="dxa"/>
          <w:right w:w="70" w:type="dxa"/>
        </w:tblCellMar>
      </w:tblPr>
      <w:tblGrid>
        <w:gridCol w:w="3011"/>
        <w:gridCol w:w="1019"/>
        <w:gridCol w:w="5448"/>
      </w:tblGrid>
      <w:tr>
        <w:trPr/>
        <w:tc>
          <w:tcPr>
            <w:tcW w:w="3011"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AVP</w:t>
            </w:r>
          </w:p>
        </w:tc>
        <w:tc>
          <w:tcPr>
            <w:tcW w:w="1019" w:type="dxa"/>
            <w:tcBorders>
              <w:top w:val="single" w:sz="6" w:space="0" w:color="000000"/>
              <w:left w:val="single" w:sz="6" w:space="0" w:color="000000"/>
              <w:bottom w:val="single" w:sz="6" w:space="0" w:color="000000"/>
              <w:right w:val="single" w:sz="6" w:space="0" w:color="000000"/>
            </w:tcBorders>
          </w:tcPr>
          <w:p>
            <w:pPr>
              <w:pStyle w:val="TAH"/>
              <w:rPr/>
            </w:pPr>
            <w:r>
              <w:rPr>
                <w:color w:val="000000"/>
              </w:rPr>
              <w:t>Value</w:t>
            </w:r>
          </w:p>
        </w:tc>
        <w:tc>
          <w:tcPr>
            <w:tcW w:w="5448"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Comment</w:t>
            </w:r>
          </w:p>
        </w:tc>
      </w:tr>
      <w:tr>
        <w:trPr/>
        <w:tc>
          <w:tcPr>
            <w:tcW w:w="3011"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AF-Application-Identifier</w:t>
            </w:r>
          </w:p>
        </w:tc>
        <w:tc>
          <w:tcPr>
            <w:tcW w:w="1019"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"DASH"</w:t>
            </w:r>
          </w:p>
        </w:tc>
        <w:tc>
          <w:tcPr>
            <w:tcW w:w="5448"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Allows to signal the DASH based application hence giving the opportunity to enforce application specific policies.</w:t>
            </w:r>
          </w:p>
        </w:tc>
      </w:tr>
      <w:tr>
        <w:trPr/>
        <w:tc>
          <w:tcPr>
            <w:tcW w:w="3011" w:type="dxa"/>
            <w:tcBorders>
              <w:top w:val="single" w:sz="6" w:space="0" w:color="000000"/>
              <w:left w:val="single" w:sz="6" w:space="0" w:color="000000"/>
              <w:bottom w:val="single" w:sz="6" w:space="0" w:color="000000"/>
              <w:right w:val="single" w:sz="6" w:space="0" w:color="000000"/>
            </w:tcBorders>
          </w:tcPr>
          <w:p>
            <w:pPr>
              <w:pStyle w:val="TAH"/>
              <w:rPr/>
            </w:pPr>
            <w:r>
              <w:rPr>
                <w:color w:val="000000"/>
              </w:rPr>
              <w:t>Max-Requested-Bandwidth-DL</w:t>
            </w:r>
          </w:p>
          <w:p>
            <w:pPr>
              <w:pStyle w:val="TAH"/>
              <w:rPr>
                <w:color w:val="000000"/>
              </w:rPr>
            </w:pPr>
            <w:r>
              <w:rPr>
                <w:color w:val="000000"/>
              </w:rPr>
              <w:t>(NOTE 1)</w:t>
            </w:r>
          </w:p>
        </w:tc>
        <w:tc>
          <w:tcPr>
            <w:tcW w:w="1019"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B1</w:t>
            </w:r>
          </w:p>
        </w:tc>
        <w:tc>
          <w:tcPr>
            <w:tcW w:w="5448" w:type="dxa"/>
            <w:tcBorders>
              <w:top w:val="single" w:sz="6" w:space="0" w:color="000000"/>
              <w:left w:val="single" w:sz="6" w:space="0" w:color="000000"/>
              <w:bottom w:val="single" w:sz="6" w:space="0" w:color="000000"/>
              <w:right w:val="single" w:sz="6" w:space="0" w:color="000000"/>
            </w:tcBorders>
          </w:tcPr>
          <w:p>
            <w:pPr>
              <w:pStyle w:val="TAL"/>
              <w:rPr/>
            </w:pPr>
            <w:bookmarkStart w:id="806" w:name="MCCQCTEMPBM_00000563"/>
            <w:r>
              <w:rPr>
                <w:rFonts w:cs="Courier New" w:ascii="Courier New" w:hAnsi="Courier New"/>
                <w:color w:val="000000"/>
                <w:szCs w:val="18"/>
              </w:rPr>
              <w:t xml:space="preserve">B1 = sum of all </w:t>
            </w:r>
            <w:r>
              <w:rPr>
                <w:rFonts w:cs="Courier New" w:ascii="Courier New" w:hAnsi="Courier New"/>
                <w:b/>
                <w:bCs/>
                <w:color w:val="000000"/>
                <w:szCs w:val="18"/>
              </w:rPr>
              <w:t>MPD</w:t>
            </w:r>
            <w:r>
              <w:rPr>
                <w:rFonts w:cs="Courier New" w:ascii="Courier New" w:hAnsi="Courier New"/>
                <w:color w:val="000000"/>
                <w:szCs w:val="18"/>
              </w:rPr>
              <w:t>@maxBandwidth</w:t>
            </w:r>
            <w:r>
              <w:rPr>
                <w:rFonts w:cs="Arial"/>
                <w:color w:val="000000"/>
                <w:szCs w:val="18"/>
              </w:rPr>
              <w:t xml:space="preserve"> (see clause 8.4.3.3) of all media components </w:t>
            </w:r>
            <w:r>
              <w:rPr>
                <w:color w:val="000000"/>
                <w:u w:val="single"/>
              </w:rPr>
              <w:t xml:space="preserve">simultaneously (not mutually exclusive) </w:t>
            </w:r>
            <w:r>
              <w:rPr>
                <w:rFonts w:cs="Arial"/>
                <w:color w:val="000000"/>
                <w:szCs w:val="18"/>
              </w:rPr>
              <w:t>selectable by the DASH client plus HTTP/TCP/IP overhead and TCP messages for flow control.</w:t>
            </w:r>
          </w:p>
          <w:p>
            <w:pPr>
              <w:pStyle w:val="TAL"/>
              <w:rPr>
                <w:rFonts w:cs="Arial"/>
                <w:color w:val="000000"/>
                <w:szCs w:val="18"/>
              </w:rPr>
            </w:pPr>
            <w:r>
              <w:rPr>
                <w:rFonts w:cs="Arial"/>
                <w:color w:val="000000"/>
                <w:szCs w:val="18"/>
              </w:rPr>
            </w:r>
          </w:p>
          <w:p>
            <w:pPr>
              <w:pStyle w:val="TAL"/>
              <w:rPr/>
            </w:pPr>
            <w:r>
              <w:rPr>
                <w:rFonts w:cs="Arial"/>
                <w:color w:val="000000"/>
                <w:szCs w:val="18"/>
              </w:rPr>
              <w:t>If this attribute is not present then</w:t>
            </w:r>
          </w:p>
          <w:p>
            <w:pPr>
              <w:pStyle w:val="TAL"/>
              <w:rPr/>
            </w:pPr>
            <w:r>
              <w:rPr>
                <w:rFonts w:cs="Courier New" w:ascii="Courier New" w:hAnsi="Courier New"/>
                <w:color w:val="000000"/>
                <w:szCs w:val="18"/>
              </w:rPr>
              <w:t xml:space="preserve">B1 = sum of </w:t>
            </w:r>
            <w:r>
              <w:rPr>
                <w:rFonts w:cs="Courier New" w:ascii="Courier New" w:hAnsi="Courier New"/>
                <w:b/>
                <w:color w:val="000000"/>
                <w:szCs w:val="18"/>
              </w:rPr>
              <w:t>MPD</w:t>
            </w:r>
            <w:r>
              <w:rPr>
                <w:rFonts w:cs="Courier New" w:ascii="Courier New" w:hAnsi="Courier New"/>
                <w:color w:val="000000"/>
                <w:szCs w:val="18"/>
              </w:rPr>
              <w:t>@bandwidth</w:t>
            </w:r>
            <w:r>
              <w:rPr>
                <w:rFonts w:cs="Arial"/>
                <w:color w:val="000000"/>
                <w:szCs w:val="18"/>
              </w:rPr>
              <w:t xml:space="preserve"> attributes of all media components of the available media presentation corresponding to representations or subrepresentations with highest bandwidth </w:t>
            </w:r>
            <w:r>
              <w:rPr>
                <w:color w:val="000000"/>
                <w:u w:val="single"/>
              </w:rPr>
              <w:t xml:space="preserve">simultaneously </w:t>
            </w:r>
            <w:r>
              <w:rPr>
                <w:rFonts w:cs="Arial"/>
                <w:color w:val="000000"/>
                <w:szCs w:val="18"/>
              </w:rPr>
              <w:t xml:space="preserve">selectable </w:t>
            </w:r>
            <w:r>
              <w:rPr>
                <w:color w:val="000000"/>
                <w:u w:val="single"/>
              </w:rPr>
              <w:t xml:space="preserve">(not mutually exclusive) </w:t>
            </w:r>
            <w:r>
              <w:rPr>
                <w:rFonts w:cs="Arial"/>
                <w:color w:val="000000"/>
                <w:szCs w:val="18"/>
              </w:rPr>
              <w:t>by the DASH client plus HTTP/TCP/IP overhead and TCP messages for flow control.</w:t>
            </w:r>
          </w:p>
          <w:p>
            <w:pPr>
              <w:pStyle w:val="TAL"/>
              <w:rPr>
                <w:rFonts w:cs="Arial"/>
                <w:color w:val="000000"/>
                <w:szCs w:val="18"/>
              </w:rPr>
            </w:pPr>
            <w:r>
              <w:rPr>
                <w:rFonts w:cs="Arial"/>
                <w:color w:val="000000"/>
                <w:szCs w:val="18"/>
              </w:rPr>
            </w:r>
          </w:p>
          <w:p>
            <w:pPr>
              <w:pStyle w:val="TAL"/>
              <w:rPr>
                <w:rFonts w:cs="Arial"/>
                <w:color w:val="000000"/>
                <w:szCs w:val="18"/>
              </w:rPr>
            </w:pPr>
            <w:bookmarkStart w:id="807" w:name="MCCQCTEMPBM_00000563"/>
            <w:r>
              <w:rPr>
                <w:rFonts w:cs="Arial"/>
                <w:color w:val="000000"/>
                <w:szCs w:val="18"/>
              </w:rPr>
              <w:t>Note: the mapping rules to derive the TCP message flow control bandwidth are FFS.</w:t>
            </w:r>
            <w:bookmarkEnd w:id="807"/>
          </w:p>
        </w:tc>
      </w:tr>
      <w:tr>
        <w:trPr>
          <w:trHeight w:val="925" w:hRule="atLeast"/>
        </w:trPr>
        <w:tc>
          <w:tcPr>
            <w:tcW w:w="3011" w:type="dxa"/>
            <w:tcBorders>
              <w:top w:val="single" w:sz="6" w:space="0" w:color="000000"/>
              <w:left w:val="single" w:sz="6" w:space="0" w:color="000000"/>
              <w:bottom w:val="single" w:sz="6" w:space="0" w:color="000000"/>
              <w:right w:val="single" w:sz="6" w:space="0" w:color="000000"/>
            </w:tcBorders>
          </w:tcPr>
          <w:p>
            <w:pPr>
              <w:pStyle w:val="TAH"/>
              <w:rPr/>
            </w:pPr>
            <w:r>
              <w:rPr>
                <w:color w:val="000000"/>
              </w:rPr>
              <w:t>Max-Requested-Bandwidth-UL</w:t>
            </w:r>
          </w:p>
          <w:p>
            <w:pPr>
              <w:pStyle w:val="TAH"/>
              <w:rPr>
                <w:color w:val="000000"/>
              </w:rPr>
            </w:pPr>
            <w:r>
              <w:rPr>
                <w:color w:val="000000"/>
              </w:rPr>
              <w:t>(NOTE 1)</w:t>
            </w:r>
          </w:p>
        </w:tc>
        <w:tc>
          <w:tcPr>
            <w:tcW w:w="1019" w:type="dxa"/>
            <w:tcBorders>
              <w:top w:val="single" w:sz="6" w:space="0" w:color="000000"/>
              <w:left w:val="single" w:sz="6" w:space="0" w:color="000000"/>
              <w:bottom w:val="single" w:sz="6" w:space="0" w:color="000000"/>
              <w:right w:val="single" w:sz="6" w:space="0" w:color="000000"/>
            </w:tcBorders>
          </w:tcPr>
          <w:p>
            <w:pPr>
              <w:pStyle w:val="TAL"/>
              <w:rPr>
                <w:rFonts w:cs="Arial"/>
                <w:color w:val="000000"/>
                <w:szCs w:val="18"/>
              </w:rPr>
            </w:pPr>
            <w:r>
              <w:rPr>
                <w:color w:val="000000"/>
              </w:rPr>
              <w:t>FFS</w:t>
            </w:r>
          </w:p>
        </w:tc>
        <w:tc>
          <w:tcPr>
            <w:tcW w:w="544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8"/>
                <w:szCs w:val="18"/>
              </w:rPr>
            </w:pPr>
            <w:r>
              <w:rPr>
                <w:rFonts w:cs="Arial" w:ascii="Arial" w:hAnsi="Arial"/>
                <w:color w:val="000000"/>
                <w:sz w:val="18"/>
                <w:szCs w:val="18"/>
              </w:rPr>
              <w:t>For Further Study. If included, should be greater than or equal to Min-Requested-Bandwidth-UL.</w:t>
            </w:r>
          </w:p>
        </w:tc>
      </w:tr>
      <w:tr>
        <w:trPr/>
        <w:tc>
          <w:tcPr>
            <w:tcW w:w="3011" w:type="dxa"/>
            <w:tcBorders>
              <w:top w:val="single" w:sz="6" w:space="0" w:color="000000"/>
              <w:left w:val="single" w:sz="6" w:space="0" w:color="000000"/>
              <w:bottom w:val="single" w:sz="6" w:space="0" w:color="000000"/>
              <w:right w:val="single" w:sz="6" w:space="0" w:color="000000"/>
            </w:tcBorders>
          </w:tcPr>
          <w:p>
            <w:pPr>
              <w:pStyle w:val="TAH"/>
              <w:rPr/>
            </w:pPr>
            <w:r>
              <w:rPr>
                <w:color w:val="000000"/>
              </w:rPr>
              <w:t>Min-Requested-Bandwidth-DL</w:t>
            </w:r>
          </w:p>
          <w:p>
            <w:pPr>
              <w:pStyle w:val="TAH"/>
              <w:rPr/>
            </w:pPr>
            <w:r>
              <w:rPr>
                <w:color w:val="000000"/>
              </w:rPr>
              <w:t>(NOTE 1)</w:t>
            </w:r>
          </w:p>
        </w:tc>
        <w:tc>
          <w:tcPr>
            <w:tcW w:w="1019"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B2</w:t>
            </w:r>
          </w:p>
        </w:tc>
        <w:tc>
          <w:tcPr>
            <w:tcW w:w="5448"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szCs w:val="18"/>
              </w:rPr>
              <w:t xml:space="preserve">B2 = sum of all </w:t>
            </w:r>
            <w:r>
              <w:rPr>
                <w:rFonts w:cs="Courier New" w:ascii="Courier New" w:hAnsi="Courier New"/>
                <w:b/>
                <w:bCs/>
                <w:color w:val="000000"/>
                <w:szCs w:val="18"/>
              </w:rPr>
              <w:t>MPD</w:t>
            </w:r>
            <w:r>
              <w:rPr>
                <w:rFonts w:cs="Courier New" w:ascii="Courier New" w:hAnsi="Courier New"/>
                <w:color w:val="000000"/>
                <w:szCs w:val="18"/>
              </w:rPr>
              <w:t>@minBandwidth</w:t>
            </w:r>
            <w:r>
              <w:rPr>
                <w:rFonts w:cs="Arial"/>
                <w:color w:val="000000"/>
                <w:szCs w:val="18"/>
              </w:rPr>
              <w:t xml:space="preserve"> (see clause 8.4.3.3) of all media components simultaneously </w:t>
            </w:r>
            <w:r>
              <w:rPr>
                <w:color w:val="000000"/>
                <w:u w:val="single"/>
              </w:rPr>
              <w:t xml:space="preserve">(not mutually exclusive) </w:t>
            </w:r>
            <w:r>
              <w:rPr>
                <w:rFonts w:cs="Arial"/>
                <w:color w:val="000000"/>
                <w:szCs w:val="18"/>
              </w:rPr>
              <w:t>selectable by the DASH client plus HTTP/TCP/IP overhead and TCP messages for flow control.</w:t>
            </w:r>
          </w:p>
          <w:p>
            <w:pPr>
              <w:pStyle w:val="TAL"/>
              <w:rPr>
                <w:rFonts w:cs="Arial"/>
                <w:color w:val="000000"/>
                <w:szCs w:val="18"/>
              </w:rPr>
            </w:pPr>
            <w:r>
              <w:rPr>
                <w:rFonts w:cs="Arial"/>
                <w:color w:val="000000"/>
                <w:szCs w:val="18"/>
              </w:rPr>
            </w:r>
          </w:p>
          <w:p>
            <w:pPr>
              <w:pStyle w:val="TAL"/>
              <w:rPr/>
            </w:pPr>
            <w:r>
              <w:rPr>
                <w:rFonts w:cs="Arial"/>
                <w:color w:val="000000"/>
                <w:szCs w:val="18"/>
              </w:rPr>
              <w:t>If this attribute is not present then</w:t>
            </w:r>
          </w:p>
          <w:p>
            <w:pPr>
              <w:pStyle w:val="TAL"/>
              <w:rPr/>
            </w:pPr>
            <w:r>
              <w:rPr>
                <w:rFonts w:cs="Courier New" w:ascii="Courier New" w:hAnsi="Courier New"/>
                <w:color w:val="000000"/>
                <w:szCs w:val="18"/>
              </w:rPr>
              <w:t xml:space="preserve">B2 = sum of </w:t>
            </w:r>
            <w:r>
              <w:rPr>
                <w:rFonts w:cs="Courier New" w:ascii="Courier New" w:hAnsi="Courier New"/>
                <w:b/>
                <w:color w:val="000000"/>
                <w:szCs w:val="18"/>
              </w:rPr>
              <w:t>MPD</w:t>
            </w:r>
            <w:r>
              <w:rPr>
                <w:rFonts w:cs="Courier New" w:ascii="Courier New" w:hAnsi="Courier New"/>
                <w:color w:val="000000"/>
                <w:szCs w:val="18"/>
              </w:rPr>
              <w:t>@bandwidth</w:t>
            </w:r>
            <w:r>
              <w:rPr>
                <w:rFonts w:cs="Arial"/>
                <w:color w:val="000000"/>
                <w:szCs w:val="18"/>
              </w:rPr>
              <w:t xml:space="preserve"> attributes of all media components of the available media presentation corresponding to representations or subrepresentations with lowest bandwidth simultaneously </w:t>
            </w:r>
            <w:r>
              <w:rPr>
                <w:color w:val="000000"/>
                <w:u w:val="single"/>
              </w:rPr>
              <w:t xml:space="preserve">(not mutually exclusive) </w:t>
            </w:r>
            <w:r>
              <w:rPr>
                <w:rFonts w:cs="Arial"/>
                <w:color w:val="000000"/>
                <w:szCs w:val="18"/>
              </w:rPr>
              <w:t>selectable by the DASH client plus HTTP/TCP/IP overhead and TCP messages for flow control.</w:t>
            </w:r>
          </w:p>
          <w:p>
            <w:pPr>
              <w:pStyle w:val="TAL"/>
              <w:rPr>
                <w:rFonts w:cs="Arial"/>
                <w:color w:val="000000"/>
                <w:szCs w:val="18"/>
              </w:rPr>
            </w:pPr>
            <w:r>
              <w:rPr>
                <w:rFonts w:cs="Arial"/>
                <w:color w:val="000000"/>
                <w:szCs w:val="18"/>
              </w:rPr>
            </w:r>
          </w:p>
          <w:p>
            <w:pPr>
              <w:pStyle w:val="TAL"/>
              <w:rPr>
                <w:color w:val="000000"/>
              </w:rPr>
            </w:pPr>
            <w:r>
              <w:rPr>
                <w:rFonts w:cs="Arial"/>
                <w:color w:val="000000"/>
                <w:szCs w:val="18"/>
              </w:rPr>
              <w:t>Note: the mapping rules to derive the TCP message flow control bandwidth are FFS.</w:t>
            </w:r>
          </w:p>
        </w:tc>
      </w:tr>
      <w:tr>
        <w:trPr/>
        <w:tc>
          <w:tcPr>
            <w:tcW w:w="3011"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Min-Requested-Bandwidth-UL</w:t>
            </w:r>
          </w:p>
          <w:p>
            <w:pPr>
              <w:pStyle w:val="TAH"/>
              <w:rPr/>
            </w:pPr>
            <w:r>
              <w:rPr>
                <w:color w:val="000000"/>
              </w:rPr>
              <w:t>(NOTE 1)</w:t>
            </w:r>
          </w:p>
        </w:tc>
        <w:tc>
          <w:tcPr>
            <w:tcW w:w="1019"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FFS</w:t>
            </w:r>
          </w:p>
        </w:tc>
        <w:tc>
          <w:tcPr>
            <w:tcW w:w="5448" w:type="dxa"/>
            <w:tcBorders>
              <w:top w:val="single" w:sz="6" w:space="0" w:color="000000"/>
              <w:left w:val="single" w:sz="6" w:space="0" w:color="000000"/>
              <w:bottom w:val="single" w:sz="6" w:space="0" w:color="000000"/>
              <w:right w:val="single" w:sz="6" w:space="0" w:color="000000"/>
            </w:tcBorders>
          </w:tcPr>
          <w:p>
            <w:pPr>
              <w:pStyle w:val="TAL"/>
              <w:rPr>
                <w:color w:val="000000"/>
              </w:rPr>
            </w:pPr>
            <w:r>
              <w:rPr>
                <w:rFonts w:cs="Arial"/>
                <w:color w:val="000000"/>
                <w:szCs w:val="18"/>
              </w:rPr>
              <w:t xml:space="preserve">For Further Study. </w:t>
            </w:r>
            <w:r>
              <w:rPr>
                <w:color w:val="000000"/>
              </w:rPr>
              <w:t>Enough bitrate to cover TCP and HTTP GET requests.</w:t>
            </w:r>
          </w:p>
        </w:tc>
      </w:tr>
      <w:tr>
        <w:trPr/>
        <w:tc>
          <w:tcPr>
            <w:tcW w:w="3011" w:type="dxa"/>
            <w:tcBorders>
              <w:top w:val="single" w:sz="6" w:space="0" w:color="000000"/>
              <w:left w:val="single" w:sz="6" w:space="0" w:color="000000"/>
              <w:bottom w:val="single" w:sz="6" w:space="0" w:color="000000"/>
              <w:right w:val="single" w:sz="6" w:space="0" w:color="000000"/>
            </w:tcBorders>
          </w:tcPr>
          <w:p>
            <w:pPr>
              <w:pStyle w:val="TAH"/>
              <w:rPr/>
            </w:pPr>
            <w:r>
              <w:rPr>
                <w:color w:val="000000"/>
              </w:rPr>
              <w:t>Flow-Description AVP</w:t>
            </w:r>
          </w:p>
          <w:p>
            <w:pPr>
              <w:pStyle w:val="TAH"/>
              <w:rPr/>
            </w:pPr>
            <w:r>
              <w:rPr>
                <w:color w:val="000000"/>
              </w:rPr>
              <w:t>(NOTE 1)</w:t>
            </w:r>
          </w:p>
        </w:tc>
        <w:tc>
          <w:tcPr>
            <w:tcW w:w="1019"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IP addresses and ports</w:t>
            </w:r>
          </w:p>
        </w:tc>
        <w:tc>
          <w:tcPr>
            <w:tcW w:w="5448"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r>
    </w:tbl>
    <w:p>
      <w:pPr>
        <w:pStyle w:val="TAN"/>
        <w:rPr/>
      </w:pPr>
      <w:r>
        <w:rPr/>
        <w:t>NOTE 1:</w:t>
        <w:tab/>
        <w:t>AVPs provided within the Media-Component-Description AVP, except Flow-Description AVP that is included within the Media-Sub-Component AVP. Omitted AVPs are not relevant for this functionality.</w:t>
      </w:r>
      <w:r>
        <w:br w:type="page"/>
      </w:r>
    </w:p>
    <w:p>
      <w:pPr>
        <w:pStyle w:val="Heading8"/>
        <w:ind w:left="0" w:hanging="0"/>
        <w:rPr/>
      </w:pPr>
      <w:bookmarkStart w:id="808" w:name="__RefHeading___Toc146638667"/>
      <w:bookmarkEnd w:id="808"/>
      <w:r>
        <w:rPr/>
        <w:t>Annex J (normative):</w:t>
        <w:br/>
        <w:t>MIME Type Registration for QoE Reports</w:t>
      </w:r>
    </w:p>
    <w:p>
      <w:pPr>
        <w:pStyle w:val="Heading1"/>
        <w:ind w:left="1134" w:hanging="1134"/>
        <w:rPr/>
      </w:pPr>
      <w:bookmarkStart w:id="809" w:name="__RefHeading___Toc146638668"/>
      <w:bookmarkEnd w:id="809"/>
      <w:r>
        <w:rPr/>
        <w:t>J.1</w:t>
        <w:tab/>
        <w:t>Introduction</w:t>
      </w:r>
    </w:p>
    <w:p>
      <w:pPr>
        <w:pStyle w:val="Normal"/>
        <w:rPr/>
      </w:pPr>
      <w:r>
        <w:rPr/>
        <w:t xml:space="preserve">This Annex provides the formal MIME-type registration for "application/3gpdash-qoe-report+xml" that identifies XML documents following the schema </w:t>
      </w:r>
      <w:r>
        <w:rPr>
          <w:lang w:eastAsia="de-DE"/>
        </w:rPr>
        <w:t>"urn:3gpp:metadata:2011:HSD:receptionreport"</w:t>
      </w:r>
      <w:r>
        <w:rPr>
          <w:color w:val="F5844C"/>
          <w:lang w:eastAsia="de-DE"/>
        </w:rPr>
        <w:t xml:space="preserve"> </w:t>
      </w:r>
      <w:r>
        <w:rPr/>
        <w:t xml:space="preserve"> defined in clause 10.6.2. It is referenced from the registry at </w:t>
      </w:r>
      <w:hyperlink r:id="rId26">
        <w:r>
          <w:rPr>
            <w:rStyle w:val="InternetLink"/>
          </w:rPr>
          <w:t>http://www.iana.org/</w:t>
        </w:r>
      </w:hyperlink>
      <w:r>
        <w:rPr/>
        <w:t>.</w:t>
      </w:r>
    </w:p>
    <w:p>
      <w:pPr>
        <w:pStyle w:val="Heading1"/>
        <w:ind w:left="1134" w:hanging="1134"/>
        <w:rPr/>
      </w:pPr>
      <w:bookmarkStart w:id="810" w:name="__RefHeading___Toc146638669"/>
      <w:bookmarkEnd w:id="810"/>
      <w:r>
        <w:rPr/>
        <w:t>J.2</w:t>
        <w:tab/>
        <w:t>MIME Type and Subtype</w:t>
      </w:r>
    </w:p>
    <w:p>
      <w:pPr>
        <w:pStyle w:val="Normal"/>
        <w:rPr/>
      </w:pPr>
      <w:r>
        <w:rPr/>
        <w:t>The MIME Type and Subtype are defined as follows:</w:t>
      </w:r>
    </w:p>
    <w:p>
      <w:pPr>
        <w:pStyle w:val="B1"/>
        <w:rPr/>
      </w:pPr>
      <w:r>
        <w:rPr/>
        <w:t>-</w:t>
        <w:tab/>
        <w:t>Media Type name: application</w:t>
      </w:r>
    </w:p>
    <w:p>
      <w:pPr>
        <w:pStyle w:val="B1"/>
        <w:rPr/>
      </w:pPr>
      <w:r>
        <w:rPr/>
        <w:t>-</w:t>
        <w:tab/>
        <w:t>Subtype name: Standards Tree - 3gpdash-qoe-report+xml</w:t>
      </w:r>
    </w:p>
    <w:p>
      <w:pPr>
        <w:pStyle w:val="B1"/>
        <w:rPr/>
      </w:pPr>
      <w:r>
        <w:rPr/>
        <w:t>-</w:t>
        <w:tab/>
        <w:t>Required parameters:</w:t>
      </w:r>
    </w:p>
    <w:p>
      <w:pPr>
        <w:pStyle w:val="B2"/>
        <w:rPr/>
      </w:pPr>
      <w:r>
        <w:rPr/>
        <w:t>-</w:t>
        <w:tab/>
        <w:t>None</w:t>
      </w:r>
    </w:p>
    <w:p>
      <w:pPr>
        <w:pStyle w:val="B1"/>
        <w:rPr/>
      </w:pPr>
      <w:r>
        <w:rPr/>
        <w:t>-</w:t>
        <w:tab/>
        <w:t>Optional parameters:</w:t>
      </w:r>
    </w:p>
    <w:p>
      <w:pPr>
        <w:pStyle w:val="B2"/>
        <w:rPr/>
      </w:pPr>
      <w:r>
        <w:rPr/>
        <w:t>-</w:t>
        <w:tab/>
        <w:t>charset: If a charset parameter is provided its value must be "utf-8".Encoding considerations: 8bit</w:t>
      </w:r>
    </w:p>
    <w:p>
      <w:pPr>
        <w:pStyle w:val="B2"/>
        <w:rPr/>
      </w:pPr>
      <w:r>
        <w:rPr/>
        <w:t>-</w:t>
        <w:tab/>
        <w:t>The utf-8 charset is always used for this type.</w:t>
      </w:r>
    </w:p>
    <w:p>
      <w:pPr>
        <w:pStyle w:val="B1"/>
        <w:rPr/>
      </w:pPr>
      <w:r>
        <w:rPr/>
        <w:t>-</w:t>
        <w:tab/>
        <w:t>Security considerations:</w:t>
      </w:r>
    </w:p>
    <w:p>
      <w:pPr>
        <w:pStyle w:val="B2"/>
        <w:rPr/>
      </w:pPr>
      <w:r>
        <w:rPr/>
        <w:t>-</w:t>
        <w:tab/>
        <w:t>The general XML security issues are addressed in clause 10 of RFC 3023 [83].</w:t>
      </w:r>
    </w:p>
    <w:p>
      <w:pPr>
        <w:pStyle w:val="B2"/>
        <w:rPr/>
      </w:pPr>
      <w:r>
        <w:rPr/>
        <w:t>-</w:t>
        <w:tab/>
        <w:t xml:space="preserve">The QoE report XML document instances contain information about what content, services and files a particular UE has received. The information also has privacy relevance as it reveals what a specific receiver, which usually can be connected to a specific user, has received. </w:t>
      </w:r>
    </w:p>
    <w:p>
      <w:pPr>
        <w:pStyle w:val="B2"/>
        <w:rPr/>
      </w:pPr>
      <w:r>
        <w:rPr/>
        <w:t>-</w:t>
        <w:tab/>
        <w:t>This media type only contains quality of experience data; there is no defined executable content.</w:t>
      </w:r>
    </w:p>
    <w:p>
      <w:pPr>
        <w:pStyle w:val="B2"/>
        <w:rPr/>
      </w:pPr>
      <w:r>
        <w:rPr/>
        <w:t>-</w:t>
        <w:tab/>
        <w:t>XML from other vocabularies is allowed in this media type. Such material will have its own security considerations.</w:t>
      </w:r>
    </w:p>
    <w:p>
      <w:pPr>
        <w:pStyle w:val="B2"/>
        <w:rPr/>
      </w:pPr>
      <w:r>
        <w:rPr/>
        <w:t>-</w:t>
        <w:tab/>
        <w:t>If operating in an insecure environment and required by the content/service provider, elements and attributes of the report may be encrypted to protect their confidentiality.</w:t>
      </w:r>
    </w:p>
    <w:p>
      <w:pPr>
        <w:pStyle w:val="B2"/>
        <w:rPr/>
      </w:pPr>
      <w:r>
        <w:rPr/>
        <w:t>-</w:t>
        <w:tab/>
        <w:t>If operating in an insecure environment and required by the content/service provider, digital signing and verification procedures may be used to protect data origin authenticity and integrity of the report.</w:t>
      </w:r>
    </w:p>
    <w:p>
      <w:pPr>
        <w:pStyle w:val="B2"/>
        <w:rPr/>
      </w:pPr>
      <w:r>
        <w:rPr/>
        <w:t>-</w:t>
        <w:tab/>
        <w:t xml:space="preserve">Thus to prevent manipulation of that information it would need to be integrity protected. </w:t>
      </w:r>
    </w:p>
    <w:p>
      <w:pPr>
        <w:pStyle w:val="B1"/>
        <w:rPr/>
      </w:pPr>
      <w:r>
        <w:rPr/>
        <w:t>-</w:t>
        <w:tab/>
        <w:t>Interoperability considerations:</w:t>
      </w:r>
    </w:p>
    <w:p>
      <w:pPr>
        <w:pStyle w:val="B2"/>
        <w:rPr/>
      </w:pPr>
      <w:r>
        <w:rPr/>
        <w:t>-</w:t>
        <w:tab/>
        <w:t>None</w:t>
      </w:r>
    </w:p>
    <w:p>
      <w:pPr>
        <w:pStyle w:val="B1"/>
        <w:rPr/>
      </w:pPr>
      <w:r>
        <w:rPr/>
        <w:t>-</w:t>
        <w:tab/>
        <w:t>Published specification:</w:t>
      </w:r>
    </w:p>
    <w:p>
      <w:pPr>
        <w:pStyle w:val="B2"/>
        <w:rPr/>
      </w:pPr>
      <w:r>
        <w:rPr/>
        <w:t>-</w:t>
        <w:tab/>
        <w:t>3GPP TS 26.247</w:t>
      </w:r>
    </w:p>
    <w:p>
      <w:pPr>
        <w:pStyle w:val="B1"/>
        <w:rPr/>
      </w:pPr>
      <w:r>
        <w:rPr/>
        <w:t>-</w:t>
        <w:tab/>
        <w:t>Applications which use this media type:</w:t>
      </w:r>
    </w:p>
    <w:p>
      <w:pPr>
        <w:pStyle w:val="B2"/>
        <w:rPr/>
      </w:pPr>
      <w:r>
        <w:rPr/>
        <w:t>-</w:t>
        <w:tab/>
        <w:t>3GPP DASH based applications</w:t>
      </w:r>
    </w:p>
    <w:p>
      <w:pPr>
        <w:pStyle w:val="B2"/>
        <w:rPr/>
      </w:pPr>
      <w:r>
        <w:rPr/>
        <w:t>-</w:t>
        <w:tab/>
        <w:t>3GPP progressive download applications</w:t>
      </w:r>
    </w:p>
    <w:p>
      <w:pPr>
        <w:pStyle w:val="B1"/>
        <w:rPr/>
      </w:pPr>
      <w:r>
        <w:rPr/>
        <w:t>-</w:t>
        <w:tab/>
        <w:t>Additional information:</w:t>
      </w:r>
    </w:p>
    <w:p>
      <w:pPr>
        <w:pStyle w:val="B2"/>
        <w:rPr/>
      </w:pPr>
      <w:r>
        <w:rPr/>
        <w:t>-</w:t>
        <w:tab/>
        <w:t>None</w:t>
      </w:r>
    </w:p>
    <w:p>
      <w:pPr>
        <w:pStyle w:val="B1"/>
        <w:rPr/>
      </w:pPr>
      <w:r>
        <w:rPr/>
        <w:t>-</w:t>
        <w:tab/>
        <w:t>Person &amp; email address to contact for further information:</w:t>
      </w:r>
    </w:p>
    <w:p>
      <w:pPr>
        <w:pStyle w:val="B2"/>
        <w:rPr/>
      </w:pPr>
      <w:r>
        <w:rPr>
          <w:lang w:val="nb-NO"/>
        </w:rPr>
        <w:t>-</w:t>
        <w:tab/>
        <w:t>Ozgur Oyman (ozgur.oyman@intel.com)</w:t>
        <w:br/>
        <w:tab/>
        <w:t>3GPP TSG SA WG4</w:t>
      </w:r>
    </w:p>
    <w:p>
      <w:pPr>
        <w:pStyle w:val="B1"/>
        <w:rPr/>
      </w:pPr>
      <w:r>
        <w:rPr/>
        <w:t>-</w:t>
        <w:tab/>
        <w:t>Intended usage: COMMON</w:t>
      </w:r>
    </w:p>
    <w:p>
      <w:pPr>
        <w:pStyle w:val="B1"/>
        <w:rPr/>
      </w:pPr>
      <w:r>
        <w:rPr/>
        <w:t>-</w:t>
        <w:tab/>
        <w:t>Restrictions on usage:</w:t>
      </w:r>
    </w:p>
    <w:p>
      <w:pPr>
        <w:pStyle w:val="B2"/>
        <w:rPr/>
      </w:pPr>
      <w:r>
        <w:rPr/>
        <w:t>-</w:t>
        <w:tab/>
        <w:t>None</w:t>
      </w:r>
    </w:p>
    <w:p>
      <w:pPr>
        <w:pStyle w:val="B1"/>
        <w:rPr/>
      </w:pPr>
      <w:r>
        <w:rPr/>
        <w:t>-</w:t>
        <w:tab/>
        <w:t>Author:</w:t>
      </w:r>
    </w:p>
    <w:p>
      <w:pPr>
        <w:pStyle w:val="B2"/>
        <w:rPr/>
      </w:pPr>
      <w:r>
        <w:rPr/>
        <w:t>-</w:t>
        <w:tab/>
        <w:t>3GPP TSG SA WG4</w:t>
      </w:r>
    </w:p>
    <w:p>
      <w:pPr>
        <w:pStyle w:val="B1"/>
        <w:rPr/>
      </w:pPr>
      <w:r>
        <w:rPr/>
        <w:t>-</w:t>
        <w:tab/>
        <w:t>Change controller:</w:t>
      </w:r>
    </w:p>
    <w:p>
      <w:pPr>
        <w:pStyle w:val="B2"/>
        <w:rPr/>
      </w:pPr>
      <w:r>
        <w:rPr/>
        <w:t>-</w:t>
        <w:tab/>
        <w:t>3GPP TSG SA WG4</w:t>
      </w:r>
      <w:r>
        <w:br w:type="page"/>
      </w:r>
    </w:p>
    <w:p>
      <w:pPr>
        <w:pStyle w:val="Heading8"/>
        <w:ind w:left="0" w:hanging="0"/>
        <w:rPr>
          <w:lang w:eastAsia="zh-CN"/>
        </w:rPr>
      </w:pPr>
      <w:bookmarkStart w:id="811" w:name="__RefHeading___Toc146638670"/>
      <w:bookmarkEnd w:id="811"/>
      <w:r>
        <w:rPr>
          <w:lang w:eastAsia="zh-CN"/>
        </w:rPr>
        <w:t xml:space="preserve">Annex </w:t>
      </w:r>
      <w:r>
        <w:rPr>
          <w:lang w:eastAsia="zh-CN"/>
        </w:rPr>
        <w:t xml:space="preserve">K </w:t>
      </w:r>
      <w:r>
        <w:rPr>
          <w:lang w:eastAsia="zh-CN"/>
        </w:rPr>
        <w:t>(normative)</w:t>
      </w:r>
      <w:r>
        <w:rPr>
          <w:lang w:eastAsia="zh-CN"/>
        </w:rPr>
        <w:t>:</w:t>
      </w:r>
      <w:r>
        <w:rPr/>
        <w:br/>
        <w:t xml:space="preserve">ITU-T P.1203 </w:t>
      </w:r>
      <w:r>
        <w:rPr>
          <w:lang w:eastAsia="zh-CN"/>
        </w:rPr>
        <w:t>Audio/Video MOS Estimation</w:t>
      </w:r>
    </w:p>
    <w:p>
      <w:pPr>
        <w:pStyle w:val="Heading1"/>
        <w:ind w:left="1134" w:hanging="1134"/>
        <w:rPr/>
      </w:pPr>
      <w:bookmarkStart w:id="812" w:name="__RefHeading___Toc146638671"/>
      <w:bookmarkEnd w:id="812"/>
      <w:r>
        <w:rPr>
          <w:lang w:eastAsia="zh-CN"/>
        </w:rPr>
        <w:t>K</w:t>
      </w:r>
      <w:r>
        <w:rPr>
          <w:lang w:eastAsia="zh-CN"/>
        </w:rPr>
        <w:t>.1</w:t>
        <w:tab/>
      </w:r>
      <w:r>
        <w:rPr/>
        <w:t>Introduction</w:t>
      </w:r>
    </w:p>
    <w:p>
      <w:pPr>
        <w:pStyle w:val="Normal"/>
        <w:spacing w:before="0" w:after="0"/>
        <w:rPr/>
      </w:pPr>
      <w:r>
        <w:rPr>
          <w:lang w:eastAsia="zh-CN"/>
        </w:rPr>
        <w:t xml:space="preserve">ITU-T </w:t>
      </w:r>
      <w:r>
        <w:rPr>
          <w:lang w:eastAsia="zh-CN"/>
        </w:rPr>
        <w:t>P.1203 [49]</w:t>
      </w:r>
      <w:r>
        <w:rPr>
          <w:lang w:eastAsia="zh-CN"/>
        </w:rPr>
        <w:t xml:space="preserve"> </w:t>
      </w:r>
      <w:r>
        <w:rPr>
          <w:lang w:eastAsia="zh-CN"/>
        </w:rPr>
        <w:t>defines an</w:t>
      </w:r>
      <w:r>
        <w:rPr>
          <w:lang w:val="en-US"/>
        </w:rPr>
        <w:t xml:space="preserve"> </w:t>
      </w:r>
      <w:r>
        <w:rPr>
          <w:lang w:val="en-US"/>
        </w:rPr>
        <w:t>objective</w:t>
      </w:r>
      <w:r>
        <w:rPr>
          <w:lang w:val="en-US"/>
        </w:rPr>
        <w:t xml:space="preserve"> assessment model </w:t>
      </w:r>
      <w:r>
        <w:rPr>
          <w:lang w:val="en-US" w:eastAsia="zh-CN"/>
        </w:rPr>
        <w:t xml:space="preserve">for </w:t>
      </w:r>
      <w:r>
        <w:rPr>
          <w:lang w:val="en-US" w:eastAsia="zh-CN"/>
        </w:rPr>
        <w:t xml:space="preserve">Progressive Download and </w:t>
      </w:r>
      <w:r>
        <w:rPr>
          <w:lang w:val="en-US" w:eastAsia="zh-CN"/>
        </w:rPr>
        <w:t>DASH streaming</w:t>
      </w:r>
      <w:r>
        <w:rPr>
          <w:lang w:val="en-US"/>
        </w:rPr>
        <w:t>.</w:t>
      </w:r>
      <w:r>
        <w:rPr>
          <w:lang w:val="en-US" w:eastAsia="zh-CN"/>
        </w:rPr>
        <w:t xml:space="preserve"> This model predic</w:t>
      </w:r>
      <w:r>
        <w:rPr>
          <w:lang w:val="en-US" w:eastAsia="zh-CN"/>
        </w:rPr>
        <w:t>t</w:t>
      </w:r>
      <w:r>
        <w:rPr>
          <w:lang w:val="en-US" w:eastAsia="zh-CN"/>
        </w:rPr>
        <w:t xml:space="preserve">s audio only, video only and audio-video MOS on a 5-point Absolute </w:t>
      </w:r>
      <w:r>
        <w:rPr>
          <w:lang w:val="en-US" w:eastAsia="zh-CN"/>
        </w:rPr>
        <w:t>Category Rating</w:t>
      </w:r>
      <w:r>
        <w:rPr>
          <w:lang w:val="en-US" w:eastAsia="zh-CN"/>
        </w:rPr>
        <w:t xml:space="preserve"> </w:t>
      </w:r>
      <w:r>
        <w:rPr>
          <w:lang w:val="en-US" w:eastAsia="zh-CN"/>
        </w:rPr>
        <w:t xml:space="preserve">scale </w:t>
      </w:r>
      <w:r>
        <w:rPr>
          <w:lang w:val="en-US" w:eastAsia="zh-CN"/>
        </w:rPr>
        <w:t>(see ITU-T P.910</w:t>
      </w:r>
      <w:r>
        <w:rPr>
          <w:lang w:val="en-US" w:eastAsia="zh-CN"/>
        </w:rPr>
        <w:t xml:space="preserve"> [50</w:t>
      </w:r>
      <w:r>
        <w:rPr>
          <w:lang w:val="en-US" w:eastAsia="zh-CN"/>
        </w:rPr>
        <w:t xml:space="preserve">]) for </w:t>
      </w:r>
      <w:r>
        <w:rPr>
          <w:lang w:val="en-US" w:eastAsia="zh-CN"/>
        </w:rPr>
        <w:t>monitoring</w:t>
      </w:r>
      <w:r>
        <w:rPr>
          <w:lang w:val="en-US" w:eastAsia="zh-CN"/>
        </w:rPr>
        <w:t xml:space="preserve"> </w:t>
      </w:r>
      <w:r>
        <w:rPr>
          <w:lang w:val="en-US" w:eastAsia="zh-CN"/>
        </w:rPr>
        <w:t xml:space="preserve">of </w:t>
      </w:r>
      <w:r>
        <w:rPr>
          <w:lang w:val="en-US" w:eastAsia="zh-CN"/>
        </w:rPr>
        <w:t>quality for operation and maintenance purpose</w:t>
      </w:r>
      <w:r>
        <w:rPr>
          <w:lang w:val="en-US" w:eastAsia="zh-CN"/>
        </w:rPr>
        <w:t>s</w:t>
      </w:r>
      <w:r>
        <w:rPr>
          <w:lang w:val="en-US" w:eastAsia="zh-CN"/>
        </w:rPr>
        <w:t xml:space="preserve">. </w:t>
      </w:r>
      <w:r>
        <w:rPr>
          <w:lang w:val="en-US" w:eastAsia="zh-CN"/>
        </w:rPr>
        <w:t xml:space="preserve">The model can execute in several modes, where Mode 0 is suitable for large-scale network supervision. </w:t>
      </w:r>
      <w:r>
        <w:rPr>
          <w:lang w:val="en-US" w:eastAsia="zh-CN"/>
        </w:rPr>
        <w:t>For more detail</w:t>
      </w:r>
      <w:r>
        <w:rPr>
          <w:lang w:val="en-US" w:eastAsia="zh-CN"/>
        </w:rPr>
        <w:t>s</w:t>
      </w:r>
      <w:r>
        <w:rPr>
          <w:lang w:val="en-US" w:eastAsia="zh-CN"/>
        </w:rPr>
        <w:t xml:space="preserve"> on this model, please refer to ITU-T P.12</w:t>
      </w:r>
      <w:r>
        <w:rPr>
          <w:lang w:val="en-US" w:eastAsia="zh-CN"/>
        </w:rPr>
        <w:t>03</w:t>
      </w:r>
      <w:r>
        <w:rPr>
          <w:lang w:val="en-US" w:eastAsia="zh-CN"/>
        </w:rPr>
        <w:t xml:space="preserve"> [</w:t>
      </w:r>
      <w:r>
        <w:rPr>
          <w:lang w:val="en-US" w:eastAsia="zh-CN"/>
        </w:rPr>
        <w:t>49</w:t>
      </w:r>
      <w:r>
        <w:rPr>
          <w:lang w:val="en-US" w:eastAsia="zh-CN"/>
        </w:rPr>
        <w:t>].</w:t>
      </w:r>
    </w:p>
    <w:p>
      <w:pPr>
        <w:pStyle w:val="Heading1"/>
        <w:ind w:left="1134" w:hanging="1134"/>
        <w:rPr/>
      </w:pPr>
      <w:bookmarkStart w:id="813" w:name="__RefHeading___Toc146638672"/>
      <w:bookmarkEnd w:id="813"/>
      <w:r>
        <w:rPr>
          <w:lang w:eastAsia="zh-CN"/>
        </w:rPr>
        <w:t>K</w:t>
      </w:r>
      <w:r>
        <w:rPr>
          <w:lang w:eastAsia="zh-CN"/>
        </w:rPr>
        <w:t>.2</w:t>
        <w:tab/>
        <w:t>Calculation</w:t>
      </w:r>
    </w:p>
    <w:p>
      <w:pPr>
        <w:pStyle w:val="Normal"/>
        <w:keepNext w:val="true"/>
        <w:rPr>
          <w:lang w:eastAsia="zh-CN"/>
        </w:rPr>
      </w:pPr>
      <w:r>
        <w:rPr>
          <w:lang w:eastAsia="zh-CN"/>
        </w:rPr>
        <w:t>The PSS server should support MOS estimation according to ITU-T P.1203 [49] Mode 0. To enable the MOS estimation, the QoE reporting should include the following metrics in</w:t>
      </w:r>
      <w:r>
        <w:rPr>
          <w:lang w:eastAsia="zh-CN"/>
        </w:rPr>
        <w:t xml:space="preserve"> either MPD@</w:t>
      </w:r>
      <w:r>
        <w:rPr>
          <w:i/>
          <w:lang w:eastAsia="zh-CN"/>
        </w:rPr>
        <w:t>metrics</w:t>
      </w:r>
      <w:r>
        <w:rPr>
          <w:lang w:eastAsia="zh-CN"/>
        </w:rPr>
        <w:t xml:space="preserve"> or </w:t>
      </w:r>
      <w:r>
        <w:rPr/>
        <w:t>OMA DM QoE Management Object</w:t>
      </w:r>
      <w:r>
        <w:rPr>
          <w:lang w:eastAsia="zh-CN"/>
        </w:rPr>
        <w:t xml:space="preserve"> </w:t>
      </w:r>
      <w:r>
        <w:rPr>
          <w:lang w:eastAsia="zh-CN"/>
        </w:rPr>
        <w:t>‘</w:t>
      </w:r>
      <w:r>
        <w:rPr>
          <w:i/>
          <w:lang w:eastAsia="zh-CN"/>
        </w:rPr>
        <w:t>metrics</w:t>
      </w:r>
      <w:r>
        <w:rPr>
          <w:lang w:eastAsia="zh-CN"/>
        </w:rPr>
        <w:t>’</w:t>
      </w:r>
      <w:r>
        <w:rPr>
          <w:lang w:eastAsia="zh-CN"/>
        </w:rPr>
        <w:t>:</w:t>
      </w:r>
    </w:p>
    <w:p>
      <w:pPr>
        <w:pStyle w:val="B1"/>
        <w:rPr/>
      </w:pPr>
      <w:r>
        <w:rPr/>
        <w:t>-</w:t>
        <w:tab/>
        <w:t>Initial Playout Delay (clause 10.2.5)</w:t>
      </w:r>
    </w:p>
    <w:p>
      <w:pPr>
        <w:pStyle w:val="B1"/>
        <w:rPr/>
      </w:pPr>
      <w:r>
        <w:rPr/>
        <w:t>-</w:t>
        <w:tab/>
        <w:t>Play List (clause 10.2.7)</w:t>
      </w:r>
    </w:p>
    <w:p>
      <w:pPr>
        <w:pStyle w:val="B1"/>
        <w:rPr/>
      </w:pPr>
      <w:r>
        <w:rPr>
          <w:lang w:eastAsia="zh-CN"/>
        </w:rPr>
        <w:t>-</w:t>
        <w:tab/>
        <w:t>MPD Information, unless already available by other means (</w:t>
      </w:r>
      <w:r>
        <w:rPr/>
        <w:t>clause </w:t>
      </w:r>
      <w:r>
        <w:rPr>
          <w:lang w:eastAsia="zh-CN"/>
        </w:rPr>
        <w:t>10.2.8)</w:t>
      </w:r>
    </w:p>
    <w:p>
      <w:pPr>
        <w:pStyle w:val="B1"/>
        <w:rPr>
          <w:lang w:eastAsia="zh-CN"/>
        </w:rPr>
      </w:pPr>
      <w:r>
        <w:rPr>
          <w:lang w:eastAsia="zh-CN"/>
        </w:rPr>
        <w:t>-</w:t>
        <w:tab/>
      </w:r>
      <w:r>
        <w:rPr>
          <w:lang w:eastAsia="zh-CN"/>
        </w:rPr>
        <w:t>Device Information (</w:t>
      </w:r>
      <w:r>
        <w:rPr/>
        <w:t>clause </w:t>
      </w:r>
      <w:r>
        <w:rPr>
          <w:lang w:eastAsia="zh-CN"/>
        </w:rPr>
        <w:t>10.2.10)</w:t>
      </w:r>
    </w:p>
    <w:p>
      <w:pPr>
        <w:pStyle w:val="Normal"/>
        <w:rPr>
          <w:lang w:eastAsia="zh-CN"/>
        </w:rPr>
      </w:pPr>
      <w:r>
        <w:rPr>
          <w:lang w:eastAsia="zh-CN"/>
        </w:rPr>
        <w:t xml:space="preserve">The attribute </w:t>
      </w:r>
      <w:bookmarkStart w:id="814" w:name="MCCQCTEMPBM_00000564"/>
      <w:r>
        <w:rPr>
          <w:rFonts w:cs="Courier New" w:ascii="Courier New" w:hAnsi="Courier New"/>
          <w:b/>
          <w:lang w:eastAsia="zh-CN"/>
        </w:rPr>
        <w:t>MPD</w:t>
      </w:r>
      <w:r>
        <w:rPr>
          <w:rFonts w:cs="Courier New" w:ascii="Courier New" w:hAnsi="Courier New"/>
          <w:lang w:eastAsia="zh-CN"/>
        </w:rPr>
        <w:t>.</w:t>
      </w:r>
      <w:r>
        <w:rPr>
          <w:rFonts w:cs="Courier New" w:ascii="Courier New" w:hAnsi="Courier New"/>
          <w:b/>
          <w:lang w:eastAsia="zh-CN"/>
        </w:rPr>
        <w:t>Metrics</w:t>
      </w:r>
      <w:r>
        <w:rPr>
          <w:rFonts w:cs="Courier New" w:ascii="Courier New" w:hAnsi="Courier New"/>
          <w:lang w:eastAsia="zh-CN"/>
        </w:rPr>
        <w:t>.</w:t>
      </w:r>
      <w:r>
        <w:rPr>
          <w:rFonts w:cs="Courier New" w:ascii="Courier New" w:hAnsi="Courier New"/>
          <w:b/>
          <w:lang w:eastAsia="zh-CN"/>
        </w:rPr>
        <w:t>Range</w:t>
      </w:r>
      <w:r>
        <w:rPr>
          <w:rFonts w:cs="Courier New" w:ascii="Courier New" w:hAnsi="Courier New"/>
          <w:lang w:eastAsia="zh-CN"/>
        </w:rPr>
        <w:t>@duration</w:t>
      </w:r>
      <w:bookmarkEnd w:id="814"/>
      <w:r>
        <w:rPr>
          <w:lang w:eastAsia="zh-CN"/>
        </w:rPr>
        <w:t xml:space="preserve"> or </w:t>
      </w:r>
      <w:r>
        <w:rPr>
          <w:lang w:eastAsia="zh-CN"/>
        </w:rPr>
        <w:t xml:space="preserve">the </w:t>
      </w:r>
      <w:r>
        <w:rPr/>
        <w:t>OMA DM QoE Management Object</w:t>
      </w:r>
      <w:r>
        <w:rPr>
          <w:lang w:eastAsia="zh-CN"/>
        </w:rPr>
        <w:t xml:space="preserve"> </w:t>
      </w:r>
      <w:r>
        <w:rPr>
          <w:lang w:eastAsia="zh-CN"/>
        </w:rPr>
        <w:t>‘</w:t>
      </w:r>
      <w:r>
        <w:rPr>
          <w:i/>
          <w:lang w:eastAsia="zh-CN"/>
        </w:rPr>
        <w:t>duration</w:t>
      </w:r>
      <w:r>
        <w:rPr>
          <w:lang w:eastAsia="zh-CN"/>
        </w:rPr>
        <w:t>’</w:t>
      </w:r>
      <w:r>
        <w:rPr/>
        <w:t xml:space="preserve"> </w:t>
      </w:r>
      <w:r>
        <w:rPr>
          <w:lang w:eastAsia="zh-CN"/>
        </w:rPr>
        <w:t xml:space="preserve">shall be </w:t>
      </w:r>
      <w:r>
        <w:rPr>
          <w:lang w:eastAsia="zh-CN"/>
        </w:rPr>
        <w:t>set to a value between 1 and 5</w:t>
      </w:r>
      <w:r>
        <w:rPr>
          <w:lang w:eastAsia="zh-CN"/>
        </w:rPr>
        <w:t xml:space="preserve"> minutes.</w:t>
      </w:r>
    </w:p>
    <w:p>
      <w:pPr>
        <w:pStyle w:val="Normal"/>
        <w:rPr>
          <w:lang w:eastAsia="zh-CN"/>
        </w:rPr>
      </w:pPr>
      <w:r>
        <w:rPr>
          <w:lang w:eastAsia="zh-CN"/>
        </w:rPr>
        <w:t xml:space="preserve">The value of </w:t>
      </w:r>
      <w:bookmarkStart w:id="815" w:name="MCCQCTEMPBM_00000565"/>
      <w:r>
        <w:rPr>
          <w:rFonts w:cs="Courier New" w:ascii="Courier New" w:hAnsi="Courier New"/>
          <w:b/>
          <w:lang w:eastAsia="zh-CN"/>
        </w:rPr>
        <w:t>MPD</w:t>
      </w:r>
      <w:r>
        <w:rPr>
          <w:rFonts w:cs="Courier New" w:ascii="Courier New" w:hAnsi="Courier New"/>
          <w:b/>
          <w:lang w:eastAsia="zh-CN"/>
        </w:rPr>
        <w:t>.M</w:t>
      </w:r>
      <w:r>
        <w:rPr>
          <w:rFonts w:cs="Courier New" w:ascii="Courier New" w:hAnsi="Courier New"/>
          <w:b/>
          <w:lang w:eastAsia="zh-CN"/>
        </w:rPr>
        <w:t>etrics</w:t>
      </w:r>
      <w:r>
        <w:rPr>
          <w:rFonts w:cs="Courier New" w:ascii="Courier New" w:hAnsi="Courier New"/>
          <w:b/>
          <w:lang w:eastAsia="zh-CN"/>
        </w:rPr>
        <w:t>.R</w:t>
      </w:r>
      <w:r>
        <w:rPr>
          <w:rFonts w:cs="Courier New" w:ascii="Courier New" w:hAnsi="Courier New"/>
          <w:b/>
          <w:lang w:eastAsia="zh-CN"/>
        </w:rPr>
        <w:t>eporting</w:t>
      </w:r>
      <w:r>
        <w:rPr>
          <w:rFonts w:cs="Courier New" w:ascii="Courier New" w:hAnsi="Courier New"/>
          <w:lang w:eastAsia="zh-CN"/>
        </w:rPr>
        <w:t>@</w:t>
      </w:r>
      <w:r>
        <w:rPr>
          <w:rFonts w:cs="Courier New" w:ascii="Courier New" w:hAnsi="Courier New"/>
          <w:lang w:eastAsia="zh-CN"/>
        </w:rPr>
        <w:t>reportinginterval</w:t>
      </w:r>
      <w:bookmarkEnd w:id="815"/>
      <w:r>
        <w:rPr>
          <w:lang w:eastAsia="zh-CN"/>
        </w:rPr>
        <w:t xml:space="preserve"> or </w:t>
      </w:r>
      <w:r>
        <w:rPr/>
        <w:t>OMA DM QoE Management Object</w:t>
      </w:r>
      <w:r>
        <w:rPr>
          <w:lang w:eastAsia="zh-CN"/>
        </w:rPr>
        <w:t xml:space="preserve"> </w:t>
      </w:r>
      <w:r>
        <w:rPr>
          <w:lang w:eastAsia="zh-CN"/>
        </w:rPr>
        <w:t>‘</w:t>
      </w:r>
      <w:r>
        <w:rPr>
          <w:i/>
          <w:lang w:eastAsia="zh-CN"/>
        </w:rPr>
        <w:t>Interval</w:t>
      </w:r>
      <w:r>
        <w:rPr>
          <w:lang w:eastAsia="zh-CN"/>
        </w:rPr>
        <w:t>’</w:t>
      </w:r>
      <w:r>
        <w:rPr>
          <w:lang w:eastAsia="zh-CN"/>
        </w:rPr>
        <w:t xml:space="preserve"> shall be larger </w:t>
      </w:r>
      <w:r>
        <w:rPr>
          <w:lang w:eastAsia="zh-CN"/>
        </w:rPr>
        <w:t xml:space="preserve">or equal </w:t>
      </w:r>
      <w:r>
        <w:rPr>
          <w:lang w:eastAsia="zh-CN"/>
        </w:rPr>
        <w:t xml:space="preserve">than the value of </w:t>
      </w:r>
      <w:bookmarkStart w:id="816" w:name="MCCQCTEMPBM_00000566"/>
      <w:r>
        <w:rPr>
          <w:rFonts w:cs="Courier New" w:ascii="Courier New" w:hAnsi="Courier New"/>
          <w:b/>
          <w:lang w:eastAsia="zh-CN"/>
        </w:rPr>
        <w:t>MPD</w:t>
      </w:r>
      <w:r>
        <w:rPr>
          <w:rFonts w:cs="Courier New" w:ascii="Courier New" w:hAnsi="Courier New"/>
          <w:lang w:eastAsia="zh-CN"/>
        </w:rPr>
        <w:t>.</w:t>
      </w:r>
      <w:r>
        <w:rPr>
          <w:rFonts w:cs="Courier New" w:ascii="Courier New" w:hAnsi="Courier New"/>
          <w:b/>
          <w:lang w:eastAsia="zh-CN"/>
        </w:rPr>
        <w:t>Metrics</w:t>
      </w:r>
      <w:r>
        <w:rPr>
          <w:rFonts w:cs="Courier New" w:ascii="Courier New" w:hAnsi="Courier New"/>
          <w:lang w:eastAsia="zh-CN"/>
        </w:rPr>
        <w:t>.</w:t>
      </w:r>
      <w:r>
        <w:rPr>
          <w:rFonts w:cs="Courier New" w:ascii="Courier New" w:hAnsi="Courier New"/>
          <w:b/>
          <w:lang w:eastAsia="zh-CN"/>
        </w:rPr>
        <w:t>Range</w:t>
      </w:r>
      <w:r>
        <w:rPr>
          <w:rFonts w:cs="Courier New" w:ascii="Courier New" w:hAnsi="Courier New"/>
          <w:lang w:eastAsia="zh-CN"/>
        </w:rPr>
        <w:t>@duration</w:t>
      </w:r>
      <w:bookmarkEnd w:id="816"/>
      <w:r>
        <w:rPr>
          <w:lang w:eastAsia="zh-CN"/>
        </w:rPr>
        <w:t xml:space="preserve"> or</w:t>
      </w:r>
      <w:r>
        <w:rPr>
          <w:i/>
          <w:lang w:eastAsia="zh-CN"/>
        </w:rPr>
        <w:t xml:space="preserve"> </w:t>
      </w:r>
      <w:r>
        <w:rPr/>
        <w:t>OMA DM QoE Management Object</w:t>
      </w:r>
      <w:r>
        <w:rPr>
          <w:lang w:eastAsia="zh-CN"/>
        </w:rPr>
        <w:t xml:space="preserve"> </w:t>
      </w:r>
      <w:r>
        <w:rPr>
          <w:lang w:eastAsia="zh-CN"/>
        </w:rPr>
        <w:t>‘</w:t>
      </w:r>
      <w:r>
        <w:rPr>
          <w:i/>
          <w:lang w:eastAsia="zh-CN"/>
        </w:rPr>
        <w:t>duration</w:t>
      </w:r>
      <w:r>
        <w:rPr>
          <w:lang w:eastAsia="zh-CN"/>
        </w:rPr>
        <w:t>’</w:t>
      </w:r>
      <w:r>
        <w:rPr>
          <w:lang w:eastAsia="zh-CN"/>
        </w:rPr>
        <w:t>.</w:t>
      </w:r>
    </w:p>
    <w:p>
      <w:pPr>
        <w:pStyle w:val="Normal"/>
        <w:rPr>
          <w:lang w:eastAsia="zh-CN"/>
        </w:rPr>
      </w:pPr>
      <w:r>
        <w:rPr>
          <w:lang w:eastAsia="zh-CN"/>
        </w:rPr>
        <w:t>The DASH client reports collected metrics using</w:t>
      </w:r>
      <w:r>
        <w:rPr>
          <w:lang w:eastAsia="zh-CN"/>
        </w:rPr>
        <w:t xml:space="preserve"> quality metric reporting protocol defined in clause 10.6</w:t>
      </w:r>
      <w:r>
        <w:rPr>
          <w:lang w:eastAsia="zh-CN"/>
        </w:rPr>
        <w:t xml:space="preserve">. </w:t>
      </w:r>
    </w:p>
    <w:p>
      <w:pPr>
        <w:pStyle w:val="Normal"/>
        <w:keepNext w:val="true"/>
        <w:rPr>
          <w:lang w:eastAsia="zh-CN"/>
        </w:rPr>
      </w:pPr>
      <w:r>
        <w:rPr>
          <w:lang w:eastAsia="zh-CN"/>
        </w:rPr>
        <w:t>The mapping between QoE metrics and input to ITU-T P.1203 [49] Mode 0 is provided in table K-1 to K-4 below.</w:t>
      </w:r>
    </w:p>
    <w:p>
      <w:pPr>
        <w:pStyle w:val="TH"/>
        <w:rPr/>
      </w:pPr>
      <w:r>
        <w:rPr/>
        <w:t>Table K-1</w:t>
      </w:r>
      <w:r>
        <w:rPr/>
        <w:t xml:space="preserve"> mapping between QoE metrics and input in </w:t>
      </w:r>
      <w:r>
        <w:rPr/>
        <w:t xml:space="preserve">ITU-T </w:t>
      </w:r>
      <w:r>
        <w:rPr/>
        <w:t>P.</w:t>
      </w:r>
      <w:r>
        <w:rPr/>
        <w:t>1203</w:t>
      </w:r>
      <w:r>
        <w:rPr/>
        <w:t xml:space="preserve"> </w:t>
      </w:r>
      <w:r>
        <w:rPr/>
        <w:t xml:space="preserve">mode 0 </w:t>
      </w:r>
      <w:r>
        <w:rPr/>
        <w:t>model for video stream</w:t>
      </w:r>
    </w:p>
    <w:tbl>
      <w:tblPr>
        <w:tblW w:w="9855" w:type="dxa"/>
        <w:jc w:val="left"/>
        <w:tblInd w:w="-113" w:type="dxa"/>
        <w:tblLayout w:type="fixed"/>
        <w:tblCellMar>
          <w:top w:w="0" w:type="dxa"/>
          <w:left w:w="108" w:type="dxa"/>
          <w:bottom w:w="0" w:type="dxa"/>
          <w:right w:w="108" w:type="dxa"/>
        </w:tblCellMar>
      </w:tblPr>
      <w:tblGrid>
        <w:gridCol w:w="1971"/>
        <w:gridCol w:w="1971"/>
        <w:gridCol w:w="1971"/>
        <w:gridCol w:w="1971"/>
        <w:gridCol w:w="1971"/>
      </w:tblGrid>
      <w:tr>
        <w:trPr/>
        <w:tc>
          <w:tcPr>
            <w:tcW w:w="3942"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bookmarkStart w:id="817" w:name="MCCQCTEMPBM_00000572"/>
            <w:bookmarkEnd w:id="817"/>
            <w:r>
              <w:rPr>
                <w:lang w:eastAsia="zh-CN"/>
              </w:rPr>
              <w:t xml:space="preserve">Video </w:t>
            </w:r>
            <w:r>
              <w:rPr>
                <w:lang w:eastAsia="zh-CN"/>
              </w:rPr>
              <w:t>M</w:t>
            </w:r>
            <w:r>
              <w:rPr>
                <w:lang w:eastAsia="zh-CN"/>
              </w:rPr>
              <w:t xml:space="preserve">etrics needed for </w:t>
            </w:r>
            <w:r>
              <w:rPr>
                <w:lang w:eastAsia="zh-CN"/>
              </w:rPr>
              <w:t>ITU-T P.1203[49]</w:t>
            </w:r>
            <w:r>
              <w:rPr>
                <w:lang w:eastAsia="zh-CN"/>
              </w:rPr>
              <w:t xml:space="preserve"> model</w:t>
            </w:r>
          </w:p>
        </w:tc>
        <w:tc>
          <w:tcPr>
            <w:tcW w:w="3942"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 xml:space="preserve">QoE metrics defined in </w:t>
            </w:r>
            <w:r>
              <w:rPr>
                <w:lang w:eastAsia="zh-CN"/>
              </w:rPr>
              <w:t>clause 10.2</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R</w:t>
            </w:r>
            <w:r>
              <w:rPr>
                <w:lang w:eastAsia="zh-CN"/>
              </w:rPr>
              <w:t>emark</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Description</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Value</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Metric</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Description</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lang w:eastAsia="zh-CN"/>
              </w:rPr>
            </w:pPr>
            <w:r>
              <w:rPr>
                <w:lang w:eastAsia="zh-CN"/>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eastAsia="zh-CN"/>
              </w:rPr>
              <w:t>Target Video bit-rate</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eastAsia="zh-CN"/>
              </w:rPr>
              <w:t>Bit-rate in kbps.</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Mpdinfo</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eastAsia="zh-CN"/>
              </w:rPr>
              <w:t xml:space="preserve">Provides the MPD information for the representation or subrepresentation identified by representationid and subreplevel, if present. </w:t>
            </w:r>
          </w:p>
          <w:p>
            <w:pPr>
              <w:pStyle w:val="Normal"/>
              <w:spacing w:before="0" w:after="0"/>
              <w:rPr>
                <w:lang w:eastAsia="zh-CN"/>
              </w:rPr>
            </w:pPr>
            <w:r>
              <w:rPr>
                <w:lang w:eastAsia="zh-CN"/>
              </w:rPr>
              <w:t>Related attributes:</w:t>
            </w:r>
          </w:p>
          <w:p>
            <w:pPr>
              <w:pStyle w:val="Normal"/>
              <w:spacing w:before="0" w:after="0"/>
              <w:rPr>
                <w:lang w:eastAsia="zh-CN"/>
              </w:rPr>
            </w:pPr>
            <w:r>
              <w:rPr>
                <w:lang w:eastAsia="zh-CN"/>
              </w:rPr>
              <w:t>@bandwidth, @width, @height, and @codecs.</w:t>
            </w:r>
          </w:p>
          <w:p>
            <w:pPr>
              <w:pStyle w:val="Normal"/>
              <w:spacing w:before="0" w:after="0"/>
              <w:rPr>
                <w:lang w:eastAsia="zh-CN"/>
              </w:rPr>
            </w:pPr>
            <w:r>
              <w:rPr>
                <w:lang w:eastAsia="zh-CN"/>
              </w:rPr>
              <w:t>N</w:t>
            </w:r>
            <w:r>
              <w:rPr>
                <w:lang w:eastAsia="zh-CN"/>
              </w:rPr>
              <w:t xml:space="preserve">ote: codec </w:t>
            </w:r>
            <w:r>
              <w:rPr>
                <w:lang w:eastAsia="zh-CN"/>
              </w:rPr>
              <w:t>attribute</w:t>
            </w:r>
            <w:r>
              <w:rPr>
                <w:lang w:eastAsia="zh-CN"/>
              </w:rPr>
              <w:t xml:space="preserve"> includes video codec profile information and video frame rate information</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Target Video bit-rate has been supported by @bandwidth attribute.</w:t>
            </w:r>
          </w:p>
          <w:p>
            <w:pPr>
              <w:pStyle w:val="Normal"/>
              <w:spacing w:before="0" w:after="0"/>
              <w:rPr>
                <w:lang w:eastAsia="zh-CN"/>
              </w:rPr>
            </w:pPr>
            <w:r>
              <w:rPr>
                <w:lang w:eastAsia="zh-CN"/>
              </w:rPr>
              <w:t>Video frame-rate</w:t>
            </w:r>
            <w:r>
              <w:rPr>
                <w:lang w:eastAsia="zh-CN"/>
              </w:rPr>
              <w:t xml:space="preserve"> and </w:t>
            </w:r>
            <w:r>
              <w:rPr>
                <w:lang w:eastAsia="zh-CN"/>
              </w:rPr>
              <w:t>Video codec and profile</w:t>
            </w:r>
            <w:r>
              <w:rPr>
                <w:lang w:eastAsia="zh-CN"/>
              </w:rPr>
              <w:t xml:space="preserve"> have been supported by @ codec attribute.</w:t>
            </w:r>
          </w:p>
          <w:p>
            <w:pPr>
              <w:pStyle w:val="Normal"/>
              <w:spacing w:before="0" w:after="0"/>
              <w:rPr>
                <w:lang w:eastAsia="zh-CN"/>
              </w:rPr>
            </w:pPr>
            <w:r>
              <w:rPr>
                <w:lang w:eastAsia="zh-CN"/>
              </w:rPr>
              <w:t>Video encoding resolution</w:t>
            </w:r>
            <w:r>
              <w:rPr>
                <w:lang w:eastAsia="zh-CN"/>
              </w:rPr>
              <w:t xml:space="preserve"> </w:t>
            </w:r>
            <w:r>
              <w:rPr>
                <w:lang w:val="en-US"/>
              </w:rPr>
              <w:t xml:space="preserve">has been supported by </w:t>
            </w:r>
            <w:r>
              <w:rPr>
                <w:lang w:eastAsia="zh-CN"/>
              </w:rPr>
              <w:t>@width</w:t>
            </w:r>
            <w:r>
              <w:rPr>
                <w:lang w:eastAsia="zh-CN"/>
              </w:rPr>
              <w:t xml:space="preserve"> and</w:t>
            </w:r>
            <w:r>
              <w:rPr>
                <w:lang w:eastAsia="zh-CN"/>
              </w:rPr>
              <w:t xml:space="preserve"> @height</w:t>
            </w:r>
            <w:r>
              <w:rPr>
                <w:lang w:eastAsia="zh-CN"/>
              </w:rPr>
              <w:t xml:space="preserve"> attributes.</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eastAsia="zh-CN"/>
              </w:rPr>
              <w:t>Video frame-rate</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eastAsia="zh-CN"/>
              </w:rPr>
              <w:t>Frame rate in frames per second.</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lang w:eastAsia="zh-CN"/>
              </w:rPr>
            </w:pPr>
            <w:r>
              <w:rPr>
                <w:lang w:eastAsia="zh-C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lang w:eastAsia="zh-CN"/>
              </w:rPr>
            </w:pPr>
            <w:r>
              <w:rPr>
                <w:lang w:eastAsia="zh-C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lang w:eastAsia="zh-CN"/>
              </w:rPr>
            </w:pPr>
            <w:r>
              <w:rPr>
                <w:lang w:eastAsia="zh-CN"/>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eastAsia="zh-CN"/>
              </w:rPr>
              <w:t>Segment duration</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Duration in seconds</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eastAsia="zh-CN"/>
              </w:rPr>
            </w:pPr>
            <w:r>
              <w:rPr>
                <w:lang w:val="en-US" w:eastAsia="zh-C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rPr>
            </w:pPr>
            <w:r>
              <w:rPr>
                <w:lang w:val="en-US"/>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rPr>
            </w:pPr>
            <w:r>
              <w:rPr>
                <w:lang w:val="en-US"/>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Video encoding resolution</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eastAsia="zh-CN"/>
              </w:rPr>
              <w:t>Number of pixels (WxH) in transmitted video</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eastAsia="zh-CN"/>
              </w:rPr>
            </w:pPr>
            <w:r>
              <w:rPr>
                <w:lang w:val="en-US" w:eastAsia="zh-C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rPr>
            </w:pPr>
            <w:r>
              <w:rPr>
                <w:lang w:val="en-US"/>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rPr>
            </w:pPr>
            <w:r>
              <w:rPr>
                <w:lang w:val="en-US"/>
              </w:rPr>
            </w:r>
          </w:p>
        </w:tc>
      </w:tr>
      <w:tr>
        <w:trPr>
          <w:trHeight w:val="230" w:hRule="atLeast"/>
        </w:trPr>
        <w:tc>
          <w:tcPr>
            <w:tcW w:w="197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eastAsia="zh-CN"/>
              </w:rPr>
              <w:t>Video codec and profile</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eastAsia="zh-CN"/>
              </w:rPr>
              <w:t>One of: H264-baseline, H264-high, H264-main</w:t>
            </w:r>
          </w:p>
          <w:p>
            <w:pPr>
              <w:pStyle w:val="Normal"/>
              <w:spacing w:before="0" w:after="0"/>
              <w:rPr>
                <w:lang w:eastAsia="zh-CN"/>
              </w:rPr>
            </w:pPr>
            <w:r>
              <w:rPr>
                <w:lang w:eastAsia="zh-C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eastAsia="zh-CN"/>
              </w:rPr>
            </w:pPr>
            <w:r>
              <w:rPr>
                <w:lang w:val="en-US" w:eastAsia="zh-C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rPr>
            </w:pPr>
            <w:r>
              <w:rPr>
                <w:lang w:val="en-US"/>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rPr>
            </w:pPr>
            <w:r>
              <w:rPr>
                <w:lang w:val="en-US"/>
              </w:rPr>
            </w:r>
          </w:p>
        </w:tc>
      </w:tr>
      <w:tr>
        <w:trPr/>
        <w:tc>
          <w:tcPr>
            <w:tcW w:w="197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lang w:val="en-US" w:eastAsia="zh-CN"/>
              </w:rPr>
            </w:pPr>
            <w:r>
              <w:rPr>
                <w:lang w:val="en-US" w:eastAsia="zh-C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lang w:eastAsia="zh-CN"/>
              </w:rPr>
            </w:pPr>
            <w:r>
              <w:rPr>
                <w:lang w:eastAsia="zh-CN"/>
              </w:rPr>
            </w:r>
          </w:p>
        </w:tc>
        <w:tc>
          <w:tcPr>
            <w:tcW w:w="1971" w:type="dxa"/>
            <w:tcBorders>
              <w:top w:val="single" w:sz="4" w:space="0" w:color="000000"/>
              <w:left w:val="single" w:sz="4" w:space="0" w:color="000000"/>
              <w:bottom w:val="single" w:sz="4" w:space="0" w:color="000000"/>
              <w:right w:val="single" w:sz="4" w:space="0" w:color="000000"/>
            </w:tcBorders>
          </w:tcPr>
          <w:p>
            <w:pPr>
              <w:pStyle w:val="TextBody"/>
              <w:spacing w:before="0" w:after="120"/>
              <w:rPr>
                <w:rFonts w:ascii="Times New Roman" w:hAnsi="Times New Roman" w:cs="Times New Roman"/>
                <w:lang w:val="en-US"/>
              </w:rPr>
            </w:pPr>
            <w:r>
              <w:rPr>
                <w:rFonts w:cs="Times New Roman" w:ascii="Times New Roman" w:hAnsi="Times New Roman"/>
                <w:lang w:val="en-US"/>
              </w:rPr>
              <w:t>Play List</w:t>
            </w:r>
          </w:p>
        </w:tc>
        <w:tc>
          <w:tcPr>
            <w:tcW w:w="1971" w:type="dxa"/>
            <w:tcBorders>
              <w:top w:val="single" w:sz="4" w:space="0" w:color="000000"/>
              <w:left w:val="single" w:sz="4" w:space="0" w:color="000000"/>
              <w:bottom w:val="single" w:sz="4" w:space="0" w:color="000000"/>
              <w:right w:val="single" w:sz="4" w:space="0" w:color="000000"/>
            </w:tcBorders>
          </w:tcPr>
          <w:p>
            <w:pPr>
              <w:pStyle w:val="TextBody"/>
              <w:spacing w:before="0" w:after="120"/>
              <w:jc w:val="left"/>
              <w:rPr>
                <w:rFonts w:ascii="Times New Roman" w:hAnsi="Times New Roman" w:cs="Times New Roman"/>
                <w:lang w:val="en-US"/>
              </w:rPr>
            </w:pPr>
            <w:r>
              <w:rPr>
                <w:rFonts w:cs="Times New Roman" w:ascii="Times New Roman" w:hAnsi="Times New Roman"/>
                <w:lang w:val="en-US"/>
              </w:rPr>
              <w:t>Provides information on when and how long different representations or subrepresentations have been used during the session.</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t>Note that the actual timing of the required</w:t>
            </w:r>
            <w:r>
              <w:rPr>
                <w:lang w:eastAsia="zh-CN"/>
              </w:rPr>
              <w:t xml:space="preserve"> i</w:t>
            </w:r>
            <w:r>
              <w:rPr/>
              <w:t>nput for the P.1203 quality model may be influenced by actions such as play/pause.</w:t>
            </w:r>
          </w:p>
        </w:tc>
      </w:tr>
    </w:tbl>
    <w:p>
      <w:pPr>
        <w:pStyle w:val="FP"/>
        <w:rPr/>
      </w:pPr>
      <w:r>
        <w:rPr/>
      </w:r>
    </w:p>
    <w:p>
      <w:pPr>
        <w:pStyle w:val="TH"/>
        <w:rPr/>
      </w:pPr>
      <w:r>
        <w:rPr/>
        <w:t>Table K-2</w:t>
      </w:r>
      <w:r>
        <w:rPr/>
        <w:t xml:space="preserve"> mapping between QoE metrics</w:t>
      </w:r>
      <w:r>
        <w:rPr/>
        <w:t xml:space="preserve"> </w:t>
      </w:r>
      <w:r>
        <w:rPr/>
        <w:t xml:space="preserve">and input in </w:t>
      </w:r>
      <w:r>
        <w:rPr/>
        <w:t>ITU-T P.1203</w:t>
      </w:r>
      <w:r>
        <w:rPr/>
        <w:t xml:space="preserve"> </w:t>
      </w:r>
      <w:r>
        <w:rPr/>
        <w:t xml:space="preserve">mode 0 </w:t>
      </w:r>
      <w:r>
        <w:rPr/>
        <w:t>model for audio stream</w:t>
      </w:r>
    </w:p>
    <w:tbl>
      <w:tblPr>
        <w:tblW w:w="9855" w:type="dxa"/>
        <w:jc w:val="left"/>
        <w:tblInd w:w="-113" w:type="dxa"/>
        <w:tblLayout w:type="fixed"/>
        <w:tblCellMar>
          <w:top w:w="0" w:type="dxa"/>
          <w:left w:w="108" w:type="dxa"/>
          <w:bottom w:w="0" w:type="dxa"/>
          <w:right w:w="108" w:type="dxa"/>
        </w:tblCellMar>
      </w:tblPr>
      <w:tblGrid>
        <w:gridCol w:w="1971"/>
        <w:gridCol w:w="1971"/>
        <w:gridCol w:w="1971"/>
        <w:gridCol w:w="1971"/>
        <w:gridCol w:w="1971"/>
      </w:tblGrid>
      <w:tr>
        <w:trPr/>
        <w:tc>
          <w:tcPr>
            <w:tcW w:w="3942"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bookmarkStart w:id="818" w:name="MCCQCTEMPBM_00000573"/>
            <w:bookmarkEnd w:id="818"/>
            <w:r>
              <w:rPr>
                <w:lang w:eastAsia="zh-CN"/>
              </w:rPr>
              <w:t xml:space="preserve">Audio </w:t>
            </w:r>
            <w:r>
              <w:rPr>
                <w:lang w:eastAsia="zh-CN"/>
              </w:rPr>
              <w:t>M</w:t>
            </w:r>
            <w:r>
              <w:rPr>
                <w:lang w:eastAsia="zh-CN"/>
              </w:rPr>
              <w:t xml:space="preserve">etrics needed for </w:t>
            </w:r>
            <w:r>
              <w:rPr>
                <w:lang w:eastAsia="zh-CN"/>
              </w:rPr>
              <w:t>ITU-T P.1203</w:t>
            </w:r>
            <w:r>
              <w:rPr>
                <w:lang w:eastAsia="zh-CN"/>
              </w:rPr>
              <w:t xml:space="preserve"> model</w:t>
            </w:r>
          </w:p>
        </w:tc>
        <w:tc>
          <w:tcPr>
            <w:tcW w:w="3942"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 xml:space="preserve">QoE metrics defined in </w:t>
            </w:r>
            <w:r>
              <w:rPr>
                <w:lang w:eastAsia="zh-CN"/>
              </w:rPr>
              <w:t>clause 10.2</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R</w:t>
            </w:r>
            <w:r>
              <w:rPr>
                <w:lang w:eastAsia="zh-CN"/>
              </w:rPr>
              <w:t>emark</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Description</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Value</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Metric</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Description</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lang w:eastAsia="zh-CN"/>
              </w:rPr>
            </w:pPr>
            <w:r>
              <w:rPr>
                <w:lang w:eastAsia="zh-CN"/>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eastAsia="zh-CN"/>
              </w:rPr>
              <w:t xml:space="preserve">Target Audio bit-rate </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Bit-rate in kbps.</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Mpdinfo</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eastAsia="zh-CN"/>
              </w:rPr>
              <w:t xml:space="preserve">Provides the MPD information for the representation or subrepresentation identified by representationid and subreplevel, if present. </w:t>
            </w:r>
          </w:p>
          <w:p>
            <w:pPr>
              <w:pStyle w:val="Normal"/>
              <w:spacing w:before="0" w:after="0"/>
              <w:rPr>
                <w:lang w:eastAsia="zh-CN"/>
              </w:rPr>
            </w:pPr>
            <w:r>
              <w:rPr>
                <w:lang w:eastAsia="zh-CN"/>
              </w:rPr>
              <w:t>Related attributes:</w:t>
            </w:r>
          </w:p>
          <w:p>
            <w:pPr>
              <w:pStyle w:val="Normal"/>
              <w:spacing w:before="0" w:after="0"/>
              <w:rPr/>
            </w:pPr>
            <w:r>
              <w:rPr>
                <w:lang w:eastAsia="zh-CN"/>
              </w:rPr>
              <w:t>@bandwidth, and @codecs.</w:t>
            </w:r>
          </w:p>
          <w:p>
            <w:pPr>
              <w:pStyle w:val="Normal"/>
              <w:spacing w:before="0" w:after="0"/>
              <w:rPr>
                <w:lang w:eastAsia="zh-CN"/>
              </w:rPr>
            </w:pPr>
            <w:r>
              <w:rPr>
                <w:lang w:eastAsia="zh-CN"/>
              </w:rPr>
              <w:t>N</w:t>
            </w:r>
            <w:r>
              <w:rPr>
                <w:lang w:eastAsia="zh-CN"/>
              </w:rPr>
              <w:t xml:space="preserve">ote: codec </w:t>
            </w:r>
            <w:r>
              <w:rPr>
                <w:lang w:eastAsia="zh-CN"/>
              </w:rPr>
              <w:t>attribute</w:t>
            </w:r>
            <w:r>
              <w:rPr>
                <w:lang w:eastAsia="zh-CN"/>
              </w:rPr>
              <w:t xml:space="preserve"> includes audio codec profile information, audio sampling frequency and Number of audio channels information</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Target Audio bit-rate has been supported by @bandwidth attribute.</w:t>
            </w:r>
          </w:p>
          <w:p>
            <w:pPr>
              <w:pStyle w:val="Normal"/>
              <w:spacing w:before="0" w:after="0"/>
              <w:rPr>
                <w:lang w:eastAsia="zh-CN"/>
              </w:rPr>
            </w:pPr>
            <w:r>
              <w:rPr>
                <w:lang w:eastAsia="zh-CN"/>
              </w:rPr>
              <w:t>Audio codec</w:t>
            </w:r>
            <w:r>
              <w:rPr>
                <w:lang w:eastAsia="zh-CN"/>
              </w:rPr>
              <w:t xml:space="preserve">, </w:t>
            </w:r>
            <w:r>
              <w:rPr>
                <w:lang w:eastAsia="zh-CN"/>
              </w:rPr>
              <w:t>Audio sampling frequency</w:t>
            </w:r>
            <w:r>
              <w:rPr>
                <w:lang w:eastAsia="zh-CN"/>
              </w:rPr>
              <w:t xml:space="preserve"> and </w:t>
            </w:r>
            <w:r>
              <w:rPr>
                <w:lang w:eastAsia="zh-CN"/>
              </w:rPr>
              <w:t xml:space="preserve">Number of audio channels </w:t>
            </w:r>
            <w:r>
              <w:rPr>
                <w:lang w:eastAsia="zh-CN"/>
              </w:rPr>
              <w:t>have been supported by @ codecs attribute.</w:t>
            </w:r>
          </w:p>
          <w:p>
            <w:pPr>
              <w:pStyle w:val="Normal"/>
              <w:spacing w:before="0" w:after="0"/>
              <w:rPr>
                <w:lang w:eastAsia="zh-CN"/>
              </w:rPr>
            </w:pPr>
            <w:r>
              <w:rPr>
                <w:lang w:eastAsia="zh-CN"/>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Segment duration</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Duration in seconds</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eastAsia="zh-CN"/>
              </w:rPr>
            </w:pPr>
            <w:r>
              <w:rPr>
                <w:lang w:val="en-US" w:eastAsia="zh-C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rPr>
            </w:pPr>
            <w:r>
              <w:rPr>
                <w:lang w:val="en-US"/>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rPr>
            </w:pPr>
            <w:r>
              <w:rPr>
                <w:lang w:val="en-US"/>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Audio codec</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eastAsia="zh-CN"/>
              </w:rPr>
              <w:t>One of: AAC-LC, AAC-HEv1, AAC-HEv2,  AC3</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eastAsia="zh-CN"/>
              </w:rPr>
            </w:pPr>
            <w:r>
              <w:rPr>
                <w:lang w:val="en-US" w:eastAsia="zh-C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rPr>
            </w:pPr>
            <w:r>
              <w:rPr>
                <w:lang w:val="en-US"/>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rPr>
            </w:pPr>
            <w:r>
              <w:rPr>
                <w:lang w:val="en-US"/>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Audio sampling frequency</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In Hz</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eastAsia="zh-CN"/>
              </w:rPr>
            </w:pPr>
            <w:r>
              <w:rPr>
                <w:lang w:val="en-US" w:eastAsia="zh-C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rPr>
            </w:pPr>
            <w:r>
              <w:rPr>
                <w:lang w:val="en-US"/>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rPr>
            </w:pPr>
            <w:r>
              <w:rPr>
                <w:lang w:val="en-US"/>
              </w:rPr>
            </w:r>
          </w:p>
        </w:tc>
      </w:tr>
      <w:tr>
        <w:trPr>
          <w:trHeight w:val="230" w:hRule="atLeast"/>
        </w:trPr>
        <w:tc>
          <w:tcPr>
            <w:tcW w:w="197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eastAsia="zh-CN"/>
              </w:rPr>
              <w:t>Number of audio channels</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2</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eastAsia="zh-CN"/>
              </w:rPr>
            </w:pPr>
            <w:r>
              <w:rPr>
                <w:lang w:val="en-US" w:eastAsia="zh-C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rPr>
            </w:pPr>
            <w:r>
              <w:rPr>
                <w:lang w:val="en-US"/>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20"/>
              <w:rPr>
                <w:lang w:val="en-US"/>
              </w:rPr>
            </w:pPr>
            <w:r>
              <w:rPr>
                <w:lang w:val="en-US"/>
              </w:rPr>
            </w:r>
          </w:p>
        </w:tc>
      </w:tr>
      <w:tr>
        <w:trPr/>
        <w:tc>
          <w:tcPr>
            <w:tcW w:w="197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lang w:val="en-US" w:eastAsia="zh-CN"/>
              </w:rPr>
            </w:pPr>
            <w:r>
              <w:rPr>
                <w:lang w:val="en-US" w:eastAsia="zh-C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lang w:eastAsia="zh-CN"/>
              </w:rPr>
            </w:pPr>
            <w:r>
              <w:rPr>
                <w:lang w:eastAsia="zh-CN"/>
              </w:rPr>
            </w:r>
          </w:p>
        </w:tc>
        <w:tc>
          <w:tcPr>
            <w:tcW w:w="1971" w:type="dxa"/>
            <w:tcBorders>
              <w:top w:val="single" w:sz="4" w:space="0" w:color="000000"/>
              <w:left w:val="single" w:sz="4" w:space="0" w:color="000000"/>
              <w:bottom w:val="single" w:sz="4" w:space="0" w:color="000000"/>
              <w:right w:val="single" w:sz="4" w:space="0" w:color="000000"/>
            </w:tcBorders>
          </w:tcPr>
          <w:p>
            <w:pPr>
              <w:pStyle w:val="TextBody"/>
              <w:spacing w:before="0" w:after="120"/>
              <w:rPr>
                <w:rFonts w:ascii="Times New Roman" w:hAnsi="Times New Roman" w:cs="Times New Roman"/>
                <w:lang w:val="en-US"/>
              </w:rPr>
            </w:pPr>
            <w:r>
              <w:rPr>
                <w:rFonts w:cs="Times New Roman" w:ascii="Times New Roman" w:hAnsi="Times New Roman"/>
                <w:lang w:val="en-US"/>
              </w:rPr>
              <w:t>Play List</w:t>
            </w:r>
          </w:p>
        </w:tc>
        <w:tc>
          <w:tcPr>
            <w:tcW w:w="1971" w:type="dxa"/>
            <w:tcBorders>
              <w:top w:val="single" w:sz="4" w:space="0" w:color="000000"/>
              <w:left w:val="single" w:sz="4" w:space="0" w:color="000000"/>
              <w:bottom w:val="single" w:sz="4" w:space="0" w:color="000000"/>
              <w:right w:val="single" w:sz="4" w:space="0" w:color="000000"/>
            </w:tcBorders>
          </w:tcPr>
          <w:p>
            <w:pPr>
              <w:pStyle w:val="TextBody"/>
              <w:spacing w:before="0" w:after="120"/>
              <w:jc w:val="left"/>
              <w:rPr>
                <w:lang w:val="en-US" w:eastAsia="en-US"/>
              </w:rPr>
            </w:pPr>
            <w:r>
              <w:rPr>
                <w:rFonts w:cs="Times New Roman" w:ascii="Times New Roman" w:hAnsi="Times New Roman"/>
                <w:lang w:val="en-US"/>
              </w:rPr>
              <w:t>Provides information on when and how long different representations or subrepresentations have been used during the session.</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t>Note that the actual timing of the required input for the P.1203 quality model may be influenced by actions such as play/pause.</w:t>
            </w:r>
          </w:p>
        </w:tc>
      </w:tr>
    </w:tbl>
    <w:p>
      <w:pPr>
        <w:pStyle w:val="FP"/>
        <w:rPr/>
      </w:pPr>
      <w:r>
        <w:rPr/>
      </w:r>
    </w:p>
    <w:p>
      <w:pPr>
        <w:pStyle w:val="TH"/>
        <w:rPr/>
      </w:pPr>
      <w:r>
        <w:rPr/>
        <w:t>Table K-3</w:t>
      </w:r>
      <w:r>
        <w:rPr/>
        <w:t xml:space="preserve"> mapping between QoE metrics and input in </w:t>
      </w:r>
      <w:r>
        <w:rPr/>
        <w:t xml:space="preserve">ITU-T </w:t>
      </w:r>
      <w:r>
        <w:rPr/>
        <w:t>P.</w:t>
      </w:r>
      <w:r>
        <w:rPr/>
        <w:t>1203</w:t>
      </w:r>
      <w:r>
        <w:rPr/>
        <w:t xml:space="preserve"> </w:t>
      </w:r>
      <w:r>
        <w:rPr/>
        <w:t xml:space="preserve">mode 0 </w:t>
      </w:r>
      <w:r>
        <w:rPr/>
        <w:t>model for stalling</w:t>
      </w:r>
    </w:p>
    <w:tbl>
      <w:tblPr>
        <w:tblW w:w="9855" w:type="dxa"/>
        <w:jc w:val="left"/>
        <w:tblInd w:w="-113" w:type="dxa"/>
        <w:tblLayout w:type="fixed"/>
        <w:tblCellMar>
          <w:top w:w="0" w:type="dxa"/>
          <w:left w:w="108" w:type="dxa"/>
          <w:bottom w:w="0" w:type="dxa"/>
          <w:right w:w="108" w:type="dxa"/>
        </w:tblCellMar>
      </w:tblPr>
      <w:tblGrid>
        <w:gridCol w:w="1971"/>
        <w:gridCol w:w="1971"/>
        <w:gridCol w:w="1971"/>
        <w:gridCol w:w="1971"/>
        <w:gridCol w:w="1971"/>
      </w:tblGrid>
      <w:tr>
        <w:trPr/>
        <w:tc>
          <w:tcPr>
            <w:tcW w:w="3942"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bookmarkStart w:id="819" w:name="MCCQCTEMPBM_00000574"/>
            <w:bookmarkEnd w:id="819"/>
            <w:r>
              <w:rPr>
                <w:lang w:eastAsia="zh-CN"/>
              </w:rPr>
              <w:t>M</w:t>
            </w:r>
            <w:r>
              <w:rPr>
                <w:lang w:eastAsia="zh-CN"/>
              </w:rPr>
              <w:t xml:space="preserve">etrics needed for </w:t>
            </w:r>
            <w:r>
              <w:rPr>
                <w:lang w:eastAsia="zh-CN"/>
              </w:rPr>
              <w:t xml:space="preserve">ITU-T P.1203 </w:t>
            </w:r>
            <w:r>
              <w:rPr>
                <w:lang w:eastAsia="zh-CN"/>
              </w:rPr>
              <w:t>model</w:t>
            </w:r>
          </w:p>
        </w:tc>
        <w:tc>
          <w:tcPr>
            <w:tcW w:w="3942"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 xml:space="preserve">QoE metrics defined in </w:t>
            </w:r>
            <w:r>
              <w:rPr>
                <w:lang w:eastAsia="zh-CN"/>
              </w:rPr>
              <w:t>clause 10.2</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R</w:t>
            </w:r>
            <w:r>
              <w:rPr>
                <w:lang w:eastAsia="zh-CN"/>
              </w:rPr>
              <w:t>emark</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Description</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Value</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Metric</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Description</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lang w:eastAsia="zh-CN"/>
              </w:rPr>
            </w:pPr>
            <w:r>
              <w:rPr>
                <w:lang w:eastAsia="zh-CN"/>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Buffering event start</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eastAsia="zh-CN"/>
              </w:rPr>
              <w:t>The start time of the buffering/stalling event in seconds relative to the start of the original video clip, expressed in media time (not wall clock time)</w:t>
            </w:r>
          </w:p>
          <w:p>
            <w:pPr>
              <w:pStyle w:val="Normal"/>
              <w:spacing w:before="0" w:after="0"/>
              <w:rPr/>
            </w:pPr>
            <w:r>
              <w:rPr>
                <w:lang w:eastAsia="zh-CN"/>
              </w:rPr>
              <w:t>Note: This is 0 for initial buffering.</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Play List</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The start time of a buffering/stalling event is equal  to  the end time of  a trace entry with the stop reason equal to "rebuffering”</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Event duration</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The duration of the buffering/stalling event in seconds.</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Play List</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The duration of each buffer event is calculated from the PlayList according to the example described in the Play List metric clause.</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w:t>
            </w:r>
          </w:p>
        </w:tc>
      </w:tr>
    </w:tbl>
    <w:p>
      <w:pPr>
        <w:pStyle w:val="FP"/>
        <w:rPr/>
      </w:pPr>
      <w:r>
        <w:rPr/>
      </w:r>
    </w:p>
    <w:p>
      <w:pPr>
        <w:pStyle w:val="TH"/>
        <w:rPr/>
      </w:pPr>
      <w:r>
        <w:rPr/>
        <w:t>Table K-4</w:t>
      </w:r>
      <w:r>
        <w:rPr/>
        <w:t xml:space="preserve"> mapping between QoE metrics and input in </w:t>
      </w:r>
      <w:r>
        <w:rPr/>
        <w:t xml:space="preserve">ITU-T </w:t>
      </w:r>
      <w:r>
        <w:rPr/>
        <w:t>P.</w:t>
      </w:r>
      <w:r>
        <w:rPr/>
        <w:t>1203</w:t>
      </w:r>
      <w:r>
        <w:rPr/>
        <w:t xml:space="preserve"> </w:t>
      </w:r>
      <w:r>
        <w:rPr/>
        <w:t xml:space="preserve">mode 0 </w:t>
      </w:r>
      <w:r>
        <w:rPr/>
        <w:t xml:space="preserve">model for </w:t>
      </w:r>
      <w:r>
        <w:rPr/>
        <w:t>device information</w:t>
      </w:r>
    </w:p>
    <w:tbl>
      <w:tblPr>
        <w:tblW w:w="9855" w:type="dxa"/>
        <w:jc w:val="left"/>
        <w:tblInd w:w="-113" w:type="dxa"/>
        <w:tblLayout w:type="fixed"/>
        <w:tblCellMar>
          <w:top w:w="0" w:type="dxa"/>
          <w:left w:w="108" w:type="dxa"/>
          <w:bottom w:w="0" w:type="dxa"/>
          <w:right w:w="108" w:type="dxa"/>
        </w:tblCellMar>
      </w:tblPr>
      <w:tblGrid>
        <w:gridCol w:w="1971"/>
        <w:gridCol w:w="1971"/>
        <w:gridCol w:w="1971"/>
        <w:gridCol w:w="1971"/>
        <w:gridCol w:w="1971"/>
      </w:tblGrid>
      <w:tr>
        <w:trPr/>
        <w:tc>
          <w:tcPr>
            <w:tcW w:w="3942"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bookmarkStart w:id="820" w:name="MCCQCTEMPBM_00000575"/>
            <w:bookmarkEnd w:id="820"/>
            <w:r>
              <w:rPr>
                <w:lang w:eastAsia="zh-CN"/>
              </w:rPr>
              <w:t>M</w:t>
            </w:r>
            <w:r>
              <w:rPr>
                <w:lang w:eastAsia="zh-CN"/>
              </w:rPr>
              <w:t xml:space="preserve">etrics needed for </w:t>
            </w:r>
            <w:r>
              <w:rPr>
                <w:lang w:eastAsia="zh-CN"/>
              </w:rPr>
              <w:t xml:space="preserve">ITU-T P.1203 </w:t>
            </w:r>
            <w:r>
              <w:rPr>
                <w:lang w:eastAsia="zh-CN"/>
              </w:rPr>
              <w:t>model</w:t>
            </w:r>
          </w:p>
        </w:tc>
        <w:tc>
          <w:tcPr>
            <w:tcW w:w="3942"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 xml:space="preserve">QoE metrics defined in </w:t>
            </w:r>
            <w:r>
              <w:rPr>
                <w:lang w:eastAsia="zh-CN"/>
              </w:rPr>
              <w:t>clause 10.2</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R</w:t>
            </w:r>
            <w:r>
              <w:rPr>
                <w:lang w:eastAsia="zh-CN"/>
              </w:rPr>
              <w:t>emark</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Description</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Value</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Metric</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Description</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lang w:eastAsia="zh-CN"/>
              </w:rPr>
            </w:pPr>
            <w:r>
              <w:rPr>
                <w:lang w:eastAsia="zh-CN"/>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The resolution of the image displayed to the user</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Number of pixels (WxH) in displayed video</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Device Information</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videoWidth and videoHeight</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The device type on which the media is played</w:t>
            </w:r>
          </w:p>
          <w:p>
            <w:pPr>
              <w:pStyle w:val="Normal"/>
              <w:spacing w:before="0" w:after="0"/>
              <w:rPr>
                <w:lang w:eastAsia="zh-CN"/>
              </w:rPr>
            </w:pPr>
            <w:r>
              <w:rPr>
                <w:lang w:eastAsia="zh-CN"/>
              </w:rPr>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pc or mobile</w:t>
            </w:r>
          </w:p>
          <w:p>
            <w:pPr>
              <w:pStyle w:val="Normal"/>
              <w:spacing w:before="0" w:after="0"/>
              <w:rPr>
                <w:lang w:eastAsia="zh-CN"/>
              </w:rPr>
            </w:pPr>
            <w:r>
              <w:rPr>
                <w:lang w:eastAsia="zh-CN"/>
              </w:rPr>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Device Information</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screenWidth x pixelWidth, screenHeight x pixelHeight</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P.1203 formally classifies devices up to 10"</w:t>
            </w:r>
            <w:r>
              <w:rPr>
                <w:lang w:eastAsia="zh-CN"/>
              </w:rPr>
              <w:t xml:space="preserve"> (diagonal) </w:t>
            </w:r>
            <w:r>
              <w:rPr>
                <w:lang w:eastAsia="zh-CN"/>
              </w:rPr>
              <w:t xml:space="preserve"> as mobiles, but to cover most handheld devices (phones and tablets) devices up to 12" could be classified as mobiles</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The size of the video shown</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lang w:eastAsia="zh-CN"/>
              </w:rPr>
            </w:pPr>
            <w:r>
              <w:rPr>
                <w:lang w:eastAsia="zh-CN"/>
              </w:rPr>
              <w:t>WxH in mm</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eastAsia="zh-CN"/>
              </w:rPr>
              <w:t>Device Information</w:t>
            </w:r>
          </w:p>
        </w:tc>
        <w:tc>
          <w:tcPr>
            <w:tcW w:w="197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eastAsia="zh-CN"/>
              </w:rPr>
              <w:t>videoWidth x pixelWidth, videoHeight x pixelHeight</w:t>
            </w:r>
          </w:p>
        </w:tc>
        <w:tc>
          <w:tcPr>
            <w:tcW w:w="197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lang w:eastAsia="zh-CN"/>
              </w:rPr>
            </w:pPr>
            <w:r>
              <w:rPr>
                <w:lang w:eastAsia="zh-CN"/>
              </w:rPr>
            </w:r>
          </w:p>
        </w:tc>
      </w:tr>
    </w:tbl>
    <w:p>
      <w:pPr>
        <w:pStyle w:val="Normal"/>
        <w:rPr/>
      </w:pPr>
      <w:r>
        <w:rPr/>
      </w:r>
      <w:r>
        <w:br w:type="page"/>
      </w:r>
    </w:p>
    <w:p>
      <w:pPr>
        <w:pStyle w:val="Heading8"/>
        <w:ind w:left="0" w:hanging="0"/>
        <w:rPr/>
      </w:pPr>
      <w:bookmarkStart w:id="821" w:name="__RefHeading___Toc146638673"/>
      <w:bookmarkEnd w:id="821"/>
      <w:r>
        <w:rPr>
          <w:lang w:val="en-US"/>
        </w:rPr>
        <w:t xml:space="preserve">Annex L (normative): </w:t>
        <w:br/>
        <w:t>QoE Measurement Collection Functionalities</w:t>
      </w:r>
    </w:p>
    <w:p>
      <w:pPr>
        <w:pStyle w:val="Heading1"/>
        <w:ind w:left="1134" w:hanging="1134"/>
        <w:rPr>
          <w:lang w:val="en-US" w:eastAsia="en-US"/>
        </w:rPr>
      </w:pPr>
      <w:bookmarkStart w:id="822" w:name="__RefHeading___Toc146638674"/>
      <w:bookmarkEnd w:id="822"/>
      <w:r>
        <w:rPr>
          <w:lang w:val="en-US" w:eastAsia="en-US"/>
        </w:rPr>
        <w:t>L.1</w:t>
        <w:tab/>
        <w:t>Configuration and reporting</w:t>
      </w:r>
    </w:p>
    <w:p>
      <w:pPr>
        <w:pStyle w:val="Normal"/>
        <w:rPr/>
      </w:pPr>
      <w:r>
        <w:rPr/>
        <w:t>As an alternative to configuration via MPD or OMA-DM, the QoE configuration can optionally be specified by the QoE Measurement Collection (QMC) functionality. In this case the QoE configuration is received via specific RRC [53] messages for UMTS and RRC [59] messages for LTE over the control plane, and the QoE reporting is also sent back via RRC messages over the control plane.</w:t>
      </w:r>
    </w:p>
    <w:p>
      <w:pPr>
        <w:pStyle w:val="Normal"/>
        <w:rPr/>
      </w:pPr>
      <w:r>
        <w:rPr/>
        <w:t>If QMC is supported, the UE shall support the following QMC functionalities:</w:t>
      </w:r>
    </w:p>
    <w:p>
      <w:pPr>
        <w:pStyle w:val="B1"/>
        <w:rPr/>
      </w:pPr>
      <w:r>
        <w:rPr/>
        <w:t>-</w:t>
        <w:tab/>
        <w:t>QoE Configuration: The QoE configuration will be delivered via RRC to the UE as a container according to "Application Layer Measurement Configuration" (see [53]) for UMTS, and "measConfigAppLayer" (see [59]) for LTE. The container is an octet string with a maximum length of 1000 bytes, with gzip-encoded data (see [18]) stored in network byte order. The container shall be uncompressed, and is then expected to conform to XML-formatted QoE configuration data according to clause L.2 in the current specification. This QoE Configuration shall be forwarded to the DASH client. The interface towards the RRC signalling is handled by the AT command +CAPPLEVMC [61].</w:t>
      </w:r>
    </w:p>
    <w:p>
      <w:pPr>
        <w:pStyle w:val="B1"/>
        <w:rPr/>
      </w:pPr>
      <w:r>
        <w:rPr/>
        <w:t>-</w:t>
        <w:tab/>
        <w:t>QoE Metrics: QoE Metrics from the DASH client shall be XML-formatted according to clause 10.6 in the current specification. The XML data shall be compressed with gzip (see [18]) and stored in network byte order into an octet string container with a maximum length of 8000 bytes. The container shall be delivered via RRC to the RNC according to "Application Layer Measurement Reporting" (see [53]) for UMTS, and to the eNB according to "measReportAppLayer" (see [59]) for LTE. The behaviour if the compressed data is larger than 8000 bytes is unspecified in this version of the specification. The interface towards the RRC signalling is handled by the AT command +CAPPLEVMR [61].</w:t>
      </w:r>
    </w:p>
    <w:p>
      <w:pPr>
        <w:pStyle w:val="B1"/>
        <w:rPr/>
      </w:pPr>
      <w:r>
        <w:rPr/>
        <w:t>-</w:t>
        <w:tab/>
        <w:t>The UE shall also set the QMC capability "QoE Measurement Collection for streaming services" (see [53]) to TRUE for UMTS, and include the QMC capability "qoe-MeasReport" (see [59]) for LTE.</w:t>
      </w:r>
    </w:p>
    <w:p>
      <w:pPr>
        <w:pStyle w:val="B1"/>
        <w:rPr/>
      </w:pPr>
      <w:r>
        <w:rPr>
          <w:lang w:eastAsia="zh-CN"/>
        </w:rPr>
        <w:t>-</w:t>
        <w:tab/>
      </w:r>
      <w:r>
        <w:rPr/>
        <w:t>When the QoE configuration is to be released, an unsolicited result code, associated with the AT command +CAPPLEVMC [61] and containing the parameter &lt;start-stop_reporting&gt; set to "1" shall be sent to the DASH client as notification of a discard request. Then the DASH client shall stop collecting quality metrics and discard any already collected information [63].</w:t>
      </w:r>
    </w:p>
    <w:p>
      <w:pPr>
        <w:pStyle w:val="Normal"/>
        <w:rPr/>
      </w:pPr>
      <w:r>
        <w:rPr/>
        <w:t>The exact implementation is not specified here, but example signalling diagrams for UMTS and LTE below show the QMC functionality with a hypothetical "QMC Handler" entity.</w:t>
      </w:r>
    </w:p>
    <w:p>
      <w:pPr>
        <w:pStyle w:val="TH"/>
        <w:rPr/>
      </w:pPr>
      <w:r>
        <w:rPr/>
        <w:drawing>
          <wp:inline distT="0" distB="0" distL="0" distR="0">
            <wp:extent cx="4364990" cy="3707765"/>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7"/>
                    <a:srcRect l="-5" t="-6" r="-5" b="-6"/>
                    <a:stretch>
                      <a:fillRect/>
                    </a:stretch>
                  </pic:blipFill>
                  <pic:spPr bwMode="auto">
                    <a:xfrm>
                      <a:off x="0" y="0"/>
                      <a:ext cx="4364990" cy="3707765"/>
                    </a:xfrm>
                    <a:prstGeom prst="rect">
                      <a:avLst/>
                    </a:prstGeom>
                  </pic:spPr>
                </pic:pic>
              </a:graphicData>
            </a:graphic>
          </wp:inline>
        </w:drawing>
      </w:r>
    </w:p>
    <w:p>
      <w:pPr>
        <w:pStyle w:val="TF"/>
        <w:rPr/>
      </w:pPr>
      <w:r>
        <w:rPr/>
        <w:t>Figure L-1: Example signalling diagram for UMTS</w:t>
      </w:r>
    </w:p>
    <w:p>
      <w:pPr>
        <w:pStyle w:val="FP"/>
        <w:rPr/>
      </w:pPr>
      <w:r>
        <w:rPr/>
      </w:r>
    </w:p>
    <w:p>
      <w:pPr>
        <w:pStyle w:val="TH"/>
        <w:rPr/>
      </w:pPr>
      <w:bookmarkStart w:id="823" w:name="_Hlk126699618"/>
      <w:r>
        <w:rPr/>
        <w:object w:dxaOrig="17463" w:dyaOrig="15098">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47.1pt;height:300.45pt" filled="f" o:ole="">
            <v:imagedata r:id="rId29" o:title=""/>
          </v:shape>
          <o:OLEObject Type="Embed" ProgID="" ShapeID="ole_rId28" DrawAspect="Content" ObjectID="_1294269930" r:id="rId28"/>
        </w:object>
      </w:r>
      <w:bookmarkEnd w:id="823"/>
    </w:p>
    <w:p>
      <w:pPr>
        <w:pStyle w:val="TF"/>
        <w:rPr/>
      </w:pPr>
      <w:r>
        <w:rPr/>
        <w:t>Figure L-2: Example signalling diagram for LTE</w:t>
      </w:r>
    </w:p>
    <w:p>
      <w:pPr>
        <w:pStyle w:val="Normal"/>
        <w:rPr/>
      </w:pPr>
      <w:r>
        <w:rPr/>
        <w:t>Note that the QMC Handler is only shown here as one possible implementation, and it need not be implemented as such. The corresponding QMC functionality could be built into the DASH client or into other UE entities. In this version of the specification the detailed implementation of the above functionalities is left to the UE vendor.</w:t>
      </w:r>
    </w:p>
    <w:p>
      <w:pPr>
        <w:pStyle w:val="Heading1"/>
        <w:ind w:left="1134" w:hanging="1134"/>
        <w:rPr/>
      </w:pPr>
      <w:bookmarkStart w:id="824" w:name="__RefHeading___Toc146638675"/>
      <w:bookmarkEnd w:id="824"/>
      <w:r>
        <w:rPr>
          <w:lang w:val="en-US" w:eastAsia="en-US"/>
        </w:rPr>
        <w:t>L.2</w:t>
        <w:tab/>
        <w:t>XML configuration</w:t>
      </w:r>
    </w:p>
    <w:p>
      <w:pPr>
        <w:pStyle w:val="Normal"/>
        <w:rPr/>
      </w:pPr>
      <w:r>
        <w:rPr/>
        <w:t>When QoE reporting is configured via the QMC functionality, the configuration is done according to the XML schema below. The interpretation of the different elements and attributes are the same as described in clauses 10.4, 10.5 and Annex F in the current specification.</w:t>
      </w:r>
    </w:p>
    <w:p>
      <w:pPr>
        <w:pStyle w:val="Normal"/>
        <w:rPr/>
      </w:pPr>
      <w:r>
        <w:rPr/>
        <w:t>Note that if geographical filtering is handled on the network side (i.e. QoE reporting is turned on/off  by the network depending on the UE location), no LocationFilter should be specified in the QoE Configuration, as this would mean two consecutive filterings.</w:t>
      </w:r>
    </w:p>
    <w:p>
      <w:pPr>
        <w:pStyle w:val="Normal"/>
        <w:rPr/>
      </w:pPr>
      <w:r>
        <w:rPr/>
        <w:t>Also note that the optional attribute qoeReferenceId is a reference set by the network side (see [63]), which is not directly used by the client. However, if this attribute is defined, it shall be copied into each QoE report, to facilitate network-side correlation.</w:t>
      </w:r>
    </w:p>
    <w:p>
      <w:pPr>
        <w:pStyle w:val="PL"/>
        <w:rPr/>
      </w:pPr>
      <w:r>
        <w:rPr>
          <w:lang w:val="de-DE"/>
        </w:rPr>
        <w:t>&lt;?xml version="1.0" encoding="UTF-8"?&gt;</w:t>
      </w:r>
    </w:p>
    <w:p>
      <w:pPr>
        <w:pStyle w:val="PL"/>
        <w:rPr>
          <w:lang w:val="de-DE"/>
        </w:rPr>
      </w:pPr>
      <w:r>
        <w:rPr>
          <w:lang w:val="de-DE"/>
        </w:rPr>
        <w:t xml:space="preserve">&lt;xs:schema targetNamespace="urn:3GPP:ns:PSS:DASH:QMC14" </w:t>
      </w:r>
    </w:p>
    <w:p>
      <w:pPr>
        <w:pStyle w:val="PL"/>
        <w:rPr>
          <w:lang w:val="de-DE"/>
        </w:rPr>
      </w:pPr>
      <w:r>
        <w:rPr>
          <w:rFonts w:eastAsia="Courier New"/>
          <w:lang w:val="de-DE"/>
        </w:rPr>
        <w:t xml:space="preserve">    </w:t>
      </w:r>
      <w:r>
        <w:rPr>
          <w:lang w:val="de-DE"/>
        </w:rPr>
        <w:t>elementFormDefault="qualified"</w:t>
      </w:r>
    </w:p>
    <w:p>
      <w:pPr>
        <w:pStyle w:val="PL"/>
        <w:rPr>
          <w:lang w:val="de-DE"/>
        </w:rPr>
      </w:pPr>
      <w:r>
        <w:rPr>
          <w:rFonts w:eastAsia="Courier New"/>
          <w:lang w:val="de-DE"/>
        </w:rPr>
        <w:t xml:space="preserve">    </w:t>
      </w:r>
      <w:r>
        <w:rPr>
          <w:lang w:val="de-DE"/>
        </w:rPr>
        <w:t>xmlns:xs="http://www.w3.org/2001/XMLSchema"</w:t>
      </w:r>
    </w:p>
    <w:p>
      <w:pPr>
        <w:pStyle w:val="PL"/>
        <w:rPr>
          <w:lang w:val="de-DE"/>
        </w:rPr>
      </w:pPr>
      <w:r>
        <w:rPr>
          <w:rFonts w:eastAsia="Courier New"/>
          <w:lang w:val="de-DE"/>
        </w:rPr>
        <w:t xml:space="preserve">    </w:t>
      </w:r>
      <w:r>
        <w:rPr>
          <w:lang w:val="de-DE"/>
        </w:rPr>
        <w:t>xmlns:sv=</w:t>
      </w:r>
      <w:r>
        <w:rPr>
          <w:lang w:val="en-US"/>
        </w:rPr>
        <w:t>"urn:3gpp:metadata:2016:PSS:schemaVersion"</w:t>
      </w:r>
    </w:p>
    <w:p>
      <w:pPr>
        <w:pStyle w:val="PL"/>
        <w:rPr/>
      </w:pPr>
      <w:r>
        <w:rPr>
          <w:rFonts w:eastAsia="Courier New"/>
          <w:lang w:val="de-DE"/>
        </w:rPr>
        <w:t xml:space="preserve">    </w:t>
      </w:r>
      <w:r>
        <w:rPr>
          <w:lang w:val="de-DE"/>
        </w:rPr>
        <w:t>xmlns="urn:3GPP:ns:PSS:DASH:QMC14"&gt;</w:t>
        <w:br/>
      </w:r>
    </w:p>
    <w:p>
      <w:pPr>
        <w:pStyle w:val="PL"/>
        <w:rPr/>
      </w:pPr>
      <w:r>
        <w:rPr>
          <w:rFonts w:eastAsia="Courier New"/>
          <w:lang w:val="de-DE"/>
        </w:rPr>
        <w:t xml:space="preserve">    </w:t>
      </w:r>
      <w:r>
        <w:rPr>
          <w:lang w:val="de-DE"/>
        </w:rPr>
        <w:t>&lt;xs:element name="QmcConfiguration" type="QmcConfigurationType"/&gt;</w:t>
      </w:r>
    </w:p>
    <w:p>
      <w:pPr>
        <w:pStyle w:val="PL"/>
        <w:rPr>
          <w:lang w:val="de-DE"/>
        </w:rPr>
      </w:pPr>
      <w:r>
        <w:rPr>
          <w:rFonts w:eastAsia="Courier New"/>
          <w:lang w:val="de-DE"/>
        </w:rPr>
        <w:t xml:space="preserve">    </w:t>
      </w:r>
    </w:p>
    <w:p>
      <w:pPr>
        <w:pStyle w:val="PL"/>
        <w:rPr>
          <w:lang w:val="de-DE"/>
        </w:rPr>
      </w:pPr>
      <w:r>
        <w:rPr>
          <w:rFonts w:eastAsia="Courier New"/>
          <w:lang w:val="de-DE"/>
        </w:rPr>
        <w:t xml:space="preserve">    </w:t>
      </w:r>
      <w:r>
        <w:rPr>
          <w:lang w:val="de-DE"/>
        </w:rPr>
        <w:t>&lt;xs:complexType name="QmcConfigurationType"&gt;</w:t>
      </w:r>
    </w:p>
    <w:p>
      <w:pPr>
        <w:pStyle w:val="PL"/>
        <w:rPr/>
      </w:pPr>
      <w:r>
        <w:rPr>
          <w:rFonts w:eastAsia="Courier New"/>
          <w:lang w:val="de-DE"/>
        </w:rPr>
        <w:t xml:space="preserve">        </w:t>
      </w:r>
      <w:r>
        <w:rPr>
          <w:lang w:val="de-DE"/>
        </w:rPr>
        <w:t>&lt;xs:sequence&gt;</w:t>
      </w:r>
      <w:r>
        <w:rPr>
          <w:color w:val="000000"/>
          <w:lang w:val="de-DE"/>
        </w:rPr>
        <w:br/>
        <w:t xml:space="preserve">            </w:t>
      </w:r>
      <w:r>
        <w:rPr>
          <w:color w:val="003296"/>
          <w:lang w:val="de-DE"/>
        </w:rPr>
        <w:t>&lt;xs:element</w:t>
      </w:r>
      <w:r>
        <w:rPr>
          <w:color w:val="F5844C"/>
          <w:lang w:val="de-DE"/>
        </w:rPr>
        <w:t xml:space="preserve"> name</w:t>
      </w:r>
      <w:r>
        <w:rPr>
          <w:color w:val="FF8040"/>
          <w:lang w:val="de-DE"/>
        </w:rPr>
        <w:t>=</w:t>
      </w:r>
      <w:r>
        <w:rPr>
          <w:lang w:val="de-DE"/>
        </w:rPr>
        <w:t>"Range"</w:t>
      </w:r>
      <w:r>
        <w:rPr>
          <w:color w:val="F5844C"/>
          <w:lang w:val="de-DE"/>
        </w:rPr>
        <w:t xml:space="preserve"> type</w:t>
      </w:r>
      <w:r>
        <w:rPr>
          <w:color w:val="FF8040"/>
          <w:lang w:val="de-DE"/>
        </w:rPr>
        <w:t>=</w:t>
      </w:r>
      <w:r>
        <w:rPr>
          <w:lang w:val="de-DE"/>
        </w:rPr>
        <w:t>"RangeType"</w:t>
      </w:r>
      <w:r>
        <w:rPr>
          <w:color w:val="F5844C"/>
          <w:lang w:val="de-DE"/>
        </w:rPr>
        <w:t xml:space="preserve"> minOccurs</w:t>
      </w:r>
      <w:r>
        <w:rPr>
          <w:color w:val="FF8040"/>
          <w:lang w:val="de-DE"/>
        </w:rPr>
        <w:t>=</w:t>
      </w:r>
      <w:r>
        <w:rPr>
          <w:lang w:val="de-DE"/>
        </w:rPr>
        <w:t>"0"</w:t>
      </w:r>
      <w:r>
        <w:rPr>
          <w:color w:val="F5844C"/>
          <w:lang w:val="de-DE"/>
        </w:rPr>
        <w:t xml:space="preserve"> maxOccurs</w:t>
      </w:r>
      <w:r>
        <w:rPr>
          <w:color w:val="FF8040"/>
          <w:lang w:val="de-DE"/>
        </w:rPr>
        <w:t>=</w:t>
      </w:r>
      <w:r>
        <w:rPr>
          <w:lang w:val="de-DE"/>
        </w:rPr>
        <w:t>"unbounded"</w:t>
      </w:r>
      <w:r>
        <w:rPr>
          <w:color w:val="000096"/>
          <w:lang w:val="de-DE"/>
        </w:rPr>
        <w:t>/&gt;</w:t>
      </w:r>
    </w:p>
    <w:p>
      <w:pPr>
        <w:pStyle w:val="PL"/>
        <w:rPr>
          <w:color w:val="000096"/>
        </w:rPr>
      </w:pPr>
      <w:r>
        <w:rPr>
          <w:rFonts w:eastAsia="Courier New"/>
          <w:color w:val="003296"/>
          <w:lang w:val="de-DE"/>
        </w:rPr>
        <w:t xml:space="preserve">            </w:t>
      </w:r>
      <w:r>
        <w:rPr>
          <w:color w:val="003296"/>
        </w:rPr>
        <w:t>&lt;xs:element</w:t>
      </w:r>
      <w:r>
        <w:rPr>
          <w:color w:val="F5844C"/>
        </w:rPr>
        <w:t xml:space="preserve"> name</w:t>
      </w:r>
      <w:r>
        <w:rPr>
          <w:color w:val="FF8040"/>
        </w:rPr>
        <w:t>=</w:t>
      </w:r>
      <w:r>
        <w:rPr/>
        <w:t>"</w:t>
      </w:r>
      <w:r>
        <w:rPr>
          <w:lang w:eastAsia="zh-CN"/>
        </w:rPr>
        <w:t>LocationFilter</w:t>
      </w:r>
      <w:r>
        <w:rPr/>
        <w:t>"</w:t>
      </w:r>
      <w:r>
        <w:rPr>
          <w:color w:val="F5844C"/>
        </w:rPr>
        <w:t xml:space="preserve"> type</w:t>
      </w:r>
      <w:r>
        <w:rPr>
          <w:color w:val="FF8040"/>
        </w:rPr>
        <w:t>=</w:t>
      </w:r>
      <w:r>
        <w:rPr/>
        <w:t>"</w:t>
      </w:r>
      <w:r>
        <w:rPr>
          <w:lang w:eastAsia="zh-CN"/>
        </w:rPr>
        <w:t>LocationFilter</w:t>
      </w:r>
      <w:r>
        <w:rPr/>
        <w:t>Type"</w:t>
      </w:r>
      <w:r>
        <w:rPr>
          <w:color w:val="F5844C"/>
        </w:rPr>
        <w:t xml:space="preserve"> minOccurs</w:t>
      </w:r>
      <w:r>
        <w:rPr>
          <w:color w:val="FF8040"/>
        </w:rPr>
        <w:t>=</w:t>
      </w:r>
      <w:r>
        <w:rPr/>
        <w:t>"0"</w:t>
      </w:r>
      <w:r>
        <w:rPr>
          <w:color w:val="000096"/>
        </w:rPr>
        <w:t>/&gt;</w:t>
      </w:r>
    </w:p>
    <w:p>
      <w:pPr>
        <w:pStyle w:val="PL"/>
        <w:rPr>
          <w:color w:val="000096"/>
        </w:rPr>
      </w:pPr>
      <w:r>
        <w:rPr>
          <w:rFonts w:eastAsia="Courier New"/>
          <w:color w:val="000000"/>
        </w:rPr>
        <w:t xml:space="preserve">            </w:t>
      </w:r>
      <w:r>
        <w:rPr>
          <w:color w:val="003296"/>
        </w:rPr>
        <w:t>&lt;xs:element</w:t>
      </w:r>
      <w:r>
        <w:rPr>
          <w:color w:val="000000"/>
        </w:rPr>
        <w:t xml:space="preserve"> </w:t>
      </w:r>
      <w:r>
        <w:rPr>
          <w:color w:val="F5844C"/>
        </w:rPr>
        <w:t>name=</w:t>
      </w:r>
      <w:r>
        <w:rPr>
          <w:color w:val="000000"/>
        </w:rPr>
        <w:t xml:space="preserve">"StreamingSourceFilter" </w:t>
      </w:r>
      <w:r>
        <w:rPr>
          <w:color w:val="F5844C"/>
        </w:rPr>
        <w:t>type=</w:t>
      </w:r>
      <w:r>
        <w:rPr>
          <w:color w:val="000000"/>
        </w:rPr>
        <w:t xml:space="preserve">"StreamingSourceFilterType" </w:t>
      </w:r>
      <w:r>
        <w:rPr>
          <w:color w:val="F5844C"/>
        </w:rPr>
        <w:t>minOccurs</w:t>
      </w:r>
      <w:r>
        <w:rPr>
          <w:color w:val="FF8040"/>
        </w:rPr>
        <w:t>=</w:t>
      </w:r>
      <w:r>
        <w:rPr/>
        <w:t xml:space="preserve">"0" </w:t>
      </w:r>
      <w:r>
        <w:rPr>
          <w:color w:val="F5844C"/>
        </w:rPr>
        <w:t>maxOccurs</w:t>
      </w:r>
      <w:r>
        <w:rPr>
          <w:color w:val="FF8040"/>
        </w:rPr>
        <w:t>=</w:t>
      </w:r>
      <w:r>
        <w:rPr/>
        <w:t>"unbounded"</w:t>
      </w:r>
      <w:r>
        <w:rPr>
          <w:color w:val="000096"/>
        </w:rPr>
        <w:t>/&gt;</w:t>
      </w:r>
      <w:r>
        <w:rPr>
          <w:color w:val="000000"/>
        </w:rPr>
        <w:br/>
        <w:t xml:space="preserve">            </w:t>
      </w:r>
      <w:r>
        <w:rPr>
          <w:color w:val="003296"/>
        </w:rPr>
        <w:t>&lt;xs:any</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r>
        <w:rPr>
          <w:color w:val="000000"/>
        </w:rPr>
        <w:br/>
        <w:t xml:space="preserve">        </w:t>
      </w:r>
      <w:r>
        <w:rPr>
          <w:color w:val="003296"/>
        </w:rPr>
        <w:t>&lt;/xs:sequence&gt;</w:t>
      </w:r>
      <w:r>
        <w:rPr>
          <w:color w:val="000000"/>
        </w:rPr>
        <w:br/>
        <w:t xml:space="preserve">        </w:t>
      </w:r>
      <w:r>
        <w:rPr>
          <w:color w:val="003296"/>
        </w:rPr>
        <w:t>&lt;xs:attribute</w:t>
      </w:r>
      <w:r>
        <w:rPr>
          <w:color w:val="F5844C"/>
        </w:rPr>
        <w:t xml:space="preserve"> name</w:t>
      </w:r>
      <w:r>
        <w:rPr>
          <w:color w:val="FF8040"/>
        </w:rPr>
        <w:t>=</w:t>
      </w:r>
      <w:r>
        <w:rPr/>
        <w:t>"metrics"</w:t>
      </w:r>
      <w:r>
        <w:rPr>
          <w:color w:val="F5844C"/>
        </w:rPr>
        <w:t xml:space="preserve"> type</w:t>
      </w:r>
      <w:r>
        <w:rPr>
          <w:color w:val="FF8040"/>
        </w:rPr>
        <w:t>=</w:t>
      </w:r>
      <w:r>
        <w:rPr/>
        <w:t>"xs:string"</w:t>
      </w:r>
      <w:r>
        <w:rPr>
          <w:color w:val="F5844C"/>
        </w:rPr>
        <w:t xml:space="preserve"> use</w:t>
      </w:r>
      <w:r>
        <w:rPr>
          <w:color w:val="FF8040"/>
        </w:rPr>
        <w:t>=</w:t>
      </w:r>
      <w:r>
        <w:rPr/>
        <w:t>"required"</w:t>
      </w:r>
      <w:r>
        <w:rPr>
          <w:color w:val="000096"/>
        </w:rPr>
        <w:t>/&gt;</w:t>
      </w:r>
    </w:p>
    <w:p>
      <w:pPr>
        <w:pStyle w:val="PL"/>
        <w:rPr/>
      </w:pPr>
      <w:r>
        <w:rPr>
          <w:rFonts w:eastAsia="Courier New"/>
          <w:color w:val="000000"/>
        </w:rPr>
        <w:t xml:space="preserve">        </w:t>
      </w:r>
      <w:r>
        <w:rPr>
          <w:color w:val="000000"/>
        </w:rPr>
        <w:t>&lt;xs:attribute name="samplePercentage" type="xs:double" use="optional"/&gt;</w:t>
      </w:r>
    </w:p>
    <w:p>
      <w:pPr>
        <w:pStyle w:val="PL"/>
        <w:rPr>
          <w:color w:val="000000"/>
        </w:rPr>
      </w:pPr>
      <w:r>
        <w:rPr>
          <w:rFonts w:eastAsia="Courier New"/>
          <w:color w:val="000000"/>
        </w:rPr>
        <w:t xml:space="preserve">        </w:t>
      </w:r>
      <w:r>
        <w:rPr>
          <w:color w:val="000000"/>
        </w:rPr>
        <w:t>&lt;xs:attribute name="reportingInterval" type="xs:unsignedInt" use="optional"/&gt;</w:t>
      </w:r>
    </w:p>
    <w:p>
      <w:pPr>
        <w:pStyle w:val="PL"/>
        <w:rPr>
          <w:color w:val="003296"/>
        </w:rPr>
      </w:pPr>
      <w:r>
        <w:rPr>
          <w:rFonts w:eastAsia="Courier New"/>
          <w:color w:val="000096"/>
          <w:lang w:eastAsia="de-DE"/>
        </w:rPr>
        <w:t xml:space="preserve">        </w:t>
      </w:r>
      <w:r>
        <w:rPr>
          <w:color w:val="000096"/>
          <w:lang w:eastAsia="de-DE"/>
        </w:rPr>
        <w:t>&lt;xs:attribute name="qoeReferenceId" type="xs:hexBinary" use="optional"/&gt;</w:t>
      </w:r>
      <w:r>
        <w:rPr>
          <w:color w:val="000000"/>
        </w:rPr>
        <w:br/>
        <w:t xml:space="preserve">        </w:t>
      </w:r>
      <w:r>
        <w:rPr>
          <w:color w:val="003296"/>
        </w:rPr>
        <w:t>&lt;xs:anyAttribute</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000096"/>
        </w:rPr>
        <w:t>/&gt;</w:t>
      </w:r>
      <w:r>
        <w:rPr>
          <w:color w:val="000000"/>
        </w:rPr>
        <w:br/>
        <w:t xml:space="preserve">    </w:t>
      </w:r>
      <w:r>
        <w:rPr>
          <w:color w:val="003296"/>
        </w:rPr>
        <w:t>&lt;/xs:complexType&gt;</w:t>
      </w:r>
      <w:r>
        <w:rPr>
          <w:color w:val="000000"/>
        </w:rPr>
        <w:br/>
      </w:r>
    </w:p>
    <w:p>
      <w:pPr>
        <w:pStyle w:val="PL"/>
        <w:rPr>
          <w:color w:val="003296"/>
        </w:rPr>
      </w:pPr>
      <w:r>
        <w:rPr>
          <w:rFonts w:eastAsia="Courier New"/>
          <w:color w:val="000000"/>
        </w:rPr>
        <w:t xml:space="preserve">    </w:t>
      </w:r>
      <w:r>
        <w:rPr>
          <w:color w:val="003296"/>
        </w:rPr>
        <w:t>&lt;xs:complexType</w:t>
      </w:r>
      <w:r>
        <w:rPr>
          <w:color w:val="F5844C"/>
        </w:rPr>
        <w:t xml:space="preserve"> name</w:t>
      </w:r>
      <w:r>
        <w:rPr>
          <w:color w:val="FF8040"/>
        </w:rPr>
        <w:t>=</w:t>
      </w:r>
      <w:r>
        <w:rPr/>
        <w:t>"RangeType"</w:t>
      </w:r>
      <w:r>
        <w:rPr>
          <w:color w:val="000096"/>
        </w:rPr>
        <w:t>&gt;</w:t>
      </w:r>
      <w:r>
        <w:rPr>
          <w:color w:val="000000"/>
        </w:rPr>
        <w:br/>
        <w:t xml:space="preserve">        </w:t>
      </w:r>
      <w:r>
        <w:rPr>
          <w:color w:val="003296"/>
        </w:rPr>
        <w:t>&lt;xs:sequence&gt;</w:t>
      </w:r>
      <w:r>
        <w:rPr>
          <w:color w:val="000000"/>
        </w:rPr>
        <w:br/>
        <w:t xml:space="preserve">            </w:t>
      </w:r>
      <w:r>
        <w:rPr>
          <w:color w:val="003296"/>
        </w:rPr>
        <w:t>&lt;xs:any</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r>
        <w:rPr>
          <w:color w:val="000000"/>
        </w:rPr>
        <w:br/>
        <w:t xml:space="preserve">        </w:t>
      </w:r>
      <w:r>
        <w:rPr>
          <w:color w:val="003296"/>
        </w:rPr>
        <w:t>&lt;/xs:sequence&gt;</w:t>
      </w:r>
      <w:r>
        <w:rPr>
          <w:color w:val="000000"/>
        </w:rPr>
        <w:br/>
        <w:t xml:space="preserve">        </w:t>
      </w:r>
      <w:r>
        <w:rPr>
          <w:color w:val="003296"/>
        </w:rPr>
        <w:t>&lt;xs:attribute</w:t>
      </w:r>
      <w:r>
        <w:rPr>
          <w:color w:val="F5844C"/>
        </w:rPr>
        <w:t xml:space="preserve"> name</w:t>
      </w:r>
      <w:r>
        <w:rPr>
          <w:color w:val="FF8040"/>
        </w:rPr>
        <w:t>=</w:t>
      </w:r>
      <w:r>
        <w:rPr/>
        <w:t>"startTime"</w:t>
      </w:r>
      <w:r>
        <w:rPr>
          <w:color w:val="F5844C"/>
        </w:rPr>
        <w:t xml:space="preserve"> type</w:t>
      </w:r>
      <w:r>
        <w:rPr>
          <w:color w:val="FF8040"/>
        </w:rPr>
        <w:t>=</w:t>
      </w:r>
      <w:r>
        <w:rPr/>
        <w:t>"xs:unsignedInt"</w:t>
      </w:r>
      <w:r>
        <w:rPr>
          <w:color w:val="F5844C"/>
        </w:rPr>
        <w:t xml:space="preserve"> use</w:t>
      </w:r>
      <w:r>
        <w:rPr>
          <w:color w:val="FF8040"/>
        </w:rPr>
        <w:t>=</w:t>
      </w:r>
      <w:r>
        <w:rPr/>
        <w:t>"optional"</w:t>
      </w:r>
      <w:r>
        <w:rPr>
          <w:color w:val="000096"/>
        </w:rPr>
        <w:t>/&gt;</w:t>
      </w:r>
      <w:r>
        <w:rPr>
          <w:color w:val="000000"/>
        </w:rPr>
        <w:br/>
        <w:t xml:space="preserve">        </w:t>
      </w:r>
      <w:r>
        <w:rPr>
          <w:color w:val="003296"/>
        </w:rPr>
        <w:t>&lt;xs:attribute</w:t>
      </w:r>
      <w:r>
        <w:rPr>
          <w:color w:val="F5844C"/>
        </w:rPr>
        <w:t xml:space="preserve"> name</w:t>
      </w:r>
      <w:r>
        <w:rPr>
          <w:color w:val="FF8040"/>
        </w:rPr>
        <w:t>=</w:t>
      </w:r>
      <w:r>
        <w:rPr/>
        <w:t>"duration"</w:t>
      </w:r>
      <w:r>
        <w:rPr>
          <w:color w:val="F5844C"/>
        </w:rPr>
        <w:t xml:space="preserve"> type</w:t>
      </w:r>
      <w:r>
        <w:rPr>
          <w:color w:val="FF8040"/>
        </w:rPr>
        <w:t>=</w:t>
      </w:r>
      <w:r>
        <w:rPr/>
        <w:t>"xs:duration"</w:t>
      </w:r>
      <w:r>
        <w:rPr>
          <w:color w:val="F5844C"/>
        </w:rPr>
        <w:t xml:space="preserve"> use</w:t>
      </w:r>
      <w:r>
        <w:rPr>
          <w:color w:val="FF8040"/>
        </w:rPr>
        <w:t>=</w:t>
      </w:r>
      <w:r>
        <w:rPr/>
        <w:t>"required"</w:t>
      </w:r>
      <w:r>
        <w:rPr>
          <w:color w:val="000096"/>
        </w:rPr>
        <w:t>/&gt;</w:t>
      </w:r>
      <w:r>
        <w:rPr>
          <w:color w:val="000000"/>
        </w:rPr>
        <w:br/>
        <w:t xml:space="preserve">        </w:t>
      </w:r>
      <w:r>
        <w:rPr>
          <w:color w:val="003296"/>
        </w:rPr>
        <w:t>&lt;xs:anyAttribute</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000096"/>
        </w:rPr>
        <w:t>/&gt;</w:t>
      </w:r>
      <w:r>
        <w:rPr>
          <w:color w:val="000000"/>
        </w:rPr>
        <w:br/>
        <w:t xml:space="preserve">    </w:t>
      </w:r>
      <w:r>
        <w:rPr>
          <w:color w:val="003296"/>
        </w:rPr>
        <w:t>&lt;/xs:complexType&gt;</w:t>
      </w:r>
    </w:p>
    <w:p>
      <w:pPr>
        <w:pStyle w:val="PL"/>
        <w:rPr>
          <w:color w:val="003296"/>
        </w:rPr>
      </w:pPr>
      <w:r>
        <w:rPr>
          <w:color w:val="003296"/>
        </w:rPr>
      </w:r>
    </w:p>
    <w:p>
      <w:pPr>
        <w:pStyle w:val="PL"/>
        <w:rPr>
          <w:color w:val="000096"/>
        </w:rPr>
      </w:pPr>
      <w:r>
        <w:rPr>
          <w:color w:val="003296"/>
        </w:rPr>
        <w:t>&lt;xs:complexType</w:t>
      </w:r>
      <w:r>
        <w:rPr>
          <w:color w:val="F5844C"/>
        </w:rPr>
        <w:t xml:space="preserve"> name</w:t>
      </w:r>
      <w:r>
        <w:rPr>
          <w:color w:val="FF8040"/>
        </w:rPr>
        <w:t>=</w:t>
      </w:r>
      <w:r>
        <w:rPr/>
        <w:t>"</w:t>
      </w:r>
      <w:r>
        <w:rPr>
          <w:lang w:eastAsia="zh-CN"/>
        </w:rPr>
        <w:t>LocationFilter</w:t>
      </w:r>
      <w:r>
        <w:rPr/>
        <w:t>Type"</w:t>
      </w:r>
      <w:r>
        <w:rPr>
          <w:color w:val="000096"/>
        </w:rPr>
        <w:t>&gt;</w:t>
      </w:r>
      <w:r>
        <w:rPr>
          <w:color w:val="000000"/>
        </w:rPr>
        <w:br/>
        <w:t xml:space="preserve">        </w:t>
      </w:r>
      <w:r>
        <w:rPr>
          <w:color w:val="003296"/>
        </w:rPr>
        <w:t>&lt;xs:sequence&gt;</w:t>
      </w:r>
      <w:r>
        <w:rPr>
          <w:color w:val="000000"/>
        </w:rPr>
        <w:br/>
        <w:t xml:space="preserve">            </w:t>
      </w:r>
      <w:r>
        <w:rPr>
          <w:color w:val="003296"/>
        </w:rPr>
        <w:t>&lt;xs:element</w:t>
      </w:r>
      <w:r>
        <w:rPr>
          <w:color w:val="F5844C"/>
        </w:rPr>
        <w:t xml:space="preserve"> name=</w:t>
      </w:r>
      <w:r>
        <w:rPr>
          <w:lang w:eastAsia="zh-CN"/>
        </w:rPr>
        <w:t>"cellID"</w:t>
      </w:r>
      <w:r>
        <w:rPr>
          <w:color w:val="F5844C"/>
        </w:rPr>
        <w:t xml:space="preserve"> type=</w:t>
      </w:r>
      <w:r>
        <w:rPr>
          <w:lang w:eastAsia="zh-CN"/>
        </w:rPr>
        <w:t>"xs:unsignedLong"</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p>
    <w:p>
      <w:pPr>
        <w:pStyle w:val="PL"/>
        <w:rPr>
          <w:color w:val="000096"/>
        </w:rPr>
      </w:pPr>
      <w:r>
        <w:rPr>
          <w:rFonts w:eastAsia="Courier New"/>
          <w:color w:val="003296"/>
        </w:rPr>
        <w:t xml:space="preserve">            </w:t>
      </w:r>
      <w:r>
        <w:rPr>
          <w:color w:val="003296"/>
        </w:rPr>
        <w:t>&lt;xs:element</w:t>
      </w:r>
      <w:r>
        <w:rPr>
          <w:color w:val="F5844C"/>
        </w:rPr>
        <w:t xml:space="preserve"> name=</w:t>
      </w:r>
      <w:r>
        <w:rPr>
          <w:lang w:eastAsia="zh-CN"/>
        </w:rPr>
        <w:t>"shape"</w:t>
      </w:r>
      <w:r>
        <w:rPr>
          <w:color w:val="F5844C"/>
        </w:rPr>
        <w:t xml:space="preserve"> type=</w:t>
      </w:r>
      <w:r>
        <w:rPr>
          <w:lang w:eastAsia="zh-CN"/>
        </w:rPr>
        <w:t xml:space="preserve">"ShapeType" </w:t>
      </w:r>
      <w:r>
        <w:rPr>
          <w:color w:val="F5844C"/>
        </w:rPr>
        <w:t>minOccurs</w:t>
      </w:r>
      <w:r>
        <w:rPr>
          <w:color w:val="FF8040"/>
        </w:rPr>
        <w:t>=</w:t>
      </w:r>
      <w:r>
        <w:rPr/>
        <w:t>"0"</w:t>
      </w:r>
      <w:r>
        <w:rPr>
          <w:color w:val="000096"/>
        </w:rPr>
        <w:t>/&gt;</w:t>
      </w:r>
    </w:p>
    <w:p>
      <w:pPr>
        <w:pStyle w:val="PL"/>
        <w:rPr>
          <w:color w:val="003296"/>
        </w:rPr>
      </w:pPr>
      <w:r>
        <w:rPr>
          <w:rFonts w:eastAsia="Courier New"/>
          <w:color w:val="003296"/>
        </w:rPr>
        <w:t xml:space="preserve">            </w:t>
      </w:r>
      <w:r>
        <w:rPr>
          <w:color w:val="003296"/>
        </w:rPr>
        <w:t>&lt;xs:any</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r>
        <w:rPr>
          <w:color w:val="000000"/>
        </w:rPr>
        <w:br/>
      </w:r>
      <w:r>
        <w:rPr>
          <w:color w:val="003296"/>
        </w:rPr>
        <w:t xml:space="preserve">        &lt;</w:t>
      </w:r>
      <w:r>
        <w:rPr>
          <w:color w:val="003296"/>
          <w:lang w:eastAsia="zh-CN"/>
        </w:rPr>
        <w:t>/</w:t>
      </w:r>
      <w:r>
        <w:rPr>
          <w:color w:val="003296"/>
        </w:rPr>
        <w:t>xs:sequence&gt;</w:t>
      </w:r>
    </w:p>
    <w:p>
      <w:pPr>
        <w:pStyle w:val="PL"/>
        <w:rPr>
          <w:color w:val="000096"/>
        </w:rPr>
      </w:pPr>
      <w:r>
        <w:rPr>
          <w:rFonts w:eastAsia="Courier New"/>
          <w:color w:val="000000"/>
        </w:rPr>
        <w:t xml:space="preserve">        </w:t>
      </w:r>
      <w:r>
        <w:rPr>
          <w:color w:val="003296"/>
        </w:rPr>
        <w:t>&lt;xs:anyAttribute</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000096"/>
        </w:rPr>
        <w:t>/&gt;</w:t>
      </w:r>
    </w:p>
    <w:p>
      <w:pPr>
        <w:pStyle w:val="PL"/>
        <w:rPr>
          <w:color w:val="003296"/>
        </w:rPr>
      </w:pPr>
      <w:r>
        <w:rPr>
          <w:rFonts w:eastAsia="Courier New"/>
          <w:color w:val="000000"/>
        </w:rPr>
        <w:t xml:space="preserve">    </w:t>
      </w:r>
      <w:r>
        <w:rPr>
          <w:color w:val="003296"/>
        </w:rPr>
        <w:t>&lt;/xs:complexType&gt;</w:t>
      </w:r>
    </w:p>
    <w:p>
      <w:pPr>
        <w:pStyle w:val="PL"/>
        <w:rPr>
          <w:color w:val="000096"/>
          <w:lang w:eastAsia="de-DE"/>
        </w:rPr>
      </w:pPr>
      <w:r>
        <w:rPr>
          <w:color w:val="000096"/>
          <w:lang w:eastAsia="de-DE"/>
        </w:rPr>
      </w:r>
    </w:p>
    <w:p>
      <w:pPr>
        <w:pStyle w:val="PL"/>
        <w:rPr>
          <w:color w:val="000096"/>
          <w:lang w:eastAsia="zh-CN"/>
        </w:rPr>
      </w:pPr>
      <w:r>
        <w:rPr>
          <w:rFonts w:eastAsia="Courier New"/>
          <w:color w:val="003296"/>
        </w:rPr>
        <w:t xml:space="preserve">    </w:t>
      </w:r>
      <w:r>
        <w:rPr>
          <w:color w:val="003296"/>
        </w:rPr>
        <w:t>&lt;xs:complexType</w:t>
      </w:r>
      <w:r>
        <w:rPr>
          <w:color w:val="F5844C"/>
        </w:rPr>
        <w:t xml:space="preserve"> name</w:t>
      </w:r>
      <w:r>
        <w:rPr>
          <w:color w:val="FF8040"/>
        </w:rPr>
        <w:t>=</w:t>
      </w:r>
      <w:r>
        <w:rPr/>
        <w:t>"ShapeType"</w:t>
      </w:r>
      <w:r>
        <w:rPr>
          <w:color w:val="000096"/>
        </w:rPr>
        <w:t>&gt;</w:t>
        <w:br/>
        <w:t xml:space="preserve">        &lt;xs:sequence&gt;</w:t>
      </w:r>
      <w:r>
        <w:rPr>
          <w:color w:val="000000"/>
        </w:rPr>
        <w:br/>
      </w:r>
      <w:r>
        <w:rPr>
          <w:color w:val="003296"/>
        </w:rPr>
        <w:t xml:space="preserve">            &lt;xs:element</w:t>
      </w:r>
      <w:r>
        <w:rPr>
          <w:color w:val="F5844C"/>
        </w:rPr>
        <w:t xml:space="preserve"> name=</w:t>
      </w:r>
      <w:r>
        <w:rPr>
          <w:lang w:eastAsia="zh-CN"/>
        </w:rPr>
        <w:t>"PolygonList"</w:t>
      </w:r>
      <w:r>
        <w:rPr>
          <w:color w:val="F5844C"/>
        </w:rPr>
        <w:t xml:space="preserve"> type=</w:t>
      </w:r>
      <w:r>
        <w:rPr>
          <w:lang w:eastAsia="zh-CN"/>
        </w:rPr>
        <w:t xml:space="preserve">"PolygonListType" </w:t>
      </w:r>
      <w:r>
        <w:rPr/>
        <w:t>minOccurs="0"</w:t>
      </w:r>
      <w:r>
        <w:rPr>
          <w:color w:val="000096"/>
        </w:rPr>
        <w:t>/&gt;</w:t>
      </w:r>
    </w:p>
    <w:p>
      <w:pPr>
        <w:pStyle w:val="PL"/>
        <w:rPr/>
      </w:pPr>
      <w:r>
        <w:rPr>
          <w:rFonts w:eastAsia="Courier New"/>
          <w:color w:val="003296"/>
        </w:rPr>
        <w:t xml:space="preserve">            </w:t>
      </w:r>
      <w:r>
        <w:rPr>
          <w:color w:val="003296"/>
        </w:rPr>
        <w:t>&lt;xs:element</w:t>
      </w:r>
      <w:r>
        <w:rPr>
          <w:color w:val="F5844C"/>
        </w:rPr>
        <w:t xml:space="preserve"> name=</w:t>
      </w:r>
      <w:r>
        <w:rPr>
          <w:lang w:eastAsia="zh-CN"/>
        </w:rPr>
        <w:t>"CircularAreaList"</w:t>
      </w:r>
      <w:r>
        <w:rPr>
          <w:color w:val="F5844C"/>
        </w:rPr>
        <w:t xml:space="preserve"> type=</w:t>
      </w:r>
      <w:r>
        <w:rPr>
          <w:lang w:eastAsia="zh-CN"/>
        </w:rPr>
        <w:t xml:space="preserve">"CircularAreaListType" </w:t>
      </w:r>
      <w:r>
        <w:rPr/>
        <w:t>minOccurs="0"</w:t>
      </w:r>
      <w:r>
        <w:rPr>
          <w:color w:val="000096"/>
        </w:rPr>
        <w:t>/&gt;</w:t>
        <w:br/>
      </w:r>
      <w:r>
        <w:rPr>
          <w:color w:val="003296"/>
        </w:rPr>
        <w:t xml:space="preserve">            &lt;xs:any</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r>
        <w:rPr>
          <w:color w:val="000000"/>
        </w:rPr>
        <w:br/>
      </w:r>
      <w:r>
        <w:rPr>
          <w:color w:val="000096"/>
        </w:rPr>
        <w:t xml:space="preserve">        &lt;/xs:sequence&gt;</w:t>
      </w:r>
    </w:p>
    <w:p>
      <w:pPr>
        <w:pStyle w:val="PL"/>
        <w:rPr>
          <w:color w:val="000096"/>
          <w:lang w:eastAsia="zh-CN"/>
        </w:rPr>
      </w:pPr>
      <w:r>
        <w:rPr>
          <w:rFonts w:eastAsia="Courier New"/>
          <w:color w:val="000000"/>
        </w:rPr>
        <w:t xml:space="preserve">        </w:t>
      </w:r>
      <w:r>
        <w:rPr>
          <w:color w:val="003296"/>
        </w:rPr>
        <w:t>&lt;xs:anyAttribute</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000096"/>
        </w:rPr>
        <w:t>/&gt;</w:t>
      </w:r>
    </w:p>
    <w:p>
      <w:pPr>
        <w:pStyle w:val="PL"/>
        <w:rPr>
          <w:color w:val="003296"/>
        </w:rPr>
      </w:pPr>
      <w:r>
        <w:rPr>
          <w:rFonts w:eastAsia="Courier New"/>
          <w:color w:val="003296"/>
        </w:rPr>
        <w:t xml:space="preserve">    </w:t>
      </w:r>
      <w:r>
        <w:rPr>
          <w:color w:val="003296"/>
        </w:rPr>
        <w:t>&lt;/xs:complexType&gt;</w:t>
      </w:r>
    </w:p>
    <w:p>
      <w:pPr>
        <w:pStyle w:val="PL"/>
        <w:rPr>
          <w:color w:val="000096"/>
          <w:lang w:eastAsia="de-DE"/>
        </w:rPr>
      </w:pPr>
      <w:r>
        <w:rPr>
          <w:color w:val="000096"/>
          <w:lang w:eastAsia="de-DE"/>
        </w:rPr>
      </w:r>
    </w:p>
    <w:p>
      <w:pPr>
        <w:pStyle w:val="PL"/>
        <w:rPr>
          <w:color w:val="000096"/>
          <w:lang w:eastAsia="zh-CN"/>
        </w:rPr>
      </w:pPr>
      <w:r>
        <w:rPr>
          <w:rFonts w:eastAsia="Courier New"/>
          <w:color w:val="003296"/>
        </w:rPr>
        <w:t xml:space="preserve">    </w:t>
      </w:r>
      <w:r>
        <w:rPr>
          <w:color w:val="003296"/>
        </w:rPr>
        <w:t>&lt;xs:complexType</w:t>
      </w:r>
      <w:r>
        <w:rPr>
          <w:color w:val="F5844C"/>
        </w:rPr>
        <w:t xml:space="preserve"> name</w:t>
      </w:r>
      <w:r>
        <w:rPr>
          <w:color w:val="FF8040"/>
        </w:rPr>
        <w:t>=</w:t>
      </w:r>
      <w:r>
        <w:rPr/>
        <w:t>"PolygonListType"</w:t>
      </w:r>
      <w:r>
        <w:rPr>
          <w:color w:val="000096"/>
        </w:rPr>
        <w:t>&gt;</w:t>
      </w:r>
      <w:r>
        <w:rPr>
          <w:color w:val="000000"/>
        </w:rPr>
        <w:br/>
      </w:r>
      <w:r>
        <w:rPr>
          <w:color w:val="003296"/>
        </w:rPr>
        <w:t xml:space="preserve">        &lt;xs:</w:t>
      </w:r>
      <w:r>
        <w:rPr>
          <w:color w:val="003296"/>
          <w:lang w:eastAsia="zh-CN"/>
        </w:rPr>
        <w:t>annotation</w:t>
      </w:r>
      <w:r>
        <w:rPr>
          <w:color w:val="000096"/>
        </w:rPr>
        <w:t>&gt;</w:t>
      </w:r>
    </w:p>
    <w:p>
      <w:pPr>
        <w:pStyle w:val="PL"/>
        <w:rPr>
          <w:color w:val="000096"/>
          <w:lang w:eastAsia="zh-CN"/>
        </w:rPr>
      </w:pPr>
      <w:r>
        <w:rPr>
          <w:rFonts w:eastAsia="Courier New"/>
          <w:color w:val="003296"/>
        </w:rPr>
        <w:t xml:space="preserve">            </w:t>
      </w:r>
      <w:r>
        <w:rPr>
          <w:color w:val="003296"/>
        </w:rPr>
        <w:t>&lt;xs:</w:t>
      </w:r>
      <w:r>
        <w:rPr>
          <w:color w:val="003296"/>
          <w:lang w:eastAsia="zh-CN"/>
        </w:rPr>
        <w:t>documentation</w:t>
      </w:r>
      <w:r>
        <w:rPr>
          <w:color w:val="000096"/>
        </w:rPr>
        <w:t>&gt;</w:t>
      </w:r>
      <w:r>
        <w:rPr>
          <w:color w:val="000096"/>
          <w:lang w:eastAsia="zh-CN"/>
        </w:rPr>
        <w:t xml:space="preserve"> see [OMA MLP] </w:t>
      </w:r>
      <w:r>
        <w:rPr>
          <w:color w:val="003296"/>
        </w:rPr>
        <w:t>&lt;</w:t>
      </w:r>
      <w:r>
        <w:rPr>
          <w:color w:val="003296"/>
          <w:lang w:eastAsia="zh-CN"/>
        </w:rPr>
        <w:t>/</w:t>
      </w:r>
      <w:r>
        <w:rPr>
          <w:color w:val="003296"/>
        </w:rPr>
        <w:t>xs:</w:t>
      </w:r>
      <w:r>
        <w:rPr>
          <w:color w:val="003296"/>
          <w:lang w:eastAsia="zh-CN"/>
        </w:rPr>
        <w:t>documentation</w:t>
      </w:r>
      <w:r>
        <w:rPr>
          <w:color w:val="000096"/>
        </w:rPr>
        <w:t>&gt;</w:t>
      </w:r>
    </w:p>
    <w:p>
      <w:pPr>
        <w:pStyle w:val="PL"/>
        <w:rPr>
          <w:color w:val="000096"/>
        </w:rPr>
      </w:pPr>
      <w:r>
        <w:rPr>
          <w:rFonts w:eastAsia="Courier New"/>
          <w:color w:val="003296"/>
        </w:rPr>
        <w:t xml:space="preserve">        </w:t>
      </w:r>
      <w:r>
        <w:rPr>
          <w:color w:val="003296"/>
        </w:rPr>
        <w:t>&lt;</w:t>
      </w:r>
      <w:r>
        <w:rPr>
          <w:color w:val="003296"/>
          <w:lang w:eastAsia="zh-CN"/>
        </w:rPr>
        <w:t>/</w:t>
      </w:r>
      <w:r>
        <w:rPr>
          <w:color w:val="003296"/>
        </w:rPr>
        <w:t>xs:</w:t>
      </w:r>
      <w:r>
        <w:rPr>
          <w:color w:val="003296"/>
          <w:lang w:eastAsia="zh-CN"/>
        </w:rPr>
        <w:t>annotation</w:t>
      </w:r>
      <w:r>
        <w:rPr>
          <w:color w:val="000096"/>
        </w:rPr>
        <w:t>&gt;</w:t>
      </w:r>
    </w:p>
    <w:p>
      <w:pPr>
        <w:pStyle w:val="PL"/>
        <w:rPr>
          <w:color w:val="003296"/>
        </w:rPr>
      </w:pPr>
      <w:r>
        <w:rPr>
          <w:rFonts w:eastAsia="Courier New"/>
          <w:color w:val="000000"/>
        </w:rPr>
        <w:t xml:space="preserve">        </w:t>
      </w:r>
      <w:r>
        <w:rPr>
          <w:color w:val="003296"/>
        </w:rPr>
        <w:t>&lt;xs:sequence&gt;</w:t>
      </w:r>
    </w:p>
    <w:p>
      <w:pPr>
        <w:pStyle w:val="PL"/>
        <w:rPr>
          <w:color w:val="000096"/>
        </w:rPr>
      </w:pPr>
      <w:r>
        <w:rPr>
          <w:rFonts w:eastAsia="Courier New"/>
          <w:color w:val="003296"/>
        </w:rPr>
        <w:t xml:space="preserve">            </w:t>
      </w:r>
      <w:r>
        <w:rPr>
          <w:color w:val="003296"/>
        </w:rPr>
        <w:t>&lt;xs:element</w:t>
      </w:r>
      <w:r>
        <w:rPr>
          <w:color w:val="F5844C"/>
        </w:rPr>
        <w:t xml:space="preserve"> name=</w:t>
      </w:r>
      <w:r>
        <w:rPr>
          <w:lang w:eastAsia="zh-CN"/>
        </w:rPr>
        <w:t>"Polygon"</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p>
    <w:p>
      <w:pPr>
        <w:pStyle w:val="PL"/>
        <w:rPr>
          <w:color w:val="000096"/>
          <w:lang w:eastAsia="zh-CN"/>
        </w:rPr>
      </w:pPr>
      <w:r>
        <w:rPr>
          <w:rFonts w:eastAsia="Courier New"/>
          <w:color w:val="000000"/>
        </w:rPr>
        <w:t xml:space="preserve">            </w:t>
      </w:r>
      <w:r>
        <w:rPr>
          <w:color w:val="003296"/>
        </w:rPr>
        <w:t>&lt;xs:any</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p>
    <w:p>
      <w:pPr>
        <w:pStyle w:val="PL"/>
        <w:rPr>
          <w:color w:val="000096"/>
        </w:rPr>
      </w:pPr>
      <w:r>
        <w:rPr>
          <w:rFonts w:eastAsia="Courier New"/>
          <w:color w:val="000000"/>
        </w:rPr>
        <w:t xml:space="preserve">        </w:t>
      </w:r>
      <w:r>
        <w:rPr>
          <w:color w:val="003296"/>
        </w:rPr>
        <w:t>&lt;/xs:sequence&gt;</w:t>
      </w:r>
    </w:p>
    <w:p>
      <w:pPr>
        <w:pStyle w:val="PL"/>
        <w:rPr>
          <w:color w:val="000096"/>
          <w:lang w:eastAsia="de-DE"/>
        </w:rPr>
      </w:pPr>
      <w:r>
        <w:rPr>
          <w:rFonts w:eastAsia="Courier New"/>
          <w:color w:val="003296"/>
          <w:lang w:eastAsia="de-DE"/>
        </w:rPr>
        <w:t xml:space="preserve">        </w:t>
      </w:r>
      <w:r>
        <w:rPr>
          <w:color w:val="003296"/>
          <w:lang w:eastAsia="de-DE"/>
        </w:rPr>
        <w:t>&lt;xs:attribute</w:t>
      </w:r>
      <w:r>
        <w:rPr>
          <w:color w:val="F5844C"/>
          <w:lang w:eastAsia="de-DE"/>
        </w:rPr>
        <w:t xml:space="preserve"> name</w:t>
      </w:r>
      <w:r>
        <w:rPr>
          <w:color w:val="FF8040"/>
          <w:lang w:eastAsia="de-DE"/>
        </w:rPr>
        <w:t>=</w:t>
      </w:r>
      <w:r>
        <w:rPr>
          <w:lang w:eastAsia="de-DE"/>
        </w:rPr>
        <w:t>"ConfLevel"</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"optional"</w:t>
      </w:r>
      <w:r>
        <w:rPr>
          <w:color w:val="000096"/>
          <w:lang w:eastAsia="de-DE"/>
        </w:rPr>
        <w:t>/&gt;</w:t>
      </w:r>
    </w:p>
    <w:p>
      <w:pPr>
        <w:pStyle w:val="PL"/>
        <w:rPr>
          <w:color w:val="000096"/>
          <w:lang w:eastAsia="zh-CN"/>
        </w:rPr>
      </w:pPr>
      <w:r>
        <w:rPr>
          <w:rFonts w:eastAsia="Courier New"/>
          <w:color w:val="000000"/>
        </w:rPr>
        <w:t xml:space="preserve">        </w:t>
      </w:r>
      <w:r>
        <w:rPr>
          <w:color w:val="003296"/>
        </w:rPr>
        <w:t>&lt;xs:anyAttribute</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000096"/>
        </w:rPr>
        <w:t>/&gt;</w:t>
      </w:r>
    </w:p>
    <w:p>
      <w:pPr>
        <w:pStyle w:val="PL"/>
        <w:rPr>
          <w:color w:val="003296"/>
        </w:rPr>
      </w:pPr>
      <w:r>
        <w:rPr>
          <w:rFonts w:eastAsia="Courier New"/>
          <w:color w:val="003296"/>
        </w:rPr>
        <w:t xml:space="preserve">    </w:t>
      </w:r>
      <w:r>
        <w:rPr>
          <w:color w:val="003296"/>
        </w:rPr>
        <w:t>&lt;/xs:complexType&gt;</w:t>
      </w:r>
    </w:p>
    <w:p>
      <w:pPr>
        <w:pStyle w:val="PL"/>
        <w:rPr>
          <w:color w:val="000000"/>
        </w:rPr>
      </w:pPr>
      <w:r>
        <w:rPr>
          <w:color w:val="000000"/>
        </w:rPr>
      </w:r>
    </w:p>
    <w:p>
      <w:pPr>
        <w:pStyle w:val="PL"/>
        <w:rPr>
          <w:color w:val="000096"/>
          <w:lang w:eastAsia="zh-CN"/>
        </w:rPr>
      </w:pPr>
      <w:r>
        <w:rPr>
          <w:rFonts w:eastAsia="Courier New"/>
          <w:color w:val="003296"/>
        </w:rPr>
        <w:t xml:space="preserve">    </w:t>
      </w:r>
      <w:r>
        <w:rPr>
          <w:color w:val="003296"/>
        </w:rPr>
        <w:t>&lt;xs:complexType</w:t>
      </w:r>
      <w:r>
        <w:rPr>
          <w:color w:val="F5844C"/>
        </w:rPr>
        <w:t xml:space="preserve"> name</w:t>
      </w:r>
      <w:r>
        <w:rPr>
          <w:color w:val="FF8040"/>
        </w:rPr>
        <w:t>=</w:t>
      </w:r>
      <w:r>
        <w:rPr/>
        <w:t>"CircularAreaListType"</w:t>
      </w:r>
      <w:r>
        <w:rPr>
          <w:color w:val="000096"/>
        </w:rPr>
        <w:t>&gt;</w:t>
      </w:r>
      <w:r>
        <w:rPr>
          <w:color w:val="000000"/>
        </w:rPr>
        <w:br/>
      </w:r>
      <w:r>
        <w:rPr>
          <w:color w:val="003296"/>
        </w:rPr>
        <w:t xml:space="preserve">        &lt;xs:</w:t>
      </w:r>
      <w:r>
        <w:rPr>
          <w:color w:val="003296"/>
          <w:lang w:eastAsia="zh-CN"/>
        </w:rPr>
        <w:t>annotation</w:t>
      </w:r>
      <w:r>
        <w:rPr>
          <w:color w:val="000096"/>
        </w:rPr>
        <w:t>&gt;</w:t>
      </w:r>
    </w:p>
    <w:p>
      <w:pPr>
        <w:pStyle w:val="PL"/>
        <w:rPr>
          <w:color w:val="000096"/>
          <w:lang w:eastAsia="zh-CN"/>
        </w:rPr>
      </w:pPr>
      <w:r>
        <w:rPr>
          <w:rFonts w:eastAsia="Courier New"/>
          <w:color w:val="003296"/>
        </w:rPr>
        <w:t xml:space="preserve">            </w:t>
      </w:r>
      <w:r>
        <w:rPr>
          <w:color w:val="003296"/>
        </w:rPr>
        <w:t>&lt;xs:</w:t>
      </w:r>
      <w:r>
        <w:rPr>
          <w:color w:val="003296"/>
          <w:lang w:eastAsia="zh-CN"/>
        </w:rPr>
        <w:t>documentation</w:t>
      </w:r>
      <w:r>
        <w:rPr>
          <w:color w:val="000096"/>
        </w:rPr>
        <w:t>&gt;</w:t>
      </w:r>
      <w:r>
        <w:rPr>
          <w:color w:val="000096"/>
          <w:lang w:eastAsia="zh-CN"/>
        </w:rPr>
        <w:t xml:space="preserve"> see [OMA MLP] </w:t>
      </w:r>
      <w:r>
        <w:rPr>
          <w:color w:val="003296"/>
        </w:rPr>
        <w:t>&lt;</w:t>
      </w:r>
      <w:r>
        <w:rPr>
          <w:color w:val="003296"/>
          <w:lang w:eastAsia="zh-CN"/>
        </w:rPr>
        <w:t>/</w:t>
      </w:r>
      <w:r>
        <w:rPr>
          <w:color w:val="003296"/>
        </w:rPr>
        <w:t>xs:</w:t>
      </w:r>
      <w:r>
        <w:rPr>
          <w:color w:val="003296"/>
          <w:lang w:eastAsia="zh-CN"/>
        </w:rPr>
        <w:t>documentation</w:t>
      </w:r>
      <w:r>
        <w:rPr>
          <w:color w:val="000096"/>
        </w:rPr>
        <w:t>&gt;</w:t>
      </w:r>
    </w:p>
    <w:p>
      <w:pPr>
        <w:pStyle w:val="PL"/>
        <w:rPr>
          <w:color w:val="000096"/>
        </w:rPr>
      </w:pPr>
      <w:r>
        <w:rPr>
          <w:rFonts w:eastAsia="Courier New"/>
          <w:color w:val="003296"/>
        </w:rPr>
        <w:t xml:space="preserve">        </w:t>
      </w:r>
      <w:r>
        <w:rPr>
          <w:color w:val="003296"/>
        </w:rPr>
        <w:t>&lt;</w:t>
      </w:r>
      <w:r>
        <w:rPr>
          <w:color w:val="003296"/>
          <w:lang w:eastAsia="zh-CN"/>
        </w:rPr>
        <w:t>/</w:t>
      </w:r>
      <w:r>
        <w:rPr>
          <w:color w:val="003296"/>
        </w:rPr>
        <w:t>xs:</w:t>
      </w:r>
      <w:r>
        <w:rPr>
          <w:color w:val="003296"/>
          <w:lang w:eastAsia="zh-CN"/>
        </w:rPr>
        <w:t>annotation</w:t>
      </w:r>
      <w:r>
        <w:rPr>
          <w:color w:val="000096"/>
        </w:rPr>
        <w:t>&gt;</w:t>
      </w:r>
    </w:p>
    <w:p>
      <w:pPr>
        <w:pStyle w:val="PL"/>
        <w:rPr>
          <w:color w:val="003296"/>
        </w:rPr>
      </w:pPr>
      <w:r>
        <w:rPr>
          <w:rFonts w:eastAsia="Courier New"/>
          <w:color w:val="000000"/>
        </w:rPr>
        <w:t xml:space="preserve">        </w:t>
      </w:r>
      <w:r>
        <w:rPr>
          <w:color w:val="003296"/>
        </w:rPr>
        <w:t>&lt;xs:sequence&gt;</w:t>
      </w:r>
    </w:p>
    <w:p>
      <w:pPr>
        <w:pStyle w:val="PL"/>
        <w:rPr>
          <w:color w:val="000096"/>
        </w:rPr>
      </w:pPr>
      <w:r>
        <w:rPr>
          <w:rFonts w:eastAsia="Courier New"/>
          <w:color w:val="003296"/>
        </w:rPr>
        <w:t xml:space="preserve">            </w:t>
      </w:r>
      <w:r>
        <w:rPr>
          <w:color w:val="003296"/>
        </w:rPr>
        <w:t>&lt;xs:element</w:t>
      </w:r>
      <w:r>
        <w:rPr>
          <w:color w:val="F5844C"/>
        </w:rPr>
        <w:t xml:space="preserve"> name=</w:t>
      </w:r>
      <w:r>
        <w:rPr>
          <w:lang w:eastAsia="zh-CN"/>
        </w:rPr>
        <w:t>"CircularArea"</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p>
    <w:p>
      <w:pPr>
        <w:pStyle w:val="PL"/>
        <w:rPr>
          <w:color w:val="000096"/>
          <w:lang w:eastAsia="zh-CN"/>
        </w:rPr>
      </w:pPr>
      <w:r>
        <w:rPr>
          <w:rFonts w:eastAsia="Courier New"/>
          <w:color w:val="000000"/>
        </w:rPr>
        <w:t xml:space="preserve">            </w:t>
      </w:r>
      <w:r>
        <w:rPr>
          <w:color w:val="003296"/>
        </w:rPr>
        <w:t>&lt;xs:any</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p>
    <w:p>
      <w:pPr>
        <w:pStyle w:val="PL"/>
        <w:rPr>
          <w:color w:val="000096"/>
        </w:rPr>
      </w:pPr>
      <w:r>
        <w:rPr>
          <w:rFonts w:eastAsia="Courier New"/>
          <w:color w:val="000000"/>
        </w:rPr>
        <w:t xml:space="preserve">        </w:t>
      </w:r>
      <w:r>
        <w:rPr>
          <w:color w:val="003296"/>
        </w:rPr>
        <w:t>&lt;/xs:sequence&gt;</w:t>
      </w:r>
    </w:p>
    <w:p>
      <w:pPr>
        <w:pStyle w:val="PL"/>
        <w:rPr>
          <w:color w:val="000096"/>
          <w:lang w:eastAsia="de-DE"/>
        </w:rPr>
      </w:pPr>
      <w:r>
        <w:rPr>
          <w:rFonts w:eastAsia="Courier New"/>
          <w:color w:val="003296"/>
          <w:lang w:eastAsia="de-DE"/>
        </w:rPr>
        <w:t xml:space="preserve">        </w:t>
      </w:r>
      <w:r>
        <w:rPr>
          <w:color w:val="003296"/>
          <w:lang w:eastAsia="de-DE"/>
        </w:rPr>
        <w:t>&lt;xs:attribute</w:t>
      </w:r>
      <w:r>
        <w:rPr>
          <w:color w:val="F5844C"/>
          <w:lang w:eastAsia="de-DE"/>
        </w:rPr>
        <w:t xml:space="preserve"> name</w:t>
      </w:r>
      <w:r>
        <w:rPr>
          <w:color w:val="FF8040"/>
          <w:lang w:eastAsia="de-DE"/>
        </w:rPr>
        <w:t>=</w:t>
      </w:r>
      <w:r>
        <w:rPr>
          <w:lang w:eastAsia="de-DE"/>
        </w:rPr>
        <w:t>"ConfLevel"</w:t>
      </w:r>
      <w:r>
        <w:rPr>
          <w:color w:val="F5844C"/>
          <w:lang w:eastAsia="de-DE"/>
        </w:rPr>
        <w:t xml:space="preserve"> type</w:t>
      </w:r>
      <w:r>
        <w:rPr>
          <w:color w:val="FF8040"/>
          <w:lang w:eastAsia="de-DE"/>
        </w:rPr>
        <w:t>=</w:t>
      </w:r>
      <w:r>
        <w:rPr>
          <w:lang w:eastAsia="de-DE"/>
        </w:rPr>
        <w:t>"xs:unsignedInt"</w:t>
      </w:r>
      <w:r>
        <w:rPr>
          <w:color w:val="F5844C"/>
          <w:lang w:eastAsia="de-DE"/>
        </w:rPr>
        <w:t xml:space="preserve"> use</w:t>
      </w:r>
      <w:r>
        <w:rPr>
          <w:color w:val="FF8040"/>
          <w:lang w:eastAsia="de-DE"/>
        </w:rPr>
        <w:t>=</w:t>
      </w:r>
      <w:r>
        <w:rPr>
          <w:lang w:eastAsia="de-DE"/>
        </w:rPr>
        <w:t>"optional"</w:t>
      </w:r>
      <w:r>
        <w:rPr>
          <w:color w:val="000096"/>
          <w:lang w:eastAsia="de-DE"/>
        </w:rPr>
        <w:t>/&gt;</w:t>
      </w:r>
    </w:p>
    <w:p>
      <w:pPr>
        <w:pStyle w:val="PL"/>
        <w:rPr>
          <w:color w:val="000096"/>
          <w:lang w:eastAsia="zh-CN"/>
        </w:rPr>
      </w:pPr>
      <w:r>
        <w:rPr>
          <w:rFonts w:eastAsia="Courier New"/>
          <w:color w:val="000000"/>
        </w:rPr>
        <w:t xml:space="preserve">        </w:t>
      </w:r>
      <w:r>
        <w:rPr>
          <w:color w:val="003296"/>
        </w:rPr>
        <w:t>&lt;xs:anyAttribute</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000096"/>
        </w:rPr>
        <w:t>/&gt;</w:t>
      </w:r>
    </w:p>
    <w:p>
      <w:pPr>
        <w:pStyle w:val="PL"/>
        <w:rPr>
          <w:color w:val="003296"/>
        </w:rPr>
      </w:pPr>
      <w:r>
        <w:rPr>
          <w:rFonts w:eastAsia="Courier New"/>
          <w:color w:val="003296"/>
        </w:rPr>
        <w:t xml:space="preserve">    </w:t>
      </w:r>
      <w:r>
        <w:rPr>
          <w:color w:val="003296"/>
        </w:rPr>
        <w:t>&lt;/xs:complexType&gt;</w:t>
      </w:r>
    </w:p>
    <w:p>
      <w:pPr>
        <w:pStyle w:val="PL"/>
        <w:rPr>
          <w:color w:val="003296"/>
        </w:rPr>
      </w:pPr>
      <w:r>
        <w:rPr>
          <w:color w:val="003296"/>
        </w:rPr>
      </w:r>
    </w:p>
    <w:p>
      <w:pPr>
        <w:pStyle w:val="PL"/>
        <w:rPr>
          <w:color w:val="003296"/>
        </w:rPr>
      </w:pPr>
      <w:r>
        <w:rPr>
          <w:rFonts w:eastAsia="Courier New"/>
          <w:color w:val="000000"/>
        </w:rPr>
        <w:t xml:space="preserve">    </w:t>
      </w:r>
      <w:r>
        <w:rPr>
          <w:color w:val="003296"/>
        </w:rPr>
        <w:t>&lt;xs:complexType</w:t>
      </w:r>
      <w:r>
        <w:rPr>
          <w:color w:val="F5844C"/>
        </w:rPr>
        <w:t xml:space="preserve"> name</w:t>
      </w:r>
      <w:r>
        <w:rPr>
          <w:color w:val="FF8040"/>
        </w:rPr>
        <w:t>=</w:t>
      </w:r>
      <w:r>
        <w:rPr/>
        <w:t>"StreamingSourceFilterType"</w:t>
      </w:r>
      <w:r>
        <w:rPr>
          <w:color w:val="000096"/>
        </w:rPr>
        <w:t>&gt;</w:t>
      </w:r>
      <w:r>
        <w:rPr>
          <w:color w:val="000000"/>
        </w:rPr>
        <w:br/>
        <w:t xml:space="preserve">        </w:t>
      </w:r>
      <w:r>
        <w:rPr>
          <w:color w:val="003296"/>
        </w:rPr>
        <w:t>&lt;xs:sequence&gt;</w:t>
      </w:r>
      <w:r>
        <w:rPr>
          <w:color w:val="000000"/>
        </w:rPr>
        <w:br/>
        <w:t xml:space="preserve">            </w:t>
      </w:r>
      <w:r>
        <w:rPr>
          <w:color w:val="003296"/>
        </w:rPr>
        <w:t>&lt;xs:any</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F5844C"/>
        </w:rPr>
        <w:t xml:space="preserve"> minOccurs</w:t>
      </w:r>
      <w:r>
        <w:rPr>
          <w:color w:val="FF8040"/>
        </w:rPr>
        <w:t>=</w:t>
      </w:r>
      <w:r>
        <w:rPr/>
        <w:t>"0"</w:t>
      </w:r>
      <w:r>
        <w:rPr>
          <w:color w:val="F5844C"/>
        </w:rPr>
        <w:t xml:space="preserve"> maxOccurs</w:t>
      </w:r>
      <w:r>
        <w:rPr>
          <w:color w:val="FF8040"/>
        </w:rPr>
        <w:t>=</w:t>
      </w:r>
      <w:r>
        <w:rPr/>
        <w:t>"unbounded"</w:t>
      </w:r>
      <w:r>
        <w:rPr>
          <w:color w:val="000096"/>
        </w:rPr>
        <w:t>/&gt;</w:t>
      </w:r>
      <w:r>
        <w:rPr>
          <w:color w:val="000000"/>
        </w:rPr>
        <w:br/>
        <w:t xml:space="preserve">        </w:t>
      </w:r>
      <w:r>
        <w:rPr>
          <w:color w:val="003296"/>
        </w:rPr>
        <w:t>&lt;/xs:sequence&gt;</w:t>
      </w:r>
    </w:p>
    <w:p>
      <w:pPr>
        <w:pStyle w:val="PL"/>
        <w:rPr>
          <w:lang w:val="de-DE"/>
        </w:rPr>
      </w:pPr>
      <w:r>
        <w:rPr>
          <w:rFonts w:eastAsia="Courier New"/>
          <w:color w:val="003296"/>
        </w:rPr>
        <w:t xml:space="preserve">        </w:t>
      </w:r>
      <w:r>
        <w:rPr>
          <w:color w:val="003296"/>
        </w:rPr>
        <w:t xml:space="preserve">&lt;xs:attribute </w:t>
      </w:r>
      <w:r>
        <w:rPr>
          <w:color w:val="F5844C"/>
        </w:rPr>
        <w:t>name=</w:t>
      </w:r>
      <w:r>
        <w:rPr>
          <w:color w:val="003296"/>
        </w:rPr>
        <w:t>"</w:t>
      </w:r>
      <w:r>
        <w:rPr/>
        <w:t xml:space="preserve">streamingSource" </w:t>
      </w:r>
      <w:r>
        <w:rPr>
          <w:color w:val="F5844C"/>
        </w:rPr>
        <w:t>type=</w:t>
      </w:r>
      <w:r>
        <w:rPr/>
        <w:t>"xs:string"</w:t>
      </w:r>
      <w:r>
        <w:rPr>
          <w:color w:val="003296"/>
        </w:rPr>
        <w:t xml:space="preserve"> </w:t>
      </w:r>
      <w:r>
        <w:rPr>
          <w:color w:val="F5844C"/>
        </w:rPr>
        <w:t>use=</w:t>
      </w:r>
      <w:r>
        <w:rPr/>
        <w:t>"required"/&gt;</w:t>
      </w:r>
      <w:r>
        <w:rPr>
          <w:color w:val="000000"/>
        </w:rPr>
        <w:br/>
        <w:t xml:space="preserve">        </w:t>
      </w:r>
      <w:r>
        <w:rPr>
          <w:color w:val="003296"/>
        </w:rPr>
        <w:t>&lt;xs:anyAttribute</w:t>
      </w:r>
      <w:r>
        <w:rPr>
          <w:color w:val="F5844C"/>
        </w:rPr>
        <w:t xml:space="preserve"> namespace</w:t>
      </w:r>
      <w:r>
        <w:rPr>
          <w:color w:val="FF8040"/>
        </w:rPr>
        <w:t>=</w:t>
      </w:r>
      <w:r>
        <w:rPr/>
        <w:t>"##other"</w:t>
      </w:r>
      <w:r>
        <w:rPr>
          <w:color w:val="F5844C"/>
        </w:rPr>
        <w:t xml:space="preserve"> processContents</w:t>
      </w:r>
      <w:r>
        <w:rPr>
          <w:color w:val="FF8040"/>
        </w:rPr>
        <w:t>=</w:t>
      </w:r>
      <w:r>
        <w:rPr/>
        <w:t>"lax"</w:t>
      </w:r>
      <w:r>
        <w:rPr>
          <w:color w:val="000096"/>
        </w:rPr>
        <w:t>/&gt;</w:t>
      </w:r>
      <w:r>
        <w:rPr>
          <w:color w:val="000000"/>
        </w:rPr>
        <w:br/>
        <w:t xml:space="preserve">    </w:t>
      </w:r>
      <w:r>
        <w:rPr>
          <w:color w:val="003296"/>
        </w:rPr>
        <w:t>&lt;/xs:complexType&gt;</w:t>
      </w:r>
    </w:p>
    <w:p>
      <w:pPr>
        <w:pStyle w:val="PL"/>
        <w:rPr>
          <w:lang w:val="de-DE"/>
        </w:rPr>
      </w:pPr>
      <w:r>
        <w:rPr>
          <w:lang w:val="de-DE"/>
        </w:rPr>
        <w:t>&lt;/xs:schema&gt;</w:t>
      </w:r>
      <w:r>
        <w:br w:type="page"/>
      </w:r>
    </w:p>
    <w:p>
      <w:pPr>
        <w:pStyle w:val="Heading8"/>
        <w:ind w:left="0" w:hanging="0"/>
        <w:rPr/>
      </w:pPr>
      <w:bookmarkStart w:id="825" w:name="__RefHeading___Toc146638676"/>
      <w:bookmarkEnd w:id="825"/>
      <w:r>
        <w:rPr/>
        <w:t>Annex M (informative):</w:t>
        <w:br/>
        <w:t>Registrations Information</w:t>
      </w:r>
    </w:p>
    <w:p>
      <w:pPr>
        <w:pStyle w:val="Heading1"/>
        <w:ind w:left="1134" w:hanging="1134"/>
        <w:rPr/>
      </w:pPr>
      <w:bookmarkStart w:id="826" w:name="__RefHeading___Toc146638677"/>
      <w:bookmarkEnd w:id="826"/>
      <w:r>
        <w:rPr/>
        <w:t>M.1</w:t>
        <w:tab/>
        <w:t>3GPP Registered URIs</w:t>
      </w:r>
    </w:p>
    <w:p>
      <w:pPr>
        <w:pStyle w:val="Normal"/>
        <w:keepNext w:val="true"/>
        <w:rPr/>
      </w:pPr>
      <w:r>
        <w:rPr/>
        <w:t xml:space="preserve">The clause documents the registered URIs in this specification following the process in </w:t>
      </w:r>
      <w:hyperlink r:id="rId30">
        <w:r>
          <w:rPr>
            <w:rStyle w:val="InternetLink"/>
          </w:rPr>
          <w:t>http://www.3gpp.org/specifications-groups/34-uniform-resource-name-urn-list</w:t>
        </w:r>
      </w:hyperlink>
    </w:p>
    <w:p>
      <w:pPr>
        <w:pStyle w:val="Normal"/>
        <w:keepNext w:val="true"/>
        <w:rPr/>
      </w:pPr>
      <w:r>
        <w:rPr/>
        <w:t xml:space="preserve">Table A-1 lists all registered URN values as well as </w:t>
      </w:r>
    </w:p>
    <w:p>
      <w:pPr>
        <w:pStyle w:val="B1"/>
        <w:keepNext w:val="true"/>
        <w:rPr>
          <w:lang w:val="en-US"/>
        </w:rPr>
      </w:pPr>
      <w:r>
        <w:rPr>
          <w:lang w:val="en-US"/>
        </w:rPr>
        <w:t>-</w:t>
        <w:tab/>
        <w:t>a brief description of its functionality;</w:t>
      </w:r>
    </w:p>
    <w:p>
      <w:pPr>
        <w:pStyle w:val="B1"/>
        <w:keepNext w:val="true"/>
        <w:rPr>
          <w:lang w:val="en-US"/>
        </w:rPr>
      </w:pPr>
      <w:r>
        <w:rPr>
          <w:lang w:val="en-US"/>
        </w:rPr>
        <w:t>-</w:t>
        <w:tab/>
        <w:t>a reference to the specification or other publicly available document (if any) containing the definition;</w:t>
      </w:r>
    </w:p>
    <w:p>
      <w:pPr>
        <w:pStyle w:val="B1"/>
        <w:keepNext w:val="true"/>
        <w:rPr>
          <w:lang w:val="en-US"/>
        </w:rPr>
      </w:pPr>
      <w:r>
        <w:rPr>
          <w:lang w:val="en-US"/>
        </w:rPr>
        <w:t>-</w:t>
        <w:tab/>
        <w:t>the name and email address of the person making the application; and</w:t>
      </w:r>
    </w:p>
    <w:p>
      <w:pPr>
        <w:pStyle w:val="B1"/>
        <w:rPr>
          <w:lang w:val="en-US"/>
        </w:rPr>
      </w:pPr>
      <w:r>
        <w:rPr>
          <w:lang w:val="en-US"/>
        </w:rPr>
        <w:t>-</w:t>
        <w:tab/>
        <w:t>any supplementary information considered necessary to support the application.</w:t>
      </w:r>
    </w:p>
    <w:p>
      <w:pPr>
        <w:pStyle w:val="TH"/>
        <w:ind w:left="720" w:hanging="0"/>
        <w:rPr/>
      </w:pPr>
      <w:r>
        <w:rPr>
          <w:rFonts w:cs="Courier New"/>
        </w:rPr>
        <w:t>Table M-1: 3GPP Registered URNs</w:t>
      </w:r>
    </w:p>
    <w:tbl>
      <w:tblPr>
        <w:tblW w:w="9784" w:type="dxa"/>
        <w:jc w:val="center"/>
        <w:tblInd w:w="0" w:type="dxa"/>
        <w:tblLayout w:type="fixed"/>
        <w:tblCellMar>
          <w:top w:w="0" w:type="dxa"/>
          <w:left w:w="28" w:type="dxa"/>
          <w:bottom w:w="0" w:type="dxa"/>
          <w:right w:w="115" w:type="dxa"/>
        </w:tblCellMar>
      </w:tblPr>
      <w:tblGrid>
        <w:gridCol w:w="3786"/>
        <w:gridCol w:w="2003"/>
        <w:gridCol w:w="1014"/>
        <w:gridCol w:w="2077"/>
        <w:gridCol w:w="904"/>
      </w:tblGrid>
      <w:tr>
        <w:trPr>
          <w:tblHeader w:val="true"/>
          <w:cantSplit w:val="true"/>
        </w:trPr>
        <w:tc>
          <w:tcPr>
            <w:tcW w:w="3786"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URN</w:t>
            </w:r>
          </w:p>
        </w:tc>
        <w:tc>
          <w:tcPr>
            <w:tcW w:w="2003"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Description</w:t>
            </w:r>
          </w:p>
        </w:tc>
        <w:tc>
          <w:tcPr>
            <w:tcW w:w="1014"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Reference</w:t>
            </w:r>
          </w:p>
        </w:tc>
        <w:tc>
          <w:tcPr>
            <w:tcW w:w="2077"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Contact</w:t>
            </w:r>
          </w:p>
        </w:tc>
        <w:tc>
          <w:tcPr>
            <w:tcW w:w="904"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Remarks</w:t>
            </w:r>
          </w:p>
        </w:tc>
      </w:tr>
      <w:tr>
        <w:trPr>
          <w:cantSplit w:val="true"/>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eastAsia="MS Mincho;ＭＳ 明朝" w:cs="Courier New"/>
                <w:lang w:eastAsia="ja-JP"/>
              </w:rPr>
            </w:pPr>
            <w:bookmarkStart w:id="827" w:name="MCCQCTEMPBM_00000567"/>
            <w:r>
              <w:rPr>
                <w:rFonts w:cs="Courier New" w:ascii="Courier New" w:hAnsi="Courier New"/>
              </w:rPr>
              <w:t>urn:3GPP:ns:PSS:</w:t>
              <w:br/>
              <w:t>AdaptiveHTTPStreamingMPD:2009</w:t>
            </w:r>
            <w:bookmarkEnd w:id="827"/>
          </w:p>
        </w:tc>
        <w:tc>
          <w:tcPr>
            <w:tcW w:w="20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rFonts w:eastAsia="MS Mincho;ＭＳ 明朝"/>
                <w:lang w:eastAsia="ja-JP"/>
              </w:rPr>
              <w:t xml:space="preserve">DASH profile identifier for </w:t>
            </w:r>
            <w:r>
              <w:rPr/>
              <w:t>3GPP Adaptive HTTP Streaming (Release-9 AHS)</w:t>
            </w:r>
          </w:p>
          <w:p>
            <w:pPr>
              <w:pStyle w:val="TAL"/>
              <w:jc w:val="center"/>
              <w:rPr>
                <w:rFonts w:ascii="Courier New" w:hAnsi="Courier New" w:eastAsia="MS Mincho;ＭＳ 明朝" w:cs="Courier New"/>
                <w:lang w:eastAsia="ja-JP"/>
              </w:rPr>
            </w:pPr>
            <w:r>
              <w:rPr>
                <w:rFonts w:eastAsia="MS Mincho;ＭＳ 明朝" w:cs="Courier New"/>
                <w:lang w:eastAsia="ja-JP"/>
              </w:rPr>
              <w:t>clause 7.3.2</w:t>
            </w:r>
          </w:p>
        </w:tc>
        <w:tc>
          <w:tcPr>
            <w:tcW w:w="101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TS 26.247</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Thomas Stockhammer</w:t>
            </w:r>
          </w:p>
          <w:p>
            <w:pPr>
              <w:pStyle w:val="TAL"/>
              <w:jc w:val="center"/>
              <w:rPr/>
            </w:pPr>
            <w:r>
              <w:rPr/>
              <w:t>tsto@qti.qualcomm.com</w:t>
            </w:r>
          </w:p>
        </w:tc>
        <w:tc>
          <w:tcPr>
            <w:tcW w:w="90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none</w:t>
            </w:r>
          </w:p>
        </w:tc>
      </w:tr>
      <w:tr>
        <w:trPr>
          <w:cantSplit w:val="true"/>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ascii="Courier New" w:hAnsi="Courier New" w:cs="Courier New"/>
              </w:rPr>
            </w:pPr>
            <w:r>
              <w:rPr>
                <w:rFonts w:cs="Courier New" w:ascii="Courier New" w:hAnsi="Courier New"/>
              </w:rPr>
              <w:t>urn:3GPP:PSS:profile:DASH10</w:t>
            </w:r>
          </w:p>
        </w:tc>
        <w:tc>
          <w:tcPr>
            <w:tcW w:w="20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rFonts w:eastAsia="MS Mincho;ＭＳ 明朝"/>
                <w:lang w:eastAsia="ja-JP"/>
              </w:rPr>
              <w:t xml:space="preserve">DASH profile identifier for </w:t>
            </w:r>
            <w:r>
              <w:rPr/>
              <w:t>3GP-DASH Release-10 Profile</w:t>
            </w:r>
          </w:p>
          <w:p>
            <w:pPr>
              <w:pStyle w:val="TAL"/>
              <w:keepNext w:val="false"/>
              <w:jc w:val="center"/>
              <w:rPr>
                <w:rFonts w:eastAsia="MS Mincho;ＭＳ 明朝"/>
                <w:lang w:eastAsia="ja-JP"/>
              </w:rPr>
            </w:pPr>
            <w:r>
              <w:rPr>
                <w:rFonts w:eastAsia="MS Mincho;ＭＳ 明朝" w:cs="Courier New"/>
                <w:lang w:eastAsia="ja-JP"/>
              </w:rPr>
              <w:t>clause 7.3.3.1</w:t>
            </w:r>
          </w:p>
        </w:tc>
        <w:tc>
          <w:tcPr>
            <w:tcW w:w="101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eastAsia="MS Mincho;ＭＳ 明朝"/>
                <w:lang w:eastAsia="ja-JP"/>
              </w:rPr>
            </w:pPr>
            <w:r>
              <w:rPr>
                <w:rFonts w:eastAsia="MS Mincho;ＭＳ 明朝"/>
                <w:lang w:eastAsia="ja-JP"/>
              </w:rPr>
              <w:t>TS 26.247</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Thomas Stockhammer</w:t>
            </w:r>
          </w:p>
          <w:p>
            <w:pPr>
              <w:pStyle w:val="TAL"/>
              <w:keepNext w:val="false"/>
              <w:jc w:val="center"/>
              <w:rPr/>
            </w:pPr>
            <w:r>
              <w:rPr/>
              <w:t>tsto@qti.qualcomm.com</w:t>
            </w:r>
          </w:p>
        </w:tc>
        <w:tc>
          <w:tcPr>
            <w:tcW w:w="90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none</w:t>
            </w:r>
          </w:p>
        </w:tc>
      </w:tr>
      <w:tr>
        <w:trPr>
          <w:cantSplit w:val="true"/>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ascii="Courier New" w:hAnsi="Courier New" w:cs="Courier New"/>
              </w:rPr>
            </w:pPr>
            <w:r>
              <w:rPr>
                <w:rFonts w:cs="Courier New" w:ascii="Courier New" w:hAnsi="Courier New"/>
              </w:rPr>
              <w:t>urn:3GPP:PSS:profile:DASH11:MS3D</w:t>
            </w:r>
          </w:p>
        </w:tc>
        <w:tc>
          <w:tcPr>
            <w:tcW w:w="20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rFonts w:eastAsia="MS Mincho;ＭＳ 明朝"/>
                <w:lang w:eastAsia="ja-JP"/>
              </w:rPr>
              <w:t xml:space="preserve">DASH profile identifier for </w:t>
            </w:r>
            <w:r>
              <w:rPr/>
              <w:t>3GP-DASH Release 11 multiview stereoscopic 3D video profile</w:t>
            </w:r>
          </w:p>
          <w:p>
            <w:pPr>
              <w:pStyle w:val="TAL"/>
              <w:keepNext w:val="false"/>
              <w:jc w:val="center"/>
              <w:rPr>
                <w:rFonts w:eastAsia="MS Mincho;ＭＳ 明朝"/>
                <w:lang w:eastAsia="ja-JP"/>
              </w:rPr>
            </w:pPr>
            <w:r>
              <w:rPr>
                <w:rFonts w:eastAsia="MS Mincho;ＭＳ 明朝" w:cs="Courier New"/>
                <w:lang w:eastAsia="ja-JP"/>
              </w:rPr>
              <w:t>clause 7.3.4</w:t>
            </w:r>
          </w:p>
        </w:tc>
        <w:tc>
          <w:tcPr>
            <w:tcW w:w="101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eastAsia="MS Mincho;ＭＳ 明朝"/>
                <w:lang w:eastAsia="ja-JP"/>
              </w:rPr>
            </w:pPr>
            <w:r>
              <w:rPr>
                <w:rFonts w:eastAsia="MS Mincho;ＭＳ 明朝"/>
                <w:lang w:eastAsia="ja-JP"/>
              </w:rPr>
              <w:t>TS 26.247</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Thomas Stockhammer</w:t>
            </w:r>
          </w:p>
          <w:p>
            <w:pPr>
              <w:pStyle w:val="TAL"/>
              <w:keepNext w:val="false"/>
              <w:jc w:val="center"/>
              <w:rPr/>
            </w:pPr>
            <w:r>
              <w:rPr/>
              <w:t>tsto@qti.qualcomm.com</w:t>
            </w:r>
          </w:p>
        </w:tc>
        <w:tc>
          <w:tcPr>
            <w:tcW w:w="90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none</w:t>
            </w:r>
          </w:p>
        </w:tc>
      </w:tr>
      <w:tr>
        <w:trPr>
          <w:cantSplit w:val="true"/>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ascii="Courier New" w:hAnsi="Courier New" w:cs="Courier New"/>
              </w:rPr>
            </w:pPr>
            <w:r>
              <w:rPr>
                <w:rFonts w:cs="Courier New" w:ascii="Courier New" w:hAnsi="Courier New"/>
              </w:rPr>
              <w:t>urn:3GPP:PSS:iop:DASH-enhanced</w:t>
            </w:r>
          </w:p>
        </w:tc>
        <w:tc>
          <w:tcPr>
            <w:tcW w:w="20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rFonts w:eastAsia="MS Mincho;ＭＳ 明朝"/>
                <w:lang w:eastAsia="ja-JP"/>
              </w:rPr>
              <w:t xml:space="preserve">DASH profile identifier for </w:t>
            </w:r>
            <w:r>
              <w:rPr/>
              <w:t>3GP-DASH Enhanced Interoperability Point</w:t>
            </w:r>
          </w:p>
          <w:p>
            <w:pPr>
              <w:pStyle w:val="TAL"/>
              <w:keepNext w:val="false"/>
              <w:jc w:val="center"/>
              <w:rPr>
                <w:rFonts w:eastAsia="MS Mincho;ＭＳ 明朝"/>
                <w:lang w:eastAsia="ja-JP"/>
              </w:rPr>
            </w:pPr>
            <w:r>
              <w:rPr>
                <w:rFonts w:eastAsia="MS Mincho;ＭＳ 明朝" w:cs="Courier New"/>
                <w:lang w:eastAsia="ja-JP"/>
              </w:rPr>
              <w:t>clause 7.3.9</w:t>
            </w:r>
          </w:p>
        </w:tc>
        <w:tc>
          <w:tcPr>
            <w:tcW w:w="101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eastAsia="MS Mincho;ＭＳ 明朝"/>
                <w:lang w:eastAsia="ja-JP"/>
              </w:rPr>
            </w:pPr>
            <w:r>
              <w:rPr>
                <w:rFonts w:eastAsia="MS Mincho;ＭＳ 明朝"/>
                <w:lang w:eastAsia="ja-JP"/>
              </w:rPr>
              <w:t>TS 26.247</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Thomas Stockhammer</w:t>
            </w:r>
          </w:p>
          <w:p>
            <w:pPr>
              <w:pStyle w:val="TAL"/>
              <w:keepNext w:val="false"/>
              <w:jc w:val="center"/>
              <w:rPr/>
            </w:pPr>
            <w:r>
              <w:rPr/>
              <w:t>tsto@qti.qualcomm.com</w:t>
            </w:r>
          </w:p>
        </w:tc>
        <w:tc>
          <w:tcPr>
            <w:tcW w:w="90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none</w:t>
            </w:r>
          </w:p>
        </w:tc>
      </w:tr>
      <w:tr>
        <w:trPr>
          <w:cantSplit w:val="true"/>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ascii="Courier New" w:hAnsi="Courier New" w:cs="Courier New"/>
              </w:rPr>
            </w:pPr>
            <w:r>
              <w:rPr>
                <w:rFonts w:cs="Courier New" w:ascii="Courier New" w:hAnsi="Courier New"/>
              </w:rPr>
              <w:t>urn:3GPP:5GMS:iop:DASH</w:t>
            </w:r>
          </w:p>
        </w:tc>
        <w:tc>
          <w:tcPr>
            <w:tcW w:w="20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rFonts w:eastAsia="MS Mincho;ＭＳ 明朝"/>
                <w:lang w:eastAsia="ja-JP"/>
              </w:rPr>
              <w:t xml:space="preserve">DASH profile identifier for </w:t>
            </w:r>
            <w:r>
              <w:rPr/>
              <w:t>3GP-DASH Enhanced Interoperability Point</w:t>
            </w:r>
          </w:p>
          <w:p>
            <w:pPr>
              <w:pStyle w:val="TAL"/>
              <w:keepNext w:val="false"/>
              <w:jc w:val="center"/>
              <w:rPr>
                <w:rFonts w:eastAsia="MS Mincho;ＭＳ 明朝"/>
                <w:lang w:eastAsia="ja-JP"/>
              </w:rPr>
            </w:pPr>
            <w:r>
              <w:rPr>
                <w:rFonts w:eastAsia="MS Mincho;ＭＳ 明朝" w:cs="Courier New"/>
                <w:lang w:eastAsia="ja-JP"/>
              </w:rPr>
              <w:t>clause 7.3.11</w:t>
            </w:r>
          </w:p>
        </w:tc>
        <w:tc>
          <w:tcPr>
            <w:tcW w:w="101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eastAsia="MS Mincho;ＭＳ 明朝"/>
                <w:lang w:eastAsia="ja-JP"/>
              </w:rPr>
            </w:pPr>
            <w:r>
              <w:rPr>
                <w:rFonts w:eastAsia="MS Mincho;ＭＳ 明朝"/>
                <w:lang w:eastAsia="ja-JP"/>
              </w:rPr>
              <w:t>TS 26.247</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Thomas Stockhammer</w:t>
            </w:r>
          </w:p>
          <w:p>
            <w:pPr>
              <w:pStyle w:val="TAL"/>
              <w:keepNext w:val="false"/>
              <w:jc w:val="center"/>
              <w:rPr/>
            </w:pPr>
            <w:r>
              <w:rPr/>
              <w:t>tsto@qti.qualcomm.com</w:t>
            </w:r>
          </w:p>
        </w:tc>
        <w:tc>
          <w:tcPr>
            <w:tcW w:w="90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none</w:t>
            </w:r>
          </w:p>
        </w:tc>
      </w:tr>
      <w:tr>
        <w:trPr>
          <w:cantSplit w:val="true"/>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ascii="Courier New" w:hAnsi="Courier New" w:cs="Courier New"/>
              </w:rPr>
            </w:pPr>
            <w:r>
              <w:rPr>
                <w:rFonts w:cs="Courier New" w:ascii="Courier New" w:hAnsi="Courier New"/>
              </w:rPr>
              <w:t>urn:3GPP:ns:DASH:MPD-ext:2011</w:t>
            </w:r>
          </w:p>
        </w:tc>
        <w:tc>
          <w:tcPr>
            <w:tcW w:w="20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rFonts w:eastAsia="MS Mincho;ＭＳ 明朝"/>
                <w:lang w:eastAsia="ja-JP"/>
              </w:rPr>
              <w:t xml:space="preserve">DASH profile identifier for </w:t>
            </w:r>
            <w:r>
              <w:rPr/>
              <w:t>3GP-DASH Enhanced Interoperability Point</w:t>
            </w:r>
          </w:p>
          <w:p>
            <w:pPr>
              <w:pStyle w:val="TAL"/>
              <w:keepNext w:val="false"/>
              <w:jc w:val="center"/>
              <w:rPr>
                <w:rFonts w:eastAsia="MS Mincho;ＭＳ 明朝"/>
                <w:lang w:eastAsia="ja-JP"/>
              </w:rPr>
            </w:pPr>
            <w:r>
              <w:rPr>
                <w:rFonts w:eastAsia="MS Mincho;ＭＳ 明朝" w:cs="Courier New"/>
                <w:lang w:eastAsia="ja-JP"/>
              </w:rPr>
              <w:t>Clause 8.2.2</w:t>
            </w:r>
          </w:p>
        </w:tc>
        <w:tc>
          <w:tcPr>
            <w:tcW w:w="101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eastAsia="MS Mincho;ＭＳ 明朝"/>
                <w:lang w:eastAsia="ja-JP"/>
              </w:rPr>
            </w:pPr>
            <w:r>
              <w:rPr>
                <w:rFonts w:eastAsia="MS Mincho;ＭＳ 明朝"/>
                <w:lang w:eastAsia="ja-JP"/>
              </w:rPr>
              <w:t>TS 26.247</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Thomas Stockhammer</w:t>
            </w:r>
          </w:p>
          <w:p>
            <w:pPr>
              <w:pStyle w:val="TAL"/>
              <w:keepNext w:val="false"/>
              <w:jc w:val="center"/>
              <w:rPr/>
            </w:pPr>
            <w:r>
              <w:rPr/>
              <w:t>tsto@qti.qualcomm.com</w:t>
            </w:r>
          </w:p>
        </w:tc>
        <w:tc>
          <w:tcPr>
            <w:tcW w:w="90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none</w:t>
            </w:r>
          </w:p>
        </w:tc>
      </w:tr>
      <w:tr>
        <w:trPr>
          <w:cantSplit w:val="true"/>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ascii="Courier New" w:hAnsi="Courier New" w:cs="Courier New"/>
              </w:rPr>
            </w:pPr>
            <w:r>
              <w:rPr>
                <w:rFonts w:cs="Courier New" w:ascii="Courier New" w:hAnsi="Courier New"/>
              </w:rPr>
              <w:t>urn:3GPP:ns:PSS:DASH:QM10</w:t>
            </w:r>
          </w:p>
        </w:tc>
        <w:tc>
          <w:tcPr>
            <w:tcW w:w="20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quality reporting scheme identifier for 3GPP DASH</w:t>
            </w:r>
          </w:p>
          <w:p>
            <w:pPr>
              <w:pStyle w:val="TAL"/>
              <w:keepNext w:val="false"/>
              <w:jc w:val="center"/>
              <w:rPr>
                <w:rFonts w:eastAsia="MS Mincho;ＭＳ 明朝"/>
                <w:lang w:eastAsia="ja-JP"/>
              </w:rPr>
            </w:pPr>
            <w:r>
              <w:rPr/>
              <w:t>clause 10.5</w:t>
            </w:r>
          </w:p>
        </w:tc>
        <w:tc>
          <w:tcPr>
            <w:tcW w:w="101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eastAsia="MS Mincho;ＭＳ 明朝"/>
                <w:lang w:eastAsia="ja-JP"/>
              </w:rPr>
            </w:pPr>
            <w:r>
              <w:rPr>
                <w:rFonts w:eastAsia="MS Mincho;ＭＳ 明朝"/>
                <w:lang w:eastAsia="ja-JP"/>
              </w:rPr>
              <w:t>TS 26.247</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Thomas Stockhammer</w:t>
            </w:r>
          </w:p>
          <w:p>
            <w:pPr>
              <w:pStyle w:val="TAL"/>
              <w:keepNext w:val="false"/>
              <w:jc w:val="center"/>
              <w:rPr/>
            </w:pPr>
            <w:r>
              <w:rPr/>
              <w:t>tsto@qti.qualcomm.com</w:t>
            </w:r>
          </w:p>
        </w:tc>
        <w:tc>
          <w:tcPr>
            <w:tcW w:w="90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none</w:t>
            </w:r>
          </w:p>
        </w:tc>
      </w:tr>
      <w:tr>
        <w:trPr>
          <w:cantSplit w:val="true"/>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ascii="Courier New" w:hAnsi="Courier New" w:cs="Courier New"/>
              </w:rPr>
            </w:pPr>
            <w:r>
              <w:rPr>
                <w:rFonts w:cs="Courier New" w:ascii="Courier New" w:hAnsi="Courier New"/>
              </w:rPr>
              <w:t>urn:3gpp:dash:sand:</w:t>
              <w:br/>
              <w:t>messageset:pc:2016</w:t>
            </w:r>
          </w:p>
        </w:tc>
        <w:tc>
          <w:tcPr>
            <w:tcW w:w="20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SAND mode identifier for ‘Proxy Caching’</w:t>
            </w:r>
          </w:p>
          <w:p>
            <w:pPr>
              <w:pStyle w:val="TAL"/>
              <w:keepNext w:val="false"/>
              <w:jc w:val="center"/>
              <w:rPr>
                <w:rFonts w:eastAsia="MS Mincho;ＭＳ 明朝"/>
                <w:lang w:eastAsia="ja-JP"/>
              </w:rPr>
            </w:pPr>
            <w:r>
              <w:rPr>
                <w:rFonts w:eastAsia="MS Mincho;ＭＳ 明朝"/>
                <w:lang w:eastAsia="ja-JP"/>
              </w:rPr>
              <w:t>Clause 13.4</w:t>
            </w:r>
          </w:p>
        </w:tc>
        <w:tc>
          <w:tcPr>
            <w:tcW w:w="101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eastAsia="MS Mincho;ＭＳ 明朝"/>
                <w:lang w:eastAsia="ja-JP"/>
              </w:rPr>
            </w:pPr>
            <w:r>
              <w:rPr>
                <w:rFonts w:eastAsia="MS Mincho;ＭＳ 明朝"/>
                <w:lang w:eastAsia="ja-JP"/>
              </w:rPr>
              <w:t>TS 26.247</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Thomas Stockhammer</w:t>
            </w:r>
          </w:p>
          <w:p>
            <w:pPr>
              <w:pStyle w:val="TAL"/>
              <w:keepNext w:val="false"/>
              <w:jc w:val="center"/>
              <w:rPr/>
            </w:pPr>
            <w:r>
              <w:rPr/>
              <w:t>tsto@qti.qualcomm.com</w:t>
            </w:r>
          </w:p>
        </w:tc>
        <w:tc>
          <w:tcPr>
            <w:tcW w:w="90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none</w:t>
            </w:r>
          </w:p>
        </w:tc>
      </w:tr>
      <w:tr>
        <w:trPr>
          <w:cantSplit w:val="true"/>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ascii="Courier New" w:hAnsi="Courier New" w:cs="Courier New"/>
                <w:lang w:val="de-DE"/>
              </w:rPr>
            </w:pPr>
            <w:r>
              <w:rPr>
                <w:rFonts w:cs="Courier New" w:ascii="Courier New" w:hAnsi="Courier New"/>
                <w:lang w:val="de-DE"/>
              </w:rPr>
              <w:t>urn:3gpp:dash:sand:</w:t>
              <w:br/>
              <w:t>messageset:na:2016</w:t>
            </w:r>
          </w:p>
        </w:tc>
        <w:tc>
          <w:tcPr>
            <w:tcW w:w="20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SAND mode identifier for ‘Network Assistance’</w:t>
            </w:r>
          </w:p>
          <w:p>
            <w:pPr>
              <w:pStyle w:val="TAL"/>
              <w:keepNext w:val="false"/>
              <w:jc w:val="center"/>
              <w:rPr>
                <w:rFonts w:eastAsia="MS Mincho;ＭＳ 明朝"/>
                <w:lang w:val="de-DE" w:eastAsia="ja-JP"/>
              </w:rPr>
            </w:pPr>
            <w:r>
              <w:rPr>
                <w:rFonts w:eastAsia="MS Mincho;ＭＳ 明朝"/>
                <w:lang w:eastAsia="ja-JP"/>
              </w:rPr>
              <w:t>Clause 13.4</w:t>
            </w:r>
          </w:p>
        </w:tc>
        <w:tc>
          <w:tcPr>
            <w:tcW w:w="101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eastAsia="MS Mincho;ＭＳ 明朝"/>
                <w:lang w:val="de-DE" w:eastAsia="ja-JP"/>
              </w:rPr>
            </w:pPr>
            <w:r>
              <w:rPr>
                <w:rFonts w:eastAsia="MS Mincho;ＭＳ 明朝"/>
                <w:lang w:eastAsia="ja-JP"/>
              </w:rPr>
              <w:t>TS 26.247</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Thomas Stockhammer</w:t>
            </w:r>
          </w:p>
          <w:p>
            <w:pPr>
              <w:pStyle w:val="TAL"/>
              <w:keepNext w:val="false"/>
              <w:jc w:val="center"/>
              <w:rPr>
                <w:lang w:val="en-US"/>
              </w:rPr>
            </w:pPr>
            <w:r>
              <w:rPr/>
              <w:t>tsto@qti.qualcomm.com</w:t>
            </w:r>
          </w:p>
        </w:tc>
        <w:tc>
          <w:tcPr>
            <w:tcW w:w="90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lang w:val="de-DE"/>
              </w:rPr>
            </w:pPr>
            <w:r>
              <w:rPr/>
              <w:t>none</w:t>
            </w:r>
          </w:p>
        </w:tc>
      </w:tr>
      <w:tr>
        <w:trPr>
          <w:cantSplit w:val="true"/>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ascii="Courier New" w:hAnsi="Courier New" w:cs="Courier New"/>
                <w:lang w:val="de-DE"/>
              </w:rPr>
            </w:pPr>
            <w:r>
              <w:rPr>
                <w:rFonts w:cs="Courier New" w:ascii="Courier New" w:hAnsi="Courier New"/>
              </w:rPr>
              <w:t>urn:3gpp:dash:sand:</w:t>
              <w:br/>
              <w:t>messageset:qoe:2016</w:t>
            </w:r>
          </w:p>
        </w:tc>
        <w:tc>
          <w:tcPr>
            <w:tcW w:w="20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SAND mode identifier for ‘Consistent QoE/QoS’</w:t>
            </w:r>
          </w:p>
          <w:p>
            <w:pPr>
              <w:pStyle w:val="TAL"/>
              <w:keepNext w:val="false"/>
              <w:jc w:val="center"/>
              <w:rPr>
                <w:rFonts w:eastAsia="MS Mincho;ＭＳ 明朝"/>
                <w:lang w:val="de-DE" w:eastAsia="ja-JP"/>
              </w:rPr>
            </w:pPr>
            <w:r>
              <w:rPr>
                <w:rFonts w:eastAsia="MS Mincho;ＭＳ 明朝"/>
                <w:lang w:eastAsia="ja-JP"/>
              </w:rPr>
              <w:t>Clause 13.4</w:t>
            </w:r>
          </w:p>
        </w:tc>
        <w:tc>
          <w:tcPr>
            <w:tcW w:w="101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eastAsia="MS Mincho;ＭＳ 明朝"/>
                <w:lang w:val="de-DE" w:eastAsia="ja-JP"/>
              </w:rPr>
            </w:pPr>
            <w:r>
              <w:rPr>
                <w:rFonts w:eastAsia="MS Mincho;ＭＳ 明朝"/>
                <w:lang w:eastAsia="ja-JP"/>
              </w:rPr>
              <w:t>TS 26.247</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Thomas Stockhammer</w:t>
            </w:r>
          </w:p>
          <w:p>
            <w:pPr>
              <w:pStyle w:val="TAL"/>
              <w:keepNext w:val="false"/>
              <w:jc w:val="center"/>
              <w:rPr>
                <w:lang w:val="en-US"/>
              </w:rPr>
            </w:pPr>
            <w:r>
              <w:rPr/>
              <w:t>tsto@qti.qualcomm.com</w:t>
            </w:r>
          </w:p>
        </w:tc>
        <w:tc>
          <w:tcPr>
            <w:tcW w:w="90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lang w:val="de-DE"/>
              </w:rPr>
            </w:pPr>
            <w:r>
              <w:rPr/>
              <w:t>none</w:t>
            </w:r>
          </w:p>
        </w:tc>
      </w:tr>
      <w:tr>
        <w:trPr>
          <w:cantSplit w:val="true"/>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ascii="Courier New" w:hAnsi="Courier New" w:cs="Courier New"/>
                <w:lang w:val="de-DE"/>
              </w:rPr>
            </w:pPr>
            <w:r>
              <w:rPr>
                <w:rFonts w:cs="Courier New" w:ascii="Courier New" w:hAnsi="Courier New"/>
              </w:rPr>
              <w:t>urn:3gpp:dash:sand:</w:t>
              <w:br/>
              <w:t>messageset:sand4m:2018</w:t>
            </w:r>
          </w:p>
        </w:tc>
        <w:tc>
          <w:tcPr>
            <w:tcW w:w="20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 xml:space="preserve">SAND mode identifier for ‘SAND for </w:t>
            </w:r>
            <w:r>
              <w:rPr>
                <w:lang w:val="en-US"/>
              </w:rPr>
              <w:t>Multi-Network Access</w:t>
            </w:r>
            <w:r>
              <w:rPr/>
              <w:t>’</w:t>
            </w:r>
          </w:p>
          <w:p>
            <w:pPr>
              <w:pStyle w:val="TAL"/>
              <w:keepNext w:val="false"/>
              <w:jc w:val="center"/>
              <w:rPr>
                <w:rFonts w:eastAsia="MS Mincho;ＭＳ 明朝"/>
                <w:lang w:val="de-DE" w:eastAsia="ja-JP"/>
              </w:rPr>
            </w:pPr>
            <w:r>
              <w:rPr>
                <w:rFonts w:eastAsia="MS Mincho;ＭＳ 明朝"/>
                <w:lang w:eastAsia="ja-JP"/>
              </w:rPr>
              <w:t>Clause 13.4</w:t>
            </w:r>
          </w:p>
        </w:tc>
        <w:tc>
          <w:tcPr>
            <w:tcW w:w="101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eastAsia="MS Mincho;ＭＳ 明朝"/>
                <w:lang w:val="de-DE" w:eastAsia="ja-JP"/>
              </w:rPr>
            </w:pPr>
            <w:r>
              <w:rPr>
                <w:rFonts w:eastAsia="MS Mincho;ＭＳ 明朝"/>
                <w:lang w:eastAsia="ja-JP"/>
              </w:rPr>
              <w:t>TS 26.247</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Thomas Stockhammer</w:t>
            </w:r>
          </w:p>
          <w:p>
            <w:pPr>
              <w:pStyle w:val="TAL"/>
              <w:keepNext w:val="false"/>
              <w:jc w:val="center"/>
              <w:rPr>
                <w:lang w:val="en-US"/>
              </w:rPr>
            </w:pPr>
            <w:r>
              <w:rPr/>
              <w:t>tsto@qti.qualcomm.com</w:t>
            </w:r>
          </w:p>
        </w:tc>
        <w:tc>
          <w:tcPr>
            <w:tcW w:w="90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lang w:val="de-DE"/>
              </w:rPr>
            </w:pPr>
            <w:r>
              <w:rPr/>
              <w:t>none</w:t>
            </w:r>
          </w:p>
        </w:tc>
      </w:tr>
      <w:tr>
        <w:trPr>
          <w:cantSplit w:val="true"/>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ascii="Courier New" w:hAnsi="Courier New" w:cs="Courier New"/>
                <w:lang w:val="de-DE"/>
              </w:rPr>
            </w:pPr>
            <w:r>
              <w:rPr>
                <w:rFonts w:cs="Courier New" w:ascii="Courier New" w:hAnsi="Courier New"/>
                <w:lang w:val="de-DE"/>
              </w:rPr>
              <w:t>urn:3gpp:dash: schema:sandmessageextension:2017</w:t>
            </w:r>
          </w:p>
        </w:tc>
        <w:tc>
          <w:tcPr>
            <w:tcW w:w="20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SAND mode identifier for ‘SAND Message Extensions’</w:t>
            </w:r>
          </w:p>
          <w:p>
            <w:pPr>
              <w:pStyle w:val="TAL"/>
              <w:keepNext w:val="false"/>
              <w:jc w:val="center"/>
              <w:rPr>
                <w:lang w:val="de-DE"/>
              </w:rPr>
            </w:pPr>
            <w:r>
              <w:rPr>
                <w:rFonts w:eastAsia="MS Mincho;ＭＳ 明朝"/>
                <w:lang w:eastAsia="ja-JP"/>
              </w:rPr>
              <w:t>Clause 13.6</w:t>
            </w:r>
          </w:p>
        </w:tc>
        <w:tc>
          <w:tcPr>
            <w:tcW w:w="101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eastAsia="MS Mincho;ＭＳ 明朝"/>
                <w:lang w:val="de-DE" w:eastAsia="ja-JP"/>
              </w:rPr>
            </w:pPr>
            <w:r>
              <w:rPr>
                <w:rFonts w:eastAsia="MS Mincho;ＭＳ 明朝"/>
                <w:lang w:eastAsia="ja-JP"/>
              </w:rPr>
              <w:t>TS 26.247</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Thomas Stockhammer</w:t>
            </w:r>
          </w:p>
          <w:p>
            <w:pPr>
              <w:pStyle w:val="TAL"/>
              <w:keepNext w:val="false"/>
              <w:jc w:val="center"/>
              <w:rPr>
                <w:lang w:val="en-US"/>
              </w:rPr>
            </w:pPr>
            <w:r>
              <w:rPr/>
              <w:t>tsto@qti.qualcomm.com</w:t>
            </w:r>
          </w:p>
        </w:tc>
        <w:tc>
          <w:tcPr>
            <w:tcW w:w="90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lang w:val="de-DE"/>
              </w:rPr>
            </w:pPr>
            <w:r>
              <w:rPr/>
              <w:t>none</w:t>
            </w:r>
          </w:p>
        </w:tc>
      </w:tr>
      <w:tr>
        <w:trPr>
          <w:cantSplit w:val="true"/>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ascii="Courier New" w:hAnsi="Courier New" w:cs="Courier New"/>
                <w:lang w:val="de-DE"/>
              </w:rPr>
            </w:pPr>
            <w:r>
              <w:rPr>
                <w:rFonts w:cs="Courier New" w:ascii="Courier New" w:hAnsi="Courier New"/>
              </w:rPr>
              <w:t>urn:3GPP:ns:PSS:DASH:IU15</w:t>
            </w:r>
          </w:p>
        </w:tc>
        <w:tc>
          <w:tcPr>
            <w:tcW w:w="20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Interactivity Usage reporting scheme identifier for 3GPP DASH</w:t>
            </w:r>
          </w:p>
          <w:p>
            <w:pPr>
              <w:pStyle w:val="TAL"/>
              <w:keepNext w:val="false"/>
              <w:jc w:val="center"/>
              <w:rPr/>
            </w:pPr>
            <w:r>
              <w:rPr/>
              <w:t>clause 10.5</w:t>
            </w:r>
          </w:p>
        </w:tc>
        <w:tc>
          <w:tcPr>
            <w:tcW w:w="101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eastAsia="MS Mincho;ＭＳ 明朝"/>
                <w:lang w:eastAsia="ja-JP"/>
              </w:rPr>
            </w:pPr>
            <w:r>
              <w:rPr>
                <w:rFonts w:eastAsia="MS Mincho;ＭＳ 明朝"/>
                <w:lang w:eastAsia="ja-JP"/>
              </w:rPr>
              <w:t>TS 26.247</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Thomas Stockhammer</w:t>
            </w:r>
          </w:p>
          <w:p>
            <w:pPr>
              <w:pStyle w:val="TAL"/>
              <w:keepNext w:val="false"/>
              <w:jc w:val="center"/>
              <w:rPr/>
            </w:pPr>
            <w:r>
              <w:rPr/>
              <w:t>tsto@qti.qualcomm.com</w:t>
            </w:r>
          </w:p>
        </w:tc>
        <w:tc>
          <w:tcPr>
            <w:tcW w:w="90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none</w:t>
            </w:r>
          </w:p>
        </w:tc>
      </w:tr>
      <w:tr>
        <w:trPr>
          <w:cantSplit w:val="true"/>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ascii="Courier New" w:hAnsi="Courier New" w:cs="Courier New"/>
              </w:rPr>
            </w:pPr>
            <w:r>
              <w:rPr>
                <w:rFonts w:cs="Courier New" w:ascii="Courier New" w:hAnsi="Courier New"/>
              </w:rPr>
              <w:t>urn:3GPP:dash:</w:t>
              <w:br/>
              <w:t>3dVideoDisparityRange:2013</w:t>
            </w:r>
          </w:p>
        </w:tc>
        <w:tc>
          <w:tcPr>
            <w:tcW w:w="20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3D Video Disparity Range Descriptor Scheme Identifier</w:t>
            </w:r>
          </w:p>
          <w:p>
            <w:pPr>
              <w:pStyle w:val="TAL"/>
              <w:keepNext w:val="false"/>
              <w:jc w:val="center"/>
              <w:rPr/>
            </w:pPr>
            <w:r>
              <w:rPr/>
              <w:t>Clause C.4</w:t>
            </w:r>
          </w:p>
        </w:tc>
        <w:tc>
          <w:tcPr>
            <w:tcW w:w="101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eastAsia="MS Mincho;ＭＳ 明朝"/>
                <w:lang w:eastAsia="ja-JP"/>
              </w:rPr>
            </w:pPr>
            <w:r>
              <w:rPr>
                <w:rFonts w:eastAsia="MS Mincho;ＭＳ 明朝"/>
                <w:lang w:eastAsia="ja-JP"/>
              </w:rPr>
              <w:t>TS 26.247</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Thomas Stockhammer</w:t>
            </w:r>
          </w:p>
          <w:p>
            <w:pPr>
              <w:pStyle w:val="TAL"/>
              <w:keepNext w:val="false"/>
              <w:jc w:val="center"/>
              <w:rPr/>
            </w:pPr>
            <w:r>
              <w:rPr/>
              <w:t>tsto@qti.qualcomm.com</w:t>
            </w:r>
          </w:p>
        </w:tc>
        <w:tc>
          <w:tcPr>
            <w:tcW w:w="90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none</w:t>
            </w:r>
          </w:p>
        </w:tc>
      </w:tr>
      <w:tr>
        <w:trPr>
          <w:cantSplit w:val="true"/>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ascii="Courier New" w:hAnsi="Courier New" w:cs="Courier New"/>
              </w:rPr>
            </w:pPr>
            <w:r>
              <w:rPr>
                <w:rFonts w:cs="Courier New" w:ascii="Courier New" w:hAnsi="Courier New"/>
              </w:rPr>
              <w:t>urn:3GPP:dash:</w:t>
              <w:br/>
              <w:t>3dVideoDisplayInformation:2013</w:t>
            </w:r>
          </w:p>
        </w:tc>
        <w:tc>
          <w:tcPr>
            <w:tcW w:w="2003"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3D Video Disparity Range Descriptor Scheme Identifier</w:t>
            </w:r>
          </w:p>
          <w:p>
            <w:pPr>
              <w:pStyle w:val="TAL"/>
              <w:keepNext w:val="false"/>
              <w:jc w:val="center"/>
              <w:rPr/>
            </w:pPr>
            <w:r>
              <w:rPr/>
              <w:t>Clause C.5</w:t>
            </w:r>
          </w:p>
        </w:tc>
        <w:tc>
          <w:tcPr>
            <w:tcW w:w="101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rFonts w:eastAsia="MS Mincho;ＭＳ 明朝"/>
                <w:lang w:eastAsia="ja-JP"/>
              </w:rPr>
            </w:pPr>
            <w:r>
              <w:rPr>
                <w:rFonts w:eastAsia="MS Mincho;ＭＳ 明朝"/>
                <w:lang w:eastAsia="ja-JP"/>
              </w:rPr>
              <w:t>TS 26.247</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Thomas Stockhammer</w:t>
            </w:r>
          </w:p>
          <w:p>
            <w:pPr>
              <w:pStyle w:val="TAL"/>
              <w:keepNext w:val="false"/>
              <w:jc w:val="center"/>
              <w:rPr/>
            </w:pPr>
            <w:r>
              <w:rPr/>
              <w:t>tsto@qti.qualcomm.com</w:t>
            </w:r>
          </w:p>
        </w:tc>
        <w:tc>
          <w:tcPr>
            <w:tcW w:w="904"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jc w:val="center"/>
              <w:rPr/>
            </w:pPr>
            <w:r>
              <w:rPr/>
              <w:t>none</w:t>
            </w:r>
          </w:p>
        </w:tc>
      </w:tr>
      <w:tr>
        <w:trPr>
          <w:cantSplit w:val="true"/>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ascii="Courier New" w:hAnsi="Courier New" w:cs="Courier New"/>
              </w:rPr>
            </w:pPr>
            <w:r>
              <w:rPr>
                <w:rFonts w:cs="Courier New" w:ascii="Courier New" w:hAnsi="Courier New"/>
              </w:rPr>
              <w:t>urn:3gpp:metadata:2011:</w:t>
              <w:br/>
              <w:t>HSD:receptionreport</w:t>
            </w:r>
          </w:p>
        </w:tc>
        <w:tc>
          <w:tcPr>
            <w:tcW w:w="20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Reception reporting scheme identifier for 3GPP DASH</w:t>
            </w:r>
          </w:p>
          <w:p>
            <w:pPr>
              <w:pStyle w:val="TAL"/>
              <w:jc w:val="center"/>
              <w:rPr/>
            </w:pPr>
            <w:r>
              <w:rPr/>
              <w:t>clause J.1</w:t>
            </w:r>
          </w:p>
        </w:tc>
        <w:tc>
          <w:tcPr>
            <w:tcW w:w="101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MS Mincho;ＭＳ 明朝"/>
                <w:lang w:eastAsia="ja-JP"/>
              </w:rPr>
            </w:pPr>
            <w:r>
              <w:rPr>
                <w:rFonts w:eastAsia="MS Mincho;ＭＳ 明朝"/>
                <w:lang w:eastAsia="ja-JP"/>
              </w:rPr>
              <w:t>TS 26.247</w:t>
            </w:r>
          </w:p>
        </w:tc>
        <w:tc>
          <w:tcPr>
            <w:tcW w:w="207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Thomas Stockhammer</w:t>
            </w:r>
          </w:p>
          <w:p>
            <w:pPr>
              <w:pStyle w:val="TAL"/>
              <w:jc w:val="center"/>
              <w:rPr/>
            </w:pPr>
            <w:r>
              <w:rPr/>
              <w:t>tsto@qti.qualcomm.com</w:t>
            </w:r>
          </w:p>
        </w:tc>
        <w:tc>
          <w:tcPr>
            <w:tcW w:w="90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none</w:t>
            </w:r>
          </w:p>
        </w:tc>
      </w:tr>
    </w:tbl>
    <w:p>
      <w:pPr>
        <w:pStyle w:val="Normal"/>
        <w:rPr>
          <w:lang w:val="en-US" w:eastAsia="en-US"/>
        </w:rPr>
      </w:pPr>
      <w:r>
        <w:rPr>
          <w:lang w:val="en-US" w:eastAsia="en-US"/>
        </w:rPr>
      </w:r>
    </w:p>
    <w:p>
      <w:pPr>
        <w:pStyle w:val="Heading8"/>
        <w:ind w:left="0" w:hanging="0"/>
        <w:rPr/>
      </w:pPr>
      <w:bookmarkStart w:id="828" w:name="__RefHeading___Toc146638678"/>
      <w:bookmarkEnd w:id="828"/>
      <w:r>
        <w:rPr/>
        <w:t>Annex N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618"/>
        <w:gridCol w:w="1083"/>
        <w:gridCol w:w="618"/>
        <w:gridCol w:w="425"/>
        <w:gridCol w:w="4536"/>
        <w:gridCol w:w="851"/>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SP-110305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10.0.0 approved at TSG SA#52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SP-110794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Alignment with MPEG DASH</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SP-110794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QoE Updates for Correction, Clarification and MPEG DASH Alignment</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SP-110794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QoS Support for 3GP-DASH Services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SP-120221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Alignment with MPEG DASH</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SP-120221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Table Reference for Change Commands in MPD Deltas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SP-120221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ContentProtection element update to signal version of DRM system</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SP-120504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QoE Reporting for DASH over Combined MBMS Download and HTTP-based Delivery</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SP-120509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Inclusion of MVC support for DASH</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SP-120509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Inclusion of 3D Video Format Information in DASH MPD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SP-120761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Supporting HTTP Partial Response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SP-130019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de-DE"/>
              </w:rPr>
              <w:t>DASH QoE Reporting Schema bug fix</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SP-130015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DASH QoE Reporting Example bug fix</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bookmarkStart w:id="829" w:name="OLE_LINK2"/>
            <w:bookmarkStart w:id="830" w:name="OLE_LINK1"/>
            <w:r>
              <w:rPr/>
              <w:t>SP-130184</w:t>
            </w:r>
            <w:bookmarkEnd w:id="829"/>
            <w:bookmarkEnd w:id="830"/>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DASH Profiles correction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SP-130184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Cardinality of DeltaSupport element in Table 8-5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SP-130184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MPD Delta MIME type information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SP-130184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General Corrections to DASH</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SP-130350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Corrections to DASH</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SP-130354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3D Video Disparity Range and 3D Video Display Information Descriptor Schemes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SP-130565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Registration of MIME Type for QoE Reports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SP-130566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on Playlist Metric Attribute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SP-130578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of MPD Delta MIME type information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SP-130564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de-DE"/>
              </w:rPr>
            </w:pPr>
            <w:r>
              <w:rPr>
                <w:lang w:val="de-DE"/>
              </w:rPr>
              <w:t>3GP-DASH MPD Schema Fix</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SP-130565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Corrections to MPD Delta example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SP-140006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Corrections to 3GP-DASH</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SP-140013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Missing media decoders specification for 3GP-DASH in MBMS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HEVC support</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SP-140205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Registration of MIME Type for QoE Reports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SP-140205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Cardinality of the SegmentList Element</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SP-140720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on Registration of MIME Type for QoE Reports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SP-140732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MI-EMO DASH Robustness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SP-140737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 new QoE metric of playout delay for media start-up</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SP-150449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Alignment with ISO/IEC 23009-1:2014 (MPEG-DASH)</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SP-150449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Partial File Handling</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SP-150656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Event mechanism support for eDASH</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SP-150656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Proposed Guidelines on DASH</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SP-150656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DASH enhancements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13.2.0</w:t>
            </w:r>
          </w:p>
        </w:tc>
      </w:tr>
    </w:tbl>
    <w:p>
      <w:pPr>
        <w:pStyle w:val="FP"/>
        <w:rPr/>
      </w:pPr>
      <w:r>
        <w:rPr/>
      </w:r>
    </w:p>
    <w:tbl>
      <w:tblPr>
        <w:tblW w:w="9639" w:type="dxa"/>
        <w:jc w:val="left"/>
        <w:tblInd w:w="-7" w:type="dxa"/>
        <w:tblLayout w:type="fixed"/>
        <w:tblCellMar>
          <w:top w:w="0" w:type="dxa"/>
          <w:left w:w="40" w:type="dxa"/>
          <w:bottom w:w="0" w:type="dxa"/>
          <w:right w:w="40" w:type="dxa"/>
        </w:tblCellMar>
      </w:tblPr>
      <w:tblGrid>
        <w:gridCol w:w="800"/>
        <w:gridCol w:w="901"/>
        <w:gridCol w:w="993"/>
        <w:gridCol w:w="708"/>
        <w:gridCol w:w="284"/>
        <w:gridCol w:w="567"/>
        <w:gridCol w:w="4678"/>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2016-06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SP-160262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0088</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eDASH: $Time$ needs to go</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SP-160773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0090</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DASH Audio-video MOS support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SA#74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SP-160945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0091</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Location based filter and certain streaming program filter support for DASH</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SP-170027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0093</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C</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Remove the HTTP metrics from the QoE reporting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SA#75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SP-170027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0094</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C</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QoE Measurement Collection functionalities for QoE reporting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SA#76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SP-170323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0095</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Correction for QoE Session Configuration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SP-170323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0096</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Correction for QoE Device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2017-06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SP-170323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0097</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Correction for QoE Geographical and Source Filtering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SA#76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SP-170323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0098</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Correction for QoE Measurement Collection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SP-170601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0100</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Correction for Clause Quotation of the Quality Reporting Schemes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SP-170601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0106</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QoE XML and OMA-DM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2017-09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SP-170601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0107</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Clarification for the PlayList Metric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SP-170602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0099</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lang w:val="en-US" w:eastAsia="en-US"/>
              </w:rPr>
              <w:t>SAND Support in 3GPP DASH</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2017-12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SA#78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SP-170823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0112</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SAND Network Assistance mode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SP-170828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0114</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Clarifications for Description of Duration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2017-12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SP-170828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0115</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Clarifications for Measurement Unit of Duration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SP-170822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0119</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 missing QoE metric to Annex 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2017-12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SP-170821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0122</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TV Service Support in DASH</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SA#78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SP-170823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0123</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to SAND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SP-170821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0127</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to QoE Reporting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2018-03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SA#79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SP-180022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0129</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of QMC Configuration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2018-03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SP-180022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0132</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on segment duration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2018-03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SP-180026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0133</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Clarifications on QoE Reporting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SP-180266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0134</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C</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DASH-IF Alignment of SAND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SP-180264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0138</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for QoE StreamingSource filtering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SA#80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SP-180272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0139</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SAND support for MBMS and Multi-Network Modes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SP-180652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0155</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Corrections to QMC signalling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SP-180657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0142</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fldChar w:fldCharType="begin"/>
            </w:r>
            <w:r>
              <w:rPr/>
              <w:instrText xml:space="preserve"> DOCPROPERTY "CrTitle"</w:instrText>
            </w:r>
            <w:r>
              <w:rPr/>
              <w:fldChar w:fldCharType="separate"/>
            </w:r>
            <w:r>
              <w:rPr/>
              <w:t>Clarification for rebuffer</w:t>
            </w:r>
            <w:r>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SP-180655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0145</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Signaling and Reporting of Interactivity Usage in 3GP-DASH</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SP-180657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0149</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b/>
                <w:b/>
              </w:rPr>
            </w:pPr>
            <w:r>
              <w:rPr/>
              <w:fldChar w:fldCharType="begin"/>
            </w:r>
            <w:r>
              <w:rPr/>
              <w:instrText xml:space="preserve"> DOCPROPERTY "CrTitle"</w:instrText>
            </w:r>
            <w:r>
              <w:rPr/>
              <w:fldChar w:fldCharType="separate"/>
            </w:r>
            <w:r>
              <w:rPr/>
              <w:t>Correction to the mapping of buffering event start</w:t>
            </w:r>
            <w:r>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SP-180981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0156</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the description of Mobile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SP-180981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0159</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Corrections for attribute 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SP-180981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0160</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Quotation correction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SP-180968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0162</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SAND Network Assistance mode clarifications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SP-190997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0163</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Support for Service Interactivity via Event Signaling and DASH APIs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SP-200390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0165</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fldChar w:fldCharType="begin"/>
            </w:r>
            <w:r>
              <w:rPr/>
              <w:instrText xml:space="preserve"> DOCPROPERTY "CrTitle"</w:instrText>
            </w:r>
            <w:r>
              <w:rPr/>
              <w:fldChar w:fldCharType="separate"/>
            </w:r>
            <w:r>
              <w:rPr/>
              <w:t>Correction on Partial File Handling</w:t>
            </w:r>
            <w:r>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SP-200595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0166</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C</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QoE Measurement Collection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SP-200668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0167</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DASH Profile for CMAF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Post SA#89-e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Editorial: Update of the Change History Table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16.4.1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2021-09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SA#93-e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SP-211026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0168</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QoE configuration release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2021-12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SA#93-e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ToC Update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16.5.1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2022-06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SA#96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t>SP-220596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0171</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Registration of URNs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2023-03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SA#99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SP-230249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0177</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Corrections to DASH quality metric and QoE configuration and reporting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2023-09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SA#101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SP-230912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0181</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Removal of HTTPList from 3GPP Metrics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2023-09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Editorial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16.8.1</w:t>
            </w:r>
          </w:p>
        </w:tc>
      </w:tr>
    </w:tbl>
    <w:p>
      <w:pPr>
        <w:pStyle w:val="FP"/>
        <w:rPr/>
      </w:pPr>
      <w:r>
        <w:rPr/>
      </w:r>
    </w:p>
    <w:sectPr>
      <w:headerReference w:type="default" r:id="rId31"/>
      <w:footerReference w:type="default" r:id="rId3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ucida Grande">
    <w:charset w:val="00"/>
    <w:family w:val="auto"/>
    <w:pitch w:val="variable"/>
  </w:font>
  <w:font w:name="Palatino">
    <w:altName w:val="Book Antiqua"/>
    <w:charset w:val="00"/>
    <w:family w:val="auto"/>
    <w:pitch w:val="variable"/>
  </w:font>
  <w:font w:name="Batang">
    <w:altName w:val="바탕"/>
    <w:charset w:val="81"/>
    <w:family w:val="roman"/>
    <w:pitch w:val="variable"/>
  </w:font>
  <w:font w:name="Calibri">
    <w:charset w:val="00"/>
    <w:family w:val="swiss"/>
    <w:pitch w:val="variable"/>
  </w:font>
  <w:font w:name="Calibri Light">
    <w:charset w:val="00"/>
    <w:family w:val="swiss"/>
    <w:pitch w:val="variable"/>
  </w:font>
  <w:font w:name="Times">
    <w:altName w:val="Times New Roman"/>
    <w:charset w:val="00"/>
    <w:family w:val="roman"/>
    <w:pitch w:val="variable"/>
  </w:font>
  <w:font w:name="Trebuchet MS">
    <w:charset w:val="00"/>
    <w:family w:val="swiss"/>
    <w:pitch w:val="variable"/>
  </w:font>
  <w:font w:name="Verdana">
    <w:charset w:val="00"/>
    <w:family w:val="swiss"/>
    <w:pitch w:val="variable"/>
  </w:font>
  <w:font w:name="CG Times (WN)">
    <w:altName w:val="Arial"/>
    <w:charset w:val="00"/>
    <w:family w:val="roman"/>
    <w:pitch w:val="variable"/>
  </w:font>
  <w:font w:name="Consolas">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64">
              <wp:simplePos x="0" y="0"/>
              <wp:positionH relativeFrom="margin">
                <wp:align>right</wp:align>
              </wp:positionH>
              <wp:positionV relativeFrom="paragraph">
                <wp:posOffset>635</wp:posOffset>
              </wp:positionV>
              <wp:extent cx="1818640" cy="180340"/>
              <wp:effectExtent l="0" t="0" r="0" b="0"/>
              <wp:wrapSquare wrapText="largest"/>
              <wp:docPr id="26"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26.247 V16.8.1 (2023-09)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26.247 V16.8.1 (2023-09)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2">
              <wp:simplePos x="0" y="0"/>
              <wp:positionH relativeFrom="margin">
                <wp:align>center</wp:align>
              </wp:positionH>
              <wp:positionV relativeFrom="paragraph">
                <wp:posOffset>4445</wp:posOffset>
              </wp:positionV>
              <wp:extent cx="191770" cy="180340"/>
              <wp:effectExtent l="0" t="0" r="0" b="0"/>
              <wp:wrapSquare wrapText="largest"/>
              <wp:docPr id="27" name="Frame11"/>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0">
              <wp:simplePos x="0" y="0"/>
              <wp:positionH relativeFrom="margin">
                <wp:align>left</wp:align>
              </wp:positionH>
              <wp:positionV relativeFrom="paragraph">
                <wp:posOffset>4445</wp:posOffset>
              </wp:positionV>
              <wp:extent cx="591820" cy="180340"/>
              <wp:effectExtent l="0" t="0" r="0" b="0"/>
              <wp:wrapSquare wrapText="largest"/>
              <wp:docPr id="28"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8"/>
      <w:numFmt w:val="upperLetter"/>
      <w:suff w:val="nothing"/>
      <w:lvlText w:val="Annex %1"/>
      <w:lvlJc w:val="left"/>
      <w:pPr>
        <w:tabs>
          <w:tab w:val="num" w:pos="0"/>
        </w:tabs>
        <w:ind w:left="0" w:hanging="0"/>
      </w:pPr>
      <w:rPr>
        <w:sz w:val="28"/>
        <w:i w:val="false"/>
        <w:b/>
        <w:rFonts w:ascii="Arial" w:hAnsi="Arial" w:cs="Arial"/>
      </w:rPr>
    </w:lvl>
    <w:lvl w:ilvl="1">
      <w:start w:val="1"/>
      <w:numFmt w:val="decimal"/>
      <w:lvlText w:val="%1.%2"/>
      <w:lvlJc w:val="left"/>
      <w:pPr>
        <w:tabs>
          <w:tab w:val="num" w:pos="360"/>
        </w:tabs>
        <w:ind w:left="0" w:hanging="0"/>
      </w:pPr>
      <w:rPr>
        <w:i w:val="false"/>
        <w:b/>
      </w:rPr>
    </w:lvl>
    <w:lvl w:ilvl="2">
      <w:start w:val="1"/>
      <w:numFmt w:val="decimal"/>
      <w:lvlText w:val="%1.%2.%3"/>
      <w:lvlJc w:val="left"/>
      <w:pPr>
        <w:tabs>
          <w:tab w:val="num" w:pos="720"/>
        </w:tabs>
        <w:ind w:left="0" w:hanging="0"/>
      </w:pPr>
      <w:rPr>
        <w:i w:val="false"/>
        <w:b/>
      </w:rPr>
    </w:lvl>
    <w:lvl w:ilvl="3">
      <w:start w:val="1"/>
      <w:numFmt w:val="decimal"/>
      <w:lvlText w:val="%1.%2.%3.%4"/>
      <w:lvlJc w:val="left"/>
      <w:pPr>
        <w:tabs>
          <w:tab w:val="num" w:pos="1080"/>
        </w:tabs>
        <w:ind w:left="0" w:hanging="0"/>
      </w:pPr>
      <w:rPr>
        <w:i w:val="false"/>
        <w:b/>
      </w:rPr>
    </w:lvl>
    <w:lvl w:ilvl="4">
      <w:start w:val="1"/>
      <w:numFmt w:val="decimal"/>
      <w:lvlText w:val="%1.%2.%3.%4.%5"/>
      <w:lvlJc w:val="left"/>
      <w:pPr>
        <w:tabs>
          <w:tab w:val="num" w:pos="1080"/>
        </w:tabs>
        <w:ind w:left="0" w:hanging="0"/>
      </w:pPr>
      <w:rPr>
        <w:i w:val="false"/>
        <w:b/>
      </w:rPr>
    </w:lvl>
    <w:lvl w:ilvl="5">
      <w:start w:val="1"/>
      <w:numFmt w:val="decimal"/>
      <w:lvlText w:val="%1.%2.%3.%4.%5.%6"/>
      <w:lvlJc w:val="left"/>
      <w:pPr>
        <w:tabs>
          <w:tab w:val="num" w:pos="1440"/>
        </w:tabs>
        <w:ind w:left="0" w:hanging="0"/>
      </w:pPr>
      <w:rPr>
        <w:i w:val="false"/>
        <w:b/>
      </w:rPr>
    </w:lvl>
    <w:lvl w:ilvl="6">
      <w:start w:val="1"/>
      <w:numFmt w:val="lowerRoman"/>
      <w:lvlText w:val="(%7)"/>
      <w:lvlJc w:val="left"/>
      <w:pPr>
        <w:tabs>
          <w:tab w:val="num" w:pos="5040"/>
        </w:tabs>
        <w:ind w:left="4320" w:hanging="0"/>
      </w:pPr>
      <w:rPr/>
    </w:lvl>
    <w:lvl w:ilvl="7">
      <w:start w:val="1"/>
      <w:numFmt w:val="lowerLetter"/>
      <w:lvlText w:val="(%8)"/>
      <w:lvlJc w:val="left"/>
      <w:pPr>
        <w:tabs>
          <w:tab w:val="num" w:pos="5400"/>
        </w:tabs>
        <w:ind w:left="5040" w:hanging="0"/>
      </w:pPr>
      <w:rPr/>
    </w:lvl>
    <w:lvl w:ilvl="8">
      <w:start w:val="1"/>
      <w:numFmt w:val="lowerRoman"/>
      <w:lvlText w:val="(%9)"/>
      <w:lvlJc w:val="left"/>
      <w:pPr>
        <w:tabs>
          <w:tab w:val="num" w:pos="6120"/>
        </w:tabs>
        <w:ind w:left="5760" w:hanging="0"/>
      </w:pPr>
      <w:rPr/>
    </w:lvl>
  </w:abstractNum>
  <w:abstractNum w:abstractNumId="4">
    <w:lvl w:ilvl="0">
      <w:start w:val="1"/>
      <w:numFmt w:val="bullet"/>
      <w:lvlText w:val=""/>
      <w:lvlJc w:val="left"/>
      <w:pPr>
        <w:tabs>
          <w:tab w:val="num" w:pos="737"/>
        </w:tabs>
        <w:ind w:left="737" w:hanging="453"/>
      </w:pPr>
      <w:rPr>
        <w:rFonts w:ascii="Symbol" w:hAnsi="Symbol" w:cs="Symbol" w:hint="default"/>
        <w:color w:val="000000"/>
      </w:rPr>
    </w:lvl>
  </w:abstractNum>
  <w:abstractNum w:abstractNumId="5">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Arial" w:hAnsi="Arial" w:cs="Arial"/>
      <w:b/>
      <w:i w:val="false"/>
      <w:sz w:val="28"/>
    </w:rPr>
  </w:style>
  <w:style w:type="character" w:styleId="WW8Num7z1">
    <w:name w:val="WW8Num7z1"/>
    <w:qFormat/>
    <w:rPr>
      <w:b/>
      <w:i w:val="false"/>
    </w:rPr>
  </w:style>
  <w:style w:type="character" w:styleId="WW8Num7z6">
    <w:name w:val="WW8Num7z6"/>
    <w:qFormat/>
    <w:rPr/>
  </w:style>
  <w:style w:type="character" w:styleId="WW8Num8z0">
    <w:name w:val="WW8Num8z0"/>
    <w:qFormat/>
    <w:rPr>
      <w:rFonts w:ascii="Times New Roman" w:hAnsi="Times New Roman" w:cs="Times New Roman"/>
    </w:rPr>
  </w:style>
  <w:style w:type="character" w:styleId="WW8Num8z1">
    <w:name w:val="WW8Num8z1"/>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Symbol" w:hAnsi="Symbol" w:cs="Symbol"/>
      <w:color w:val="000000"/>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6z0">
    <w:name w:val="WW8Num36z0"/>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Wingdings" w:hAnsi="Wingdings" w:cs="Wingdings"/>
    </w:rPr>
  </w:style>
  <w:style w:type="character" w:styleId="WW8Num37z1">
    <w:name w:val="WW8Num37z1"/>
    <w:qFormat/>
    <w:rPr>
      <w:rFonts w:ascii="Courier New" w:hAnsi="Courier New" w:cs="Courier New"/>
    </w:rPr>
  </w:style>
  <w:style w:type="character" w:styleId="WW8Num37z3">
    <w:name w:val="WW8Num37z3"/>
    <w:qFormat/>
    <w:rPr>
      <w:rFonts w:ascii="Symbol" w:hAnsi="Symbol" w:cs="Symbol"/>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rFonts w:ascii="Wingdings" w:hAnsi="Wingdings" w:cs="Wingdings"/>
    </w:rPr>
  </w:style>
  <w:style w:type="character" w:styleId="WW8Num45z1">
    <w:name w:val="WW8Num45z1"/>
    <w:qFormat/>
    <w:rPr>
      <w:rFonts w:ascii="Courier New" w:hAnsi="Courier New" w:cs="Courier New"/>
    </w:rPr>
  </w:style>
  <w:style w:type="character" w:styleId="WW8Num45z3">
    <w:name w:val="WW8Num45z3"/>
    <w:qFormat/>
    <w:rPr>
      <w:rFonts w:ascii="Symbol" w:hAnsi="Symbol" w:cs="Symbol"/>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7z0">
    <w:name w:val="WW8Num47z0"/>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48z0">
    <w:name w:val="WW8Num48z0"/>
    <w:qFormat/>
    <w:rPr>
      <w:rFonts w:ascii="Symbol" w:hAnsi="Symbol" w:cs="Symbol"/>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9z0">
    <w:name w:val="WW8Num49z0"/>
    <w:qFormat/>
    <w:rPr>
      <w:rFonts w:ascii="Symbol" w:hAnsi="Symbol" w:cs="Symbol"/>
      <w:sz w:val="20"/>
    </w:rPr>
  </w:style>
  <w:style w:type="character" w:styleId="WW8Num49z1">
    <w:name w:val="WW8Num49z1"/>
    <w:qFormat/>
    <w:rPr>
      <w:rFonts w:ascii="Courier New" w:hAnsi="Courier New" w:cs="Courier New"/>
      <w:sz w:val="20"/>
    </w:rPr>
  </w:style>
  <w:style w:type="character" w:styleId="WW8Num49z2">
    <w:name w:val="WW8Num49z2"/>
    <w:qFormat/>
    <w:rPr>
      <w:rFonts w:ascii="Wingdings" w:hAnsi="Wingdings" w:cs="Wingdings"/>
      <w:sz w:val="20"/>
    </w:rPr>
  </w:style>
  <w:style w:type="character" w:styleId="WW8Num50z0">
    <w:name w:val="WW8Num50z0"/>
    <w:qFormat/>
    <w:rPr>
      <w:rFonts w:ascii="Symbol" w:hAnsi="Symbol" w:cs="Symbol"/>
    </w:rPr>
  </w:style>
  <w:style w:type="character" w:styleId="WW8Num50z1">
    <w:name w:val="WW8Num50z1"/>
    <w:qFormat/>
    <w:rPr>
      <w:rFonts w:ascii="Courier New" w:hAnsi="Courier New" w:cs="Courier New"/>
    </w:rPr>
  </w:style>
  <w:style w:type="character" w:styleId="WW8Num50z2">
    <w:name w:val="WW8Num50z2"/>
    <w:qFormat/>
    <w:rPr>
      <w:rFonts w:ascii="Wingdings" w:hAnsi="Wingdings" w:cs="Wingdings"/>
    </w:rPr>
  </w:style>
  <w:style w:type="character" w:styleId="WW8Num51z0">
    <w:name w:val="WW8Num51z0"/>
    <w:qFormat/>
    <w:rPr>
      <w:rFonts w:ascii="Courier New" w:hAnsi="Courier New" w:cs="Courier New"/>
    </w:rPr>
  </w:style>
  <w:style w:type="character" w:styleId="WW8Num51z2">
    <w:name w:val="WW8Num51z2"/>
    <w:qFormat/>
    <w:rPr>
      <w:rFonts w:ascii="Wingdings" w:hAnsi="Wingdings" w:cs="Wingdings"/>
    </w:rPr>
  </w:style>
  <w:style w:type="character" w:styleId="WW8Num51z3">
    <w:name w:val="WW8Num51z3"/>
    <w:qFormat/>
    <w:rPr>
      <w:rFonts w:ascii="Symbol" w:hAnsi="Symbol" w:cs="Symbol"/>
    </w:rPr>
  </w:style>
  <w:style w:type="character" w:styleId="WW8Num52z0">
    <w:name w:val="WW8Num52z0"/>
    <w:qFormat/>
    <w:rPr>
      <w:rFonts w:ascii="Courier New" w:hAnsi="Courier New" w:cs="Courier New"/>
    </w:rPr>
  </w:style>
  <w:style w:type="character" w:styleId="WW8Num52z2">
    <w:name w:val="WW8Num52z2"/>
    <w:qFormat/>
    <w:rPr>
      <w:rFonts w:ascii="Wingdings" w:hAnsi="Wingdings" w:cs="Wingdings"/>
    </w:rPr>
  </w:style>
  <w:style w:type="character" w:styleId="WW8Num52z3">
    <w:name w:val="WW8Num52z3"/>
    <w:qFormat/>
    <w:rPr>
      <w:rFonts w:ascii="Symbol" w:hAnsi="Symbol" w:cs="Symbol"/>
    </w:rPr>
  </w:style>
  <w:style w:type="character" w:styleId="WW8Num53z0">
    <w:name w:val="WW8Num53z0"/>
    <w:qFormat/>
    <w:rPr>
      <w:rFonts w:ascii="Symbol" w:hAnsi="Symbol" w:cs="Symbol"/>
    </w:rPr>
  </w:style>
  <w:style w:type="character" w:styleId="WW8Num53z1">
    <w:name w:val="WW8Num53z1"/>
    <w:qFormat/>
    <w:rPr>
      <w:rFonts w:ascii="Courier New" w:hAnsi="Courier New" w:cs="Courier New"/>
    </w:rPr>
  </w:style>
  <w:style w:type="character" w:styleId="WW8Num53z2">
    <w:name w:val="WW8Num53z2"/>
    <w:qFormat/>
    <w:rPr>
      <w:rFonts w:ascii="Wingdings" w:hAnsi="Wingdings" w:cs="Wingdings"/>
    </w:rPr>
  </w:style>
  <w:style w:type="character" w:styleId="WW8Num54z0">
    <w:name w:val="WW8Num54z0"/>
    <w:qFormat/>
    <w:rPr>
      <w:rFonts w:ascii="Times New Roman" w:hAnsi="Times New Roman" w:eastAsia="Times New Roman" w:cs="Times New Roman"/>
    </w:rPr>
  </w:style>
  <w:style w:type="character" w:styleId="WW8Num54z1">
    <w:name w:val="WW8Num54z1"/>
    <w:qFormat/>
    <w:rPr>
      <w:rFonts w:ascii="Courier New" w:hAnsi="Courier New" w:cs="Courier New"/>
    </w:rPr>
  </w:style>
  <w:style w:type="character" w:styleId="WW8Num54z2">
    <w:name w:val="WW8Num54z2"/>
    <w:qFormat/>
    <w:rPr>
      <w:rFonts w:ascii="Wingdings" w:hAnsi="Wingdings" w:cs="Wingdings"/>
    </w:rPr>
  </w:style>
  <w:style w:type="character" w:styleId="WW8Num54z3">
    <w:name w:val="WW8Num54z3"/>
    <w:qFormat/>
    <w:rPr>
      <w:rFonts w:ascii="Symbol" w:hAnsi="Symbol" w:cs="Symbol"/>
    </w:rPr>
  </w:style>
  <w:style w:type="character" w:styleId="WW8Num55z0">
    <w:name w:val="WW8Num55z0"/>
    <w:qFormat/>
    <w:rPr>
      <w:rFonts w:ascii="Symbol" w:hAnsi="Symbol" w:cs="Symbol"/>
    </w:rPr>
  </w:style>
  <w:style w:type="character" w:styleId="WW8Num55z1">
    <w:name w:val="WW8Num55z1"/>
    <w:qFormat/>
    <w:rPr>
      <w:rFonts w:ascii="Courier New" w:hAnsi="Courier New" w:cs="Courier New"/>
    </w:rPr>
  </w:style>
  <w:style w:type="character" w:styleId="WW8Num55z2">
    <w:name w:val="WW8Num55z2"/>
    <w:qFormat/>
    <w:rPr>
      <w:rFonts w:ascii="Wingdings" w:hAnsi="Wingdings" w:cs="Wingdings"/>
    </w:rPr>
  </w:style>
  <w:style w:type="character" w:styleId="WW8Num56z0">
    <w:name w:val="WW8Num56z0"/>
    <w:qFormat/>
    <w:rPr>
      <w:rFonts w:ascii="Courier New" w:hAnsi="Courier New" w:cs="Courier New"/>
    </w:rPr>
  </w:style>
  <w:style w:type="character" w:styleId="WW8Num56z2">
    <w:name w:val="WW8Num56z2"/>
    <w:qFormat/>
    <w:rPr>
      <w:rFonts w:ascii="Wingdings" w:hAnsi="Wingdings" w:cs="Wingdings"/>
    </w:rPr>
  </w:style>
  <w:style w:type="character" w:styleId="WW8Num56z3">
    <w:name w:val="WW8Num56z3"/>
    <w:qFormat/>
    <w:rPr>
      <w:rFonts w:ascii="Symbol" w:hAnsi="Symbol" w:cs="Symbol"/>
    </w:rPr>
  </w:style>
  <w:style w:type="character" w:styleId="WW8Num57z0">
    <w:name w:val="WW8Num57z0"/>
    <w:qFormat/>
    <w:rPr>
      <w:rFonts w:ascii="Wingdings" w:hAnsi="Wingdings" w:cs="Wingdings"/>
    </w:rPr>
  </w:style>
  <w:style w:type="character" w:styleId="WW8Num57z1">
    <w:name w:val="WW8Num57z1"/>
    <w:qFormat/>
    <w:rPr>
      <w:rFonts w:ascii="Courier New" w:hAnsi="Courier New" w:cs="Courier New"/>
    </w:rPr>
  </w:style>
  <w:style w:type="character" w:styleId="WW8Num57z3">
    <w:name w:val="WW8Num57z3"/>
    <w:qFormat/>
    <w:rPr>
      <w:rFonts w:ascii="Symbol" w:hAnsi="Symbol" w:cs="Symbol"/>
    </w:rPr>
  </w:style>
  <w:style w:type="character" w:styleId="WW8Num58z0">
    <w:name w:val="WW8Num58z0"/>
    <w:qFormat/>
    <w:rPr>
      <w:rFonts w:ascii="Courier New" w:hAnsi="Courier New" w:cs="Courier New"/>
    </w:rPr>
  </w:style>
  <w:style w:type="character" w:styleId="WW8Num58z2">
    <w:name w:val="WW8Num58z2"/>
    <w:qFormat/>
    <w:rPr>
      <w:rFonts w:ascii="Wingdings" w:hAnsi="Wingdings" w:cs="Wingdings"/>
    </w:rPr>
  </w:style>
  <w:style w:type="character" w:styleId="WW8Num58z3">
    <w:name w:val="WW8Num58z3"/>
    <w:qFormat/>
    <w:rPr>
      <w:rFonts w:ascii="Symbol" w:hAnsi="Symbol" w:cs="Symbol"/>
    </w:rPr>
  </w:style>
  <w:style w:type="character" w:styleId="WW8Num59z0">
    <w:name w:val="WW8Num59z0"/>
    <w:qFormat/>
    <w:rPr>
      <w:rFonts w:ascii="Courier New" w:hAnsi="Courier New" w:cs="Courier New"/>
    </w:rPr>
  </w:style>
  <w:style w:type="character" w:styleId="WW8Num59z2">
    <w:name w:val="WW8Num59z2"/>
    <w:qFormat/>
    <w:rPr>
      <w:rFonts w:ascii="Wingdings" w:hAnsi="Wingdings" w:cs="Wingdings"/>
    </w:rPr>
  </w:style>
  <w:style w:type="character" w:styleId="WW8Num59z3">
    <w:name w:val="WW8Num59z3"/>
    <w:qFormat/>
    <w:rPr>
      <w:rFonts w:ascii="Symbol" w:hAnsi="Symbol" w:cs="Symbol"/>
    </w:rPr>
  </w:style>
  <w:style w:type="character" w:styleId="WW8Num60z0">
    <w:name w:val="WW8Num60z0"/>
    <w:qFormat/>
    <w:rPr>
      <w:rFonts w:ascii="Courier New" w:hAnsi="Courier New" w:cs="Courier New"/>
    </w:rPr>
  </w:style>
  <w:style w:type="character" w:styleId="WW8Num60z2">
    <w:name w:val="WW8Num60z2"/>
    <w:qFormat/>
    <w:rPr>
      <w:rFonts w:ascii="Wingdings" w:hAnsi="Wingdings" w:cs="Wingdings"/>
    </w:rPr>
  </w:style>
  <w:style w:type="character" w:styleId="WW8Num60z3">
    <w:name w:val="WW8Num60z3"/>
    <w:qFormat/>
    <w:rPr>
      <w:rFonts w:ascii="Symbol" w:hAnsi="Symbol" w:cs="Symbol"/>
    </w:rPr>
  </w:style>
  <w:style w:type="character" w:styleId="WW8Num61z0">
    <w:name w:val="WW8Num61z0"/>
    <w:qFormat/>
    <w:rPr>
      <w:rFonts w:ascii="Symbol" w:hAnsi="Symbol" w:cs="Symbol"/>
    </w:rPr>
  </w:style>
  <w:style w:type="character" w:styleId="WW8Num61z1">
    <w:name w:val="WW8Num61z1"/>
    <w:qFormat/>
    <w:rPr>
      <w:rFonts w:ascii="Courier New" w:hAnsi="Courier New" w:cs="Courier New"/>
    </w:rPr>
  </w:style>
  <w:style w:type="character" w:styleId="WW8Num61z2">
    <w:name w:val="WW8Num61z2"/>
    <w:qFormat/>
    <w:rPr>
      <w:rFonts w:ascii="Wingdings" w:hAnsi="Wingdings" w:cs="Wingdings"/>
    </w:rPr>
  </w:style>
  <w:style w:type="character" w:styleId="WW8Num62z0">
    <w:name w:val="WW8Num62z0"/>
    <w:qFormat/>
    <w:rPr>
      <w:rFonts w:ascii="Wingdings" w:hAnsi="Wingdings" w:cs="Wingdings"/>
    </w:rPr>
  </w:style>
  <w:style w:type="character" w:styleId="WW8Num62z1">
    <w:name w:val="WW8Num62z1"/>
    <w:qFormat/>
    <w:rPr>
      <w:rFonts w:ascii="Courier New" w:hAnsi="Courier New" w:cs="Courier New"/>
    </w:rPr>
  </w:style>
  <w:style w:type="character" w:styleId="WW8Num62z3">
    <w:name w:val="WW8Num62z3"/>
    <w:qFormat/>
    <w:rPr>
      <w:rFonts w:ascii="Symbol" w:hAnsi="Symbol" w:cs="Symbol"/>
    </w:rPr>
  </w:style>
  <w:style w:type="character" w:styleId="WW8Num63z0">
    <w:name w:val="WW8Num63z0"/>
    <w:qFormat/>
    <w:rPr>
      <w:rFonts w:ascii="Courier New" w:hAnsi="Courier New" w:cs="Courier New"/>
    </w:rPr>
  </w:style>
  <w:style w:type="character" w:styleId="WW8Num63z2">
    <w:name w:val="WW8Num63z2"/>
    <w:qFormat/>
    <w:rPr>
      <w:rFonts w:ascii="Wingdings" w:hAnsi="Wingdings" w:cs="Wingdings"/>
    </w:rPr>
  </w:style>
  <w:style w:type="character" w:styleId="WW8Num63z3">
    <w:name w:val="WW8Num63z3"/>
    <w:qFormat/>
    <w:rPr>
      <w:rFonts w:ascii="Symbol" w:hAnsi="Symbol" w:cs="Symbol"/>
    </w:rPr>
  </w:style>
  <w:style w:type="character" w:styleId="WW8Num65z0">
    <w:name w:val="WW8Num65z0"/>
    <w:qFormat/>
    <w:rPr>
      <w:rFonts w:ascii="Symbol" w:hAnsi="Symbol" w:cs="Symbol"/>
    </w:rPr>
  </w:style>
  <w:style w:type="character" w:styleId="WW8Num65z1">
    <w:name w:val="WW8Num65z1"/>
    <w:qFormat/>
    <w:rPr>
      <w:rFonts w:ascii="Courier New" w:hAnsi="Courier New" w:cs="Courier New"/>
    </w:rPr>
  </w:style>
  <w:style w:type="character" w:styleId="WW8Num65z2">
    <w:name w:val="WW8Num65z2"/>
    <w:qFormat/>
    <w:rPr>
      <w:rFonts w:ascii="Wingdings" w:hAnsi="Wingdings" w:cs="Wingdings"/>
    </w:rPr>
  </w:style>
  <w:style w:type="character" w:styleId="WW8Num66z0">
    <w:name w:val="WW8Num66z0"/>
    <w:qFormat/>
    <w:rPr>
      <w:rFonts w:ascii="Courier New" w:hAnsi="Courier New" w:cs="Courier New"/>
    </w:rPr>
  </w:style>
  <w:style w:type="character" w:styleId="WW8Num66z2">
    <w:name w:val="WW8Num66z2"/>
    <w:qFormat/>
    <w:rPr>
      <w:rFonts w:ascii="Wingdings" w:hAnsi="Wingdings" w:cs="Wingdings"/>
    </w:rPr>
  </w:style>
  <w:style w:type="character" w:styleId="WW8Num66z3">
    <w:name w:val="WW8Num66z3"/>
    <w:qFormat/>
    <w:rPr>
      <w:rFonts w:ascii="Symbol" w:hAnsi="Symbol" w:cs="Symbol"/>
    </w:rPr>
  </w:style>
  <w:style w:type="character" w:styleId="WW8Num67z0">
    <w:name w:val="WW8Num67z0"/>
    <w:qFormat/>
    <w:rPr>
      <w:rFonts w:ascii="Courier New" w:hAnsi="Courier New" w:cs="Courier New"/>
    </w:rPr>
  </w:style>
  <w:style w:type="character" w:styleId="WW8Num67z2">
    <w:name w:val="WW8Num67z2"/>
    <w:qFormat/>
    <w:rPr>
      <w:rFonts w:ascii="Wingdings" w:hAnsi="Wingdings" w:cs="Wingdings"/>
    </w:rPr>
  </w:style>
  <w:style w:type="character" w:styleId="WW8Num67z3">
    <w:name w:val="WW8Num67z3"/>
    <w:qFormat/>
    <w:rPr>
      <w:rFonts w:ascii="Symbol" w:hAnsi="Symbol" w:cs="Symbol"/>
    </w:rPr>
  </w:style>
  <w:style w:type="character" w:styleId="WW8Num69z0">
    <w:name w:val="WW8Num69z0"/>
    <w:qFormat/>
    <w:rPr>
      <w:rFonts w:ascii="Wingdings" w:hAnsi="Wingdings" w:cs="Wingdings"/>
    </w:rPr>
  </w:style>
  <w:style w:type="character" w:styleId="WW8Num69z1">
    <w:name w:val="WW8Num69z1"/>
    <w:qFormat/>
    <w:rPr>
      <w:rFonts w:ascii="Courier New" w:hAnsi="Courier New" w:cs="Courier New"/>
    </w:rPr>
  </w:style>
  <w:style w:type="character" w:styleId="WW8Num69z3">
    <w:name w:val="WW8Num69z3"/>
    <w:qFormat/>
    <w:rPr>
      <w:rFonts w:ascii="Symbol" w:hAnsi="Symbol" w:cs="Symbol"/>
    </w:rPr>
  </w:style>
  <w:style w:type="character" w:styleId="WW8Num70z0">
    <w:name w:val="WW8Num70z0"/>
    <w:qFormat/>
    <w:rPr>
      <w:rFonts w:ascii="Courier New" w:hAnsi="Courier New" w:cs="Courier New"/>
    </w:rPr>
  </w:style>
  <w:style w:type="character" w:styleId="WW8Num70z2">
    <w:name w:val="WW8Num70z2"/>
    <w:qFormat/>
    <w:rPr>
      <w:rFonts w:ascii="Wingdings" w:hAnsi="Wingdings" w:cs="Wingdings"/>
    </w:rPr>
  </w:style>
  <w:style w:type="character" w:styleId="WW8Num70z3">
    <w:name w:val="WW8Num70z3"/>
    <w:qFormat/>
    <w:rPr>
      <w:rFonts w:ascii="Symbol" w:hAnsi="Symbol" w:cs="Symbol"/>
    </w:rPr>
  </w:style>
  <w:style w:type="character" w:styleId="WW8Num71z0">
    <w:name w:val="WW8Num71z0"/>
    <w:qFormat/>
    <w:rPr>
      <w:rFonts w:ascii="Courier New" w:hAnsi="Courier New" w:cs="Courier New"/>
    </w:rPr>
  </w:style>
  <w:style w:type="character" w:styleId="WW8Num71z2">
    <w:name w:val="WW8Num71z2"/>
    <w:qFormat/>
    <w:rPr>
      <w:rFonts w:ascii="Wingdings" w:hAnsi="Wingdings" w:cs="Wingdings"/>
    </w:rPr>
  </w:style>
  <w:style w:type="character" w:styleId="WW8Num71z3">
    <w:name w:val="WW8Num71z3"/>
    <w:qFormat/>
    <w:rPr>
      <w:rFonts w:ascii="Symbol" w:hAnsi="Symbol" w:cs="Symbol"/>
    </w:rPr>
  </w:style>
  <w:style w:type="character" w:styleId="WW8Num73z0">
    <w:name w:val="WW8Num73z0"/>
    <w:qFormat/>
    <w:rPr>
      <w:rFonts w:ascii="Symbol" w:hAnsi="Symbol" w:cs="Symbol"/>
    </w:rPr>
  </w:style>
  <w:style w:type="character" w:styleId="WW8Num73z1">
    <w:name w:val="WW8Num73z1"/>
    <w:qFormat/>
    <w:rPr>
      <w:rFonts w:ascii="Courier New" w:hAnsi="Courier New" w:cs="Courier New"/>
    </w:rPr>
  </w:style>
  <w:style w:type="character" w:styleId="WW8Num73z2">
    <w:name w:val="WW8Num73z2"/>
    <w:qFormat/>
    <w:rPr>
      <w:rFonts w:ascii="Wingdings" w:hAnsi="Wingdings" w:cs="Wingdings"/>
    </w:rPr>
  </w:style>
  <w:style w:type="character" w:styleId="WW8Num74z0">
    <w:name w:val="WW8Num74z0"/>
    <w:qFormat/>
    <w:rPr>
      <w:rFonts w:ascii="Wingdings" w:hAnsi="Wingdings" w:cs="Wingdings"/>
    </w:rPr>
  </w:style>
  <w:style w:type="character" w:styleId="WW8Num74z1">
    <w:name w:val="WW8Num74z1"/>
    <w:qFormat/>
    <w:rPr>
      <w:rFonts w:ascii="Courier New" w:hAnsi="Courier New" w:cs="Courier New"/>
    </w:rPr>
  </w:style>
  <w:style w:type="character" w:styleId="WW8Num74z3">
    <w:name w:val="WW8Num74z3"/>
    <w:qFormat/>
    <w:rPr>
      <w:rFonts w:ascii="Symbol" w:hAnsi="Symbol" w:cs="Symbol"/>
    </w:rPr>
  </w:style>
  <w:style w:type="character" w:styleId="WW8Num75z0">
    <w:name w:val="WW8Num75z0"/>
    <w:qFormat/>
    <w:rPr>
      <w:rFonts w:ascii="Symbol" w:hAnsi="Symbol" w:cs="Symbol"/>
    </w:rPr>
  </w:style>
  <w:style w:type="character" w:styleId="WW8Num75z1">
    <w:name w:val="WW8Num75z1"/>
    <w:qFormat/>
    <w:rPr>
      <w:rFonts w:ascii="Courier New" w:hAnsi="Courier New" w:cs="Courier New"/>
    </w:rPr>
  </w:style>
  <w:style w:type="character" w:styleId="WW8Num75z2">
    <w:name w:val="WW8Num75z2"/>
    <w:qFormat/>
    <w:rPr>
      <w:rFonts w:ascii="Wingdings" w:hAnsi="Wingdings" w:cs="Wingdings"/>
    </w:rPr>
  </w:style>
  <w:style w:type="character" w:styleId="WW8Num76z0">
    <w:name w:val="WW8Num76z0"/>
    <w:qFormat/>
    <w:rPr>
      <w:rFonts w:ascii="Symbol" w:hAnsi="Symbol" w:cs="Symbol"/>
    </w:rPr>
  </w:style>
  <w:style w:type="character" w:styleId="WW8Num76z1">
    <w:name w:val="WW8Num76z1"/>
    <w:qFormat/>
    <w:rPr>
      <w:rFonts w:ascii="Courier New" w:hAnsi="Courier New" w:cs="Courier New"/>
    </w:rPr>
  </w:style>
  <w:style w:type="character" w:styleId="WW8Num76z2">
    <w:name w:val="WW8Num76z2"/>
    <w:qFormat/>
    <w:rPr>
      <w:rFonts w:ascii="Wingdings" w:hAnsi="Wingdings" w:cs="Wingdings"/>
    </w:rPr>
  </w:style>
  <w:style w:type="character" w:styleId="WW8Num77z0">
    <w:name w:val="WW8Num77z0"/>
    <w:qFormat/>
    <w:rPr>
      <w:rFonts w:ascii="Symbol" w:hAnsi="Symbol" w:cs="Symbol"/>
    </w:rPr>
  </w:style>
  <w:style w:type="character" w:styleId="WW8Num77z1">
    <w:name w:val="WW8Num77z1"/>
    <w:qFormat/>
    <w:rPr>
      <w:rFonts w:ascii="Courier New" w:hAnsi="Courier New" w:cs="Courier New"/>
    </w:rPr>
  </w:style>
  <w:style w:type="character" w:styleId="WW8Num77z2">
    <w:name w:val="WW8Num77z2"/>
    <w:qFormat/>
    <w:rPr>
      <w:rFonts w:ascii="Wingdings" w:hAnsi="Wingdings" w:cs="Wingdings"/>
    </w:rPr>
  </w:style>
  <w:style w:type="character" w:styleId="WW8Num78z0">
    <w:name w:val="WW8Num78z0"/>
    <w:qFormat/>
    <w:rPr>
      <w:rFonts w:ascii="Wingdings" w:hAnsi="Wingdings" w:cs="Wingdings"/>
    </w:rPr>
  </w:style>
  <w:style w:type="character" w:styleId="WW8Num78z1">
    <w:name w:val="WW8Num78z1"/>
    <w:qFormat/>
    <w:rPr>
      <w:rFonts w:ascii="Courier New" w:hAnsi="Courier New" w:cs="Courier New"/>
    </w:rPr>
  </w:style>
  <w:style w:type="character" w:styleId="WW8Num78z3">
    <w:name w:val="WW8Num78z3"/>
    <w:qFormat/>
    <w:rPr>
      <w:rFonts w:ascii="Symbol" w:hAnsi="Symbol" w:cs="Symbol"/>
    </w:rPr>
  </w:style>
  <w:style w:type="character" w:styleId="WW8Num79z0">
    <w:name w:val="WW8Num79z0"/>
    <w:qFormat/>
    <w:rPr>
      <w:rFonts w:ascii="Wingdings" w:hAnsi="Wingdings" w:cs="Wingdings"/>
    </w:rPr>
  </w:style>
  <w:style w:type="character" w:styleId="WW8Num79z1">
    <w:name w:val="WW8Num79z1"/>
    <w:qFormat/>
    <w:rPr>
      <w:rFonts w:ascii="Courier New" w:hAnsi="Courier New" w:cs="Courier New"/>
    </w:rPr>
  </w:style>
  <w:style w:type="character" w:styleId="WW8Num79z3">
    <w:name w:val="WW8Num79z3"/>
    <w:qFormat/>
    <w:rPr>
      <w:rFonts w:ascii="Symbol" w:hAnsi="Symbol" w:cs="Symbol"/>
    </w:rPr>
  </w:style>
  <w:style w:type="character" w:styleId="WW8Num80z0">
    <w:name w:val="WW8Num80z0"/>
    <w:qFormat/>
    <w:rPr>
      <w:rFonts w:ascii="Symbol" w:hAnsi="Symbol" w:cs="Symbol"/>
    </w:rPr>
  </w:style>
  <w:style w:type="character" w:styleId="WW8Num80z1">
    <w:name w:val="WW8Num80z1"/>
    <w:qFormat/>
    <w:rPr>
      <w:rFonts w:ascii="Courier New" w:hAnsi="Courier New" w:cs="Courier New"/>
    </w:rPr>
  </w:style>
  <w:style w:type="character" w:styleId="WW8Num80z2">
    <w:name w:val="WW8Num80z2"/>
    <w:qFormat/>
    <w:rPr>
      <w:rFonts w:ascii="Wingdings" w:hAnsi="Wingdings" w:cs="Wingdings"/>
    </w:rPr>
  </w:style>
  <w:style w:type="character" w:styleId="WW8Num81z0">
    <w:name w:val="WW8Num81z0"/>
    <w:qFormat/>
    <w:rPr>
      <w:rFonts w:ascii="Wingdings" w:hAnsi="Wingdings" w:cs="Wingdings"/>
    </w:rPr>
  </w:style>
  <w:style w:type="character" w:styleId="WW8Num81z1">
    <w:name w:val="WW8Num81z1"/>
    <w:qFormat/>
    <w:rPr>
      <w:rFonts w:ascii="Courier New" w:hAnsi="Courier New" w:cs="Courier New"/>
    </w:rPr>
  </w:style>
  <w:style w:type="character" w:styleId="WW8Num81z3">
    <w:name w:val="WW8Num81z3"/>
    <w:qFormat/>
    <w:rPr>
      <w:rFonts w:ascii="Symbol" w:hAnsi="Symbol" w:cs="Symbol"/>
    </w:rPr>
  </w:style>
  <w:style w:type="character" w:styleId="DefaultParagraphFont">
    <w:name w:val="Default Paragraph Font"/>
    <w:qFormat/>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7Char">
    <w:name w:val="Heading 7 Char"/>
    <w:qFormat/>
    <w:rPr>
      <w:rFonts w:ascii="Arial" w:hAnsi="Arial" w:cs="Arial"/>
    </w:rPr>
  </w:style>
  <w:style w:type="character" w:styleId="ZGSM">
    <w:name w:val="ZGSM"/>
    <w:qFormat/>
    <w:rPr/>
  </w:style>
  <w:style w:type="character" w:styleId="BalloonTextChar">
    <w:name w:val="Balloon Text Char"/>
    <w:qFormat/>
    <w:rPr>
      <w:rFonts w:ascii="Tahoma" w:hAnsi="Tahoma" w:cs="Tahoma"/>
      <w:sz w:val="16"/>
      <w:szCs w:val="16"/>
    </w:rPr>
  </w:style>
  <w:style w:type="character" w:styleId="InternetLink">
    <w:name w:val="Hyperlink"/>
    <w:rPr>
      <w:color w:val="0000FF"/>
      <w:u w:val="single"/>
    </w:rPr>
  </w:style>
  <w:style w:type="character" w:styleId="CommentTextChar">
    <w:name w:val="Comment Text Char"/>
    <w:qFormat/>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VisitedInternetLink">
    <w:name w:val="FollowedHyperlink"/>
    <w:rPr>
      <w:color w:val="800080"/>
      <w:u w:val="single"/>
    </w:rPr>
  </w:style>
  <w:style w:type="character" w:styleId="CommentReference">
    <w:name w:val="Comment Reference"/>
    <w:qFormat/>
    <w:rPr>
      <w:sz w:val="16"/>
      <w:szCs w:val="16"/>
    </w:rPr>
  </w:style>
  <w:style w:type="character" w:styleId="CommentSubjectChar">
    <w:name w:val="Comment Subject Char"/>
    <w:qFormat/>
    <w:rPr>
      <w:b/>
      <w:bCs/>
    </w:rPr>
  </w:style>
  <w:style w:type="character" w:styleId="DocumentMapChar">
    <w:name w:val="Document Map Char"/>
    <w:qFormat/>
    <w:rPr>
      <w:rFonts w:ascii="Lucida Grande" w:hAnsi="Lucida Grande" w:cs="Lucida Grande"/>
      <w:sz w:val="24"/>
      <w:szCs w:val="24"/>
    </w:rPr>
  </w:style>
  <w:style w:type="character" w:styleId="FieldsZchn">
    <w:name w:val="fields Zchn"/>
    <w:qFormat/>
    <w:rPr>
      <w:rFonts w:ascii="Arial" w:hAnsi="Arial" w:cs="Arial"/>
      <w:lang w:eastAsia="ja-JP"/>
    </w:rPr>
  </w:style>
  <w:style w:type="character" w:styleId="LastfieldZchn">
    <w:name w:val="lastfield Zchn"/>
    <w:qFormat/>
    <w:rPr>
      <w:rFonts w:ascii="Arial" w:hAnsi="Arial" w:eastAsia="Batang;바탕" w:cs="Arial"/>
      <w:lang w:eastAsia="ko-KR"/>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Tx1">
    <w:name w:val="tx1"/>
    <w:qFormat/>
    <w:rPr>
      <w:b/>
      <w:bCs/>
    </w:rPr>
  </w:style>
  <w:style w:type="character" w:styleId="BodyText3Char">
    <w:name w:val="Body Text 3 Char"/>
    <w:qFormat/>
    <w:rPr>
      <w:rFonts w:eastAsia="Batang;바탕"/>
      <w:sz w:val="24"/>
    </w:rPr>
  </w:style>
  <w:style w:type="character" w:styleId="LineNumbering">
    <w:name w:val="Line Numbering"/>
    <w:rPr>
      <w:rFonts w:ascii="Arial" w:hAnsi="Arial" w:cs="Arial"/>
      <w:color w:val="808080"/>
      <w:sz w:val="14"/>
    </w:rPr>
  </w:style>
  <w:style w:type="character" w:styleId="PageNumber">
    <w:name w:val="Page Number"/>
    <w:rPr/>
  </w:style>
  <w:style w:type="character" w:styleId="HTMLPreformattedChar">
    <w:name w:val="HTML Preformatted Char"/>
    <w:qFormat/>
    <w:rPr>
      <w:rFonts w:ascii="Courier New" w:hAnsi="Courier New" w:cs="Courier New"/>
    </w:rPr>
  </w:style>
  <w:style w:type="character" w:styleId="HTMLTypewriter">
    <w:name w:val="HTML Typewriter"/>
    <w:qFormat/>
    <w:rPr>
      <w:rFonts w:ascii="Courier New" w:hAnsi="Courier New" w:eastAsia="Times New Roman" w:cs="Courier New"/>
      <w:color w:val="0000FF"/>
      <w:kern w:val="2"/>
      <w:sz w:val="20"/>
      <w:szCs w:val="20"/>
      <w:lang w:val="en-US" w:eastAsia="zh-CN" w:bidi="ar-SA"/>
    </w:rPr>
  </w:style>
  <w:style w:type="character" w:styleId="BodyText2Char">
    <w:name w:val="Body Text 2 Char"/>
    <w:qFormat/>
    <w:rPr>
      <w:rFonts w:ascii="Arial" w:hAnsi="Arial" w:eastAsia="Batang;바탕" w:cs="Arial"/>
    </w:rPr>
  </w:style>
  <w:style w:type="character" w:styleId="BodyTextIndent2Char">
    <w:name w:val="Body Text Indent 2 Char"/>
    <w:qFormat/>
    <w:rPr>
      <w:rFonts w:eastAsia="Batang;바탕"/>
    </w:rPr>
  </w:style>
  <w:style w:type="character" w:styleId="BodyTextIndent3Char">
    <w:name w:val="Body Text Indent 3 Char"/>
    <w:qFormat/>
    <w:rPr>
      <w:rFonts w:eastAsia="Batang;바탕"/>
    </w:rPr>
  </w:style>
  <w:style w:type="character" w:styleId="BodyTextChar">
    <w:name w:val="Body Text Char"/>
    <w:qFormat/>
    <w:rPr>
      <w:rFonts w:ascii="Palatino;Book Antiqua" w:hAnsi="Palatino;Book Antiqua" w:eastAsia="Batang;바탕" w:cs="Palatino;Book Antiqua"/>
    </w:rPr>
  </w:style>
  <w:style w:type="character" w:styleId="BodyTextIndentChar">
    <w:name w:val="Body Text Indent Char"/>
    <w:qFormat/>
    <w:rPr>
      <w:rFonts w:ascii="Palatino;Book Antiqua" w:hAnsi="Palatino;Book Antiqua" w:eastAsia="Batang;바탕" w:cs="Palatino;Book Antiqua"/>
    </w:rPr>
  </w:style>
  <w:style w:type="character" w:styleId="StrongEmphasis">
    <w:name w:val="Strong Emphasis"/>
    <w:qFormat/>
    <w:rPr>
      <w:b/>
      <w:bCs/>
    </w:rPr>
  </w:style>
  <w:style w:type="character" w:styleId="PlainTextChar">
    <w:name w:val="Plain Text Char"/>
    <w:qFormat/>
    <w:rPr>
      <w:rFonts w:ascii="Batang;바탕" w:hAnsi="Batang;바탕" w:eastAsia="Batang;바탕" w:cs="Courier New"/>
      <w:kern w:val="2"/>
      <w:lang w:eastAsia="ko-KR"/>
    </w:rPr>
  </w:style>
  <w:style w:type="character" w:styleId="Heading1Char1">
    <w:name w:val="Heading 1 Char1"/>
    <w:qFormat/>
    <w:rPr>
      <w:rFonts w:ascii="Calibri" w:hAnsi="Calibri" w:eastAsia="Times New Roman" w:cs="Calibri"/>
      <w:b/>
      <w:bCs/>
      <w:kern w:val="2"/>
      <w:sz w:val="32"/>
      <w:szCs w:val="32"/>
    </w:rPr>
  </w:style>
  <w:style w:type="character" w:styleId="TALCar">
    <w:name w:val="TAL Car"/>
    <w:qFormat/>
    <w:rPr>
      <w:rFonts w:ascii="Arial" w:hAnsi="Arial" w:cs="Arial"/>
      <w:sz w:val="18"/>
    </w:rPr>
  </w:style>
  <w:style w:type="character" w:styleId="NoteZchn">
    <w:name w:val="Note Zchn"/>
    <w:qFormat/>
    <w:rPr>
      <w:rFonts w:ascii="Arial" w:hAnsi="Arial" w:eastAsia="MS Mincho;ＭＳ 明朝" w:cs="Arial"/>
      <w:sz w:val="18"/>
      <w:szCs w:val="18"/>
      <w:lang w:eastAsia="ja-JP"/>
    </w:rPr>
  </w:style>
  <w:style w:type="character" w:styleId="Heading2Char">
    <w:name w:val="Heading 2 Char"/>
    <w:qFormat/>
    <w:rPr>
      <w:rFonts w:ascii="Arial" w:hAnsi="Arial" w:cs="Arial"/>
      <w:sz w:val="32"/>
    </w:rPr>
  </w:style>
  <w:style w:type="character" w:styleId="BulletedlistChar">
    <w:name w:val="Bulleted list Char"/>
    <w:qFormat/>
    <w:rPr>
      <w:rFonts w:ascii="Arial" w:hAnsi="Arial" w:cs="Arial"/>
      <w:lang w:val="en-GB"/>
    </w:rPr>
  </w:style>
  <w:style w:type="character" w:styleId="NOChar">
    <w:name w:val="NO Char"/>
    <w:qFormat/>
    <w:rPr/>
  </w:style>
  <w:style w:type="character" w:styleId="B1Char">
    <w:name w:val="B1 Char"/>
    <w:qFormat/>
    <w:rPr/>
  </w:style>
  <w:style w:type="character" w:styleId="THChar">
    <w:name w:val="TH Char"/>
    <w:qFormat/>
    <w:rPr>
      <w:rFonts w:ascii="Arial" w:hAnsi="Arial" w:cs="Arial"/>
      <w:b/>
    </w:rPr>
  </w:style>
  <w:style w:type="character" w:styleId="B1Char1">
    <w:name w:val="B1 Char1"/>
    <w:qFormat/>
    <w:rPr>
      <w:rFonts w:ascii="Times New Roman" w:hAnsi="Times New Roman" w:cs="Times New Roman"/>
      <w:lang w:val="en-GB"/>
    </w:rPr>
  </w:style>
  <w:style w:type="character" w:styleId="EXChar">
    <w:name w:val="EX Char"/>
    <w:qFormat/>
    <w:rPr/>
  </w:style>
  <w:style w:type="character" w:styleId="Appleconvertedspace">
    <w:name w:val="apple-converted-space"/>
    <w:basedOn w:val="DefaultParagraphFont"/>
    <w:qFormat/>
    <w:rPr/>
  </w:style>
  <w:style w:type="character" w:styleId="TFChar">
    <w:name w:val="TF Char"/>
    <w:qFormat/>
    <w:rPr>
      <w:rFonts w:ascii="Arial" w:hAnsi="Arial" w:cs="Arial"/>
      <w:b/>
    </w:rPr>
  </w:style>
  <w:style w:type="character" w:styleId="EWChar">
    <w:name w:val="EW Char"/>
    <w:qFormat/>
    <w:rPr/>
  </w:style>
  <w:style w:type="character" w:styleId="BodyTextFirstIndentChar">
    <w:name w:val="Body Text First Indent Char"/>
    <w:basedOn w:val="BodyTextChar"/>
    <w:qFormat/>
    <w:rPr/>
  </w:style>
  <w:style w:type="character" w:styleId="BodyTextFirstIndent2Char">
    <w:name w:val="Body Text First Indent 2 Char"/>
    <w:basedOn w:val="BodyTextIndentChar"/>
    <w:qFormat/>
    <w:rPr/>
  </w:style>
  <w:style w:type="character" w:styleId="ClosingChar">
    <w:name w:val="Closing Char"/>
    <w:qFormat/>
    <w:rPr/>
  </w:style>
  <w:style w:type="character" w:styleId="DateChar">
    <w:name w:val="Date Char"/>
    <w:qFormat/>
    <w:rPr/>
  </w:style>
  <w:style w:type="character" w:styleId="EmailSignatureChar">
    <w:name w:val="E-mail Signature Char"/>
    <w:qFormat/>
    <w:rPr/>
  </w:style>
  <w:style w:type="character" w:styleId="EndnoteTextChar">
    <w:name w:val="Endnote Text Char"/>
    <w:qFormat/>
    <w:rPr/>
  </w:style>
  <w:style w:type="character" w:styleId="HTMLAddressChar">
    <w:name w:val="HTML Address Char"/>
    <w:qFormat/>
    <w:rPr>
      <w:i/>
      <w:iCs/>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cs="Vrinda"/>
      <w:sz w:val="24"/>
      <w:szCs w:val="24"/>
      <w:shd w:fill="CCCCCC" w:val="clear"/>
    </w:rPr>
  </w:style>
  <w:style w:type="character" w:styleId="NoteHeadingChar">
    <w:name w:val="Note Heading Char"/>
    <w:qFormat/>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cs="Vrinda"/>
      <w:sz w:val="24"/>
      <w:szCs w:val="24"/>
    </w:rPr>
  </w:style>
  <w:style w:type="character" w:styleId="TitleChar">
    <w:name w:val="Title Char"/>
    <w:qFormat/>
    <w:rPr>
      <w:rFonts w:ascii="Calibri Light" w:hAnsi="Calibri Light" w:cs="Vrinda"/>
      <w:b/>
      <w:bCs/>
      <w:kern w:val="2"/>
      <w:sz w:val="32"/>
      <w:szCs w:val="32"/>
    </w:rPr>
  </w:style>
  <w:style w:type="character" w:styleId="Heading1Char">
    <w:name w:val="Heading 1 Char"/>
    <w:qFormat/>
    <w:rPr>
      <w:rFonts w:ascii="Arial" w:hAnsi="Arial" w:cs="Arial"/>
      <w:sz w:val="36"/>
    </w:rPr>
  </w:style>
  <w:style w:type="character" w:styleId="Heading8Char">
    <w:name w:val="Heading 8 Char"/>
    <w:qFormat/>
    <w:rPr>
      <w:rFonts w:ascii="Arial" w:hAnsi="Arial" w:cs="Arial"/>
      <w:sz w:val="36"/>
    </w:rPr>
  </w:style>
  <w:style w:type="character" w:styleId="TAHCar">
    <w:name w:val="TAH Car"/>
    <w:qFormat/>
    <w:rPr>
      <w:rFonts w:ascii="Arial" w:hAnsi="Arial" w:cs="Arial"/>
      <w:b/>
      <w:sz w:val="18"/>
    </w:rPr>
  </w:style>
  <w:style w:type="character" w:styleId="TALChar">
    <w:name w:val="TAL Char"/>
    <w:qFormat/>
    <w:rPr>
      <w:rFonts w:ascii="Arial" w:hAnsi="Arial" w:cs="Arial"/>
      <w:sz w:val="18"/>
      <w:lang w:val="en-GB"/>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Heading9Char">
    <w:name w:val="Heading 9 Char"/>
    <w:qFormat/>
    <w:rPr>
      <w:rFonts w:ascii="Arial" w:hAnsi="Arial" w:cs="Arial"/>
      <w:sz w:val="36"/>
    </w:rPr>
  </w:style>
  <w:style w:type="character" w:styleId="HeaderChar">
    <w:name w:val="Header Char"/>
    <w:qFormat/>
    <w:rPr>
      <w:rFonts w:ascii="Arial" w:hAnsi="Arial" w:cs="Arial"/>
      <w:b/>
      <w:sz w:val="18"/>
    </w:rPr>
  </w:style>
  <w:style w:type="character" w:styleId="FooterChar">
    <w:name w:val="Footer Char"/>
    <w:qFormat/>
    <w:rPr>
      <w:rFonts w:ascii="Arial" w:hAnsi="Arial" w:cs="Arial"/>
      <w:b/>
      <w:i/>
      <w:sz w:val="18"/>
    </w:rPr>
  </w:style>
  <w:style w:type="character" w:styleId="HTMLCode">
    <w:name w:val="HTML Code"/>
    <w:qFormat/>
    <w:rPr>
      <w:rFonts w:ascii="Courier New" w:hAnsi="Courier New" w:eastAsia="Times New Roman" w:cs="Courier New"/>
      <w:sz w:val="20"/>
      <w:szCs w:val="20"/>
    </w:rPr>
  </w:style>
  <w:style w:type="character" w:styleId="Emphasis">
    <w:name w:val="Emphasis"/>
    <w:qFormat/>
    <w:rPr>
      <w:i/>
      <w:iCs/>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Vrinda"/>
      <w:b/>
      <w:bCs/>
      <w:kern w:val="2"/>
      <w:sz w:val="32"/>
      <w:szCs w:val="32"/>
    </w:rPr>
  </w:style>
  <w:style w:type="paragraph" w:styleId="TextBody">
    <w:name w:val="Body Text"/>
    <w:basedOn w:val="Normal"/>
    <w:pPr>
      <w:overflowPunct w:val="true"/>
      <w:autoSpaceDE w:val="true"/>
      <w:spacing w:before="0" w:after="120"/>
      <w:jc w:val="both"/>
      <w:textAlignment w:val="auto"/>
    </w:pPr>
    <w:rPr>
      <w:rFonts w:ascii="Palatino;Book Antiqua" w:hAnsi="Palatino;Book Antiqua" w:eastAsia="Batang;바탕" w:cs="Palatino;Book Antiqua"/>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bidi="ar-SA" w:eastAsia="zh-CN"/>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BalloonText">
    <w:name w:val="Balloon Text"/>
    <w:basedOn w:val="Normal"/>
    <w:qFormat/>
    <w:pPr>
      <w:spacing w:before="0" w:after="0"/>
    </w:pPr>
    <w:rPr>
      <w:rFonts w:ascii="Tahoma" w:hAnsi="Tahoma" w:cs="Tahoma"/>
      <w:sz w:val="16"/>
      <w:szCs w:val="16"/>
    </w:rPr>
  </w:style>
  <w:style w:type="paragraph" w:styleId="CommentText">
    <w:name w:val="Comment Text"/>
    <w:basedOn w:val="Normal"/>
    <w:qFormat/>
    <w:pPr/>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numPr>
        <w:ilvl w:val="0"/>
        <w:numId w:val="5"/>
      </w:numPr>
    </w:pPr>
    <w:rPr>
      <w:b/>
      <w:bCs/>
    </w:rPr>
  </w:style>
  <w:style w:type="paragraph" w:styleId="TableCell">
    <w:name w:val="Table Cell"/>
    <w:basedOn w:val="Normal"/>
    <w:qFormat/>
    <w:pPr>
      <w:suppressAutoHyphens w:val="true"/>
      <w:overflowPunct w:val="true"/>
      <w:autoSpaceDE w:val="true"/>
      <w:spacing w:before="0" w:after="240"/>
      <w:textAlignment w:val="auto"/>
    </w:pPr>
    <w:rPr>
      <w:rFonts w:ascii="Arial" w:hAnsi="Arial" w:eastAsia="MS Mincho;ＭＳ 明朝" w:cs="Arial"/>
      <w:sz w:val="18"/>
      <w:szCs w:val="22"/>
    </w:rPr>
  </w:style>
  <w:style w:type="paragraph" w:styleId="ListNumber3">
    <w:name w:val="List Number 3"/>
    <w:basedOn w:val="Normal"/>
    <w:qFormat/>
    <w:pPr>
      <w:overflowPunct w:val="true"/>
      <w:autoSpaceDE w:val="true"/>
      <w:spacing w:lineRule="atLeast" w:line="230" w:before="0" w:after="240"/>
      <w:ind w:left="1200" w:hanging="400"/>
      <w:jc w:val="both"/>
      <w:textAlignment w:val="auto"/>
    </w:pPr>
    <w:rPr>
      <w:rFonts w:ascii="Arial" w:hAnsi="Arial" w:eastAsia="MS Mincho;ＭＳ 明朝" w:cs="Arial"/>
      <w:lang w:eastAsia="ja-JP"/>
    </w:rPr>
  </w:style>
  <w:style w:type="paragraph" w:styleId="ListNumber4">
    <w:name w:val="List Number 4"/>
    <w:basedOn w:val="Normal"/>
    <w:qFormat/>
    <w:pPr>
      <w:overflowPunct w:val="true"/>
      <w:autoSpaceDE w:val="true"/>
      <w:spacing w:lineRule="atLeast" w:line="230" w:before="0" w:after="240"/>
      <w:ind w:left="1600" w:hanging="400"/>
      <w:jc w:val="both"/>
      <w:textAlignment w:val="auto"/>
    </w:pPr>
    <w:rPr>
      <w:rFonts w:ascii="Arial" w:hAnsi="Arial" w:eastAsia="MS Mincho;ＭＳ 明朝" w:cs="Arial"/>
      <w:lang w:eastAsia="ja-JP"/>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ListContinue"/>
    <w:qFormat/>
    <w:pPr>
      <w:overflowPunct w:val="true"/>
      <w:autoSpaceDE w:val="true"/>
      <w:spacing w:lineRule="atLeast" w:line="230" w:before="0" w:after="240"/>
      <w:ind w:left="800" w:hanging="400"/>
      <w:contextualSpacing w:val="false"/>
      <w:jc w:val="both"/>
      <w:textAlignment w:val="auto"/>
    </w:pPr>
    <w:rPr>
      <w:rFonts w:ascii="Arial" w:hAnsi="Arial" w:eastAsia="MS Mincho;ＭＳ 明朝" w:cs="Arial"/>
      <w:lang w:eastAsia="ja-JP"/>
    </w:rPr>
  </w:style>
  <w:style w:type="paragraph" w:styleId="ListContinue3">
    <w:name w:val="List Continue 3"/>
    <w:basedOn w:val="ListContinue"/>
    <w:qFormat/>
    <w:pPr>
      <w:overflowPunct w:val="true"/>
      <w:autoSpaceDE w:val="true"/>
      <w:spacing w:lineRule="atLeast" w:line="230" w:before="0" w:after="240"/>
      <w:ind w:left="1200" w:hanging="400"/>
      <w:contextualSpacing w:val="false"/>
      <w:jc w:val="both"/>
      <w:textAlignment w:val="auto"/>
    </w:pPr>
    <w:rPr>
      <w:rFonts w:ascii="Arial" w:hAnsi="Arial" w:eastAsia="MS Mincho;ＭＳ 明朝" w:cs="Arial"/>
      <w:lang w:eastAsia="ja-JP"/>
    </w:rPr>
  </w:style>
  <w:style w:type="paragraph" w:styleId="ListContinue4">
    <w:name w:val="List Continue 4"/>
    <w:basedOn w:val="ListContinue"/>
    <w:qFormat/>
    <w:pPr>
      <w:overflowPunct w:val="true"/>
      <w:autoSpaceDE w:val="true"/>
      <w:spacing w:lineRule="atLeast" w:line="230" w:before="0" w:after="240"/>
      <w:ind w:left="1600" w:hanging="400"/>
      <w:contextualSpacing w:val="false"/>
      <w:jc w:val="both"/>
      <w:textAlignment w:val="auto"/>
    </w:pPr>
    <w:rPr>
      <w:rFonts w:ascii="Arial" w:hAnsi="Arial" w:eastAsia="MS Mincho;ＭＳ 明朝" w:cs="Arial"/>
      <w:lang w:eastAsia="ja-JP"/>
    </w:rPr>
  </w:style>
  <w:style w:type="paragraph" w:styleId="DocumentMap">
    <w:name w:val="Document Map"/>
    <w:basedOn w:val="Normal"/>
    <w:qFormat/>
    <w:pPr/>
    <w:rPr>
      <w:rFonts w:ascii="Lucida Grande" w:hAnsi="Lucida Grande" w:cs="Lucida Grande"/>
      <w:sz w:val="24"/>
      <w:szCs w:val="24"/>
    </w:rPr>
  </w:style>
  <w:style w:type="paragraph" w:styleId="Fields">
    <w:name w:val="fields"/>
    <w:basedOn w:val="Normal"/>
    <w:qFormat/>
    <w:pPr>
      <w:overflowPunct w:val="true"/>
      <w:autoSpaceDE w:val="true"/>
      <w:spacing w:before="0" w:after="0"/>
      <w:ind w:left="720" w:hanging="360"/>
      <w:textAlignment w:val="auto"/>
    </w:pPr>
    <w:rPr>
      <w:rFonts w:ascii="Arial" w:hAnsi="Arial" w:cs="Arial"/>
      <w:lang w:eastAsia="ja-JP"/>
    </w:rPr>
  </w:style>
  <w:style w:type="paragraph" w:styleId="Atom">
    <w:name w:val="Atom"/>
    <w:basedOn w:val="Normal"/>
    <w:qFormat/>
    <w:pPr>
      <w:keepLines/>
      <w:overflowPunct w:val="true"/>
      <w:autoSpaceDE w:val="true"/>
      <w:spacing w:before="0" w:after="220"/>
      <w:textAlignment w:val="auto"/>
    </w:pPr>
    <w:rPr>
      <w:rFonts w:ascii="Arial" w:hAnsi="Arial" w:cs="Arial"/>
      <w:lang w:eastAsia="ja-JP"/>
    </w:rPr>
  </w:style>
  <w:style w:type="paragraph" w:styleId="Lastfield">
    <w:name w:val="lastfield"/>
    <w:basedOn w:val="Fields"/>
    <w:qFormat/>
    <w:pPr>
      <w:spacing w:before="0" w:after="220"/>
      <w:jc w:val="both"/>
    </w:pPr>
    <w:rPr>
      <w:rFonts w:eastAsia="Batang;바탕"/>
      <w:lang w:eastAsia="ko-KR"/>
    </w:rPr>
  </w:style>
  <w:style w:type="paragraph" w:styleId="BodyText3">
    <w:name w:val="Body Text 3"/>
    <w:basedOn w:val="Normal"/>
    <w:qFormat/>
    <w:pPr>
      <w:overflowPunct w:val="true"/>
      <w:autoSpaceDE w:val="true"/>
      <w:spacing w:before="0" w:after="0"/>
      <w:textAlignment w:val="auto"/>
    </w:pPr>
    <w:rPr>
      <w:rFonts w:eastAsia="Batang;바탕"/>
      <w:sz w:val="24"/>
    </w:rPr>
  </w:style>
  <w:style w:type="paragraph" w:styleId="NormalWeb">
    <w:name w:val="Normal (Web)"/>
    <w:basedOn w:val="Normal"/>
    <w:qFormat/>
    <w:pPr>
      <w:overflowPunct w:val="true"/>
      <w:autoSpaceDE w:val="true"/>
      <w:spacing w:before="100" w:after="100"/>
      <w:textAlignment w:val="auto"/>
    </w:pPr>
    <w:rPr>
      <w:rFonts w:ascii="Times" w:hAnsi="Times" w:eastAsia="MS Mincho;ＭＳ 明朝" w:cs="Times"/>
    </w:rPr>
  </w:style>
  <w:style w:type="paragraph" w:styleId="HTMLPreformatted">
    <w:name w:val="HTML Preformatted"/>
    <w:basedOn w:val="Normal"/>
    <w:qFormat/>
    <w:pPr>
      <w:overflowPunct w:val="true"/>
      <w:autoSpaceDE w:val="true"/>
      <w:spacing w:before="0" w:after="0"/>
      <w:jc w:val="both"/>
      <w:textAlignment w:val="auto"/>
    </w:pPr>
    <w:rPr>
      <w:rFonts w:ascii="Courier New" w:hAnsi="Courier New" w:cs="Courier New"/>
    </w:rPr>
  </w:style>
  <w:style w:type="paragraph" w:styleId="BodyText2">
    <w:name w:val="Body Text 2"/>
    <w:basedOn w:val="Normal"/>
    <w:qFormat/>
    <w:pPr>
      <w:overflowPunct w:val="true"/>
      <w:autoSpaceDE w:val="true"/>
      <w:spacing w:before="0" w:after="0"/>
      <w:ind w:left="1267" w:hanging="0"/>
      <w:jc w:val="both"/>
      <w:textAlignment w:val="auto"/>
    </w:pPr>
    <w:rPr>
      <w:rFonts w:ascii="Arial" w:hAnsi="Arial" w:eastAsia="Batang;바탕" w:cs="Arial"/>
    </w:rPr>
  </w:style>
  <w:style w:type="paragraph" w:styleId="BodyTextIndent2">
    <w:name w:val="Body Text Indent 2"/>
    <w:basedOn w:val="Normal"/>
    <w:qFormat/>
    <w:pPr>
      <w:overflowPunct w:val="true"/>
      <w:autoSpaceDE w:val="true"/>
      <w:spacing w:before="0" w:after="120"/>
      <w:ind w:left="1170" w:hanging="450"/>
      <w:jc w:val="both"/>
      <w:textAlignment w:val="auto"/>
    </w:pPr>
    <w:rPr>
      <w:rFonts w:eastAsia="Batang;바탕"/>
    </w:rPr>
  </w:style>
  <w:style w:type="paragraph" w:styleId="BodyTextIndent3">
    <w:name w:val="Body Text Indent 3"/>
    <w:basedOn w:val="Normal"/>
    <w:qFormat/>
    <w:pPr>
      <w:overflowPunct w:val="true"/>
      <w:autoSpaceDE w:val="true"/>
      <w:spacing w:before="0" w:after="120"/>
      <w:ind w:left="720" w:hanging="0"/>
      <w:jc w:val="both"/>
      <w:textAlignment w:val="auto"/>
    </w:pPr>
    <w:rPr>
      <w:rFonts w:eastAsia="Batang;바탕"/>
    </w:rPr>
  </w:style>
  <w:style w:type="paragraph" w:styleId="BlockText">
    <w:name w:val="Block Text"/>
    <w:basedOn w:val="Normal"/>
    <w:qFormat/>
    <w:pPr>
      <w:overflowPunct w:val="true"/>
      <w:autoSpaceDE w:val="true"/>
      <w:spacing w:before="0" w:after="120"/>
      <w:ind w:left="2880" w:right="3586" w:hanging="0"/>
      <w:jc w:val="center"/>
      <w:textAlignment w:val="auto"/>
    </w:pPr>
    <w:rPr>
      <w:rFonts w:ascii="Palatino;Book Antiqua" w:hAnsi="Palatino;Book Antiqua" w:eastAsia="Batang;바탕" w:cs="Palatino;Book Antiqua"/>
      <w:b/>
      <w:u w:val="single"/>
    </w:rPr>
  </w:style>
  <w:style w:type="paragraph" w:styleId="TextBodyIndent">
    <w:name w:val="Body Text Indent"/>
    <w:basedOn w:val="Normal"/>
    <w:pPr>
      <w:overflowPunct w:val="true"/>
      <w:autoSpaceDE w:val="true"/>
      <w:spacing w:before="0" w:after="120"/>
      <w:ind w:left="360" w:hanging="0"/>
      <w:jc w:val="both"/>
      <w:textAlignment w:val="auto"/>
    </w:pPr>
    <w:rPr>
      <w:rFonts w:ascii="Palatino;Book Antiqua" w:hAnsi="Palatino;Book Antiqua" w:eastAsia="Batang;바탕" w:cs="Palatino;Book Antiqua"/>
    </w:rPr>
  </w:style>
  <w:style w:type="paragraph" w:styleId="PlainText">
    <w:name w:val="Plain Text"/>
    <w:basedOn w:val="Normal"/>
    <w:qFormat/>
    <w:pPr>
      <w:widowControl w:val="false"/>
      <w:overflowPunct w:val="true"/>
      <w:spacing w:before="0" w:after="0"/>
      <w:jc w:val="both"/>
      <w:textAlignment w:val="auto"/>
    </w:pPr>
    <w:rPr>
      <w:rFonts w:ascii="Batang;바탕" w:hAnsi="Batang;바탕" w:eastAsia="Batang;바탕" w:cs="Courier New"/>
      <w:kern w:val="2"/>
      <w:lang w:eastAsia="ko-K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ListParagraph">
    <w:name w:val="List Paragraph"/>
    <w:basedOn w:val="Normal"/>
    <w:qFormat/>
    <w:pPr>
      <w:overflowPunct w:val="true"/>
      <w:autoSpaceDE w:val="true"/>
      <w:spacing w:before="0" w:after="0"/>
      <w:ind w:left="720" w:hanging="0"/>
      <w:contextualSpacing/>
      <w:jc w:val="both"/>
      <w:textAlignment w:val="auto"/>
    </w:pPr>
    <w:rPr>
      <w:rFonts w:eastAsia="MS ??;Yu Gothic"/>
      <w:sz w:val="24"/>
      <w:szCs w:val="24"/>
    </w:rPr>
  </w:style>
  <w:style w:type="paragraph" w:styleId="Note">
    <w:name w:val="Note"/>
    <w:basedOn w:val="Normal"/>
    <w:next w:val="Normal"/>
    <w:qFormat/>
    <w:pPr>
      <w:tabs>
        <w:tab w:val="clear" w:pos="284"/>
        <w:tab w:val="left" w:pos="960" w:leader="none"/>
      </w:tabs>
      <w:overflowPunct w:val="true"/>
      <w:autoSpaceDE w:val="true"/>
      <w:spacing w:lineRule="atLeast" w:line="210" w:before="0" w:after="240"/>
      <w:jc w:val="both"/>
      <w:textAlignment w:val="auto"/>
    </w:pPr>
    <w:rPr>
      <w:rFonts w:ascii="Arial" w:hAnsi="Arial" w:eastAsia="MS Mincho;ＭＳ 明朝" w:cs="Arial"/>
      <w:sz w:val="18"/>
      <w:szCs w:val="18"/>
      <w:lang w:eastAsia="ja-JP"/>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bidi="ar-SA" w:eastAsia="zh-CN"/>
    </w:rPr>
  </w:style>
  <w:style w:type="paragraph" w:styleId="Bearbeitung">
    <w:name w:val="Bearbeitung"/>
    <w:qFormat/>
    <w:pPr>
      <w:widowControl/>
      <w:bidi w:val="0"/>
    </w:pPr>
    <w:rPr>
      <w:rFonts w:ascii="Times New Roman" w:hAnsi="Times New Roman" w:eastAsia="Times New Roman" w:cs="Times New Roman"/>
      <w:color w:val="auto"/>
      <w:sz w:val="20"/>
      <w:szCs w:val="20"/>
      <w:lang w:val="en-GB" w:bidi="ar-SA" w:eastAsia="zh-CN"/>
    </w:rPr>
  </w:style>
  <w:style w:type="paragraph" w:styleId="Figuretitle">
    <w:name w:val="Figure title"/>
    <w:basedOn w:val="Normal"/>
    <w:next w:val="Normal"/>
    <w:qFormat/>
    <w:pPr>
      <w:suppressAutoHyphens w:val="true"/>
      <w:overflowPunct w:val="true"/>
      <w:autoSpaceDE w:val="true"/>
      <w:spacing w:lineRule="atLeast" w:line="230" w:before="220" w:after="220"/>
      <w:jc w:val="center"/>
      <w:textAlignment w:val="auto"/>
    </w:pPr>
    <w:rPr>
      <w:rFonts w:ascii="Arial" w:hAnsi="Arial" w:eastAsia="MS Mincho;ＭＳ 明朝" w:cs="Arial"/>
      <w:b/>
      <w:bCs/>
      <w:lang w:eastAsia="ja-JP"/>
    </w:rPr>
  </w:style>
  <w:style w:type="paragraph" w:styleId="Tabletitle">
    <w:name w:val="Table title"/>
    <w:basedOn w:val="Normal"/>
    <w:next w:val="Normal"/>
    <w:qFormat/>
    <w:pPr>
      <w:keepNext w:val="true"/>
      <w:suppressAutoHyphens w:val="true"/>
      <w:overflowPunct w:val="true"/>
      <w:autoSpaceDE w:val="true"/>
      <w:spacing w:lineRule="exact" w:line="230" w:before="120" w:after="120"/>
      <w:jc w:val="center"/>
      <w:textAlignment w:val="auto"/>
    </w:pPr>
    <w:rPr>
      <w:rFonts w:ascii="Arial" w:hAnsi="Arial" w:eastAsia="MS Mincho;ＭＳ 明朝" w:cs="Arial"/>
      <w:b/>
      <w:bCs/>
      <w:lang w:eastAsia="ja-JP"/>
    </w:rPr>
  </w:style>
  <w:style w:type="paragraph" w:styleId="A2">
    <w:name w:val="a2"/>
    <w:basedOn w:val="Heading2"/>
    <w:next w:val="Normal"/>
    <w:qFormat/>
    <w:pPr>
      <w:keepLines w:val="false"/>
      <w:numPr>
        <w:ilvl w:val="0"/>
        <w:numId w:val="3"/>
      </w:numPr>
      <w:tabs>
        <w:tab w:val="clear" w:pos="284"/>
        <w:tab w:val="left" w:pos="500" w:leader="none"/>
        <w:tab w:val="left" w:pos="720" w:leader="none"/>
      </w:tabs>
      <w:suppressAutoHyphens w:val="true"/>
      <w:overflowPunct w:val="true"/>
      <w:autoSpaceDE w:val="true"/>
      <w:spacing w:lineRule="exact" w:line="270" w:before="270" w:after="240"/>
      <w:textAlignment w:val="auto"/>
      <w:outlineLvl w:val="9"/>
    </w:pPr>
    <w:rPr>
      <w:rFonts w:eastAsia="MS Mincho;ＭＳ 明朝"/>
      <w:b/>
      <w:sz w:val="24"/>
      <w:lang w:eastAsia="ja-JP"/>
    </w:rPr>
  </w:style>
  <w:style w:type="paragraph" w:styleId="A3">
    <w:name w:val="a3"/>
    <w:basedOn w:val="Heading3"/>
    <w:next w:val="Normal"/>
    <w:qFormat/>
    <w:pPr>
      <w:keepLines w:val="false"/>
      <w:numPr>
        <w:ilvl w:val="0"/>
        <w:numId w:val="3"/>
      </w:numPr>
      <w:tabs>
        <w:tab w:val="clear" w:pos="284"/>
        <w:tab w:val="left" w:pos="640" w:leader="none"/>
        <w:tab w:val="left" w:pos="880" w:leader="none"/>
      </w:tabs>
      <w:suppressAutoHyphens w:val="true"/>
      <w:overflowPunct w:val="true"/>
      <w:autoSpaceDE w:val="true"/>
      <w:spacing w:lineRule="exact" w:line="250" w:before="60" w:after="240"/>
      <w:textAlignment w:val="auto"/>
      <w:outlineLvl w:val="9"/>
    </w:pPr>
    <w:rPr>
      <w:rFonts w:eastAsia="MS Mincho;ＭＳ 明朝"/>
      <w:b/>
      <w:sz w:val="22"/>
      <w:lang w:eastAsia="ja-JP"/>
    </w:rPr>
  </w:style>
  <w:style w:type="paragraph" w:styleId="A4">
    <w:name w:val="a4"/>
    <w:basedOn w:val="Heading4"/>
    <w:next w:val="Normal"/>
    <w:qFormat/>
    <w:pPr>
      <w:keepLines w:val="false"/>
      <w:numPr>
        <w:ilvl w:val="0"/>
        <w:numId w:val="3"/>
      </w:numPr>
      <w:tabs>
        <w:tab w:val="clear" w:pos="284"/>
        <w:tab w:val="left" w:pos="880" w:leader="none"/>
      </w:tabs>
      <w:suppressAutoHyphens w:val="true"/>
      <w:overflowPunct w:val="true"/>
      <w:autoSpaceDE w:val="true"/>
      <w:spacing w:lineRule="exact" w:line="230" w:before="60" w:after="240"/>
      <w:textAlignment w:val="auto"/>
      <w:outlineLvl w:val="9"/>
    </w:pPr>
    <w:rPr>
      <w:rFonts w:eastAsia="MS Mincho;ＭＳ 明朝"/>
      <w:b/>
      <w:sz w:val="20"/>
      <w:lang w:eastAsia="ja-JP"/>
    </w:rPr>
  </w:style>
  <w:style w:type="paragraph" w:styleId="A5">
    <w:name w:val="a5"/>
    <w:basedOn w:val="Heading5"/>
    <w:next w:val="Normal"/>
    <w:qFormat/>
    <w:pPr>
      <w:keepLines w:val="false"/>
      <w:numPr>
        <w:ilvl w:val="0"/>
        <w:numId w:val="3"/>
      </w:numPr>
      <w:tabs>
        <w:tab w:val="clear" w:pos="284"/>
        <w:tab w:val="left" w:pos="1140" w:leader="none"/>
        <w:tab w:val="left" w:pos="1360" w:leader="none"/>
      </w:tabs>
      <w:suppressAutoHyphens w:val="true"/>
      <w:overflowPunct w:val="true"/>
      <w:autoSpaceDE w:val="true"/>
      <w:spacing w:lineRule="exact" w:line="230" w:before="60" w:after="240"/>
      <w:textAlignment w:val="auto"/>
      <w:outlineLvl w:val="9"/>
    </w:pPr>
    <w:rPr>
      <w:rFonts w:eastAsia="MS Mincho;ＭＳ 明朝"/>
      <w:b/>
      <w:sz w:val="20"/>
      <w:lang w:eastAsia="ja-JP"/>
    </w:rPr>
  </w:style>
  <w:style w:type="paragraph" w:styleId="A6">
    <w:name w:val="a6"/>
    <w:basedOn w:val="Heading6"/>
    <w:next w:val="Normal"/>
    <w:qFormat/>
    <w:pPr>
      <w:keepLines w:val="false"/>
      <w:numPr>
        <w:ilvl w:val="0"/>
        <w:numId w:val="3"/>
      </w:numPr>
      <w:tabs>
        <w:tab w:val="clear" w:pos="284"/>
        <w:tab w:val="left" w:pos="1140" w:leader="none"/>
        <w:tab w:val="left" w:pos="1360" w:leader="none"/>
      </w:tabs>
      <w:suppressAutoHyphens w:val="true"/>
      <w:overflowPunct w:val="true"/>
      <w:autoSpaceDE w:val="true"/>
      <w:spacing w:lineRule="exact" w:line="230" w:before="60" w:after="240"/>
      <w:textAlignment w:val="auto"/>
      <w:outlineLvl w:val="9"/>
    </w:pPr>
    <w:rPr>
      <w:rFonts w:eastAsia="MS Mincho;ＭＳ 明朝"/>
      <w:b/>
      <w:lang w:eastAsia="ja-JP"/>
    </w:rPr>
  </w:style>
  <w:style w:type="paragraph" w:styleId="ANNEX">
    <w:name w:val="ANNEX"/>
    <w:basedOn w:val="Normal"/>
    <w:next w:val="Normal"/>
    <w:qFormat/>
    <w:pPr>
      <w:keepNext w:val="true"/>
      <w:pageBreakBefore/>
      <w:numPr>
        <w:ilvl w:val="0"/>
        <w:numId w:val="3"/>
      </w:numPr>
      <w:overflowPunct w:val="true"/>
      <w:autoSpaceDE w:val="true"/>
      <w:spacing w:lineRule="exact" w:line="310" w:before="0" w:after="760"/>
      <w:jc w:val="center"/>
      <w:textAlignment w:val="auto"/>
      <w:outlineLvl w:val="0"/>
    </w:pPr>
    <w:rPr>
      <w:rFonts w:ascii="Arial" w:hAnsi="Arial" w:eastAsia="MS Mincho;ＭＳ 明朝" w:cs="Arial"/>
      <w:b/>
      <w:sz w:val="28"/>
      <w:lang w:eastAsia="ja-JP"/>
    </w:rPr>
  </w:style>
  <w:style w:type="paragraph" w:styleId="ZzLc5">
    <w:name w:val="zzLc5"/>
    <w:basedOn w:val="Normal"/>
    <w:next w:val="Normal"/>
    <w:qFormat/>
    <w:pPr>
      <w:overflowPunct w:val="true"/>
      <w:autoSpaceDE w:val="true"/>
      <w:spacing w:lineRule="atLeast" w:line="230" w:before="0" w:after="240"/>
      <w:textAlignment w:val="auto"/>
    </w:pPr>
    <w:rPr>
      <w:rFonts w:ascii="Arial" w:hAnsi="Arial" w:eastAsia="MS Mincho;ＭＳ 明朝" w:cs="Arial"/>
      <w:lang w:eastAsia="ja-JP"/>
    </w:rPr>
  </w:style>
  <w:style w:type="paragraph" w:styleId="ZzLc6">
    <w:name w:val="zzLc6"/>
    <w:basedOn w:val="Normal"/>
    <w:next w:val="Normal"/>
    <w:qFormat/>
    <w:pPr>
      <w:overflowPunct w:val="true"/>
      <w:autoSpaceDE w:val="true"/>
      <w:spacing w:lineRule="atLeast" w:line="230" w:before="0" w:after="240"/>
      <w:textAlignment w:val="auto"/>
    </w:pPr>
    <w:rPr>
      <w:rFonts w:ascii="Arial" w:hAnsi="Arial" w:eastAsia="MS Mincho;ＭＳ 明朝" w:cs="Arial"/>
      <w:lang w:eastAsia="ja-JP"/>
    </w:rPr>
  </w:style>
  <w:style w:type="paragraph" w:styleId="ColorfulListAccent11">
    <w:name w:val="Colorful List - Accent 11"/>
    <w:basedOn w:val="Normal"/>
    <w:qFormat/>
    <w:pPr>
      <w:overflowPunct w:val="true"/>
      <w:autoSpaceDE w:val="true"/>
      <w:spacing w:before="0" w:after="240"/>
      <w:ind w:left="720" w:hanging="0"/>
      <w:contextualSpacing/>
      <w:textAlignment w:val="auto"/>
    </w:pPr>
    <w:rPr>
      <w:rFonts w:ascii="Arial" w:hAnsi="Arial" w:cs="Arial"/>
      <w:szCs w:val="22"/>
      <w:lang w:bidi="en-US"/>
    </w:rPr>
  </w:style>
  <w:style w:type="paragraph" w:styleId="Terms">
    <w:name w:val="Term(s)"/>
    <w:basedOn w:val="Normal"/>
    <w:next w:val="Normal"/>
    <w:qFormat/>
    <w:pPr>
      <w:keepNext w:val="true"/>
      <w:suppressAutoHyphens w:val="true"/>
      <w:overflowPunct w:val="true"/>
      <w:autoSpaceDE w:val="true"/>
      <w:spacing w:lineRule="atLeast" w:line="230" w:before="0" w:after="0"/>
      <w:textAlignment w:val="auto"/>
    </w:pPr>
    <w:rPr>
      <w:rFonts w:ascii="Arial" w:hAnsi="Arial" w:eastAsia="MS Mincho;ＭＳ 明朝" w:cs="Arial"/>
      <w:b/>
      <w:bCs/>
      <w:lang w:eastAsia="ja-JP"/>
    </w:rPr>
  </w:style>
  <w:style w:type="paragraph" w:styleId="TermNum">
    <w:name w:val="TermNum"/>
    <w:basedOn w:val="Normal"/>
    <w:next w:val="Terms"/>
    <w:qFormat/>
    <w:pPr>
      <w:keepNext w:val="true"/>
      <w:overflowPunct w:val="true"/>
      <w:autoSpaceDE w:val="true"/>
      <w:spacing w:lineRule="atLeast" w:line="230" w:before="0" w:after="0"/>
      <w:jc w:val="both"/>
      <w:textAlignment w:val="auto"/>
    </w:pPr>
    <w:rPr>
      <w:rFonts w:ascii="Arial" w:hAnsi="Arial" w:eastAsia="MS Mincho;ＭＳ 明朝" w:cs="Arial"/>
      <w:b/>
      <w:bCs/>
      <w:lang w:eastAsia="ja-JP"/>
    </w:rPr>
  </w:style>
  <w:style w:type="paragraph" w:styleId="Normal1">
    <w:name w:val="Normal_"/>
    <w:basedOn w:val="Normal"/>
    <w:qFormat/>
    <w:pPr>
      <w:overflowPunct w:val="true"/>
      <w:autoSpaceDE w:val="true"/>
      <w:spacing w:lineRule="exact" w:line="240" w:before="0" w:after="160"/>
      <w:textAlignment w:val="auto"/>
    </w:pPr>
    <w:rPr>
      <w:rFonts w:ascii="Arial" w:hAnsi="Arial" w:eastAsia="SimSun;宋体" w:cs="Arial"/>
      <w:color w:val="0000FF"/>
      <w:kern w:val="2"/>
      <w:lang w:eastAsia="zh-CN"/>
    </w:rPr>
  </w:style>
  <w:style w:type="paragraph" w:styleId="TableEntry">
    <w:name w:val="Table Entry"/>
    <w:basedOn w:val="Normal"/>
    <w:qFormat/>
    <w:pPr>
      <w:overflowPunct w:val="true"/>
      <w:autoSpaceDE w:val="true"/>
      <w:spacing w:lineRule="auto" w:line="256" w:before="0" w:after="160"/>
      <w:textAlignment w:val="auto"/>
    </w:pPr>
    <w:rPr>
      <w:rFonts w:eastAsia="Cambria"/>
      <w:szCs w:val="22"/>
    </w:rPr>
  </w:style>
  <w:style w:type="paragraph" w:styleId="B11">
    <w:name w:val="B1+"/>
    <w:basedOn w:val="B1"/>
    <w:qFormat/>
    <w:pPr>
      <w:numPr>
        <w:ilvl w:val="0"/>
        <w:numId w:val="4"/>
      </w:numPr>
    </w:pPr>
    <w:rPr/>
  </w:style>
  <w:style w:type="paragraph" w:styleId="Bibliography">
    <w:name w:val="Bibliography"/>
    <w:basedOn w:val="Normal"/>
    <w:next w:val="Normal"/>
    <w:qFormat/>
    <w:pPr/>
    <w:rPr/>
  </w:style>
  <w:style w:type="paragraph" w:styleId="BodyTextFirstIndent">
    <w:name w:val="Body Text First Indent"/>
    <w:basedOn w:val="TextBody"/>
    <w:qFormat/>
    <w:pPr>
      <w:overflowPunct w:val="false"/>
      <w:autoSpaceDE w:val="false"/>
      <w:ind w:firstLine="210"/>
      <w:jc w:val="left"/>
      <w:textAlignment w:val="baseline"/>
    </w:pPr>
    <w:rPr>
      <w:rFonts w:ascii="Times New Roman" w:hAnsi="Times New Roman" w:eastAsia="Times New Roman" w:cs="Times New Roman"/>
    </w:rPr>
  </w:style>
  <w:style w:type="paragraph" w:styleId="BodyTextFirstIndent2">
    <w:name w:val="Body Text First Indent 2"/>
    <w:basedOn w:val="TextBodyIndent"/>
    <w:qFormat/>
    <w:pPr>
      <w:numPr>
        <w:ilvl w:val="0"/>
        <w:numId w:val="0"/>
      </w:numPr>
      <w:overflowPunct w:val="false"/>
      <w:autoSpaceDE w:val="false"/>
      <w:ind w:left="283" w:firstLine="210"/>
      <w:jc w:val="left"/>
      <w:textAlignment w:val="baseline"/>
    </w:pPr>
    <w:rPr>
      <w:rFonts w:ascii="Times New Roman" w:hAnsi="Times New Roman" w:eastAsia="Times New Roman" w:cs="Times New Roman"/>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Vrinda"/>
      <w:sz w:val="24"/>
      <w:szCs w:val="24"/>
    </w:rPr>
  </w:style>
  <w:style w:type="paragraph" w:styleId="Sender">
    <w:name w:val="Envelope Return"/>
    <w:basedOn w:val="Normal"/>
    <w:pPr/>
    <w:rPr>
      <w:rFonts w:ascii="Calibri Light" w:hAnsi="Calibri Light" w:cs="Vrinda"/>
    </w:rPr>
  </w:style>
  <w:style w:type="paragraph" w:styleId="HTMLAddress">
    <w:name w:val="HTML Address"/>
    <w:basedOn w:val="Normal"/>
    <w:qFormat/>
    <w:pPr/>
    <w:rPr>
      <w:i/>
      <w:iCs/>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cs="Vrinda"/>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5">
    <w:name w:val="List Continue 5"/>
    <w:basedOn w:val="Normal"/>
    <w:qFormat/>
    <w:pPr>
      <w:spacing w:before="0" w:after="120"/>
      <w:ind w:left="1415" w:hanging="0"/>
      <w:contextualSpacing/>
    </w:pPr>
    <w:rPr/>
  </w:style>
  <w:style w:type="paragraph" w:styleId="ListNumber5">
    <w:name w:val="List Number 5"/>
    <w:basedOn w:val="Normal"/>
    <w:qFormat/>
    <w:pPr>
      <w:numPr>
        <w:ilvl w:val="0"/>
        <w:numId w:val="2"/>
      </w:numPr>
      <w:spacing w:before="0" w:after="180"/>
      <w:contextualSpacing/>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Vrinda"/>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Times New Roman" w:cs="Times New Roman"/>
      <w:color w:val="auto"/>
      <w:sz w:val="20"/>
      <w:szCs w:val="20"/>
      <w:lang w:val="en-GB" w:bidi="ar-SA" w:eastAsia="zh-CN"/>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Vrinda"/>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Vrinda"/>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Vrinda"/>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dashif.org/guidelines/" TargetMode="External"/><Relationship Id="rId7" Type="http://schemas.openxmlformats.org/officeDocument/2006/relationships/hyperlink" Target="https://dashif.org/guidelines/"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wmf"/><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example.com/$RepresentationID$/k" TargetMode="External"/><Relationship Id="rId16" Type="http://schemas.openxmlformats.org/officeDocument/2006/relationships/hyperlink" Target="http://example.com/1/$RepresentationID$/k" TargetMode="External"/><Relationship Id="rId17" Type="http://schemas.openxmlformats.org/officeDocument/2006/relationships/hyperlink" Target="http://example.com/2/$RepresentationID$/k" TargetMode="External"/><Relationship Id="rId18" Type="http://schemas.openxmlformats.org/officeDocument/2006/relationships/hyperlink" Target="http://example.com/1/$RepresentationID$/(k+STARTNUMBER2-1)" TargetMode="External"/><Relationship Id="rId19" Type="http://schemas.openxmlformats.org/officeDocument/2006/relationships/image" Target="media/image10.png"/><Relationship Id="rId20" Type="http://schemas.openxmlformats.org/officeDocument/2006/relationships/image" Target="media/image11.wmf"/><Relationship Id="rId21" Type="http://schemas.openxmlformats.org/officeDocument/2006/relationships/image" Target="media/image12.wmf"/><Relationship Id="rId22" Type="http://schemas.openxmlformats.org/officeDocument/2006/relationships/image" Target="media/image13.wmf"/><Relationship Id="rId23" Type="http://schemas.openxmlformats.org/officeDocument/2006/relationships/oleObject" Target="embeddings/oleObject1.bin"/><Relationship Id="rId24" Type="http://schemas.openxmlformats.org/officeDocument/2006/relationships/image" Target="media/image14.wmf"/><Relationship Id="rId25" Type="http://schemas.openxmlformats.org/officeDocument/2006/relationships/hyperlink" Target="http://www.iana.org/assignments/media-types/application/dashdelta" TargetMode="External"/><Relationship Id="rId26" Type="http://schemas.openxmlformats.org/officeDocument/2006/relationships/hyperlink" Target="http://www.iana.org/" TargetMode="External"/><Relationship Id="rId27" Type="http://schemas.openxmlformats.org/officeDocument/2006/relationships/image" Target="media/image15.wmf"/><Relationship Id="rId28" Type="http://schemas.openxmlformats.org/officeDocument/2006/relationships/oleObject" Target="embeddings/oleObject2.bin"/><Relationship Id="rId29" Type="http://schemas.openxmlformats.org/officeDocument/2006/relationships/image" Target="media/image16.wmf"/><Relationship Id="rId30" Type="http://schemas.openxmlformats.org/officeDocument/2006/relationships/hyperlink" Target="http://www.3gpp.org/specifications-groups/34-uniform-resource-name-urn-list"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2023-09-27T13:00:00Z</dcterms:created>
  <dc:creator>3GPP TSG SA WG4;S4-200983 CR -0165</dc:creator>
  <dc:description/>
  <cp:keywords>3GPP</cp:keywords>
  <dc:language>en-US</dc:language>
  <cp:lastModifiedBy>26.501_CR0059R5_(Rel-18)_5GMS_Ph2</cp:lastModifiedBy>
  <cp:lastPrinted>2011-05-16T09:57:00Z</cp:lastPrinted>
  <dcterms:modified xsi:type="dcterms:W3CDTF">2023-09-27T13:00:00Z</dcterms:modified>
  <cp:revision>2</cp:revision>
  <dc:subject>3GPP TS 26.247 Progressive Download and Dynamic Adaptive Streaming over HTTP (3GP-DASH) (Release 16)</dc:subject>
  <dc:title>3GPP TS 26.247 v. 16.2.0</dc:title>
</cp:coreProperties>
</file>