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E9B3D" w14:textId="1C82F53E" w:rsidR="00080512" w:rsidRPr="00567C27" w:rsidRDefault="00080512">
      <w:pPr>
        <w:pStyle w:val="ZA"/>
        <w:framePr w:wrap="notBeside"/>
        <w:rPr>
          <w:noProof w:val="0"/>
        </w:rPr>
      </w:pPr>
      <w:bookmarkStart w:id="0" w:name="page1"/>
      <w:r w:rsidRPr="00567C27">
        <w:rPr>
          <w:noProof w:val="0"/>
          <w:sz w:val="64"/>
        </w:rPr>
        <w:t xml:space="preserve">3GPP TS </w:t>
      </w:r>
      <w:r w:rsidR="00EC6954" w:rsidRPr="00567C27">
        <w:rPr>
          <w:noProof w:val="0"/>
          <w:sz w:val="64"/>
        </w:rPr>
        <w:t>26</w:t>
      </w:r>
      <w:r w:rsidRPr="00567C27">
        <w:rPr>
          <w:noProof w:val="0"/>
          <w:sz w:val="64"/>
        </w:rPr>
        <w:t>.</w:t>
      </w:r>
      <w:r w:rsidR="00630C88" w:rsidRPr="00567C27">
        <w:rPr>
          <w:rFonts w:hint="eastAsia"/>
          <w:noProof w:val="0"/>
          <w:sz w:val="64"/>
          <w:lang w:eastAsia="ja-JP"/>
        </w:rPr>
        <w:t>444</w:t>
      </w:r>
      <w:r w:rsidR="00630C88" w:rsidRPr="00567C27">
        <w:rPr>
          <w:noProof w:val="0"/>
          <w:sz w:val="64"/>
        </w:rPr>
        <w:t xml:space="preserve"> </w:t>
      </w:r>
      <w:r w:rsidRPr="00567C27">
        <w:rPr>
          <w:noProof w:val="0"/>
        </w:rPr>
        <w:t>V</w:t>
      </w:r>
      <w:r w:rsidR="00D40A3F" w:rsidRPr="00567C27">
        <w:rPr>
          <w:noProof w:val="0"/>
        </w:rPr>
        <w:t>1</w:t>
      </w:r>
      <w:r w:rsidR="00B71657">
        <w:rPr>
          <w:noProof w:val="0"/>
        </w:rPr>
        <w:t>6</w:t>
      </w:r>
      <w:r w:rsidRPr="00567C27">
        <w:rPr>
          <w:noProof w:val="0"/>
        </w:rPr>
        <w:t>.</w:t>
      </w:r>
      <w:r w:rsidR="006F1A6A">
        <w:rPr>
          <w:noProof w:val="0"/>
          <w:lang w:eastAsia="ja-JP"/>
        </w:rPr>
        <w:t>5</w:t>
      </w:r>
      <w:r w:rsidRPr="00567C27">
        <w:rPr>
          <w:noProof w:val="0"/>
        </w:rPr>
        <w:t>.</w:t>
      </w:r>
      <w:r w:rsidR="00EA71D7">
        <w:rPr>
          <w:noProof w:val="0"/>
        </w:rPr>
        <w:t>0</w:t>
      </w:r>
      <w:r w:rsidR="002169F9" w:rsidRPr="00567C27">
        <w:rPr>
          <w:noProof w:val="0"/>
        </w:rPr>
        <w:t xml:space="preserve"> </w:t>
      </w:r>
      <w:r w:rsidRPr="00567C27">
        <w:rPr>
          <w:noProof w:val="0"/>
          <w:sz w:val="32"/>
        </w:rPr>
        <w:t>(</w:t>
      </w:r>
      <w:r w:rsidR="00FC7BF7" w:rsidRPr="00567C27">
        <w:rPr>
          <w:noProof w:val="0"/>
          <w:sz w:val="32"/>
        </w:rPr>
        <w:t>20</w:t>
      </w:r>
      <w:r w:rsidR="00FC7BF7">
        <w:rPr>
          <w:noProof w:val="0"/>
          <w:sz w:val="32"/>
        </w:rPr>
        <w:t>2</w:t>
      </w:r>
      <w:r w:rsidR="00EA71D7">
        <w:rPr>
          <w:noProof w:val="0"/>
          <w:sz w:val="32"/>
        </w:rPr>
        <w:t>1</w:t>
      </w:r>
      <w:r w:rsidRPr="00567C27">
        <w:rPr>
          <w:noProof w:val="0"/>
          <w:sz w:val="32"/>
        </w:rPr>
        <w:t>-</w:t>
      </w:r>
      <w:r w:rsidR="006F1A6A">
        <w:rPr>
          <w:noProof w:val="0"/>
          <w:sz w:val="32"/>
          <w:lang w:eastAsia="ja-JP"/>
        </w:rPr>
        <w:t>12</w:t>
      </w:r>
      <w:r w:rsidRPr="00567C27">
        <w:rPr>
          <w:noProof w:val="0"/>
          <w:sz w:val="32"/>
        </w:rPr>
        <w:t>)</w:t>
      </w:r>
    </w:p>
    <w:p w14:paraId="7E86359F" w14:textId="77777777" w:rsidR="00080512" w:rsidRPr="00567C27" w:rsidRDefault="00080512">
      <w:pPr>
        <w:pStyle w:val="ZB"/>
        <w:framePr w:wrap="notBeside"/>
        <w:rPr>
          <w:noProof w:val="0"/>
        </w:rPr>
      </w:pPr>
      <w:r w:rsidRPr="00567C27">
        <w:rPr>
          <w:noProof w:val="0"/>
        </w:rPr>
        <w:t>Technical Specification</w:t>
      </w:r>
    </w:p>
    <w:p w14:paraId="7DC40A05" w14:textId="77777777" w:rsidR="00080512" w:rsidRPr="00567C27" w:rsidRDefault="00080512">
      <w:pPr>
        <w:pStyle w:val="ZT"/>
        <w:framePr w:wrap="notBeside"/>
      </w:pPr>
      <w:r w:rsidRPr="00567C27">
        <w:t>3rd Generation Partnership Project;</w:t>
      </w:r>
    </w:p>
    <w:p w14:paraId="64C16C5B" w14:textId="77777777" w:rsidR="00080512" w:rsidRPr="00567C27" w:rsidRDefault="00080512">
      <w:pPr>
        <w:pStyle w:val="ZT"/>
        <w:framePr w:wrap="notBeside"/>
      </w:pPr>
      <w:r w:rsidRPr="00567C27">
        <w:t xml:space="preserve">Technical Specification Group </w:t>
      </w:r>
      <w:r w:rsidR="00BC5104" w:rsidRPr="00567C27">
        <w:t>Services and System Aspects</w:t>
      </w:r>
      <w:r w:rsidRPr="00567C27">
        <w:t>;</w:t>
      </w:r>
    </w:p>
    <w:p w14:paraId="6B66D9B7" w14:textId="77777777" w:rsidR="00B41046" w:rsidRPr="00567C27" w:rsidRDefault="00B41046">
      <w:pPr>
        <w:pStyle w:val="ZT"/>
        <w:framePr w:wrap="notBeside"/>
      </w:pPr>
      <w:r w:rsidRPr="00567C27">
        <w:t>Codec for Enhanced Voice Services</w:t>
      </w:r>
      <w:r w:rsidR="00BC615C" w:rsidRPr="00567C27">
        <w:t xml:space="preserve"> (EVS)</w:t>
      </w:r>
      <w:r w:rsidR="00781F79" w:rsidRPr="00567C27">
        <w:t>;</w:t>
      </w:r>
    </w:p>
    <w:p w14:paraId="63BB2894" w14:textId="77777777" w:rsidR="00080512" w:rsidRPr="00567C27" w:rsidRDefault="00630C88">
      <w:pPr>
        <w:pStyle w:val="ZT"/>
        <w:framePr w:wrap="notBeside"/>
      </w:pPr>
      <w:r w:rsidRPr="00567C27">
        <w:rPr>
          <w:rFonts w:hint="eastAsia"/>
          <w:lang w:eastAsia="ja-JP"/>
        </w:rPr>
        <w:t>T</w:t>
      </w:r>
      <w:r w:rsidRPr="00567C27">
        <w:t xml:space="preserve">est </w:t>
      </w:r>
      <w:r w:rsidRPr="00567C27">
        <w:rPr>
          <w:rFonts w:hint="eastAsia"/>
          <w:lang w:eastAsia="ja-JP"/>
        </w:rPr>
        <w:t>S</w:t>
      </w:r>
      <w:r w:rsidRPr="00567C27">
        <w:t>equences</w:t>
      </w:r>
    </w:p>
    <w:p w14:paraId="1E10B393" w14:textId="77777777" w:rsidR="00080512" w:rsidRPr="00567C27" w:rsidRDefault="00FC1192">
      <w:pPr>
        <w:pStyle w:val="ZT"/>
        <w:framePr w:wrap="notBeside"/>
        <w:rPr>
          <w:i/>
          <w:sz w:val="28"/>
        </w:rPr>
      </w:pPr>
      <w:r w:rsidRPr="00567C27">
        <w:t>(</w:t>
      </w:r>
      <w:r w:rsidRPr="00567C27">
        <w:rPr>
          <w:rStyle w:val="ZGSM"/>
        </w:rPr>
        <w:t xml:space="preserve">Release </w:t>
      </w:r>
      <w:r w:rsidR="00A82346" w:rsidRPr="00567C27">
        <w:rPr>
          <w:rStyle w:val="ZGSM"/>
        </w:rPr>
        <w:t>1</w:t>
      </w:r>
      <w:r w:rsidR="00B71657">
        <w:rPr>
          <w:rStyle w:val="ZGSM"/>
        </w:rPr>
        <w:t>6</w:t>
      </w:r>
      <w:r w:rsidRPr="00567C27">
        <w:t>)</w:t>
      </w:r>
    </w:p>
    <w:p w14:paraId="01C5C0E8" w14:textId="77777777" w:rsidR="00FC1192" w:rsidRPr="00567C27" w:rsidRDefault="008E00AF" w:rsidP="00BC5104">
      <w:pPr>
        <w:pStyle w:val="ZU"/>
        <w:framePr w:h="2191" w:hRule="exact" w:wrap="notBeside"/>
        <w:tabs>
          <w:tab w:val="right" w:pos="10206"/>
        </w:tabs>
        <w:jc w:val="left"/>
        <w:rPr>
          <w:noProof w:val="0"/>
        </w:rPr>
      </w:pPr>
      <w:r>
        <w:rPr>
          <w:noProof w:val="0"/>
          <w:color w:val="0000FF"/>
        </w:rPr>
        <w:object w:dxaOrig="2056" w:dyaOrig="1650" w14:anchorId="0454A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82.5pt" o:ole="">
            <v:imagedata r:id="rId9" o:title=""/>
          </v:shape>
          <o:OLEObject Type="Embed" ProgID="Word.Document.12" ShapeID="_x0000_i1025" DrawAspect="Content" ObjectID="_1701679303" r:id="rId10">
            <o:FieldCodes>\s</o:FieldCodes>
          </o:OLEObject>
        </w:object>
      </w:r>
      <w:r w:rsidR="00FC1192" w:rsidRPr="00567C27">
        <w:rPr>
          <w:noProof w:val="0"/>
          <w:color w:val="0000FF"/>
        </w:rPr>
        <w:tab/>
      </w:r>
      <w:r w:rsidR="001A7B77" w:rsidRPr="00567C27">
        <w:drawing>
          <wp:inline distT="0" distB="0" distL="0" distR="0" wp14:anchorId="3E4752CA" wp14:editId="513FE88C">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p>
    <w:p w14:paraId="1A864818" w14:textId="77777777" w:rsidR="00080512" w:rsidRPr="00567C27" w:rsidRDefault="00080512" w:rsidP="00BC5104">
      <w:pPr>
        <w:pStyle w:val="ZU"/>
        <w:framePr w:h="2191" w:hRule="exact" w:wrap="notBeside"/>
        <w:tabs>
          <w:tab w:val="right" w:pos="10206"/>
        </w:tabs>
        <w:jc w:val="left"/>
        <w:rPr>
          <w:noProof w:val="0"/>
        </w:rPr>
      </w:pPr>
    </w:p>
    <w:p w14:paraId="2C8882F6" w14:textId="77777777" w:rsidR="00080512" w:rsidRPr="00567C27" w:rsidRDefault="00080512" w:rsidP="00734A5B">
      <w:pPr>
        <w:framePr w:h="1377" w:hRule="exact" w:wrap="notBeside" w:vAnchor="page" w:hAnchor="margin" w:y="15305"/>
        <w:rPr>
          <w:sz w:val="16"/>
        </w:rPr>
      </w:pPr>
      <w:r w:rsidRPr="00567C27">
        <w:rPr>
          <w:sz w:val="16"/>
        </w:rPr>
        <w:t>The present document has been developed within the 3</w:t>
      </w:r>
      <w:r w:rsidRPr="00567C27">
        <w:rPr>
          <w:sz w:val="16"/>
          <w:vertAlign w:val="superscript"/>
        </w:rPr>
        <w:t>rd</w:t>
      </w:r>
      <w:r w:rsidRPr="00567C27">
        <w:rPr>
          <w:sz w:val="16"/>
        </w:rPr>
        <w:t xml:space="preserve"> Generation Partnership Project (3GPP</w:t>
      </w:r>
      <w:r w:rsidRPr="00567C27">
        <w:rPr>
          <w:sz w:val="16"/>
          <w:vertAlign w:val="superscript"/>
        </w:rPr>
        <w:t xml:space="preserve"> TM</w:t>
      </w:r>
      <w:r w:rsidRPr="00567C27">
        <w:rPr>
          <w:sz w:val="16"/>
        </w:rPr>
        <w:t>) and may be further elaborated for the purposes of 3GPP..</w:t>
      </w:r>
      <w:r w:rsidRPr="00567C27">
        <w:rPr>
          <w:sz w:val="16"/>
        </w:rPr>
        <w:br/>
        <w:t>The present document has not been subject to any approval process by the 3GPP</w:t>
      </w:r>
      <w:r w:rsidRPr="00567C27">
        <w:rPr>
          <w:sz w:val="16"/>
          <w:vertAlign w:val="superscript"/>
        </w:rPr>
        <w:t xml:space="preserve"> </w:t>
      </w:r>
      <w:r w:rsidRPr="00567C27">
        <w:rPr>
          <w:sz w:val="16"/>
        </w:rPr>
        <w:t>Organizational Partners and shall not be implemented.</w:t>
      </w:r>
      <w:r w:rsidRPr="00567C27">
        <w:rPr>
          <w:sz w:val="16"/>
        </w:rPr>
        <w:br/>
        <w:t>This Specification is provided for future development work within 3GPP</w:t>
      </w:r>
      <w:r w:rsidRPr="00567C27">
        <w:rPr>
          <w:sz w:val="16"/>
          <w:vertAlign w:val="superscript"/>
        </w:rPr>
        <w:t xml:space="preserve"> </w:t>
      </w:r>
      <w:r w:rsidRPr="00567C27">
        <w:rPr>
          <w:sz w:val="16"/>
        </w:rPr>
        <w:t>only. The Organizational Partners accept no liability for any use of this Specification.</w:t>
      </w:r>
      <w:r w:rsidRPr="00567C27">
        <w:rPr>
          <w:sz w:val="16"/>
        </w:rPr>
        <w:br/>
        <w:t xml:space="preserve">Specifications and </w:t>
      </w:r>
      <w:r w:rsidR="00F653B8" w:rsidRPr="00567C27">
        <w:rPr>
          <w:sz w:val="16"/>
        </w:rPr>
        <w:t>Reports</w:t>
      </w:r>
      <w:r w:rsidRPr="00567C27">
        <w:rPr>
          <w:sz w:val="16"/>
        </w:rPr>
        <w:t xml:space="preserve"> for implementation of the 3GPP</w:t>
      </w:r>
      <w:r w:rsidRPr="00567C27">
        <w:rPr>
          <w:sz w:val="16"/>
          <w:vertAlign w:val="superscript"/>
        </w:rPr>
        <w:t xml:space="preserve"> TM</w:t>
      </w:r>
      <w:r w:rsidRPr="00567C27">
        <w:rPr>
          <w:sz w:val="16"/>
        </w:rPr>
        <w:t xml:space="preserve"> system should be obtained via the 3GPP Organizational Partners' Publications Offices.</w:t>
      </w:r>
    </w:p>
    <w:p w14:paraId="0C14D15D" w14:textId="77777777" w:rsidR="00080512" w:rsidRPr="00567C27" w:rsidRDefault="00080512">
      <w:pPr>
        <w:pStyle w:val="ZV"/>
        <w:framePr w:wrap="notBeside"/>
        <w:rPr>
          <w:noProof w:val="0"/>
        </w:rPr>
      </w:pPr>
    </w:p>
    <w:p w14:paraId="15B0A6E4" w14:textId="77777777" w:rsidR="00080512" w:rsidRPr="00567C27" w:rsidRDefault="00080512"/>
    <w:bookmarkEnd w:id="0"/>
    <w:p w14:paraId="34FF44F5" w14:textId="77777777" w:rsidR="00080512" w:rsidRPr="00567C27" w:rsidRDefault="00080512">
      <w:pPr>
        <w:sectPr w:rsidR="00080512" w:rsidRPr="00567C27">
          <w:footnotePr>
            <w:numRestart w:val="eachSect"/>
          </w:footnotePr>
          <w:pgSz w:w="11907" w:h="16840"/>
          <w:pgMar w:top="2268" w:right="851" w:bottom="10773" w:left="851" w:header="0" w:footer="0" w:gutter="0"/>
          <w:cols w:space="720"/>
        </w:sectPr>
      </w:pPr>
    </w:p>
    <w:p w14:paraId="40053376" w14:textId="77777777" w:rsidR="00080512" w:rsidRPr="00567C27" w:rsidRDefault="00080512">
      <w:bookmarkStart w:id="1" w:name="page2"/>
    </w:p>
    <w:p w14:paraId="22940225" w14:textId="77777777" w:rsidR="00B41046" w:rsidRPr="00567C27" w:rsidRDefault="00B41046"/>
    <w:p w14:paraId="23231BD6" w14:textId="77777777" w:rsidR="00B41046" w:rsidRPr="00567C27" w:rsidRDefault="00B41046"/>
    <w:p w14:paraId="14EFA4C8" w14:textId="77777777" w:rsidR="00080512" w:rsidRPr="00567C27" w:rsidRDefault="00080512">
      <w:pPr>
        <w:pStyle w:val="FP"/>
        <w:framePr w:wrap="notBeside" w:hAnchor="margin" w:y="1419"/>
        <w:pBdr>
          <w:bottom w:val="single" w:sz="6" w:space="1" w:color="auto"/>
        </w:pBdr>
        <w:spacing w:before="240"/>
        <w:ind w:left="2835" w:right="2835"/>
        <w:jc w:val="center"/>
      </w:pPr>
      <w:r w:rsidRPr="00567C27">
        <w:t>Keywords</w:t>
      </w:r>
    </w:p>
    <w:p w14:paraId="48913D6F" w14:textId="77777777" w:rsidR="00080512" w:rsidRPr="00567C27" w:rsidRDefault="00C5773E">
      <w:pPr>
        <w:pStyle w:val="FP"/>
        <w:framePr w:wrap="notBeside" w:hAnchor="margin" w:y="1419"/>
        <w:ind w:left="2835" w:right="2835"/>
        <w:jc w:val="center"/>
        <w:rPr>
          <w:rFonts w:ascii="Arial" w:hAnsi="Arial"/>
          <w:sz w:val="18"/>
        </w:rPr>
      </w:pPr>
      <w:r w:rsidRPr="00567C27">
        <w:rPr>
          <w:rFonts w:ascii="Arial" w:hAnsi="Arial"/>
          <w:sz w:val="18"/>
        </w:rPr>
        <w:t>UMTS, LTE, EVS, telephony</w:t>
      </w:r>
      <w:r w:rsidRPr="00567C27">
        <w:rPr>
          <w:rFonts w:ascii="Arial" w:hAnsi="Arial" w:hint="eastAsia"/>
          <w:sz w:val="18"/>
          <w:lang w:eastAsia="ja-JP"/>
        </w:rPr>
        <w:t>, codec</w:t>
      </w:r>
    </w:p>
    <w:p w14:paraId="06EEAEAF" w14:textId="77777777" w:rsidR="00080512" w:rsidRPr="00567C27" w:rsidRDefault="00080512"/>
    <w:p w14:paraId="0DB01D82" w14:textId="77777777" w:rsidR="00080512" w:rsidRPr="00567C27" w:rsidRDefault="00080512">
      <w:pPr>
        <w:pStyle w:val="FP"/>
        <w:framePr w:wrap="notBeside" w:hAnchor="margin" w:yAlign="center"/>
        <w:spacing w:after="240"/>
        <w:ind w:left="2835" w:right="2835"/>
        <w:jc w:val="center"/>
        <w:rPr>
          <w:rFonts w:ascii="Arial" w:hAnsi="Arial"/>
          <w:b/>
          <w:i/>
        </w:rPr>
      </w:pPr>
      <w:r w:rsidRPr="00567C27">
        <w:rPr>
          <w:rFonts w:ascii="Arial" w:hAnsi="Arial"/>
          <w:b/>
          <w:i/>
        </w:rPr>
        <w:t>3GPP</w:t>
      </w:r>
    </w:p>
    <w:p w14:paraId="3868C4F7" w14:textId="77777777" w:rsidR="00080512" w:rsidRPr="00567C27" w:rsidRDefault="00080512">
      <w:pPr>
        <w:pStyle w:val="FP"/>
        <w:framePr w:wrap="notBeside" w:hAnchor="margin" w:yAlign="center"/>
        <w:pBdr>
          <w:bottom w:val="single" w:sz="6" w:space="1" w:color="auto"/>
        </w:pBdr>
        <w:ind w:left="2835" w:right="2835"/>
        <w:jc w:val="center"/>
      </w:pPr>
      <w:r w:rsidRPr="00567C27">
        <w:t>Postal address</w:t>
      </w:r>
    </w:p>
    <w:p w14:paraId="26590F2C" w14:textId="77777777" w:rsidR="00080512" w:rsidRPr="00567C27" w:rsidRDefault="00080512">
      <w:pPr>
        <w:pStyle w:val="FP"/>
        <w:framePr w:wrap="notBeside" w:hAnchor="margin" w:yAlign="center"/>
        <w:ind w:left="2835" w:right="2835"/>
        <w:jc w:val="center"/>
        <w:rPr>
          <w:rFonts w:ascii="Arial" w:hAnsi="Arial"/>
          <w:sz w:val="18"/>
        </w:rPr>
      </w:pPr>
    </w:p>
    <w:p w14:paraId="41A7E3D9" w14:textId="77777777" w:rsidR="00080512" w:rsidRPr="00567C27" w:rsidRDefault="00080512">
      <w:pPr>
        <w:pStyle w:val="FP"/>
        <w:framePr w:wrap="notBeside" w:hAnchor="margin" w:yAlign="center"/>
        <w:pBdr>
          <w:bottom w:val="single" w:sz="6" w:space="1" w:color="auto"/>
        </w:pBdr>
        <w:spacing w:before="240"/>
        <w:ind w:left="2835" w:right="2835"/>
        <w:jc w:val="center"/>
      </w:pPr>
      <w:r w:rsidRPr="00567C27">
        <w:t>3GPP support office address</w:t>
      </w:r>
    </w:p>
    <w:p w14:paraId="60DCE601" w14:textId="77777777" w:rsidR="00080512" w:rsidRPr="0024551A" w:rsidRDefault="00080512">
      <w:pPr>
        <w:pStyle w:val="FP"/>
        <w:framePr w:wrap="notBeside" w:hAnchor="margin" w:yAlign="center"/>
        <w:ind w:left="2835" w:right="2835"/>
        <w:jc w:val="center"/>
        <w:rPr>
          <w:rFonts w:ascii="Arial" w:hAnsi="Arial"/>
          <w:sz w:val="18"/>
          <w:lang w:val="fr-FR"/>
        </w:rPr>
      </w:pPr>
      <w:r w:rsidRPr="0024551A">
        <w:rPr>
          <w:rFonts w:ascii="Arial" w:hAnsi="Arial"/>
          <w:sz w:val="18"/>
          <w:lang w:val="fr-FR"/>
        </w:rPr>
        <w:t>650 Route des Lucioles - Sophia Antipolis</w:t>
      </w:r>
    </w:p>
    <w:p w14:paraId="15709CF7" w14:textId="77777777" w:rsidR="00080512" w:rsidRPr="0024551A" w:rsidRDefault="00080512">
      <w:pPr>
        <w:pStyle w:val="FP"/>
        <w:framePr w:wrap="notBeside" w:hAnchor="margin" w:yAlign="center"/>
        <w:ind w:left="2835" w:right="2835"/>
        <w:jc w:val="center"/>
        <w:rPr>
          <w:rFonts w:ascii="Arial" w:hAnsi="Arial"/>
          <w:sz w:val="18"/>
          <w:lang w:val="fr-FR"/>
        </w:rPr>
      </w:pPr>
      <w:r w:rsidRPr="0024551A">
        <w:rPr>
          <w:rFonts w:ascii="Arial" w:hAnsi="Arial"/>
          <w:sz w:val="18"/>
          <w:lang w:val="fr-FR"/>
        </w:rPr>
        <w:t>Valbonne - FRANCE</w:t>
      </w:r>
    </w:p>
    <w:p w14:paraId="1C427916" w14:textId="77777777" w:rsidR="00080512" w:rsidRPr="00567C27" w:rsidRDefault="00080512">
      <w:pPr>
        <w:pStyle w:val="FP"/>
        <w:framePr w:wrap="notBeside" w:hAnchor="margin" w:yAlign="center"/>
        <w:spacing w:after="20"/>
        <w:ind w:left="2835" w:right="2835"/>
        <w:jc w:val="center"/>
        <w:rPr>
          <w:rFonts w:ascii="Arial" w:hAnsi="Arial"/>
          <w:sz w:val="18"/>
        </w:rPr>
      </w:pPr>
      <w:r w:rsidRPr="00567C27">
        <w:rPr>
          <w:rFonts w:ascii="Arial" w:hAnsi="Arial"/>
          <w:sz w:val="18"/>
        </w:rPr>
        <w:t>Tel.: +33 4 92 94 42 00 Fax: +33 4 93 65 47 16</w:t>
      </w:r>
    </w:p>
    <w:p w14:paraId="3D2C142A" w14:textId="77777777" w:rsidR="00080512" w:rsidRPr="00567C27" w:rsidRDefault="00080512">
      <w:pPr>
        <w:pStyle w:val="FP"/>
        <w:framePr w:wrap="notBeside" w:hAnchor="margin" w:yAlign="center"/>
        <w:pBdr>
          <w:bottom w:val="single" w:sz="6" w:space="1" w:color="auto"/>
        </w:pBdr>
        <w:spacing w:before="240"/>
        <w:ind w:left="2835" w:right="2835"/>
        <w:jc w:val="center"/>
      </w:pPr>
      <w:r w:rsidRPr="00567C27">
        <w:t>Internet</w:t>
      </w:r>
    </w:p>
    <w:p w14:paraId="5F0E5A8F" w14:textId="77777777" w:rsidR="00080512" w:rsidRPr="00567C27" w:rsidRDefault="00080512">
      <w:pPr>
        <w:pStyle w:val="FP"/>
        <w:framePr w:wrap="notBeside" w:hAnchor="margin" w:yAlign="center"/>
        <w:ind w:left="2835" w:right="2835"/>
        <w:jc w:val="center"/>
        <w:rPr>
          <w:rFonts w:ascii="Arial" w:hAnsi="Arial"/>
          <w:sz w:val="18"/>
        </w:rPr>
      </w:pPr>
      <w:r w:rsidRPr="00567C27">
        <w:rPr>
          <w:rFonts w:ascii="Arial" w:hAnsi="Arial"/>
          <w:sz w:val="18"/>
        </w:rPr>
        <w:t>http://www.3gpp.org</w:t>
      </w:r>
    </w:p>
    <w:p w14:paraId="44B50ED8" w14:textId="77777777" w:rsidR="00080512" w:rsidRPr="00567C27" w:rsidRDefault="00080512"/>
    <w:p w14:paraId="710747B6" w14:textId="77777777" w:rsidR="00080512" w:rsidRPr="00567C27"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567C27">
        <w:rPr>
          <w:rFonts w:ascii="Arial" w:hAnsi="Arial"/>
          <w:b/>
          <w:i/>
        </w:rPr>
        <w:t>Copyright Notification</w:t>
      </w:r>
    </w:p>
    <w:p w14:paraId="3F5709C1" w14:textId="77777777" w:rsidR="00080512" w:rsidRPr="00567C27" w:rsidRDefault="00080512" w:rsidP="00FA1266">
      <w:pPr>
        <w:pStyle w:val="FP"/>
        <w:framePr w:h="3057" w:hRule="exact" w:wrap="notBeside" w:vAnchor="page" w:hAnchor="margin" w:y="12605"/>
        <w:jc w:val="center"/>
      </w:pPr>
      <w:r w:rsidRPr="00567C27">
        <w:t>No part may be reproduced except as authorized by written permission.</w:t>
      </w:r>
      <w:r w:rsidRPr="00567C27">
        <w:br/>
        <w:t>The copyright and the foregoing restriction extend to reproduction in all media.</w:t>
      </w:r>
    </w:p>
    <w:p w14:paraId="091DF5AD" w14:textId="77777777" w:rsidR="00080512" w:rsidRPr="00567C27" w:rsidRDefault="00080512" w:rsidP="00FA1266">
      <w:pPr>
        <w:pStyle w:val="FP"/>
        <w:framePr w:h="3057" w:hRule="exact" w:wrap="notBeside" w:vAnchor="page" w:hAnchor="margin" w:y="12605"/>
        <w:jc w:val="center"/>
      </w:pPr>
    </w:p>
    <w:p w14:paraId="5D66A90A" w14:textId="57D8ECB3" w:rsidR="00246C7A" w:rsidRPr="004D3578" w:rsidRDefault="00246C7A" w:rsidP="00246C7A">
      <w:pPr>
        <w:pStyle w:val="FP"/>
        <w:framePr w:h="3057" w:hRule="exact" w:wrap="notBeside" w:vAnchor="page" w:hAnchor="margin" w:y="12605"/>
        <w:jc w:val="center"/>
        <w:rPr>
          <w:noProof/>
          <w:sz w:val="18"/>
        </w:rPr>
      </w:pPr>
      <w:r w:rsidRPr="004D3578">
        <w:rPr>
          <w:noProof/>
          <w:sz w:val="18"/>
        </w:rPr>
        <w:t>© 20</w:t>
      </w:r>
      <w:r w:rsidR="00FC7BF7">
        <w:rPr>
          <w:noProof/>
          <w:sz w:val="18"/>
        </w:rPr>
        <w:t>2</w:t>
      </w:r>
      <w:r w:rsidR="00EA71D7">
        <w:rPr>
          <w:noProof/>
          <w:sz w:val="18"/>
        </w:rPr>
        <w:t>1</w:t>
      </w:r>
      <w:r w:rsidRPr="004D3578">
        <w:rPr>
          <w:noProof/>
          <w:sz w:val="18"/>
        </w:rPr>
        <w:t>, 3GPP Organizational Partners (ARIB, ATIS, CCSA, ETSI,</w:t>
      </w:r>
      <w:r>
        <w:rPr>
          <w:noProof/>
          <w:sz w:val="18"/>
        </w:rPr>
        <w:t xml:space="preserve"> TSDSI, </w:t>
      </w:r>
      <w:r w:rsidRPr="004D3578">
        <w:rPr>
          <w:noProof/>
          <w:sz w:val="18"/>
        </w:rPr>
        <w:t>TTA, TTC).</w:t>
      </w:r>
      <w:bookmarkStart w:id="2" w:name="copyrightaddon"/>
      <w:bookmarkEnd w:id="2"/>
    </w:p>
    <w:p w14:paraId="466FD181" w14:textId="77777777" w:rsidR="00734A5B" w:rsidRPr="00567C27" w:rsidRDefault="00080512" w:rsidP="00FA1266">
      <w:pPr>
        <w:pStyle w:val="FP"/>
        <w:framePr w:h="3057" w:hRule="exact" w:wrap="notBeside" w:vAnchor="page" w:hAnchor="margin" w:y="12605"/>
        <w:jc w:val="center"/>
        <w:rPr>
          <w:sz w:val="18"/>
        </w:rPr>
      </w:pPr>
      <w:r w:rsidRPr="00567C27">
        <w:rPr>
          <w:sz w:val="18"/>
        </w:rPr>
        <w:t>All rights reserved.</w:t>
      </w:r>
    </w:p>
    <w:p w14:paraId="4AC518C8" w14:textId="77777777" w:rsidR="00FC1192" w:rsidRPr="00567C27" w:rsidRDefault="00FC1192" w:rsidP="00FA1266">
      <w:pPr>
        <w:pStyle w:val="FP"/>
        <w:framePr w:h="3057" w:hRule="exact" w:wrap="notBeside" w:vAnchor="page" w:hAnchor="margin" w:y="12605"/>
        <w:rPr>
          <w:sz w:val="18"/>
        </w:rPr>
      </w:pPr>
    </w:p>
    <w:p w14:paraId="06547F1C" w14:textId="77777777" w:rsidR="00734A5B" w:rsidRPr="00567C27" w:rsidRDefault="00734A5B" w:rsidP="00FA1266">
      <w:pPr>
        <w:pStyle w:val="FP"/>
        <w:framePr w:h="3057" w:hRule="exact" w:wrap="notBeside" w:vAnchor="page" w:hAnchor="margin" w:y="12605"/>
        <w:rPr>
          <w:sz w:val="18"/>
        </w:rPr>
      </w:pPr>
      <w:r w:rsidRPr="00567C27">
        <w:rPr>
          <w:sz w:val="18"/>
        </w:rPr>
        <w:t>UMTS™ is a Trade Mark of ETSI registered for the benefit of its members</w:t>
      </w:r>
    </w:p>
    <w:p w14:paraId="729D0F77" w14:textId="77777777" w:rsidR="00080512" w:rsidRPr="00567C27" w:rsidRDefault="00734A5B" w:rsidP="00FA1266">
      <w:pPr>
        <w:pStyle w:val="FP"/>
        <w:framePr w:h="3057" w:hRule="exact" w:wrap="notBeside" w:vAnchor="page" w:hAnchor="margin" w:y="12605"/>
        <w:rPr>
          <w:sz w:val="18"/>
        </w:rPr>
      </w:pPr>
      <w:r w:rsidRPr="00567C27">
        <w:rPr>
          <w:sz w:val="18"/>
        </w:rPr>
        <w:t>3GPP™ is a Trade Mark of ETSI registered for the benefit of its Members and of the 3GPP Organizational Partners</w:t>
      </w:r>
      <w:r w:rsidR="00080512" w:rsidRPr="00567C27">
        <w:rPr>
          <w:sz w:val="18"/>
        </w:rPr>
        <w:br/>
      </w:r>
      <w:r w:rsidR="00FA1266" w:rsidRPr="00567C27">
        <w:rPr>
          <w:sz w:val="18"/>
        </w:rPr>
        <w:t>LTE™ is a Trade Mark of ETSI registered for the benefit of its Members and of the 3GPP Organizational Partners</w:t>
      </w:r>
    </w:p>
    <w:p w14:paraId="0E672E36" w14:textId="77777777" w:rsidR="00FA1266" w:rsidRPr="00567C27" w:rsidRDefault="00FA1266" w:rsidP="00FA1266">
      <w:pPr>
        <w:pStyle w:val="FP"/>
        <w:framePr w:h="3057" w:hRule="exact" w:wrap="notBeside" w:vAnchor="page" w:hAnchor="margin" w:y="12605"/>
        <w:rPr>
          <w:sz w:val="18"/>
        </w:rPr>
      </w:pPr>
      <w:r w:rsidRPr="00567C27">
        <w:rPr>
          <w:sz w:val="18"/>
        </w:rPr>
        <w:t>GSM® and the GSM logo are registered and owned by the GSM Association</w:t>
      </w:r>
    </w:p>
    <w:bookmarkEnd w:id="1"/>
    <w:p w14:paraId="27648956" w14:textId="77777777" w:rsidR="00080512" w:rsidRPr="00567C27" w:rsidRDefault="00080512">
      <w:pPr>
        <w:pStyle w:val="TT"/>
      </w:pPr>
      <w:r w:rsidRPr="00567C27">
        <w:br w:type="page"/>
      </w:r>
      <w:r w:rsidRPr="00567C27">
        <w:lastRenderedPageBreak/>
        <w:t>Contents</w:t>
      </w:r>
    </w:p>
    <w:p w14:paraId="56F5792A" w14:textId="77777777" w:rsidR="002169F9" w:rsidRDefault="002169F9">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_Toc36235740 \h </w:instrText>
      </w:r>
      <w:r>
        <w:fldChar w:fldCharType="separate"/>
      </w:r>
      <w:r>
        <w:t>4</w:t>
      </w:r>
      <w:r>
        <w:fldChar w:fldCharType="end"/>
      </w:r>
    </w:p>
    <w:p w14:paraId="223620B1" w14:textId="77777777" w:rsidR="002169F9" w:rsidRDefault="002169F9">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_Toc36235741 \h </w:instrText>
      </w:r>
      <w:r>
        <w:fldChar w:fldCharType="separate"/>
      </w:r>
      <w:r>
        <w:t>5</w:t>
      </w:r>
      <w:r>
        <w:fldChar w:fldCharType="end"/>
      </w:r>
    </w:p>
    <w:p w14:paraId="1190F760" w14:textId="77777777" w:rsidR="002169F9" w:rsidRDefault="002169F9">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_Toc36235742 \h </w:instrText>
      </w:r>
      <w:r>
        <w:fldChar w:fldCharType="separate"/>
      </w:r>
      <w:r>
        <w:t>5</w:t>
      </w:r>
      <w:r>
        <w:fldChar w:fldCharType="end"/>
      </w:r>
    </w:p>
    <w:p w14:paraId="016EE5E3" w14:textId="77777777" w:rsidR="002169F9" w:rsidRDefault="002169F9">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_Toc36235743 \h </w:instrText>
      </w:r>
      <w:r>
        <w:fldChar w:fldCharType="separate"/>
      </w:r>
      <w:r>
        <w:t>6</w:t>
      </w:r>
      <w:r>
        <w:fldChar w:fldCharType="end"/>
      </w:r>
    </w:p>
    <w:p w14:paraId="1675D7EF" w14:textId="77777777" w:rsidR="002169F9" w:rsidRDefault="002169F9">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_Toc36235744 \h </w:instrText>
      </w:r>
      <w:r>
        <w:fldChar w:fldCharType="separate"/>
      </w:r>
      <w:r>
        <w:t>6</w:t>
      </w:r>
      <w:r>
        <w:fldChar w:fldCharType="end"/>
      </w:r>
    </w:p>
    <w:p w14:paraId="41E9B495" w14:textId="77777777" w:rsidR="002169F9" w:rsidRDefault="002169F9">
      <w:pPr>
        <w:pStyle w:val="TOC2"/>
        <w:rPr>
          <w:rFonts w:asciiTheme="minorHAnsi" w:eastAsiaTheme="minorEastAsia" w:hAnsiTheme="minorHAnsi" w:cstheme="minorBidi"/>
          <w:sz w:val="22"/>
          <w:szCs w:val="22"/>
          <w:lang w:eastAsia="en-GB"/>
        </w:rPr>
      </w:pPr>
      <w:r>
        <w:t>3.</w:t>
      </w:r>
      <w:r>
        <w:rPr>
          <w:lang w:eastAsia="ja-JP"/>
        </w:rPr>
        <w:t>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_Toc36235745 \h </w:instrText>
      </w:r>
      <w:r>
        <w:fldChar w:fldCharType="separate"/>
      </w:r>
      <w:r>
        <w:t>6</w:t>
      </w:r>
      <w:r>
        <w:fldChar w:fldCharType="end"/>
      </w:r>
    </w:p>
    <w:p w14:paraId="3DC1856B" w14:textId="77777777" w:rsidR="002169F9" w:rsidRDefault="002169F9">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rPr>
          <w:lang w:eastAsia="ja-JP"/>
        </w:rPr>
        <w:t>General</w:t>
      </w:r>
      <w:r>
        <w:tab/>
      </w:r>
      <w:r>
        <w:fldChar w:fldCharType="begin" w:fldLock="1"/>
      </w:r>
      <w:r>
        <w:instrText xml:space="preserve"> PAGEREF _Toc36235746 \h </w:instrText>
      </w:r>
      <w:r>
        <w:fldChar w:fldCharType="separate"/>
      </w:r>
      <w:r>
        <w:t>6</w:t>
      </w:r>
      <w:r>
        <w:fldChar w:fldCharType="end"/>
      </w:r>
    </w:p>
    <w:p w14:paraId="44282E64" w14:textId="77777777" w:rsidR="002169F9" w:rsidRDefault="002169F9">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_Toc36235747 \h </w:instrText>
      </w:r>
      <w:r>
        <w:fldChar w:fldCharType="separate"/>
      </w:r>
      <w:r>
        <w:t>6</w:t>
      </w:r>
      <w:r>
        <w:fldChar w:fldCharType="end"/>
      </w:r>
    </w:p>
    <w:p w14:paraId="548887F8" w14:textId="77777777" w:rsidR="002169F9" w:rsidRDefault="002169F9">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Test sequence format</w:t>
      </w:r>
      <w:r>
        <w:tab/>
      </w:r>
      <w:r>
        <w:fldChar w:fldCharType="begin" w:fldLock="1"/>
      </w:r>
      <w:r>
        <w:instrText xml:space="preserve"> PAGEREF _Toc36235748 \h </w:instrText>
      </w:r>
      <w:r>
        <w:fldChar w:fldCharType="separate"/>
      </w:r>
      <w:r>
        <w:t>7</w:t>
      </w:r>
      <w:r>
        <w:fldChar w:fldCharType="end"/>
      </w:r>
    </w:p>
    <w:p w14:paraId="14D5268A" w14:textId="77777777" w:rsidR="002169F9" w:rsidRDefault="002169F9">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 to test sequence format</w:t>
      </w:r>
      <w:r>
        <w:tab/>
      </w:r>
      <w:r>
        <w:fldChar w:fldCharType="begin" w:fldLock="1"/>
      </w:r>
      <w:r>
        <w:instrText xml:space="preserve"> PAGEREF _Toc36235749 \h </w:instrText>
      </w:r>
      <w:r>
        <w:fldChar w:fldCharType="separate"/>
      </w:r>
      <w:r>
        <w:t>7</w:t>
      </w:r>
      <w:r>
        <w:fldChar w:fldCharType="end"/>
      </w:r>
    </w:p>
    <w:p w14:paraId="50342FC2" w14:textId="77777777" w:rsidR="002169F9" w:rsidRDefault="002169F9">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File format</w:t>
      </w:r>
      <w:r>
        <w:tab/>
      </w:r>
      <w:r>
        <w:fldChar w:fldCharType="begin" w:fldLock="1"/>
      </w:r>
      <w:r>
        <w:instrText xml:space="preserve"> PAGEREF _Toc36235750 \h </w:instrText>
      </w:r>
      <w:r>
        <w:fldChar w:fldCharType="separate"/>
      </w:r>
      <w:r>
        <w:t>7</w:t>
      </w:r>
      <w:r>
        <w:fldChar w:fldCharType="end"/>
      </w:r>
    </w:p>
    <w:p w14:paraId="7D190515" w14:textId="77777777" w:rsidR="002169F9" w:rsidRDefault="002169F9">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rPr>
          <w:lang w:eastAsia="ja-JP"/>
        </w:rPr>
        <w:t>EVS c</w:t>
      </w:r>
      <w:r>
        <w:t>odec test sequences</w:t>
      </w:r>
      <w:r>
        <w:rPr>
          <w:lang w:eastAsia="ja-JP"/>
        </w:rPr>
        <w:t xml:space="preserve"> including error concealment of lost packets</w:t>
      </w:r>
      <w:r>
        <w:tab/>
      </w:r>
      <w:r>
        <w:fldChar w:fldCharType="begin" w:fldLock="1"/>
      </w:r>
      <w:r>
        <w:instrText xml:space="preserve"> PAGEREF _Toc36235751 \h </w:instrText>
      </w:r>
      <w:r>
        <w:fldChar w:fldCharType="separate"/>
      </w:r>
      <w:r>
        <w:t>7</w:t>
      </w:r>
      <w:r>
        <w:fldChar w:fldCharType="end"/>
      </w:r>
    </w:p>
    <w:p w14:paraId="43E4EE24" w14:textId="77777777" w:rsidR="002169F9" w:rsidRDefault="002169F9">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Introduction to test sequences</w:t>
      </w:r>
      <w:r>
        <w:tab/>
      </w:r>
      <w:r>
        <w:fldChar w:fldCharType="begin" w:fldLock="1"/>
      </w:r>
      <w:r>
        <w:instrText xml:space="preserve"> PAGEREF _Toc36235752 \h </w:instrText>
      </w:r>
      <w:r>
        <w:fldChar w:fldCharType="separate"/>
      </w:r>
      <w:r>
        <w:t>7</w:t>
      </w:r>
      <w:r>
        <w:fldChar w:fldCharType="end"/>
      </w:r>
    </w:p>
    <w:p w14:paraId="4090AA21" w14:textId="77777777" w:rsidR="002169F9" w:rsidRDefault="002169F9">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Codec configuration</w:t>
      </w:r>
      <w:r>
        <w:tab/>
      </w:r>
      <w:r>
        <w:fldChar w:fldCharType="begin" w:fldLock="1"/>
      </w:r>
      <w:r>
        <w:instrText xml:space="preserve"> PAGEREF _Toc36235753 \h </w:instrText>
      </w:r>
      <w:r>
        <w:fldChar w:fldCharType="separate"/>
      </w:r>
      <w:r>
        <w:t>7</w:t>
      </w:r>
      <w:r>
        <w:fldChar w:fldCharType="end"/>
      </w:r>
    </w:p>
    <w:p w14:paraId="08DB7FAB" w14:textId="77777777" w:rsidR="002169F9" w:rsidRDefault="002169F9">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rPr>
          <w:lang w:eastAsia="ja-JP"/>
        </w:rPr>
        <w:t>EVS</w:t>
      </w:r>
      <w:r>
        <w:t xml:space="preserve"> codec test sequences</w:t>
      </w:r>
      <w:r>
        <w:tab/>
      </w:r>
      <w:r>
        <w:fldChar w:fldCharType="begin" w:fldLock="1"/>
      </w:r>
      <w:r>
        <w:instrText xml:space="preserve"> PAGEREF _Toc36235754 \h </w:instrText>
      </w:r>
      <w:r>
        <w:fldChar w:fldCharType="separate"/>
      </w:r>
      <w:r>
        <w:t>7</w:t>
      </w:r>
      <w:r>
        <w:fldChar w:fldCharType="end"/>
      </w:r>
    </w:p>
    <w:p w14:paraId="67BD8821" w14:textId="77777777" w:rsidR="002169F9" w:rsidRDefault="002169F9">
      <w:pPr>
        <w:pStyle w:val="TOC3"/>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rPr>
          <w:lang w:eastAsia="ja-JP"/>
        </w:rPr>
        <w:t>EVS</w:t>
      </w:r>
      <w:r>
        <w:t xml:space="preserve"> encoder test sequences</w:t>
      </w:r>
      <w:r>
        <w:tab/>
      </w:r>
      <w:r>
        <w:fldChar w:fldCharType="begin" w:fldLock="1"/>
      </w:r>
      <w:r>
        <w:instrText xml:space="preserve"> PAGEREF _Toc36235755 \h </w:instrText>
      </w:r>
      <w:r>
        <w:fldChar w:fldCharType="separate"/>
      </w:r>
      <w:r>
        <w:t>7</w:t>
      </w:r>
      <w:r>
        <w:fldChar w:fldCharType="end"/>
      </w:r>
    </w:p>
    <w:p w14:paraId="6D1C3EFD" w14:textId="77777777" w:rsidR="002169F9" w:rsidRDefault="002169F9">
      <w:pPr>
        <w:pStyle w:val="TOC3"/>
        <w:rPr>
          <w:rFonts w:asciiTheme="minorHAnsi" w:eastAsiaTheme="minorEastAsia" w:hAnsiTheme="minorHAnsi" w:cstheme="minorBidi"/>
          <w:sz w:val="22"/>
          <w:szCs w:val="22"/>
          <w:lang w:eastAsia="en-GB"/>
        </w:rPr>
      </w:pPr>
      <w:r>
        <w:t>6.3.2</w:t>
      </w:r>
      <w:r>
        <w:rPr>
          <w:rFonts w:asciiTheme="minorHAnsi" w:eastAsiaTheme="minorEastAsia" w:hAnsiTheme="minorHAnsi" w:cstheme="minorBidi"/>
          <w:sz w:val="22"/>
          <w:szCs w:val="22"/>
          <w:lang w:eastAsia="en-GB"/>
        </w:rPr>
        <w:tab/>
      </w:r>
      <w:r>
        <w:rPr>
          <w:lang w:eastAsia="ja-JP"/>
        </w:rPr>
        <w:t>EVS</w:t>
      </w:r>
      <w:r>
        <w:t xml:space="preserve"> decoder test sequences</w:t>
      </w:r>
      <w:r>
        <w:tab/>
      </w:r>
      <w:r>
        <w:fldChar w:fldCharType="begin" w:fldLock="1"/>
      </w:r>
      <w:r>
        <w:instrText xml:space="preserve"> PAGEREF _Toc36235756 \h </w:instrText>
      </w:r>
      <w:r>
        <w:fldChar w:fldCharType="separate"/>
      </w:r>
      <w:r>
        <w:t>7</w:t>
      </w:r>
      <w:r>
        <w:fldChar w:fldCharType="end"/>
      </w:r>
    </w:p>
    <w:p w14:paraId="6FA96A6A" w14:textId="77777777" w:rsidR="002169F9" w:rsidRDefault="002169F9">
      <w:pPr>
        <w:pStyle w:val="TOC3"/>
        <w:rPr>
          <w:rFonts w:asciiTheme="minorHAnsi" w:eastAsiaTheme="minorEastAsia" w:hAnsiTheme="minorHAnsi" w:cstheme="minorBidi"/>
          <w:sz w:val="22"/>
          <w:szCs w:val="22"/>
          <w:lang w:eastAsia="en-GB"/>
        </w:rPr>
      </w:pPr>
      <w:r>
        <w:t>6.3.3</w:t>
      </w:r>
      <w:r>
        <w:rPr>
          <w:rFonts w:asciiTheme="minorHAnsi" w:eastAsiaTheme="minorEastAsia" w:hAnsiTheme="minorHAnsi" w:cstheme="minorBidi"/>
          <w:sz w:val="22"/>
          <w:szCs w:val="22"/>
          <w:lang w:eastAsia="en-GB"/>
        </w:rPr>
        <w:tab/>
      </w:r>
      <w:r>
        <w:t>Test sequences for AMR-WB interoperable function</w:t>
      </w:r>
      <w:r>
        <w:tab/>
      </w:r>
      <w:r>
        <w:fldChar w:fldCharType="begin" w:fldLock="1"/>
      </w:r>
      <w:r>
        <w:instrText xml:space="preserve"> PAGEREF _Toc36235757 \h </w:instrText>
      </w:r>
      <w:r>
        <w:fldChar w:fldCharType="separate"/>
      </w:r>
      <w:r>
        <w:t>8</w:t>
      </w:r>
      <w:r>
        <w:fldChar w:fldCharType="end"/>
      </w:r>
    </w:p>
    <w:p w14:paraId="5164641C" w14:textId="77777777" w:rsidR="002169F9" w:rsidRDefault="002169F9">
      <w:pPr>
        <w:pStyle w:val="TOC3"/>
        <w:rPr>
          <w:rFonts w:asciiTheme="minorHAnsi" w:eastAsiaTheme="minorEastAsia" w:hAnsiTheme="minorHAnsi" w:cstheme="minorBidi"/>
          <w:sz w:val="22"/>
          <w:szCs w:val="22"/>
          <w:lang w:eastAsia="en-GB"/>
        </w:rPr>
      </w:pPr>
      <w:r>
        <w:t>6.3.4</w:t>
      </w:r>
      <w:r>
        <w:rPr>
          <w:rFonts w:asciiTheme="minorHAnsi" w:eastAsiaTheme="minorEastAsia" w:hAnsiTheme="minorHAnsi" w:cstheme="minorBidi"/>
          <w:sz w:val="22"/>
          <w:szCs w:val="22"/>
          <w:lang w:eastAsia="en-GB"/>
        </w:rPr>
        <w:tab/>
      </w:r>
      <w:r>
        <w:t>Test sequences for jitter buffer management</w:t>
      </w:r>
      <w:r>
        <w:tab/>
      </w:r>
      <w:r>
        <w:fldChar w:fldCharType="begin" w:fldLock="1"/>
      </w:r>
      <w:r>
        <w:instrText xml:space="preserve"> PAGEREF _Toc36235758 \h </w:instrText>
      </w:r>
      <w:r>
        <w:fldChar w:fldCharType="separate"/>
      </w:r>
      <w:r>
        <w:t>8</w:t>
      </w:r>
      <w:r>
        <w:fldChar w:fldCharType="end"/>
      </w:r>
    </w:p>
    <w:p w14:paraId="13616CE7" w14:textId="77777777" w:rsidR="002169F9" w:rsidRDefault="002169F9">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rPr>
        <w:tab/>
      </w:r>
      <w:r>
        <w:rPr>
          <w:lang w:eastAsia="ja-JP"/>
        </w:rPr>
        <w:t>Conformance Testing</w:t>
      </w:r>
      <w:r>
        <w:tab/>
      </w:r>
      <w:r>
        <w:fldChar w:fldCharType="begin" w:fldLock="1"/>
      </w:r>
      <w:r>
        <w:instrText xml:space="preserve"> PAGEREF _Toc36235759 \h </w:instrText>
      </w:r>
      <w:r>
        <w:fldChar w:fldCharType="separate"/>
      </w:r>
      <w:r>
        <w:t>8</w:t>
      </w:r>
      <w:r>
        <w:fldChar w:fldCharType="end"/>
      </w:r>
    </w:p>
    <w:p w14:paraId="1B9B8E85" w14:textId="77777777" w:rsidR="002169F9" w:rsidRDefault="002169F9">
      <w:pPr>
        <w:pStyle w:val="TOC2"/>
        <w:rPr>
          <w:rFonts w:asciiTheme="minorHAnsi" w:eastAsiaTheme="minorEastAsia" w:hAnsiTheme="minorHAnsi" w:cstheme="minorBidi"/>
          <w:sz w:val="22"/>
          <w:szCs w:val="22"/>
          <w:lang w:eastAsia="en-GB"/>
        </w:rPr>
      </w:pPr>
      <w:r>
        <w:t>7.1 Bit-exact Conformance</w:t>
      </w:r>
      <w:r>
        <w:tab/>
      </w:r>
      <w:r>
        <w:fldChar w:fldCharType="begin" w:fldLock="1"/>
      </w:r>
      <w:r>
        <w:instrText xml:space="preserve"> PAGEREF _Toc36235760 \h </w:instrText>
      </w:r>
      <w:r>
        <w:fldChar w:fldCharType="separate"/>
      </w:r>
      <w:r>
        <w:t>8</w:t>
      </w:r>
      <w:r>
        <w:fldChar w:fldCharType="end"/>
      </w:r>
    </w:p>
    <w:p w14:paraId="39B74B6D" w14:textId="77777777" w:rsidR="002169F9" w:rsidRDefault="002169F9">
      <w:pPr>
        <w:pStyle w:val="TOC2"/>
        <w:rPr>
          <w:rFonts w:asciiTheme="minorHAnsi" w:eastAsiaTheme="minorEastAsia" w:hAnsiTheme="minorHAnsi" w:cstheme="minorBidi"/>
          <w:sz w:val="22"/>
          <w:szCs w:val="22"/>
          <w:lang w:eastAsia="en-GB"/>
        </w:rPr>
      </w:pPr>
      <w:r>
        <w:t>7.2 Non-Bit-exact Conformance</w:t>
      </w:r>
      <w:r>
        <w:tab/>
      </w:r>
      <w:r>
        <w:fldChar w:fldCharType="begin" w:fldLock="1"/>
      </w:r>
      <w:r>
        <w:instrText xml:space="preserve"> PAGEREF _Toc36235761 \h </w:instrText>
      </w:r>
      <w:r>
        <w:fldChar w:fldCharType="separate"/>
      </w:r>
      <w:r>
        <w:t>8</w:t>
      </w:r>
      <w:r>
        <w:fldChar w:fldCharType="end"/>
      </w:r>
    </w:p>
    <w:p w14:paraId="47D55689" w14:textId="77777777" w:rsidR="002169F9" w:rsidRDefault="002169F9">
      <w:pPr>
        <w:pStyle w:val="TOC3"/>
        <w:rPr>
          <w:rFonts w:asciiTheme="minorHAnsi" w:eastAsiaTheme="minorEastAsia" w:hAnsiTheme="minorHAnsi" w:cstheme="minorBidi"/>
          <w:sz w:val="22"/>
          <w:szCs w:val="22"/>
          <w:lang w:eastAsia="en-GB"/>
        </w:rPr>
      </w:pPr>
      <w:r>
        <w:t>7.2.1 Overview</w:t>
      </w:r>
      <w:r>
        <w:tab/>
      </w:r>
      <w:r>
        <w:fldChar w:fldCharType="begin" w:fldLock="1"/>
      </w:r>
      <w:r>
        <w:instrText xml:space="preserve"> PAGEREF _Toc36235762 \h </w:instrText>
      </w:r>
      <w:r>
        <w:fldChar w:fldCharType="separate"/>
      </w:r>
      <w:r>
        <w:t>8</w:t>
      </w:r>
      <w:r>
        <w:fldChar w:fldCharType="end"/>
      </w:r>
    </w:p>
    <w:p w14:paraId="5E65999D" w14:textId="77777777" w:rsidR="002169F9" w:rsidRDefault="002169F9">
      <w:pPr>
        <w:pStyle w:val="TOC3"/>
        <w:rPr>
          <w:rFonts w:asciiTheme="minorHAnsi" w:eastAsiaTheme="minorEastAsia" w:hAnsiTheme="minorHAnsi" w:cstheme="minorBidi"/>
          <w:sz w:val="22"/>
          <w:szCs w:val="22"/>
          <w:lang w:eastAsia="en-GB"/>
        </w:rPr>
      </w:pPr>
      <w:r>
        <w:t>7.2.2 Running the Tests</w:t>
      </w:r>
      <w:r>
        <w:tab/>
      </w:r>
      <w:r>
        <w:fldChar w:fldCharType="begin" w:fldLock="1"/>
      </w:r>
      <w:r>
        <w:instrText xml:space="preserve"> PAGEREF _Toc36235763 \h </w:instrText>
      </w:r>
      <w:r>
        <w:fldChar w:fldCharType="separate"/>
      </w:r>
      <w:r>
        <w:t>9</w:t>
      </w:r>
      <w:r>
        <w:fldChar w:fldCharType="end"/>
      </w:r>
    </w:p>
    <w:p w14:paraId="7AC2FFB0" w14:textId="77777777" w:rsidR="002169F9" w:rsidRDefault="002169F9" w:rsidP="002169F9">
      <w:pPr>
        <w:pStyle w:val="TOC8"/>
        <w:rPr>
          <w:rFonts w:asciiTheme="minorHAnsi" w:eastAsiaTheme="minorEastAsia" w:hAnsiTheme="minorHAnsi" w:cstheme="minorBidi"/>
          <w:b w:val="0"/>
          <w:szCs w:val="22"/>
          <w:lang w:eastAsia="en-GB"/>
        </w:rPr>
      </w:pPr>
      <w:r w:rsidRPr="002169F9">
        <w:t>Annex A:</w:t>
      </w:r>
      <w:r>
        <w:tab/>
      </w:r>
      <w:r w:rsidRPr="002169F9">
        <w:t>Tools Description (normative)</w:t>
      </w:r>
      <w:r w:rsidRPr="002169F9">
        <w:tab/>
      </w:r>
      <w:r>
        <w:fldChar w:fldCharType="begin" w:fldLock="1"/>
      </w:r>
      <w:r>
        <w:instrText xml:space="preserve"> PAGEREF _Toc36235764 \h </w:instrText>
      </w:r>
      <w:r>
        <w:fldChar w:fldCharType="separate"/>
      </w:r>
      <w:r>
        <w:t>10</w:t>
      </w:r>
      <w:r>
        <w:fldChar w:fldCharType="end"/>
      </w:r>
    </w:p>
    <w:p w14:paraId="25D7F31B" w14:textId="77777777" w:rsidR="002169F9" w:rsidRDefault="002169F9">
      <w:pPr>
        <w:pStyle w:val="TOC1"/>
        <w:rPr>
          <w:rFonts w:asciiTheme="minorHAnsi" w:eastAsiaTheme="minorEastAsia" w:hAnsiTheme="minorHAnsi" w:cstheme="minorBidi"/>
          <w:szCs w:val="22"/>
          <w:lang w:eastAsia="en-GB"/>
        </w:rPr>
      </w:pPr>
      <w:r w:rsidRPr="002169F9">
        <w:t>A.1 Decoder Test</w:t>
      </w:r>
      <w:r>
        <w:tab/>
      </w:r>
      <w:r>
        <w:fldChar w:fldCharType="begin" w:fldLock="1"/>
      </w:r>
      <w:r>
        <w:instrText xml:space="preserve"> PAGEREF _Toc36235765 \h </w:instrText>
      </w:r>
      <w:r>
        <w:fldChar w:fldCharType="separate"/>
      </w:r>
      <w:r>
        <w:t>10</w:t>
      </w:r>
      <w:r>
        <w:fldChar w:fldCharType="end"/>
      </w:r>
    </w:p>
    <w:p w14:paraId="68962980" w14:textId="77777777" w:rsidR="002169F9" w:rsidRDefault="002169F9">
      <w:pPr>
        <w:pStyle w:val="TOC2"/>
        <w:rPr>
          <w:rFonts w:asciiTheme="minorHAnsi" w:eastAsiaTheme="minorEastAsia" w:hAnsiTheme="minorHAnsi" w:cstheme="minorBidi"/>
          <w:sz w:val="22"/>
          <w:szCs w:val="22"/>
          <w:lang w:eastAsia="en-GB"/>
        </w:rPr>
      </w:pPr>
      <w:r w:rsidRPr="002169F9">
        <w:t>A.1.1</w:t>
      </w:r>
      <w:r w:rsidRPr="002169F9">
        <w:rPr>
          <w:rFonts w:asciiTheme="minorHAnsi" w:eastAsiaTheme="minorEastAsia" w:hAnsiTheme="minorHAnsi" w:cstheme="minorBidi"/>
          <w:sz w:val="22"/>
          <w:szCs w:val="22"/>
          <w:lang w:eastAsia="en-GB"/>
        </w:rPr>
        <w:tab/>
      </w:r>
      <w:r w:rsidRPr="001147EB">
        <w:rPr>
          <w:lang w:val="en-US"/>
        </w:rPr>
        <w:t>General Considerations</w:t>
      </w:r>
      <w:r>
        <w:tab/>
      </w:r>
      <w:r>
        <w:fldChar w:fldCharType="begin" w:fldLock="1"/>
      </w:r>
      <w:r>
        <w:instrText xml:space="preserve"> PAGEREF _Toc36235766 \h </w:instrText>
      </w:r>
      <w:r>
        <w:fldChar w:fldCharType="separate"/>
      </w:r>
      <w:r>
        <w:t>10</w:t>
      </w:r>
      <w:r>
        <w:fldChar w:fldCharType="end"/>
      </w:r>
    </w:p>
    <w:p w14:paraId="63C2F368" w14:textId="77777777" w:rsidR="002169F9" w:rsidRDefault="002169F9">
      <w:pPr>
        <w:pStyle w:val="TOC2"/>
        <w:rPr>
          <w:rFonts w:asciiTheme="minorHAnsi" w:eastAsiaTheme="minorEastAsia" w:hAnsiTheme="minorHAnsi" w:cstheme="minorBidi"/>
          <w:sz w:val="22"/>
          <w:szCs w:val="22"/>
          <w:lang w:eastAsia="en-GB"/>
        </w:rPr>
      </w:pPr>
      <w:r>
        <w:t>A.1.2 Metrics</w:t>
      </w:r>
      <w:r>
        <w:tab/>
      </w:r>
      <w:r>
        <w:fldChar w:fldCharType="begin" w:fldLock="1"/>
      </w:r>
      <w:r>
        <w:instrText xml:space="preserve"> PAGEREF _Toc36235767 \h </w:instrText>
      </w:r>
      <w:r>
        <w:fldChar w:fldCharType="separate"/>
      </w:r>
      <w:r>
        <w:t>10</w:t>
      </w:r>
      <w:r>
        <w:fldChar w:fldCharType="end"/>
      </w:r>
    </w:p>
    <w:p w14:paraId="4900C9CD" w14:textId="77777777" w:rsidR="002169F9" w:rsidRDefault="002169F9">
      <w:pPr>
        <w:pStyle w:val="TOC3"/>
        <w:rPr>
          <w:rFonts w:asciiTheme="minorHAnsi" w:eastAsiaTheme="minorEastAsia" w:hAnsiTheme="minorHAnsi" w:cstheme="minorBidi"/>
          <w:sz w:val="22"/>
          <w:szCs w:val="22"/>
          <w:lang w:eastAsia="en-GB"/>
        </w:rPr>
      </w:pPr>
      <w:r>
        <w:t>A.1.2.1 RMS Error Threshold</w:t>
      </w:r>
      <w:r>
        <w:tab/>
      </w:r>
      <w:r>
        <w:fldChar w:fldCharType="begin" w:fldLock="1"/>
      </w:r>
      <w:r>
        <w:instrText xml:space="preserve"> PAGEREF _Toc36235768 \h </w:instrText>
      </w:r>
      <w:r>
        <w:fldChar w:fldCharType="separate"/>
      </w:r>
      <w:r>
        <w:t>10</w:t>
      </w:r>
      <w:r>
        <w:fldChar w:fldCharType="end"/>
      </w:r>
    </w:p>
    <w:p w14:paraId="3E4AA254" w14:textId="77777777" w:rsidR="002169F9" w:rsidRDefault="002169F9">
      <w:pPr>
        <w:pStyle w:val="TOC3"/>
        <w:rPr>
          <w:rFonts w:asciiTheme="minorHAnsi" w:eastAsiaTheme="minorEastAsia" w:hAnsiTheme="minorHAnsi" w:cstheme="minorBidi"/>
          <w:sz w:val="22"/>
          <w:szCs w:val="22"/>
          <w:lang w:eastAsia="en-GB"/>
        </w:rPr>
      </w:pPr>
      <w:r>
        <w:t>A.1.2.2 Signal to Noise Ratio (SNR)</w:t>
      </w:r>
      <w:r>
        <w:tab/>
      </w:r>
      <w:r>
        <w:fldChar w:fldCharType="begin" w:fldLock="1"/>
      </w:r>
      <w:r>
        <w:instrText xml:space="preserve"> PAGEREF _Toc36235769 \h </w:instrText>
      </w:r>
      <w:r>
        <w:fldChar w:fldCharType="separate"/>
      </w:r>
      <w:r>
        <w:t>11</w:t>
      </w:r>
      <w:r>
        <w:fldChar w:fldCharType="end"/>
      </w:r>
    </w:p>
    <w:p w14:paraId="504236B9" w14:textId="77777777" w:rsidR="002169F9" w:rsidRDefault="002169F9">
      <w:pPr>
        <w:pStyle w:val="TOC3"/>
        <w:rPr>
          <w:rFonts w:asciiTheme="minorHAnsi" w:eastAsiaTheme="minorEastAsia" w:hAnsiTheme="minorHAnsi" w:cstheme="minorBidi"/>
          <w:sz w:val="22"/>
          <w:szCs w:val="22"/>
          <w:lang w:eastAsia="en-GB"/>
        </w:rPr>
      </w:pPr>
      <w:r>
        <w:t>A.1.2.3 Spectral Distortion</w:t>
      </w:r>
      <w:r>
        <w:tab/>
      </w:r>
      <w:r>
        <w:fldChar w:fldCharType="begin" w:fldLock="1"/>
      </w:r>
      <w:r>
        <w:instrText xml:space="preserve"> PAGEREF _Toc36235770 \h </w:instrText>
      </w:r>
      <w:r>
        <w:fldChar w:fldCharType="separate"/>
      </w:r>
      <w:r>
        <w:t>11</w:t>
      </w:r>
      <w:r>
        <w:fldChar w:fldCharType="end"/>
      </w:r>
    </w:p>
    <w:p w14:paraId="173A389E" w14:textId="77777777" w:rsidR="002169F9" w:rsidRDefault="002169F9">
      <w:pPr>
        <w:pStyle w:val="TOC2"/>
        <w:rPr>
          <w:rFonts w:asciiTheme="minorHAnsi" w:eastAsiaTheme="minorEastAsia" w:hAnsiTheme="minorHAnsi" w:cstheme="minorBidi"/>
          <w:sz w:val="22"/>
          <w:szCs w:val="22"/>
          <w:lang w:eastAsia="en-GB"/>
        </w:rPr>
      </w:pPr>
      <w:r>
        <w:t>A.1.3 Analysis Flow and Reporting</w:t>
      </w:r>
      <w:r>
        <w:tab/>
      </w:r>
      <w:r>
        <w:fldChar w:fldCharType="begin" w:fldLock="1"/>
      </w:r>
      <w:r>
        <w:instrText xml:space="preserve"> PAGEREF _Toc36235771 \h </w:instrText>
      </w:r>
      <w:r>
        <w:fldChar w:fldCharType="separate"/>
      </w:r>
      <w:r>
        <w:t>12</w:t>
      </w:r>
      <w:r>
        <w:fldChar w:fldCharType="end"/>
      </w:r>
    </w:p>
    <w:p w14:paraId="2F9ABDF8" w14:textId="77777777" w:rsidR="002169F9" w:rsidRDefault="002169F9">
      <w:pPr>
        <w:pStyle w:val="TOC1"/>
        <w:rPr>
          <w:rFonts w:asciiTheme="minorHAnsi" w:eastAsiaTheme="minorEastAsia" w:hAnsiTheme="minorHAnsi" w:cstheme="minorBidi"/>
          <w:szCs w:val="22"/>
          <w:lang w:eastAsia="en-GB"/>
        </w:rPr>
      </w:pPr>
      <w:r w:rsidRPr="002169F9">
        <w:t>A.2 Encoder Test</w:t>
      </w:r>
      <w:r>
        <w:tab/>
      </w:r>
      <w:r>
        <w:fldChar w:fldCharType="begin" w:fldLock="1"/>
      </w:r>
      <w:r>
        <w:instrText xml:space="preserve"> PAGEREF _Toc36235772 \h </w:instrText>
      </w:r>
      <w:r>
        <w:fldChar w:fldCharType="separate"/>
      </w:r>
      <w:r>
        <w:t>14</w:t>
      </w:r>
      <w:r>
        <w:fldChar w:fldCharType="end"/>
      </w:r>
    </w:p>
    <w:p w14:paraId="5E76B240" w14:textId="77777777" w:rsidR="002169F9" w:rsidRDefault="002169F9">
      <w:pPr>
        <w:pStyle w:val="TOC2"/>
        <w:rPr>
          <w:rFonts w:asciiTheme="minorHAnsi" w:eastAsiaTheme="minorEastAsia" w:hAnsiTheme="minorHAnsi" w:cstheme="minorBidi"/>
          <w:sz w:val="22"/>
          <w:szCs w:val="22"/>
          <w:lang w:eastAsia="en-GB"/>
        </w:rPr>
      </w:pPr>
      <w:r w:rsidRPr="002169F9">
        <w:t>A.2.1 General Consideration</w:t>
      </w:r>
      <w:r w:rsidRPr="002169F9">
        <w:tab/>
      </w:r>
      <w:r>
        <w:fldChar w:fldCharType="begin" w:fldLock="1"/>
      </w:r>
      <w:r>
        <w:instrText xml:space="preserve"> PAGEREF _Toc36235773 \h </w:instrText>
      </w:r>
      <w:r>
        <w:fldChar w:fldCharType="separate"/>
      </w:r>
      <w:r>
        <w:t>14</w:t>
      </w:r>
      <w:r>
        <w:fldChar w:fldCharType="end"/>
      </w:r>
    </w:p>
    <w:p w14:paraId="0AA13551" w14:textId="77777777" w:rsidR="002169F9" w:rsidRDefault="002169F9">
      <w:pPr>
        <w:pStyle w:val="TOC2"/>
        <w:rPr>
          <w:rFonts w:asciiTheme="minorHAnsi" w:eastAsiaTheme="minorEastAsia" w:hAnsiTheme="minorHAnsi" w:cstheme="minorBidi"/>
          <w:sz w:val="22"/>
          <w:szCs w:val="22"/>
          <w:lang w:eastAsia="en-GB"/>
        </w:rPr>
      </w:pPr>
      <w:r w:rsidRPr="002169F9">
        <w:t>A.2.2 Metrics</w:t>
      </w:r>
      <w:r w:rsidRPr="002169F9">
        <w:tab/>
      </w:r>
      <w:r>
        <w:fldChar w:fldCharType="begin" w:fldLock="1"/>
      </w:r>
      <w:r>
        <w:instrText xml:space="preserve"> PAGEREF _Toc36235774 \h </w:instrText>
      </w:r>
      <w:r>
        <w:fldChar w:fldCharType="separate"/>
      </w:r>
      <w:r>
        <w:t>14</w:t>
      </w:r>
      <w:r>
        <w:fldChar w:fldCharType="end"/>
      </w:r>
    </w:p>
    <w:p w14:paraId="658725C3" w14:textId="77777777" w:rsidR="002169F9" w:rsidRDefault="002169F9">
      <w:pPr>
        <w:pStyle w:val="TOC1"/>
        <w:rPr>
          <w:rFonts w:asciiTheme="minorHAnsi" w:eastAsiaTheme="minorEastAsia" w:hAnsiTheme="minorHAnsi" w:cstheme="minorBidi"/>
          <w:szCs w:val="22"/>
          <w:lang w:eastAsia="en-GB"/>
        </w:rPr>
      </w:pPr>
      <w:r w:rsidRPr="002169F9">
        <w:t>A.3 MOS-LQO Test</w:t>
      </w:r>
      <w:r>
        <w:tab/>
      </w:r>
      <w:r>
        <w:fldChar w:fldCharType="begin" w:fldLock="1"/>
      </w:r>
      <w:r>
        <w:instrText xml:space="preserve"> PAGEREF _Toc36235775 \h </w:instrText>
      </w:r>
      <w:r>
        <w:fldChar w:fldCharType="separate"/>
      </w:r>
      <w:r>
        <w:t>15</w:t>
      </w:r>
      <w:r>
        <w:fldChar w:fldCharType="end"/>
      </w:r>
    </w:p>
    <w:p w14:paraId="0CC092AB" w14:textId="77777777" w:rsidR="002169F9" w:rsidRDefault="002169F9">
      <w:pPr>
        <w:pStyle w:val="TOC2"/>
        <w:rPr>
          <w:rFonts w:asciiTheme="minorHAnsi" w:eastAsiaTheme="minorEastAsia" w:hAnsiTheme="minorHAnsi" w:cstheme="minorBidi"/>
          <w:sz w:val="22"/>
          <w:szCs w:val="22"/>
          <w:lang w:eastAsia="en-GB"/>
        </w:rPr>
      </w:pPr>
      <w:r w:rsidRPr="002169F9">
        <w:t>A.3.1 General consideration</w:t>
      </w:r>
      <w:r w:rsidRPr="002169F9">
        <w:tab/>
      </w:r>
      <w:r>
        <w:fldChar w:fldCharType="begin" w:fldLock="1"/>
      </w:r>
      <w:r>
        <w:instrText xml:space="preserve"> PAGEREF _Toc36235776 \h </w:instrText>
      </w:r>
      <w:r>
        <w:fldChar w:fldCharType="separate"/>
      </w:r>
      <w:r>
        <w:t>15</w:t>
      </w:r>
      <w:r>
        <w:fldChar w:fldCharType="end"/>
      </w:r>
    </w:p>
    <w:p w14:paraId="52C76204" w14:textId="77777777" w:rsidR="002169F9" w:rsidRDefault="002169F9">
      <w:pPr>
        <w:pStyle w:val="TOC2"/>
        <w:rPr>
          <w:rFonts w:asciiTheme="minorHAnsi" w:eastAsiaTheme="minorEastAsia" w:hAnsiTheme="minorHAnsi" w:cstheme="minorBidi"/>
          <w:sz w:val="22"/>
          <w:szCs w:val="22"/>
          <w:lang w:eastAsia="en-GB"/>
        </w:rPr>
      </w:pPr>
      <w:r>
        <w:t>A.3.2 Test Files</w:t>
      </w:r>
      <w:r>
        <w:tab/>
      </w:r>
      <w:r>
        <w:fldChar w:fldCharType="begin" w:fldLock="1"/>
      </w:r>
      <w:r>
        <w:instrText xml:space="preserve"> PAGEREF _Toc36235777 \h </w:instrText>
      </w:r>
      <w:r>
        <w:fldChar w:fldCharType="separate"/>
      </w:r>
      <w:r>
        <w:t>17</w:t>
      </w:r>
      <w:r>
        <w:fldChar w:fldCharType="end"/>
      </w:r>
    </w:p>
    <w:p w14:paraId="460820A0" w14:textId="77777777" w:rsidR="002169F9" w:rsidRDefault="002169F9">
      <w:pPr>
        <w:pStyle w:val="TOC2"/>
        <w:rPr>
          <w:rFonts w:asciiTheme="minorHAnsi" w:eastAsiaTheme="minorEastAsia" w:hAnsiTheme="minorHAnsi" w:cstheme="minorBidi"/>
          <w:sz w:val="22"/>
          <w:szCs w:val="22"/>
          <w:lang w:eastAsia="en-GB"/>
        </w:rPr>
      </w:pPr>
      <w:r>
        <w:t>A.3.3 Test Conditions</w:t>
      </w:r>
      <w:r>
        <w:tab/>
      </w:r>
      <w:r>
        <w:fldChar w:fldCharType="begin" w:fldLock="1"/>
      </w:r>
      <w:r>
        <w:instrText xml:space="preserve"> PAGEREF _Toc36235778 \h </w:instrText>
      </w:r>
      <w:r>
        <w:fldChar w:fldCharType="separate"/>
      </w:r>
      <w:r>
        <w:t>18</w:t>
      </w:r>
      <w:r>
        <w:fldChar w:fldCharType="end"/>
      </w:r>
    </w:p>
    <w:p w14:paraId="40D8668D" w14:textId="77777777" w:rsidR="002169F9" w:rsidRDefault="002169F9">
      <w:pPr>
        <w:pStyle w:val="TOC2"/>
        <w:rPr>
          <w:rFonts w:asciiTheme="minorHAnsi" w:eastAsiaTheme="minorEastAsia" w:hAnsiTheme="minorHAnsi" w:cstheme="minorBidi"/>
          <w:sz w:val="22"/>
          <w:szCs w:val="22"/>
          <w:lang w:eastAsia="en-GB"/>
        </w:rPr>
      </w:pPr>
      <w:r>
        <w:t>A.3.4 Thresholds and Criteria</w:t>
      </w:r>
      <w:r>
        <w:tab/>
      </w:r>
      <w:r>
        <w:fldChar w:fldCharType="begin" w:fldLock="1"/>
      </w:r>
      <w:r>
        <w:instrText xml:space="preserve"> PAGEREF _Toc36235779 \h </w:instrText>
      </w:r>
      <w:r>
        <w:fldChar w:fldCharType="separate"/>
      </w:r>
      <w:r>
        <w:t>18</w:t>
      </w:r>
      <w:r>
        <w:fldChar w:fldCharType="end"/>
      </w:r>
    </w:p>
    <w:p w14:paraId="48E3138D" w14:textId="77777777" w:rsidR="002169F9" w:rsidRDefault="002169F9">
      <w:pPr>
        <w:pStyle w:val="TOC1"/>
        <w:rPr>
          <w:rFonts w:asciiTheme="minorHAnsi" w:eastAsiaTheme="minorEastAsia" w:hAnsiTheme="minorHAnsi" w:cstheme="minorBidi"/>
          <w:szCs w:val="22"/>
          <w:lang w:eastAsia="en-GB"/>
        </w:rPr>
      </w:pPr>
      <w:r w:rsidRPr="002169F9">
        <w:t>A.4 Reference Implementations</w:t>
      </w:r>
      <w:r>
        <w:tab/>
      </w:r>
      <w:r>
        <w:fldChar w:fldCharType="begin" w:fldLock="1"/>
      </w:r>
      <w:r>
        <w:instrText xml:space="preserve"> PAGEREF _Toc36235780 \h </w:instrText>
      </w:r>
      <w:r>
        <w:fldChar w:fldCharType="separate"/>
      </w:r>
      <w:r>
        <w:t>19</w:t>
      </w:r>
      <w:r>
        <w:fldChar w:fldCharType="end"/>
      </w:r>
    </w:p>
    <w:p w14:paraId="4A71EA61" w14:textId="77777777" w:rsidR="002169F9" w:rsidRDefault="002169F9" w:rsidP="002169F9">
      <w:pPr>
        <w:pStyle w:val="TOC8"/>
        <w:rPr>
          <w:rFonts w:asciiTheme="minorHAnsi" w:eastAsiaTheme="minorEastAsia" w:hAnsiTheme="minorHAnsi" w:cstheme="minorBidi"/>
          <w:b w:val="0"/>
          <w:szCs w:val="22"/>
          <w:lang w:eastAsia="en-GB"/>
        </w:rPr>
      </w:pPr>
      <w:r>
        <w:t xml:space="preserve">Annex </w:t>
      </w:r>
      <w:r>
        <w:rPr>
          <w:lang w:eastAsia="ja-JP"/>
        </w:rPr>
        <w:t>B</w:t>
      </w:r>
      <w:r>
        <w:t xml:space="preserve"> (informative):</w:t>
      </w:r>
      <w:r>
        <w:tab/>
        <w:t>Change history</w:t>
      </w:r>
      <w:r>
        <w:tab/>
      </w:r>
      <w:r>
        <w:fldChar w:fldCharType="begin" w:fldLock="1"/>
      </w:r>
      <w:r>
        <w:instrText xml:space="preserve"> PAGEREF _Toc36235781 \h </w:instrText>
      </w:r>
      <w:r>
        <w:fldChar w:fldCharType="separate"/>
      </w:r>
      <w:r>
        <w:t>20</w:t>
      </w:r>
      <w:r>
        <w:fldChar w:fldCharType="end"/>
      </w:r>
    </w:p>
    <w:p w14:paraId="0F396322" w14:textId="77777777" w:rsidR="00080512" w:rsidRPr="00567C27" w:rsidRDefault="002169F9">
      <w:r>
        <w:fldChar w:fldCharType="end"/>
      </w:r>
    </w:p>
    <w:p w14:paraId="279CC54D" w14:textId="77777777" w:rsidR="00080512" w:rsidRPr="00567C27" w:rsidRDefault="00080512">
      <w:pPr>
        <w:pStyle w:val="Heading1"/>
      </w:pPr>
      <w:r w:rsidRPr="00567C27">
        <w:br w:type="page"/>
      </w:r>
      <w:bookmarkStart w:id="3" w:name="_Toc27677308"/>
      <w:bookmarkStart w:id="4" w:name="_Toc36235740"/>
      <w:r w:rsidRPr="00567C27">
        <w:lastRenderedPageBreak/>
        <w:t>Foreword</w:t>
      </w:r>
      <w:bookmarkEnd w:id="3"/>
      <w:bookmarkEnd w:id="4"/>
    </w:p>
    <w:p w14:paraId="4449EC6B" w14:textId="77777777" w:rsidR="00080512" w:rsidRPr="00567C27" w:rsidRDefault="00080512">
      <w:r w:rsidRPr="00567C27">
        <w:t>This Technical Specification has been produced by the 3</w:t>
      </w:r>
      <w:r w:rsidRPr="00567C27">
        <w:rPr>
          <w:vertAlign w:val="superscript"/>
        </w:rPr>
        <w:t>rd</w:t>
      </w:r>
      <w:r w:rsidRPr="00567C27">
        <w:t xml:space="preserve"> Generation Partnership Project (3GPP).</w:t>
      </w:r>
    </w:p>
    <w:p w14:paraId="62FFAFB8" w14:textId="77777777" w:rsidR="00080512" w:rsidRPr="00567C27" w:rsidRDefault="00080512">
      <w:r w:rsidRPr="00567C2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6050070" w14:textId="77777777" w:rsidR="00080512" w:rsidRPr="00567C27" w:rsidRDefault="00080512">
      <w:pPr>
        <w:pStyle w:val="B1"/>
      </w:pPr>
      <w:r w:rsidRPr="00567C27">
        <w:t>Version x.y.z</w:t>
      </w:r>
    </w:p>
    <w:p w14:paraId="08EE6CF5" w14:textId="77777777" w:rsidR="00080512" w:rsidRPr="00567C27" w:rsidRDefault="00080512">
      <w:pPr>
        <w:pStyle w:val="B1"/>
      </w:pPr>
      <w:r w:rsidRPr="00567C27">
        <w:t>where:</w:t>
      </w:r>
    </w:p>
    <w:p w14:paraId="3DD6A32F" w14:textId="77777777" w:rsidR="00080512" w:rsidRPr="00567C27" w:rsidRDefault="00080512">
      <w:pPr>
        <w:pStyle w:val="B2"/>
      </w:pPr>
      <w:r w:rsidRPr="00567C27">
        <w:t>x</w:t>
      </w:r>
      <w:r w:rsidRPr="00567C27">
        <w:tab/>
        <w:t>the first digit:</w:t>
      </w:r>
    </w:p>
    <w:p w14:paraId="6E3F140B" w14:textId="77777777" w:rsidR="00080512" w:rsidRPr="00567C27" w:rsidRDefault="00080512">
      <w:pPr>
        <w:pStyle w:val="B3"/>
      </w:pPr>
      <w:r w:rsidRPr="00567C27">
        <w:t>1</w:t>
      </w:r>
      <w:r w:rsidRPr="00567C27">
        <w:tab/>
        <w:t>presented to TSG for information;</w:t>
      </w:r>
    </w:p>
    <w:p w14:paraId="04F0DF43" w14:textId="77777777" w:rsidR="00080512" w:rsidRPr="00567C27" w:rsidRDefault="00080512">
      <w:pPr>
        <w:pStyle w:val="B3"/>
      </w:pPr>
      <w:r w:rsidRPr="00567C27">
        <w:t>2</w:t>
      </w:r>
      <w:r w:rsidRPr="00567C27">
        <w:tab/>
        <w:t>presented to TSG for approval;</w:t>
      </w:r>
    </w:p>
    <w:p w14:paraId="27B1CB28" w14:textId="77777777" w:rsidR="00080512" w:rsidRPr="00567C27" w:rsidRDefault="00080512">
      <w:pPr>
        <w:pStyle w:val="B3"/>
      </w:pPr>
      <w:r w:rsidRPr="00567C27">
        <w:t>3</w:t>
      </w:r>
      <w:r w:rsidRPr="00567C27">
        <w:tab/>
        <w:t>or greater indicates TSG approved document under change control.</w:t>
      </w:r>
    </w:p>
    <w:p w14:paraId="6ACB91C0" w14:textId="77777777" w:rsidR="00080512" w:rsidRPr="00567C27" w:rsidRDefault="00080512">
      <w:pPr>
        <w:pStyle w:val="B2"/>
      </w:pPr>
      <w:r w:rsidRPr="00567C27">
        <w:t>y</w:t>
      </w:r>
      <w:r w:rsidRPr="00567C27">
        <w:tab/>
        <w:t>the second digit is incremented for all changes of substance, i.e. technical enhancements, corrections, updates, etc.</w:t>
      </w:r>
    </w:p>
    <w:p w14:paraId="1EA352E3" w14:textId="77777777" w:rsidR="00080512" w:rsidRPr="00567C27" w:rsidRDefault="00080512">
      <w:pPr>
        <w:pStyle w:val="B2"/>
      </w:pPr>
      <w:r w:rsidRPr="00567C27">
        <w:t>z</w:t>
      </w:r>
      <w:r w:rsidRPr="00567C27">
        <w:tab/>
        <w:t>the third digit is incremented when editorial only changes have been incorporated in the document.</w:t>
      </w:r>
    </w:p>
    <w:p w14:paraId="7AAF83BC" w14:textId="77777777" w:rsidR="00080512" w:rsidRPr="00567C27" w:rsidRDefault="00080512">
      <w:pPr>
        <w:pStyle w:val="Heading1"/>
      </w:pPr>
      <w:r w:rsidRPr="00567C27">
        <w:br w:type="page"/>
      </w:r>
      <w:bookmarkStart w:id="5" w:name="_Toc27677309"/>
      <w:bookmarkStart w:id="6" w:name="_Toc36235741"/>
      <w:r w:rsidRPr="00567C27">
        <w:lastRenderedPageBreak/>
        <w:t>1</w:t>
      </w:r>
      <w:r w:rsidRPr="00567C27">
        <w:tab/>
        <w:t>Scope</w:t>
      </w:r>
      <w:bookmarkEnd w:id="5"/>
      <w:bookmarkEnd w:id="6"/>
    </w:p>
    <w:p w14:paraId="3A5DC91F" w14:textId="77777777" w:rsidR="00080512" w:rsidRPr="00567C27" w:rsidRDefault="005B65F8">
      <w:pPr>
        <w:rPr>
          <w:lang w:eastAsia="ja-JP"/>
        </w:rPr>
      </w:pPr>
      <w:r w:rsidRPr="00567C27">
        <w:t>The present document specifies the digital test sequences for the</w:t>
      </w:r>
      <w:r w:rsidRPr="00567C27">
        <w:rPr>
          <w:rFonts w:hint="eastAsia"/>
          <w:lang w:eastAsia="ja-JP"/>
        </w:rPr>
        <w:t xml:space="preserve"> Enhanced Voice Services</w:t>
      </w:r>
      <w:r w:rsidRPr="00567C27">
        <w:rPr>
          <w:lang w:eastAsia="ja-JP"/>
        </w:rPr>
        <w:t xml:space="preserve"> (EVS) Codec</w:t>
      </w:r>
      <w:r w:rsidRPr="00567C27">
        <w:t xml:space="preserve">. These sequences </w:t>
      </w:r>
      <w:r>
        <w:t xml:space="preserve">are used in conformance testing for implementations </w:t>
      </w:r>
      <w:r w:rsidRPr="00567C27">
        <w:t>of the EVS Codec (3GPP TS 26.</w:t>
      </w:r>
      <w:r w:rsidRPr="00567C27">
        <w:rPr>
          <w:rFonts w:hint="eastAsia"/>
          <w:lang w:eastAsia="ja-JP"/>
        </w:rPr>
        <w:t>445</w:t>
      </w:r>
      <w:r w:rsidRPr="00567C27">
        <w:t>), Voice Activity Detection (VAD) (3GPP TS.26.</w:t>
      </w:r>
      <w:r w:rsidRPr="00567C27">
        <w:rPr>
          <w:rFonts w:hint="eastAsia"/>
          <w:lang w:eastAsia="ja-JP"/>
        </w:rPr>
        <w:t>451</w:t>
      </w:r>
      <w:r w:rsidRPr="00567C27">
        <w:t>), Comfort Noise</w:t>
      </w:r>
      <w:r w:rsidRPr="00567C27">
        <w:rPr>
          <w:rFonts w:hint="eastAsia"/>
          <w:lang w:eastAsia="ja-JP"/>
        </w:rPr>
        <w:t xml:space="preserve"> </w:t>
      </w:r>
      <w:r w:rsidRPr="00567C27">
        <w:rPr>
          <w:lang w:eastAsia="ja-JP"/>
        </w:rPr>
        <w:t>G</w:t>
      </w:r>
      <w:r w:rsidRPr="00567C27">
        <w:rPr>
          <w:rFonts w:hint="eastAsia"/>
          <w:lang w:eastAsia="ja-JP"/>
        </w:rPr>
        <w:t>eneration</w:t>
      </w:r>
      <w:r w:rsidRPr="00567C27">
        <w:t xml:space="preserve"> (3GPP TS</w:t>
      </w:r>
      <w:r w:rsidRPr="00567C27">
        <w:rPr>
          <w:rFonts w:hint="eastAsia"/>
          <w:lang w:eastAsia="ja-JP"/>
        </w:rPr>
        <w:t xml:space="preserve"> 26</w:t>
      </w:r>
      <w:r w:rsidRPr="00567C27">
        <w:t>.</w:t>
      </w:r>
      <w:r w:rsidRPr="00567C27">
        <w:rPr>
          <w:rFonts w:hint="eastAsia"/>
          <w:lang w:eastAsia="ja-JP"/>
        </w:rPr>
        <w:t>449</w:t>
      </w:r>
      <w:r w:rsidRPr="00567C27">
        <w:t xml:space="preserve">), </w:t>
      </w:r>
      <w:r w:rsidRPr="00567C27">
        <w:rPr>
          <w:lang w:eastAsia="ja-JP"/>
        </w:rPr>
        <w:t>D</w:t>
      </w:r>
      <w:r w:rsidRPr="00567C27">
        <w:rPr>
          <w:rFonts w:hint="eastAsia"/>
          <w:lang w:eastAsia="ja-JP"/>
        </w:rPr>
        <w:t xml:space="preserve">iscontinuous </w:t>
      </w:r>
      <w:r w:rsidRPr="00567C27">
        <w:rPr>
          <w:lang w:eastAsia="ja-JP"/>
        </w:rPr>
        <w:t>T</w:t>
      </w:r>
      <w:r w:rsidRPr="00567C27">
        <w:rPr>
          <w:rFonts w:hint="eastAsia"/>
          <w:lang w:eastAsia="ja-JP"/>
        </w:rPr>
        <w:t>ransmission</w:t>
      </w:r>
      <w:r w:rsidRPr="00567C27">
        <w:rPr>
          <w:lang w:eastAsia="ja-JP"/>
        </w:rPr>
        <w:t xml:space="preserve"> (DTX)</w:t>
      </w:r>
      <w:r w:rsidRPr="00567C27">
        <w:t xml:space="preserve"> (3GPP TS 26.</w:t>
      </w:r>
      <w:r w:rsidRPr="00567C27">
        <w:rPr>
          <w:rFonts w:hint="eastAsia"/>
          <w:lang w:eastAsia="ja-JP"/>
        </w:rPr>
        <w:t>450)</w:t>
      </w:r>
      <w:r w:rsidRPr="00567C27">
        <w:rPr>
          <w:lang w:eastAsia="ja-JP"/>
        </w:rPr>
        <w:t>,</w:t>
      </w:r>
      <w:r w:rsidRPr="00567C27">
        <w:rPr>
          <w:rFonts w:hint="eastAsia"/>
          <w:lang w:eastAsia="ja-JP"/>
        </w:rPr>
        <w:t xml:space="preserve"> </w:t>
      </w:r>
      <w:r w:rsidRPr="00567C27">
        <w:rPr>
          <w:lang w:eastAsia="ja-JP"/>
        </w:rPr>
        <w:t>E</w:t>
      </w:r>
      <w:r w:rsidRPr="00567C27">
        <w:rPr>
          <w:rFonts w:hint="eastAsia"/>
          <w:lang w:eastAsia="ja-JP"/>
        </w:rPr>
        <w:t xml:space="preserve">rror </w:t>
      </w:r>
      <w:r w:rsidRPr="00567C27">
        <w:rPr>
          <w:lang w:eastAsia="ja-JP"/>
        </w:rPr>
        <w:t>C</w:t>
      </w:r>
      <w:r w:rsidRPr="00567C27">
        <w:rPr>
          <w:rFonts w:hint="eastAsia"/>
          <w:lang w:eastAsia="ja-JP"/>
        </w:rPr>
        <w:t xml:space="preserve">oncealment of </w:t>
      </w:r>
      <w:r w:rsidRPr="00567C27">
        <w:rPr>
          <w:lang w:eastAsia="ja-JP"/>
        </w:rPr>
        <w:t>L</w:t>
      </w:r>
      <w:r w:rsidRPr="00567C27">
        <w:rPr>
          <w:rFonts w:hint="eastAsia"/>
          <w:lang w:eastAsia="ja-JP"/>
        </w:rPr>
        <w:t xml:space="preserve">ost </w:t>
      </w:r>
      <w:r w:rsidRPr="00567C27">
        <w:rPr>
          <w:lang w:eastAsia="ja-JP"/>
        </w:rPr>
        <w:t>P</w:t>
      </w:r>
      <w:r w:rsidRPr="00567C27">
        <w:rPr>
          <w:rFonts w:hint="eastAsia"/>
          <w:lang w:eastAsia="ja-JP"/>
        </w:rPr>
        <w:t>ackets</w:t>
      </w:r>
      <w:r w:rsidRPr="00567C27">
        <w:t xml:space="preserve"> (3GPP TS 26.</w:t>
      </w:r>
      <w:r w:rsidRPr="00567C27">
        <w:rPr>
          <w:rFonts w:hint="eastAsia"/>
          <w:lang w:eastAsia="ja-JP"/>
        </w:rPr>
        <w:t>447</w:t>
      </w:r>
      <w:r w:rsidRPr="00567C27">
        <w:t>)</w:t>
      </w:r>
      <w:r w:rsidRPr="00567C27">
        <w:rPr>
          <w:rFonts w:hint="eastAsia"/>
          <w:lang w:eastAsia="ja-JP"/>
        </w:rPr>
        <w:t xml:space="preserve">, </w:t>
      </w:r>
      <w:r w:rsidRPr="00567C27">
        <w:rPr>
          <w:lang w:eastAsia="ja-JP"/>
        </w:rPr>
        <w:t>J</w:t>
      </w:r>
      <w:r w:rsidRPr="00567C27">
        <w:rPr>
          <w:rFonts w:hint="eastAsia"/>
          <w:lang w:eastAsia="ja-JP"/>
        </w:rPr>
        <w:t xml:space="preserve">itter </w:t>
      </w:r>
      <w:r w:rsidRPr="00567C27">
        <w:rPr>
          <w:lang w:eastAsia="ja-JP"/>
        </w:rPr>
        <w:t>B</w:t>
      </w:r>
      <w:r w:rsidRPr="00567C27">
        <w:rPr>
          <w:rFonts w:hint="eastAsia"/>
          <w:lang w:eastAsia="ja-JP"/>
        </w:rPr>
        <w:t xml:space="preserve">uffer </w:t>
      </w:r>
      <w:r w:rsidRPr="00567C27">
        <w:rPr>
          <w:lang w:eastAsia="ja-JP"/>
        </w:rPr>
        <w:t>M</w:t>
      </w:r>
      <w:r w:rsidRPr="00567C27">
        <w:rPr>
          <w:rFonts w:hint="eastAsia"/>
          <w:lang w:eastAsia="ja-JP"/>
        </w:rPr>
        <w:t xml:space="preserve">anagement </w:t>
      </w:r>
      <w:r w:rsidRPr="00567C27">
        <w:rPr>
          <w:lang w:eastAsia="ja-JP"/>
        </w:rPr>
        <w:t xml:space="preserve">(JBM) </w:t>
      </w:r>
      <w:r w:rsidRPr="00567C27">
        <w:t>(3GPP TS 26.</w:t>
      </w:r>
      <w:r w:rsidRPr="00567C27">
        <w:rPr>
          <w:rFonts w:hint="eastAsia"/>
          <w:lang w:eastAsia="ja-JP"/>
        </w:rPr>
        <w:t>448</w:t>
      </w:r>
      <w:r w:rsidRPr="00567C27">
        <w:t>)</w:t>
      </w:r>
      <w:r w:rsidRPr="00567C27">
        <w:rPr>
          <w:lang w:eastAsia="ja-JP"/>
        </w:rPr>
        <w:t>,</w:t>
      </w:r>
      <w:r w:rsidRPr="00567C27">
        <w:rPr>
          <w:rFonts w:hint="eastAsia"/>
          <w:lang w:eastAsia="ja-JP"/>
        </w:rPr>
        <w:t xml:space="preserve"> </w:t>
      </w:r>
      <w:r w:rsidRPr="00567C27">
        <w:rPr>
          <w:lang w:eastAsia="ja-JP"/>
        </w:rPr>
        <w:t xml:space="preserve">and </w:t>
      </w:r>
      <w:r w:rsidRPr="00567C27">
        <w:rPr>
          <w:rFonts w:hint="eastAsia"/>
          <w:lang w:eastAsia="ja-JP"/>
        </w:rPr>
        <w:t xml:space="preserve">AMR-WB </w:t>
      </w:r>
      <w:r w:rsidRPr="00567C27">
        <w:rPr>
          <w:lang w:eastAsia="ja-JP"/>
        </w:rPr>
        <w:t>I</w:t>
      </w:r>
      <w:r w:rsidRPr="00567C27">
        <w:rPr>
          <w:rFonts w:hint="eastAsia"/>
          <w:lang w:eastAsia="ja-JP"/>
        </w:rPr>
        <w:t xml:space="preserve">nteroperable </w:t>
      </w:r>
      <w:r w:rsidRPr="00567C27">
        <w:rPr>
          <w:lang w:eastAsia="ja-JP"/>
        </w:rPr>
        <w:t>F</w:t>
      </w:r>
      <w:r w:rsidRPr="00567C27">
        <w:rPr>
          <w:rFonts w:hint="eastAsia"/>
          <w:lang w:eastAsia="ja-JP"/>
        </w:rPr>
        <w:t xml:space="preserve">unction </w:t>
      </w:r>
      <w:r w:rsidRPr="00567C27">
        <w:t>(3GPP TS 26.</w:t>
      </w:r>
      <w:r w:rsidRPr="00567C27">
        <w:rPr>
          <w:rFonts w:hint="eastAsia"/>
          <w:lang w:eastAsia="ja-JP"/>
        </w:rPr>
        <w:t>446</w:t>
      </w:r>
      <w:r w:rsidRPr="00567C27">
        <w:t>)</w:t>
      </w:r>
      <w:r w:rsidRPr="00567C27">
        <w:rPr>
          <w:rFonts w:hint="eastAsia"/>
          <w:lang w:eastAsia="ja-JP"/>
        </w:rPr>
        <w:t>.</w:t>
      </w:r>
      <w:r w:rsidRPr="00567C27">
        <w:rPr>
          <w:lang w:eastAsia="ja-JP"/>
        </w:rPr>
        <w:t xml:space="preserve"> In addition, the present document specifies </w:t>
      </w:r>
      <w:r>
        <w:rPr>
          <w:lang w:eastAsia="ja-JP"/>
        </w:rPr>
        <w:t xml:space="preserve">procedures for </w:t>
      </w:r>
      <w:r w:rsidRPr="00567C27">
        <w:rPr>
          <w:lang w:eastAsia="ja-JP"/>
        </w:rPr>
        <w:t>conformance testing</w:t>
      </w:r>
      <w:r w:rsidR="008E3110" w:rsidRPr="00567C27">
        <w:rPr>
          <w:lang w:eastAsia="ja-JP"/>
        </w:rPr>
        <w:t>.</w:t>
      </w:r>
    </w:p>
    <w:p w14:paraId="3AF96D9F" w14:textId="77777777" w:rsidR="00080512" w:rsidRPr="00567C27" w:rsidRDefault="00080512">
      <w:pPr>
        <w:pStyle w:val="Heading1"/>
      </w:pPr>
      <w:bookmarkStart w:id="7" w:name="_Toc27677310"/>
      <w:bookmarkStart w:id="8" w:name="_Toc36235742"/>
      <w:r w:rsidRPr="00567C27">
        <w:t>2</w:t>
      </w:r>
      <w:r w:rsidRPr="00567C27">
        <w:tab/>
        <w:t>References</w:t>
      </w:r>
      <w:bookmarkEnd w:id="7"/>
      <w:bookmarkEnd w:id="8"/>
    </w:p>
    <w:p w14:paraId="0DEF51EB" w14:textId="77777777" w:rsidR="00080512" w:rsidRPr="00567C27" w:rsidRDefault="00080512">
      <w:r w:rsidRPr="00567C27">
        <w:t>The following documents contain provisions which, through reference in this text, constitute provisions of the present document.</w:t>
      </w:r>
    </w:p>
    <w:p w14:paraId="31266017" w14:textId="77777777" w:rsidR="00080512" w:rsidRPr="00567C27" w:rsidRDefault="00080512">
      <w:pPr>
        <w:pStyle w:val="B1"/>
      </w:pPr>
      <w:r w:rsidRPr="00567C27">
        <w:t>-</w:t>
      </w:r>
      <w:r w:rsidRPr="00567C27">
        <w:tab/>
        <w:t>References are either specific (identified by date of publication, edition numbe</w:t>
      </w:r>
      <w:r w:rsidR="00DC4DA2" w:rsidRPr="00567C27">
        <w:t>r, version number, etc.) or non</w:t>
      </w:r>
      <w:r w:rsidR="00DC4DA2" w:rsidRPr="00567C27">
        <w:noBreakHyphen/>
      </w:r>
      <w:r w:rsidRPr="00567C27">
        <w:t>specific.</w:t>
      </w:r>
    </w:p>
    <w:p w14:paraId="28412348" w14:textId="77777777" w:rsidR="00080512" w:rsidRPr="00567C27" w:rsidRDefault="00080512">
      <w:pPr>
        <w:pStyle w:val="B1"/>
      </w:pPr>
      <w:r w:rsidRPr="00567C27">
        <w:t>-</w:t>
      </w:r>
      <w:r w:rsidRPr="00567C27">
        <w:tab/>
        <w:t>For a specific reference, subsequent revisions do not apply.</w:t>
      </w:r>
    </w:p>
    <w:p w14:paraId="65F33B39" w14:textId="77777777" w:rsidR="00080512" w:rsidRPr="00567C27" w:rsidRDefault="00080512">
      <w:pPr>
        <w:pStyle w:val="B1"/>
      </w:pPr>
      <w:r w:rsidRPr="00567C27">
        <w:t>-</w:t>
      </w:r>
      <w:r w:rsidRPr="00567C27">
        <w:tab/>
        <w:t>For a non-specific reference, the latest version applies. In the case of a reference to a 3GPP document (including a GSM document), a non-specific reference implicitly refers to the latest version of that document</w:t>
      </w:r>
      <w:r w:rsidRPr="00567C27">
        <w:rPr>
          <w:i/>
        </w:rPr>
        <w:t xml:space="preserve"> in the same Release as the present document</w:t>
      </w:r>
      <w:r w:rsidRPr="00567C27">
        <w:t>.</w:t>
      </w:r>
    </w:p>
    <w:p w14:paraId="3F33F125" w14:textId="77777777" w:rsidR="00EC4A25" w:rsidRPr="00567C27" w:rsidRDefault="00EC4A25" w:rsidP="00FF1749">
      <w:pPr>
        <w:pStyle w:val="EX"/>
      </w:pPr>
      <w:r w:rsidRPr="00567C27">
        <w:t>[1]</w:t>
      </w:r>
      <w:r w:rsidRPr="00567C27">
        <w:tab/>
        <w:t>3GPP TR 21.905: "Vocabulary for 3GPP Specifications".</w:t>
      </w:r>
    </w:p>
    <w:p w14:paraId="46B6E073" w14:textId="77777777" w:rsidR="00630C88" w:rsidRPr="00567C27" w:rsidRDefault="00630C88" w:rsidP="00DB0984">
      <w:pPr>
        <w:pStyle w:val="EX"/>
      </w:pPr>
      <w:r w:rsidRPr="00567C27">
        <w:t>[2]</w:t>
      </w:r>
      <w:r w:rsidRPr="00567C27">
        <w:tab/>
        <w:t xml:space="preserve">3GPP TS 26.445: "Codec for Enhanced Voice Services </w:t>
      </w:r>
      <w:r w:rsidR="00476566" w:rsidRPr="00567C27">
        <w:t>(</w:t>
      </w:r>
      <w:r w:rsidRPr="00567C27">
        <w:t>EVS</w:t>
      </w:r>
      <w:r w:rsidR="00476566" w:rsidRPr="00567C27">
        <w:t>)</w:t>
      </w:r>
      <w:r w:rsidRPr="00567C27">
        <w:t>;</w:t>
      </w:r>
      <w:r w:rsidR="00476566" w:rsidRPr="00567C27">
        <w:t xml:space="preserve"> </w:t>
      </w:r>
      <w:r w:rsidRPr="00567C27">
        <w:t>Detailed Algorithmic Description".</w:t>
      </w:r>
      <w:r w:rsidRPr="00567C27" w:rsidDel="00111288">
        <w:t xml:space="preserve"> </w:t>
      </w:r>
    </w:p>
    <w:p w14:paraId="70CD649B" w14:textId="77777777" w:rsidR="00630C88" w:rsidRPr="00567C27" w:rsidRDefault="00630C88" w:rsidP="00DB0984">
      <w:pPr>
        <w:pStyle w:val="EX"/>
      </w:pPr>
      <w:r w:rsidRPr="00567C27">
        <w:t>[3]</w:t>
      </w:r>
      <w:r w:rsidRPr="00567C27">
        <w:tab/>
        <w:t xml:space="preserve">3GPP TS 26.451: "Codec for Enhanced Voice Services </w:t>
      </w:r>
      <w:r w:rsidR="00476566" w:rsidRPr="00567C27">
        <w:t>(</w:t>
      </w:r>
      <w:r w:rsidRPr="00567C27">
        <w:t>EVS</w:t>
      </w:r>
      <w:r w:rsidR="00476566" w:rsidRPr="00567C27">
        <w:t>)</w:t>
      </w:r>
      <w:r w:rsidRPr="00567C27">
        <w:t>; Voice Activity Detection (VAD)".</w:t>
      </w:r>
    </w:p>
    <w:p w14:paraId="12997D6E" w14:textId="77777777" w:rsidR="00630C88" w:rsidRPr="00567C27" w:rsidRDefault="00630C88" w:rsidP="00DB0984">
      <w:pPr>
        <w:pStyle w:val="EX"/>
      </w:pPr>
      <w:r w:rsidRPr="00567C27">
        <w:t>[4]</w:t>
      </w:r>
      <w:r w:rsidRPr="00567C27">
        <w:tab/>
        <w:t xml:space="preserve">3GPP TS 26.449: "Codec for Enhanced Voice Services </w:t>
      </w:r>
      <w:r w:rsidR="00476566" w:rsidRPr="00567C27">
        <w:t>(</w:t>
      </w:r>
      <w:r w:rsidRPr="00567C27">
        <w:t>EVS</w:t>
      </w:r>
      <w:r w:rsidR="00476566" w:rsidRPr="00567C27">
        <w:t>)</w:t>
      </w:r>
      <w:r w:rsidRPr="00567C27">
        <w:t>; Comfort Noise Generation (CNG) Aspects".</w:t>
      </w:r>
    </w:p>
    <w:p w14:paraId="256DA6D3" w14:textId="77777777" w:rsidR="00630C88" w:rsidRPr="00567C27" w:rsidRDefault="00630C88" w:rsidP="00DB0984">
      <w:pPr>
        <w:pStyle w:val="EX"/>
      </w:pPr>
      <w:r w:rsidRPr="00567C27">
        <w:t>[5]</w:t>
      </w:r>
      <w:r w:rsidRPr="00567C27">
        <w:tab/>
        <w:t xml:space="preserve">3GPP TS 26.450: "Codec for Enhanced Voice Services </w:t>
      </w:r>
      <w:r w:rsidR="00476566" w:rsidRPr="00567C27">
        <w:t>(</w:t>
      </w:r>
      <w:r w:rsidRPr="00567C27">
        <w:t>EVS</w:t>
      </w:r>
      <w:r w:rsidR="00476566" w:rsidRPr="00567C27">
        <w:t>)</w:t>
      </w:r>
      <w:r w:rsidRPr="00567C27">
        <w:t>; Discontinuous Transmission (DTX)".</w:t>
      </w:r>
    </w:p>
    <w:p w14:paraId="7AA5B987" w14:textId="77777777" w:rsidR="00630C88" w:rsidRPr="00567C27" w:rsidRDefault="00630C88" w:rsidP="00DB0984">
      <w:pPr>
        <w:pStyle w:val="EX"/>
      </w:pPr>
      <w:r w:rsidRPr="00567C27">
        <w:t>[6]</w:t>
      </w:r>
      <w:r w:rsidRPr="00567C27">
        <w:tab/>
        <w:t xml:space="preserve">3GPP TS 26.447: "Codec for Enhanced Voice Services </w:t>
      </w:r>
      <w:r w:rsidR="00476566" w:rsidRPr="00567C27">
        <w:t>(</w:t>
      </w:r>
      <w:r w:rsidRPr="00567C27">
        <w:t>EVS</w:t>
      </w:r>
      <w:r w:rsidR="00476566" w:rsidRPr="00567C27">
        <w:t>)</w:t>
      </w:r>
      <w:r w:rsidRPr="00567C27">
        <w:t>; Error Concealment of Lost Packets"</w:t>
      </w:r>
      <w:r w:rsidRPr="00567C27">
        <w:rPr>
          <w:rFonts w:hint="eastAsia"/>
        </w:rPr>
        <w:t>.</w:t>
      </w:r>
    </w:p>
    <w:p w14:paraId="42CB57D2" w14:textId="77777777" w:rsidR="00630C88" w:rsidRPr="00567C27" w:rsidRDefault="00630C88" w:rsidP="00DB0984">
      <w:pPr>
        <w:pStyle w:val="EX"/>
      </w:pPr>
      <w:r w:rsidRPr="00567C27">
        <w:t>[</w:t>
      </w:r>
      <w:r w:rsidRPr="00567C27">
        <w:rPr>
          <w:rFonts w:hint="eastAsia"/>
        </w:rPr>
        <w:t>7]</w:t>
      </w:r>
      <w:r w:rsidRPr="00567C27">
        <w:tab/>
        <w:t xml:space="preserve">3GPP TS 26.442: " Codec for Enhanced Voice Services </w:t>
      </w:r>
      <w:r w:rsidR="00E631B0" w:rsidRPr="00567C27">
        <w:t>(</w:t>
      </w:r>
      <w:r w:rsidRPr="00567C27">
        <w:t>EVS</w:t>
      </w:r>
      <w:r w:rsidR="00E631B0" w:rsidRPr="00567C27">
        <w:t>)</w:t>
      </w:r>
      <w:r w:rsidRPr="00567C27">
        <w:t>; ANSI C code (fixed-point)".</w:t>
      </w:r>
    </w:p>
    <w:p w14:paraId="0DF4DCCC" w14:textId="77777777" w:rsidR="00C5773E" w:rsidRPr="00567C27" w:rsidRDefault="00C5773E" w:rsidP="00DB0984">
      <w:pPr>
        <w:pStyle w:val="EX"/>
      </w:pPr>
      <w:r w:rsidRPr="00567C27">
        <w:rPr>
          <w:rFonts w:hint="eastAsia"/>
        </w:rPr>
        <w:t>[8]</w:t>
      </w:r>
      <w:r w:rsidRPr="00567C27">
        <w:rPr>
          <w:rFonts w:hint="eastAsia"/>
        </w:rPr>
        <w:tab/>
      </w:r>
      <w:r w:rsidRPr="00567C27">
        <w:t xml:space="preserve">3GPP TS 26.443: "Codec for Enhanced Voice Services </w:t>
      </w:r>
      <w:r w:rsidR="00E631B0" w:rsidRPr="00567C27">
        <w:t>(</w:t>
      </w:r>
      <w:r w:rsidRPr="00567C27">
        <w:t>EVS</w:t>
      </w:r>
      <w:r w:rsidR="00E631B0" w:rsidRPr="00567C27">
        <w:t>)</w:t>
      </w:r>
      <w:r w:rsidRPr="00567C27">
        <w:t>; ANSI C code (floating-point)".</w:t>
      </w:r>
    </w:p>
    <w:p w14:paraId="05C738DB" w14:textId="77777777" w:rsidR="00F63CE7" w:rsidRPr="00567C27" w:rsidRDefault="00F63CE7" w:rsidP="00F63CE7">
      <w:pPr>
        <w:pStyle w:val="EX"/>
      </w:pPr>
      <w:r w:rsidRPr="00567C27">
        <w:rPr>
          <w:rFonts w:hint="eastAsia"/>
          <w:lang w:eastAsia="ja-JP"/>
        </w:rPr>
        <w:t>[9]</w:t>
      </w:r>
      <w:r w:rsidRPr="00567C27">
        <w:rPr>
          <w:rFonts w:hint="eastAsia"/>
          <w:lang w:eastAsia="ja-JP"/>
        </w:rPr>
        <w:tab/>
      </w:r>
      <w:r w:rsidRPr="00567C27">
        <w:t>3GPP TS 26.</w:t>
      </w:r>
      <w:r w:rsidRPr="00567C27">
        <w:rPr>
          <w:rFonts w:hint="eastAsia"/>
          <w:lang w:eastAsia="ja-JP"/>
        </w:rPr>
        <w:t>174</w:t>
      </w:r>
      <w:r w:rsidRPr="00567C27">
        <w:t>: "Adaptive Multi-Rate - Wideband (AMR-WB)</w:t>
      </w:r>
      <w:r w:rsidRPr="00567C27">
        <w:rPr>
          <w:rFonts w:hint="eastAsia"/>
          <w:lang w:eastAsia="ja-JP"/>
        </w:rPr>
        <w:t xml:space="preserve"> </w:t>
      </w:r>
      <w:r w:rsidR="00507F7C" w:rsidRPr="00567C27">
        <w:t>S</w:t>
      </w:r>
      <w:r w:rsidRPr="00567C27">
        <w:t xml:space="preserve">peech </w:t>
      </w:r>
      <w:r w:rsidR="00507F7C" w:rsidRPr="00567C27">
        <w:t>C</w:t>
      </w:r>
      <w:r w:rsidRPr="00567C27">
        <w:t xml:space="preserve">odec </w:t>
      </w:r>
      <w:r w:rsidR="00507F7C" w:rsidRPr="00567C27">
        <w:t>T</w:t>
      </w:r>
      <w:r w:rsidRPr="00567C27">
        <w:t xml:space="preserve">est </w:t>
      </w:r>
      <w:r w:rsidR="00507F7C" w:rsidRPr="00567C27">
        <w:t>S</w:t>
      </w:r>
      <w:r w:rsidRPr="00567C27">
        <w:t>equences".</w:t>
      </w:r>
    </w:p>
    <w:p w14:paraId="46DCEC9F" w14:textId="77777777" w:rsidR="00476566" w:rsidRPr="00567C27" w:rsidRDefault="00476566" w:rsidP="00476566">
      <w:pPr>
        <w:pStyle w:val="EX"/>
      </w:pPr>
      <w:r w:rsidRPr="00567C27">
        <w:t>[10]</w:t>
      </w:r>
      <w:r w:rsidRPr="00567C27">
        <w:tab/>
        <w:t>3GPP TS</w:t>
      </w:r>
      <w:r w:rsidR="00F91337">
        <w:t xml:space="preserve"> </w:t>
      </w:r>
      <w:r w:rsidRPr="00567C27">
        <w:t>26.446: "Codec for Enhanced Voice Services (EVS); AMR-WB Backward Compatible Functions".</w:t>
      </w:r>
    </w:p>
    <w:p w14:paraId="246E590B" w14:textId="77777777" w:rsidR="00476566" w:rsidRDefault="00476566" w:rsidP="00476566">
      <w:pPr>
        <w:pStyle w:val="EX"/>
      </w:pPr>
      <w:r w:rsidRPr="00567C27">
        <w:t>[11]</w:t>
      </w:r>
      <w:r w:rsidRPr="00567C27">
        <w:tab/>
        <w:t>3GPP TS</w:t>
      </w:r>
      <w:r w:rsidR="00F91337">
        <w:t xml:space="preserve"> </w:t>
      </w:r>
      <w:r w:rsidRPr="00567C27">
        <w:t>26. 448: "Codec for Enhanced Voice Services (EVS); Jitter Buffer Management".</w:t>
      </w:r>
    </w:p>
    <w:p w14:paraId="385AC733" w14:textId="77777777" w:rsidR="003A66F7" w:rsidRDefault="003A66F7" w:rsidP="003A66F7">
      <w:pPr>
        <w:pStyle w:val="EX"/>
      </w:pPr>
      <w:r>
        <w:t>[12]</w:t>
      </w:r>
      <w:r>
        <w:tab/>
      </w:r>
      <w:r w:rsidRPr="00567C27">
        <w:t>3GPP TS 26.</w:t>
      </w:r>
      <w:r>
        <w:t>452</w:t>
      </w:r>
      <w:r w:rsidRPr="00567C27">
        <w:t>: "</w:t>
      </w:r>
      <w:r w:rsidRPr="00B400AF">
        <w:t>Codec for Enhanced Voice Services (EVS); ANSI C code; Alternative fixed-point using updated basic operators</w:t>
      </w:r>
      <w:r w:rsidRPr="00567C27">
        <w:t>".</w:t>
      </w:r>
    </w:p>
    <w:p w14:paraId="0D98BEF4" w14:textId="77777777" w:rsidR="005B65F8" w:rsidRDefault="005B65F8" w:rsidP="005B65F8">
      <w:pPr>
        <w:pStyle w:val="EX"/>
      </w:pPr>
      <w:r>
        <w:t>[13]</w:t>
      </w:r>
      <w:r>
        <w:tab/>
        <w:t>3GPP TS 26.406: "</w:t>
      </w:r>
      <w:r w:rsidRPr="00396F1F">
        <w:t>General audio codec audio processing functions; Enhanced aacPlus general audio codec; Conformance testing</w:t>
      </w:r>
      <w:r>
        <w:t>".</w:t>
      </w:r>
    </w:p>
    <w:p w14:paraId="37E25ECC" w14:textId="77777777" w:rsidR="005B65F8" w:rsidRDefault="005B65F8" w:rsidP="005B65F8">
      <w:pPr>
        <w:pStyle w:val="EX"/>
      </w:pPr>
      <w:r>
        <w:t>[14]</w:t>
      </w:r>
      <w:r>
        <w:tab/>
        <w:t>3GPP TS 26.274: "</w:t>
      </w:r>
      <w:r w:rsidRPr="00396F1F">
        <w:t>Audio codec processing functions; Extended Adaptive Multi-Rate - Wideband (AMR-WB+) speech codec; Conformance testing</w:t>
      </w:r>
      <w:r>
        <w:t>".</w:t>
      </w:r>
    </w:p>
    <w:p w14:paraId="025B8EE1" w14:textId="77777777" w:rsidR="005B65F8" w:rsidRDefault="005B65F8" w:rsidP="005B65F8">
      <w:pPr>
        <w:pStyle w:val="EX"/>
      </w:pPr>
      <w:r>
        <w:t>[15]</w:t>
      </w:r>
      <w:r>
        <w:tab/>
        <w:t>3GPP TS 26.952: "Codec for Enhanced Voice Services (EVS); Performance Characterization".</w:t>
      </w:r>
    </w:p>
    <w:p w14:paraId="0D850E41" w14:textId="77777777" w:rsidR="005B65F8" w:rsidRDefault="005B65F8" w:rsidP="005B65F8">
      <w:pPr>
        <w:pStyle w:val="EX"/>
      </w:pPr>
      <w:r>
        <w:t>[16]</w:t>
      </w:r>
      <w:r>
        <w:tab/>
        <w:t xml:space="preserve">ITU-T Recommendation P.863 (03/2018): </w:t>
      </w:r>
      <w:r>
        <w:rPr>
          <w:color w:val="000000"/>
        </w:rPr>
        <w:t>"</w:t>
      </w:r>
      <w:r>
        <w:t>Perceptual objective listening quality assessment</w:t>
      </w:r>
      <w:r>
        <w:rPr>
          <w:color w:val="000000"/>
        </w:rPr>
        <w:t>"</w:t>
      </w:r>
      <w:r>
        <w:t>.</w:t>
      </w:r>
    </w:p>
    <w:p w14:paraId="44809627" w14:textId="77777777" w:rsidR="005B65F8" w:rsidRDefault="005B65F8" w:rsidP="005B65F8">
      <w:pPr>
        <w:pStyle w:val="EX"/>
      </w:pPr>
      <w:r>
        <w:t>[17]</w:t>
      </w:r>
      <w:r>
        <w:tab/>
        <w:t>ITU-T Recommendation P.501 (03/2017): "Test signals for use in telephonometry".</w:t>
      </w:r>
    </w:p>
    <w:p w14:paraId="140D2C0A" w14:textId="77777777" w:rsidR="005B65F8" w:rsidRPr="00567C27" w:rsidRDefault="005B65F8" w:rsidP="005B65F8">
      <w:pPr>
        <w:pStyle w:val="EX"/>
      </w:pPr>
      <w:r w:rsidRPr="00394D2E">
        <w:lastRenderedPageBreak/>
        <w:t>[1</w:t>
      </w:r>
      <w:r>
        <w:t>8</w:t>
      </w:r>
      <w:r w:rsidRPr="00394D2E">
        <w:t>]</w:t>
      </w:r>
      <w:r w:rsidRPr="00394D2E">
        <w:tab/>
        <w:t xml:space="preserve">ITU-R </w:t>
      </w:r>
      <w:r w:rsidRPr="00394D2E">
        <w:rPr>
          <w:lang w:eastAsia="ko-KR"/>
        </w:rPr>
        <w:t xml:space="preserve">Recommendation </w:t>
      </w:r>
      <w:r w:rsidRPr="00394D2E">
        <w:t>BS.1387-1 (11/2001): "Method for objective measurements of perceived audio quality".</w:t>
      </w:r>
    </w:p>
    <w:p w14:paraId="585F3540" w14:textId="77777777" w:rsidR="00080512" w:rsidRPr="00567C27" w:rsidRDefault="00630C88">
      <w:pPr>
        <w:pStyle w:val="Heading1"/>
      </w:pPr>
      <w:r w:rsidRPr="00567C27" w:rsidDel="00630C88">
        <w:rPr>
          <w:rFonts w:hint="eastAsia"/>
          <w:lang w:eastAsia="ja-JP"/>
        </w:rPr>
        <w:t xml:space="preserve"> </w:t>
      </w:r>
      <w:bookmarkStart w:id="9" w:name="_Toc27677311"/>
      <w:bookmarkStart w:id="10" w:name="_Toc36235743"/>
      <w:r w:rsidR="009E01DE">
        <w:t>3</w:t>
      </w:r>
      <w:r w:rsidR="009E01DE">
        <w:tab/>
        <w:t xml:space="preserve">Definitions </w:t>
      </w:r>
      <w:r w:rsidR="008028A4" w:rsidRPr="00567C27">
        <w:t>and abbreviations</w:t>
      </w:r>
      <w:bookmarkEnd w:id="9"/>
      <w:bookmarkEnd w:id="10"/>
    </w:p>
    <w:p w14:paraId="578ACC3D" w14:textId="77777777" w:rsidR="00080512" w:rsidRPr="00567C27" w:rsidRDefault="00080512">
      <w:pPr>
        <w:pStyle w:val="Heading2"/>
      </w:pPr>
      <w:bookmarkStart w:id="11" w:name="_Toc27677312"/>
      <w:bookmarkStart w:id="12" w:name="_Toc36235744"/>
      <w:r w:rsidRPr="00567C27">
        <w:t>3.1</w:t>
      </w:r>
      <w:r w:rsidRPr="00567C27">
        <w:tab/>
        <w:t>Definitions</w:t>
      </w:r>
      <w:bookmarkEnd w:id="11"/>
      <w:bookmarkEnd w:id="12"/>
    </w:p>
    <w:p w14:paraId="02CA20E6" w14:textId="77777777" w:rsidR="00080512" w:rsidRPr="00567C27" w:rsidRDefault="008134BC" w:rsidP="008134BC">
      <w:pPr>
        <w:rPr>
          <w:lang w:eastAsia="ja-JP"/>
        </w:rPr>
      </w:pPr>
      <w:r w:rsidRPr="00567C27">
        <w:t xml:space="preserve">For the purposes of the present document, the terms and definitions given in </w:t>
      </w:r>
      <w:r w:rsidR="00630C88" w:rsidRPr="00567C27">
        <w:t>3GPP TS 26.</w:t>
      </w:r>
      <w:r w:rsidR="00630C88" w:rsidRPr="00567C27">
        <w:rPr>
          <w:rFonts w:hint="eastAsia"/>
          <w:lang w:eastAsia="ja-JP"/>
        </w:rPr>
        <w:t>445</w:t>
      </w:r>
      <w:r w:rsidR="00630C88" w:rsidRPr="00567C27">
        <w:t xml:space="preserve"> [</w:t>
      </w:r>
      <w:r w:rsidR="00630C88" w:rsidRPr="00567C27">
        <w:rPr>
          <w:rFonts w:hint="eastAsia"/>
          <w:lang w:eastAsia="ja-JP"/>
        </w:rPr>
        <w:t>2</w:t>
      </w:r>
      <w:r w:rsidR="00630C88" w:rsidRPr="00567C27">
        <w:t>], 3GPP TS 26.</w:t>
      </w:r>
      <w:r w:rsidR="00630C88" w:rsidRPr="00567C27">
        <w:rPr>
          <w:rFonts w:hint="eastAsia"/>
          <w:lang w:eastAsia="ja-JP"/>
        </w:rPr>
        <w:t>451</w:t>
      </w:r>
      <w:r w:rsidR="00630C88" w:rsidRPr="00567C27">
        <w:t xml:space="preserve"> [</w:t>
      </w:r>
      <w:r w:rsidR="00630C88" w:rsidRPr="00567C27">
        <w:rPr>
          <w:rFonts w:hint="eastAsia"/>
          <w:lang w:eastAsia="ja-JP"/>
        </w:rPr>
        <w:t>3</w:t>
      </w:r>
      <w:r w:rsidR="00630C88" w:rsidRPr="00567C27">
        <w:t>], 3GPP TS 26.</w:t>
      </w:r>
      <w:r w:rsidR="00630C88" w:rsidRPr="00567C27">
        <w:rPr>
          <w:rFonts w:hint="eastAsia"/>
          <w:lang w:eastAsia="ja-JP"/>
        </w:rPr>
        <w:t>449</w:t>
      </w:r>
      <w:r w:rsidR="00630C88" w:rsidRPr="00567C27">
        <w:t> [</w:t>
      </w:r>
      <w:r w:rsidR="00630C88" w:rsidRPr="00567C27">
        <w:rPr>
          <w:rFonts w:hint="eastAsia"/>
          <w:lang w:eastAsia="ja-JP"/>
        </w:rPr>
        <w:t>4</w:t>
      </w:r>
      <w:r w:rsidR="00630C88" w:rsidRPr="00567C27">
        <w:t>], 3GPP TS 26.</w:t>
      </w:r>
      <w:r w:rsidR="00630C88" w:rsidRPr="00567C27">
        <w:rPr>
          <w:rFonts w:hint="eastAsia"/>
          <w:lang w:eastAsia="ja-JP"/>
        </w:rPr>
        <w:t>450</w:t>
      </w:r>
      <w:r w:rsidR="00630C88" w:rsidRPr="00567C27">
        <w:t xml:space="preserve"> [</w:t>
      </w:r>
      <w:r w:rsidR="00630C88" w:rsidRPr="00567C27">
        <w:rPr>
          <w:rFonts w:hint="eastAsia"/>
          <w:lang w:eastAsia="ja-JP"/>
        </w:rPr>
        <w:t>5</w:t>
      </w:r>
      <w:r w:rsidR="00630C88" w:rsidRPr="00567C27">
        <w:t>], 3GPP TS 26.</w:t>
      </w:r>
      <w:r w:rsidR="00630C88" w:rsidRPr="00567C27">
        <w:rPr>
          <w:rFonts w:hint="eastAsia"/>
          <w:lang w:eastAsia="ja-JP"/>
        </w:rPr>
        <w:t>447</w:t>
      </w:r>
      <w:r w:rsidR="00630C88" w:rsidRPr="00567C27">
        <w:t xml:space="preserve"> [</w:t>
      </w:r>
      <w:r w:rsidR="00630C88" w:rsidRPr="00567C27">
        <w:rPr>
          <w:rFonts w:hint="eastAsia"/>
          <w:lang w:eastAsia="ja-JP"/>
        </w:rPr>
        <w:t>6</w:t>
      </w:r>
      <w:r w:rsidR="00630C88" w:rsidRPr="00567C27">
        <w:t>]</w:t>
      </w:r>
      <w:r w:rsidR="00AA2CA1" w:rsidRPr="00567C27">
        <w:t>,</w:t>
      </w:r>
      <w:r w:rsidRPr="00567C27">
        <w:t xml:space="preserve"> </w:t>
      </w:r>
      <w:r w:rsidR="00AA2CA1" w:rsidRPr="00567C27">
        <w:t>3GPP TS 26.</w:t>
      </w:r>
      <w:r w:rsidR="00AA2CA1" w:rsidRPr="00567C27">
        <w:rPr>
          <w:rFonts w:hint="eastAsia"/>
          <w:lang w:eastAsia="ja-JP"/>
        </w:rPr>
        <w:t>448</w:t>
      </w:r>
      <w:r w:rsidR="00AA2CA1" w:rsidRPr="00567C27">
        <w:t xml:space="preserve"> [11]</w:t>
      </w:r>
      <w:r w:rsidR="00AA2CA1" w:rsidRPr="00567C27">
        <w:rPr>
          <w:lang w:eastAsia="ja-JP"/>
        </w:rPr>
        <w:t>,</w:t>
      </w:r>
      <w:r w:rsidR="00AA2CA1" w:rsidRPr="00567C27">
        <w:rPr>
          <w:rFonts w:hint="eastAsia"/>
          <w:lang w:eastAsia="ja-JP"/>
        </w:rPr>
        <w:t xml:space="preserve"> </w:t>
      </w:r>
      <w:r w:rsidR="00AA2CA1" w:rsidRPr="00567C27">
        <w:rPr>
          <w:lang w:eastAsia="ja-JP"/>
        </w:rPr>
        <w:t xml:space="preserve">and </w:t>
      </w:r>
      <w:r w:rsidR="00AA2CA1" w:rsidRPr="00567C27">
        <w:t>3GPP TS 26.</w:t>
      </w:r>
      <w:r w:rsidR="00AA2CA1" w:rsidRPr="00567C27">
        <w:rPr>
          <w:rFonts w:hint="eastAsia"/>
          <w:lang w:eastAsia="ja-JP"/>
        </w:rPr>
        <w:t>446</w:t>
      </w:r>
      <w:r w:rsidR="00AA2CA1" w:rsidRPr="00567C27">
        <w:t xml:space="preserve"> [10]</w:t>
      </w:r>
      <w:r w:rsidR="00AA2CA1" w:rsidRPr="00567C27">
        <w:rPr>
          <w:lang w:eastAsia="ja-JP"/>
        </w:rPr>
        <w:t xml:space="preserve"> </w:t>
      </w:r>
      <w:r w:rsidRPr="00567C27">
        <w:t>apply</w:t>
      </w:r>
      <w:r w:rsidR="00080512" w:rsidRPr="00567C27">
        <w:t>.</w:t>
      </w:r>
    </w:p>
    <w:p w14:paraId="1F5CB7C7" w14:textId="77777777" w:rsidR="00080512" w:rsidRPr="00567C27" w:rsidRDefault="00080512">
      <w:pPr>
        <w:pStyle w:val="Heading2"/>
      </w:pPr>
      <w:bookmarkStart w:id="13" w:name="_Toc27677313"/>
      <w:bookmarkStart w:id="14" w:name="_Toc36235745"/>
      <w:r w:rsidRPr="00567C27">
        <w:t>3.</w:t>
      </w:r>
      <w:r w:rsidR="008134BC" w:rsidRPr="00567C27">
        <w:rPr>
          <w:rFonts w:hint="eastAsia"/>
          <w:lang w:eastAsia="ja-JP"/>
        </w:rPr>
        <w:t>2</w:t>
      </w:r>
      <w:r w:rsidRPr="00567C27">
        <w:tab/>
        <w:t>Abbreviations</w:t>
      </w:r>
      <w:bookmarkEnd w:id="13"/>
      <w:bookmarkEnd w:id="14"/>
    </w:p>
    <w:p w14:paraId="430304D1" w14:textId="77777777" w:rsidR="00080512" w:rsidRPr="00567C27" w:rsidRDefault="00080512">
      <w:pPr>
        <w:keepNext/>
      </w:pPr>
      <w:r w:rsidRPr="00567C27">
        <w:t>For the purposes of the present document, the abb</w:t>
      </w:r>
      <w:r w:rsidR="004D3578" w:rsidRPr="00567C27">
        <w:t>reviations given in TR 21.905 [1</w:t>
      </w:r>
      <w:r w:rsidRPr="00567C27">
        <w:t>] and the following apply. An abbreviation defined in the present document takes precedence over the definition of the same abbre</w:t>
      </w:r>
      <w:r w:rsidR="004D3578" w:rsidRPr="00567C27">
        <w:t>viation, if any, in TR 21.905 [1</w:t>
      </w:r>
      <w:r w:rsidRPr="00567C27">
        <w:t>].</w:t>
      </w:r>
    </w:p>
    <w:p w14:paraId="65DCA741" w14:textId="77777777" w:rsidR="009E01DE" w:rsidRPr="00567C27" w:rsidRDefault="009E01DE" w:rsidP="009E01DE">
      <w:pPr>
        <w:pStyle w:val="EW"/>
        <w:rPr>
          <w:rFonts w:eastAsia="SimSun"/>
          <w:lang w:eastAsia="zh-CN"/>
        </w:rPr>
      </w:pPr>
      <w:r w:rsidRPr="00567C27">
        <w:rPr>
          <w:rFonts w:eastAsia="SimSun"/>
          <w:lang w:eastAsia="zh-CN"/>
        </w:rPr>
        <w:t>ACELP</w:t>
      </w:r>
      <w:r w:rsidRPr="00567C27">
        <w:rPr>
          <w:rFonts w:eastAsia="SimSun"/>
          <w:lang w:eastAsia="zh-CN"/>
        </w:rPr>
        <w:tab/>
        <w:t>Algebraic Code-Excited Linear Prediction</w:t>
      </w:r>
    </w:p>
    <w:p w14:paraId="5D0966F1" w14:textId="77777777" w:rsidR="009E01DE" w:rsidRPr="00567C27" w:rsidRDefault="009E01DE" w:rsidP="009E01DE">
      <w:pPr>
        <w:pStyle w:val="EW"/>
        <w:rPr>
          <w:rFonts w:eastAsia="SimSun"/>
          <w:lang w:eastAsia="zh-CN"/>
        </w:rPr>
      </w:pPr>
      <w:r w:rsidRPr="00567C27">
        <w:rPr>
          <w:rFonts w:eastAsia="SimSun"/>
          <w:lang w:eastAsia="zh-CN"/>
        </w:rPr>
        <w:t>AMR-WB</w:t>
      </w:r>
      <w:r w:rsidRPr="00567C27">
        <w:rPr>
          <w:rFonts w:eastAsia="SimSun"/>
          <w:lang w:eastAsia="zh-CN"/>
        </w:rPr>
        <w:tab/>
        <w:t>Adaptive Multi Rate Wideband (codec)</w:t>
      </w:r>
    </w:p>
    <w:p w14:paraId="4CBF0ED5" w14:textId="77777777" w:rsidR="009E01DE" w:rsidRPr="00567C27" w:rsidRDefault="009E01DE" w:rsidP="009E01DE">
      <w:pPr>
        <w:pStyle w:val="EW"/>
        <w:rPr>
          <w:rFonts w:eastAsia="SimSun"/>
          <w:lang w:eastAsia="zh-CN"/>
        </w:rPr>
      </w:pPr>
      <w:r w:rsidRPr="00567C27">
        <w:rPr>
          <w:rFonts w:eastAsia="SimSun"/>
          <w:lang w:eastAsia="zh-CN"/>
        </w:rPr>
        <w:t>CNG</w:t>
      </w:r>
      <w:r w:rsidRPr="00567C27">
        <w:rPr>
          <w:rFonts w:eastAsia="SimSun"/>
          <w:lang w:eastAsia="zh-CN"/>
        </w:rPr>
        <w:tab/>
        <w:t>Comfort Noise Generator</w:t>
      </w:r>
    </w:p>
    <w:p w14:paraId="58A8CEB4" w14:textId="77777777" w:rsidR="009E01DE" w:rsidRPr="00567C27" w:rsidRDefault="009E01DE" w:rsidP="009E01DE">
      <w:pPr>
        <w:pStyle w:val="EW"/>
        <w:rPr>
          <w:rFonts w:eastAsia="SimSun"/>
          <w:lang w:eastAsia="zh-CN"/>
        </w:rPr>
      </w:pPr>
      <w:r w:rsidRPr="00567C27">
        <w:rPr>
          <w:rFonts w:eastAsia="SimSun"/>
          <w:lang w:eastAsia="zh-CN"/>
        </w:rPr>
        <w:t>DTX</w:t>
      </w:r>
      <w:r w:rsidRPr="00567C27">
        <w:rPr>
          <w:rFonts w:eastAsia="SimSun"/>
          <w:lang w:eastAsia="zh-CN"/>
        </w:rPr>
        <w:tab/>
        <w:t>Discontinuous Transmission</w:t>
      </w:r>
    </w:p>
    <w:p w14:paraId="5F0EBA9D" w14:textId="77777777" w:rsidR="009E01DE" w:rsidRPr="00567C27" w:rsidRDefault="009E01DE" w:rsidP="009E01DE">
      <w:pPr>
        <w:pStyle w:val="EW"/>
        <w:rPr>
          <w:rFonts w:eastAsia="SimSun"/>
          <w:lang w:eastAsia="zh-CN"/>
        </w:rPr>
      </w:pPr>
      <w:r w:rsidRPr="00567C27">
        <w:rPr>
          <w:rFonts w:eastAsia="SimSun"/>
          <w:lang w:eastAsia="zh-CN"/>
        </w:rPr>
        <w:t>EVS</w:t>
      </w:r>
      <w:r w:rsidRPr="00567C27">
        <w:rPr>
          <w:rFonts w:eastAsia="SimSun"/>
          <w:lang w:eastAsia="zh-CN"/>
        </w:rPr>
        <w:tab/>
        <w:t>Enhanced Voice Services</w:t>
      </w:r>
    </w:p>
    <w:p w14:paraId="5319F01A" w14:textId="77777777" w:rsidR="009E01DE" w:rsidRPr="00567C27" w:rsidRDefault="009E01DE" w:rsidP="009E01DE">
      <w:pPr>
        <w:pStyle w:val="EW"/>
        <w:rPr>
          <w:rFonts w:eastAsia="SimSun"/>
          <w:lang w:eastAsia="zh-CN"/>
        </w:rPr>
      </w:pPr>
      <w:r w:rsidRPr="00567C27">
        <w:rPr>
          <w:rFonts w:eastAsia="SimSun"/>
          <w:lang w:eastAsia="zh-CN"/>
        </w:rPr>
        <w:t>FB</w:t>
      </w:r>
      <w:r w:rsidRPr="00567C27">
        <w:rPr>
          <w:rFonts w:eastAsia="SimSun"/>
          <w:lang w:eastAsia="zh-CN"/>
        </w:rPr>
        <w:tab/>
        <w:t>Fullband</w:t>
      </w:r>
    </w:p>
    <w:p w14:paraId="251CF1D5" w14:textId="77777777" w:rsidR="009E01DE" w:rsidRPr="00567C27" w:rsidRDefault="009E01DE" w:rsidP="009E01DE">
      <w:pPr>
        <w:pStyle w:val="EW"/>
        <w:rPr>
          <w:rFonts w:eastAsia="SimSun"/>
          <w:lang w:eastAsia="zh-CN"/>
        </w:rPr>
      </w:pPr>
      <w:r w:rsidRPr="00567C27">
        <w:rPr>
          <w:rFonts w:eastAsia="SimSun"/>
          <w:lang w:eastAsia="zh-CN"/>
        </w:rPr>
        <w:t>FEC</w:t>
      </w:r>
      <w:r w:rsidRPr="00567C27">
        <w:rPr>
          <w:rFonts w:eastAsia="SimSun"/>
          <w:lang w:eastAsia="zh-CN"/>
        </w:rPr>
        <w:tab/>
        <w:t>Frame Erasure Concealment</w:t>
      </w:r>
    </w:p>
    <w:p w14:paraId="627650CB" w14:textId="77777777" w:rsidR="009E01DE" w:rsidRPr="00567C27" w:rsidRDefault="009E01DE" w:rsidP="009E01DE">
      <w:pPr>
        <w:pStyle w:val="EW"/>
        <w:rPr>
          <w:rFonts w:eastAsia="SimSun"/>
          <w:lang w:eastAsia="zh-CN"/>
        </w:rPr>
      </w:pPr>
      <w:r w:rsidRPr="00567C27">
        <w:rPr>
          <w:rFonts w:eastAsia="SimSun"/>
          <w:lang w:eastAsia="zh-CN"/>
        </w:rPr>
        <w:t>IP</w:t>
      </w:r>
      <w:r w:rsidRPr="00567C27">
        <w:rPr>
          <w:rFonts w:eastAsia="SimSun"/>
          <w:lang w:eastAsia="zh-CN"/>
        </w:rPr>
        <w:tab/>
        <w:t>Internet Protocol</w:t>
      </w:r>
    </w:p>
    <w:p w14:paraId="70066278" w14:textId="77777777" w:rsidR="009E01DE" w:rsidRPr="00567C27" w:rsidRDefault="009E01DE" w:rsidP="009E01DE">
      <w:pPr>
        <w:pStyle w:val="EW"/>
        <w:rPr>
          <w:rFonts w:eastAsia="SimSun"/>
          <w:lang w:eastAsia="zh-CN"/>
        </w:rPr>
      </w:pPr>
      <w:r w:rsidRPr="00567C27">
        <w:rPr>
          <w:rFonts w:eastAsia="SimSun"/>
          <w:lang w:eastAsia="zh-CN"/>
        </w:rPr>
        <w:t>JBM</w:t>
      </w:r>
      <w:r w:rsidRPr="00567C27">
        <w:rPr>
          <w:rFonts w:eastAsia="SimSun"/>
          <w:lang w:eastAsia="zh-CN"/>
        </w:rPr>
        <w:tab/>
        <w:t>Jitter Buffer Management</w:t>
      </w:r>
    </w:p>
    <w:p w14:paraId="3FFC96EC" w14:textId="77777777" w:rsidR="009E01DE" w:rsidRPr="00567C27" w:rsidRDefault="009E01DE" w:rsidP="009E01DE">
      <w:pPr>
        <w:pStyle w:val="EW"/>
        <w:rPr>
          <w:rFonts w:eastAsia="SimSun"/>
          <w:lang w:eastAsia="zh-CN"/>
        </w:rPr>
      </w:pPr>
      <w:r w:rsidRPr="00567C27">
        <w:rPr>
          <w:rFonts w:eastAsia="SimSun"/>
          <w:lang w:eastAsia="zh-CN"/>
        </w:rPr>
        <w:t>MSB</w:t>
      </w:r>
      <w:r w:rsidRPr="00567C27">
        <w:rPr>
          <w:rFonts w:eastAsia="SimSun"/>
          <w:lang w:eastAsia="zh-CN"/>
        </w:rPr>
        <w:tab/>
        <w:t>Most Significant Bit</w:t>
      </w:r>
    </w:p>
    <w:p w14:paraId="5836A2FD" w14:textId="77777777" w:rsidR="009E01DE" w:rsidRPr="00567C27" w:rsidRDefault="009E01DE" w:rsidP="009E01DE">
      <w:pPr>
        <w:pStyle w:val="EW"/>
        <w:rPr>
          <w:color w:val="000000"/>
        </w:rPr>
      </w:pPr>
      <w:r w:rsidRPr="00567C27">
        <w:rPr>
          <w:rFonts w:eastAsia="SimSun"/>
          <w:lang w:eastAsia="zh-CN"/>
        </w:rPr>
        <w:t>MTSI</w:t>
      </w:r>
      <w:r w:rsidRPr="00567C27">
        <w:rPr>
          <w:rFonts w:eastAsia="SimSun"/>
          <w:lang w:eastAsia="zh-CN"/>
        </w:rPr>
        <w:tab/>
      </w:r>
      <w:r w:rsidRPr="00567C27">
        <w:rPr>
          <w:color w:val="000000"/>
        </w:rPr>
        <w:t>Multimedia Telephony Service for IMS</w:t>
      </w:r>
    </w:p>
    <w:p w14:paraId="4317BA26" w14:textId="77777777" w:rsidR="009E01DE" w:rsidRPr="00567C27" w:rsidRDefault="009E01DE" w:rsidP="009E01DE">
      <w:pPr>
        <w:pStyle w:val="EW"/>
        <w:rPr>
          <w:rFonts w:eastAsia="SimSun"/>
          <w:lang w:eastAsia="zh-CN"/>
        </w:rPr>
      </w:pPr>
      <w:r w:rsidRPr="00567C27">
        <w:rPr>
          <w:rFonts w:eastAsia="SimSun"/>
          <w:lang w:eastAsia="zh-CN"/>
        </w:rPr>
        <w:t>NB</w:t>
      </w:r>
      <w:r w:rsidRPr="00567C27">
        <w:rPr>
          <w:rFonts w:eastAsia="SimSun"/>
          <w:lang w:eastAsia="zh-CN"/>
        </w:rPr>
        <w:tab/>
        <w:t>Narrowband</w:t>
      </w:r>
    </w:p>
    <w:p w14:paraId="004D0F69" w14:textId="77777777" w:rsidR="009E01DE" w:rsidRPr="00567C27" w:rsidRDefault="009E01DE" w:rsidP="009E01DE">
      <w:pPr>
        <w:pStyle w:val="EW"/>
        <w:rPr>
          <w:rFonts w:eastAsia="SimSun"/>
          <w:lang w:eastAsia="zh-CN"/>
        </w:rPr>
      </w:pPr>
      <w:r w:rsidRPr="00567C27">
        <w:rPr>
          <w:rFonts w:eastAsia="SimSun"/>
          <w:lang w:eastAsia="zh-CN"/>
        </w:rPr>
        <w:t>PS</w:t>
      </w:r>
      <w:r w:rsidRPr="00567C27">
        <w:rPr>
          <w:rFonts w:eastAsia="SimSun"/>
          <w:lang w:eastAsia="zh-CN"/>
        </w:rPr>
        <w:tab/>
        <w:t>Packet Switched</w:t>
      </w:r>
    </w:p>
    <w:p w14:paraId="2754ED30" w14:textId="77777777" w:rsidR="009E01DE" w:rsidRPr="00567C27" w:rsidRDefault="009E01DE" w:rsidP="009E01DE">
      <w:pPr>
        <w:pStyle w:val="EW"/>
        <w:rPr>
          <w:rFonts w:eastAsia="SimSun"/>
          <w:lang w:eastAsia="zh-CN"/>
        </w:rPr>
      </w:pPr>
      <w:r w:rsidRPr="00567C27">
        <w:rPr>
          <w:rFonts w:eastAsia="SimSun"/>
          <w:lang w:eastAsia="zh-CN"/>
        </w:rPr>
        <w:t>PSTN</w:t>
      </w:r>
      <w:r w:rsidRPr="00567C27">
        <w:rPr>
          <w:rFonts w:eastAsia="SimSun"/>
          <w:lang w:eastAsia="zh-CN"/>
        </w:rPr>
        <w:tab/>
        <w:t>Public Switched Telephone Network</w:t>
      </w:r>
    </w:p>
    <w:p w14:paraId="001C0D34" w14:textId="77777777" w:rsidR="009E01DE" w:rsidRPr="00567C27" w:rsidRDefault="009E01DE" w:rsidP="009E01DE">
      <w:pPr>
        <w:pStyle w:val="EW"/>
        <w:rPr>
          <w:rFonts w:eastAsia="SimSun"/>
          <w:lang w:eastAsia="zh-CN"/>
        </w:rPr>
      </w:pPr>
      <w:r w:rsidRPr="00567C27">
        <w:rPr>
          <w:rFonts w:eastAsia="SimSun"/>
          <w:lang w:eastAsia="zh-CN"/>
        </w:rPr>
        <w:t>SAD</w:t>
      </w:r>
      <w:r w:rsidRPr="00567C27">
        <w:rPr>
          <w:rFonts w:eastAsia="SimSun"/>
          <w:lang w:eastAsia="zh-CN"/>
        </w:rPr>
        <w:tab/>
        <w:t>Sound Activity Detection</w:t>
      </w:r>
    </w:p>
    <w:p w14:paraId="4F333FAF" w14:textId="77777777" w:rsidR="009E01DE" w:rsidRPr="00567C27" w:rsidRDefault="009E01DE" w:rsidP="009E01DE">
      <w:pPr>
        <w:pStyle w:val="EW"/>
        <w:rPr>
          <w:rFonts w:eastAsia="SimSun"/>
          <w:lang w:eastAsia="zh-CN"/>
        </w:rPr>
      </w:pPr>
      <w:r w:rsidRPr="00567C27">
        <w:rPr>
          <w:rFonts w:eastAsia="SimSun"/>
          <w:lang w:eastAsia="zh-CN"/>
        </w:rPr>
        <w:t>SC-VBR</w:t>
      </w:r>
      <w:r w:rsidRPr="00567C27">
        <w:rPr>
          <w:rFonts w:eastAsia="SimSun"/>
          <w:lang w:eastAsia="zh-CN"/>
        </w:rPr>
        <w:tab/>
        <w:t>Source Controlled - Variable Bit Rate</w:t>
      </w:r>
    </w:p>
    <w:p w14:paraId="7C1EF477" w14:textId="77777777" w:rsidR="009E01DE" w:rsidRPr="00567C27" w:rsidRDefault="009E01DE" w:rsidP="009E01DE">
      <w:pPr>
        <w:pStyle w:val="EW"/>
        <w:rPr>
          <w:rFonts w:eastAsia="SimSun"/>
          <w:lang w:eastAsia="zh-CN"/>
        </w:rPr>
      </w:pPr>
      <w:r w:rsidRPr="00567C27">
        <w:rPr>
          <w:rFonts w:eastAsia="SimSun"/>
          <w:lang w:eastAsia="zh-CN"/>
        </w:rPr>
        <w:t>SID</w:t>
      </w:r>
      <w:r w:rsidRPr="00567C27">
        <w:rPr>
          <w:rFonts w:eastAsia="SimSun"/>
          <w:lang w:eastAsia="zh-CN"/>
        </w:rPr>
        <w:tab/>
        <w:t>Silence Insertion Descriptor</w:t>
      </w:r>
    </w:p>
    <w:p w14:paraId="4A9563EE" w14:textId="77777777" w:rsidR="009E01DE" w:rsidRPr="00567C27" w:rsidRDefault="009E01DE" w:rsidP="009E01DE">
      <w:pPr>
        <w:pStyle w:val="EW"/>
        <w:rPr>
          <w:rFonts w:eastAsia="SimSun"/>
          <w:lang w:eastAsia="zh-CN"/>
        </w:rPr>
      </w:pPr>
      <w:r w:rsidRPr="00567C27">
        <w:rPr>
          <w:rFonts w:eastAsia="SimSun"/>
          <w:lang w:eastAsia="zh-CN"/>
        </w:rPr>
        <w:t>SWB</w:t>
      </w:r>
      <w:r w:rsidRPr="00567C27">
        <w:rPr>
          <w:rFonts w:eastAsia="SimSun"/>
          <w:lang w:eastAsia="zh-CN"/>
        </w:rPr>
        <w:tab/>
        <w:t>Super Wideband</w:t>
      </w:r>
    </w:p>
    <w:p w14:paraId="60276E1C" w14:textId="77777777" w:rsidR="009E01DE" w:rsidRPr="00567C27" w:rsidRDefault="009E01DE" w:rsidP="009E01DE">
      <w:pPr>
        <w:pStyle w:val="EW"/>
        <w:rPr>
          <w:rFonts w:eastAsia="SimSun"/>
          <w:lang w:eastAsia="zh-CN"/>
        </w:rPr>
      </w:pPr>
      <w:r w:rsidRPr="00567C27">
        <w:rPr>
          <w:rFonts w:eastAsia="SimSun"/>
          <w:lang w:eastAsia="zh-CN"/>
        </w:rPr>
        <w:t>VAD</w:t>
      </w:r>
      <w:r w:rsidRPr="00567C27">
        <w:rPr>
          <w:rFonts w:eastAsia="SimSun"/>
          <w:lang w:eastAsia="zh-CN"/>
        </w:rPr>
        <w:tab/>
        <w:t>Voice Activity Detection</w:t>
      </w:r>
    </w:p>
    <w:p w14:paraId="63B82167" w14:textId="77777777" w:rsidR="009E01DE" w:rsidRPr="00567C27" w:rsidRDefault="009E01DE" w:rsidP="009E01DE">
      <w:pPr>
        <w:pStyle w:val="EW"/>
        <w:rPr>
          <w:rFonts w:eastAsia="SimSun"/>
          <w:lang w:eastAsia="zh-CN"/>
        </w:rPr>
      </w:pPr>
      <w:r w:rsidRPr="00567C27">
        <w:rPr>
          <w:rFonts w:eastAsia="SimSun"/>
          <w:lang w:eastAsia="zh-CN"/>
        </w:rPr>
        <w:t>WB</w:t>
      </w:r>
      <w:r w:rsidRPr="00567C27">
        <w:rPr>
          <w:rFonts w:eastAsia="SimSun"/>
          <w:lang w:eastAsia="zh-CN"/>
        </w:rPr>
        <w:tab/>
        <w:t>Wideband</w:t>
      </w:r>
    </w:p>
    <w:p w14:paraId="29E66893" w14:textId="77777777" w:rsidR="009E01DE" w:rsidRPr="00567C27" w:rsidRDefault="009E01DE" w:rsidP="009E01DE">
      <w:pPr>
        <w:pStyle w:val="EX"/>
        <w:rPr>
          <w:rFonts w:eastAsia="SimSun"/>
          <w:lang w:eastAsia="zh-CN"/>
        </w:rPr>
      </w:pPr>
      <w:r w:rsidRPr="00567C27">
        <w:rPr>
          <w:rFonts w:eastAsia="SimSun"/>
          <w:lang w:eastAsia="zh-CN"/>
        </w:rPr>
        <w:t>WMOPS</w:t>
      </w:r>
      <w:r w:rsidRPr="00567C27">
        <w:rPr>
          <w:rFonts w:eastAsia="SimSun"/>
          <w:lang w:eastAsia="zh-CN"/>
        </w:rPr>
        <w:tab/>
        <w:t>Weighted Millions of Operations Per Second</w:t>
      </w:r>
    </w:p>
    <w:p w14:paraId="0746A86C" w14:textId="77777777" w:rsidR="00080512" w:rsidRPr="00567C27" w:rsidRDefault="00080512">
      <w:pPr>
        <w:pStyle w:val="Heading1"/>
        <w:rPr>
          <w:lang w:eastAsia="ja-JP"/>
        </w:rPr>
      </w:pPr>
      <w:bookmarkStart w:id="15" w:name="_Toc27677314"/>
      <w:bookmarkStart w:id="16" w:name="_Toc36235746"/>
      <w:r w:rsidRPr="00567C27">
        <w:t>4</w:t>
      </w:r>
      <w:r w:rsidRPr="00567C27">
        <w:tab/>
      </w:r>
      <w:r w:rsidR="008134BC" w:rsidRPr="00567C27">
        <w:rPr>
          <w:rFonts w:hint="eastAsia"/>
          <w:lang w:eastAsia="ja-JP"/>
        </w:rPr>
        <w:t>General</w:t>
      </w:r>
      <w:bookmarkEnd w:id="15"/>
      <w:bookmarkEnd w:id="16"/>
    </w:p>
    <w:p w14:paraId="3CB7E29E" w14:textId="77777777" w:rsidR="00AA2CA1" w:rsidRPr="00567C27" w:rsidRDefault="00AA2CA1" w:rsidP="00007E2C">
      <w:pPr>
        <w:pStyle w:val="Heading2"/>
      </w:pPr>
      <w:bookmarkStart w:id="17" w:name="_Toc27677315"/>
      <w:bookmarkStart w:id="18" w:name="_Toc36235747"/>
      <w:r w:rsidRPr="00567C27">
        <w:t>4.1</w:t>
      </w:r>
      <w:r w:rsidRPr="00567C27">
        <w:tab/>
        <w:t>Introduction</w:t>
      </w:r>
      <w:bookmarkEnd w:id="17"/>
      <w:bookmarkEnd w:id="18"/>
    </w:p>
    <w:p w14:paraId="757DA7C1" w14:textId="77777777" w:rsidR="005B65F8" w:rsidRDefault="005B65F8" w:rsidP="005B65F8">
      <w:pPr>
        <w:spacing w:after="120"/>
      </w:pPr>
      <w:r>
        <w:t>This specification provides d</w:t>
      </w:r>
      <w:r w:rsidRPr="00567C27">
        <w:t xml:space="preserve">igital test sequences </w:t>
      </w:r>
      <w:r>
        <w:t xml:space="preserve">which </w:t>
      </w:r>
      <w:r w:rsidRPr="00567C27">
        <w:t xml:space="preserve">are necessary to test </w:t>
      </w:r>
      <w:r>
        <w:t xml:space="preserve">conformance </w:t>
      </w:r>
      <w:r w:rsidRPr="00567C27">
        <w:t xml:space="preserve">for </w:t>
      </w:r>
      <w:r>
        <w:t>an</w:t>
      </w:r>
      <w:r w:rsidRPr="00567C27">
        <w:t xml:space="preserve"> implementation of </w:t>
      </w:r>
      <w:r w:rsidRPr="00567C27">
        <w:rPr>
          <w:rFonts w:hint="eastAsia"/>
          <w:lang w:eastAsia="ja-JP"/>
        </w:rPr>
        <w:t>the EVS</w:t>
      </w:r>
      <w:r w:rsidRPr="00567C27">
        <w:t xml:space="preserve"> </w:t>
      </w:r>
      <w:r w:rsidRPr="00567C27">
        <w:rPr>
          <w:rFonts w:hint="eastAsia"/>
          <w:lang w:eastAsia="ja-JP"/>
        </w:rPr>
        <w:t>codec</w:t>
      </w:r>
      <w:r w:rsidRPr="00567C27">
        <w:t xml:space="preserve"> (TS 26.</w:t>
      </w:r>
      <w:r w:rsidRPr="00567C27">
        <w:rPr>
          <w:rFonts w:hint="eastAsia"/>
          <w:lang w:eastAsia="ja-JP"/>
        </w:rPr>
        <w:t>445</w:t>
      </w:r>
      <w:r w:rsidRPr="00567C27">
        <w:t xml:space="preserve"> [</w:t>
      </w:r>
      <w:r w:rsidRPr="00567C27">
        <w:rPr>
          <w:rFonts w:hint="eastAsia"/>
          <w:lang w:eastAsia="ja-JP"/>
        </w:rPr>
        <w:t>2</w:t>
      </w:r>
      <w:r w:rsidRPr="00567C27">
        <w:t>]), Voice Activity Detection (TS 26.</w:t>
      </w:r>
      <w:r w:rsidRPr="00567C27">
        <w:rPr>
          <w:rFonts w:hint="eastAsia"/>
          <w:lang w:eastAsia="ja-JP"/>
        </w:rPr>
        <w:t>451</w:t>
      </w:r>
      <w:r w:rsidRPr="00567C27">
        <w:t xml:space="preserve"> [</w:t>
      </w:r>
      <w:r w:rsidRPr="00567C27">
        <w:rPr>
          <w:rFonts w:hint="eastAsia"/>
          <w:lang w:eastAsia="ja-JP"/>
        </w:rPr>
        <w:t>3</w:t>
      </w:r>
      <w:r w:rsidRPr="00567C27">
        <w:t>]), Comfort Noise Generation (TS 26.</w:t>
      </w:r>
      <w:r w:rsidRPr="00567C27">
        <w:rPr>
          <w:rFonts w:hint="eastAsia"/>
          <w:lang w:eastAsia="ja-JP"/>
        </w:rPr>
        <w:t>4</w:t>
      </w:r>
      <w:r w:rsidRPr="00567C27">
        <w:rPr>
          <w:lang w:eastAsia="ja-JP"/>
        </w:rPr>
        <w:t>49</w:t>
      </w:r>
      <w:r>
        <w:t xml:space="preserve"> </w:t>
      </w:r>
      <w:r w:rsidRPr="00567C27">
        <w:t>[</w:t>
      </w:r>
      <w:r w:rsidRPr="00567C27">
        <w:rPr>
          <w:rFonts w:hint="eastAsia"/>
          <w:lang w:eastAsia="ja-JP"/>
        </w:rPr>
        <w:t>4</w:t>
      </w:r>
      <w:r w:rsidRPr="00567C27">
        <w:t xml:space="preserve">]), </w:t>
      </w:r>
      <w:r w:rsidRPr="00567C27">
        <w:rPr>
          <w:lang w:eastAsia="ja-JP"/>
        </w:rPr>
        <w:t>D</w:t>
      </w:r>
      <w:r w:rsidRPr="00567C27">
        <w:rPr>
          <w:rFonts w:hint="eastAsia"/>
          <w:lang w:eastAsia="ja-JP"/>
        </w:rPr>
        <w:t xml:space="preserve">iscontinuous </w:t>
      </w:r>
      <w:r w:rsidRPr="00567C27">
        <w:rPr>
          <w:lang w:eastAsia="ja-JP"/>
        </w:rPr>
        <w:t>T</w:t>
      </w:r>
      <w:r w:rsidRPr="00567C27">
        <w:rPr>
          <w:rFonts w:hint="eastAsia"/>
          <w:lang w:eastAsia="ja-JP"/>
        </w:rPr>
        <w:t>ransmission</w:t>
      </w:r>
      <w:r w:rsidRPr="00567C27">
        <w:t xml:space="preserve"> (TS 26.</w:t>
      </w:r>
      <w:r w:rsidRPr="00567C27">
        <w:rPr>
          <w:rFonts w:hint="eastAsia"/>
          <w:lang w:eastAsia="ja-JP"/>
        </w:rPr>
        <w:t>4</w:t>
      </w:r>
      <w:r w:rsidRPr="00567C27">
        <w:rPr>
          <w:lang w:eastAsia="ja-JP"/>
        </w:rPr>
        <w:t>50</w:t>
      </w:r>
      <w:r w:rsidRPr="00567C27">
        <w:t> [</w:t>
      </w:r>
      <w:r w:rsidRPr="00567C27">
        <w:rPr>
          <w:rFonts w:hint="eastAsia"/>
          <w:lang w:eastAsia="ja-JP"/>
        </w:rPr>
        <w:t>5</w:t>
      </w:r>
      <w:r w:rsidRPr="00567C27">
        <w:t>])</w:t>
      </w:r>
      <w:r w:rsidRPr="00567C27">
        <w:rPr>
          <w:rFonts w:hint="eastAsia"/>
          <w:lang w:eastAsia="ja-JP"/>
        </w:rPr>
        <w:t xml:space="preserve">, </w:t>
      </w:r>
      <w:r w:rsidRPr="00567C27">
        <w:rPr>
          <w:lang w:eastAsia="ja-JP"/>
        </w:rPr>
        <w:t>C</w:t>
      </w:r>
      <w:r w:rsidRPr="00567C27">
        <w:rPr>
          <w:rFonts w:hint="eastAsia"/>
          <w:lang w:eastAsia="ja-JP"/>
        </w:rPr>
        <w:t xml:space="preserve">oncealment of </w:t>
      </w:r>
      <w:r w:rsidRPr="00567C27">
        <w:rPr>
          <w:lang w:eastAsia="ja-JP"/>
        </w:rPr>
        <w:t>L</w:t>
      </w:r>
      <w:r w:rsidRPr="00567C27">
        <w:rPr>
          <w:rFonts w:hint="eastAsia"/>
          <w:lang w:eastAsia="ja-JP"/>
        </w:rPr>
        <w:t xml:space="preserve">ost </w:t>
      </w:r>
      <w:r w:rsidRPr="00567C27">
        <w:rPr>
          <w:lang w:eastAsia="ja-JP"/>
        </w:rPr>
        <w:t>P</w:t>
      </w:r>
      <w:r w:rsidRPr="00567C27">
        <w:rPr>
          <w:rFonts w:hint="eastAsia"/>
          <w:lang w:eastAsia="ja-JP"/>
        </w:rPr>
        <w:t>ackets</w:t>
      </w:r>
      <w:r w:rsidRPr="00567C27">
        <w:t xml:space="preserve"> (3GPP TS 26.</w:t>
      </w:r>
      <w:r w:rsidRPr="00567C27">
        <w:rPr>
          <w:rFonts w:hint="eastAsia"/>
          <w:lang w:eastAsia="ja-JP"/>
        </w:rPr>
        <w:t>447</w:t>
      </w:r>
      <w:r w:rsidRPr="00567C27">
        <w:t> [</w:t>
      </w:r>
      <w:r w:rsidRPr="00567C27">
        <w:rPr>
          <w:rFonts w:hint="eastAsia"/>
          <w:lang w:eastAsia="ja-JP"/>
        </w:rPr>
        <w:t>6</w:t>
      </w:r>
      <w:r w:rsidRPr="00567C27">
        <w:t>])</w:t>
      </w:r>
      <w:r>
        <w:t>,</w:t>
      </w:r>
      <w:r w:rsidRPr="00567C27">
        <w:rPr>
          <w:lang w:eastAsia="ja-JP"/>
        </w:rPr>
        <w:t xml:space="preserve"> J</w:t>
      </w:r>
      <w:r w:rsidRPr="00567C27">
        <w:rPr>
          <w:rFonts w:hint="eastAsia"/>
          <w:lang w:eastAsia="ja-JP"/>
        </w:rPr>
        <w:t xml:space="preserve">itter </w:t>
      </w:r>
      <w:r w:rsidRPr="00567C27">
        <w:rPr>
          <w:lang w:eastAsia="ja-JP"/>
        </w:rPr>
        <w:t>B</w:t>
      </w:r>
      <w:r w:rsidRPr="00567C27">
        <w:rPr>
          <w:rFonts w:hint="eastAsia"/>
          <w:lang w:eastAsia="ja-JP"/>
        </w:rPr>
        <w:t xml:space="preserve">uffer </w:t>
      </w:r>
      <w:r w:rsidRPr="00567C27">
        <w:rPr>
          <w:lang w:eastAsia="ja-JP"/>
        </w:rPr>
        <w:t>M</w:t>
      </w:r>
      <w:r w:rsidRPr="00567C27">
        <w:rPr>
          <w:rFonts w:hint="eastAsia"/>
          <w:lang w:eastAsia="ja-JP"/>
        </w:rPr>
        <w:t xml:space="preserve">anagement </w:t>
      </w:r>
      <w:r w:rsidRPr="00567C27">
        <w:rPr>
          <w:lang w:eastAsia="ja-JP"/>
        </w:rPr>
        <w:t xml:space="preserve">(JBM) </w:t>
      </w:r>
      <w:r w:rsidRPr="00567C27">
        <w:t>(3GPP TS 26.</w:t>
      </w:r>
      <w:r w:rsidRPr="00567C27">
        <w:rPr>
          <w:rFonts w:hint="eastAsia"/>
          <w:lang w:eastAsia="ja-JP"/>
        </w:rPr>
        <w:t>448</w:t>
      </w:r>
      <w:r w:rsidRPr="00567C27">
        <w:rPr>
          <w:lang w:eastAsia="ja-JP"/>
        </w:rPr>
        <w:t xml:space="preserve"> [11]</w:t>
      </w:r>
      <w:r w:rsidRPr="00567C27">
        <w:t>)</w:t>
      </w:r>
      <w:r w:rsidRPr="00567C27">
        <w:rPr>
          <w:rFonts w:hint="eastAsia"/>
          <w:lang w:eastAsia="ja-JP"/>
        </w:rPr>
        <w:t xml:space="preserve"> </w:t>
      </w:r>
      <w:r w:rsidRPr="00567C27">
        <w:rPr>
          <w:lang w:eastAsia="ja-JP"/>
        </w:rPr>
        <w:t xml:space="preserve">and </w:t>
      </w:r>
      <w:r w:rsidRPr="00567C27">
        <w:rPr>
          <w:rFonts w:hint="eastAsia"/>
          <w:lang w:eastAsia="ja-JP"/>
        </w:rPr>
        <w:t xml:space="preserve">AMR-WB </w:t>
      </w:r>
      <w:r w:rsidRPr="00567C27">
        <w:rPr>
          <w:lang w:eastAsia="ja-JP"/>
        </w:rPr>
        <w:t>I</w:t>
      </w:r>
      <w:r w:rsidRPr="00567C27">
        <w:rPr>
          <w:rFonts w:hint="eastAsia"/>
          <w:lang w:eastAsia="ja-JP"/>
        </w:rPr>
        <w:t xml:space="preserve">nteroperable </w:t>
      </w:r>
      <w:r w:rsidRPr="00567C27">
        <w:rPr>
          <w:lang w:eastAsia="ja-JP"/>
        </w:rPr>
        <w:t>F</w:t>
      </w:r>
      <w:r w:rsidRPr="00567C27">
        <w:rPr>
          <w:rFonts w:hint="eastAsia"/>
          <w:lang w:eastAsia="ja-JP"/>
        </w:rPr>
        <w:t xml:space="preserve">unction </w:t>
      </w:r>
      <w:r w:rsidRPr="00567C27">
        <w:t>(3GPP TS 26.</w:t>
      </w:r>
      <w:r w:rsidRPr="00567C27">
        <w:rPr>
          <w:rFonts w:hint="eastAsia"/>
          <w:lang w:eastAsia="ja-JP"/>
        </w:rPr>
        <w:t>446</w:t>
      </w:r>
      <w:r w:rsidRPr="00567C27">
        <w:rPr>
          <w:lang w:eastAsia="ja-JP"/>
        </w:rPr>
        <w:t xml:space="preserve"> [10]</w:t>
      </w:r>
      <w:r w:rsidRPr="00567C27">
        <w:t>)</w:t>
      </w:r>
      <w:r>
        <w:t>,</w:t>
      </w:r>
      <w:r w:rsidRPr="00567C27">
        <w:t xml:space="preserve"> and for the testing of</w:t>
      </w:r>
      <w:r>
        <w:t xml:space="preserve"> conformance for</w:t>
      </w:r>
      <w:r w:rsidRPr="00567C27">
        <w:t xml:space="preserve"> </w:t>
      </w:r>
      <w:r>
        <w:t>implementations</w:t>
      </w:r>
      <w:r w:rsidRPr="00567C27">
        <w:t xml:space="preserve"> of the ANSI C code in TS 26.442 [7]</w:t>
      </w:r>
      <w:r>
        <w:t>, TS 26.443 [8] and TS 26.452 [12]</w:t>
      </w:r>
      <w:r w:rsidRPr="00567C27">
        <w:t xml:space="preserve">. </w:t>
      </w:r>
    </w:p>
    <w:p w14:paraId="70998794" w14:textId="77777777" w:rsidR="005B65F8" w:rsidRDefault="005B65F8" w:rsidP="005B65F8">
      <w:pPr>
        <w:spacing w:after="120"/>
      </w:pPr>
      <w:r>
        <w:t>A</w:t>
      </w:r>
      <w:r w:rsidRPr="00567C27">
        <w:t xml:space="preserve"> standard compliant implementation of the above specifications shall</w:t>
      </w:r>
      <w:r>
        <w:t xml:space="preserve"> pass conformance tests according to clause 7.</w:t>
      </w:r>
      <w:r w:rsidRPr="00567C27">
        <w:t xml:space="preserve"> </w:t>
      </w:r>
      <w:r>
        <w:t xml:space="preserve">The necessary </w:t>
      </w:r>
      <w:r w:rsidRPr="00567C27">
        <w:t xml:space="preserve">test sequences </w:t>
      </w:r>
      <w:r>
        <w:t xml:space="preserve">can be found </w:t>
      </w:r>
      <w:r w:rsidRPr="00567C27">
        <w:t xml:space="preserve">in the </w:t>
      </w:r>
      <w:r>
        <w:t>corresponding</w:t>
      </w:r>
      <w:r w:rsidRPr="00567C27">
        <w:t xml:space="preserve"> ZIP file</w:t>
      </w:r>
      <w:r>
        <w:t>s according to the attached Readme.txt file</w:t>
      </w:r>
      <w:r w:rsidRPr="00567C27">
        <w:t>.</w:t>
      </w:r>
    </w:p>
    <w:p w14:paraId="4CF32B55" w14:textId="77777777" w:rsidR="008134BC" w:rsidRPr="00567C27" w:rsidRDefault="005B65F8" w:rsidP="005B65F8">
      <w:pPr>
        <w:rPr>
          <w:lang w:eastAsia="ja-JP"/>
        </w:rPr>
      </w:pPr>
      <w:r w:rsidRPr="00567C27">
        <w:t xml:space="preserve">Clause 5 describes the format of the files, which contain the digital test sequences. Clause 6 describes the test sequences for the </w:t>
      </w:r>
      <w:r w:rsidRPr="00567C27">
        <w:rPr>
          <w:rFonts w:hint="eastAsia"/>
          <w:lang w:eastAsia="ja-JP"/>
        </w:rPr>
        <w:t>EVS codec</w:t>
      </w:r>
      <w:r w:rsidRPr="00567C27">
        <w:rPr>
          <w:lang w:eastAsia="ja-JP"/>
        </w:rPr>
        <w:t>, including error concealment of lost packets, the AMR-WB interoperable function. the</w:t>
      </w:r>
      <w:r w:rsidRPr="00567C27">
        <w:t xml:space="preserve"> VAD, comfort noise </w:t>
      </w:r>
      <w:r w:rsidRPr="00567C27">
        <w:rPr>
          <w:lang w:eastAsia="ja-JP"/>
        </w:rPr>
        <w:t>generation, discontinuous</w:t>
      </w:r>
      <w:r w:rsidRPr="00567C27">
        <w:rPr>
          <w:rFonts w:hint="eastAsia"/>
          <w:lang w:eastAsia="ja-JP"/>
        </w:rPr>
        <w:t xml:space="preserve"> </w:t>
      </w:r>
      <w:r w:rsidRPr="00567C27">
        <w:rPr>
          <w:lang w:eastAsia="ja-JP"/>
        </w:rPr>
        <w:t>transmission,</w:t>
      </w:r>
      <w:r w:rsidRPr="00567C27">
        <w:rPr>
          <w:rFonts w:hint="eastAsia"/>
          <w:lang w:eastAsia="ja-JP"/>
        </w:rPr>
        <w:t xml:space="preserve"> </w:t>
      </w:r>
      <w:r w:rsidRPr="00567C27">
        <w:rPr>
          <w:lang w:eastAsia="ja-JP"/>
        </w:rPr>
        <w:t xml:space="preserve">the </w:t>
      </w:r>
      <w:r w:rsidRPr="00567C27">
        <w:rPr>
          <w:rFonts w:hint="eastAsia"/>
          <w:lang w:eastAsia="ja-JP"/>
        </w:rPr>
        <w:t xml:space="preserve">AMR-WB </w:t>
      </w:r>
      <w:r w:rsidRPr="00567C27">
        <w:rPr>
          <w:lang w:eastAsia="ja-JP"/>
        </w:rPr>
        <w:t>interoperable function</w:t>
      </w:r>
      <w:r w:rsidRPr="00567C27">
        <w:t>, the EVS jitter buffer management, Clause 7 describes the conformance testing for implementations of the EVS codec</w:t>
      </w:r>
      <w:r w:rsidR="007D01EA" w:rsidRPr="00567C27">
        <w:t>.</w:t>
      </w:r>
    </w:p>
    <w:p w14:paraId="27D22B61" w14:textId="77777777" w:rsidR="003344ED" w:rsidRPr="00567C27" w:rsidRDefault="003344ED" w:rsidP="003344ED">
      <w:pPr>
        <w:pStyle w:val="Heading1"/>
      </w:pPr>
      <w:bookmarkStart w:id="19" w:name="_Toc27677316"/>
      <w:bookmarkStart w:id="20" w:name="_Toc36235748"/>
      <w:r w:rsidRPr="00567C27">
        <w:lastRenderedPageBreak/>
        <w:t>5</w:t>
      </w:r>
      <w:r w:rsidRPr="00567C27">
        <w:tab/>
        <w:t>Test sequence format</w:t>
      </w:r>
      <w:bookmarkEnd w:id="19"/>
      <w:bookmarkEnd w:id="20"/>
    </w:p>
    <w:p w14:paraId="44D6F75D" w14:textId="77777777" w:rsidR="009A14D4" w:rsidRPr="00567C27" w:rsidRDefault="009A14D4" w:rsidP="00007E2C">
      <w:pPr>
        <w:pStyle w:val="Heading2"/>
      </w:pPr>
      <w:bookmarkStart w:id="21" w:name="_Toc27677317"/>
      <w:bookmarkStart w:id="22" w:name="_Toc36235749"/>
      <w:r w:rsidRPr="00567C27">
        <w:t>5.1</w:t>
      </w:r>
      <w:r w:rsidRPr="00567C27">
        <w:tab/>
        <w:t>Introduction to test sequence format</w:t>
      </w:r>
      <w:bookmarkEnd w:id="21"/>
      <w:bookmarkEnd w:id="22"/>
    </w:p>
    <w:p w14:paraId="05DC7D6F" w14:textId="77777777" w:rsidR="003344ED" w:rsidRPr="00567C27" w:rsidRDefault="003344ED" w:rsidP="003344ED">
      <w:r w:rsidRPr="00567C27">
        <w:t>This clause provides information on the format of the digital test sequences for</w:t>
      </w:r>
      <w:r w:rsidR="00630C88" w:rsidRPr="00567C27">
        <w:t xml:space="preserve"> </w:t>
      </w:r>
      <w:r w:rsidR="00630C88" w:rsidRPr="00567C27">
        <w:rPr>
          <w:rFonts w:hint="eastAsia"/>
          <w:lang w:eastAsia="ja-JP"/>
        </w:rPr>
        <w:t>the EVS</w:t>
      </w:r>
      <w:r w:rsidR="00630C88" w:rsidRPr="00567C27">
        <w:t xml:space="preserve"> </w:t>
      </w:r>
      <w:r w:rsidR="00630C88" w:rsidRPr="00567C27">
        <w:rPr>
          <w:rFonts w:hint="eastAsia"/>
          <w:lang w:eastAsia="ja-JP"/>
        </w:rPr>
        <w:t>codec</w:t>
      </w:r>
      <w:r w:rsidR="00630C88" w:rsidRPr="00567C27">
        <w:t xml:space="preserve"> (TS 26.</w:t>
      </w:r>
      <w:r w:rsidR="00630C88" w:rsidRPr="00567C27">
        <w:rPr>
          <w:rFonts w:hint="eastAsia"/>
          <w:lang w:eastAsia="ja-JP"/>
        </w:rPr>
        <w:t>445</w:t>
      </w:r>
      <w:r w:rsidR="00630C88" w:rsidRPr="00567C27">
        <w:t xml:space="preserve"> [</w:t>
      </w:r>
      <w:r w:rsidR="00630C88" w:rsidRPr="00567C27">
        <w:rPr>
          <w:rFonts w:hint="eastAsia"/>
          <w:lang w:eastAsia="ja-JP"/>
        </w:rPr>
        <w:t>2</w:t>
      </w:r>
      <w:r w:rsidR="00630C88" w:rsidRPr="00567C27">
        <w:t xml:space="preserve">]), </w:t>
      </w:r>
      <w:r w:rsidR="009A14D4" w:rsidRPr="00567C27">
        <w:t>V</w:t>
      </w:r>
      <w:r w:rsidR="00630C88" w:rsidRPr="00567C27">
        <w:t xml:space="preserve">oice </w:t>
      </w:r>
      <w:r w:rsidR="009A14D4" w:rsidRPr="00567C27">
        <w:t>A</w:t>
      </w:r>
      <w:r w:rsidR="00630C88" w:rsidRPr="00567C27">
        <w:t xml:space="preserve">ctivity </w:t>
      </w:r>
      <w:r w:rsidR="009A14D4" w:rsidRPr="00567C27">
        <w:t>D</w:t>
      </w:r>
      <w:r w:rsidR="00630C88" w:rsidRPr="00567C27">
        <w:t>etection (TS 26.</w:t>
      </w:r>
      <w:r w:rsidR="00630C88" w:rsidRPr="00567C27">
        <w:rPr>
          <w:rFonts w:hint="eastAsia"/>
          <w:lang w:eastAsia="ja-JP"/>
        </w:rPr>
        <w:t>451</w:t>
      </w:r>
      <w:r w:rsidR="00630C88" w:rsidRPr="00567C27">
        <w:t xml:space="preserve"> </w:t>
      </w:r>
      <w:r w:rsidR="00552C97" w:rsidRPr="00567C27">
        <w:t>[</w:t>
      </w:r>
      <w:r w:rsidR="00630C88" w:rsidRPr="00567C27">
        <w:rPr>
          <w:rFonts w:hint="eastAsia"/>
          <w:lang w:eastAsia="ja-JP"/>
        </w:rPr>
        <w:t>3</w:t>
      </w:r>
      <w:r w:rsidR="00630C88" w:rsidRPr="00567C27">
        <w:t xml:space="preserve">]), </w:t>
      </w:r>
      <w:r w:rsidR="009A14D4" w:rsidRPr="00567C27">
        <w:t>C</w:t>
      </w:r>
      <w:r w:rsidR="00630C88" w:rsidRPr="00567C27">
        <w:t xml:space="preserve">omfort </w:t>
      </w:r>
      <w:r w:rsidR="009A14D4" w:rsidRPr="00567C27">
        <w:t>N</w:t>
      </w:r>
      <w:r w:rsidR="00630C88" w:rsidRPr="00567C27">
        <w:t xml:space="preserve">oise </w:t>
      </w:r>
      <w:r w:rsidR="009A14D4" w:rsidRPr="00567C27">
        <w:t>G</w:t>
      </w:r>
      <w:r w:rsidR="00630C88" w:rsidRPr="00567C27">
        <w:t>eneration (TS 26.</w:t>
      </w:r>
      <w:r w:rsidR="006A475D" w:rsidRPr="00567C27">
        <w:rPr>
          <w:lang w:eastAsia="ja-JP"/>
        </w:rPr>
        <w:t>4</w:t>
      </w:r>
      <w:r w:rsidR="00552C97" w:rsidRPr="00567C27">
        <w:rPr>
          <w:lang w:eastAsia="ja-JP"/>
        </w:rPr>
        <w:t>49</w:t>
      </w:r>
      <w:r w:rsidR="006A475D" w:rsidRPr="00567C27">
        <w:t xml:space="preserve"> [</w:t>
      </w:r>
      <w:r w:rsidR="00630C88" w:rsidRPr="00567C27">
        <w:rPr>
          <w:rFonts w:hint="eastAsia"/>
          <w:lang w:eastAsia="ja-JP"/>
        </w:rPr>
        <w:t>4</w:t>
      </w:r>
      <w:r w:rsidR="00630C88" w:rsidRPr="00567C27">
        <w:t xml:space="preserve">]), </w:t>
      </w:r>
      <w:r w:rsidR="009A14D4" w:rsidRPr="00567C27">
        <w:rPr>
          <w:lang w:eastAsia="ja-JP"/>
        </w:rPr>
        <w:t>D</w:t>
      </w:r>
      <w:r w:rsidR="00630C88" w:rsidRPr="00567C27">
        <w:rPr>
          <w:rFonts w:hint="eastAsia"/>
          <w:lang w:eastAsia="ja-JP"/>
        </w:rPr>
        <w:t xml:space="preserve">iscontinuous </w:t>
      </w:r>
      <w:r w:rsidR="009A14D4" w:rsidRPr="00567C27">
        <w:rPr>
          <w:lang w:eastAsia="ja-JP"/>
        </w:rPr>
        <w:t>T</w:t>
      </w:r>
      <w:r w:rsidR="00630C88" w:rsidRPr="00567C27">
        <w:rPr>
          <w:rFonts w:hint="eastAsia"/>
          <w:lang w:eastAsia="ja-JP"/>
        </w:rPr>
        <w:t>ransmission</w:t>
      </w:r>
      <w:r w:rsidR="00630C88" w:rsidRPr="00567C27">
        <w:t xml:space="preserve"> (TS</w:t>
      </w:r>
      <w:r w:rsidR="00552C97" w:rsidRPr="00567C27">
        <w:t> </w:t>
      </w:r>
      <w:r w:rsidR="00630C88" w:rsidRPr="00567C27">
        <w:t>26.</w:t>
      </w:r>
      <w:r w:rsidR="00630C88" w:rsidRPr="00567C27">
        <w:rPr>
          <w:rFonts w:hint="eastAsia"/>
          <w:lang w:eastAsia="ja-JP"/>
        </w:rPr>
        <w:t>449</w:t>
      </w:r>
      <w:r w:rsidR="00630C88" w:rsidRPr="00567C27">
        <w:t> [</w:t>
      </w:r>
      <w:r w:rsidR="00630C88" w:rsidRPr="00567C27">
        <w:rPr>
          <w:rFonts w:hint="eastAsia"/>
          <w:lang w:eastAsia="ja-JP"/>
        </w:rPr>
        <w:t>5</w:t>
      </w:r>
      <w:r w:rsidR="00630C88" w:rsidRPr="00567C27">
        <w:t>])</w:t>
      </w:r>
      <w:r w:rsidR="00630C88" w:rsidRPr="00567C27">
        <w:rPr>
          <w:rFonts w:hint="eastAsia"/>
          <w:lang w:eastAsia="ja-JP"/>
        </w:rPr>
        <w:t xml:space="preserve">, and </w:t>
      </w:r>
      <w:r w:rsidR="009A14D4" w:rsidRPr="00567C27">
        <w:rPr>
          <w:lang w:eastAsia="ja-JP"/>
        </w:rPr>
        <w:t>E</w:t>
      </w:r>
      <w:r w:rsidR="00630C88" w:rsidRPr="00567C27">
        <w:rPr>
          <w:rFonts w:hint="eastAsia"/>
          <w:lang w:eastAsia="ja-JP"/>
        </w:rPr>
        <w:t xml:space="preserve">rror </w:t>
      </w:r>
      <w:r w:rsidR="009A14D4" w:rsidRPr="00567C27">
        <w:rPr>
          <w:lang w:eastAsia="ja-JP"/>
        </w:rPr>
        <w:t>C</w:t>
      </w:r>
      <w:r w:rsidR="00630C88" w:rsidRPr="00567C27">
        <w:rPr>
          <w:rFonts w:hint="eastAsia"/>
          <w:lang w:eastAsia="ja-JP"/>
        </w:rPr>
        <w:t xml:space="preserve">oncealment of </w:t>
      </w:r>
      <w:r w:rsidR="009A14D4" w:rsidRPr="00567C27">
        <w:rPr>
          <w:lang w:eastAsia="ja-JP"/>
        </w:rPr>
        <w:t>L</w:t>
      </w:r>
      <w:r w:rsidR="00630C88" w:rsidRPr="00567C27">
        <w:rPr>
          <w:rFonts w:hint="eastAsia"/>
          <w:lang w:eastAsia="ja-JP"/>
        </w:rPr>
        <w:t xml:space="preserve">ost </w:t>
      </w:r>
      <w:r w:rsidR="009A14D4" w:rsidRPr="00567C27">
        <w:rPr>
          <w:lang w:eastAsia="ja-JP"/>
        </w:rPr>
        <w:t>P</w:t>
      </w:r>
      <w:r w:rsidR="00630C88" w:rsidRPr="00567C27">
        <w:rPr>
          <w:rFonts w:hint="eastAsia"/>
          <w:lang w:eastAsia="ja-JP"/>
        </w:rPr>
        <w:t>ackets</w:t>
      </w:r>
      <w:r w:rsidR="00630C88" w:rsidRPr="00567C27">
        <w:t xml:space="preserve"> (TS 26.</w:t>
      </w:r>
      <w:r w:rsidR="00630C88" w:rsidRPr="00567C27">
        <w:rPr>
          <w:rFonts w:hint="eastAsia"/>
          <w:lang w:eastAsia="ja-JP"/>
        </w:rPr>
        <w:t>447</w:t>
      </w:r>
      <w:r w:rsidR="00630C88" w:rsidRPr="00567C27">
        <w:t> [</w:t>
      </w:r>
      <w:r w:rsidR="00630C88" w:rsidRPr="00567C27">
        <w:rPr>
          <w:rFonts w:hint="eastAsia"/>
          <w:lang w:eastAsia="ja-JP"/>
        </w:rPr>
        <w:t>6</w:t>
      </w:r>
      <w:r w:rsidR="00630C88" w:rsidRPr="00567C27">
        <w:t>])</w:t>
      </w:r>
      <w:r w:rsidR="009A14D4" w:rsidRPr="00567C27">
        <w:t xml:space="preserve">, </w:t>
      </w:r>
      <w:r w:rsidR="009A14D4" w:rsidRPr="00567C27">
        <w:rPr>
          <w:lang w:eastAsia="ja-JP"/>
        </w:rPr>
        <w:t>J</w:t>
      </w:r>
      <w:r w:rsidR="009A14D4" w:rsidRPr="00567C27">
        <w:rPr>
          <w:rFonts w:hint="eastAsia"/>
          <w:lang w:eastAsia="ja-JP"/>
        </w:rPr>
        <w:t xml:space="preserve">itter </w:t>
      </w:r>
      <w:r w:rsidR="009A14D4" w:rsidRPr="00567C27">
        <w:rPr>
          <w:lang w:eastAsia="ja-JP"/>
        </w:rPr>
        <w:t>B</w:t>
      </w:r>
      <w:r w:rsidR="009A14D4" w:rsidRPr="00567C27">
        <w:rPr>
          <w:rFonts w:hint="eastAsia"/>
          <w:lang w:eastAsia="ja-JP"/>
        </w:rPr>
        <w:t xml:space="preserve">uffer </w:t>
      </w:r>
      <w:r w:rsidR="009A14D4" w:rsidRPr="00567C27">
        <w:rPr>
          <w:lang w:eastAsia="ja-JP"/>
        </w:rPr>
        <w:t>M</w:t>
      </w:r>
      <w:r w:rsidR="009A14D4" w:rsidRPr="00567C27">
        <w:rPr>
          <w:rFonts w:hint="eastAsia"/>
          <w:lang w:eastAsia="ja-JP"/>
        </w:rPr>
        <w:t xml:space="preserve">anagement </w:t>
      </w:r>
      <w:r w:rsidR="009A14D4" w:rsidRPr="00567C27">
        <w:rPr>
          <w:lang w:eastAsia="ja-JP"/>
        </w:rPr>
        <w:t xml:space="preserve">(JBM) </w:t>
      </w:r>
      <w:r w:rsidR="009A14D4" w:rsidRPr="00567C27">
        <w:t>(3GPP TS 26.</w:t>
      </w:r>
      <w:r w:rsidR="009A14D4" w:rsidRPr="00567C27">
        <w:rPr>
          <w:rFonts w:hint="eastAsia"/>
          <w:lang w:eastAsia="ja-JP"/>
        </w:rPr>
        <w:t>448</w:t>
      </w:r>
      <w:r w:rsidR="009A14D4" w:rsidRPr="00567C27">
        <w:rPr>
          <w:lang w:eastAsia="ja-JP"/>
        </w:rPr>
        <w:t xml:space="preserve"> [11]</w:t>
      </w:r>
      <w:r w:rsidR="009A14D4" w:rsidRPr="00567C27">
        <w:t>)</w:t>
      </w:r>
      <w:r w:rsidR="009A14D4" w:rsidRPr="00567C27">
        <w:rPr>
          <w:lang w:eastAsia="ja-JP"/>
        </w:rPr>
        <w:t>,</w:t>
      </w:r>
      <w:r w:rsidR="009A14D4" w:rsidRPr="00567C27">
        <w:rPr>
          <w:rFonts w:hint="eastAsia"/>
          <w:lang w:eastAsia="ja-JP"/>
        </w:rPr>
        <w:t xml:space="preserve"> </w:t>
      </w:r>
      <w:r w:rsidR="009A14D4" w:rsidRPr="00567C27">
        <w:rPr>
          <w:lang w:eastAsia="ja-JP"/>
        </w:rPr>
        <w:t xml:space="preserve">and </w:t>
      </w:r>
      <w:r w:rsidR="009A14D4" w:rsidRPr="00567C27">
        <w:rPr>
          <w:rFonts w:hint="eastAsia"/>
          <w:lang w:eastAsia="ja-JP"/>
        </w:rPr>
        <w:t xml:space="preserve">AMR-WB </w:t>
      </w:r>
      <w:r w:rsidR="009A14D4" w:rsidRPr="00567C27">
        <w:rPr>
          <w:lang w:eastAsia="ja-JP"/>
        </w:rPr>
        <w:t>I</w:t>
      </w:r>
      <w:r w:rsidR="009A14D4" w:rsidRPr="00567C27">
        <w:rPr>
          <w:rFonts w:hint="eastAsia"/>
          <w:lang w:eastAsia="ja-JP"/>
        </w:rPr>
        <w:t xml:space="preserve">nteroperable </w:t>
      </w:r>
      <w:r w:rsidR="009A14D4" w:rsidRPr="00567C27">
        <w:rPr>
          <w:lang w:eastAsia="ja-JP"/>
        </w:rPr>
        <w:t>F</w:t>
      </w:r>
      <w:r w:rsidR="009A14D4" w:rsidRPr="00567C27">
        <w:rPr>
          <w:rFonts w:hint="eastAsia"/>
          <w:lang w:eastAsia="ja-JP"/>
        </w:rPr>
        <w:t xml:space="preserve">unction </w:t>
      </w:r>
      <w:r w:rsidR="009A14D4" w:rsidRPr="00567C27">
        <w:t>(3GPP TS 26.</w:t>
      </w:r>
      <w:r w:rsidR="009A14D4" w:rsidRPr="00567C27">
        <w:rPr>
          <w:rFonts w:hint="eastAsia"/>
          <w:lang w:eastAsia="ja-JP"/>
        </w:rPr>
        <w:t>446</w:t>
      </w:r>
      <w:r w:rsidR="009A14D4" w:rsidRPr="00567C27">
        <w:rPr>
          <w:lang w:eastAsia="ja-JP"/>
        </w:rPr>
        <w:t xml:space="preserve"> [10]</w:t>
      </w:r>
      <w:r w:rsidR="009A14D4" w:rsidRPr="00567C27">
        <w:t>).</w:t>
      </w:r>
    </w:p>
    <w:p w14:paraId="76C4CC36" w14:textId="77777777" w:rsidR="003344ED" w:rsidRPr="00567C27" w:rsidRDefault="003344ED" w:rsidP="003344ED">
      <w:pPr>
        <w:pStyle w:val="Heading2"/>
        <w:rPr>
          <w:lang w:eastAsia="ja-JP"/>
        </w:rPr>
      </w:pPr>
      <w:bookmarkStart w:id="23" w:name="_Toc27677318"/>
      <w:bookmarkStart w:id="24" w:name="_Toc36235750"/>
      <w:r w:rsidRPr="00567C27">
        <w:t>5.</w:t>
      </w:r>
      <w:r w:rsidR="009A14D4" w:rsidRPr="00567C27">
        <w:t>2</w:t>
      </w:r>
      <w:r w:rsidRPr="00567C27">
        <w:tab/>
        <w:t>File format</w:t>
      </w:r>
      <w:bookmarkEnd w:id="23"/>
      <w:bookmarkEnd w:id="24"/>
    </w:p>
    <w:p w14:paraId="76DB18FE" w14:textId="77777777" w:rsidR="003344ED" w:rsidRPr="00567C27" w:rsidRDefault="003344ED" w:rsidP="003344ED">
      <w:r w:rsidRPr="00567C27">
        <w:t xml:space="preserve">The test sequence files in PC (little-endian) byte order are provided in archive files </w:t>
      </w:r>
      <w:r w:rsidR="00AB5C4F">
        <w:t>(ZIP format</w:t>
      </w:r>
      <w:r w:rsidR="0095763F" w:rsidRPr="00567C27">
        <w:t>,</w:t>
      </w:r>
      <w:r w:rsidRPr="00567C27">
        <w:t xml:space="preserve"> </w:t>
      </w:r>
      <w:r w:rsidR="00AB5C4F">
        <w:t xml:space="preserve">see the pointer file Readme.txt </w:t>
      </w:r>
      <w:r w:rsidRPr="00567C27">
        <w:t>which accompan</w:t>
      </w:r>
      <w:r w:rsidR="00AB5C4F">
        <w:t>ies</w:t>
      </w:r>
      <w:r w:rsidRPr="00567C27">
        <w:t xml:space="preserve"> the present document</w:t>
      </w:r>
      <w:r w:rsidR="00AB5C4F">
        <w:t>)</w:t>
      </w:r>
      <w:r w:rsidRPr="00567C27">
        <w:t>.</w:t>
      </w:r>
    </w:p>
    <w:p w14:paraId="4E5ABF55" w14:textId="77777777" w:rsidR="003344ED" w:rsidRPr="00567C27" w:rsidRDefault="003344ED" w:rsidP="003344ED">
      <w:r w:rsidRPr="00567C27">
        <w:t>Following decompression, three types of file are provided:</w:t>
      </w:r>
    </w:p>
    <w:p w14:paraId="0A6B11D9" w14:textId="77777777" w:rsidR="003344ED" w:rsidRPr="00567C27" w:rsidRDefault="003344ED" w:rsidP="006C6B29">
      <w:pPr>
        <w:pStyle w:val="B1"/>
        <w:tabs>
          <w:tab w:val="left" w:pos="7797"/>
        </w:tabs>
      </w:pPr>
      <w:r w:rsidRPr="00567C27">
        <w:t>-</w:t>
      </w:r>
      <w:r w:rsidRPr="00567C27">
        <w:tab/>
        <w:t>Files for input to the speech encoder:</w:t>
      </w:r>
      <w:r w:rsidR="006C6B29">
        <w:tab/>
      </w:r>
      <w:r w:rsidRPr="00567C27">
        <w:t>*.INP</w:t>
      </w:r>
    </w:p>
    <w:p w14:paraId="48986FDF" w14:textId="77777777" w:rsidR="003344ED" w:rsidRPr="00567C27" w:rsidRDefault="003344ED" w:rsidP="006C6B29">
      <w:pPr>
        <w:pStyle w:val="B1"/>
        <w:tabs>
          <w:tab w:val="left" w:pos="7797"/>
        </w:tabs>
      </w:pPr>
      <w:r w:rsidRPr="00567C27">
        <w:t>-</w:t>
      </w:r>
      <w:r w:rsidRPr="00567C27">
        <w:tab/>
        <w:t>Files for comparison with the encoder output and for input to the speech decoder:</w:t>
      </w:r>
      <w:r w:rsidRPr="00567C27">
        <w:tab/>
        <w:t>*.COD</w:t>
      </w:r>
    </w:p>
    <w:p w14:paraId="1B08A724" w14:textId="77777777" w:rsidR="003344ED" w:rsidRPr="00567C27" w:rsidRDefault="003344ED" w:rsidP="006C6B29">
      <w:pPr>
        <w:pStyle w:val="B1"/>
        <w:tabs>
          <w:tab w:val="left" w:pos="7797"/>
        </w:tabs>
      </w:pPr>
      <w:r w:rsidRPr="00567C27">
        <w:t>-</w:t>
      </w:r>
      <w:r w:rsidRPr="00567C27">
        <w:tab/>
        <w:t>Files for comparison with the decoder output:</w:t>
      </w:r>
      <w:r w:rsidRPr="00567C27">
        <w:tab/>
        <w:t>*.OUT</w:t>
      </w:r>
    </w:p>
    <w:p w14:paraId="3600BD7C" w14:textId="77777777" w:rsidR="001205EF" w:rsidRPr="00567C27" w:rsidRDefault="001205EF" w:rsidP="006C6B29">
      <w:pPr>
        <w:pStyle w:val="B1"/>
        <w:tabs>
          <w:tab w:val="left" w:pos="7797"/>
        </w:tabs>
      </w:pPr>
      <w:r w:rsidRPr="00567C27">
        <w:t>-</w:t>
      </w:r>
      <w:r w:rsidRPr="00567C27">
        <w:tab/>
        <w:t>Files for input to the speech decoder with JBM</w:t>
      </w:r>
      <w:r w:rsidR="006C6B29">
        <w:tab/>
      </w:r>
      <w:r w:rsidRPr="00567C27">
        <w:t>*.RTP</w:t>
      </w:r>
    </w:p>
    <w:p w14:paraId="55721ABB" w14:textId="77777777" w:rsidR="003344ED" w:rsidRPr="00567C27" w:rsidRDefault="003344ED" w:rsidP="006C6B29">
      <w:pPr>
        <w:pStyle w:val="B1"/>
        <w:tabs>
          <w:tab w:val="left" w:pos="7797"/>
        </w:tabs>
      </w:pPr>
      <w:r w:rsidRPr="00567C27">
        <w:t>-</w:t>
      </w:r>
      <w:r w:rsidRPr="00567C27">
        <w:tab/>
        <w:t>One mode control file for the mode switching test</w:t>
      </w:r>
      <w:r w:rsidR="006C6B29">
        <w:tab/>
      </w:r>
      <w:r w:rsidR="001A67B4" w:rsidRPr="00567C27">
        <w:rPr>
          <w:rFonts w:hint="eastAsia"/>
          <w:lang w:eastAsia="ja-JP"/>
        </w:rPr>
        <w:t>*</w:t>
      </w:r>
      <w:r w:rsidRPr="00567C27">
        <w:t>.MOD</w:t>
      </w:r>
    </w:p>
    <w:p w14:paraId="15786C3A" w14:textId="77777777" w:rsidR="005D549C" w:rsidRPr="00567C27" w:rsidRDefault="005D549C" w:rsidP="006C6B29">
      <w:pPr>
        <w:pStyle w:val="B1"/>
        <w:tabs>
          <w:tab w:val="left" w:pos="7797"/>
        </w:tabs>
      </w:pPr>
      <w:r w:rsidRPr="00567C27">
        <w:t>-</w:t>
      </w:r>
      <w:r w:rsidRPr="00567C27">
        <w:tab/>
        <w:t>Instructions how to operate the test sequences</w:t>
      </w:r>
      <w:r w:rsidR="006C6B29">
        <w:tab/>
      </w:r>
      <w:r w:rsidRPr="00567C27">
        <w:t>*TXT</w:t>
      </w:r>
    </w:p>
    <w:p w14:paraId="47DC9CF3" w14:textId="77777777" w:rsidR="003344ED" w:rsidRPr="00567C27" w:rsidRDefault="003344ED" w:rsidP="003344ED">
      <w:pPr>
        <w:pStyle w:val="Heading1"/>
      </w:pPr>
      <w:bookmarkStart w:id="25" w:name="_Toc27677319"/>
      <w:bookmarkStart w:id="26" w:name="_Toc36235751"/>
      <w:r w:rsidRPr="00567C27">
        <w:t>6</w:t>
      </w:r>
      <w:r w:rsidRPr="00567C27">
        <w:tab/>
      </w:r>
      <w:r w:rsidRPr="00567C27">
        <w:rPr>
          <w:rFonts w:hint="eastAsia"/>
          <w:lang w:eastAsia="ja-JP"/>
        </w:rPr>
        <w:t>EVS c</w:t>
      </w:r>
      <w:r w:rsidRPr="00567C27">
        <w:t>odec test sequences</w:t>
      </w:r>
      <w:r w:rsidR="00177AB5" w:rsidRPr="00567C27">
        <w:rPr>
          <w:rFonts w:hint="eastAsia"/>
          <w:lang w:eastAsia="ja-JP"/>
        </w:rPr>
        <w:t xml:space="preserve"> including </w:t>
      </w:r>
      <w:r w:rsidR="002E4FCF" w:rsidRPr="00567C27">
        <w:rPr>
          <w:lang w:eastAsia="ja-JP"/>
        </w:rPr>
        <w:t>error</w:t>
      </w:r>
      <w:r w:rsidR="00177AB5" w:rsidRPr="00567C27">
        <w:rPr>
          <w:rFonts w:hint="eastAsia"/>
          <w:lang w:eastAsia="ja-JP"/>
        </w:rPr>
        <w:t xml:space="preserve"> concealment</w:t>
      </w:r>
      <w:r w:rsidR="002E4FCF" w:rsidRPr="00567C27">
        <w:rPr>
          <w:lang w:eastAsia="ja-JP"/>
        </w:rPr>
        <w:t xml:space="preserve"> of lost packets</w:t>
      </w:r>
      <w:bookmarkEnd w:id="25"/>
      <w:bookmarkEnd w:id="26"/>
    </w:p>
    <w:p w14:paraId="757DF2BC" w14:textId="77777777" w:rsidR="009A14D4" w:rsidRPr="00567C27" w:rsidRDefault="009A14D4" w:rsidP="00007E2C">
      <w:pPr>
        <w:pStyle w:val="Heading2"/>
      </w:pPr>
      <w:bookmarkStart w:id="27" w:name="_Toc27677320"/>
      <w:bookmarkStart w:id="28" w:name="_Toc36235752"/>
      <w:r w:rsidRPr="00567C27">
        <w:t>6.1</w:t>
      </w:r>
      <w:r w:rsidRPr="00567C27">
        <w:tab/>
        <w:t>Introduction to test sequences</w:t>
      </w:r>
      <w:bookmarkEnd w:id="27"/>
      <w:bookmarkEnd w:id="28"/>
    </w:p>
    <w:p w14:paraId="7BD61C0A" w14:textId="77777777" w:rsidR="003344ED" w:rsidRPr="00567C27" w:rsidRDefault="003344ED" w:rsidP="003344ED">
      <w:r w:rsidRPr="00567C27">
        <w:t xml:space="preserve">This clause </w:t>
      </w:r>
      <w:r w:rsidR="00044B60" w:rsidRPr="00567C27">
        <w:t xml:space="preserve">provides information on </w:t>
      </w:r>
      <w:r w:rsidRPr="00567C27">
        <w:t xml:space="preserve">the test sequences designed to exercise the </w:t>
      </w:r>
      <w:r w:rsidR="0066047C" w:rsidRPr="00567C27">
        <w:rPr>
          <w:rFonts w:hint="eastAsia"/>
          <w:lang w:eastAsia="ja-JP"/>
        </w:rPr>
        <w:t>EVS codec</w:t>
      </w:r>
      <w:r w:rsidR="0066047C" w:rsidRPr="00567C27">
        <w:t xml:space="preserve"> </w:t>
      </w:r>
      <w:r w:rsidR="0066047C" w:rsidRPr="00567C27">
        <w:rPr>
          <w:rFonts w:hint="eastAsia"/>
          <w:lang w:eastAsia="ja-JP"/>
        </w:rPr>
        <w:t>(</w:t>
      </w:r>
      <w:r w:rsidRPr="00567C27">
        <w:t>TS 26</w:t>
      </w:r>
      <w:r w:rsidR="00630C88" w:rsidRPr="00567C27">
        <w:t>.</w:t>
      </w:r>
      <w:r w:rsidR="00630C88" w:rsidRPr="00567C27">
        <w:rPr>
          <w:rFonts w:hint="eastAsia"/>
          <w:lang w:eastAsia="ja-JP"/>
        </w:rPr>
        <w:t>445 [2]</w:t>
      </w:r>
      <w:r w:rsidR="0066047C" w:rsidRPr="00567C27">
        <w:t>)</w:t>
      </w:r>
      <w:r w:rsidR="003B423E" w:rsidRPr="00567C27">
        <w:rPr>
          <w:rFonts w:hint="eastAsia"/>
          <w:lang w:eastAsia="ja-JP"/>
        </w:rPr>
        <w:t>.</w:t>
      </w:r>
    </w:p>
    <w:p w14:paraId="5FFEB4AD" w14:textId="77777777" w:rsidR="003344ED" w:rsidRPr="00567C27" w:rsidRDefault="003344ED" w:rsidP="003344ED">
      <w:pPr>
        <w:pStyle w:val="Heading2"/>
      </w:pPr>
      <w:bookmarkStart w:id="29" w:name="_Toc27677321"/>
      <w:bookmarkStart w:id="30" w:name="_Toc36235753"/>
      <w:r w:rsidRPr="00567C27">
        <w:t>6.</w:t>
      </w:r>
      <w:r w:rsidR="009A14D4" w:rsidRPr="00567C27">
        <w:t>2</w:t>
      </w:r>
      <w:r w:rsidRPr="00567C27">
        <w:tab/>
        <w:t>Codec configuration</w:t>
      </w:r>
      <w:bookmarkEnd w:id="29"/>
      <w:bookmarkEnd w:id="30"/>
    </w:p>
    <w:p w14:paraId="4966333A" w14:textId="77777777" w:rsidR="003344ED" w:rsidRPr="00567C27" w:rsidRDefault="003344ED" w:rsidP="003344ED">
      <w:r w:rsidRPr="00567C27">
        <w:t>The speech encoder shall be configured</w:t>
      </w:r>
      <w:r w:rsidR="00044B60" w:rsidRPr="00567C27">
        <w:t xml:space="preserve"> a</w:t>
      </w:r>
      <w:r w:rsidR="005D549C" w:rsidRPr="00567C27">
        <w:t>s instructed in the readme file attached.</w:t>
      </w:r>
    </w:p>
    <w:p w14:paraId="70C824DD" w14:textId="77777777" w:rsidR="003344ED" w:rsidRPr="00567C27" w:rsidRDefault="003344ED" w:rsidP="003344ED">
      <w:pPr>
        <w:pStyle w:val="Heading2"/>
      </w:pPr>
      <w:bookmarkStart w:id="31" w:name="_Toc27677322"/>
      <w:bookmarkStart w:id="32" w:name="_Toc36235754"/>
      <w:r w:rsidRPr="00567C27">
        <w:t>6.</w:t>
      </w:r>
      <w:r w:rsidR="009A14D4" w:rsidRPr="00567C27">
        <w:t>3</w:t>
      </w:r>
      <w:r w:rsidRPr="00567C27">
        <w:tab/>
      </w:r>
      <w:r w:rsidR="0066047C" w:rsidRPr="00567C27">
        <w:rPr>
          <w:rFonts w:hint="eastAsia"/>
          <w:lang w:eastAsia="ja-JP"/>
        </w:rPr>
        <w:t>EVS</w:t>
      </w:r>
      <w:r w:rsidRPr="00567C27">
        <w:t xml:space="preserve"> codec test sequences</w:t>
      </w:r>
      <w:bookmarkEnd w:id="31"/>
      <w:bookmarkEnd w:id="32"/>
    </w:p>
    <w:p w14:paraId="493B2899" w14:textId="77777777" w:rsidR="003344ED" w:rsidRPr="00567C27" w:rsidRDefault="003344ED" w:rsidP="003344ED">
      <w:pPr>
        <w:pStyle w:val="Heading3"/>
      </w:pPr>
      <w:bookmarkStart w:id="33" w:name="_Toc27677323"/>
      <w:bookmarkStart w:id="34" w:name="_Toc36235755"/>
      <w:r w:rsidRPr="00567C27">
        <w:t>6.</w:t>
      </w:r>
      <w:r w:rsidR="009A14D4" w:rsidRPr="00567C27">
        <w:t>3</w:t>
      </w:r>
      <w:r w:rsidRPr="00567C27">
        <w:t>.1</w:t>
      </w:r>
      <w:r w:rsidRPr="00567C27">
        <w:tab/>
      </w:r>
      <w:r w:rsidR="0066047C" w:rsidRPr="00567C27">
        <w:rPr>
          <w:rFonts w:hint="eastAsia"/>
          <w:lang w:eastAsia="ja-JP"/>
        </w:rPr>
        <w:t>EVS</w:t>
      </w:r>
      <w:r w:rsidRPr="00567C27">
        <w:t xml:space="preserve"> encoder test sequences</w:t>
      </w:r>
      <w:bookmarkEnd w:id="33"/>
      <w:bookmarkEnd w:id="34"/>
    </w:p>
    <w:p w14:paraId="7D914839" w14:textId="77777777" w:rsidR="00177AB5" w:rsidRPr="00567C27" w:rsidRDefault="005D549C" w:rsidP="003344ED">
      <w:pPr>
        <w:rPr>
          <w:lang w:eastAsia="ja-JP"/>
        </w:rPr>
      </w:pPr>
      <w:r w:rsidRPr="00567C27">
        <w:rPr>
          <w:lang w:eastAsia="ja-JP"/>
        </w:rPr>
        <w:t>The test sequences are provided and described in the ZIP archive.</w:t>
      </w:r>
    </w:p>
    <w:p w14:paraId="498CC052" w14:textId="77777777" w:rsidR="00044B60" w:rsidRPr="00567C27" w:rsidRDefault="00044B60" w:rsidP="003344ED">
      <w:pPr>
        <w:rPr>
          <w:lang w:eastAsia="ja-JP"/>
        </w:rPr>
      </w:pPr>
      <w:r w:rsidRPr="00567C27">
        <w:rPr>
          <w:lang w:eastAsia="ja-JP"/>
        </w:rPr>
        <w:t>The test sequences for encoder testing and instructions to operate the encoder</w:t>
      </w:r>
      <w:r w:rsidR="00A117E2" w:rsidRPr="00567C27">
        <w:rPr>
          <w:lang w:eastAsia="ja-JP"/>
        </w:rPr>
        <w:t xml:space="preserve"> are summarized</w:t>
      </w:r>
      <w:r w:rsidRPr="00567C27">
        <w:rPr>
          <w:lang w:eastAsia="ja-JP"/>
        </w:rPr>
        <w:t xml:space="preserve"> in Readme_EVS_enc.txt.</w:t>
      </w:r>
    </w:p>
    <w:p w14:paraId="37BAEF51" w14:textId="77777777" w:rsidR="003344ED" w:rsidRPr="00567C27" w:rsidRDefault="003344ED" w:rsidP="003344ED">
      <w:pPr>
        <w:pStyle w:val="Heading3"/>
      </w:pPr>
      <w:bookmarkStart w:id="35" w:name="_Toc27677324"/>
      <w:bookmarkStart w:id="36" w:name="_Toc36235756"/>
      <w:r w:rsidRPr="00567C27">
        <w:t>6.</w:t>
      </w:r>
      <w:r w:rsidR="009A14D4" w:rsidRPr="00567C27">
        <w:t>3</w:t>
      </w:r>
      <w:r w:rsidRPr="00567C27">
        <w:t>.2</w:t>
      </w:r>
      <w:r w:rsidRPr="00567C27">
        <w:tab/>
      </w:r>
      <w:r w:rsidR="00C6203C" w:rsidRPr="00567C27">
        <w:rPr>
          <w:rFonts w:hint="eastAsia"/>
          <w:lang w:eastAsia="ja-JP"/>
        </w:rPr>
        <w:t>EVS</w:t>
      </w:r>
      <w:r w:rsidRPr="00567C27">
        <w:t xml:space="preserve"> decoder test sequences</w:t>
      </w:r>
      <w:bookmarkEnd w:id="35"/>
      <w:bookmarkEnd w:id="36"/>
    </w:p>
    <w:p w14:paraId="197BD4FD" w14:textId="77777777" w:rsidR="003344ED" w:rsidRPr="00567C27" w:rsidRDefault="00044B60" w:rsidP="003344ED">
      <w:r w:rsidRPr="00567C27">
        <w:rPr>
          <w:lang w:eastAsia="ja-JP"/>
        </w:rPr>
        <w:t>The test sequences for decoder testing and instructions to operate the decoder</w:t>
      </w:r>
      <w:r w:rsidR="00A117E2" w:rsidRPr="00567C27">
        <w:rPr>
          <w:lang w:eastAsia="ja-JP"/>
        </w:rPr>
        <w:t xml:space="preserve"> are summarized</w:t>
      </w:r>
      <w:r w:rsidRPr="00567C27">
        <w:rPr>
          <w:lang w:eastAsia="ja-JP"/>
        </w:rPr>
        <w:t xml:space="preserve"> in Readme_EVS_dec.txt.</w:t>
      </w:r>
    </w:p>
    <w:p w14:paraId="3EA6AA3A" w14:textId="77777777" w:rsidR="007D01EA" w:rsidRPr="00567C27" w:rsidRDefault="00044B60" w:rsidP="00B00AD5">
      <w:pPr>
        <w:pStyle w:val="Heading3"/>
      </w:pPr>
      <w:bookmarkStart w:id="37" w:name="_Toc27677325"/>
      <w:bookmarkStart w:id="38" w:name="_Toc36235757"/>
      <w:r w:rsidRPr="00567C27">
        <w:lastRenderedPageBreak/>
        <w:t>6.3.3</w:t>
      </w:r>
      <w:r w:rsidR="007D01EA" w:rsidRPr="00567C27">
        <w:tab/>
      </w:r>
      <w:r w:rsidRPr="00567C27">
        <w:t>T</w:t>
      </w:r>
      <w:r w:rsidR="007D01EA" w:rsidRPr="00567C27">
        <w:t>est sequences for AMR-WB interoperable function</w:t>
      </w:r>
      <w:bookmarkEnd w:id="37"/>
      <w:bookmarkEnd w:id="38"/>
    </w:p>
    <w:p w14:paraId="1ADD5561" w14:textId="77777777" w:rsidR="00527857" w:rsidRPr="00567C27" w:rsidRDefault="00630C88" w:rsidP="00527857">
      <w:r w:rsidRPr="00567C27">
        <w:t xml:space="preserve">The </w:t>
      </w:r>
      <w:r w:rsidR="00F63CE7" w:rsidRPr="00567C27">
        <w:rPr>
          <w:rFonts w:hint="eastAsia"/>
          <w:lang w:eastAsia="ja-JP"/>
        </w:rPr>
        <w:t>test sequences</w:t>
      </w:r>
      <w:r w:rsidR="00044B60" w:rsidRPr="00567C27">
        <w:rPr>
          <w:lang w:eastAsia="ja-JP"/>
        </w:rPr>
        <w:t xml:space="preserve"> for the AMR-WB interoperable function include the test sequences</w:t>
      </w:r>
      <w:r w:rsidR="00F63CE7" w:rsidRPr="00567C27">
        <w:rPr>
          <w:rFonts w:hint="eastAsia"/>
          <w:lang w:eastAsia="ja-JP"/>
        </w:rPr>
        <w:t xml:space="preserve"> defined in </w:t>
      </w:r>
      <w:r w:rsidRPr="00567C27">
        <w:t>TS 26.</w:t>
      </w:r>
      <w:r w:rsidR="00F63CE7" w:rsidRPr="00567C27">
        <w:rPr>
          <w:rFonts w:hint="eastAsia"/>
          <w:lang w:eastAsia="ja-JP"/>
        </w:rPr>
        <w:t>174</w:t>
      </w:r>
      <w:r w:rsidR="00713787" w:rsidRPr="00567C27">
        <w:rPr>
          <w:lang w:eastAsia="ja-JP"/>
        </w:rPr>
        <w:t xml:space="preserve"> </w:t>
      </w:r>
      <w:r w:rsidR="00F63CE7" w:rsidRPr="00567C27">
        <w:rPr>
          <w:rFonts w:hint="eastAsia"/>
          <w:lang w:eastAsia="ja-JP"/>
        </w:rPr>
        <w:t>[9], but *.COD and *.OUT</w:t>
      </w:r>
      <w:r w:rsidRPr="00567C27">
        <w:t xml:space="preserve"> files</w:t>
      </w:r>
      <w:r w:rsidR="00F63CE7" w:rsidRPr="00567C27">
        <w:rPr>
          <w:rFonts w:hint="eastAsia"/>
          <w:lang w:eastAsia="ja-JP"/>
        </w:rPr>
        <w:t xml:space="preserve"> are not</w:t>
      </w:r>
      <w:r w:rsidRPr="00567C27">
        <w:t xml:space="preserve"> identical to those </w:t>
      </w:r>
      <w:r w:rsidR="00F63CE7" w:rsidRPr="00567C27">
        <w:rPr>
          <w:rFonts w:hint="eastAsia"/>
          <w:lang w:eastAsia="ja-JP"/>
        </w:rPr>
        <w:t>provided by TS 26.174</w:t>
      </w:r>
      <w:r w:rsidRPr="00567C27">
        <w:t>.</w:t>
      </w:r>
    </w:p>
    <w:p w14:paraId="382129B4" w14:textId="77777777" w:rsidR="00A117E2" w:rsidRPr="00567C27" w:rsidRDefault="00A117E2" w:rsidP="00527857">
      <w:r w:rsidRPr="00567C27">
        <w:t>Readme_AMRWB_IO_enc.txt and Readme_AMRWB_IO_dec.txt summarized the input test sequences, output test sequences, and instructions to execute the AMR-WB interoperable function test.</w:t>
      </w:r>
    </w:p>
    <w:p w14:paraId="6B49B275" w14:textId="77777777" w:rsidR="00A344AB" w:rsidRPr="00567C27" w:rsidRDefault="00A117E2" w:rsidP="00B00AD5">
      <w:pPr>
        <w:pStyle w:val="Heading3"/>
      </w:pPr>
      <w:bookmarkStart w:id="39" w:name="_Toc27677326"/>
      <w:bookmarkStart w:id="40" w:name="_Toc36235758"/>
      <w:r w:rsidRPr="00567C27">
        <w:t>6.3.4</w:t>
      </w:r>
      <w:r w:rsidR="00A344AB" w:rsidRPr="00567C27">
        <w:tab/>
      </w:r>
      <w:r w:rsidRPr="00567C27">
        <w:t>T</w:t>
      </w:r>
      <w:r w:rsidR="00A344AB" w:rsidRPr="00567C27">
        <w:t>est sequences for jitter buffer management</w:t>
      </w:r>
      <w:bookmarkEnd w:id="39"/>
      <w:bookmarkEnd w:id="40"/>
    </w:p>
    <w:p w14:paraId="05502B11" w14:textId="77777777" w:rsidR="00A117E2" w:rsidRPr="00567C27" w:rsidRDefault="00A117E2" w:rsidP="001205EF">
      <w:r w:rsidRPr="00567C27">
        <w:t xml:space="preserve">The input test sequences, the output sequences, and instructions to run the jitter buffer management test are summarized in the Readme_JBM_dec.txt. </w:t>
      </w:r>
    </w:p>
    <w:p w14:paraId="6F90E8B0" w14:textId="77777777" w:rsidR="00C365D6" w:rsidRPr="00567C27" w:rsidRDefault="00A117E2" w:rsidP="00C365D6">
      <w:pPr>
        <w:pStyle w:val="Heading1"/>
        <w:rPr>
          <w:lang w:eastAsia="ja-JP"/>
        </w:rPr>
      </w:pPr>
      <w:bookmarkStart w:id="41" w:name="_Toc27677327"/>
      <w:bookmarkStart w:id="42" w:name="_Toc36235759"/>
      <w:r w:rsidRPr="00567C27">
        <w:rPr>
          <w:lang w:eastAsia="ja-JP"/>
        </w:rPr>
        <w:t>7</w:t>
      </w:r>
      <w:r w:rsidR="00C365D6" w:rsidRPr="00567C27">
        <w:tab/>
      </w:r>
      <w:r w:rsidR="00C365D6" w:rsidRPr="00567C27">
        <w:rPr>
          <w:rFonts w:hint="eastAsia"/>
          <w:lang w:eastAsia="ja-JP"/>
        </w:rPr>
        <w:t>Conformance Testing</w:t>
      </w:r>
      <w:bookmarkEnd w:id="41"/>
      <w:bookmarkEnd w:id="42"/>
    </w:p>
    <w:p w14:paraId="253BAD03" w14:textId="77777777" w:rsidR="00BB788F" w:rsidRPr="001B63F9" w:rsidRDefault="00BB788F" w:rsidP="00BB788F">
      <w:pPr>
        <w:pStyle w:val="Heading2"/>
      </w:pPr>
      <w:bookmarkStart w:id="43" w:name="_Toc27677328"/>
      <w:bookmarkStart w:id="44" w:name="_Toc36235760"/>
      <w:bookmarkStart w:id="45" w:name="historyclause"/>
      <w:r w:rsidRPr="001B63F9">
        <w:t xml:space="preserve">7.1 Bit-exact </w:t>
      </w:r>
      <w:r>
        <w:t>C</w:t>
      </w:r>
      <w:r w:rsidRPr="001B63F9">
        <w:t>onformance</w:t>
      </w:r>
      <w:bookmarkEnd w:id="43"/>
      <w:bookmarkEnd w:id="44"/>
    </w:p>
    <w:p w14:paraId="7D691657" w14:textId="77777777" w:rsidR="00BB788F" w:rsidRPr="001A30F9" w:rsidRDefault="00BB788F" w:rsidP="00BB788F">
      <w:r w:rsidRPr="00050FF6">
        <w:t>For an implementation to be declared conformant according to the bit-exact conformance method, the encoder and decoder output sequences of the implementation shall match bit-exactly the test sequences provided in the corresponding ZIP files according to the attached Readme.txt file and in accordance with clause 6. This applies for all implementations based on TS 26.442 [7], TS 26.443 [8] or TS 26.452 [12]. For fixed-point implementations based on TS 26.442 [7] and TS 26.452 [12] this is the only conformance method.</w:t>
      </w:r>
    </w:p>
    <w:p w14:paraId="438B0808" w14:textId="77777777" w:rsidR="00BB788F" w:rsidRPr="001B63F9" w:rsidRDefault="00BB788F" w:rsidP="00BB788F">
      <w:pPr>
        <w:pStyle w:val="Heading2"/>
      </w:pPr>
      <w:bookmarkStart w:id="46" w:name="_Toc27677329"/>
      <w:bookmarkStart w:id="47" w:name="_Toc36235761"/>
      <w:r w:rsidRPr="001B63F9">
        <w:t>7.2 Non-Bit-exact</w:t>
      </w:r>
      <w:r>
        <w:t xml:space="preserve"> Conformance</w:t>
      </w:r>
      <w:bookmarkEnd w:id="46"/>
      <w:bookmarkEnd w:id="47"/>
    </w:p>
    <w:p w14:paraId="47C001A2" w14:textId="77777777" w:rsidR="00BB788F" w:rsidRPr="001B63F9" w:rsidRDefault="00BB788F" w:rsidP="00BB788F">
      <w:pPr>
        <w:pStyle w:val="Heading3"/>
      </w:pPr>
      <w:bookmarkStart w:id="48" w:name="_Toc27677330"/>
      <w:bookmarkStart w:id="49" w:name="_Toc36235762"/>
      <w:r w:rsidRPr="001B63F9">
        <w:t>7.2.1 Overview</w:t>
      </w:r>
      <w:bookmarkEnd w:id="48"/>
      <w:bookmarkEnd w:id="49"/>
    </w:p>
    <w:p w14:paraId="2C0B7ED1" w14:textId="77777777" w:rsidR="00BB788F" w:rsidRPr="00CF097B" w:rsidRDefault="00BB788F" w:rsidP="00BB788F">
      <w:r w:rsidRPr="00CF097B">
        <w:t>If an implementation under test is based on the reference floating–point code (TS 26.443 [8]) and the output sequences are not bit-exact to the test sequences</w:t>
      </w:r>
      <w:r>
        <w:t xml:space="preserve"> </w:t>
      </w:r>
      <w:r w:rsidRPr="00CF097B">
        <w:t xml:space="preserve">according to clause 6, the non bit-exact conformance testing process defined here shall be used to test the conformance. </w:t>
      </w:r>
    </w:p>
    <w:p w14:paraId="500CDF08" w14:textId="77777777" w:rsidR="00BB788F" w:rsidRPr="00CF097B" w:rsidRDefault="00BB788F" w:rsidP="00BB788F">
      <w:r w:rsidRPr="00CF097B">
        <w:t>A conformant floating-point implementation of the EVS codec shall be compliant to the reference specification in TS 26.443 [8] by implementing all the algorithmic steps of the EVS codec, further specified in 3GPP TS 26.445 (Detailed Algorithmic Description)</w:t>
      </w:r>
      <w:r>
        <w:t xml:space="preserve"> [2]</w:t>
      </w:r>
      <w:r w:rsidRPr="00CF097B">
        <w:t>, 3GPP TS 26.451 (Voice Activity Detection (VAD))</w:t>
      </w:r>
      <w:r>
        <w:t xml:space="preserve"> [3]</w:t>
      </w:r>
      <w:r w:rsidRPr="00CF097B">
        <w:t>, 3GPP TS 26.449 (Comfort Noise Generation (CNG))</w:t>
      </w:r>
      <w:r>
        <w:t xml:space="preserve"> [4]</w:t>
      </w:r>
      <w:r w:rsidRPr="00CF097B">
        <w:t>, 3GPP TS 26.450 (Discontinuous Transmission (DTX))</w:t>
      </w:r>
      <w:r>
        <w:t xml:space="preserve"> [5]</w:t>
      </w:r>
      <w:r w:rsidRPr="00CF097B">
        <w:t xml:space="preserve">, 3GPP TS 26.447 (Packet Loss Concealment (PLC) of Lost Packets) </w:t>
      </w:r>
      <w:r>
        <w:t xml:space="preserve">[6], </w:t>
      </w:r>
      <w:r w:rsidRPr="00CF097B">
        <w:t>and 3GPP TS 26.446 (AMR-WB Interoperable Function)</w:t>
      </w:r>
      <w:r>
        <w:t xml:space="preserve"> [10]</w:t>
      </w:r>
      <w:r w:rsidRPr="00CF097B">
        <w:t>.</w:t>
      </w:r>
    </w:p>
    <w:p w14:paraId="18D51E36" w14:textId="77777777" w:rsidR="00BB788F" w:rsidRDefault="00BB788F" w:rsidP="00BB788F">
      <w:r>
        <w:t xml:space="preserve">If a </w:t>
      </w:r>
      <w:r w:rsidRPr="00CF097B">
        <w:t>floating-point implementation</w:t>
      </w:r>
      <w:r>
        <w:t xml:space="preserve"> uses </w:t>
      </w:r>
      <w:r w:rsidRPr="00CF097B">
        <w:t>the Jitter Buffer Management (JBM) according to TS 26.448 [11]</w:t>
      </w:r>
      <w:r>
        <w:t>, the implementation</w:t>
      </w:r>
      <w:r w:rsidRPr="00CF097B">
        <w:t xml:space="preserve"> shall be compliant to the reference specification in TS 26.443 [8] by implementing all the algorithmic steps of 3GPP TS 26.448 (Jitter Buffer Management (JBM)).</w:t>
      </w:r>
    </w:p>
    <w:p w14:paraId="42F4AB19" w14:textId="77777777" w:rsidR="00BB788F" w:rsidRPr="00CF097B" w:rsidRDefault="00BB788F" w:rsidP="00BB788F">
      <w:r>
        <w:t>An implementation shall be tested for non-bit-exact conformance using three specific tests:</w:t>
      </w:r>
    </w:p>
    <w:p w14:paraId="3F54C1BD" w14:textId="77777777" w:rsidR="00BB788F" w:rsidRPr="00394D2E" w:rsidRDefault="00BB788F" w:rsidP="00BB788F">
      <w:pPr>
        <w:pStyle w:val="B1"/>
      </w:pPr>
      <w:r>
        <w:t xml:space="preserve"> </w:t>
      </w:r>
      <w:r w:rsidRPr="00394D2E">
        <w:t>-</w:t>
      </w:r>
      <w:r w:rsidRPr="00394D2E">
        <w:tab/>
        <w:t xml:space="preserve">Decoder test </w:t>
      </w:r>
      <w:r>
        <w:t>comparing the implementation</w:t>
      </w:r>
      <w:r w:rsidRPr="00394D2E">
        <w:t xml:space="preserve"> decoder with TS 26.443 </w:t>
      </w:r>
      <w:r>
        <w:t xml:space="preserve">[8] </w:t>
      </w:r>
      <w:r w:rsidRPr="00394D2E">
        <w:t>decoder.</w:t>
      </w:r>
    </w:p>
    <w:p w14:paraId="31993977" w14:textId="77777777" w:rsidR="00BB788F" w:rsidRPr="00394D2E" w:rsidRDefault="00BB788F" w:rsidP="00BB788F">
      <w:pPr>
        <w:pStyle w:val="B1"/>
      </w:pPr>
      <w:r w:rsidRPr="00394D2E">
        <w:t>-</w:t>
      </w:r>
      <w:r w:rsidRPr="00394D2E">
        <w:tab/>
        <w:t xml:space="preserve">Encoder test comparing </w:t>
      </w:r>
      <w:r>
        <w:t>the implementation</w:t>
      </w:r>
      <w:r w:rsidRPr="00394D2E">
        <w:t xml:space="preserve"> encoder with TS 26.443 </w:t>
      </w:r>
      <w:r>
        <w:t xml:space="preserve">[8] </w:t>
      </w:r>
      <w:r w:rsidRPr="00394D2E">
        <w:t>encoder.</w:t>
      </w:r>
    </w:p>
    <w:p w14:paraId="5E3E60D9" w14:textId="77777777" w:rsidR="00BB788F" w:rsidRPr="00394D2E" w:rsidRDefault="00BB788F" w:rsidP="00BB788F">
      <w:pPr>
        <w:pStyle w:val="B1"/>
      </w:pPr>
      <w:r w:rsidRPr="00394D2E">
        <w:t>-</w:t>
      </w:r>
      <w:r w:rsidRPr="00394D2E">
        <w:tab/>
        <w:t xml:space="preserve">MOS-LQO verification comparing </w:t>
      </w:r>
      <w:r>
        <w:t xml:space="preserve">the </w:t>
      </w:r>
      <w:r w:rsidRPr="00394D2E">
        <w:t>implementation</w:t>
      </w:r>
      <w:r>
        <w:t xml:space="preserve"> </w:t>
      </w:r>
      <w:r w:rsidRPr="00394D2E">
        <w:t xml:space="preserve">with TS 26.442 </w:t>
      </w:r>
      <w:r>
        <w:t xml:space="preserve">[7] </w:t>
      </w:r>
      <w:r w:rsidRPr="00394D2E">
        <w:t>implementation.</w:t>
      </w:r>
    </w:p>
    <w:p w14:paraId="1A163DC6" w14:textId="77777777" w:rsidR="00BB788F" w:rsidRDefault="00BB788F" w:rsidP="00BB788F">
      <w:r>
        <w:t xml:space="preserve">All three tests shall pass for the implementation to be declared conformant. The tests are described in more details in Annex </w:t>
      </w:r>
      <w:r w:rsidR="007D3C36">
        <w:t>A</w:t>
      </w:r>
      <w:r>
        <w:t>.</w:t>
      </w:r>
    </w:p>
    <w:p w14:paraId="624C9FB5" w14:textId="77777777" w:rsidR="00BB788F" w:rsidRDefault="00BB788F" w:rsidP="00BB788F">
      <w:r>
        <w:t xml:space="preserve">Figure </w:t>
      </w:r>
      <w:r w:rsidRPr="001B3F9B">
        <w:t>7.1</w:t>
      </w:r>
      <w:r>
        <w:t xml:space="preserve"> shows the flow chart of the non bit-exact conformance process.</w:t>
      </w:r>
    </w:p>
    <w:p w14:paraId="3097C73C" w14:textId="77777777" w:rsidR="00BB788F" w:rsidRDefault="00BB788F" w:rsidP="00BB788F">
      <w:pPr>
        <w:pStyle w:val="TH"/>
      </w:pPr>
      <w:r>
        <w:object w:dxaOrig="9923" w:dyaOrig="8882" w14:anchorId="1BC9228C">
          <v:shape id="_x0000_i1026" type="#_x0000_t75" style="width:495.5pt;height:444pt" o:ole="">
            <v:imagedata r:id="rId12" o:title=""/>
          </v:shape>
          <o:OLEObject Type="Embed" ProgID="Word.Document.12" ShapeID="_x0000_i1026" DrawAspect="Content" ObjectID="_1701679304" r:id="rId13">
            <o:FieldCodes>\s</o:FieldCodes>
          </o:OLEObject>
        </w:object>
      </w:r>
    </w:p>
    <w:p w14:paraId="49C31287" w14:textId="77777777" w:rsidR="00BB788F" w:rsidRPr="001B63F9" w:rsidRDefault="00BB788F" w:rsidP="00BB788F">
      <w:pPr>
        <w:pStyle w:val="TF"/>
      </w:pPr>
      <w:r w:rsidRPr="001B63F9">
        <w:t xml:space="preserve">Figure </w:t>
      </w:r>
      <w:r>
        <w:t>7.1</w:t>
      </w:r>
      <w:r w:rsidRPr="001B63F9">
        <w:t>: Non bit-exact conformance process</w:t>
      </w:r>
    </w:p>
    <w:p w14:paraId="5BAA94B1" w14:textId="77777777" w:rsidR="00BB788F" w:rsidRPr="00414CD1" w:rsidRDefault="00BB788F" w:rsidP="00BB788F">
      <w:pPr>
        <w:pStyle w:val="Heading3"/>
      </w:pPr>
      <w:bookmarkStart w:id="50" w:name="_Toc27677331"/>
      <w:bookmarkStart w:id="51" w:name="_Toc36235763"/>
      <w:r w:rsidRPr="00414CD1">
        <w:t>7.2.2 Running the Tests</w:t>
      </w:r>
      <w:bookmarkEnd w:id="50"/>
      <w:bookmarkEnd w:id="51"/>
    </w:p>
    <w:p w14:paraId="3A17275D" w14:textId="77777777" w:rsidR="00BB788F" w:rsidRPr="00905995" w:rsidRDefault="00BB788F" w:rsidP="00BB788F">
      <w:r w:rsidRPr="00905995">
        <w:t xml:space="preserve">The executables and scripts illustrating how to run the tests are included in the ZIP of the floating-point test sequences. Annex </w:t>
      </w:r>
      <w:r w:rsidR="007D3C36">
        <w:t>A</w:t>
      </w:r>
      <w:r w:rsidRPr="00905995">
        <w:t xml:space="preserve"> provides more details on the tests. In the case of discrepancy between the procedure described in Annex </w:t>
      </w:r>
      <w:r w:rsidR="007D3C36">
        <w:t>A</w:t>
      </w:r>
      <w:r w:rsidRPr="00905995">
        <w:t xml:space="preserve"> and the scripts provided in the ZIP file, the procedure of the scripts provided prevail.</w:t>
      </w:r>
    </w:p>
    <w:p w14:paraId="254DE531" w14:textId="77777777" w:rsidR="00BB788F" w:rsidRPr="00905995" w:rsidRDefault="00BB788F" w:rsidP="00BB788F">
      <w:r w:rsidRPr="00905995">
        <w:t>For the encoder and decoder tests, instructions on how to operate the implementation under test to run the tests are contained in the text file testvec\Readme.md. The scripts require an additional tool, ResampAudio.exe (instructions on how to download it are contained in the Readme file). The decoder and encoder test scripts are run by executing two Bourne-Shell scripts:</w:t>
      </w:r>
    </w:p>
    <w:p w14:paraId="385E4A70" w14:textId="77777777" w:rsidR="00BB788F" w:rsidRPr="00905995" w:rsidRDefault="00BB788F" w:rsidP="00BB788F">
      <w:pPr>
        <w:pStyle w:val="B1"/>
      </w:pPr>
      <w:r>
        <w:t>-</w:t>
      </w:r>
      <w:r>
        <w:tab/>
      </w:r>
      <w:r w:rsidRPr="00905995">
        <w:t>Readme_dec_snr.sh.txt: batch file describes how to run the decoder test</w:t>
      </w:r>
    </w:p>
    <w:p w14:paraId="145A8906" w14:textId="77777777" w:rsidR="00BB788F" w:rsidRPr="00905995" w:rsidRDefault="00BB788F" w:rsidP="00BB788F">
      <w:pPr>
        <w:pStyle w:val="B1"/>
      </w:pPr>
      <w:r>
        <w:t>-</w:t>
      </w:r>
      <w:r>
        <w:tab/>
      </w:r>
      <w:r w:rsidRPr="00905995">
        <w:t>Readme_enc_sh.txt: batch file describes how to run the encoder test</w:t>
      </w:r>
    </w:p>
    <w:p w14:paraId="704778F4" w14:textId="77777777" w:rsidR="00BB788F" w:rsidRPr="00905995" w:rsidRDefault="00BB788F" w:rsidP="00BB788F">
      <w:r w:rsidRPr="00905995">
        <w:t>The reference files for SNR and MLD encoder and decoder tests are also included in the zip file.</w:t>
      </w:r>
    </w:p>
    <w:p w14:paraId="00F81750" w14:textId="77777777" w:rsidR="00BB788F" w:rsidRPr="00905995" w:rsidRDefault="00BB788F" w:rsidP="00BB788F">
      <w:r w:rsidRPr="00905995">
        <w:t>For the MOS-LQO verification, instructions on how to operate the implementation under test to run the test are contained in the text file mos-lqo\README.md. The test script is run by executing the mos-lqo.py Python</w:t>
      </w:r>
      <w:r w:rsidRPr="00905995">
        <w:rPr>
          <w:vertAlign w:val="superscript"/>
        </w:rPr>
        <w:t>®</w:t>
      </w:r>
      <w:r w:rsidRPr="00905995">
        <w:t xml:space="preserve"> script, which in turn executes several Bourne-Shell scripts. The test script requires additional tools: </w:t>
      </w:r>
    </w:p>
    <w:p w14:paraId="48A3167A" w14:textId="77777777" w:rsidR="00BB788F" w:rsidRPr="00905995" w:rsidRDefault="00BB788F" w:rsidP="00BB788F">
      <w:pPr>
        <w:pStyle w:val="B1"/>
      </w:pPr>
      <w:r>
        <w:lastRenderedPageBreak/>
        <w:t>-</w:t>
      </w:r>
      <w:r>
        <w:tab/>
      </w:r>
      <w:r w:rsidRPr="00905995">
        <w:t>P.863 [16] implementation, compatible with version 2 of [16]</w:t>
      </w:r>
    </w:p>
    <w:p w14:paraId="33A22BED" w14:textId="77777777" w:rsidR="00BB788F" w:rsidRPr="00905995" w:rsidRDefault="00BB788F" w:rsidP="00BB788F">
      <w:pPr>
        <w:pStyle w:val="B1"/>
      </w:pPr>
      <w:r>
        <w:t>-</w:t>
      </w:r>
      <w:r>
        <w:tab/>
      </w:r>
      <w:r w:rsidRPr="00905995">
        <w:t>CopyAudio.exe (instructions on how to download it are contained in the Readme file)</w:t>
      </w:r>
    </w:p>
    <w:p w14:paraId="6F7BEDB9" w14:textId="77777777" w:rsidR="00BB788F" w:rsidRPr="00905995" w:rsidRDefault="00BB788F" w:rsidP="00BB788F">
      <w:r w:rsidRPr="00905995">
        <w:t xml:space="preserve">For the MOS-LQO test an additional database, based on [17], [13], [14] is used, as explained in Annex </w:t>
      </w:r>
      <w:r w:rsidR="007D3C36">
        <w:t>A</w:t>
      </w:r>
      <w:r w:rsidRPr="00905995">
        <w:t>.3.2.</w:t>
      </w:r>
    </w:p>
    <w:p w14:paraId="005BCF1E" w14:textId="77777777" w:rsidR="00BB788F" w:rsidRDefault="00BB788F" w:rsidP="00BB788F">
      <w:r w:rsidRPr="00905995">
        <w:t>The implementation will be declared conformant if all three tests (encoder, decoder, MOS-LQO) are passed.</w:t>
      </w:r>
    </w:p>
    <w:p w14:paraId="5D255D95" w14:textId="77777777" w:rsidR="00B41597" w:rsidRPr="002943B4" w:rsidRDefault="00B41597" w:rsidP="00B41597">
      <w:pPr>
        <w:pStyle w:val="Heading8"/>
        <w:rPr>
          <w:lang w:val="en-US"/>
        </w:rPr>
      </w:pPr>
      <w:bookmarkStart w:id="52" w:name="_Toc27677332"/>
      <w:bookmarkStart w:id="53" w:name="_Toc36235764"/>
      <w:r w:rsidRPr="002943B4">
        <w:rPr>
          <w:lang w:val="en-US"/>
        </w:rPr>
        <w:t xml:space="preserve">Annex </w:t>
      </w:r>
      <w:r>
        <w:rPr>
          <w:lang w:val="en-US"/>
        </w:rPr>
        <w:t>A</w:t>
      </w:r>
      <w:r w:rsidRPr="002943B4">
        <w:rPr>
          <w:lang w:val="en-US"/>
        </w:rPr>
        <w:t>: Tools Description</w:t>
      </w:r>
      <w:r>
        <w:rPr>
          <w:lang w:val="en-US"/>
        </w:rPr>
        <w:t xml:space="preserve"> (normative)</w:t>
      </w:r>
      <w:bookmarkEnd w:id="52"/>
      <w:bookmarkEnd w:id="53"/>
    </w:p>
    <w:p w14:paraId="7D83F2FF" w14:textId="77777777" w:rsidR="00B41597" w:rsidRPr="001B63F9" w:rsidRDefault="00B41597" w:rsidP="00B41597">
      <w:pPr>
        <w:pStyle w:val="Heading1"/>
        <w:rPr>
          <w:lang w:val="en-US"/>
        </w:rPr>
      </w:pPr>
      <w:bookmarkStart w:id="54" w:name="_Toc27677333"/>
      <w:bookmarkStart w:id="55" w:name="_Toc36235765"/>
      <w:r>
        <w:rPr>
          <w:lang w:val="en-US"/>
        </w:rPr>
        <w:t xml:space="preserve">A.1 </w:t>
      </w:r>
      <w:r w:rsidRPr="001B63F9">
        <w:rPr>
          <w:lang w:val="en-US"/>
        </w:rPr>
        <w:t>Decoder Test</w:t>
      </w:r>
      <w:bookmarkEnd w:id="54"/>
      <w:bookmarkEnd w:id="55"/>
    </w:p>
    <w:p w14:paraId="4A0E0F01" w14:textId="77777777" w:rsidR="00B41597" w:rsidRPr="001B63F9" w:rsidRDefault="00B41597" w:rsidP="00B41597">
      <w:pPr>
        <w:pStyle w:val="Heading2"/>
        <w:rPr>
          <w:lang w:val="en-US"/>
        </w:rPr>
      </w:pPr>
      <w:bookmarkStart w:id="56" w:name="_Toc27677334"/>
      <w:bookmarkStart w:id="57" w:name="_Toc36235766"/>
      <w:r>
        <w:rPr>
          <w:lang w:val="en-US"/>
        </w:rPr>
        <w:t>A.1</w:t>
      </w:r>
      <w:r w:rsidRPr="001B63F9">
        <w:rPr>
          <w:lang w:val="en-US"/>
        </w:rPr>
        <w:t>.1</w:t>
      </w:r>
      <w:r w:rsidRPr="001B63F9">
        <w:rPr>
          <w:lang w:val="en-US"/>
        </w:rPr>
        <w:tab/>
        <w:t xml:space="preserve">General </w:t>
      </w:r>
      <w:r>
        <w:rPr>
          <w:lang w:val="en-US"/>
        </w:rPr>
        <w:t>C</w:t>
      </w:r>
      <w:r w:rsidRPr="001B63F9">
        <w:rPr>
          <w:lang w:val="en-US"/>
        </w:rPr>
        <w:t>onsiderations</w:t>
      </w:r>
      <w:bookmarkEnd w:id="56"/>
      <w:bookmarkEnd w:id="57"/>
    </w:p>
    <w:p w14:paraId="186288A2" w14:textId="77777777" w:rsidR="00B41597" w:rsidRPr="00394D2E" w:rsidRDefault="00B41597" w:rsidP="00B41597">
      <w:r w:rsidRPr="00394D2E">
        <w:t xml:space="preserve">The reference PCM signals are taken from </w:t>
      </w:r>
      <w:r>
        <w:t xml:space="preserve">the decoded floating-point test sequences </w:t>
      </w:r>
      <w:r w:rsidRPr="00394D2E">
        <w:t>of</w:t>
      </w:r>
      <w:r>
        <w:t xml:space="preserve"> this specification</w:t>
      </w:r>
      <w:r w:rsidRPr="00394D2E">
        <w:t>. The PCM signal under test are obtained by running the floating</w:t>
      </w:r>
      <w:r>
        <w:t>-</w:t>
      </w:r>
      <w:r w:rsidRPr="00394D2E">
        <w:t>point bit-stream included i</w:t>
      </w:r>
      <w:r>
        <w:t>n this specification</w:t>
      </w:r>
      <w:r w:rsidRPr="00394D2E">
        <w:t xml:space="preserve"> through </w:t>
      </w:r>
      <w:r>
        <w:t>the Decoder under Test (Figure A.1</w:t>
      </w:r>
      <w:r w:rsidRPr="00394D2E">
        <w:t>).</w:t>
      </w:r>
      <w:r>
        <w:t xml:space="preserve"> </w:t>
      </w:r>
      <w:r w:rsidRPr="00394D2E">
        <w:t>The reference decoder is the floating-point code of TS 26.443</w:t>
      </w:r>
      <w:r>
        <w:t xml:space="preserve"> [8]</w:t>
      </w:r>
      <w:r w:rsidRPr="00394D2E">
        <w:t>.</w:t>
      </w:r>
    </w:p>
    <w:p w14:paraId="17207E94" w14:textId="77777777" w:rsidR="00B41597" w:rsidRPr="00394D2E" w:rsidRDefault="00B41597" w:rsidP="00B41597">
      <w:pPr>
        <w:pStyle w:val="TH"/>
      </w:pPr>
      <w:r w:rsidRPr="00394D2E">
        <w:rPr>
          <w:noProof/>
        </w:rPr>
        <w:object w:dxaOrig="6953" w:dyaOrig="2498" w14:anchorId="0E3F069D">
          <v:shape id="_x0000_i1027" type="#_x0000_t75" style="width:348pt;height:126.5pt" o:ole="">
            <v:imagedata r:id="rId14" o:title=""/>
          </v:shape>
          <o:OLEObject Type="Embed" ProgID="Visio.Drawing.15" ShapeID="_x0000_i1027" DrawAspect="Content" ObjectID="_1701679305" r:id="rId15"/>
        </w:object>
      </w:r>
    </w:p>
    <w:p w14:paraId="54A4B16E" w14:textId="77777777" w:rsidR="00B41597" w:rsidRPr="009E3190" w:rsidRDefault="00B41597" w:rsidP="00B41597">
      <w:pPr>
        <w:pStyle w:val="TF"/>
      </w:pPr>
      <w:r w:rsidRPr="009E3190">
        <w:t xml:space="preserve">Figure </w:t>
      </w:r>
      <w:r>
        <w:t>A.1</w:t>
      </w:r>
      <w:r w:rsidRPr="009E3190">
        <w:t>: Flow diagram for the decoder test using signal</w:t>
      </w:r>
      <w:r>
        <w:t>-</w:t>
      </w:r>
      <w:r w:rsidRPr="009E3190">
        <w:t>based metrics</w:t>
      </w:r>
    </w:p>
    <w:p w14:paraId="4D37B59B" w14:textId="77777777" w:rsidR="00B41597" w:rsidRPr="00394D2E" w:rsidRDefault="00B41597" w:rsidP="00B41597">
      <w:r w:rsidRPr="00394D2E">
        <w:t xml:space="preserve">All metrics are calculated on the reference PCM signal </w:t>
      </w:r>
      <m:oMath>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(t)</m:t>
        </m:r>
      </m:oMath>
      <w:r w:rsidRPr="00394D2E">
        <w:t xml:space="preserve"> and the PCM signal under test </w:t>
      </w:r>
      <m:oMath>
        <m:sSub>
          <m:sSubPr>
            <m:ctrlPr>
              <w:rPr>
                <w:rFonts w:ascii="Cambria Math" w:hAnsi="Cambria Math"/>
                <w:i/>
              </w:rPr>
            </m:ctrlPr>
          </m:sSubPr>
          <m:e>
            <m:r>
              <w:rPr>
                <w:rFonts w:ascii="Cambria Math" w:hAnsi="Cambria Math"/>
              </w:rPr>
              <m:t>x</m:t>
            </m:r>
          </m:e>
          <m:sub>
            <m:r>
              <w:rPr>
                <w:rFonts w:ascii="Cambria Math" w:hAnsi="Cambria Math"/>
              </w:rPr>
              <m:t>TST</m:t>
            </m:r>
          </m:sub>
        </m:sSub>
        <m:r>
          <w:rPr>
            <w:rFonts w:ascii="Cambria Math" w:hAnsi="Cambria Math"/>
          </w:rPr>
          <m:t>(t)</m:t>
        </m:r>
      </m:oMath>
      <w:r w:rsidRPr="00394D2E">
        <w:t xml:space="preserve"> based on 20ms frames. The frames of the two signals will be time aligned, this means the delay compensation in EVS encoder and decoder remains ON (the default configuration). Furthermore</w:t>
      </w:r>
      <w:r>
        <w:t>,</w:t>
      </w:r>
      <w:r w:rsidRPr="00394D2E">
        <w:t xml:space="preserve"> the frame processing is aligned with the encoded frame by adding the decoder delay. Table </w:t>
      </w:r>
      <w:r>
        <w:t>A.</w:t>
      </w:r>
      <w:r w:rsidRPr="00394D2E">
        <w:t>1 shows the delay values used for the different sampling frequencies.</w:t>
      </w:r>
    </w:p>
    <w:p w14:paraId="6D3EE3AE" w14:textId="77777777" w:rsidR="00B41597" w:rsidRPr="009E3190" w:rsidRDefault="00B41597" w:rsidP="00B41597">
      <w:pPr>
        <w:pStyle w:val="TH"/>
      </w:pPr>
      <w:r w:rsidRPr="009E3190">
        <w:t xml:space="preserve">Table </w:t>
      </w:r>
      <w:r>
        <w:t>A.</w:t>
      </w:r>
      <w:r w:rsidRPr="009E3190">
        <w:t>1: Delay used for alignment of processing frames with encoded frames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4A0" w:firstRow="1" w:lastRow="0" w:firstColumn="1" w:lastColumn="0" w:noHBand="0" w:noVBand="1"/>
      </w:tblPr>
      <w:tblGrid>
        <w:gridCol w:w="2325"/>
        <w:gridCol w:w="1800"/>
        <w:gridCol w:w="1855"/>
        <w:gridCol w:w="1939"/>
        <w:gridCol w:w="1652"/>
      </w:tblGrid>
      <w:tr w:rsidR="00B41597" w:rsidRPr="00394D2E" w14:paraId="2E9C56EC" w14:textId="77777777" w:rsidTr="00122082">
        <w:trPr>
          <w:jc w:val="center"/>
        </w:trPr>
        <w:tc>
          <w:tcPr>
            <w:tcW w:w="2325" w:type="dxa"/>
            <w:shd w:val="clear" w:color="auto" w:fill="auto"/>
          </w:tcPr>
          <w:p w14:paraId="20B18B64" w14:textId="77777777" w:rsidR="00B41597" w:rsidRPr="009F2D03" w:rsidRDefault="00B41597" w:rsidP="00122082">
            <w:pPr>
              <w:pStyle w:val="TAL"/>
              <w:rPr>
                <w:b/>
              </w:rPr>
            </w:pPr>
            <w:r w:rsidRPr="009F2D03">
              <w:rPr>
                <w:b/>
              </w:rPr>
              <w:t>Sampling frequency</w:t>
            </w:r>
          </w:p>
        </w:tc>
        <w:tc>
          <w:tcPr>
            <w:tcW w:w="1800" w:type="dxa"/>
            <w:shd w:val="clear" w:color="auto" w:fill="auto"/>
          </w:tcPr>
          <w:p w14:paraId="563D347F" w14:textId="77777777" w:rsidR="00B41597" w:rsidRPr="009F2D03" w:rsidRDefault="00B41597" w:rsidP="00122082">
            <w:pPr>
              <w:pStyle w:val="TAC"/>
              <w:rPr>
                <w:b/>
              </w:rPr>
            </w:pPr>
            <w:r w:rsidRPr="009F2D03">
              <w:rPr>
                <w:b/>
              </w:rPr>
              <w:t>8000 Hz</w:t>
            </w:r>
          </w:p>
        </w:tc>
        <w:tc>
          <w:tcPr>
            <w:tcW w:w="1855" w:type="dxa"/>
            <w:shd w:val="clear" w:color="auto" w:fill="auto"/>
          </w:tcPr>
          <w:p w14:paraId="0513DCAF" w14:textId="77777777" w:rsidR="00B41597" w:rsidRPr="009F2D03" w:rsidRDefault="00B41597" w:rsidP="00122082">
            <w:pPr>
              <w:pStyle w:val="TAC"/>
              <w:rPr>
                <w:b/>
              </w:rPr>
            </w:pPr>
            <w:r w:rsidRPr="009F2D03">
              <w:rPr>
                <w:b/>
              </w:rPr>
              <w:t>16000 Hz</w:t>
            </w:r>
          </w:p>
        </w:tc>
        <w:tc>
          <w:tcPr>
            <w:tcW w:w="1939" w:type="dxa"/>
            <w:shd w:val="clear" w:color="auto" w:fill="auto"/>
          </w:tcPr>
          <w:p w14:paraId="6605D24E" w14:textId="77777777" w:rsidR="00B41597" w:rsidRPr="009F2D03" w:rsidRDefault="00B41597" w:rsidP="00122082">
            <w:pPr>
              <w:pStyle w:val="TAC"/>
              <w:rPr>
                <w:b/>
              </w:rPr>
            </w:pPr>
            <w:r w:rsidRPr="009F2D03">
              <w:rPr>
                <w:b/>
              </w:rPr>
              <w:t>32000 Hz</w:t>
            </w:r>
          </w:p>
        </w:tc>
        <w:tc>
          <w:tcPr>
            <w:tcW w:w="1652" w:type="dxa"/>
          </w:tcPr>
          <w:p w14:paraId="0861E50A" w14:textId="77777777" w:rsidR="00B41597" w:rsidRPr="009F2D03" w:rsidRDefault="00B41597" w:rsidP="00122082">
            <w:pPr>
              <w:pStyle w:val="TAC"/>
              <w:rPr>
                <w:b/>
              </w:rPr>
            </w:pPr>
            <w:r w:rsidRPr="009F2D03">
              <w:rPr>
                <w:b/>
              </w:rPr>
              <w:t>48000 Hz</w:t>
            </w:r>
          </w:p>
        </w:tc>
      </w:tr>
      <w:tr w:rsidR="00B41597" w:rsidRPr="00394D2E" w14:paraId="7EBA53AA" w14:textId="77777777" w:rsidTr="00122082">
        <w:trPr>
          <w:jc w:val="center"/>
        </w:trPr>
        <w:tc>
          <w:tcPr>
            <w:tcW w:w="2325" w:type="dxa"/>
            <w:shd w:val="clear" w:color="auto" w:fill="auto"/>
          </w:tcPr>
          <w:p w14:paraId="3EBF6E9B" w14:textId="77777777" w:rsidR="00B41597" w:rsidRPr="00394D2E" w:rsidRDefault="00B41597" w:rsidP="00122082">
            <w:pPr>
              <w:pStyle w:val="TAL"/>
            </w:pPr>
            <w:r w:rsidRPr="00394D2E">
              <w:t>Delay (samples)</w:t>
            </w:r>
          </w:p>
        </w:tc>
        <w:tc>
          <w:tcPr>
            <w:tcW w:w="1800" w:type="dxa"/>
            <w:shd w:val="clear" w:color="auto" w:fill="auto"/>
          </w:tcPr>
          <w:p w14:paraId="5103061A" w14:textId="77777777" w:rsidR="00B41597" w:rsidRPr="00394D2E" w:rsidRDefault="00B41597" w:rsidP="00122082">
            <w:pPr>
              <w:pStyle w:val="TAC"/>
            </w:pPr>
            <w:r w:rsidRPr="00394D2E">
              <w:t>10</w:t>
            </w:r>
          </w:p>
        </w:tc>
        <w:tc>
          <w:tcPr>
            <w:tcW w:w="1855" w:type="dxa"/>
            <w:shd w:val="clear" w:color="auto" w:fill="auto"/>
          </w:tcPr>
          <w:p w14:paraId="7C0DEC75" w14:textId="77777777" w:rsidR="00B41597" w:rsidRPr="00394D2E" w:rsidRDefault="00B41597" w:rsidP="00122082">
            <w:pPr>
              <w:pStyle w:val="TAC"/>
            </w:pPr>
            <w:r w:rsidRPr="00394D2E">
              <w:t>37</w:t>
            </w:r>
          </w:p>
        </w:tc>
        <w:tc>
          <w:tcPr>
            <w:tcW w:w="1939" w:type="dxa"/>
            <w:shd w:val="clear" w:color="auto" w:fill="auto"/>
          </w:tcPr>
          <w:p w14:paraId="3D353C9D" w14:textId="77777777" w:rsidR="00B41597" w:rsidRPr="00394D2E" w:rsidRDefault="00B41597" w:rsidP="00122082">
            <w:pPr>
              <w:pStyle w:val="TAC"/>
            </w:pPr>
            <w:r w:rsidRPr="00394D2E">
              <w:t>74</w:t>
            </w:r>
          </w:p>
        </w:tc>
        <w:tc>
          <w:tcPr>
            <w:tcW w:w="1652" w:type="dxa"/>
          </w:tcPr>
          <w:p w14:paraId="3E633378" w14:textId="77777777" w:rsidR="00B41597" w:rsidRPr="00394D2E" w:rsidRDefault="00B41597" w:rsidP="00122082">
            <w:pPr>
              <w:pStyle w:val="TAC"/>
            </w:pPr>
            <w:r w:rsidRPr="00394D2E">
              <w:t>111</w:t>
            </w:r>
          </w:p>
        </w:tc>
      </w:tr>
    </w:tbl>
    <w:p w14:paraId="4D288F20" w14:textId="77777777" w:rsidR="00B41597" w:rsidRPr="00394D2E" w:rsidRDefault="00B41597" w:rsidP="00B41597"/>
    <w:p w14:paraId="2807ADE5" w14:textId="77777777" w:rsidR="00B41597" w:rsidRPr="00394D2E" w:rsidRDefault="00B41597" w:rsidP="00B41597">
      <w:r w:rsidRPr="00394D2E">
        <w:t xml:space="preserve">The number of samples </w:t>
      </w:r>
      <m:oMath>
        <m:r>
          <w:rPr>
            <w:rFonts w:ascii="Cambria Math" w:hAnsi="Cambria Math"/>
          </w:rPr>
          <m:t>N</m:t>
        </m:r>
      </m:oMath>
      <w:r w:rsidRPr="00394D2E">
        <w:t xml:space="preserve"> for a 20ms frame size is defined by </w:t>
      </w:r>
      <m:oMath>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∙0.02</m:t>
        </m:r>
      </m:oMath>
      <w:r w:rsidRPr="00394D2E">
        <w:t xml:space="preserve">, where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Pr="00394D2E">
        <w:t xml:space="preserve"> represents the sampling rate.</w:t>
      </w:r>
    </w:p>
    <w:p w14:paraId="49A6F9EA" w14:textId="77777777" w:rsidR="00B41597" w:rsidRPr="00394D2E" w:rsidRDefault="00B41597" w:rsidP="00B41597">
      <w:r w:rsidRPr="00394D2E">
        <w:t xml:space="preserve">The PCM signals </w:t>
      </w:r>
      <m:oMath>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(t)</m:t>
        </m:r>
      </m:oMath>
      <w:r w:rsidRPr="00394D2E">
        <w:t xml:space="preserve"> and </w:t>
      </w:r>
      <m:oMath>
        <m:sSub>
          <m:sSubPr>
            <m:ctrlPr>
              <w:rPr>
                <w:rFonts w:ascii="Cambria Math" w:hAnsi="Cambria Math"/>
                <w:i/>
              </w:rPr>
            </m:ctrlPr>
          </m:sSubPr>
          <m:e>
            <m:r>
              <w:rPr>
                <w:rFonts w:ascii="Cambria Math" w:hAnsi="Cambria Math"/>
              </w:rPr>
              <m:t>x</m:t>
            </m:r>
          </m:e>
          <m:sub>
            <m:r>
              <w:rPr>
                <w:rFonts w:ascii="Cambria Math" w:hAnsi="Cambria Math"/>
              </w:rPr>
              <m:t>TST</m:t>
            </m:r>
          </m:sub>
        </m:sSub>
        <m:r>
          <w:rPr>
            <w:rFonts w:ascii="Cambria Math" w:hAnsi="Cambria Math"/>
          </w:rPr>
          <m:t>(t)</m:t>
        </m:r>
      </m:oMath>
      <w:r w:rsidRPr="00394D2E">
        <w:t xml:space="preserve"> should be scaled between -1 and 1.</w:t>
      </w:r>
    </w:p>
    <w:p w14:paraId="25CE6A0A" w14:textId="77777777" w:rsidR="00B41597" w:rsidRPr="00115471" w:rsidRDefault="00B41597" w:rsidP="00B41597">
      <w:pPr>
        <w:pStyle w:val="Heading2"/>
      </w:pPr>
      <w:bookmarkStart w:id="58" w:name="_Toc27677335"/>
      <w:bookmarkStart w:id="59" w:name="_Toc36235767"/>
      <w:r>
        <w:t>A</w:t>
      </w:r>
      <w:r w:rsidRPr="00115471">
        <w:t>.1.2 Metrics</w:t>
      </w:r>
      <w:bookmarkEnd w:id="58"/>
      <w:bookmarkEnd w:id="59"/>
    </w:p>
    <w:p w14:paraId="7AC6C7EA" w14:textId="77777777" w:rsidR="00B41597" w:rsidRPr="001B63F9" w:rsidRDefault="00B41597" w:rsidP="00B41597">
      <w:pPr>
        <w:pStyle w:val="Heading3"/>
      </w:pPr>
      <w:bookmarkStart w:id="60" w:name="_Toc27677336"/>
      <w:bookmarkStart w:id="61" w:name="_Toc36235768"/>
      <w:r>
        <w:t xml:space="preserve">A.1.2.1 </w:t>
      </w:r>
      <w:r w:rsidRPr="001B63F9">
        <w:t xml:space="preserve">RMS </w:t>
      </w:r>
      <w:r>
        <w:t>E</w:t>
      </w:r>
      <w:r w:rsidRPr="001B63F9">
        <w:t xml:space="preserve">rror </w:t>
      </w:r>
      <w:r>
        <w:t>T</w:t>
      </w:r>
      <w:r w:rsidRPr="001B63F9">
        <w:t>hreshold</w:t>
      </w:r>
      <w:bookmarkEnd w:id="60"/>
      <w:bookmarkEnd w:id="61"/>
    </w:p>
    <w:p w14:paraId="36F04462" w14:textId="77777777" w:rsidR="00B41597" w:rsidRPr="00394D2E" w:rsidRDefault="00B41597" w:rsidP="00B41597">
      <w:r w:rsidRPr="00394D2E">
        <w:t>The RMS method is derived from the decoder conformance used in ISO/IEC 14496-26 [10]. The RMS error is calculated for each 20ms frame and compared to a threshold according to:</w:t>
      </w:r>
    </w:p>
    <w:p w14:paraId="3A7C3E7E" w14:textId="77777777" w:rsidR="00B41597" w:rsidRPr="00394D2E" w:rsidRDefault="00B41597" w:rsidP="00B41597">
      <w:pPr>
        <w:pStyle w:val="EQ"/>
        <w:rPr>
          <w:noProof w:val="0"/>
        </w:rPr>
      </w:pPr>
      <w:r w:rsidRPr="00394D2E">
        <w:rPr>
          <w:noProof w:val="0"/>
        </w:rPr>
        <w:fldChar w:fldCharType="begin"/>
      </w:r>
      <w:r w:rsidRPr="00394D2E">
        <w:rPr>
          <w:noProof w:val="0"/>
        </w:rPr>
        <w:instrText xml:space="preserve"> QUOTE </w:instrText>
      </w:r>
      <w:r w:rsidRPr="00B41597">
        <w:rPr>
          <w:rFonts w:ascii="Cambria Math" w:hAnsi="Cambria Math"/>
        </w:rPr>
        <w:instrText>20∙</w:instrText>
      </w:r>
      <w:r w:rsidRPr="00122082">
        <w:rPr>
          <w:rFonts w:ascii="Cambria Math" w:hAnsi="Cambria Math"/>
        </w:rPr>
        <w:instrText>log10(xREF-xTST)2N</w:instrText>
      </w:r>
      <w:r w:rsidRPr="00B41597">
        <w:rPr>
          <w:rFonts w:ascii="Cambria Math" w:hAnsi="Cambria Math"/>
        </w:rPr>
        <w:instrText xml:space="preserve">&lt; </w:instrText>
      </w:r>
      <w:r w:rsidRPr="00122082">
        <w:rPr>
          <w:rFonts w:ascii="Cambria Math" w:hAnsi="Cambria Math"/>
        </w:rPr>
        <w:instrText>TRMS</w:instrText>
      </w:r>
      <w:r w:rsidRPr="00394D2E">
        <w:rPr>
          <w:noProof w:val="0"/>
        </w:rPr>
        <w:instrText xml:space="preserve"> </w:instrText>
      </w:r>
      <w:r w:rsidRPr="00394D2E">
        <w:rPr>
          <w:noProof w:val="0"/>
        </w:rPr>
        <w:fldChar w:fldCharType="separate"/>
      </w:r>
      <m:oMath>
        <m:r>
          <m:rPr>
            <m:sty m:val="p"/>
          </m:rPr>
          <w:rPr>
            <w:rFonts w:ascii="Cambria Math" w:hAnsi="Cambria Math"/>
          </w:rPr>
          <m:t xml:space="preserve"> RMS=20∙</m:t>
        </m:r>
        <m:sSub>
          <m:sSubPr>
            <m:ctrlPr>
              <w:rPr>
                <w:rFonts w:ascii="Cambria Math" w:hAnsi="Cambria Math"/>
                <w:i/>
              </w:rPr>
            </m:ctrlPr>
          </m:sSubPr>
          <m:e>
            <m:r>
              <m:rPr>
                <m:sty m:val="p"/>
              </m:rPr>
              <w:rPr>
                <w:rFonts w:ascii="Cambria Math" w:hAnsi="Cambria Math"/>
              </w:rPr>
              <m:t>log</m:t>
            </m:r>
          </m:e>
          <m:sub>
            <m:r>
              <m:rPr>
                <m:sty m:val="p"/>
              </m:rPr>
              <w:rPr>
                <w:rFonts w:ascii="Cambria Math" w:hAnsi="Cambria Math"/>
              </w:rPr>
              <m:t>10</m:t>
            </m:r>
          </m:sub>
        </m:sSub>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m:rPr>
                                <m:sty m:val="p"/>
                              </m:rPr>
                              <w:rPr>
                                <w:rFonts w:ascii="Cambria Math" w:hAnsi="Cambria Math"/>
                              </w:rPr>
                              <m:t>(</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REF</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TST</m:t>
                                </m:r>
                              </m:sub>
                            </m:sSub>
                            <m:r>
                              <m:rPr>
                                <m:sty m:val="p"/>
                              </m:rPr>
                              <w:rPr>
                                <w:rFonts w:ascii="Cambria Math" w:hAnsi="Cambria Math"/>
                              </w:rPr>
                              <m:t>)</m:t>
                            </m:r>
                          </m:e>
                          <m:sup>
                            <m:r>
                              <m:rPr>
                                <m:sty m:val="p"/>
                              </m:rPr>
                              <w:rPr>
                                <w:rFonts w:ascii="Cambria Math" w:hAnsi="Cambria Math"/>
                              </w:rPr>
                              <m:t>2</m:t>
                            </m:r>
                          </m:sup>
                        </m:sSup>
                      </m:e>
                    </m:nary>
                  </m:num>
                  <m:den>
                    <m:r>
                      <m:rPr>
                        <m:sty m:val="p"/>
                      </m:rPr>
                      <w:rPr>
                        <w:rFonts w:ascii="Cambria Math" w:hAnsi="Cambria Math"/>
                      </w:rPr>
                      <m:t>N</m:t>
                    </m:r>
                  </m:den>
                </m:f>
              </m:e>
            </m:rad>
          </m:e>
        </m:d>
        <m:r>
          <m:rPr>
            <m:sty m:val="p"/>
          </m:rPr>
          <w:rPr>
            <w:rFonts w:ascii="Cambria Math" w:hAnsi="Cambria Math"/>
          </w:rPr>
          <m:t xml:space="preserve">&lt; </m:t>
        </m:r>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RMS</m:t>
            </m:r>
          </m:sub>
        </m:sSub>
      </m:oMath>
      <w:r w:rsidRPr="00394D2E">
        <w:rPr>
          <w:noProof w:val="0"/>
        </w:rPr>
        <w:fldChar w:fldCharType="end"/>
      </w:r>
    </w:p>
    <w:p w14:paraId="4B7627E9" w14:textId="77777777" w:rsidR="00B41597" w:rsidRPr="00394D2E" w:rsidRDefault="00B41597" w:rsidP="00B41597">
      <w:r>
        <w:lastRenderedPageBreak/>
        <w:t xml:space="preserve">The </w:t>
      </w:r>
      <w:r w:rsidRPr="00394D2E">
        <w:t>value chose</w:t>
      </w:r>
      <w:r>
        <w:t>n</w:t>
      </w:r>
      <w:r w:rsidRPr="00394D2E">
        <w:t xml:space="preserve"> for </w:t>
      </w:r>
      <w:r>
        <w:t>the</w:t>
      </w:r>
      <w:r w:rsidRPr="00394D2E">
        <w:t xml:space="preserve"> RMS error threshold is to assume change on the last bit of the audio signal:</w:t>
      </w:r>
    </w:p>
    <w:p w14:paraId="0EE60212" w14:textId="77777777" w:rsidR="00B41597" w:rsidRPr="005A3324" w:rsidRDefault="007D1CD1" w:rsidP="00B41597">
      <w:pPr>
        <w:pStyle w:val="EQ"/>
      </w:pPr>
      <m:oMath>
        <m:sSub>
          <m:sSubPr>
            <m:ctrlPr>
              <w:rPr>
                <w:rFonts w:ascii="Cambria Math" w:hAnsi="Cambria Math"/>
              </w:rPr>
            </m:ctrlPr>
          </m:sSubPr>
          <m:e>
            <m:r>
              <w:rPr>
                <w:rFonts w:ascii="Cambria Math" w:hAnsi="Cambria Math"/>
              </w:rPr>
              <m:t>T</m:t>
            </m:r>
          </m:e>
          <m:sub>
            <m:r>
              <w:rPr>
                <w:rFonts w:ascii="Cambria Math" w:hAnsi="Cambria Math"/>
              </w:rPr>
              <m:t>RMS</m:t>
            </m:r>
          </m:sub>
        </m:sSub>
        <m:r>
          <m:rPr>
            <m:sty m:val="p"/>
          </m:rPr>
          <w:rPr>
            <w:rFonts w:ascii="Cambria Math" w:hAnsi="Cambria Math"/>
          </w:rPr>
          <m:t>=20∙</m:t>
        </m:r>
        <m:sSub>
          <m:sSubPr>
            <m:ctrlPr>
              <w:rPr>
                <w:rFonts w:ascii="Cambria Math" w:hAnsi="Cambria Math"/>
              </w:rPr>
            </m:ctrlPr>
          </m:sSubPr>
          <m:e>
            <m:r>
              <w:rPr>
                <w:rFonts w:ascii="Cambria Math" w:hAnsi="Cambria Math"/>
              </w:rPr>
              <m:t>log</m:t>
            </m:r>
          </m:e>
          <m:sub>
            <m:r>
              <m:rPr>
                <m:sty m:val="p"/>
              </m:rPr>
              <w:rPr>
                <w:rFonts w:ascii="Cambria Math" w:hAnsi="Cambria Math"/>
              </w:rPr>
              <m:t>10</m:t>
            </m:r>
          </m:sub>
        </m:sSub>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d>
                      <m:dPr>
                        <m:ctrlPr>
                          <w:rPr>
                            <w:rFonts w:ascii="Cambria Math" w:hAnsi="Cambria Math"/>
                          </w:rPr>
                        </m:ctrlPr>
                      </m:dPr>
                      <m:e>
                        <m:r>
                          <w:rPr>
                            <w:rFonts w:ascii="Cambria Math" w:hAnsi="Cambria Math"/>
                          </w:rPr>
                          <m:t>K</m:t>
                        </m:r>
                        <m:r>
                          <m:rPr>
                            <m:sty m:val="p"/>
                          </m:rPr>
                          <w:rPr>
                            <w:rFonts w:ascii="Cambria Math" w:hAnsi="Cambria Math"/>
                          </w:rPr>
                          <m:t>-1</m:t>
                        </m:r>
                      </m:e>
                    </m:d>
                  </m:sup>
                </m:sSup>
              </m:num>
              <m:den>
                <m:rad>
                  <m:radPr>
                    <m:degHide m:val="1"/>
                    <m:ctrlPr>
                      <w:rPr>
                        <w:rFonts w:ascii="Cambria Math" w:hAnsi="Cambria Math"/>
                      </w:rPr>
                    </m:ctrlPr>
                  </m:radPr>
                  <m:deg/>
                  <m:e>
                    <m:r>
                      <m:rPr>
                        <m:sty m:val="p"/>
                      </m:rPr>
                      <w:rPr>
                        <w:rFonts w:ascii="Cambria Math" w:hAnsi="Cambria Math"/>
                      </w:rPr>
                      <m:t>12</m:t>
                    </m:r>
                  </m:e>
                </m:rad>
              </m:den>
            </m:f>
          </m:e>
        </m:d>
      </m:oMath>
      <w:r w:rsidR="00B41597" w:rsidRPr="005A3324">
        <w:t xml:space="preserve"> with </w:t>
      </w:r>
      <m:oMath>
        <m:r>
          <w:rPr>
            <w:rFonts w:ascii="Cambria Math" w:hAnsi="Cambria Math"/>
          </w:rPr>
          <m:t>K</m:t>
        </m:r>
        <m:r>
          <m:rPr>
            <m:sty m:val="p"/>
          </m:rPr>
          <w:rPr>
            <w:rFonts w:ascii="Cambria Math" w:hAnsi="Cambria Math"/>
          </w:rPr>
          <m:t>=15</m:t>
        </m:r>
      </m:oMath>
      <w:r w:rsidR="00B41597" w:rsidRPr="005A3324">
        <w:fldChar w:fldCharType="begin"/>
      </w:r>
      <w:r w:rsidR="00B41597" w:rsidRPr="005A3324">
        <w:instrText xml:space="preserve"> QUOTE </w:instrText>
      </w:r>
      <w:r w:rsidR="00B41597" w:rsidRPr="00B41597">
        <w:rPr>
          <w:rFonts w:ascii="Cambria Math" w:hAnsi="Cambria Math"/>
        </w:rPr>
        <w:instrText>K=1</w:instrText>
      </w:r>
      <w:r w:rsidR="00B41597" w:rsidRPr="005A3324">
        <w:instrText xml:space="preserve"> </w:instrText>
      </w:r>
      <w:r w:rsidR="00B41597" w:rsidRPr="005A3324">
        <w:fldChar w:fldCharType="end"/>
      </w:r>
    </w:p>
    <w:p w14:paraId="28EA19A6" w14:textId="77777777" w:rsidR="00B41597" w:rsidRPr="001B63F9" w:rsidRDefault="00B41597" w:rsidP="00B41597">
      <w:pPr>
        <w:pStyle w:val="Heading3"/>
      </w:pPr>
      <w:bookmarkStart w:id="62" w:name="_Toc27677337"/>
      <w:bookmarkStart w:id="63" w:name="_Toc36235769"/>
      <w:r>
        <w:t xml:space="preserve">A.1.2.2 </w:t>
      </w:r>
      <w:r w:rsidRPr="001B63F9">
        <w:t>S</w:t>
      </w:r>
      <w:r>
        <w:t>ignal to Noise Ratio (SNR)</w:t>
      </w:r>
      <w:bookmarkEnd w:id="62"/>
      <w:bookmarkEnd w:id="63"/>
    </w:p>
    <w:p w14:paraId="37E6B61E" w14:textId="77777777" w:rsidR="00B41597" w:rsidRPr="00394D2E" w:rsidRDefault="00B41597" w:rsidP="00B41597">
      <w:r w:rsidRPr="00394D2E">
        <w:t>The segmental SNR method is derived from the decoder conformance used in ISO/IEC 14496-26 [10]. For each 20 ms segment, the following values need to be calculated:</w:t>
      </w:r>
    </w:p>
    <w:p w14:paraId="28E57B4F" w14:textId="77777777" w:rsidR="00B41597" w:rsidRPr="00394D2E" w:rsidRDefault="00B41597" w:rsidP="00B41597">
      <w:pPr>
        <w:pStyle w:val="EQ"/>
        <w:rPr>
          <w:noProof w:val="0"/>
        </w:rPr>
      </w:pPr>
      <w:r w:rsidRPr="00394D2E">
        <w:rPr>
          <w:noProof w:val="0"/>
        </w:rPr>
        <w:t>Energy of reference signal:</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REF</m:t>
            </m:r>
          </m:sub>
        </m:sSub>
        <m:r>
          <w:rPr>
            <w:rFonts w:ascii="Cambria Math" w:hAnsi="Cambria Math"/>
          </w:rPr>
          <m:t>=</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REF</m:t>
                </m:r>
              </m:sub>
              <m:sup>
                <m:r>
                  <w:rPr>
                    <w:rFonts w:ascii="Cambria Math" w:hAnsi="Cambria Math"/>
                  </w:rPr>
                  <m:t>2</m:t>
                </m:r>
              </m:sup>
            </m:sSubSup>
          </m:e>
        </m:nary>
      </m:oMath>
    </w:p>
    <w:p w14:paraId="06B85A72" w14:textId="77777777" w:rsidR="00B41597" w:rsidRPr="00115471" w:rsidRDefault="00B41597" w:rsidP="00B41597">
      <w:pPr>
        <w:pStyle w:val="EQ"/>
        <w:rPr>
          <w:noProof w:val="0"/>
          <w:lang w:val="fr-FR"/>
        </w:rPr>
      </w:pPr>
      <w:r w:rsidRPr="00115471">
        <w:rPr>
          <w:noProof w:val="0"/>
          <w:lang w:val="fr-FR"/>
        </w:rPr>
        <w:t>Noise energy:</w:t>
      </w:r>
      <m:oMath>
        <m:r>
          <w:rPr>
            <w:rFonts w:ascii="Cambria Math" w:hAnsi="Cambria Math"/>
            <w:lang w:val="fr-FR"/>
          </w:rPr>
          <m:t xml:space="preserve"> </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lang w:val="fr-FR"/>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lang w:val="fr-FR"/>
                  </w:rPr>
                  <m:t>(</m:t>
                </m:r>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lang w:val="fr-FR"/>
                  </w:rPr>
                  <m:t>-</m:t>
                </m:r>
                <m:sSub>
                  <m:sSubPr>
                    <m:ctrlPr>
                      <w:rPr>
                        <w:rFonts w:ascii="Cambria Math" w:hAnsi="Cambria Math"/>
                        <w:i/>
                      </w:rPr>
                    </m:ctrlPr>
                  </m:sSubPr>
                  <m:e>
                    <m:r>
                      <w:rPr>
                        <w:rFonts w:ascii="Cambria Math" w:hAnsi="Cambria Math"/>
                      </w:rPr>
                      <m:t>x</m:t>
                    </m:r>
                  </m:e>
                  <m:sub>
                    <m:r>
                      <w:rPr>
                        <w:rFonts w:ascii="Cambria Math" w:hAnsi="Cambria Math"/>
                      </w:rPr>
                      <m:t>TST</m:t>
                    </m:r>
                  </m:sub>
                </m:sSub>
                <m:r>
                  <w:rPr>
                    <w:rFonts w:ascii="Cambria Math" w:hAnsi="Cambria Math"/>
                    <w:lang w:val="fr-FR"/>
                  </w:rPr>
                  <m:t>)</m:t>
                </m:r>
              </m:e>
              <m:sup>
                <m:r>
                  <w:rPr>
                    <w:rFonts w:ascii="Cambria Math" w:hAnsi="Cambria Math"/>
                    <w:lang w:val="fr-FR"/>
                  </w:rPr>
                  <m:t>2</m:t>
                </m:r>
              </m:sup>
            </m:sSup>
          </m:e>
        </m:nary>
      </m:oMath>
    </w:p>
    <w:p w14:paraId="69728B99" w14:textId="77777777" w:rsidR="00B41597" w:rsidRPr="00394D2E" w:rsidRDefault="00B41597" w:rsidP="00B41597">
      <w:pPr>
        <w:pStyle w:val="EQ"/>
        <w:rPr>
          <w:noProof w:val="0"/>
        </w:rPr>
      </w:pPr>
      <w:r w:rsidRPr="00394D2E">
        <w:rPr>
          <w:noProof w:val="0"/>
        </w:rPr>
        <w:t xml:space="preserve">Signal to noise ratio </w:t>
      </w:r>
      <m:oMath>
        <m:r>
          <w:rPr>
            <w:rFonts w:ascii="Cambria Math" w:hAnsi="Cambria Math"/>
          </w:rPr>
          <m:t>snr=10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REF</m:t>
                    </m:r>
                  </m:sub>
                </m:sSub>
                <m:r>
                  <w:rPr>
                    <w:rFonts w:ascii="Cambria Math" w:hAnsi="Cambria Math"/>
                  </w:rPr>
                  <m:t>+EPS</m:t>
                </m:r>
              </m:num>
              <m:den>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+EPS</m:t>
                </m:r>
              </m:den>
            </m:f>
          </m:e>
        </m:d>
      </m:oMath>
      <w:r w:rsidRPr="00394D2E">
        <w:rPr>
          <w:noProof w:val="0"/>
        </w:rPr>
        <w:t xml:space="preserve"> with </w:t>
      </w:r>
      <m:oMath>
        <m:r>
          <w:rPr>
            <w:rFonts w:ascii="Cambria Math" w:hAnsi="Cambria Math"/>
          </w:rPr>
          <m:t>EPS=</m:t>
        </m:r>
        <m:sSup>
          <m:sSupPr>
            <m:ctrlPr>
              <w:rPr>
                <w:rFonts w:ascii="Cambria Math" w:hAnsi="Cambria Math"/>
                <w:i/>
              </w:rPr>
            </m:ctrlPr>
          </m:sSupPr>
          <m:e>
            <m:r>
              <w:rPr>
                <w:rFonts w:ascii="Cambria Math" w:hAnsi="Cambria Math"/>
              </w:rPr>
              <m:t>10</m:t>
            </m:r>
          </m:e>
          <m:sup>
            <m:r>
              <w:rPr>
                <w:rFonts w:ascii="Cambria Math" w:hAnsi="Cambria Math"/>
              </w:rPr>
              <m:t>-5</m:t>
            </m:r>
          </m:sup>
        </m:sSup>
      </m:oMath>
    </w:p>
    <w:p w14:paraId="6A6251A8" w14:textId="77777777" w:rsidR="00B41597" w:rsidRPr="00394D2E" w:rsidRDefault="00B41597" w:rsidP="00B41597">
      <w:r w:rsidRPr="00394D2E">
        <w:t>As EVS is a switched codec containing a LPC based speech coder and a MDCT based transform coder, the SNR values vary significantly depending on the used coding mode. Therefore, a constant threshold for the SNR is not suitable but instead, a reference value per frame and test vector should be specified. The SNR should be compared against the thresholds by</w:t>
      </w:r>
    </w:p>
    <w:p w14:paraId="58E39B82" w14:textId="77777777" w:rsidR="00B41597" w:rsidRPr="00394D2E" w:rsidRDefault="00B41597" w:rsidP="00B41597">
      <w:pPr>
        <w:pStyle w:val="EQ"/>
        <w:rPr>
          <w:noProof w:val="0"/>
        </w:rPr>
      </w:pPr>
      <w:r w:rsidRPr="00394D2E">
        <w:rPr>
          <w:noProof w:val="0"/>
        </w:rPr>
        <w:fldChar w:fldCharType="begin"/>
      </w:r>
      <w:r w:rsidRPr="00394D2E">
        <w:rPr>
          <w:noProof w:val="0"/>
        </w:rPr>
        <w:instrText xml:space="preserve"> QUOTE </w:instrText>
      </w:r>
      <w:r w:rsidRPr="00B41597">
        <w:rPr>
          <w:rFonts w:ascii="Cambria Math" w:hAnsi="Cambria Math"/>
        </w:rPr>
        <w:instrText>WSNR</w:instrText>
      </w:r>
      <w:r w:rsidRPr="00122082">
        <w:rPr>
          <w:rFonts w:ascii="Cambria Math" w:hAnsi="Cambria Math"/>
        </w:rPr>
        <w:instrText>f,v</w:instrText>
      </w:r>
      <w:r w:rsidRPr="00B41597">
        <w:rPr>
          <w:rFonts w:ascii="Cambria Math" w:hAnsi="Cambria Math"/>
        </w:rPr>
        <w:instrText>&lt;</w:instrText>
      </w:r>
      <w:r w:rsidRPr="00122082">
        <w:rPr>
          <w:rFonts w:ascii="Cambria Math" w:hAnsi="Cambria Math"/>
        </w:rPr>
        <w:instrText>(TSNRf,v</w:instrText>
      </w:r>
      <w:r w:rsidRPr="00B41597">
        <w:rPr>
          <w:rFonts w:ascii="Cambria Math" w:hAnsi="Cambria Math"/>
        </w:rPr>
        <w:instrText xml:space="preserve">-SNRHEADROOM)∙ </w:instrText>
      </w:r>
      <w:r w:rsidRPr="00122082">
        <w:rPr>
          <w:rFonts w:ascii="Cambria Math" w:hAnsi="Cambria Math"/>
        </w:rPr>
        <w:instrText>PREF</w:instrText>
      </w:r>
      <w:r w:rsidRPr="00B41597">
        <w:rPr>
          <w:rFonts w:ascii="Cambria Math" w:hAnsi="Cambria Math"/>
        </w:rPr>
        <w:instrText xml:space="preserve">(f,v)  </w:instrText>
      </w:r>
      <w:r w:rsidRPr="00394D2E">
        <w:rPr>
          <w:noProof w:val="0"/>
        </w:rPr>
        <w:instrText xml:space="preserve"> </w:instrText>
      </w:r>
      <w:r w:rsidRPr="00394D2E">
        <w:rPr>
          <w:noProof w:val="0"/>
        </w:rPr>
        <w:fldChar w:fldCharType="end"/>
      </w:r>
      <w:r w:rsidRPr="00394D2E">
        <w:rPr>
          <w:noProof w:val="0"/>
        </w:rPr>
        <w:t xml:space="preserve"> </w:t>
      </w:r>
      <m:oMath>
        <m:r>
          <w:rPr>
            <w:rFonts w:ascii="Cambria Math" w:hAnsi="Cambria Math"/>
          </w:rPr>
          <m:t>snr</m:t>
        </m:r>
        <m:d>
          <m:dPr>
            <m:ctrlPr>
              <w:rPr>
                <w:rFonts w:ascii="Cambria Math" w:hAnsi="Cambria Math"/>
                <w:i/>
              </w:rPr>
            </m:ctrlPr>
          </m:dPr>
          <m:e>
            <m:r>
              <w:rPr>
                <w:rFonts w:ascii="Cambria Math" w:hAnsi="Cambria Math"/>
              </w:rPr>
              <m:t>f,v</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SNR</m:t>
            </m:r>
          </m:sub>
        </m:sSub>
        <m:d>
          <m:dPr>
            <m:ctrlPr>
              <w:rPr>
                <w:rFonts w:ascii="Cambria Math" w:hAnsi="Cambria Math"/>
                <w:i/>
              </w:rPr>
            </m:ctrlPr>
          </m:dPr>
          <m:e>
            <m:r>
              <w:rPr>
                <w:rFonts w:ascii="Cambria Math" w:hAnsi="Cambria Math"/>
              </w:rPr>
              <m:t>f,v</m:t>
            </m:r>
          </m:e>
        </m:d>
        <m:r>
          <w:rPr>
            <w:rFonts w:ascii="Cambria Math" w:hAnsi="Cambria Math"/>
          </w:rPr>
          <m:t xml:space="preserve">-SNRHEADROOM)  </m:t>
        </m:r>
      </m:oMath>
      <w:r w:rsidRPr="00394D2E">
        <w:rPr>
          <w:noProof w:val="0"/>
        </w:rPr>
        <w:t xml:space="preserve">where </w:t>
      </w:r>
      <m:oMath>
        <m:r>
          <w:rPr>
            <w:rFonts w:ascii="Cambria Math" w:hAnsi="Cambria Math"/>
          </w:rPr>
          <m:t>f</m:t>
        </m:r>
      </m:oMath>
      <w:r w:rsidRPr="00394D2E">
        <w:rPr>
          <w:noProof w:val="0"/>
        </w:rPr>
        <w:t xml:space="preserve"> is a 20 ms frame index and </w:t>
      </w:r>
      <m:oMath>
        <m:r>
          <w:rPr>
            <w:rFonts w:ascii="Cambria Math" w:hAnsi="Cambria Math"/>
          </w:rPr>
          <m:t>v</m:t>
        </m:r>
      </m:oMath>
      <w:r w:rsidRPr="00394D2E">
        <w:rPr>
          <w:noProof w:val="0"/>
        </w:rPr>
        <w:t xml:space="preserve"> is the test vector index</w:t>
      </w:r>
    </w:p>
    <w:p w14:paraId="2ED19F46" w14:textId="77777777" w:rsidR="00B41597" w:rsidRPr="00F77504" w:rsidRDefault="00B41597" w:rsidP="00B41597">
      <w:r>
        <w:t xml:space="preserve">The set of SNR reference values is included in the zip file. This set was obtained using the reference implementations </w:t>
      </w:r>
      <w:r w:rsidRPr="00F77504">
        <w:t>listed in clause A.4.</w:t>
      </w:r>
    </w:p>
    <w:p w14:paraId="3AD7FA20" w14:textId="77777777" w:rsidR="00B41597" w:rsidRPr="001B63F9" w:rsidRDefault="00B41597" w:rsidP="00B41597">
      <w:pPr>
        <w:pStyle w:val="Heading3"/>
      </w:pPr>
      <w:bookmarkStart w:id="64" w:name="_Toc27677338"/>
      <w:bookmarkStart w:id="65" w:name="_Toc36235770"/>
      <w:r>
        <w:t xml:space="preserve">A.1.2.3 </w:t>
      </w:r>
      <w:r w:rsidRPr="001B63F9">
        <w:t>Spectral Distortion</w:t>
      </w:r>
      <w:bookmarkEnd w:id="64"/>
      <w:bookmarkEnd w:id="65"/>
    </w:p>
    <w:p w14:paraId="0AA37239" w14:textId="77777777" w:rsidR="00B41597" w:rsidRPr="00394D2E" w:rsidRDefault="00B41597" w:rsidP="00B41597">
      <w:r w:rsidRPr="00394D2E">
        <w:t>The spectral distortion method can be conducted on a 20 ms frame base by the following steps:</w:t>
      </w:r>
    </w:p>
    <w:p w14:paraId="3B61AAF5" w14:textId="77777777" w:rsidR="00B41597" w:rsidRPr="00394D2E" w:rsidRDefault="00B41597" w:rsidP="00B41597">
      <w:pPr>
        <w:pStyle w:val="B1"/>
      </w:pPr>
      <w:r w:rsidRPr="00394D2E">
        <w:t xml:space="preserve">Calculate the absolute FFT spectrum of </w:t>
      </w:r>
      <m:oMath>
        <m:sSub>
          <m:sSubPr>
            <m:ctrlPr>
              <w:rPr>
                <w:rFonts w:ascii="Cambria Math" w:hAnsi="Cambria Math"/>
                <w:i/>
              </w:rPr>
            </m:ctrlPr>
          </m:sSubPr>
          <m:e>
            <m:r>
              <w:rPr>
                <w:rFonts w:ascii="Cambria Math" w:hAnsi="Cambria Math"/>
              </w:rPr>
              <m:t>x</m:t>
            </m:r>
          </m:e>
          <m:sub>
            <m:r>
              <w:rPr>
                <w:rFonts w:ascii="Cambria Math" w:hAnsi="Cambria Math"/>
              </w:rPr>
              <m:t>REF</m:t>
            </m:r>
          </m:sub>
        </m:sSub>
      </m:oMath>
      <w:r w:rsidRPr="00394D2E">
        <w:t xml:space="preserve"> and </w:t>
      </w:r>
      <m:oMath>
        <m:sSub>
          <m:sSubPr>
            <m:ctrlPr>
              <w:rPr>
                <w:rFonts w:ascii="Cambria Math" w:hAnsi="Cambria Math"/>
                <w:i/>
              </w:rPr>
            </m:ctrlPr>
          </m:sSubPr>
          <m:e>
            <m:r>
              <w:rPr>
                <w:rFonts w:ascii="Cambria Math" w:hAnsi="Cambria Math"/>
              </w:rPr>
              <m:t>x</m:t>
            </m:r>
          </m:e>
          <m:sub>
            <m:r>
              <w:rPr>
                <w:rFonts w:ascii="Cambria Math" w:hAnsi="Cambria Math"/>
              </w:rPr>
              <m:t>TST</m:t>
            </m:r>
          </m:sub>
        </m:sSub>
      </m:oMath>
      <w:r w:rsidRPr="00394D2E">
        <w:t xml:space="preserve"> using a Hanning window</w:t>
      </w:r>
    </w:p>
    <w:p w14:paraId="2CE83FF6" w14:textId="77777777" w:rsidR="00B41597" w:rsidRPr="001A7B77" w:rsidRDefault="007D1CD1" w:rsidP="00B41597">
      <w:pPr>
        <w:pStyle w:val="EQ"/>
        <w:rPr>
          <w:noProof w:val="0"/>
        </w:rPr>
      </w:pPr>
      <m:oMathPara>
        <m:oMath>
          <m:sSub>
            <m:sSubPr>
              <m:ctrlPr>
                <w:rPr>
                  <w:rFonts w:ascii="Cambria Math" w:hAnsi="Cambria Math"/>
                  <w:i/>
                </w:rPr>
              </m:ctrlPr>
            </m:sSubPr>
            <m:e>
              <m:r>
                <w:rPr>
                  <w:rFonts w:ascii="Cambria Math" w:hAnsi="Cambria Math"/>
                </w:rPr>
                <m:t>X</m:t>
              </m:r>
            </m:e>
            <m:sub>
              <m:r>
                <w:rPr>
                  <w:rFonts w:ascii="Cambria Math" w:hAnsi="Cambria Math"/>
                </w:rPr>
                <m:t>REF</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32768</m:t>
                  </m:r>
                </m:num>
                <m:den>
                  <m:r>
                    <w:rPr>
                      <w:rFonts w:ascii="Cambria Math" w:hAnsi="Cambria Math"/>
                    </w:rPr>
                    <m:t>1000</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hann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REF</m:t>
                      </m:r>
                    </m:sub>
                  </m:sSub>
                  <m:d>
                    <m:dPr>
                      <m:ctrlPr>
                        <w:rPr>
                          <w:rFonts w:ascii="Cambria Math" w:hAnsi="Cambria Math"/>
                          <w:i/>
                        </w:rPr>
                      </m:ctrlPr>
                    </m:dPr>
                    <m:e>
                      <m:r>
                        <w:rPr>
                          <w:rFonts w:ascii="Cambria Math" w:hAnsi="Cambria Math"/>
                        </w:rPr>
                        <m:t>n</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2πnk</m:t>
                      </m:r>
                    </m:num>
                    <m:den>
                      <m:r>
                        <w:rPr>
                          <w:rFonts w:ascii="Cambria Math" w:hAnsi="Cambria Math"/>
                        </w:rPr>
                        <m:t>N</m:t>
                      </m:r>
                    </m:den>
                  </m:f>
                </m:sup>
              </m:sSup>
            </m:e>
          </m:d>
          <m:r>
            <w:rPr>
              <w:rFonts w:ascii="Cambria Math" w:hAnsi="Cambria Math"/>
            </w:rPr>
            <m:t xml:space="preserve">     for k=0..N-1</m:t>
          </m:r>
        </m:oMath>
      </m:oMathPara>
    </w:p>
    <w:p w14:paraId="64EA9ABB" w14:textId="77777777" w:rsidR="00B41597" w:rsidRPr="001A7B77" w:rsidRDefault="007D1CD1" w:rsidP="00B41597">
      <w:pPr>
        <w:pStyle w:val="EQ"/>
        <w:rPr>
          <w:noProof w:val="0"/>
        </w:rPr>
      </w:pPr>
      <m:oMathPara>
        <m:oMath>
          <m:sSub>
            <m:sSubPr>
              <m:ctrlPr>
                <w:rPr>
                  <w:rFonts w:ascii="Cambria Math" w:hAnsi="Cambria Math"/>
                  <w:i/>
                </w:rPr>
              </m:ctrlPr>
            </m:sSubPr>
            <m:e>
              <m:r>
                <w:rPr>
                  <w:rFonts w:ascii="Cambria Math" w:hAnsi="Cambria Math"/>
                </w:rPr>
                <m:t>X</m:t>
              </m:r>
            </m:e>
            <m:sub>
              <m:r>
                <w:rPr>
                  <w:rFonts w:ascii="Cambria Math" w:hAnsi="Cambria Math"/>
                </w:rPr>
                <m:t>TST</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32768</m:t>
                  </m:r>
                </m:num>
                <m:den>
                  <m:r>
                    <w:rPr>
                      <w:rFonts w:ascii="Cambria Math" w:hAnsi="Cambria Math"/>
                    </w:rPr>
                    <m:t>1000</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hann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TST</m:t>
                      </m:r>
                    </m:sub>
                  </m:sSub>
                  <m:d>
                    <m:dPr>
                      <m:ctrlPr>
                        <w:rPr>
                          <w:rFonts w:ascii="Cambria Math" w:hAnsi="Cambria Math"/>
                          <w:i/>
                        </w:rPr>
                      </m:ctrlPr>
                    </m:dPr>
                    <m:e>
                      <m:r>
                        <w:rPr>
                          <w:rFonts w:ascii="Cambria Math" w:hAnsi="Cambria Math"/>
                        </w:rPr>
                        <m:t>n</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2πnk</m:t>
                      </m:r>
                    </m:num>
                    <m:den>
                      <m:r>
                        <w:rPr>
                          <w:rFonts w:ascii="Cambria Math" w:hAnsi="Cambria Math"/>
                        </w:rPr>
                        <m:t>N</m:t>
                      </m:r>
                    </m:den>
                  </m:f>
                </m:sup>
              </m:sSup>
            </m:e>
          </m:d>
          <m:r>
            <w:rPr>
              <w:rFonts w:ascii="Cambria Math" w:hAnsi="Cambria Math"/>
            </w:rPr>
            <m:t xml:space="preserve">     for k=0..N-1</m:t>
          </m:r>
        </m:oMath>
      </m:oMathPara>
    </w:p>
    <w:p w14:paraId="173ED406" w14:textId="77777777" w:rsidR="00B41597" w:rsidRPr="00394D2E" w:rsidRDefault="00B41597" w:rsidP="00B41597">
      <w:pPr>
        <w:pStyle w:val="EQ"/>
        <w:rPr>
          <w:noProof w:val="0"/>
        </w:rPr>
      </w:pPr>
      <w:r w:rsidRPr="00394D2E">
        <w:rPr>
          <w:noProof w:val="0"/>
        </w:rPr>
        <w:t xml:space="preserve">with </w:t>
      </w:r>
      <m:oMath>
        <m:sSub>
          <m:sSubPr>
            <m:ctrlPr>
              <w:rPr>
                <w:rFonts w:ascii="Cambria Math" w:hAnsi="Cambria Math"/>
                <w:i/>
              </w:rPr>
            </m:ctrlPr>
          </m:sSubPr>
          <m:e>
            <m:r>
              <w:rPr>
                <w:rFonts w:ascii="Cambria Math" w:hAnsi="Cambria Math"/>
              </w:rPr>
              <m:t>w</m:t>
            </m:r>
          </m:e>
          <m:sub>
            <m:r>
              <w:rPr>
                <w:rFonts w:ascii="Cambria Math" w:hAnsi="Cambria Math"/>
              </w:rPr>
              <m:t>hann</m:t>
            </m:r>
          </m:sub>
        </m:s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N+1</m:t>
                    </m:r>
                  </m:den>
                </m:f>
                <m:r>
                  <w:rPr>
                    <w:rFonts w:ascii="Cambria Math" w:hAnsi="Cambria Math"/>
                  </w:rPr>
                  <m:t>∙(n-1)</m:t>
                </m:r>
              </m:e>
            </m:d>
          </m:e>
        </m:func>
      </m:oMath>
      <w:r>
        <w:rPr>
          <w:noProof w:val="0"/>
        </w:rPr>
        <w:t xml:space="preserve">  </w:t>
      </w:r>
      <w:r w:rsidRPr="00394D2E">
        <w:rPr>
          <w:noProof w:val="0"/>
        </w:rPr>
        <w:t xml:space="preserve"> </w:t>
      </w:r>
      <m:oMath>
        <m:r>
          <w:rPr>
            <w:rFonts w:ascii="Cambria Math" w:hAnsi="Cambria Math"/>
          </w:rPr>
          <m:t>for n=0..N-1</m:t>
        </m:r>
      </m:oMath>
    </w:p>
    <w:p w14:paraId="6058A6B8" w14:textId="77777777" w:rsidR="00B41597" w:rsidRPr="00394D2E" w:rsidRDefault="00B41597" w:rsidP="00B41597"/>
    <w:p w14:paraId="4400D80E" w14:textId="77777777" w:rsidR="00B41597" w:rsidRPr="00394D2E" w:rsidRDefault="00B41597" w:rsidP="00B41597">
      <w:r w:rsidRPr="00394D2E">
        <w:t>The 32768 is due to MATLAB scaling and to align to 16</w:t>
      </w:r>
      <w:r>
        <w:t xml:space="preserve"> </w:t>
      </w:r>
      <w:r w:rsidRPr="00394D2E">
        <w:t xml:space="preserve">bit PCM C-code. This scaling is dependent on the input value range. </w:t>
      </w:r>
    </w:p>
    <w:p w14:paraId="6F6D6A8C" w14:textId="77777777" w:rsidR="00B41597" w:rsidRPr="00394D2E" w:rsidRDefault="00B41597" w:rsidP="00B41597">
      <w:r w:rsidRPr="00394D2E">
        <w:t>For all spectral bins the distortion d is calculated according to the following pseudo code:</w:t>
      </w:r>
    </w:p>
    <w:p w14:paraId="539D786A" w14:textId="77777777" w:rsidR="00B41597" w:rsidRPr="00394D2E" w:rsidRDefault="00B41597" w:rsidP="00B41597">
      <w:pPr>
        <w:pStyle w:val="PL"/>
        <w:keepLines/>
        <w:rPr>
          <w:noProof w:val="0"/>
        </w:rPr>
      </w:pPr>
      <w:r w:rsidRPr="00BB15F5">
        <w:rPr>
          <w:rFonts w:cs="Courier New"/>
        </w:rPr>
        <w:lastRenderedPageBreak/>
        <w:t>cnt=0</w:t>
      </w:r>
      <w:r w:rsidRPr="00115471">
        <w:rPr>
          <w:rFonts w:cs="Courier New"/>
        </w:rPr>
        <w:br/>
      </w:r>
      <w:r w:rsidRPr="00115471">
        <w:rPr>
          <w:rStyle w:val="s1"/>
          <w:rFonts w:cs="Courier New"/>
        </w:rPr>
        <w:t>d=0</w:t>
      </w:r>
      <w:r w:rsidRPr="00115471">
        <w:rPr>
          <w:rStyle w:val="s1"/>
          <w:rFonts w:cs="Courier New"/>
        </w:rPr>
        <w:br/>
        <w:t>for</w:t>
      </w:r>
      <w:r w:rsidRPr="00BB15F5">
        <w:rPr>
          <w:rFonts w:cs="Courier New"/>
        </w:rPr>
        <w:t xml:space="preserve"> k=1..N/2-1</w:t>
      </w:r>
      <w:r w:rsidRPr="00733BD0">
        <w:rPr>
          <w:rFonts w:cs="Courier New"/>
        </w:rPr>
        <w:br/>
      </w:r>
      <w:r w:rsidRPr="00115471">
        <w:rPr>
          <w:rStyle w:val="apple-converted-space"/>
          <w:rFonts w:cs="Courier New"/>
        </w:rPr>
        <w:t xml:space="preserve">    </w:t>
      </w:r>
      <w:r w:rsidRPr="00115471">
        <w:rPr>
          <w:rStyle w:val="s1"/>
          <w:rFonts w:cs="Courier New"/>
        </w:rPr>
        <w:t>if</w:t>
      </w:r>
      <w:r w:rsidRPr="00BB15F5">
        <w:rPr>
          <w:rFonts w:cs="Courier New"/>
        </w:rPr>
        <w:t xml:space="preserve">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REF</m:t>
            </m:r>
          </m:sub>
        </m:sSub>
        <m:d>
          <m:dPr>
            <m:ctrlPr>
              <w:rPr>
                <w:rFonts w:ascii="Cambria Math" w:hAnsi="Cambria Math" w:cs="Courier New"/>
                <w:i/>
              </w:rPr>
            </m:ctrlPr>
          </m:dPr>
          <m:e>
            <m:r>
              <w:rPr>
                <w:rFonts w:ascii="Cambria Math" w:hAnsi="Cambria Math" w:cs="Courier New"/>
              </w:rPr>
              <m:t>k</m:t>
            </m:r>
          </m:e>
        </m:d>
      </m:oMath>
      <w:r w:rsidRPr="00BB15F5">
        <w:rPr>
          <w:rFonts w:cs="Courier New"/>
        </w:rPr>
        <w:t xml:space="preserve">==0 &amp;&amp;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TST</m:t>
            </m:r>
          </m:sub>
        </m:sSub>
        <m:d>
          <m:dPr>
            <m:ctrlPr>
              <w:rPr>
                <w:rFonts w:ascii="Cambria Math" w:hAnsi="Cambria Math" w:cs="Courier New"/>
                <w:i/>
              </w:rPr>
            </m:ctrlPr>
          </m:dPr>
          <m:e>
            <m:r>
              <w:rPr>
                <w:rFonts w:ascii="Cambria Math" w:hAnsi="Cambria Math" w:cs="Courier New"/>
              </w:rPr>
              <m:t>k</m:t>
            </m:r>
          </m:e>
        </m:d>
      </m:oMath>
      <w:r w:rsidRPr="00BB15F5">
        <w:rPr>
          <w:rFonts w:cs="Courier New"/>
        </w:rPr>
        <w:t>==0)</w:t>
      </w:r>
      <w:r w:rsidRPr="00733BD0">
        <w:rPr>
          <w:rFonts w:cs="Courier New"/>
        </w:rPr>
        <w:br/>
      </w:r>
      <w:r w:rsidRPr="00115471">
        <w:rPr>
          <w:rStyle w:val="apple-converted-space"/>
          <w:rFonts w:cs="Courier New"/>
        </w:rPr>
        <w:t xml:space="preserve">        </w:t>
      </w:r>
      <w:r w:rsidRPr="00BB15F5">
        <w:rPr>
          <w:rFonts w:cs="Courier New"/>
        </w:rPr>
        <w:t>X_Y = 1;</w:t>
      </w:r>
      <w:r w:rsidRPr="00733BD0">
        <w:rPr>
          <w:rFonts w:cs="Courier New"/>
        </w:rPr>
        <w:br/>
      </w:r>
      <w:r w:rsidRPr="00115471">
        <w:rPr>
          <w:rStyle w:val="apple-converted-space"/>
          <w:rFonts w:cs="Courier New"/>
        </w:rPr>
        <w:t xml:space="preserve">        </w:t>
      </w:r>
      <w:r w:rsidRPr="00BB15F5">
        <w:rPr>
          <w:rFonts w:cs="Courier New"/>
        </w:rPr>
        <w:t>Y_X = 1;</w:t>
      </w:r>
      <w:r w:rsidRPr="00733BD0">
        <w:rPr>
          <w:rFonts w:cs="Courier New"/>
        </w:rPr>
        <w:br/>
      </w:r>
      <w:r w:rsidRPr="00115471">
        <w:rPr>
          <w:rStyle w:val="apple-converted-space"/>
          <w:rFonts w:cs="Courier New"/>
        </w:rPr>
        <w:t xml:space="preserve">    </w:t>
      </w:r>
      <w:r w:rsidRPr="00115471">
        <w:rPr>
          <w:rStyle w:val="s1"/>
          <w:rFonts w:cs="Courier New"/>
        </w:rPr>
        <w:t>else</w:t>
      </w:r>
      <w:r w:rsidRPr="00733BD0">
        <w:rPr>
          <w:rFonts w:cs="Courier New"/>
        </w:rPr>
        <w:br/>
      </w:r>
      <w:r w:rsidRPr="00115471">
        <w:rPr>
          <w:rStyle w:val="apple-converted-space"/>
          <w:rFonts w:cs="Courier New"/>
        </w:rPr>
        <w:t xml:space="preserve">        </w:t>
      </w:r>
      <w:r w:rsidRPr="00115471">
        <w:rPr>
          <w:rStyle w:val="s1"/>
          <w:rFonts w:cs="Courier New"/>
        </w:rPr>
        <w:t>if</w:t>
      </w:r>
      <w:r w:rsidRPr="00BB15F5">
        <w:rPr>
          <w:rFonts w:cs="Courier New"/>
        </w:rPr>
        <w:t xml:space="preserve">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REF</m:t>
            </m:r>
          </m:sub>
        </m:sSub>
        <m:d>
          <m:dPr>
            <m:ctrlPr>
              <w:rPr>
                <w:rFonts w:ascii="Cambria Math" w:hAnsi="Cambria Math" w:cs="Courier New"/>
                <w:i/>
              </w:rPr>
            </m:ctrlPr>
          </m:dPr>
          <m:e>
            <m:r>
              <w:rPr>
                <w:rFonts w:ascii="Cambria Math" w:hAnsi="Cambria Math" w:cs="Courier New"/>
              </w:rPr>
              <m:t>k</m:t>
            </m:r>
          </m:e>
        </m:d>
      </m:oMath>
      <w:r w:rsidRPr="00BB15F5">
        <w:rPr>
          <w:rFonts w:cs="Courier New"/>
        </w:rPr>
        <w:t>==0)</w:t>
      </w:r>
      <w:r w:rsidRPr="00115471">
        <w:rPr>
          <w:rFonts w:cs="Courier New"/>
        </w:rPr>
        <w:br/>
      </w:r>
      <w:r w:rsidRPr="00115471">
        <w:rPr>
          <w:rStyle w:val="apple-converted-space"/>
          <w:rFonts w:cs="Courier New"/>
        </w:rPr>
        <w:t xml:space="preserve">            </w:t>
      </w:r>
      <w:r w:rsidRPr="00115471">
        <w:rPr>
          <w:rFonts w:cs="Courier New"/>
        </w:rPr>
        <w:t>X_Y = 0;</w:t>
      </w:r>
      <w:r w:rsidRPr="00115471">
        <w:rPr>
          <w:rFonts w:cs="Courier New"/>
        </w:rPr>
        <w:br/>
      </w:r>
      <w:r w:rsidRPr="00115471">
        <w:rPr>
          <w:rStyle w:val="apple-converted-space"/>
          <w:rFonts w:cs="Courier New"/>
        </w:rPr>
        <w:t xml:space="preserve">            </w:t>
      </w:r>
      <w:r w:rsidRPr="00115471">
        <w:rPr>
          <w:rFonts w:cs="Courier New"/>
        </w:rPr>
        <w:t>Y_X = 2;</w:t>
      </w:r>
      <w:r w:rsidRPr="00115471">
        <w:rPr>
          <w:rFonts w:cs="Courier New"/>
        </w:rPr>
        <w:br/>
      </w:r>
      <w:r w:rsidRPr="00115471">
        <w:rPr>
          <w:rStyle w:val="apple-converted-space"/>
          <w:rFonts w:cs="Courier New"/>
        </w:rPr>
        <w:t xml:space="preserve">        </w:t>
      </w:r>
      <w:r w:rsidRPr="00115471">
        <w:rPr>
          <w:rStyle w:val="s1"/>
          <w:rFonts w:cs="Courier New"/>
        </w:rPr>
        <w:t>else if</w:t>
      </w:r>
      <w:r w:rsidRPr="00115471">
        <w:rPr>
          <w:rFonts w:cs="Courier New"/>
        </w:rPr>
        <w:t xml:space="preserve">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TST</m:t>
            </m:r>
          </m:sub>
        </m:sSub>
        <m:d>
          <m:dPr>
            <m:ctrlPr>
              <w:rPr>
                <w:rFonts w:ascii="Cambria Math" w:hAnsi="Cambria Math" w:cs="Courier New"/>
                <w:i/>
              </w:rPr>
            </m:ctrlPr>
          </m:dPr>
          <m:e>
            <m:r>
              <w:rPr>
                <w:rFonts w:ascii="Cambria Math" w:hAnsi="Cambria Math" w:cs="Courier New"/>
              </w:rPr>
              <m:t>k</m:t>
            </m:r>
          </m:e>
        </m:d>
      </m:oMath>
      <w:r w:rsidRPr="00115471">
        <w:rPr>
          <w:rFonts w:cs="Courier New"/>
        </w:rPr>
        <w:t>==0)</w:t>
      </w:r>
      <w:r w:rsidRPr="001D4BF9">
        <w:rPr>
          <w:rFonts w:cs="Courier New"/>
        </w:rPr>
        <w:br/>
      </w:r>
      <w:r w:rsidRPr="001D4BF9">
        <w:rPr>
          <w:rStyle w:val="apple-converted-space"/>
          <w:rFonts w:cs="Courier New"/>
        </w:rPr>
        <w:t xml:space="preserve">            </w:t>
      </w:r>
      <w:r w:rsidRPr="001D4BF9">
        <w:rPr>
          <w:rFonts w:cs="Courier New"/>
        </w:rPr>
        <w:t>X_Y = 2;</w:t>
      </w:r>
      <w:r w:rsidRPr="001D4BF9">
        <w:rPr>
          <w:rFonts w:cs="Courier New"/>
        </w:rPr>
        <w:br/>
      </w:r>
      <w:r w:rsidRPr="001D4BF9">
        <w:rPr>
          <w:rStyle w:val="apple-converted-space"/>
          <w:rFonts w:cs="Courier New"/>
        </w:rPr>
        <w:t xml:space="preserve">            </w:t>
      </w:r>
      <w:r w:rsidRPr="001D4BF9">
        <w:rPr>
          <w:rFonts w:cs="Courier New"/>
        </w:rPr>
        <w:t>Y_X = 0;</w:t>
      </w:r>
      <w:r w:rsidRPr="001D4BF9">
        <w:rPr>
          <w:rFonts w:cs="Courier New"/>
        </w:rPr>
        <w:br/>
      </w:r>
      <w:r w:rsidRPr="001D4BF9">
        <w:rPr>
          <w:rStyle w:val="apple-converted-space"/>
          <w:rFonts w:cs="Courier New"/>
        </w:rPr>
        <w:t xml:space="preserve">        </w:t>
      </w:r>
      <w:r w:rsidRPr="001D4BF9">
        <w:rPr>
          <w:rStyle w:val="s1"/>
          <w:rFonts w:cs="Courier New"/>
        </w:rPr>
        <w:t>else</w:t>
      </w:r>
      <w:r w:rsidRPr="001D4BF9">
        <w:rPr>
          <w:rFonts w:cs="Courier New"/>
        </w:rPr>
        <w:br/>
      </w:r>
      <w:r w:rsidRPr="001D4BF9">
        <w:rPr>
          <w:rStyle w:val="apple-converted-space"/>
          <w:rFonts w:cs="Courier New"/>
        </w:rPr>
        <w:t xml:space="preserve">            </w:t>
      </w:r>
      <w:r w:rsidRPr="001D4BF9">
        <w:rPr>
          <w:rFonts w:cs="Courier New"/>
        </w:rPr>
        <w:t>X_Y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REF</m:t>
            </m:r>
          </m:sub>
        </m:sSub>
        <m:d>
          <m:dPr>
            <m:ctrlPr>
              <w:rPr>
                <w:rFonts w:ascii="Cambria Math" w:hAnsi="Cambria Math" w:cs="Courier New"/>
                <w:i/>
              </w:rPr>
            </m:ctrlPr>
          </m:dPr>
          <m:e>
            <m:r>
              <w:rPr>
                <w:rFonts w:ascii="Cambria Math" w:hAnsi="Cambria Math" w:cs="Courier New"/>
              </w:rPr>
              <m:t>k</m:t>
            </m:r>
          </m:e>
        </m:d>
      </m:oMath>
      <w:r w:rsidRPr="001D4BF9">
        <w:rPr>
          <w:rFonts w:cs="Courier New"/>
        </w:rPr>
        <w:t xml:space="preserve">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REF</m:t>
            </m:r>
          </m:sub>
        </m:sSub>
        <m:d>
          <m:dPr>
            <m:ctrlPr>
              <w:rPr>
                <w:rFonts w:ascii="Cambria Math" w:hAnsi="Cambria Math" w:cs="Courier New"/>
                <w:i/>
              </w:rPr>
            </m:ctrlPr>
          </m:dPr>
          <m:e>
            <m:r>
              <w:rPr>
                <w:rFonts w:ascii="Cambria Math" w:hAnsi="Cambria Math" w:cs="Courier New"/>
              </w:rPr>
              <m:t>k</m:t>
            </m:r>
          </m:e>
        </m:d>
      </m:oMath>
      <w:r w:rsidRPr="001D4BF9">
        <w:rPr>
          <w:rFonts w:cs="Courier New"/>
        </w:rPr>
        <w:t>)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TST</m:t>
            </m:r>
          </m:sub>
        </m:sSub>
        <m:d>
          <m:dPr>
            <m:ctrlPr>
              <w:rPr>
                <w:rFonts w:ascii="Cambria Math" w:hAnsi="Cambria Math" w:cs="Courier New"/>
                <w:i/>
              </w:rPr>
            </m:ctrlPr>
          </m:dPr>
          <m:e>
            <m:r>
              <w:rPr>
                <w:rFonts w:ascii="Cambria Math" w:hAnsi="Cambria Math" w:cs="Courier New"/>
              </w:rPr>
              <m:t>k</m:t>
            </m:r>
          </m:e>
        </m:d>
      </m:oMath>
      <w:r w:rsidRPr="001D4BF9">
        <w:rPr>
          <w:rFonts w:cs="Courier New"/>
        </w:rPr>
        <w:t xml:space="preserve">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TST</m:t>
            </m:r>
          </m:sub>
        </m:sSub>
        <m:d>
          <m:dPr>
            <m:ctrlPr>
              <w:rPr>
                <w:rFonts w:ascii="Cambria Math" w:hAnsi="Cambria Math" w:cs="Courier New"/>
                <w:i/>
              </w:rPr>
            </m:ctrlPr>
          </m:dPr>
          <m:e>
            <m:r>
              <w:rPr>
                <w:rFonts w:ascii="Cambria Math" w:hAnsi="Cambria Math" w:cs="Courier New"/>
              </w:rPr>
              <m:t>k</m:t>
            </m:r>
          </m:e>
        </m:d>
      </m:oMath>
      <w:r w:rsidRPr="001D4BF9">
        <w:rPr>
          <w:rFonts w:cs="Courier New"/>
        </w:rPr>
        <w:t>);</w:t>
      </w:r>
      <w:r w:rsidRPr="001D4BF9">
        <w:rPr>
          <w:rFonts w:cs="Courier New"/>
        </w:rPr>
        <w:br/>
      </w:r>
      <w:r w:rsidRPr="001D4BF9">
        <w:rPr>
          <w:rStyle w:val="apple-converted-space"/>
          <w:rFonts w:cs="Courier New"/>
        </w:rPr>
        <w:t xml:space="preserve">            </w:t>
      </w:r>
      <w:r w:rsidRPr="001D4BF9">
        <w:rPr>
          <w:rFonts w:cs="Courier New"/>
        </w:rPr>
        <w:t>Y_X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TST</m:t>
            </m:r>
          </m:sub>
        </m:sSub>
        <m:d>
          <m:dPr>
            <m:ctrlPr>
              <w:rPr>
                <w:rFonts w:ascii="Cambria Math" w:hAnsi="Cambria Math" w:cs="Courier New"/>
                <w:i/>
              </w:rPr>
            </m:ctrlPr>
          </m:dPr>
          <m:e>
            <m:r>
              <w:rPr>
                <w:rFonts w:ascii="Cambria Math" w:hAnsi="Cambria Math" w:cs="Courier New"/>
              </w:rPr>
              <m:t>k</m:t>
            </m:r>
          </m:e>
        </m:d>
      </m:oMath>
      <w:r w:rsidRPr="001D4BF9">
        <w:rPr>
          <w:rFonts w:cs="Courier New"/>
        </w:rPr>
        <w:t xml:space="preserve">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TST</m:t>
            </m:r>
          </m:sub>
        </m:sSub>
        <m:d>
          <m:dPr>
            <m:ctrlPr>
              <w:rPr>
                <w:rFonts w:ascii="Cambria Math" w:hAnsi="Cambria Math" w:cs="Courier New"/>
                <w:i/>
              </w:rPr>
            </m:ctrlPr>
          </m:dPr>
          <m:e>
            <m:r>
              <w:rPr>
                <w:rFonts w:ascii="Cambria Math" w:hAnsi="Cambria Math" w:cs="Courier New"/>
              </w:rPr>
              <m:t>k</m:t>
            </m:r>
          </m:e>
        </m:d>
      </m:oMath>
      <w:r w:rsidRPr="001D4BF9">
        <w:rPr>
          <w:rFonts w:cs="Courier New"/>
        </w:rPr>
        <w:t>)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REF</m:t>
            </m:r>
          </m:sub>
        </m:sSub>
        <m:d>
          <m:dPr>
            <m:ctrlPr>
              <w:rPr>
                <w:rFonts w:ascii="Cambria Math" w:hAnsi="Cambria Math" w:cs="Courier New"/>
                <w:i/>
              </w:rPr>
            </m:ctrlPr>
          </m:dPr>
          <m:e>
            <m:r>
              <w:rPr>
                <w:rFonts w:ascii="Cambria Math" w:hAnsi="Cambria Math" w:cs="Courier New"/>
              </w:rPr>
              <m:t>k</m:t>
            </m:r>
          </m:e>
        </m:d>
      </m:oMath>
      <w:r w:rsidRPr="001D4BF9">
        <w:rPr>
          <w:rFonts w:cs="Courier New"/>
        </w:rPr>
        <w:t xml:space="preserve">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REF</m:t>
            </m:r>
          </m:sub>
        </m:sSub>
        <m:d>
          <m:dPr>
            <m:ctrlPr>
              <w:rPr>
                <w:rFonts w:ascii="Cambria Math" w:hAnsi="Cambria Math" w:cs="Courier New"/>
                <w:i/>
              </w:rPr>
            </m:ctrlPr>
          </m:dPr>
          <m:e>
            <m:r>
              <w:rPr>
                <w:rFonts w:ascii="Cambria Math" w:hAnsi="Cambria Math" w:cs="Courier New"/>
              </w:rPr>
              <m:t>k</m:t>
            </m:r>
          </m:e>
        </m:d>
      </m:oMath>
      <w:r w:rsidRPr="001D4BF9">
        <w:rPr>
          <w:rFonts w:cs="Courier New"/>
        </w:rPr>
        <w:t>);</w:t>
      </w:r>
      <w:r w:rsidRPr="00115471">
        <w:rPr>
          <w:rFonts w:cs="Courier New"/>
        </w:rPr>
        <w:br/>
      </w:r>
      <w:r w:rsidRPr="00115471">
        <w:rPr>
          <w:rStyle w:val="apple-converted-space"/>
          <w:rFonts w:cs="Courier New"/>
        </w:rPr>
        <w:t xml:space="preserve">        </w:t>
      </w:r>
      <w:r w:rsidRPr="00115471">
        <w:rPr>
          <w:rStyle w:val="s1"/>
          <w:rFonts w:cs="Courier New"/>
        </w:rPr>
        <w:t>end</w:t>
      </w:r>
      <w:r w:rsidRPr="00BB15F5">
        <w:rPr>
          <w:rFonts w:cs="Courier New"/>
        </w:rPr>
        <w:br/>
      </w:r>
      <w:r w:rsidRPr="00115471">
        <w:rPr>
          <w:rStyle w:val="apple-converted-space"/>
          <w:rFonts w:cs="Courier New"/>
        </w:rPr>
        <w:t xml:space="preserve">    </w:t>
      </w:r>
      <w:r w:rsidRPr="00115471">
        <w:rPr>
          <w:rStyle w:val="s1"/>
          <w:rFonts w:cs="Courier New"/>
        </w:rPr>
        <w:t>end</w:t>
      </w:r>
      <w:r w:rsidRPr="00733BD0">
        <w:rPr>
          <w:rFonts w:cs="Courier New"/>
        </w:rPr>
        <w:br/>
        <w:t xml:space="preserve">    COSH = (X_Y + Y_X - 2)/2;</w:t>
      </w:r>
      <w:r w:rsidRPr="00115471">
        <w:rPr>
          <w:rStyle w:val="apple-converted-space"/>
          <w:rFonts w:cs="Courier New"/>
        </w:rPr>
        <w:t>   </w:t>
      </w:r>
      <w:r w:rsidRPr="00733BD0">
        <w:rPr>
          <w:rFonts w:cs="Courier New"/>
        </w:rPr>
        <w:br/>
      </w:r>
      <w:r w:rsidRPr="00115471">
        <w:rPr>
          <w:rStyle w:val="apple-converted-space"/>
          <w:rFonts w:cs="Courier New"/>
        </w:rPr>
        <w:t xml:space="preserve">    </w:t>
      </w:r>
      <w:r w:rsidRPr="00BB15F5">
        <w:rPr>
          <w:rFonts w:cs="Courier New"/>
        </w:rPr>
        <w:t>d = d + COSH;</w:t>
      </w:r>
      <w:r w:rsidRPr="00733BD0">
        <w:rPr>
          <w:rFonts w:cs="Courier New"/>
        </w:rPr>
        <w:br/>
      </w:r>
      <w:r w:rsidRPr="00115471">
        <w:rPr>
          <w:rStyle w:val="apple-converted-space"/>
          <w:rFonts w:cs="Courier New"/>
        </w:rPr>
        <w:t xml:space="preserve">    </w:t>
      </w:r>
      <w:r w:rsidRPr="00BB15F5">
        <w:rPr>
          <w:rFonts w:cs="Courier New"/>
        </w:rPr>
        <w:t>cnt = cnt+1;</w:t>
      </w:r>
      <w:r w:rsidRPr="00733BD0">
        <w:rPr>
          <w:rFonts w:cs="Courier New"/>
        </w:rPr>
        <w:br/>
      </w:r>
      <w:r w:rsidRPr="00115471">
        <w:rPr>
          <w:rFonts w:cs="Courier New"/>
        </w:rPr>
        <w:t>end</w:t>
      </w:r>
      <w:r w:rsidRPr="00115471">
        <w:rPr>
          <w:rFonts w:cs="Courier New"/>
          <w:noProof w:val="0"/>
        </w:rPr>
        <w:br/>
        <w:t>d = d/cnt;</w:t>
      </w:r>
    </w:p>
    <w:p w14:paraId="5B216893" w14:textId="77777777" w:rsidR="00B41597" w:rsidRDefault="00B41597" w:rsidP="00B41597"/>
    <w:p w14:paraId="2BB5C916" w14:textId="77777777" w:rsidR="0071696C" w:rsidRDefault="00B41597" w:rsidP="0071696C">
      <w:r w:rsidRPr="00394D2E">
        <w:t xml:space="preserve">The distortion value </w:t>
      </w:r>
      <m:oMath>
        <m:r>
          <w:rPr>
            <w:rFonts w:ascii="Cambria Math" w:hAnsi="Cambria Math"/>
          </w:rPr>
          <m:t>d</m:t>
        </m:r>
      </m:oMath>
      <w:r w:rsidRPr="00394D2E">
        <w:t xml:space="preserve"> is to be compared against a threshold</w:t>
      </w:r>
      <w:r>
        <w:t xml:space="preserve"> </w:t>
      </w:r>
      <m:oMath>
        <m:sSub>
          <m:sSubPr>
            <m:ctrlPr>
              <w:rPr>
                <w:rFonts w:ascii="Cambria Math" w:hAnsi="Cambria Math"/>
              </w:rPr>
            </m:ctrlPr>
          </m:sSubPr>
          <m:e>
            <m:r>
              <w:rPr>
                <w:rFonts w:ascii="Cambria Math" w:hAnsi="Cambria Math"/>
              </w:rPr>
              <m:t>T</m:t>
            </m:r>
          </m:e>
          <m:sub>
            <m:r>
              <w:rPr>
                <w:rFonts w:ascii="Cambria Math" w:hAnsi="Cambria Math"/>
              </w:rPr>
              <m:t>SD</m:t>
            </m:r>
          </m:sub>
        </m:sSub>
      </m:oMath>
      <w:r w:rsidRPr="00394D2E">
        <w:t>.</w:t>
      </w:r>
      <w:r>
        <w:t xml:space="preserve"> </w:t>
      </w:r>
      <w:r w:rsidRPr="00394D2E">
        <w:t>The frame will be considered as pass</w:t>
      </w:r>
      <w:r>
        <w:t>ed</w:t>
      </w:r>
      <w:r w:rsidRPr="00394D2E">
        <w:t xml:space="preserve"> if </w:t>
      </w:r>
    </w:p>
    <w:p w14:paraId="77F02A3B" w14:textId="77777777" w:rsidR="00B41597" w:rsidRPr="00394D2E" w:rsidRDefault="001A7B77" w:rsidP="00B41597">
      <w:pPr>
        <w:pStyle w:val="EQ"/>
      </w:pPr>
      <m:oMath>
        <m:r>
          <w:rPr>
            <w:rFonts w:ascii="Cambria Math" w:hAnsi="Cambria Math"/>
          </w:rPr>
          <m:t>d</m:t>
        </m:r>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SD</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snr</m:t>
        </m:r>
        <m:r>
          <m:rPr>
            <m:sty m:val="p"/>
          </m:rPr>
          <w:rPr>
            <w:rFonts w:ascii="Cambria Math" w:hAnsi="Cambria Math"/>
          </w:rPr>
          <m:t>≥</m:t>
        </m:r>
        <m:r>
          <w:rPr>
            <w:rFonts w:ascii="Cambria Math" w:hAnsi="Cambria Math"/>
          </w:rPr>
          <m:t>maxSNR</m:t>
        </m:r>
      </m:oMath>
      <w:r w:rsidR="00B41597" w:rsidRPr="00394D2E">
        <w:t xml:space="preserve"> </w:t>
      </w:r>
    </w:p>
    <w:p w14:paraId="53910016" w14:textId="77777777" w:rsidR="00B41597" w:rsidRDefault="00B41597" w:rsidP="0071696C">
      <w:r w:rsidRPr="00394D2E">
        <w:t xml:space="preserve">with </w:t>
      </w:r>
    </w:p>
    <w:p w14:paraId="7CBD2022" w14:textId="77777777" w:rsidR="00B41597" w:rsidRPr="001A7B77" w:rsidRDefault="001A7B77" w:rsidP="00B41597">
      <w:pPr>
        <w:pStyle w:val="EQ"/>
        <w:rPr>
          <w:noProof w:val="0"/>
          <w:szCs w:val="24"/>
        </w:rPr>
      </w:pPr>
      <m:oMathPara>
        <m:oMath>
          <m:r>
            <w:rPr>
              <w:rFonts w:ascii="Cambria Math" w:hAnsi="Cambria Math"/>
            </w:rPr>
            <m:t>maxSNR=</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CDMAXSNR,  if CDMAXSNR&gt;</m:t>
                  </m:r>
                  <m:sSub>
                    <m:sSubPr>
                      <m:ctrlPr>
                        <w:rPr>
                          <w:rFonts w:ascii="Cambria Math" w:hAnsi="Cambria Math"/>
                          <w:i/>
                        </w:rPr>
                      </m:ctrlPr>
                    </m:sSubPr>
                    <m:e>
                      <m:r>
                        <w:rPr>
                          <w:rFonts w:ascii="Cambria Math" w:hAnsi="Cambria Math"/>
                        </w:rPr>
                        <m:t>T</m:t>
                      </m:r>
                    </m:e>
                    <m:sub>
                      <m:r>
                        <w:rPr>
                          <w:rFonts w:ascii="Cambria Math" w:hAnsi="Cambria Math"/>
                        </w:rPr>
                        <m:t>snr</m:t>
                      </m:r>
                    </m:sub>
                  </m:sSub>
                  <m:r>
                    <w:rPr>
                      <w:rFonts w:ascii="Cambria Math" w:hAnsi="Cambria Math"/>
                    </w:rPr>
                    <m:t>-SNRHEADROOM-CDSNRHEADROOM</m:t>
                  </m:r>
                </m:e>
                <m:e>
                  <m:sSub>
                    <m:sSubPr>
                      <m:ctrlPr>
                        <w:rPr>
                          <w:rFonts w:ascii="Cambria Math" w:hAnsi="Cambria Math"/>
                          <w:i/>
                        </w:rPr>
                      </m:ctrlPr>
                    </m:sSubPr>
                    <m:e>
                      <m:r>
                        <w:rPr>
                          <w:rFonts w:ascii="Cambria Math" w:hAnsi="Cambria Math"/>
                        </w:rPr>
                        <m:t>T</m:t>
                      </m:r>
                    </m:e>
                    <m:sub>
                      <m:r>
                        <w:rPr>
                          <w:rFonts w:ascii="Cambria Math" w:hAnsi="Cambria Math"/>
                        </w:rPr>
                        <m:t>snr</m:t>
                      </m:r>
                    </m:sub>
                  </m:sSub>
                  <m:r>
                    <w:rPr>
                      <w:rFonts w:ascii="Cambria Math" w:hAnsi="Cambria Math"/>
                    </w:rPr>
                    <m:t>-SNRHEADROOM-CDSNRHEADROOM,  else</m:t>
                  </m:r>
                </m:e>
              </m:eqArr>
            </m:e>
          </m:d>
        </m:oMath>
      </m:oMathPara>
    </w:p>
    <w:p w14:paraId="7E86B7E0" w14:textId="77777777" w:rsidR="00B41597" w:rsidRPr="00115471" w:rsidRDefault="00B41597" w:rsidP="00B41597">
      <w:pPr>
        <w:pStyle w:val="Heading2"/>
      </w:pPr>
      <w:bookmarkStart w:id="66" w:name="_Toc27677339"/>
      <w:bookmarkStart w:id="67" w:name="_Toc36235771"/>
      <w:r>
        <w:t>A</w:t>
      </w:r>
      <w:r w:rsidRPr="00115471">
        <w:t>.1.3 Analysis Flow and Reporting</w:t>
      </w:r>
      <w:bookmarkEnd w:id="66"/>
      <w:bookmarkEnd w:id="67"/>
    </w:p>
    <w:p w14:paraId="11491293" w14:textId="77777777" w:rsidR="00B41597" w:rsidRPr="00394D2E" w:rsidRDefault="00B41597" w:rsidP="00B41597">
      <w:r w:rsidRPr="00394D2E">
        <w:t xml:space="preserve">The three metrics are computed in a specific order, as shown in Figure </w:t>
      </w:r>
      <w:r>
        <w:t>A.2</w:t>
      </w:r>
      <w:r w:rsidRPr="00394D2E">
        <w:t>. Once a frame passes a metric, the process is stopped and the next frame is analysed. The SNR metric is computed on the frames failing the RMS error criteria. Similarly</w:t>
      </w:r>
      <w:r>
        <w:t>,</w:t>
      </w:r>
      <w:r w:rsidRPr="00394D2E">
        <w:t xml:space="preserve"> the Spectral Distortion metric is computed on the frames failing the SNR criteria.</w:t>
      </w:r>
    </w:p>
    <w:p w14:paraId="3B5A512B" w14:textId="77777777" w:rsidR="00B41597" w:rsidRPr="00394D2E" w:rsidRDefault="00B41597" w:rsidP="00B41597">
      <w:pPr>
        <w:pStyle w:val="TH"/>
      </w:pPr>
      <w:r w:rsidRPr="00394D2E">
        <w:rPr>
          <w:noProof/>
        </w:rPr>
        <w:object w:dxaOrig="7778" w:dyaOrig="6653" w14:anchorId="22ED7FE4">
          <v:shape id="_x0000_i1028" type="#_x0000_t75" style="width:389.5pt;height:332pt" o:ole="">
            <v:imagedata r:id="rId16" o:title=""/>
          </v:shape>
          <o:OLEObject Type="Embed" ProgID="Visio.Drawing.15" ShapeID="_x0000_i1028" DrawAspect="Content" ObjectID="_1701679306" r:id="rId17"/>
        </w:object>
      </w:r>
    </w:p>
    <w:p w14:paraId="12E8A834" w14:textId="77777777" w:rsidR="00B41597" w:rsidRPr="001B63F9" w:rsidRDefault="00B41597" w:rsidP="00B41597">
      <w:pPr>
        <w:pStyle w:val="TF"/>
      </w:pPr>
      <w:r w:rsidRPr="00EE2839">
        <w:t xml:space="preserve">Figure </w:t>
      </w:r>
      <w:r>
        <w:t>A.</w:t>
      </w:r>
      <w:r w:rsidRPr="009E3190">
        <w:t>2</w:t>
      </w:r>
      <w:r w:rsidRPr="001B63F9">
        <w:t>: Flow chart for decoder tool</w:t>
      </w:r>
    </w:p>
    <w:p w14:paraId="0289949B" w14:textId="77777777" w:rsidR="00B41597" w:rsidRPr="00394D2E" w:rsidRDefault="00B41597" w:rsidP="00B41597">
      <w:r w:rsidRPr="00394D2E">
        <w:t xml:space="preserve">In a file one or two frames could slightly be above the threshold. To avoid </w:t>
      </w:r>
      <w:r>
        <w:t>relaxing</w:t>
      </w:r>
      <w:r w:rsidRPr="00394D2E">
        <w:t xml:space="preserve"> the threshold, a constraint on the number of frames failing per file</w:t>
      </w:r>
      <w:r>
        <w:t xml:space="preserve"> has been added as an additional criterion.</w:t>
      </w:r>
    </w:p>
    <w:p w14:paraId="7316BD3F" w14:textId="77777777" w:rsidR="00B41597" w:rsidRPr="00394D2E" w:rsidRDefault="00B41597" w:rsidP="00B41597">
      <w:r w:rsidRPr="00394D2E">
        <w:t xml:space="preserve">if number_of_frames_failing =&lt; THRESH_GOOD_FRAMES_TO_PASS * number_of_frame_in file, the test signal will be considered equivalent to the reference signal. </w:t>
      </w:r>
    </w:p>
    <w:p w14:paraId="4A6709E8" w14:textId="77777777" w:rsidR="00B41597" w:rsidRPr="00394D2E" w:rsidRDefault="00B41597" w:rsidP="00B41597">
      <w:r w:rsidRPr="00394D2E">
        <w:t xml:space="preserve">All the test </w:t>
      </w:r>
      <w:r>
        <w:t>sequences</w:t>
      </w:r>
      <w:r w:rsidRPr="00394D2E">
        <w:t xml:space="preserve"> need to pass for the implementation to be conformant.</w:t>
      </w:r>
    </w:p>
    <w:p w14:paraId="6DF3E8F6" w14:textId="77777777" w:rsidR="00B41597" w:rsidRPr="00394D2E" w:rsidRDefault="00B41597" w:rsidP="00B41597">
      <w:r w:rsidRPr="00394D2E">
        <w:t xml:space="preserve">In addition to the number of fail/pass test </w:t>
      </w:r>
      <w:r>
        <w:t>sequences</w:t>
      </w:r>
      <w:r w:rsidRPr="00394D2E">
        <w:t xml:space="preserve">, the statistics from the three methods should be displayed. Table </w:t>
      </w:r>
      <w:r>
        <w:t>A.</w:t>
      </w:r>
      <w:r w:rsidRPr="00394D2E">
        <w:t>2 shows an example of reporting.</w:t>
      </w:r>
    </w:p>
    <w:p w14:paraId="413D23D9" w14:textId="77777777" w:rsidR="00B41597" w:rsidRPr="001B63F9" w:rsidRDefault="00B41597" w:rsidP="00B41597">
      <w:pPr>
        <w:pStyle w:val="TH"/>
      </w:pPr>
      <w:r w:rsidRPr="001B63F9">
        <w:t xml:space="preserve">Table </w:t>
      </w:r>
      <w:r>
        <w:t>A.</w:t>
      </w:r>
      <w:r w:rsidRPr="001B63F9">
        <w:t>2: Template for result presentation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4A0" w:firstRow="1" w:lastRow="0" w:firstColumn="1" w:lastColumn="0" w:noHBand="0" w:noVBand="1"/>
      </w:tblPr>
      <w:tblGrid>
        <w:gridCol w:w="2808"/>
        <w:gridCol w:w="2254"/>
        <w:gridCol w:w="2254"/>
        <w:gridCol w:w="2255"/>
      </w:tblGrid>
      <w:tr w:rsidR="00B41597" w:rsidRPr="00394D2E" w14:paraId="449AF252" w14:textId="77777777" w:rsidTr="00122082">
        <w:trPr>
          <w:jc w:val="center"/>
        </w:trPr>
        <w:tc>
          <w:tcPr>
            <w:tcW w:w="2808" w:type="dxa"/>
            <w:shd w:val="clear" w:color="auto" w:fill="auto"/>
          </w:tcPr>
          <w:p w14:paraId="619506AF" w14:textId="77777777" w:rsidR="00B41597" w:rsidRPr="00394D2E" w:rsidRDefault="00B41597" w:rsidP="00122082">
            <w:pPr>
              <w:pStyle w:val="TAH"/>
            </w:pPr>
          </w:p>
        </w:tc>
        <w:tc>
          <w:tcPr>
            <w:tcW w:w="2254" w:type="dxa"/>
            <w:shd w:val="clear" w:color="auto" w:fill="auto"/>
          </w:tcPr>
          <w:p w14:paraId="2D2E5306" w14:textId="77777777" w:rsidR="00B41597" w:rsidRPr="00394D2E" w:rsidRDefault="00B41597" w:rsidP="00122082">
            <w:pPr>
              <w:pStyle w:val="TAH"/>
            </w:pPr>
            <w:r w:rsidRPr="00394D2E">
              <w:t>RMS</w:t>
            </w:r>
          </w:p>
        </w:tc>
        <w:tc>
          <w:tcPr>
            <w:tcW w:w="2254" w:type="dxa"/>
            <w:shd w:val="clear" w:color="auto" w:fill="auto"/>
          </w:tcPr>
          <w:p w14:paraId="6533D2C9" w14:textId="77777777" w:rsidR="00B41597" w:rsidRPr="00394D2E" w:rsidRDefault="00B41597" w:rsidP="00122082">
            <w:pPr>
              <w:pStyle w:val="TAH"/>
            </w:pPr>
            <w:r w:rsidRPr="00394D2E">
              <w:t>WSNR</w:t>
            </w:r>
          </w:p>
        </w:tc>
        <w:tc>
          <w:tcPr>
            <w:tcW w:w="2255" w:type="dxa"/>
            <w:shd w:val="clear" w:color="auto" w:fill="auto"/>
          </w:tcPr>
          <w:p w14:paraId="102A5F69" w14:textId="77777777" w:rsidR="00B41597" w:rsidRPr="00394D2E" w:rsidRDefault="00B41597" w:rsidP="00122082">
            <w:pPr>
              <w:pStyle w:val="TAH"/>
            </w:pPr>
            <w:r w:rsidRPr="00394D2E">
              <w:t>Spectral Distortion</w:t>
            </w:r>
          </w:p>
        </w:tc>
      </w:tr>
      <w:tr w:rsidR="00B41597" w:rsidRPr="00394D2E" w14:paraId="50744A94" w14:textId="77777777" w:rsidTr="00122082">
        <w:trPr>
          <w:jc w:val="center"/>
        </w:trPr>
        <w:tc>
          <w:tcPr>
            <w:tcW w:w="2808" w:type="dxa"/>
            <w:shd w:val="clear" w:color="auto" w:fill="auto"/>
          </w:tcPr>
          <w:p w14:paraId="074F0FF4" w14:textId="77777777" w:rsidR="00B41597" w:rsidRPr="00394D2E" w:rsidRDefault="00B41597" w:rsidP="00122082">
            <w:pPr>
              <w:pStyle w:val="TAL"/>
            </w:pPr>
            <w:r w:rsidRPr="00394D2E">
              <w:t>Number of frames tested</w:t>
            </w:r>
          </w:p>
        </w:tc>
        <w:tc>
          <w:tcPr>
            <w:tcW w:w="2254" w:type="dxa"/>
            <w:shd w:val="clear" w:color="auto" w:fill="auto"/>
          </w:tcPr>
          <w:p w14:paraId="7F23C726" w14:textId="77777777" w:rsidR="00B41597" w:rsidRPr="00394D2E" w:rsidRDefault="00B41597" w:rsidP="00122082">
            <w:pPr>
              <w:pStyle w:val="TAL"/>
            </w:pPr>
          </w:p>
        </w:tc>
        <w:tc>
          <w:tcPr>
            <w:tcW w:w="2254" w:type="dxa"/>
            <w:shd w:val="clear" w:color="auto" w:fill="auto"/>
          </w:tcPr>
          <w:p w14:paraId="1A9BEFE6" w14:textId="77777777" w:rsidR="00B41597" w:rsidRPr="00394D2E" w:rsidRDefault="00B41597" w:rsidP="00122082">
            <w:pPr>
              <w:pStyle w:val="TAL"/>
            </w:pPr>
          </w:p>
        </w:tc>
        <w:tc>
          <w:tcPr>
            <w:tcW w:w="2255" w:type="dxa"/>
            <w:shd w:val="clear" w:color="auto" w:fill="auto"/>
          </w:tcPr>
          <w:p w14:paraId="6B4EFE07" w14:textId="77777777" w:rsidR="00B41597" w:rsidRPr="00394D2E" w:rsidRDefault="00B41597" w:rsidP="00122082">
            <w:pPr>
              <w:pStyle w:val="TAL"/>
            </w:pPr>
          </w:p>
        </w:tc>
      </w:tr>
      <w:tr w:rsidR="00B41597" w:rsidRPr="00394D2E" w14:paraId="3C5A05C4" w14:textId="77777777" w:rsidTr="00122082">
        <w:trPr>
          <w:jc w:val="center"/>
        </w:trPr>
        <w:tc>
          <w:tcPr>
            <w:tcW w:w="2808" w:type="dxa"/>
            <w:shd w:val="clear" w:color="auto" w:fill="auto"/>
          </w:tcPr>
          <w:p w14:paraId="185DE94F" w14:textId="77777777" w:rsidR="00B41597" w:rsidRPr="00394D2E" w:rsidRDefault="00B41597" w:rsidP="00122082">
            <w:pPr>
              <w:pStyle w:val="TAL"/>
            </w:pPr>
            <w:r w:rsidRPr="00394D2E">
              <w:t>Number of frames passing</w:t>
            </w:r>
          </w:p>
        </w:tc>
        <w:tc>
          <w:tcPr>
            <w:tcW w:w="2254" w:type="dxa"/>
            <w:shd w:val="clear" w:color="auto" w:fill="auto"/>
          </w:tcPr>
          <w:p w14:paraId="65CC317F" w14:textId="77777777" w:rsidR="00B41597" w:rsidRPr="00394D2E" w:rsidRDefault="00B41597" w:rsidP="00122082">
            <w:pPr>
              <w:pStyle w:val="TAL"/>
            </w:pPr>
          </w:p>
        </w:tc>
        <w:tc>
          <w:tcPr>
            <w:tcW w:w="2254" w:type="dxa"/>
            <w:shd w:val="clear" w:color="auto" w:fill="auto"/>
          </w:tcPr>
          <w:p w14:paraId="6593BF02" w14:textId="77777777" w:rsidR="00B41597" w:rsidRPr="00394D2E" w:rsidRDefault="00B41597" w:rsidP="00122082">
            <w:pPr>
              <w:pStyle w:val="TAL"/>
            </w:pPr>
          </w:p>
        </w:tc>
        <w:tc>
          <w:tcPr>
            <w:tcW w:w="2255" w:type="dxa"/>
            <w:shd w:val="clear" w:color="auto" w:fill="auto"/>
          </w:tcPr>
          <w:p w14:paraId="7013A2D0" w14:textId="77777777" w:rsidR="00B41597" w:rsidRPr="00394D2E" w:rsidRDefault="00B41597" w:rsidP="00122082">
            <w:pPr>
              <w:pStyle w:val="TAL"/>
            </w:pPr>
          </w:p>
        </w:tc>
      </w:tr>
      <w:tr w:rsidR="00B41597" w:rsidRPr="00394D2E" w14:paraId="0EC812D5" w14:textId="77777777" w:rsidTr="00122082">
        <w:trPr>
          <w:jc w:val="center"/>
        </w:trPr>
        <w:tc>
          <w:tcPr>
            <w:tcW w:w="2808" w:type="dxa"/>
            <w:shd w:val="clear" w:color="auto" w:fill="auto"/>
          </w:tcPr>
          <w:p w14:paraId="649C01F3" w14:textId="77777777" w:rsidR="00B41597" w:rsidRPr="00394D2E" w:rsidRDefault="00B41597" w:rsidP="00122082">
            <w:pPr>
              <w:pStyle w:val="TAL"/>
            </w:pPr>
            <w:r w:rsidRPr="00394D2E">
              <w:t>Number of frames failing</w:t>
            </w:r>
          </w:p>
        </w:tc>
        <w:tc>
          <w:tcPr>
            <w:tcW w:w="2254" w:type="dxa"/>
            <w:shd w:val="clear" w:color="auto" w:fill="auto"/>
          </w:tcPr>
          <w:p w14:paraId="5003A7A2" w14:textId="77777777" w:rsidR="00B41597" w:rsidRPr="00394D2E" w:rsidRDefault="00B41597" w:rsidP="00122082">
            <w:pPr>
              <w:pStyle w:val="TAL"/>
            </w:pPr>
          </w:p>
        </w:tc>
        <w:tc>
          <w:tcPr>
            <w:tcW w:w="2254" w:type="dxa"/>
            <w:shd w:val="clear" w:color="auto" w:fill="auto"/>
          </w:tcPr>
          <w:p w14:paraId="3742E252" w14:textId="77777777" w:rsidR="00B41597" w:rsidRPr="00394D2E" w:rsidRDefault="00B41597" w:rsidP="00122082">
            <w:pPr>
              <w:pStyle w:val="TAL"/>
            </w:pPr>
          </w:p>
        </w:tc>
        <w:tc>
          <w:tcPr>
            <w:tcW w:w="2255" w:type="dxa"/>
            <w:shd w:val="clear" w:color="auto" w:fill="auto"/>
          </w:tcPr>
          <w:p w14:paraId="1BF12FEB" w14:textId="77777777" w:rsidR="00B41597" w:rsidRPr="00394D2E" w:rsidRDefault="00B41597" w:rsidP="00122082">
            <w:pPr>
              <w:pStyle w:val="TAL"/>
            </w:pPr>
          </w:p>
        </w:tc>
      </w:tr>
      <w:tr w:rsidR="00B41597" w:rsidRPr="00394D2E" w14:paraId="3D4480B4" w14:textId="77777777" w:rsidTr="00122082">
        <w:trPr>
          <w:jc w:val="center"/>
        </w:trPr>
        <w:tc>
          <w:tcPr>
            <w:tcW w:w="2808" w:type="dxa"/>
            <w:shd w:val="clear" w:color="auto" w:fill="auto"/>
          </w:tcPr>
          <w:p w14:paraId="2C871B4B" w14:textId="77777777" w:rsidR="00B41597" w:rsidRPr="00394D2E" w:rsidRDefault="00B41597" w:rsidP="00122082">
            <w:pPr>
              <w:pStyle w:val="TAL"/>
            </w:pPr>
            <w:r w:rsidRPr="00394D2E">
              <w:t xml:space="preserve">Ratio of frames passing </w:t>
            </w:r>
          </w:p>
        </w:tc>
        <w:tc>
          <w:tcPr>
            <w:tcW w:w="2254" w:type="dxa"/>
            <w:shd w:val="clear" w:color="auto" w:fill="auto"/>
          </w:tcPr>
          <w:p w14:paraId="562EE2A3" w14:textId="77777777" w:rsidR="00B41597" w:rsidRPr="00394D2E" w:rsidRDefault="00B41597" w:rsidP="00122082">
            <w:pPr>
              <w:pStyle w:val="TAL"/>
            </w:pPr>
          </w:p>
        </w:tc>
        <w:tc>
          <w:tcPr>
            <w:tcW w:w="2254" w:type="dxa"/>
            <w:shd w:val="clear" w:color="auto" w:fill="auto"/>
          </w:tcPr>
          <w:p w14:paraId="5FB9719D" w14:textId="77777777" w:rsidR="00B41597" w:rsidRPr="00394D2E" w:rsidRDefault="00B41597" w:rsidP="00122082">
            <w:pPr>
              <w:pStyle w:val="TAL"/>
            </w:pPr>
          </w:p>
        </w:tc>
        <w:tc>
          <w:tcPr>
            <w:tcW w:w="2255" w:type="dxa"/>
            <w:shd w:val="clear" w:color="auto" w:fill="auto"/>
          </w:tcPr>
          <w:p w14:paraId="68486B2D" w14:textId="77777777" w:rsidR="00B41597" w:rsidRPr="00394D2E" w:rsidRDefault="00B41597" w:rsidP="00122082">
            <w:pPr>
              <w:pStyle w:val="TAL"/>
            </w:pPr>
          </w:p>
        </w:tc>
      </w:tr>
      <w:tr w:rsidR="00B41597" w:rsidRPr="00394D2E" w14:paraId="7AA0BD8F" w14:textId="77777777" w:rsidTr="00122082">
        <w:trPr>
          <w:jc w:val="center"/>
        </w:trPr>
        <w:tc>
          <w:tcPr>
            <w:tcW w:w="2808" w:type="dxa"/>
            <w:shd w:val="clear" w:color="auto" w:fill="auto"/>
          </w:tcPr>
          <w:p w14:paraId="080A4DB0" w14:textId="77777777" w:rsidR="00B41597" w:rsidRPr="00394D2E" w:rsidRDefault="00B41597" w:rsidP="00122082">
            <w:pPr>
              <w:pStyle w:val="TAL"/>
            </w:pPr>
            <w:r w:rsidRPr="00394D2E">
              <w:t>Ratio of frames failing</w:t>
            </w:r>
          </w:p>
        </w:tc>
        <w:tc>
          <w:tcPr>
            <w:tcW w:w="2254" w:type="dxa"/>
            <w:shd w:val="clear" w:color="auto" w:fill="auto"/>
          </w:tcPr>
          <w:p w14:paraId="0E5319AE" w14:textId="77777777" w:rsidR="00B41597" w:rsidRPr="00394D2E" w:rsidRDefault="00B41597" w:rsidP="00122082">
            <w:pPr>
              <w:pStyle w:val="TAL"/>
            </w:pPr>
          </w:p>
        </w:tc>
        <w:tc>
          <w:tcPr>
            <w:tcW w:w="2254" w:type="dxa"/>
            <w:shd w:val="clear" w:color="auto" w:fill="auto"/>
          </w:tcPr>
          <w:p w14:paraId="250CD94A" w14:textId="77777777" w:rsidR="00B41597" w:rsidRPr="00394D2E" w:rsidRDefault="00B41597" w:rsidP="00122082">
            <w:pPr>
              <w:pStyle w:val="TAL"/>
            </w:pPr>
          </w:p>
        </w:tc>
        <w:tc>
          <w:tcPr>
            <w:tcW w:w="2255" w:type="dxa"/>
            <w:shd w:val="clear" w:color="auto" w:fill="auto"/>
          </w:tcPr>
          <w:p w14:paraId="78F8C4BF" w14:textId="77777777" w:rsidR="00B41597" w:rsidRPr="00394D2E" w:rsidRDefault="00B41597" w:rsidP="00122082">
            <w:pPr>
              <w:pStyle w:val="TAL"/>
            </w:pPr>
          </w:p>
        </w:tc>
      </w:tr>
    </w:tbl>
    <w:p w14:paraId="0394FFA1" w14:textId="77777777" w:rsidR="00B41597" w:rsidRPr="00394D2E" w:rsidRDefault="00B41597" w:rsidP="00B41597"/>
    <w:p w14:paraId="061F6D87" w14:textId="77777777" w:rsidR="00B41597" w:rsidRPr="00394D2E" w:rsidRDefault="00B41597" w:rsidP="00B41597">
      <w:r w:rsidRPr="00394D2E">
        <w:t xml:space="preserve">As part of conformance criteria, thresholds </w:t>
      </w:r>
      <w:r>
        <w:t>are</w:t>
      </w:r>
      <w:r w:rsidRPr="00394D2E">
        <w:t xml:space="preserve"> set for the ratio of frames passing with RMS and WNR tests (Ratio_RMSframespassing_and RatioWSNRframespassing respectively). </w:t>
      </w:r>
    </w:p>
    <w:p w14:paraId="7EB983B2" w14:textId="77777777" w:rsidR="00B41597" w:rsidRPr="00394D2E" w:rsidRDefault="00B41597" w:rsidP="00B41597">
      <w:r w:rsidRPr="00394D2E">
        <w:t xml:space="preserve">The list of the thresholds used in decoder test are summarized in table </w:t>
      </w:r>
      <w:r>
        <w:t>A.</w:t>
      </w:r>
      <w:r w:rsidRPr="00394D2E">
        <w:t>3.</w:t>
      </w:r>
    </w:p>
    <w:p w14:paraId="2DFE3196" w14:textId="77777777" w:rsidR="00B41597" w:rsidRPr="001B63F9" w:rsidRDefault="00B41597" w:rsidP="00B41597">
      <w:pPr>
        <w:pStyle w:val="TH"/>
      </w:pPr>
      <w:r w:rsidRPr="001B63F9">
        <w:lastRenderedPageBreak/>
        <w:t xml:space="preserve">Table </w:t>
      </w:r>
      <w:r>
        <w:t>A.</w:t>
      </w:r>
      <w:r w:rsidRPr="001B63F9">
        <w:t xml:space="preserve">3: List of </w:t>
      </w:r>
      <w:r w:rsidRPr="009E3190">
        <w:t>thresholds</w:t>
      </w:r>
    </w:p>
    <w:tbl>
      <w:tblPr>
        <w:tblW w:w="98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4A0" w:firstRow="1" w:lastRow="0" w:firstColumn="1" w:lastColumn="0" w:noHBand="0" w:noVBand="1"/>
      </w:tblPr>
      <w:tblGrid>
        <w:gridCol w:w="3407"/>
        <w:gridCol w:w="4767"/>
        <w:gridCol w:w="1703"/>
      </w:tblGrid>
      <w:tr w:rsidR="00B41597" w:rsidRPr="00394D2E" w14:paraId="66F7131B" w14:textId="77777777" w:rsidTr="00122082">
        <w:trPr>
          <w:jc w:val="center"/>
        </w:trPr>
        <w:tc>
          <w:tcPr>
            <w:tcW w:w="3407" w:type="dxa"/>
            <w:shd w:val="clear" w:color="auto" w:fill="auto"/>
          </w:tcPr>
          <w:p w14:paraId="0BC10CF4" w14:textId="77777777" w:rsidR="00B41597" w:rsidRPr="00394D2E" w:rsidRDefault="00B41597" w:rsidP="00122082">
            <w:pPr>
              <w:pStyle w:val="TAH"/>
            </w:pPr>
            <w:r w:rsidRPr="00394D2E">
              <w:t>Thresholds</w:t>
            </w:r>
          </w:p>
        </w:tc>
        <w:tc>
          <w:tcPr>
            <w:tcW w:w="4767" w:type="dxa"/>
            <w:shd w:val="clear" w:color="auto" w:fill="auto"/>
          </w:tcPr>
          <w:p w14:paraId="081AAEBB" w14:textId="77777777" w:rsidR="00B41597" w:rsidRPr="00394D2E" w:rsidRDefault="00B41597" w:rsidP="00122082">
            <w:pPr>
              <w:pStyle w:val="TAH"/>
            </w:pPr>
            <w:r w:rsidRPr="00394D2E">
              <w:t>Description</w:t>
            </w:r>
          </w:p>
        </w:tc>
        <w:tc>
          <w:tcPr>
            <w:tcW w:w="1703" w:type="dxa"/>
            <w:shd w:val="clear" w:color="auto" w:fill="auto"/>
          </w:tcPr>
          <w:p w14:paraId="02ADF75B" w14:textId="77777777" w:rsidR="00B41597" w:rsidRPr="00394D2E" w:rsidRDefault="00B41597" w:rsidP="00122082">
            <w:pPr>
              <w:pStyle w:val="TAH"/>
            </w:pPr>
            <w:r w:rsidRPr="00394D2E">
              <w:t>value</w:t>
            </w:r>
          </w:p>
        </w:tc>
      </w:tr>
      <w:tr w:rsidR="00B41597" w:rsidRPr="00394D2E" w14:paraId="2F5A65BB" w14:textId="77777777" w:rsidTr="00122082">
        <w:trPr>
          <w:jc w:val="center"/>
        </w:trPr>
        <w:tc>
          <w:tcPr>
            <w:tcW w:w="3407" w:type="dxa"/>
            <w:shd w:val="clear" w:color="auto" w:fill="auto"/>
          </w:tcPr>
          <w:p w14:paraId="2FA4E3BB" w14:textId="77777777" w:rsidR="00B41597" w:rsidRPr="00394D2E" w:rsidRDefault="00B41597" w:rsidP="00122082">
            <w:pPr>
              <w:pStyle w:val="TAL"/>
            </w:pPr>
            <w:r w:rsidRPr="00394D2E">
              <w:t>SNRHEADROOM</w:t>
            </w:r>
          </w:p>
        </w:tc>
        <w:tc>
          <w:tcPr>
            <w:tcW w:w="4767" w:type="dxa"/>
            <w:shd w:val="clear" w:color="auto" w:fill="auto"/>
          </w:tcPr>
          <w:p w14:paraId="63C13D25" w14:textId="77777777" w:rsidR="00B41597" w:rsidRPr="00394D2E" w:rsidRDefault="00B41597" w:rsidP="00122082">
            <w:pPr>
              <w:pStyle w:val="TAC"/>
            </w:pPr>
            <w:r w:rsidRPr="00394D2E">
              <w:t>Headroom compare to the Tsnr threshold</w:t>
            </w:r>
          </w:p>
        </w:tc>
        <w:tc>
          <w:tcPr>
            <w:tcW w:w="1703" w:type="dxa"/>
            <w:shd w:val="clear" w:color="auto" w:fill="auto"/>
          </w:tcPr>
          <w:p w14:paraId="0753A7D6" w14:textId="77777777" w:rsidR="00B41597" w:rsidRPr="00394D2E" w:rsidRDefault="00B41597" w:rsidP="00122082">
            <w:pPr>
              <w:pStyle w:val="TAC"/>
            </w:pPr>
            <w:r w:rsidRPr="00394D2E">
              <w:t>3 dB</w:t>
            </w:r>
          </w:p>
        </w:tc>
      </w:tr>
      <w:tr w:rsidR="00B41597" w:rsidRPr="00394D2E" w14:paraId="6F5AACC1" w14:textId="77777777" w:rsidTr="00122082">
        <w:trPr>
          <w:jc w:val="center"/>
        </w:trPr>
        <w:tc>
          <w:tcPr>
            <w:tcW w:w="3407" w:type="dxa"/>
            <w:shd w:val="clear" w:color="auto" w:fill="auto"/>
          </w:tcPr>
          <w:p w14:paraId="39FD781F" w14:textId="77777777" w:rsidR="00B41597" w:rsidRPr="00394D2E" w:rsidRDefault="00B41597" w:rsidP="00122082">
            <w:pPr>
              <w:pStyle w:val="TAL"/>
            </w:pPr>
            <w:r w:rsidRPr="00394D2E">
              <w:t>CDSNRMAX</w:t>
            </w:r>
          </w:p>
        </w:tc>
        <w:tc>
          <w:tcPr>
            <w:tcW w:w="4767" w:type="dxa"/>
            <w:shd w:val="clear" w:color="auto" w:fill="auto"/>
          </w:tcPr>
          <w:p w14:paraId="4BF61826" w14:textId="77777777" w:rsidR="00B41597" w:rsidRPr="00394D2E" w:rsidRDefault="00B41597" w:rsidP="00122082">
            <w:pPr>
              <w:pStyle w:val="TAC"/>
            </w:pPr>
            <w:r w:rsidRPr="00394D2E">
              <w:t>Limit of SNR for the spectral distortion test</w:t>
            </w:r>
          </w:p>
        </w:tc>
        <w:tc>
          <w:tcPr>
            <w:tcW w:w="1703" w:type="dxa"/>
            <w:shd w:val="clear" w:color="auto" w:fill="auto"/>
          </w:tcPr>
          <w:p w14:paraId="3B09504F" w14:textId="77777777" w:rsidR="00B41597" w:rsidRPr="00394D2E" w:rsidRDefault="00B41597" w:rsidP="00122082">
            <w:pPr>
              <w:pStyle w:val="TAC"/>
            </w:pPr>
            <w:r w:rsidRPr="00394D2E">
              <w:t>0 dB</w:t>
            </w:r>
          </w:p>
        </w:tc>
      </w:tr>
      <w:tr w:rsidR="00B41597" w:rsidRPr="00394D2E" w14:paraId="59D1BFBA" w14:textId="77777777" w:rsidTr="00122082">
        <w:trPr>
          <w:jc w:val="center"/>
        </w:trPr>
        <w:tc>
          <w:tcPr>
            <w:tcW w:w="3407" w:type="dxa"/>
            <w:shd w:val="clear" w:color="auto" w:fill="auto"/>
          </w:tcPr>
          <w:p w14:paraId="04A261F3" w14:textId="77777777" w:rsidR="00B41597" w:rsidRPr="00394D2E" w:rsidRDefault="00B41597" w:rsidP="00122082">
            <w:pPr>
              <w:pStyle w:val="TAL"/>
            </w:pPr>
            <w:r w:rsidRPr="00394D2E">
              <w:t>CDSNRHEADROOM</w:t>
            </w:r>
          </w:p>
        </w:tc>
        <w:tc>
          <w:tcPr>
            <w:tcW w:w="4767" w:type="dxa"/>
            <w:shd w:val="clear" w:color="auto" w:fill="auto"/>
          </w:tcPr>
          <w:p w14:paraId="6494683D" w14:textId="77777777" w:rsidR="00B41597" w:rsidRPr="00394D2E" w:rsidRDefault="00B41597" w:rsidP="00122082">
            <w:pPr>
              <w:pStyle w:val="TAC"/>
            </w:pPr>
            <w:r w:rsidRPr="00394D2E">
              <w:t>Headroom compare to Tsnr threshold for the spectral distortion test</w:t>
            </w:r>
          </w:p>
        </w:tc>
        <w:tc>
          <w:tcPr>
            <w:tcW w:w="1703" w:type="dxa"/>
            <w:shd w:val="clear" w:color="auto" w:fill="auto"/>
          </w:tcPr>
          <w:p w14:paraId="2C6FD882" w14:textId="77777777" w:rsidR="00B41597" w:rsidRPr="00394D2E" w:rsidRDefault="00B41597" w:rsidP="00122082">
            <w:pPr>
              <w:pStyle w:val="TAC"/>
            </w:pPr>
            <w:r w:rsidRPr="00394D2E">
              <w:t>10 dB</w:t>
            </w:r>
          </w:p>
        </w:tc>
      </w:tr>
      <w:tr w:rsidR="00B41597" w:rsidRPr="00394D2E" w14:paraId="04E8D0E6" w14:textId="77777777" w:rsidTr="00122082">
        <w:trPr>
          <w:jc w:val="center"/>
        </w:trPr>
        <w:tc>
          <w:tcPr>
            <w:tcW w:w="3407" w:type="dxa"/>
            <w:shd w:val="clear" w:color="auto" w:fill="auto"/>
          </w:tcPr>
          <w:p w14:paraId="5EB52DDE" w14:textId="77777777" w:rsidR="00B41597" w:rsidRPr="00394D2E" w:rsidRDefault="00B41597" w:rsidP="00122082">
            <w:pPr>
              <w:pStyle w:val="TAL"/>
            </w:pPr>
            <w:r w:rsidRPr="00394D2E">
              <w:t>Tsd</w:t>
            </w:r>
          </w:p>
        </w:tc>
        <w:tc>
          <w:tcPr>
            <w:tcW w:w="4767" w:type="dxa"/>
            <w:shd w:val="clear" w:color="auto" w:fill="auto"/>
          </w:tcPr>
          <w:p w14:paraId="67AD7BAE" w14:textId="77777777" w:rsidR="00B41597" w:rsidRPr="00394D2E" w:rsidRDefault="00B41597" w:rsidP="00122082">
            <w:pPr>
              <w:pStyle w:val="TAC"/>
            </w:pPr>
            <w:r w:rsidRPr="00394D2E">
              <w:t>Threshold for the spectral distance</w:t>
            </w:r>
          </w:p>
        </w:tc>
        <w:tc>
          <w:tcPr>
            <w:tcW w:w="1703" w:type="dxa"/>
            <w:shd w:val="clear" w:color="auto" w:fill="auto"/>
          </w:tcPr>
          <w:p w14:paraId="056EC0D8" w14:textId="77777777" w:rsidR="00B41597" w:rsidRPr="00394D2E" w:rsidRDefault="00B41597" w:rsidP="00122082">
            <w:pPr>
              <w:pStyle w:val="TAC"/>
            </w:pPr>
            <w:r w:rsidRPr="00394D2E">
              <w:t>6.6</w:t>
            </w:r>
          </w:p>
        </w:tc>
      </w:tr>
      <w:tr w:rsidR="00B41597" w:rsidRPr="00394D2E" w14:paraId="59572BF9" w14:textId="77777777" w:rsidTr="00122082">
        <w:trPr>
          <w:jc w:val="center"/>
        </w:trPr>
        <w:tc>
          <w:tcPr>
            <w:tcW w:w="3407" w:type="dxa"/>
            <w:shd w:val="clear" w:color="auto" w:fill="auto"/>
          </w:tcPr>
          <w:p w14:paraId="72A2C465" w14:textId="77777777" w:rsidR="00B41597" w:rsidRPr="00394D2E" w:rsidRDefault="00B41597" w:rsidP="00122082">
            <w:pPr>
              <w:pStyle w:val="TAL"/>
            </w:pPr>
            <w:r w:rsidRPr="00394D2E">
              <w:t>THRESH_GOOD_FRAMES_TO_PASS</w:t>
            </w:r>
          </w:p>
        </w:tc>
        <w:tc>
          <w:tcPr>
            <w:tcW w:w="4767" w:type="dxa"/>
            <w:shd w:val="clear" w:color="auto" w:fill="auto"/>
          </w:tcPr>
          <w:p w14:paraId="69554369" w14:textId="77777777" w:rsidR="00B41597" w:rsidRPr="00394D2E" w:rsidRDefault="00B41597" w:rsidP="00122082">
            <w:pPr>
              <w:pStyle w:val="TAC"/>
            </w:pPr>
            <w:r w:rsidRPr="00394D2E">
              <w:t>Factor for number of failing frame per file</w:t>
            </w:r>
          </w:p>
        </w:tc>
        <w:tc>
          <w:tcPr>
            <w:tcW w:w="1703" w:type="dxa"/>
            <w:shd w:val="clear" w:color="auto" w:fill="auto"/>
          </w:tcPr>
          <w:p w14:paraId="07080291" w14:textId="77777777" w:rsidR="00B41597" w:rsidRPr="00394D2E" w:rsidRDefault="00B41597" w:rsidP="00122082">
            <w:pPr>
              <w:pStyle w:val="TAC"/>
            </w:pPr>
            <w:r w:rsidRPr="00394D2E">
              <w:t>0.005</w:t>
            </w:r>
          </w:p>
        </w:tc>
      </w:tr>
      <w:tr w:rsidR="00B41597" w:rsidRPr="00394D2E" w14:paraId="340EBDBB" w14:textId="77777777" w:rsidTr="00122082">
        <w:trPr>
          <w:jc w:val="center"/>
        </w:trPr>
        <w:tc>
          <w:tcPr>
            <w:tcW w:w="3407" w:type="dxa"/>
            <w:shd w:val="clear" w:color="auto" w:fill="auto"/>
          </w:tcPr>
          <w:p w14:paraId="003ECB40" w14:textId="77777777" w:rsidR="00B41597" w:rsidRPr="00394D2E" w:rsidRDefault="00B41597" w:rsidP="00122082">
            <w:pPr>
              <w:pStyle w:val="TAL"/>
            </w:pPr>
            <w:r w:rsidRPr="00394D2E">
              <w:t>Ratio_RMSframespassing</w:t>
            </w:r>
          </w:p>
        </w:tc>
        <w:tc>
          <w:tcPr>
            <w:tcW w:w="4767" w:type="dxa"/>
            <w:shd w:val="clear" w:color="auto" w:fill="auto"/>
          </w:tcPr>
          <w:p w14:paraId="0407F6EC" w14:textId="77777777" w:rsidR="00B41597" w:rsidRPr="00394D2E" w:rsidRDefault="00B41597" w:rsidP="00122082">
            <w:pPr>
              <w:pStyle w:val="TAC"/>
            </w:pPr>
            <w:r w:rsidRPr="00394D2E">
              <w:t>Minimal percentage for frames passing RMS error test</w:t>
            </w:r>
          </w:p>
        </w:tc>
        <w:tc>
          <w:tcPr>
            <w:tcW w:w="1703" w:type="dxa"/>
            <w:shd w:val="clear" w:color="auto" w:fill="auto"/>
          </w:tcPr>
          <w:p w14:paraId="409876B4" w14:textId="77777777" w:rsidR="00B41597" w:rsidRPr="00394D2E" w:rsidRDefault="00B41597" w:rsidP="00122082">
            <w:pPr>
              <w:pStyle w:val="TAC"/>
            </w:pPr>
            <w:r w:rsidRPr="00394D2E">
              <w:t>47%</w:t>
            </w:r>
          </w:p>
        </w:tc>
      </w:tr>
      <w:tr w:rsidR="00B41597" w:rsidRPr="00394D2E" w14:paraId="71A17631" w14:textId="77777777" w:rsidTr="00122082">
        <w:trPr>
          <w:jc w:val="center"/>
        </w:trPr>
        <w:tc>
          <w:tcPr>
            <w:tcW w:w="3407" w:type="dxa"/>
            <w:shd w:val="clear" w:color="auto" w:fill="auto"/>
          </w:tcPr>
          <w:p w14:paraId="34917691" w14:textId="77777777" w:rsidR="00B41597" w:rsidRPr="00394D2E" w:rsidRDefault="00B41597" w:rsidP="00122082">
            <w:pPr>
              <w:pStyle w:val="TAL"/>
            </w:pPr>
            <w:r w:rsidRPr="00394D2E">
              <w:t>RatioWSNRframespassing</w:t>
            </w:r>
          </w:p>
        </w:tc>
        <w:tc>
          <w:tcPr>
            <w:tcW w:w="4767" w:type="dxa"/>
            <w:shd w:val="clear" w:color="auto" w:fill="auto"/>
          </w:tcPr>
          <w:p w14:paraId="4B7E6507" w14:textId="77777777" w:rsidR="00B41597" w:rsidRPr="00394D2E" w:rsidRDefault="00B41597" w:rsidP="00122082">
            <w:pPr>
              <w:pStyle w:val="TAC"/>
            </w:pPr>
            <w:r w:rsidRPr="00394D2E">
              <w:t>Minimal percentage for frames passing WSNR test</w:t>
            </w:r>
          </w:p>
        </w:tc>
        <w:tc>
          <w:tcPr>
            <w:tcW w:w="1703" w:type="dxa"/>
            <w:shd w:val="clear" w:color="auto" w:fill="auto"/>
          </w:tcPr>
          <w:p w14:paraId="4AF69AE7" w14:textId="77777777" w:rsidR="00B41597" w:rsidRPr="00394D2E" w:rsidRDefault="00B41597" w:rsidP="00122082">
            <w:pPr>
              <w:pStyle w:val="TAC"/>
            </w:pPr>
            <w:r w:rsidRPr="00394D2E">
              <w:t>95%</w:t>
            </w:r>
          </w:p>
        </w:tc>
      </w:tr>
    </w:tbl>
    <w:p w14:paraId="5A4033AE" w14:textId="77777777" w:rsidR="00B41597" w:rsidRPr="001B63F9" w:rsidRDefault="00B41597" w:rsidP="00B41597">
      <w:pPr>
        <w:rPr>
          <w:b/>
        </w:rPr>
      </w:pPr>
    </w:p>
    <w:p w14:paraId="6C0B7A0B" w14:textId="77777777" w:rsidR="00B41597" w:rsidRDefault="00B41597" w:rsidP="00B41597">
      <w:pPr>
        <w:pStyle w:val="Heading1"/>
        <w:rPr>
          <w:lang w:val="en-US"/>
        </w:rPr>
      </w:pPr>
      <w:bookmarkStart w:id="68" w:name="_Toc27677340"/>
      <w:bookmarkStart w:id="69" w:name="_Toc36235772"/>
      <w:r>
        <w:rPr>
          <w:lang w:val="en-US"/>
        </w:rPr>
        <w:t xml:space="preserve">A.2 </w:t>
      </w:r>
      <w:r w:rsidRPr="001B63F9">
        <w:rPr>
          <w:lang w:val="en-US"/>
        </w:rPr>
        <w:t>Encoder Test</w:t>
      </w:r>
      <w:bookmarkEnd w:id="68"/>
      <w:bookmarkEnd w:id="69"/>
    </w:p>
    <w:p w14:paraId="0F55DE0D" w14:textId="77777777" w:rsidR="00B41597" w:rsidRDefault="00B41597" w:rsidP="00B41597">
      <w:pPr>
        <w:pStyle w:val="Heading2"/>
        <w:rPr>
          <w:lang w:val="en-US"/>
        </w:rPr>
      </w:pPr>
      <w:bookmarkStart w:id="70" w:name="_Toc27677341"/>
      <w:bookmarkStart w:id="71" w:name="_Toc36235773"/>
      <w:r>
        <w:rPr>
          <w:lang w:val="en-US"/>
        </w:rPr>
        <w:t>A.2.1 General Consideration</w:t>
      </w:r>
      <w:bookmarkEnd w:id="70"/>
      <w:bookmarkEnd w:id="71"/>
    </w:p>
    <w:p w14:paraId="6C345B7B" w14:textId="77777777" w:rsidR="00B41597" w:rsidRPr="00394D2E" w:rsidRDefault="00B41597" w:rsidP="00B41597">
      <w:r w:rsidRPr="00394D2E">
        <w:t xml:space="preserve">The MLD metrics </w:t>
      </w:r>
      <w:r>
        <w:t>is used to test the</w:t>
      </w:r>
      <w:r w:rsidRPr="00394D2E">
        <w:t xml:space="preserve"> floating-point </w:t>
      </w:r>
      <w:r>
        <w:t>encoder implementation. Figure A.3</w:t>
      </w:r>
      <w:r w:rsidRPr="00394D2E">
        <w:t xml:space="preserve"> shows the flow diagram of the proposed encoder conformance test:</w:t>
      </w:r>
    </w:p>
    <w:p w14:paraId="2FA677D1" w14:textId="77777777" w:rsidR="00B41597" w:rsidRDefault="00B41597" w:rsidP="00B41597">
      <w:pPr>
        <w:pStyle w:val="TH"/>
      </w:pPr>
      <w:r>
        <w:object w:dxaOrig="9327" w:dyaOrig="3032" w14:anchorId="0C5012EA">
          <v:shape id="_x0000_i1029" type="#_x0000_t75" style="width:466.5pt;height:151.5pt" o:ole="">
            <v:imagedata r:id="rId18" o:title=""/>
          </v:shape>
          <o:OLEObject Type="Embed" ProgID="Word.Document.12" ShapeID="_x0000_i1029" DrawAspect="Content" ObjectID="_1701679307" r:id="rId19">
            <o:FieldCodes>\s</o:FieldCodes>
          </o:OLEObject>
        </w:object>
      </w:r>
    </w:p>
    <w:p w14:paraId="204F69C4" w14:textId="77777777" w:rsidR="00B41597" w:rsidRPr="001B63F9" w:rsidRDefault="00B41597" w:rsidP="00B41597">
      <w:pPr>
        <w:pStyle w:val="TF"/>
      </w:pPr>
      <w:r w:rsidRPr="001B63F9">
        <w:t xml:space="preserve">Figure </w:t>
      </w:r>
      <w:r>
        <w:t>A.3</w:t>
      </w:r>
      <w:r w:rsidRPr="001B63F9">
        <w:t xml:space="preserve">: Flow </w:t>
      </w:r>
      <w:r w:rsidRPr="009E3190">
        <w:t>diagram</w:t>
      </w:r>
      <w:r w:rsidRPr="001B63F9">
        <w:t xml:space="preserve"> for the encoder test using MLD Loudness Difference metric</w:t>
      </w:r>
    </w:p>
    <w:p w14:paraId="219939B4" w14:textId="77777777" w:rsidR="00B41597" w:rsidRDefault="00B41597" w:rsidP="00B41597">
      <w:pPr>
        <w:rPr>
          <w:b/>
        </w:rPr>
      </w:pPr>
      <w:r w:rsidRPr="00394D2E">
        <w:t xml:space="preserve">All encoder test </w:t>
      </w:r>
      <w:r>
        <w:t>sequences</w:t>
      </w:r>
      <w:r w:rsidRPr="00394D2E">
        <w:t xml:space="preserve"> from </w:t>
      </w:r>
      <w:r>
        <w:t xml:space="preserve">this specification </w:t>
      </w:r>
      <w:r w:rsidRPr="00394D2E">
        <w:t>will be encoded usin</w:t>
      </w:r>
      <w:r>
        <w:t>g the f</w:t>
      </w:r>
      <w:r w:rsidRPr="00394D2E">
        <w:t xml:space="preserve">loat </w:t>
      </w:r>
      <w:r>
        <w:t xml:space="preserve">encoder </w:t>
      </w:r>
      <w:r w:rsidRPr="00394D2E">
        <w:t xml:space="preserve">implementation under test. The bit-stream obtained will be then decoded using the 3GPP reference </w:t>
      </w:r>
      <w:r>
        <w:t>f</w:t>
      </w:r>
      <w:r w:rsidRPr="00394D2E">
        <w:t>loat decoder from TS 26.443</w:t>
      </w:r>
      <w:r>
        <w:t xml:space="preserve"> [8]</w:t>
      </w:r>
      <w:r w:rsidRPr="00394D2E">
        <w:t xml:space="preserve"> to obtain the test signals. The test signals will then be compared with the </w:t>
      </w:r>
      <w:r>
        <w:t>reference signal from this specification</w:t>
      </w:r>
      <w:r w:rsidRPr="00394D2E">
        <w:t xml:space="preserve">. Since the loudness tool </w:t>
      </w:r>
      <w:r>
        <w:t>(</w:t>
      </w:r>
      <w:r w:rsidRPr="00394D2E">
        <w:t>presented</w:t>
      </w:r>
      <w:r>
        <w:t xml:space="preserve"> in clause A.2.2)</w:t>
      </w:r>
      <w:r w:rsidRPr="00394D2E">
        <w:t xml:space="preserve"> operates on 48</w:t>
      </w:r>
      <w:r>
        <w:t xml:space="preserve"> </w:t>
      </w:r>
      <w:r w:rsidRPr="00394D2E">
        <w:t>kHz sample rate only, additional resampling is applied before processing.</w:t>
      </w:r>
    </w:p>
    <w:p w14:paraId="0E477C65" w14:textId="77777777" w:rsidR="00B41597" w:rsidRDefault="00B41597" w:rsidP="00B41597">
      <w:pPr>
        <w:pStyle w:val="Heading2"/>
        <w:rPr>
          <w:lang w:val="en-US"/>
        </w:rPr>
      </w:pPr>
      <w:bookmarkStart w:id="72" w:name="_Toc27677342"/>
      <w:bookmarkStart w:id="73" w:name="_Toc36235774"/>
      <w:r>
        <w:rPr>
          <w:lang w:val="en-US"/>
        </w:rPr>
        <w:t>A.2.2 Metrics</w:t>
      </w:r>
      <w:bookmarkEnd w:id="72"/>
      <w:bookmarkEnd w:id="73"/>
    </w:p>
    <w:p w14:paraId="677BE589" w14:textId="77777777" w:rsidR="00B41597" w:rsidRDefault="00B41597" w:rsidP="00B41597">
      <w:r>
        <w:t>T</w:t>
      </w:r>
      <w:r w:rsidRPr="00394D2E">
        <w:t xml:space="preserve">he </w:t>
      </w:r>
      <w:r>
        <w:t>L</w:t>
      </w:r>
      <w:r w:rsidRPr="00394D2E">
        <w:t xml:space="preserve">oudness </w:t>
      </w:r>
      <w:r>
        <w:t>D</w:t>
      </w:r>
      <w:r w:rsidRPr="00394D2E">
        <w:t xml:space="preserve">ifference (LD) </w:t>
      </w:r>
      <w:r>
        <w:t>is used as to assess the encoder implementation</w:t>
      </w:r>
      <w:r w:rsidRPr="00394D2E">
        <w:t>. The procedure is adopted from the loudness calculation of PEAQ [1</w:t>
      </w:r>
      <w:r>
        <w:t>8</w:t>
      </w:r>
      <w:r w:rsidRPr="00394D2E">
        <w:t>] using the Filter bank-based ear model</w:t>
      </w:r>
      <w:r>
        <w:t xml:space="preserve"> and follows t</w:t>
      </w:r>
      <w:r w:rsidRPr="00394D2E">
        <w:t>he following steps:</w:t>
      </w:r>
    </w:p>
    <w:p w14:paraId="1721B77A" w14:textId="77777777" w:rsidR="00FC7BF7" w:rsidRDefault="00FC7BF7" w:rsidP="00FC7BF7">
      <w:pPr>
        <w:pStyle w:val="B1"/>
      </w:pPr>
      <w:r>
        <w:t>-</w:t>
      </w:r>
      <w:r>
        <w:tab/>
        <w:t>Scaling to playback level (Annex 2 section 2.2.3 of [18])</w:t>
      </w:r>
    </w:p>
    <w:p w14:paraId="03887CB8" w14:textId="77777777" w:rsidR="00FC7BF7" w:rsidRDefault="00FC7BF7" w:rsidP="000375A1">
      <w:pPr>
        <w:pStyle w:val="B1"/>
      </w:pPr>
      <w:r>
        <w:t>-</w:t>
      </w:r>
      <w:r>
        <w:tab/>
        <w:t>playback level set to L</w:t>
      </w:r>
      <w:r w:rsidRPr="000375A1">
        <w:t>max</w:t>
      </w:r>
      <w:r>
        <w:t>=103.7535 dB</w:t>
      </w:r>
      <w:r w:rsidRPr="000375A1">
        <w:t>SPL</w:t>
      </w:r>
    </w:p>
    <w:p w14:paraId="26255791" w14:textId="77777777" w:rsidR="00B41597" w:rsidRPr="00394D2E" w:rsidRDefault="00B41597" w:rsidP="000375A1">
      <w:pPr>
        <w:pStyle w:val="B1"/>
      </w:pPr>
      <w:r w:rsidRPr="00394D2E">
        <w:t>-</w:t>
      </w:r>
      <w:r w:rsidRPr="00394D2E">
        <w:tab/>
        <w:t>Filterbank (Annex 2 section 2.2.5 of [1</w:t>
      </w:r>
      <w:r>
        <w:t>8</w:t>
      </w:r>
      <w:r w:rsidRPr="00394D2E">
        <w:t>]):-</w:t>
      </w:r>
      <w:r w:rsidRPr="00394D2E">
        <w:tab/>
        <w:t xml:space="preserve">subsample factor F changed to 16 for higher time resolution. </w:t>
      </w:r>
    </w:p>
    <w:p w14:paraId="019D1C6A" w14:textId="77777777" w:rsidR="00B41597" w:rsidRPr="00394D2E" w:rsidRDefault="00B41597" w:rsidP="00B41597">
      <w:pPr>
        <w:pStyle w:val="B1"/>
      </w:pPr>
      <w:r w:rsidRPr="00394D2E">
        <w:t>-</w:t>
      </w:r>
      <w:r w:rsidRPr="00394D2E">
        <w:tab/>
        <w:t>Outer and Middle Ear Filtering (Annex 2 section 2.2.6 of [1</w:t>
      </w:r>
      <w:r>
        <w:t>8</w:t>
      </w:r>
      <w:r w:rsidRPr="00394D2E">
        <w:t>])</w:t>
      </w:r>
    </w:p>
    <w:p w14:paraId="0357AD9B" w14:textId="77777777" w:rsidR="00B41597" w:rsidRPr="00394D2E" w:rsidRDefault="00B41597" w:rsidP="00B41597">
      <w:pPr>
        <w:pStyle w:val="B1"/>
      </w:pPr>
      <w:r w:rsidRPr="00394D2E">
        <w:t>-</w:t>
      </w:r>
      <w:r w:rsidRPr="00394D2E">
        <w:tab/>
        <w:t>Frequency Domain Smearing (Annex 2 section 2.2.7 of [1</w:t>
      </w:r>
      <w:r>
        <w:t>8</w:t>
      </w:r>
      <w:r w:rsidRPr="00394D2E">
        <w:t>])</w:t>
      </w:r>
    </w:p>
    <w:p w14:paraId="55ABD565" w14:textId="77777777" w:rsidR="00B41597" w:rsidRPr="00394D2E" w:rsidRDefault="00B41597" w:rsidP="00B41597">
      <w:pPr>
        <w:pStyle w:val="B1"/>
      </w:pPr>
      <w:r w:rsidRPr="00394D2E">
        <w:t>-</w:t>
      </w:r>
      <w:r w:rsidRPr="00394D2E">
        <w:tab/>
        <w:t>Rectification (Annex 2 section 2.2.8 of [1</w:t>
      </w:r>
      <w:r>
        <w:t>8</w:t>
      </w:r>
      <w:r w:rsidRPr="00394D2E">
        <w:t>])</w:t>
      </w:r>
    </w:p>
    <w:p w14:paraId="3C2670F8" w14:textId="77777777" w:rsidR="00B41597" w:rsidRPr="00394D2E" w:rsidRDefault="00B41597" w:rsidP="00B41597">
      <w:pPr>
        <w:pStyle w:val="B1"/>
      </w:pPr>
      <w:r w:rsidRPr="00394D2E">
        <w:t>-</w:t>
      </w:r>
      <w:r w:rsidRPr="00394D2E">
        <w:tab/>
        <w:t>Time Domain Smearing 1 - Backward Masking (Annex 2 section 2.2.9 of [1</w:t>
      </w:r>
      <w:r>
        <w:t>8</w:t>
      </w:r>
      <w:r w:rsidRPr="00394D2E">
        <w:t>])</w:t>
      </w:r>
    </w:p>
    <w:p w14:paraId="29C8BC8D" w14:textId="77777777" w:rsidR="00B41597" w:rsidRPr="00394D2E" w:rsidRDefault="00B41597" w:rsidP="00B41597">
      <w:pPr>
        <w:pStyle w:val="B1"/>
      </w:pPr>
      <w:r w:rsidRPr="00394D2E">
        <w:lastRenderedPageBreak/>
        <w:t>-</w:t>
      </w:r>
      <w:r w:rsidRPr="00394D2E">
        <w:tab/>
        <w:t>Adding of Internal Noise (Annex 2 section 2.2.10 of [1</w:t>
      </w:r>
      <w:r>
        <w:t>8</w:t>
      </w:r>
      <w:r w:rsidRPr="00394D2E">
        <w:t>])</w:t>
      </w:r>
    </w:p>
    <w:p w14:paraId="14F63AA0" w14:textId="77777777" w:rsidR="00B41597" w:rsidRPr="00394D2E" w:rsidRDefault="00B41597" w:rsidP="00B41597">
      <w:pPr>
        <w:pStyle w:val="B1"/>
      </w:pPr>
      <w:r w:rsidRPr="00394D2E">
        <w:t>-</w:t>
      </w:r>
      <w:r w:rsidRPr="00394D2E">
        <w:tab/>
        <w:t>Time Domain Smearing 2 - Forward Masking (Annex 2 section 2.2.11 of [1</w:t>
      </w:r>
      <w:r>
        <w:t>8</w:t>
      </w:r>
      <w:r w:rsidRPr="00394D2E">
        <w:t>])</w:t>
      </w:r>
    </w:p>
    <w:p w14:paraId="4533D7F4" w14:textId="77777777" w:rsidR="00B41597" w:rsidRPr="00394D2E" w:rsidRDefault="00B41597" w:rsidP="00B41597">
      <w:pPr>
        <w:pStyle w:val="B1"/>
      </w:pPr>
      <w:r w:rsidRPr="00394D2E">
        <w:t>-</w:t>
      </w:r>
      <w:r w:rsidRPr="00394D2E">
        <w:tab/>
        <w:t>Loudness (Annex 2 section 3.3 of [1</w:t>
      </w:r>
      <w:r>
        <w:t>8</w:t>
      </w:r>
      <w:r w:rsidRPr="00394D2E">
        <w:t>]):</w:t>
      </w:r>
    </w:p>
    <w:p w14:paraId="70F07E95" w14:textId="77777777" w:rsidR="00B41597" w:rsidRPr="00394D2E" w:rsidRDefault="00B41597" w:rsidP="00B41597">
      <w:pPr>
        <w:pStyle w:val="B2"/>
      </w:pPr>
      <w:r w:rsidRPr="00394D2E">
        <w:t>-</w:t>
      </w:r>
      <w:r w:rsidRPr="00394D2E">
        <w:tab/>
        <w:t xml:space="preserve">This section defines the specific loudness patterns </w:t>
      </w:r>
      <m:oMath>
        <m:r>
          <w:rPr>
            <w:rFonts w:ascii="Cambria Math" w:hAnsi="Cambria Math" w:cs="Courier New"/>
            <w:color w:val="000000"/>
            <w:szCs w:val="22"/>
          </w:rPr>
          <m:t>N</m:t>
        </m:r>
        <m:d>
          <m:dPr>
            <m:begChr m:val="["/>
            <m:endChr m:val="]"/>
            <m:ctrlPr>
              <w:rPr>
                <w:rFonts w:ascii="Cambria Math" w:hAnsi="Cambria Math" w:cs="Courier New"/>
                <w:i/>
                <w:color w:val="000000"/>
                <w:szCs w:val="22"/>
              </w:rPr>
            </m:ctrlPr>
          </m:dPr>
          <m:e>
            <m:r>
              <w:rPr>
                <w:rFonts w:ascii="Cambria Math" w:hAnsi="Cambria Math" w:cs="Courier New"/>
                <w:color w:val="000000"/>
                <w:szCs w:val="22"/>
              </w:rPr>
              <m:t>k,n</m:t>
            </m:r>
          </m:e>
        </m:d>
      </m:oMath>
      <w:r w:rsidRPr="00394D2E">
        <w:rPr>
          <w:position w:val="-4"/>
        </w:rPr>
        <w:t xml:space="preserve"> </w:t>
      </w:r>
      <w:r w:rsidRPr="00394D2E">
        <w:t>f</w:t>
      </w:r>
      <w:r w:rsidRPr="00394D2E">
        <w:rPr>
          <w:color w:val="000000"/>
        </w:rPr>
        <w:t xml:space="preserve">or </w:t>
      </w:r>
      <m:oMath>
        <m:r>
          <w:rPr>
            <w:rFonts w:ascii="Cambria Math" w:hAnsi="Cambria Math" w:cs="Courier New"/>
            <w:color w:val="000000"/>
            <w:szCs w:val="22"/>
          </w:rPr>
          <m:t>k</m:t>
        </m:r>
      </m:oMath>
      <w:r w:rsidRPr="00394D2E">
        <w:t xml:space="preserve"> subbands and </w:t>
      </w:r>
      <m:oMath>
        <m:r>
          <w:rPr>
            <w:rFonts w:ascii="Cambria Math" w:hAnsi="Cambria Math"/>
            <w:szCs w:val="22"/>
          </w:rPr>
          <m:t>n</m:t>
        </m:r>
      </m:oMath>
      <w:r w:rsidRPr="00394D2E">
        <w:t xml:space="preserve"> time samples </w:t>
      </w:r>
    </w:p>
    <w:p w14:paraId="55351D41" w14:textId="77777777" w:rsidR="00B41597" w:rsidRPr="00394D2E" w:rsidRDefault="00B41597" w:rsidP="00B41597">
      <w:pPr>
        <w:pStyle w:val="B2"/>
      </w:pPr>
      <w:r w:rsidRPr="00394D2E">
        <w:t>-</w:t>
      </w:r>
      <w:r w:rsidRPr="00394D2E">
        <w:tab/>
        <w:t>The specific loudness patterns are calculated for:</w:t>
      </w:r>
    </w:p>
    <w:p w14:paraId="71B01BA7" w14:textId="77777777" w:rsidR="00B41597" w:rsidRPr="00394D2E" w:rsidRDefault="00B41597" w:rsidP="00B41597">
      <w:pPr>
        <w:pStyle w:val="B3"/>
      </w:pPr>
      <w:r w:rsidRPr="00394D2E">
        <w:t>-</w:t>
      </w:r>
      <w:r w:rsidRPr="00394D2E">
        <w:tab/>
        <w:t xml:space="preserve">reference signal </w:t>
      </w:r>
      <m:oMath>
        <m:sSub>
          <m:sSubPr>
            <m:ctrlPr>
              <w:rPr>
                <w:rFonts w:ascii="Cambria Math" w:hAnsi="Cambria Math"/>
                <w:i/>
              </w:rPr>
            </m:ctrlPr>
          </m:sSubPr>
          <m:e>
            <m:r>
              <w:rPr>
                <w:rFonts w:ascii="Cambria Math" w:hAnsi="Cambria Math"/>
              </w:rPr>
              <m:t>N</m:t>
            </m:r>
          </m:e>
          <m:sub>
            <m:r>
              <w:rPr>
                <w:rFonts w:ascii="Cambria Math" w:hAnsi="Cambria Math"/>
              </w:rPr>
              <m:t>ref</m:t>
            </m:r>
          </m:sub>
        </m:sSub>
        <m:r>
          <w:rPr>
            <w:rFonts w:ascii="Cambria Math" w:hAnsi="Cambria Math"/>
          </w:rPr>
          <m:t>[k,n]</m:t>
        </m:r>
      </m:oMath>
    </w:p>
    <w:p w14:paraId="0C21DC18" w14:textId="77777777" w:rsidR="00B41597" w:rsidRPr="00394D2E" w:rsidRDefault="00B41597" w:rsidP="00B41597">
      <w:pPr>
        <w:pStyle w:val="B3"/>
      </w:pPr>
      <w:r w:rsidRPr="00394D2E">
        <w:t>-</w:t>
      </w:r>
      <w:r w:rsidRPr="00394D2E">
        <w:tab/>
        <w:t xml:space="preserve">signal under test </w:t>
      </w:r>
      <m:oMath>
        <m:sSub>
          <m:sSubPr>
            <m:ctrlPr>
              <w:rPr>
                <w:rFonts w:ascii="Cambria Math" w:hAnsi="Cambria Math"/>
                <w:i/>
              </w:rPr>
            </m:ctrlPr>
          </m:sSubPr>
          <m:e>
            <m:r>
              <w:rPr>
                <w:rFonts w:ascii="Cambria Math" w:hAnsi="Cambria Math"/>
              </w:rPr>
              <m:t>N</m:t>
            </m:r>
          </m:e>
          <m:sub>
            <m:r>
              <w:rPr>
                <w:rFonts w:ascii="Cambria Math" w:hAnsi="Cambria Math"/>
              </w:rPr>
              <m:t>test</m:t>
            </m:r>
          </m:sub>
        </m:sSub>
        <m:r>
          <w:rPr>
            <w:rFonts w:ascii="Cambria Math" w:hAnsi="Cambria Math"/>
          </w:rPr>
          <m:t>[k,n]</m:t>
        </m:r>
      </m:oMath>
    </w:p>
    <w:p w14:paraId="0A05331A" w14:textId="77777777" w:rsidR="00B41597" w:rsidRPr="00394D2E" w:rsidRDefault="00B41597" w:rsidP="00B41597">
      <w:pPr>
        <w:pStyle w:val="B1"/>
      </w:pPr>
      <w:r w:rsidRPr="00394D2E">
        <w:t>-</w:t>
      </w:r>
      <w:r w:rsidRPr="00394D2E">
        <w:tab/>
        <w:t>Loudness Difference (LD):</w:t>
      </w:r>
    </w:p>
    <w:p w14:paraId="048630A2" w14:textId="77777777" w:rsidR="00B41597" w:rsidRPr="00394D2E" w:rsidRDefault="00B41597" w:rsidP="00B41597">
      <w:pPr>
        <w:pStyle w:val="B2"/>
      </w:pPr>
      <w:r w:rsidRPr="00394D2E">
        <w:t>-</w:t>
      </w:r>
      <w:r w:rsidRPr="00394D2E">
        <w:tab/>
        <w:t xml:space="preserve">The loudness difference </w:t>
      </w:r>
      <m:oMath>
        <m:sSub>
          <m:sSubPr>
            <m:ctrlPr>
              <w:rPr>
                <w:rFonts w:ascii="Cambria Math" w:hAnsi="Cambria Math"/>
                <w:i/>
              </w:rPr>
            </m:ctrlPr>
          </m:sSubPr>
          <m:e>
            <m:r>
              <w:rPr>
                <w:rFonts w:ascii="Cambria Math" w:hAnsi="Cambria Math"/>
              </w:rPr>
              <m:t>N</m:t>
            </m:r>
          </m:e>
          <m:sub>
            <m:r>
              <w:rPr>
                <w:rFonts w:ascii="Cambria Math" w:hAnsi="Cambria Math"/>
              </w:rPr>
              <m:t>diff</m:t>
            </m:r>
          </m:sub>
        </m:sSub>
        <m:r>
          <w:rPr>
            <w:rFonts w:ascii="Cambria Math" w:hAnsi="Cambria Math"/>
          </w:rPr>
          <m:t>[n]</m:t>
        </m:r>
      </m:oMath>
      <w:r w:rsidRPr="00394D2E">
        <w:t xml:space="preserve"> is calculated as follows:</w:t>
      </w:r>
    </w:p>
    <w:p w14:paraId="2B047591" w14:textId="77777777" w:rsidR="00B41597" w:rsidRPr="00394D2E" w:rsidRDefault="00B41597" w:rsidP="00B41597">
      <w:pPr>
        <w:pStyle w:val="EQ"/>
      </w:pPr>
      <w:r w:rsidRPr="00394D2E">
        <w:tab/>
      </w:r>
      <m:oMath>
        <m:sSub>
          <m:sSubPr>
            <m:ctrlPr>
              <w:rPr>
                <w:rFonts w:ascii="Cambria Math" w:hAnsi="Cambria Math"/>
              </w:rPr>
            </m:ctrlPr>
          </m:sSubPr>
          <m:e>
            <m:r>
              <w:rPr>
                <w:rFonts w:ascii="Cambria Math" w:hAnsi="Cambria Math"/>
              </w:rPr>
              <m:t>N</m:t>
            </m:r>
          </m:e>
          <m:sub>
            <m:r>
              <w:rPr>
                <w:rFonts w:ascii="Cambria Math" w:hAnsi="Cambria Math"/>
              </w:rPr>
              <m:t>diff</m:t>
            </m:r>
          </m:sub>
        </m:sSub>
        <m:d>
          <m:dPr>
            <m:begChr m:val="["/>
            <m:endChr m:val="]"/>
            <m:ctrlPr>
              <w:rPr>
                <w:rFonts w:ascii="Cambria Math" w:hAnsi="Cambria Math"/>
              </w:rPr>
            </m:ctrlPr>
          </m:dPr>
          <m:e>
            <m:r>
              <w:rPr>
                <w:rFonts w:ascii="Cambria Math" w:hAnsi="Cambria Math"/>
              </w:rPr>
              <m:t>n</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m:rPr>
                <m:sty m:val="p"/>
              </m:rPr>
              <w:rPr>
                <w:rFonts w:ascii="Cambria Math" w:hAnsi="Cambria Math"/>
              </w:rPr>
              <m:t>40</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ref</m:t>
                    </m:r>
                  </m:sub>
                </m:sSub>
                <m:d>
                  <m:dPr>
                    <m:begChr m:val="["/>
                    <m:endChr m:val="]"/>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test</m:t>
                    </m:r>
                  </m:sub>
                </m:sSub>
                <m:d>
                  <m:dPr>
                    <m:begChr m:val="["/>
                    <m:endChr m:val="]"/>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n</m:t>
                    </m:r>
                  </m:e>
                </m:d>
              </m:e>
            </m:d>
          </m:e>
        </m:nary>
      </m:oMath>
    </w:p>
    <w:p w14:paraId="651F16C9" w14:textId="77777777" w:rsidR="00B41597" w:rsidRDefault="00B41597" w:rsidP="00B41597">
      <w:r>
        <w:t>The LD is computed with a granularity of 2ms. To get a MLD value every 20ms, 10 segments are combined using the maximum value of those 10 segments.</w:t>
      </w:r>
    </w:p>
    <w:p w14:paraId="74BA186C" w14:textId="77777777" w:rsidR="00B41597" w:rsidRDefault="00B41597" w:rsidP="00B41597">
      <w:pPr>
        <w:pStyle w:val="NO"/>
      </w:pPr>
      <w:r w:rsidRPr="00394D2E">
        <w:rPr>
          <w:caps/>
        </w:rPr>
        <w:t>Note</w:t>
      </w:r>
      <w:r w:rsidRPr="00394D2E">
        <w:t>:</w:t>
      </w:r>
      <w:r>
        <w:tab/>
      </w:r>
      <w:r w:rsidRPr="00394D2E">
        <w:t xml:space="preserve">In the context of this </w:t>
      </w:r>
      <w:r>
        <w:t>test</w:t>
      </w:r>
      <w:r w:rsidRPr="00394D2E">
        <w:t>, the "loudness difference" is</w:t>
      </w:r>
      <w:r>
        <w:t xml:space="preserve"> calculated as difference in son</w:t>
      </w:r>
      <w:r w:rsidRPr="00394D2E">
        <w:t>e values (subtraction, not division).</w:t>
      </w:r>
    </w:p>
    <w:p w14:paraId="2247EDA8" w14:textId="77777777" w:rsidR="00B41597" w:rsidRDefault="00B41597" w:rsidP="00B41597">
      <w:r>
        <w:t xml:space="preserve">The LD should be below a threshold </w:t>
      </w:r>
      <m:oMath>
        <m:sSub>
          <m:sSubPr>
            <m:ctrlPr>
              <w:rPr>
                <w:rFonts w:ascii="Cambria Math" w:hAnsi="Cambria Math"/>
                <w:i/>
              </w:rPr>
            </m:ctrlPr>
          </m:sSubPr>
          <m:e>
            <m:r>
              <w:rPr>
                <w:rFonts w:ascii="Cambria Math" w:hAnsi="Cambria Math"/>
              </w:rPr>
              <m:t>Th</m:t>
            </m:r>
          </m:e>
          <m:sub>
            <m:r>
              <w:rPr>
                <w:rFonts w:ascii="Cambria Math" w:hAnsi="Cambria Math"/>
              </w:rPr>
              <m:t>MLD</m:t>
            </m:r>
          </m:sub>
        </m:sSub>
      </m:oMath>
      <w:r>
        <w:t xml:space="preserve"> based on a reference value LDref plus some headroom.</w:t>
      </w:r>
    </w:p>
    <w:p w14:paraId="3C751AC7" w14:textId="77777777" w:rsidR="00B41597" w:rsidRDefault="00B41597" w:rsidP="00B41597">
      <w:r>
        <w:t>The headroom is defined as fixed value, currently set to 1.</w:t>
      </w:r>
    </w:p>
    <w:p w14:paraId="7391087A" w14:textId="77777777" w:rsidR="00B41597" w:rsidRPr="001A7B77" w:rsidRDefault="007D1CD1" w:rsidP="00B41597">
      <w:pPr>
        <w:pStyle w:val="EQ"/>
      </w:pPr>
      <m:oMathPara>
        <m:oMath>
          <m:sSub>
            <m:sSubPr>
              <m:ctrlPr>
                <w:rPr>
                  <w:rFonts w:ascii="Cambria Math" w:hAnsi="Cambria Math"/>
                </w:rPr>
              </m:ctrlPr>
            </m:sSubPr>
            <m:e>
              <m:r>
                <w:rPr>
                  <w:rFonts w:ascii="Cambria Math" w:hAnsi="Cambria Math"/>
                </w:rPr>
                <m:t>Th</m:t>
              </m:r>
            </m:e>
            <m:sub>
              <m:r>
                <w:rPr>
                  <w:rFonts w:ascii="Cambria Math" w:hAnsi="Cambria Math"/>
                </w:rPr>
                <m:t>MLD</m:t>
              </m:r>
            </m:sub>
          </m:sSub>
          <m:d>
            <m:dPr>
              <m:begChr m:val="["/>
              <m:endChr m:val="]"/>
              <m:ctrlPr>
                <w:rPr>
                  <w:rFonts w:ascii="Cambria Math" w:hAnsi="Cambria Math"/>
                </w:rPr>
              </m:ctrlPr>
            </m:dPr>
            <m:e>
              <m:r>
                <w:rPr>
                  <w:rFonts w:ascii="Cambria Math" w:hAnsi="Cambria Math"/>
                </w:rPr>
                <m:t>n</m:t>
              </m:r>
            </m:e>
          </m:d>
          <m:r>
            <m:rPr>
              <m:sty m:val="p"/>
            </m:rPr>
            <w:rPr>
              <w:rFonts w:ascii="Cambria Math" w:hAnsi="Cambria Math"/>
            </w:rPr>
            <m:t>=1+</m:t>
          </m:r>
          <m:sSub>
            <m:sSubPr>
              <m:ctrlPr>
                <w:rPr>
                  <w:rFonts w:ascii="Cambria Math" w:hAnsi="Cambria Math"/>
                </w:rPr>
              </m:ctrlPr>
            </m:sSubPr>
            <m:e>
              <m:r>
                <w:rPr>
                  <w:rFonts w:ascii="Cambria Math" w:hAnsi="Cambria Math"/>
                </w:rPr>
                <m:t>LD</m:t>
              </m:r>
            </m:e>
            <m:sub>
              <m:r>
                <w:rPr>
                  <w:rFonts w:ascii="Cambria Math" w:hAnsi="Cambria Math"/>
                </w:rPr>
                <m:t>ref</m:t>
              </m:r>
            </m:sub>
          </m:sSub>
          <m:d>
            <m:dPr>
              <m:begChr m:val="["/>
              <m:endChr m:val="]"/>
              <m:ctrlPr>
                <w:rPr>
                  <w:rFonts w:ascii="Cambria Math" w:hAnsi="Cambria Math"/>
                </w:rPr>
              </m:ctrlPr>
            </m:dPr>
            <m:e>
              <m:r>
                <w:rPr>
                  <w:rFonts w:ascii="Cambria Math" w:hAnsi="Cambria Math"/>
                </w:rPr>
                <m:t>n</m:t>
              </m:r>
            </m:e>
          </m:d>
        </m:oMath>
      </m:oMathPara>
    </w:p>
    <w:p w14:paraId="1DFF1567" w14:textId="77777777" w:rsidR="00B41597" w:rsidRDefault="00B41597" w:rsidP="00B41597">
      <w:r>
        <w:t>Then for each file a MLD could be defined as</w:t>
      </w:r>
    </w:p>
    <w:p w14:paraId="5DE4C53E" w14:textId="77777777" w:rsidR="00B41597" w:rsidRPr="001A7B77" w:rsidRDefault="001A7B77" w:rsidP="00B41597">
      <w:pPr>
        <w:pStyle w:val="EQ"/>
      </w:pPr>
      <m:oMathPara>
        <m:oMath>
          <m:r>
            <w:rPr>
              <w:rFonts w:ascii="Cambria Math" w:hAnsi="Cambria Math"/>
            </w:rPr>
            <m:t>MLD</m:t>
          </m:r>
          <m:r>
            <m:rPr>
              <m:sty m:val="p"/>
            </m:rPr>
            <w:rPr>
              <w:rFonts w:ascii="Cambria Math" w:hAnsi="Cambria Math"/>
            </w:rPr>
            <m:t>=</m:t>
          </m:r>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Th</m:t>
                  </m:r>
                </m:e>
                <m:sub>
                  <m:r>
                    <w:rPr>
                      <w:rFonts w:ascii="Cambria Math" w:hAnsi="Cambria Math"/>
                    </w:rPr>
                    <m:t>MLD</m:t>
                  </m:r>
                </m:sub>
              </m:sSub>
              <m:d>
                <m:dPr>
                  <m:begChr m:val="["/>
                  <m:endChr m:val="]"/>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diff</m:t>
                  </m:r>
                </m:sub>
              </m:sSub>
              <m:d>
                <m:dPr>
                  <m:begChr m:val="["/>
                  <m:endChr m:val="]"/>
                  <m:ctrlPr>
                    <w:rPr>
                      <w:rFonts w:ascii="Cambria Math" w:hAnsi="Cambria Math"/>
                    </w:rPr>
                  </m:ctrlPr>
                </m:dPr>
                <m:e>
                  <m:r>
                    <w:rPr>
                      <w:rFonts w:ascii="Cambria Math" w:hAnsi="Cambria Math"/>
                    </w:rPr>
                    <m:t>n</m:t>
                  </m:r>
                </m:e>
              </m:d>
            </m:e>
          </m:d>
        </m:oMath>
      </m:oMathPara>
    </w:p>
    <w:p w14:paraId="2C6FB789" w14:textId="77777777" w:rsidR="00B41597" w:rsidRPr="00394D2E" w:rsidRDefault="00B41597" w:rsidP="00B41597">
      <w:pPr>
        <w:pStyle w:val="B4"/>
        <w:ind w:left="0" w:firstLine="0"/>
      </w:pPr>
      <w:r>
        <w:t>The test file will be considered equivalent to the reference file if the MLD is positive or equal to 0, i.e. the Loudness Difference does</w:t>
      </w:r>
      <w:r w:rsidR="008F756A">
        <w:t xml:space="preserve"> </w:t>
      </w:r>
      <w:r>
        <w:t>n</w:t>
      </w:r>
      <w:r w:rsidR="008F756A">
        <w:t>o</w:t>
      </w:r>
      <w:r>
        <w:t>t exceed the threshold for all the frames.</w:t>
      </w:r>
    </w:p>
    <w:p w14:paraId="54E0DEB5" w14:textId="77777777" w:rsidR="00B41597" w:rsidRDefault="00B41597" w:rsidP="00B41597">
      <w:r>
        <w:t>LDref has been obtained using reference implementations listed in clause A.4:</w:t>
      </w:r>
    </w:p>
    <w:p w14:paraId="51CC9AB9" w14:textId="77777777" w:rsidR="00B41597" w:rsidRDefault="00B41597" w:rsidP="00B41597">
      <w:r>
        <w:t xml:space="preserve">For each frame, the maximum LD value of the reference implementations defines a corridor, the ‘refline’. This then leads to a profile for each EVS test vector, which contains on a 20ms frame basis an allowed </w:t>
      </w:r>
      <m:oMath>
        <m:sSub>
          <m:sSubPr>
            <m:ctrlPr>
              <w:rPr>
                <w:rFonts w:ascii="Cambria Math" w:hAnsi="Cambria Math"/>
                <w:i/>
              </w:rPr>
            </m:ctrlPr>
          </m:sSubPr>
          <m:e>
            <m:r>
              <w:rPr>
                <w:rFonts w:ascii="Cambria Math" w:hAnsi="Cambria Math"/>
              </w:rPr>
              <m:t>LD</m:t>
            </m:r>
          </m:e>
          <m:sub>
            <m:r>
              <w:rPr>
                <w:rFonts w:ascii="Cambria Math" w:hAnsi="Cambria Math"/>
              </w:rPr>
              <m:t>ref</m:t>
            </m:r>
          </m:sub>
        </m:sSub>
      </m:oMath>
      <w:r>
        <w:t xml:space="preserve"> value relative to the reference. Allowed differences in implementations under test (IuTs) are thus limited to the tolerable differences by the different compilers used for the refline generation.</w:t>
      </w:r>
    </w:p>
    <w:p w14:paraId="3158844C" w14:textId="77777777" w:rsidR="00B41597" w:rsidRPr="00115471" w:rsidRDefault="00B41597" w:rsidP="00B41597">
      <w:r w:rsidRPr="00394D2E">
        <w:t xml:space="preserve">All the test </w:t>
      </w:r>
      <w:r>
        <w:t>sequences</w:t>
      </w:r>
      <w:r w:rsidRPr="00394D2E">
        <w:t xml:space="preserve"> need to pass for the i</w:t>
      </w:r>
      <w:r>
        <w:t>mplementation to be conformant.</w:t>
      </w:r>
    </w:p>
    <w:p w14:paraId="2BD83053" w14:textId="77777777" w:rsidR="00B41597" w:rsidRDefault="00B41597" w:rsidP="00B41597">
      <w:pPr>
        <w:pStyle w:val="Heading1"/>
        <w:rPr>
          <w:lang w:val="en-US"/>
        </w:rPr>
      </w:pPr>
      <w:bookmarkStart w:id="74" w:name="_Toc27677343"/>
      <w:bookmarkStart w:id="75" w:name="_Toc36235775"/>
      <w:r>
        <w:rPr>
          <w:lang w:val="en-US"/>
        </w:rPr>
        <w:t xml:space="preserve">A.3 </w:t>
      </w:r>
      <w:r w:rsidRPr="001B63F9">
        <w:rPr>
          <w:lang w:val="en-US"/>
        </w:rPr>
        <w:t xml:space="preserve">MOS-LQO </w:t>
      </w:r>
      <w:r>
        <w:rPr>
          <w:lang w:val="en-US"/>
        </w:rPr>
        <w:t>Test</w:t>
      </w:r>
      <w:bookmarkEnd w:id="74"/>
      <w:bookmarkEnd w:id="75"/>
    </w:p>
    <w:p w14:paraId="1FC2BC64" w14:textId="77777777" w:rsidR="00B41597" w:rsidRPr="001B63F9" w:rsidRDefault="00B41597" w:rsidP="00B41597">
      <w:pPr>
        <w:pStyle w:val="Heading2"/>
        <w:rPr>
          <w:lang w:val="en-US"/>
        </w:rPr>
      </w:pPr>
      <w:bookmarkStart w:id="76" w:name="_Toc27677344"/>
      <w:bookmarkStart w:id="77" w:name="_Toc36235776"/>
      <w:r>
        <w:rPr>
          <w:lang w:val="en-US"/>
        </w:rPr>
        <w:t>A.3.1 General consideration</w:t>
      </w:r>
      <w:bookmarkEnd w:id="76"/>
      <w:bookmarkEnd w:id="77"/>
    </w:p>
    <w:p w14:paraId="0CC212CF" w14:textId="77777777" w:rsidR="00B41597" w:rsidRDefault="00B41597" w:rsidP="00B41597">
      <w:r>
        <w:t>For this test P.863 [16] is used. An implementation of [16] pertaining to the 2014 version 2 was used to determine the threshold values to be met.</w:t>
      </w:r>
    </w:p>
    <w:p w14:paraId="0C5857CF" w14:textId="77777777" w:rsidR="00B41597" w:rsidRDefault="00B41597" w:rsidP="00B41597">
      <w:r>
        <w:t>T</w:t>
      </w:r>
      <w:r w:rsidRPr="001C7C1B">
        <w:t>he audio database</w:t>
      </w:r>
      <w:r>
        <w:t xml:space="preserve">, is based on </w:t>
      </w:r>
      <w:r w:rsidRPr="001C7C1B">
        <w:t>ITU</w:t>
      </w:r>
      <w:r>
        <w:t xml:space="preserve">-T </w:t>
      </w:r>
      <w:r w:rsidRPr="001C7C1B">
        <w:t xml:space="preserve">P.501 </w:t>
      </w:r>
      <w:r>
        <w:t xml:space="preserve">[17] </w:t>
      </w:r>
      <w:r w:rsidRPr="001C7C1B">
        <w:t xml:space="preserve">Annex B &amp; C </w:t>
      </w:r>
      <w:r>
        <w:t>items and mixed/music items as detailed in clause</w:t>
      </w:r>
      <w:r w:rsidRPr="008445EA">
        <w:t xml:space="preserve"> </w:t>
      </w:r>
      <w:r>
        <w:t>A</w:t>
      </w:r>
      <w:r w:rsidRPr="009E3190">
        <w:t>.3.2</w:t>
      </w:r>
      <w:r w:rsidRPr="008445EA">
        <w:t>.</w:t>
      </w:r>
      <w:r>
        <w:t xml:space="preserve"> For speech with background noise pre-mixed items based on the same speech samples are used. </w:t>
      </w:r>
    </w:p>
    <w:p w14:paraId="342D540D" w14:textId="77777777" w:rsidR="00B41597" w:rsidRDefault="00B41597" w:rsidP="00B41597">
      <w:r>
        <w:t>This test was used in EVS characterization reported in TS 26.952 [15].</w:t>
      </w:r>
    </w:p>
    <w:p w14:paraId="49FE44DF" w14:textId="77777777" w:rsidR="00B41597" w:rsidRPr="00394D2E" w:rsidRDefault="00B41597" w:rsidP="00B41597">
      <w:r w:rsidRPr="00394D2E">
        <w:t xml:space="preserve">For this </w:t>
      </w:r>
      <w:r>
        <w:t>test</w:t>
      </w:r>
      <w:r w:rsidRPr="00394D2E">
        <w:t xml:space="preserve">, four combinations of encoder/decoder are used (3GPP EVS </w:t>
      </w:r>
      <w:r>
        <w:t xml:space="preserve">fixed-point </w:t>
      </w:r>
      <w:r w:rsidRPr="00394D2E">
        <w:t>encoder/decoder executables are taken from TS 26.442</w:t>
      </w:r>
      <w:r>
        <w:t xml:space="preserve"> [7]</w:t>
      </w:r>
      <w:r w:rsidRPr="00394D2E">
        <w:t xml:space="preserve">): </w:t>
      </w:r>
    </w:p>
    <w:p w14:paraId="3AA50A29" w14:textId="77777777" w:rsidR="00B41597" w:rsidRPr="00394D2E" w:rsidRDefault="00B41597" w:rsidP="00B41597">
      <w:pPr>
        <w:pStyle w:val="B1"/>
      </w:pPr>
      <w:r w:rsidRPr="00394D2E">
        <w:lastRenderedPageBreak/>
        <w:t>a)</w:t>
      </w:r>
      <w:r w:rsidRPr="00394D2E">
        <w:tab/>
        <w:t>3GPP fixed-point encoder and 3GPP fixed-point decoder (FX/FX),</w:t>
      </w:r>
    </w:p>
    <w:p w14:paraId="688396FE" w14:textId="77777777" w:rsidR="00B41597" w:rsidRPr="00394D2E" w:rsidRDefault="00B41597" w:rsidP="00B41597">
      <w:pPr>
        <w:pStyle w:val="B1"/>
      </w:pPr>
      <w:r w:rsidRPr="00394D2E">
        <w:t>b)</w:t>
      </w:r>
      <w:r w:rsidRPr="00394D2E">
        <w:tab/>
        <w:t>floating-point Encoder under Test and floating-point Decoder under Test (FL/FL),</w:t>
      </w:r>
    </w:p>
    <w:p w14:paraId="1B446EC9" w14:textId="77777777" w:rsidR="00B41597" w:rsidRPr="00394D2E" w:rsidRDefault="00B41597" w:rsidP="00B41597">
      <w:pPr>
        <w:pStyle w:val="B1"/>
      </w:pPr>
      <w:r w:rsidRPr="00394D2E">
        <w:t>c)</w:t>
      </w:r>
      <w:r w:rsidRPr="00394D2E">
        <w:tab/>
        <w:t>3GPP fixed-point encoder and floating-point Decoder under Test (FX/FL),</w:t>
      </w:r>
    </w:p>
    <w:p w14:paraId="2B5AC6B3" w14:textId="77777777" w:rsidR="00B41597" w:rsidRPr="00394D2E" w:rsidRDefault="00B41597" w:rsidP="00B41597">
      <w:pPr>
        <w:pStyle w:val="B1"/>
      </w:pPr>
      <w:r w:rsidRPr="00394D2E">
        <w:t>d)</w:t>
      </w:r>
      <w:r w:rsidRPr="00394D2E">
        <w:tab/>
        <w:t>floating-point Encoder under Test and 3GPP fixed-point decoder (FL/FX).</w:t>
      </w:r>
    </w:p>
    <w:p w14:paraId="548584E9" w14:textId="77777777" w:rsidR="00B41597" w:rsidRPr="00394D2E" w:rsidRDefault="00B41597" w:rsidP="00B41597">
      <w:r w:rsidRPr="00394D2E">
        <w:t>The MOS-LQO scores are computed for each of the four cases using the decoded files and the original test files.</w:t>
      </w:r>
    </w:p>
    <w:p w14:paraId="2148CE37" w14:textId="77777777" w:rsidR="00B41597" w:rsidRPr="00394D2E" w:rsidRDefault="00B41597" w:rsidP="00B41597">
      <w:r w:rsidRPr="00394D2E">
        <w:t xml:space="preserve">30 files representing various talkers and languages are used for each </w:t>
      </w:r>
      <w:r>
        <w:t xml:space="preserve">speech </w:t>
      </w:r>
      <w:r w:rsidRPr="00394D2E">
        <w:t>test condition, and the average MOS-LQO scores are reported.</w:t>
      </w:r>
      <w:r>
        <w:t xml:space="preserve"> In addition, 30 mixed/music files are used for the non-speech test conditions as decribed in clause A.3.2.</w:t>
      </w:r>
    </w:p>
    <w:p w14:paraId="011BD938" w14:textId="77777777" w:rsidR="00B41597" w:rsidRPr="00394D2E" w:rsidRDefault="00B41597" w:rsidP="00B41597">
      <w:r>
        <w:t>The</w:t>
      </w:r>
      <w:r w:rsidRPr="00394D2E">
        <w:t xml:space="preserve"> scenario a) is considered the reference score. For the three other scenarios (b, c and d), the difference in MOS-LQO of a) are then computed:</w:t>
      </w:r>
    </w:p>
    <w:p w14:paraId="2468E687" w14:textId="77777777" w:rsidR="00B41597" w:rsidRPr="00394D2E" w:rsidRDefault="00B41597" w:rsidP="00B41597">
      <w:pPr>
        <w:pStyle w:val="B1"/>
      </w:pPr>
      <w:r w:rsidRPr="00394D2E">
        <w:t>-</w:t>
      </w:r>
      <w:r w:rsidRPr="00394D2E">
        <w:tab/>
        <w:t>a) - b)</w:t>
      </w:r>
    </w:p>
    <w:p w14:paraId="676090D3" w14:textId="77777777" w:rsidR="00B41597" w:rsidRPr="00394D2E" w:rsidRDefault="00B41597" w:rsidP="00B41597">
      <w:pPr>
        <w:pStyle w:val="B1"/>
      </w:pPr>
      <w:r w:rsidRPr="00394D2E">
        <w:t>-</w:t>
      </w:r>
      <w:r w:rsidRPr="00394D2E">
        <w:tab/>
        <w:t>a) - c)</w:t>
      </w:r>
    </w:p>
    <w:p w14:paraId="7EA0D470" w14:textId="77777777" w:rsidR="00B41597" w:rsidRPr="00394D2E" w:rsidRDefault="00B41597" w:rsidP="00B41597">
      <w:pPr>
        <w:pStyle w:val="B1"/>
      </w:pPr>
      <w:r w:rsidRPr="00394D2E">
        <w:t>-</w:t>
      </w:r>
      <w:r w:rsidRPr="00394D2E">
        <w:tab/>
        <w:t>a) - d)</w:t>
      </w:r>
    </w:p>
    <w:p w14:paraId="7B02D6DA" w14:textId="77777777" w:rsidR="00B41597" w:rsidRPr="00394D2E" w:rsidRDefault="00B41597" w:rsidP="00B41597">
      <w:r w:rsidRPr="00394D2E">
        <w:t>The difference a) - b) assesses the encoder + decoder floating-point implementation, the difference a) - c) assesses the decoder implementation and a) - d) assesses the encoder implementation.</w:t>
      </w:r>
    </w:p>
    <w:p w14:paraId="36F9674D" w14:textId="77777777" w:rsidR="00B41597" w:rsidRPr="00394D2E" w:rsidRDefault="00B41597" w:rsidP="00B41597">
      <w:r w:rsidRPr="00394D2E">
        <w:t>Figure</w:t>
      </w:r>
      <w:r>
        <w:t>s</w:t>
      </w:r>
      <w:r w:rsidRPr="00394D2E">
        <w:t xml:space="preserve"> </w:t>
      </w:r>
      <w:r>
        <w:t>A.4, A.5, and A.6</w:t>
      </w:r>
      <w:r w:rsidRPr="00394D2E">
        <w:t xml:space="preserve"> represent the flow diagram to obtain the MOS-LQO in the </w:t>
      </w:r>
      <w:r>
        <w:t>three</w:t>
      </w:r>
      <w:r w:rsidRPr="00394D2E">
        <w:t xml:space="preserve"> scenario</w:t>
      </w:r>
      <w:r>
        <w:t>s</w:t>
      </w:r>
      <w:r w:rsidRPr="00394D2E">
        <w:t>.</w:t>
      </w:r>
    </w:p>
    <w:p w14:paraId="18FCC36D" w14:textId="77777777" w:rsidR="00B41597" w:rsidRDefault="00B41597" w:rsidP="00B41597">
      <w:pPr>
        <w:pStyle w:val="TH"/>
      </w:pPr>
      <w:r w:rsidRPr="00394D2E">
        <w:rPr>
          <w:noProof/>
        </w:rPr>
        <w:object w:dxaOrig="9863" w:dyaOrig="2415" w14:anchorId="76F2609D">
          <v:shape id="_x0000_i1030" type="#_x0000_t75" style="width:467pt;height:114pt" o:ole="">
            <v:imagedata r:id="rId20" o:title=""/>
          </v:shape>
          <o:OLEObject Type="Embed" ProgID="Visio.Drawing.15" ShapeID="_x0000_i1030" DrawAspect="Content" ObjectID="_1701679308" r:id="rId21"/>
        </w:object>
      </w:r>
    </w:p>
    <w:p w14:paraId="33E1E6E5" w14:textId="77777777" w:rsidR="00B41597" w:rsidRPr="001B3F9B" w:rsidRDefault="00B41597" w:rsidP="00B41597">
      <w:pPr>
        <w:pStyle w:val="TF"/>
      </w:pPr>
      <w:r w:rsidRPr="001B63F9">
        <w:t xml:space="preserve">Figure </w:t>
      </w:r>
      <w:r>
        <w:t>A.4</w:t>
      </w:r>
      <w:r w:rsidRPr="001B63F9">
        <w:t xml:space="preserve">: Flow diagram to obtain the MOS-LQO </w:t>
      </w:r>
      <w:r>
        <w:t>for floating-point Encoder under Test and floating-point Decoder under Test</w:t>
      </w:r>
    </w:p>
    <w:p w14:paraId="7C639ECD" w14:textId="77777777" w:rsidR="00B41597" w:rsidRDefault="00B41597" w:rsidP="00B41597">
      <w:pPr>
        <w:pStyle w:val="TH"/>
      </w:pPr>
      <w:r w:rsidRPr="00394D2E">
        <w:rPr>
          <w:noProof/>
        </w:rPr>
        <w:object w:dxaOrig="9863" w:dyaOrig="2415" w14:anchorId="4B715D6C">
          <v:shape id="_x0000_i1031" type="#_x0000_t75" style="width:467pt;height:114pt" o:ole="">
            <v:imagedata r:id="rId22" o:title=""/>
          </v:shape>
          <o:OLEObject Type="Embed" ProgID="Visio.Drawing.15" ShapeID="_x0000_i1031" DrawAspect="Content" ObjectID="_1701679309" r:id="rId23"/>
        </w:object>
      </w:r>
    </w:p>
    <w:p w14:paraId="14D026D8" w14:textId="77777777" w:rsidR="00B41597" w:rsidRPr="00394D2E" w:rsidRDefault="00B41597" w:rsidP="00B41597">
      <w:pPr>
        <w:pStyle w:val="TF"/>
      </w:pPr>
      <w:r w:rsidRPr="001B63F9">
        <w:t xml:space="preserve">Figure </w:t>
      </w:r>
      <w:r>
        <w:t>A.5</w:t>
      </w:r>
      <w:r w:rsidRPr="001B63F9">
        <w:t xml:space="preserve">: Flow diagram to obtain the MOS-LQO </w:t>
      </w:r>
      <w:r>
        <w:t>for 3GPP fixed-point Encoder and floating-point Decoder under Test</w:t>
      </w:r>
    </w:p>
    <w:p w14:paraId="106EF66D" w14:textId="77777777" w:rsidR="00B41597" w:rsidRPr="00394D2E" w:rsidRDefault="00B41597" w:rsidP="00B41597">
      <w:pPr>
        <w:pStyle w:val="TH"/>
      </w:pPr>
      <w:r w:rsidRPr="00394D2E">
        <w:rPr>
          <w:noProof/>
        </w:rPr>
        <w:object w:dxaOrig="9863" w:dyaOrig="2415" w14:anchorId="5719D1C6">
          <v:shape id="_x0000_i1032" type="#_x0000_t75" style="width:467pt;height:114pt" o:ole="">
            <v:imagedata r:id="rId24" o:title=""/>
          </v:shape>
          <o:OLEObject Type="Embed" ProgID="Visio.Drawing.15" ShapeID="_x0000_i1032" DrawAspect="Content" ObjectID="_1701679310" r:id="rId25"/>
        </w:object>
      </w:r>
    </w:p>
    <w:p w14:paraId="0BF071CB" w14:textId="77777777" w:rsidR="00B41597" w:rsidRPr="001B63F9" w:rsidRDefault="00B41597" w:rsidP="00B41597">
      <w:pPr>
        <w:pStyle w:val="TF"/>
      </w:pPr>
      <w:r w:rsidRPr="001B63F9">
        <w:t xml:space="preserve">Figure </w:t>
      </w:r>
      <w:r>
        <w:t>A.6</w:t>
      </w:r>
      <w:r w:rsidRPr="001B63F9">
        <w:t xml:space="preserve">: Flow diagram to obtain the MOS-LQO </w:t>
      </w:r>
      <w:r>
        <w:t>for floating-point Encoder under Test and 3GPP fixed-point decoder</w:t>
      </w:r>
    </w:p>
    <w:p w14:paraId="224A2315" w14:textId="77777777" w:rsidR="00B41597" w:rsidRDefault="00B41597" w:rsidP="00B41597">
      <w:pPr>
        <w:pStyle w:val="Heading2"/>
      </w:pPr>
      <w:bookmarkStart w:id="78" w:name="_Toc27677345"/>
      <w:bookmarkStart w:id="79" w:name="_Toc36235777"/>
      <w:r>
        <w:t>A.3.2 Test Files</w:t>
      </w:r>
      <w:bookmarkEnd w:id="78"/>
      <w:bookmarkEnd w:id="79"/>
      <w:r>
        <w:t xml:space="preserve"> </w:t>
      </w:r>
    </w:p>
    <w:p w14:paraId="1130A829" w14:textId="77777777" w:rsidR="00B41597" w:rsidRDefault="00B41597" w:rsidP="00B41597">
      <w:r w:rsidRPr="00394D2E">
        <w:t xml:space="preserve">The test files are based on </w:t>
      </w:r>
      <w:r>
        <w:t xml:space="preserve">ITU-T </w:t>
      </w:r>
      <w:r w:rsidRPr="00394D2E">
        <w:t xml:space="preserve">P.501 </w:t>
      </w:r>
      <w:r>
        <w:t xml:space="preserve">[17] </w:t>
      </w:r>
      <w:r w:rsidRPr="00394D2E">
        <w:t xml:space="preserve">Annex </w:t>
      </w:r>
      <w:r>
        <w:t>B &amp; C</w:t>
      </w:r>
      <w:r w:rsidRPr="00394D2E">
        <w:t>. 30 files representin</w:t>
      </w:r>
      <w:r>
        <w:t>g various talkers and languages. The files are listed below:</w:t>
      </w:r>
    </w:p>
    <w:p w14:paraId="12AFE3F8" w14:textId="77777777" w:rsidR="00B41597" w:rsidRDefault="00B41597" w:rsidP="00B41597">
      <w:pPr>
        <w:pStyle w:val="PL"/>
      </w:pPr>
      <w:r>
        <w:t xml:space="preserve">  an1f1s1 =&gt; AnnexC//P501_C_chinese_f1_FB_48k.wav</w:t>
      </w:r>
    </w:p>
    <w:p w14:paraId="00C967FB" w14:textId="77777777" w:rsidR="00B41597" w:rsidRDefault="00B41597" w:rsidP="00B41597">
      <w:pPr>
        <w:pStyle w:val="PL"/>
      </w:pPr>
      <w:r>
        <w:t xml:space="preserve">  an1f1s2 =&gt; AnnexC//P501_C_chinese_f2_FB_48k.wav</w:t>
      </w:r>
    </w:p>
    <w:p w14:paraId="49A6B537" w14:textId="77777777" w:rsidR="00B41597" w:rsidRDefault="00B41597" w:rsidP="00B41597">
      <w:pPr>
        <w:pStyle w:val="PL"/>
      </w:pPr>
      <w:r>
        <w:t xml:space="preserve">  an1f1s3 =&gt; Speech and Noise Signals Clause B/Dutch_FB_clause_B.3.2//female 1.wav</w:t>
      </w:r>
    </w:p>
    <w:p w14:paraId="1B82DF31" w14:textId="77777777" w:rsidR="00B41597" w:rsidRDefault="00B41597" w:rsidP="00B41597">
      <w:pPr>
        <w:pStyle w:val="PL"/>
      </w:pPr>
      <w:r>
        <w:t xml:space="preserve">  an1f1s4 =&gt; Speech and Noise Signals Clause B/Dutch_FB_clause_B.3.2//female 2.wav</w:t>
      </w:r>
    </w:p>
    <w:p w14:paraId="06B92270" w14:textId="77777777" w:rsidR="00B41597" w:rsidRDefault="00B41597" w:rsidP="00B41597">
      <w:pPr>
        <w:pStyle w:val="PL"/>
      </w:pPr>
      <w:r>
        <w:t xml:space="preserve">  an1f1s5 =&gt; AnnexC//P501_C_english_f1_FB_48k.wav</w:t>
      </w:r>
    </w:p>
    <w:p w14:paraId="076AC8AE" w14:textId="77777777" w:rsidR="00B41597" w:rsidRDefault="00B41597" w:rsidP="00B41597">
      <w:pPr>
        <w:pStyle w:val="PL"/>
      </w:pPr>
    </w:p>
    <w:p w14:paraId="26A17236" w14:textId="77777777" w:rsidR="00B41597" w:rsidRDefault="00B41597" w:rsidP="00B41597">
      <w:pPr>
        <w:pStyle w:val="PL"/>
      </w:pPr>
      <w:r>
        <w:t xml:space="preserve">  an1f2s1 =&gt; AnnexC//P501_C_english_f2_FB_48k.wav</w:t>
      </w:r>
    </w:p>
    <w:p w14:paraId="1AA74189" w14:textId="77777777" w:rsidR="00B41597" w:rsidRDefault="00B41597" w:rsidP="00B41597">
      <w:pPr>
        <w:pStyle w:val="PL"/>
      </w:pPr>
      <w:r>
        <w:t xml:space="preserve">  an1f2s2 =&gt; AnnexC//P501_C_finnish_f1_FB_48k.wav</w:t>
      </w:r>
    </w:p>
    <w:p w14:paraId="1D89D5ED" w14:textId="77777777" w:rsidR="00B41597" w:rsidRDefault="00B41597" w:rsidP="00B41597">
      <w:pPr>
        <w:pStyle w:val="PL"/>
      </w:pPr>
      <w:r>
        <w:t xml:space="preserve">  an1f2s3 =&gt; AnnexC//P501_C_finnish_f2_FB_48k.wav</w:t>
      </w:r>
    </w:p>
    <w:p w14:paraId="4BE09E91" w14:textId="77777777" w:rsidR="00B41597" w:rsidRDefault="00B41597" w:rsidP="00B41597">
      <w:pPr>
        <w:pStyle w:val="PL"/>
      </w:pPr>
      <w:r>
        <w:t xml:space="preserve">  an1f2s4 =&gt; AnnexC//P501_C_french_f1_FB_48k.wav</w:t>
      </w:r>
    </w:p>
    <w:p w14:paraId="033006BB" w14:textId="77777777" w:rsidR="00B41597" w:rsidRDefault="00B41597" w:rsidP="00B41597">
      <w:pPr>
        <w:pStyle w:val="PL"/>
      </w:pPr>
      <w:r>
        <w:t xml:space="preserve">  an1f2s5 =&gt; AnnexC//P501_C_french_f2_FB_48k.wav</w:t>
      </w:r>
    </w:p>
    <w:p w14:paraId="647EF68B" w14:textId="77777777" w:rsidR="00B41597" w:rsidRDefault="00B41597" w:rsidP="00B41597">
      <w:pPr>
        <w:pStyle w:val="PL"/>
      </w:pPr>
    </w:p>
    <w:p w14:paraId="75C51EB1" w14:textId="77777777" w:rsidR="00B41597" w:rsidRDefault="00B41597" w:rsidP="00B41597">
      <w:pPr>
        <w:pStyle w:val="PL"/>
      </w:pPr>
      <w:r>
        <w:t xml:space="preserve">  an1f3s1 =&gt; AnnexC//P501_C_german_f1_FB_48k.wav</w:t>
      </w:r>
    </w:p>
    <w:p w14:paraId="2637683C" w14:textId="77777777" w:rsidR="00B41597" w:rsidRDefault="00B41597" w:rsidP="00B41597">
      <w:pPr>
        <w:pStyle w:val="PL"/>
      </w:pPr>
      <w:r>
        <w:t xml:space="preserve">  an1f3s2 =&gt; AnnexC//P501_C_german_f2_FB_48k.wav</w:t>
      </w:r>
    </w:p>
    <w:p w14:paraId="36A68A0F" w14:textId="77777777" w:rsidR="00B41597" w:rsidRDefault="00B41597" w:rsidP="00B41597">
      <w:pPr>
        <w:pStyle w:val="PL"/>
      </w:pPr>
      <w:r>
        <w:t xml:space="preserve">  an1f3s3 =&gt; AnnexC//P501_C_italian_f1_FB_48k.wav</w:t>
      </w:r>
    </w:p>
    <w:p w14:paraId="2E0B2722" w14:textId="77777777" w:rsidR="00B41597" w:rsidRDefault="00B41597" w:rsidP="00B41597">
      <w:pPr>
        <w:pStyle w:val="PL"/>
      </w:pPr>
      <w:r>
        <w:t xml:space="preserve">  an1f3s4 =&gt; AnnexC//P501_C_italian_f2_FB_48k.wav</w:t>
      </w:r>
    </w:p>
    <w:p w14:paraId="7CE91A57" w14:textId="77777777" w:rsidR="00B41597" w:rsidRDefault="00B41597" w:rsidP="00B41597">
      <w:pPr>
        <w:pStyle w:val="PL"/>
      </w:pPr>
      <w:r>
        <w:t xml:space="preserve">  an1f3s5 =&gt; AnnexC//P501_C_japanese_f1_FB_48k.wav</w:t>
      </w:r>
    </w:p>
    <w:p w14:paraId="15A47764" w14:textId="77777777" w:rsidR="00B41597" w:rsidRDefault="00B41597" w:rsidP="00B41597">
      <w:pPr>
        <w:pStyle w:val="PL"/>
      </w:pPr>
    </w:p>
    <w:p w14:paraId="6184ED80" w14:textId="77777777" w:rsidR="00B41597" w:rsidRDefault="00B41597" w:rsidP="00B41597">
      <w:pPr>
        <w:pStyle w:val="PL"/>
      </w:pPr>
      <w:r>
        <w:t xml:space="preserve">  an1m1s1 =&gt; AnnexC//P501_C_chinese_m1_FB_48k.wav</w:t>
      </w:r>
    </w:p>
    <w:p w14:paraId="43982DDA" w14:textId="77777777" w:rsidR="00B41597" w:rsidRDefault="00B41597" w:rsidP="00B41597">
      <w:pPr>
        <w:pStyle w:val="PL"/>
      </w:pPr>
      <w:r>
        <w:t xml:space="preserve">  an1m1s2 =&gt; AnnexC//P501_C_chinese_m2_FB_48k.wav</w:t>
      </w:r>
    </w:p>
    <w:p w14:paraId="4023E2AE" w14:textId="77777777" w:rsidR="00B41597" w:rsidRDefault="00B41597" w:rsidP="00B41597">
      <w:pPr>
        <w:pStyle w:val="PL"/>
      </w:pPr>
      <w:r>
        <w:t xml:space="preserve">  an1m1s3 =&gt; Speech and Noise Signals Clause B/Dutch_FB_clause_B.3.2//male 1.wav</w:t>
      </w:r>
    </w:p>
    <w:p w14:paraId="3BBC08EC" w14:textId="77777777" w:rsidR="00B41597" w:rsidRDefault="00B41597" w:rsidP="00B41597">
      <w:pPr>
        <w:pStyle w:val="PL"/>
      </w:pPr>
      <w:r>
        <w:t xml:space="preserve">  an1m1s4 =&gt; Speech and Noise Signals Clause B/Dutch_FB_clause_B.3.2//male 2.wav</w:t>
      </w:r>
    </w:p>
    <w:p w14:paraId="37AF2C2A" w14:textId="77777777" w:rsidR="00B41597" w:rsidRDefault="00B41597" w:rsidP="00B41597">
      <w:pPr>
        <w:pStyle w:val="PL"/>
      </w:pPr>
      <w:r>
        <w:t xml:space="preserve">  an1m1s5 =&gt; AnnexC//P501_C_english_m1_FB_48k.wav</w:t>
      </w:r>
    </w:p>
    <w:p w14:paraId="563E0659" w14:textId="77777777" w:rsidR="00B41597" w:rsidRDefault="00B41597" w:rsidP="00B41597">
      <w:pPr>
        <w:pStyle w:val="PL"/>
      </w:pPr>
    </w:p>
    <w:p w14:paraId="24865BED" w14:textId="77777777" w:rsidR="00B41597" w:rsidRDefault="00B41597" w:rsidP="00B41597">
      <w:pPr>
        <w:pStyle w:val="PL"/>
      </w:pPr>
      <w:r>
        <w:t xml:space="preserve">  an1m2s1 =&gt; AnnexC//P501_C_english_m2_FB_48k.wav</w:t>
      </w:r>
    </w:p>
    <w:p w14:paraId="51815389" w14:textId="77777777" w:rsidR="00B41597" w:rsidRDefault="00B41597" w:rsidP="00B41597">
      <w:pPr>
        <w:pStyle w:val="PL"/>
      </w:pPr>
      <w:r>
        <w:t xml:space="preserve">  an1m2s2 =&gt; AnnexC//P501_C_finnish_m1_FB_48k.wav</w:t>
      </w:r>
    </w:p>
    <w:p w14:paraId="696E90B3" w14:textId="77777777" w:rsidR="00B41597" w:rsidRDefault="00B41597" w:rsidP="00B41597">
      <w:pPr>
        <w:pStyle w:val="PL"/>
      </w:pPr>
      <w:r>
        <w:t xml:space="preserve">  an1m2s3 =&gt; AnnexC//P501_C_finnish_m2_FB_48k.wav</w:t>
      </w:r>
    </w:p>
    <w:p w14:paraId="51B20C60" w14:textId="77777777" w:rsidR="00B41597" w:rsidRDefault="00B41597" w:rsidP="00B41597">
      <w:pPr>
        <w:pStyle w:val="PL"/>
      </w:pPr>
      <w:r>
        <w:t xml:space="preserve">  an1m2s4 =&gt; AnnexC//P501_C_french_m1_FB_48k.wav</w:t>
      </w:r>
    </w:p>
    <w:p w14:paraId="3691A78D" w14:textId="77777777" w:rsidR="00B41597" w:rsidRDefault="00B41597" w:rsidP="00B41597">
      <w:pPr>
        <w:pStyle w:val="PL"/>
      </w:pPr>
      <w:r>
        <w:t xml:space="preserve">  an1m2s5 =&gt; AnnexC//P501_C_french_m2_FB_48k.wav</w:t>
      </w:r>
    </w:p>
    <w:p w14:paraId="0CD59C8D" w14:textId="77777777" w:rsidR="00B41597" w:rsidRDefault="00B41597" w:rsidP="00B41597">
      <w:pPr>
        <w:pStyle w:val="PL"/>
      </w:pPr>
    </w:p>
    <w:p w14:paraId="79E375E8" w14:textId="77777777" w:rsidR="00B41597" w:rsidRDefault="00B41597" w:rsidP="00B41597">
      <w:pPr>
        <w:pStyle w:val="PL"/>
      </w:pPr>
      <w:r>
        <w:t xml:space="preserve">  an1m3s1 =&gt; AnnexC//P501_C_german_m1_FB_48k.wav</w:t>
      </w:r>
    </w:p>
    <w:p w14:paraId="262F3753" w14:textId="77777777" w:rsidR="00B41597" w:rsidRDefault="00B41597" w:rsidP="00B41597">
      <w:pPr>
        <w:pStyle w:val="PL"/>
      </w:pPr>
      <w:r>
        <w:t xml:space="preserve">  an1m3s2 =&gt; AnnexC//P501_C_german_m2_FB_48k.wav</w:t>
      </w:r>
    </w:p>
    <w:p w14:paraId="7C6A304F" w14:textId="77777777" w:rsidR="00B41597" w:rsidRDefault="00B41597" w:rsidP="00B41597">
      <w:pPr>
        <w:pStyle w:val="PL"/>
      </w:pPr>
      <w:r>
        <w:t xml:space="preserve">  an1m3s3 =&gt; AnnexC//P501_C_italian_m1_FB_48k.wav</w:t>
      </w:r>
    </w:p>
    <w:p w14:paraId="10CC39A4" w14:textId="77777777" w:rsidR="00B41597" w:rsidRDefault="00B41597" w:rsidP="00B41597">
      <w:pPr>
        <w:pStyle w:val="PL"/>
      </w:pPr>
      <w:r>
        <w:t xml:space="preserve">  an1m3s4 =&gt; AnnexC//P501_C_italian_m2_FB_48k.wav</w:t>
      </w:r>
    </w:p>
    <w:p w14:paraId="05CC14A2" w14:textId="77777777" w:rsidR="00B41597" w:rsidRDefault="00B41597" w:rsidP="00B41597">
      <w:pPr>
        <w:pStyle w:val="PL"/>
      </w:pPr>
      <w:r>
        <w:t xml:space="preserve">  an1m3s5 =&gt; AnnexC//P501_C_japanese_m1_FB_48k.wav</w:t>
      </w:r>
    </w:p>
    <w:p w14:paraId="01404C58" w14:textId="77777777" w:rsidR="00B41597" w:rsidRDefault="00B41597" w:rsidP="00B41597">
      <w:pPr>
        <w:pStyle w:val="PL"/>
      </w:pPr>
    </w:p>
    <w:p w14:paraId="1ABD7602" w14:textId="77777777" w:rsidR="00B41597" w:rsidRDefault="00B41597" w:rsidP="00B41597">
      <w:r>
        <w:t>The noisy speech items are created from the clean speech items above and mixed with car, street, or office noise.</w:t>
      </w:r>
    </w:p>
    <w:p w14:paraId="7164DA61" w14:textId="77777777" w:rsidR="00B41597" w:rsidRDefault="00B41597" w:rsidP="00B41597">
      <w:r>
        <w:t xml:space="preserve">The mixed content and music items are selected from [13], and [14] as follows: </w:t>
      </w:r>
    </w:p>
    <w:p w14:paraId="451AB4A9" w14:textId="77777777" w:rsidR="00B41597" w:rsidRPr="00396F1F" w:rsidRDefault="00B41597" w:rsidP="00B41597">
      <w:pPr>
        <w:pStyle w:val="PL"/>
      </w:pPr>
      <w:r w:rsidRPr="00396F1F">
        <w:t xml:space="preserve">  an1a1s1 =&gt; </w:t>
      </w:r>
      <w:r>
        <w:t xml:space="preserve">samples </w:t>
      </w:r>
      <w:r w:rsidRPr="00396F1F">
        <w:t xml:space="preserve">840000:1104000 </w:t>
      </w:r>
      <w:r>
        <w:t xml:space="preserve">from </w:t>
      </w:r>
      <w:r w:rsidRPr="00396F1F">
        <w:t>{26444}/stv48c.INP,</w:t>
      </w:r>
    </w:p>
    <w:p w14:paraId="2C918B8A" w14:textId="77777777" w:rsidR="00B41597" w:rsidRPr="00396F1F" w:rsidRDefault="00B41597" w:rsidP="00B41597">
      <w:pPr>
        <w:pStyle w:val="PL"/>
      </w:pPr>
      <w:r w:rsidRPr="00396F1F">
        <w:t xml:space="preserve">  an1a1s2 =&gt; </w:t>
      </w:r>
      <w:r>
        <w:t>samples</w:t>
      </w:r>
      <w:r w:rsidRPr="00396F1F">
        <w:t xml:space="preserve"> 1260000:1404288 </w:t>
      </w:r>
      <w:r>
        <w:t>from</w:t>
      </w:r>
      <w:r w:rsidRPr="00396F1F">
        <w:t>{26444}/stv48c.INP,</w:t>
      </w:r>
    </w:p>
    <w:p w14:paraId="66A3064C" w14:textId="77777777" w:rsidR="00B41597" w:rsidRPr="00396F1F" w:rsidRDefault="00B41597" w:rsidP="00B41597">
      <w:pPr>
        <w:pStyle w:val="PL"/>
      </w:pPr>
      <w:r w:rsidRPr="00396F1F">
        <w:t xml:space="preserve">  an1a1s3 =&gt; </w:t>
      </w:r>
      <w:r>
        <w:t xml:space="preserve">samples </w:t>
      </w:r>
      <w:r w:rsidRPr="00396F1F">
        <w:t xml:space="preserve">1611888:1793270 </w:t>
      </w:r>
      <w:r>
        <w:t xml:space="preserve">from </w:t>
      </w:r>
      <w:r w:rsidRPr="00396F1F">
        <w:t>{26444}/stv48c.INP,</w:t>
      </w:r>
    </w:p>
    <w:p w14:paraId="1735714C" w14:textId="77777777" w:rsidR="00B41597" w:rsidRPr="00396F1F" w:rsidRDefault="00B41597" w:rsidP="00B41597">
      <w:pPr>
        <w:pStyle w:val="PL"/>
      </w:pPr>
      <w:r w:rsidRPr="00396F1F">
        <w:t xml:space="preserve">  an1a1s4 =&gt; </w:t>
      </w:r>
      <w:r>
        <w:t xml:space="preserve">samples </w:t>
      </w:r>
      <w:r w:rsidRPr="00396F1F">
        <w:t xml:space="preserve">1793270:2057040 </w:t>
      </w:r>
      <w:r>
        <w:t xml:space="preserve">from </w:t>
      </w:r>
      <w:r w:rsidRPr="00396F1F">
        <w:t>{26444}/stv48c.INP,</w:t>
      </w:r>
    </w:p>
    <w:p w14:paraId="7848225C" w14:textId="77777777" w:rsidR="00B41597" w:rsidRPr="00396F1F" w:rsidRDefault="00B41597" w:rsidP="00B41597">
      <w:pPr>
        <w:pStyle w:val="PL"/>
      </w:pPr>
      <w:r w:rsidRPr="00396F1F">
        <w:t xml:space="preserve">  an1a1s5 =&gt; </w:t>
      </w:r>
      <w:r>
        <w:t xml:space="preserve">left channel from </w:t>
      </w:r>
      <w:r w:rsidRPr="00396F1F">
        <w:t>{26406}/guitar_cymbals.wav,</w:t>
      </w:r>
    </w:p>
    <w:p w14:paraId="025B14A5" w14:textId="77777777" w:rsidR="00B41597" w:rsidRPr="00396F1F" w:rsidRDefault="00B41597" w:rsidP="00B41597">
      <w:pPr>
        <w:pStyle w:val="PL"/>
      </w:pPr>
    </w:p>
    <w:p w14:paraId="7B339CBC" w14:textId="77777777" w:rsidR="00B41597" w:rsidRPr="00396F1F" w:rsidRDefault="00B41597" w:rsidP="00B41597">
      <w:pPr>
        <w:pStyle w:val="PL"/>
      </w:pPr>
      <w:r w:rsidRPr="00396F1F">
        <w:t xml:space="preserve">  an1a2s1 =&gt; </w:t>
      </w:r>
      <w:r>
        <w:t xml:space="preserve">left channel from </w:t>
      </w:r>
      <w:r w:rsidRPr="00396F1F">
        <w:t>{26274}/m_cl_x_1_org.wav,</w:t>
      </w:r>
    </w:p>
    <w:p w14:paraId="0610CB3E" w14:textId="77777777" w:rsidR="00B41597" w:rsidRPr="00396F1F" w:rsidRDefault="00B41597" w:rsidP="00B41597">
      <w:pPr>
        <w:pStyle w:val="PL"/>
      </w:pPr>
      <w:r w:rsidRPr="00396F1F">
        <w:t xml:space="preserve">  an1a2s2 =&gt; </w:t>
      </w:r>
      <w:r>
        <w:t xml:space="preserve">left channel from </w:t>
      </w:r>
      <w:r w:rsidRPr="00396F1F">
        <w:t>{26274}/m_cl_x_2_org.wav,</w:t>
      </w:r>
    </w:p>
    <w:p w14:paraId="4D51C624" w14:textId="77777777" w:rsidR="00B41597" w:rsidRPr="00396F1F" w:rsidRDefault="00B41597" w:rsidP="00B41597">
      <w:pPr>
        <w:pStyle w:val="PL"/>
      </w:pPr>
      <w:r w:rsidRPr="00396F1F">
        <w:t xml:space="preserve">  an1a2s3 =&gt; </w:t>
      </w:r>
      <w:r>
        <w:t xml:space="preserve">left channel from </w:t>
      </w:r>
      <w:r w:rsidRPr="00396F1F">
        <w:t>{26274}/m_ot_x_5_org.wav,</w:t>
      </w:r>
    </w:p>
    <w:p w14:paraId="552B2AE5" w14:textId="77777777" w:rsidR="00B41597" w:rsidRPr="00396F1F" w:rsidRDefault="00B41597" w:rsidP="00B41597">
      <w:pPr>
        <w:pStyle w:val="PL"/>
      </w:pPr>
      <w:r w:rsidRPr="00396F1F">
        <w:t xml:space="preserve">  an1a2s4 =&gt; </w:t>
      </w:r>
      <w:r>
        <w:t xml:space="preserve">left channel from </w:t>
      </w:r>
      <w:r w:rsidRPr="00396F1F">
        <w:t>{26274}/m_ot_x_8_org.wav,</w:t>
      </w:r>
    </w:p>
    <w:p w14:paraId="74196888" w14:textId="77777777" w:rsidR="00B41597" w:rsidRPr="00396F1F" w:rsidRDefault="00B41597" w:rsidP="00B41597">
      <w:pPr>
        <w:pStyle w:val="PL"/>
      </w:pPr>
      <w:r w:rsidRPr="00396F1F">
        <w:t xml:space="preserve">  an1a2s5 =&gt; </w:t>
      </w:r>
      <w:r>
        <w:t xml:space="preserve">left channel from </w:t>
      </w:r>
      <w:r w:rsidRPr="00396F1F">
        <w:t>{26274}/m_si_x_3_org.wav,</w:t>
      </w:r>
    </w:p>
    <w:p w14:paraId="0DCC2557" w14:textId="77777777" w:rsidR="00B41597" w:rsidRPr="00396F1F" w:rsidRDefault="00B41597" w:rsidP="00B41597">
      <w:pPr>
        <w:pStyle w:val="PL"/>
      </w:pPr>
    </w:p>
    <w:p w14:paraId="6BC13EDD" w14:textId="77777777" w:rsidR="00B41597" w:rsidRPr="00396F1F" w:rsidRDefault="00B41597" w:rsidP="00B41597">
      <w:pPr>
        <w:pStyle w:val="PL"/>
      </w:pPr>
      <w:r w:rsidRPr="00396F1F">
        <w:t xml:space="preserve">  an1a3s1 =&gt; </w:t>
      </w:r>
      <w:r>
        <w:t xml:space="preserve">left channel from </w:t>
      </w:r>
      <w:r w:rsidRPr="00396F1F">
        <w:t>{26274}/m_ch_x_1_org.wav,</w:t>
      </w:r>
    </w:p>
    <w:p w14:paraId="6F959054" w14:textId="77777777" w:rsidR="00B41597" w:rsidRPr="00396F1F" w:rsidRDefault="00B41597" w:rsidP="00B41597">
      <w:pPr>
        <w:pStyle w:val="PL"/>
      </w:pPr>
      <w:r w:rsidRPr="00396F1F">
        <w:lastRenderedPageBreak/>
        <w:t xml:space="preserve">  an1a3s2 =&gt; </w:t>
      </w:r>
      <w:r>
        <w:t xml:space="preserve">left channel from </w:t>
      </w:r>
      <w:r w:rsidRPr="00396F1F">
        <w:t>{26274}/m_po_x_2_org.wav,</w:t>
      </w:r>
    </w:p>
    <w:p w14:paraId="57CEE405" w14:textId="77777777" w:rsidR="00B41597" w:rsidRPr="00396F1F" w:rsidRDefault="00B41597" w:rsidP="00B41597">
      <w:pPr>
        <w:pStyle w:val="PL"/>
      </w:pPr>
      <w:r w:rsidRPr="00396F1F">
        <w:t xml:space="preserve">  an1a3s3 =&gt; </w:t>
      </w:r>
      <w:r>
        <w:t xml:space="preserve">left channel from </w:t>
      </w:r>
      <w:r w:rsidRPr="00396F1F">
        <w:t>{26274}/m_ot_x_4_org.wav,</w:t>
      </w:r>
    </w:p>
    <w:p w14:paraId="370E773F" w14:textId="77777777" w:rsidR="00B41597" w:rsidRPr="00396F1F" w:rsidRDefault="00B41597" w:rsidP="00B41597">
      <w:pPr>
        <w:pStyle w:val="PL"/>
      </w:pPr>
      <w:r w:rsidRPr="00396F1F">
        <w:t xml:space="preserve">  an1a3s4 =&gt; </w:t>
      </w:r>
      <w:r>
        <w:t xml:space="preserve">left channel from </w:t>
      </w:r>
      <w:r w:rsidRPr="00396F1F">
        <w:t>{26274}/m_ot_x_9_org.wav,</w:t>
      </w:r>
    </w:p>
    <w:p w14:paraId="41018726" w14:textId="77777777" w:rsidR="00B41597" w:rsidRPr="00396F1F" w:rsidRDefault="00B41597" w:rsidP="00B41597">
      <w:pPr>
        <w:pStyle w:val="PL"/>
      </w:pPr>
      <w:r w:rsidRPr="00396F1F">
        <w:t xml:space="preserve">  an1a3s5 =&gt; </w:t>
      </w:r>
      <w:r>
        <w:t xml:space="preserve">left channel from </w:t>
      </w:r>
      <w:r w:rsidRPr="00396F1F">
        <w:t>{26274}/m_po_x_3_org.wav,</w:t>
      </w:r>
    </w:p>
    <w:p w14:paraId="72AA9FC8" w14:textId="77777777" w:rsidR="00B41597" w:rsidRPr="00396F1F" w:rsidRDefault="00B41597" w:rsidP="00B41597">
      <w:pPr>
        <w:pStyle w:val="PL"/>
      </w:pPr>
    </w:p>
    <w:p w14:paraId="16C0B9D7" w14:textId="77777777" w:rsidR="00B41597" w:rsidRPr="00396F1F" w:rsidRDefault="00B41597" w:rsidP="00B41597">
      <w:pPr>
        <w:pStyle w:val="PL"/>
      </w:pPr>
      <w:r w:rsidRPr="00396F1F">
        <w:t xml:space="preserve">  an1a4s1 =&gt; </w:t>
      </w:r>
      <w:r>
        <w:t xml:space="preserve">left channel from </w:t>
      </w:r>
      <w:r w:rsidRPr="00396F1F">
        <w:t>{26274}/m_ot_x_6_org.wav,</w:t>
      </w:r>
    </w:p>
    <w:p w14:paraId="7AA61C15" w14:textId="77777777" w:rsidR="00B41597" w:rsidRPr="00396F1F" w:rsidRDefault="00B41597" w:rsidP="00B41597">
      <w:pPr>
        <w:pStyle w:val="PL"/>
      </w:pPr>
      <w:r w:rsidRPr="00396F1F">
        <w:t xml:space="preserve">  an1a4s2 =&gt; </w:t>
      </w:r>
      <w:r>
        <w:t xml:space="preserve">left channel from </w:t>
      </w:r>
      <w:r w:rsidRPr="00396F1F">
        <w:t>{26274}/m_ot_x_3_org.wav,</w:t>
      </w:r>
    </w:p>
    <w:p w14:paraId="51904D8F" w14:textId="77777777" w:rsidR="00B41597" w:rsidRPr="00396F1F" w:rsidRDefault="00B41597" w:rsidP="00B41597">
      <w:pPr>
        <w:pStyle w:val="PL"/>
      </w:pPr>
      <w:r w:rsidRPr="00396F1F">
        <w:t xml:space="preserve">  an1a4s3 =&gt; </w:t>
      </w:r>
      <w:r>
        <w:t xml:space="preserve">left channel from </w:t>
      </w:r>
      <w:r w:rsidRPr="00396F1F">
        <w:t>{26274}/m_ot_x_a_org.wav,</w:t>
      </w:r>
    </w:p>
    <w:p w14:paraId="27FC5193" w14:textId="77777777" w:rsidR="00B41597" w:rsidRPr="00396F1F" w:rsidRDefault="00B41597" w:rsidP="00B41597">
      <w:pPr>
        <w:pStyle w:val="PL"/>
      </w:pPr>
      <w:r w:rsidRPr="00396F1F">
        <w:t xml:space="preserve">  an1a4s4 =&gt; </w:t>
      </w:r>
      <w:r>
        <w:t xml:space="preserve">left channel from </w:t>
      </w:r>
      <w:r w:rsidRPr="00396F1F">
        <w:t>{26274}/m_ot_x_b.org.wav,</w:t>
      </w:r>
    </w:p>
    <w:p w14:paraId="15D23A17" w14:textId="77777777" w:rsidR="00B41597" w:rsidRPr="00396F1F" w:rsidRDefault="00B41597" w:rsidP="00B41597">
      <w:pPr>
        <w:pStyle w:val="PL"/>
      </w:pPr>
      <w:r w:rsidRPr="00396F1F">
        <w:t xml:space="preserve">  an1a4s5 =&gt; </w:t>
      </w:r>
      <w:r>
        <w:t xml:space="preserve">left channel from </w:t>
      </w:r>
      <w:r w:rsidRPr="00396F1F">
        <w:t>{26406}/hihat.wav,</w:t>
      </w:r>
    </w:p>
    <w:p w14:paraId="3D0B34FC" w14:textId="77777777" w:rsidR="00B41597" w:rsidRPr="00396F1F" w:rsidRDefault="00B41597" w:rsidP="00B41597">
      <w:pPr>
        <w:pStyle w:val="PL"/>
      </w:pPr>
    </w:p>
    <w:p w14:paraId="71FC7CF6" w14:textId="77777777" w:rsidR="00B41597" w:rsidRPr="00396F1F" w:rsidRDefault="00B41597" w:rsidP="00B41597">
      <w:pPr>
        <w:pStyle w:val="PL"/>
      </w:pPr>
      <w:r w:rsidRPr="00396F1F">
        <w:t xml:space="preserve">  an1a5s1 =&gt; </w:t>
      </w:r>
      <w:r>
        <w:t xml:space="preserve">left channel from </w:t>
      </w:r>
      <w:r w:rsidRPr="00396F1F">
        <w:t>{26274}/m_ot_x_7_org.wav,</w:t>
      </w:r>
    </w:p>
    <w:p w14:paraId="7E52EC43" w14:textId="77777777" w:rsidR="00B41597" w:rsidRPr="00396F1F" w:rsidRDefault="00B41597" w:rsidP="00B41597">
      <w:pPr>
        <w:pStyle w:val="PL"/>
      </w:pPr>
      <w:r w:rsidRPr="00396F1F">
        <w:t xml:space="preserve">  an1a5s2 =&gt; </w:t>
      </w:r>
      <w:r>
        <w:t xml:space="preserve">left channel from </w:t>
      </w:r>
      <w:r w:rsidRPr="00396F1F">
        <w:t>{26274}/m_po_x_1_org.wav,</w:t>
      </w:r>
    </w:p>
    <w:p w14:paraId="4E3ED321" w14:textId="77777777" w:rsidR="00B41597" w:rsidRPr="00396F1F" w:rsidRDefault="00B41597" w:rsidP="00B41597">
      <w:pPr>
        <w:pStyle w:val="PL"/>
      </w:pPr>
      <w:r w:rsidRPr="00396F1F">
        <w:t xml:space="preserve">  an1a5s3 =&gt; </w:t>
      </w:r>
      <w:r>
        <w:t xml:space="preserve">left channel from </w:t>
      </w:r>
      <w:r w:rsidRPr="00396F1F">
        <w:t>{26274}/m_ot_x_2_org.wav,</w:t>
      </w:r>
    </w:p>
    <w:p w14:paraId="5B367E84" w14:textId="77777777" w:rsidR="00B41597" w:rsidRPr="00396F1F" w:rsidRDefault="00B41597" w:rsidP="00B41597">
      <w:pPr>
        <w:pStyle w:val="PL"/>
      </w:pPr>
      <w:r w:rsidRPr="00396F1F">
        <w:t xml:space="preserve">  an1a5s4 =&gt; </w:t>
      </w:r>
      <w:r>
        <w:t xml:space="preserve">left channel from </w:t>
      </w:r>
      <w:r w:rsidRPr="00396F1F">
        <w:t>{26274}/m_po_x_4_org.wav,</w:t>
      </w:r>
    </w:p>
    <w:p w14:paraId="54A06C83" w14:textId="77777777" w:rsidR="00B41597" w:rsidRPr="00396F1F" w:rsidRDefault="00B41597" w:rsidP="00B41597">
      <w:pPr>
        <w:pStyle w:val="PL"/>
      </w:pPr>
      <w:r w:rsidRPr="00396F1F">
        <w:t xml:space="preserve">  an1a5s5 =&gt; </w:t>
      </w:r>
      <w:r>
        <w:t xml:space="preserve">left channel from </w:t>
      </w:r>
      <w:r w:rsidRPr="00396F1F">
        <w:t>{26274}/m_po_x_5_org.wav,</w:t>
      </w:r>
    </w:p>
    <w:p w14:paraId="296FC046" w14:textId="77777777" w:rsidR="00B41597" w:rsidRPr="00396F1F" w:rsidRDefault="00B41597" w:rsidP="00B41597">
      <w:pPr>
        <w:pStyle w:val="PL"/>
      </w:pPr>
    </w:p>
    <w:p w14:paraId="3F2FF95F" w14:textId="77777777" w:rsidR="00B41597" w:rsidRPr="00396F1F" w:rsidRDefault="00B41597" w:rsidP="00B41597">
      <w:pPr>
        <w:pStyle w:val="PL"/>
      </w:pPr>
      <w:r w:rsidRPr="00396F1F">
        <w:t xml:space="preserve">  an1a6s1 =&gt; </w:t>
      </w:r>
      <w:r>
        <w:t xml:space="preserve">left channel from </w:t>
      </w:r>
      <w:r w:rsidRPr="00396F1F">
        <w:t>{26274}/m_po_x_6_org.wav,</w:t>
      </w:r>
    </w:p>
    <w:p w14:paraId="2E7E9757" w14:textId="77777777" w:rsidR="00B41597" w:rsidRPr="00396F1F" w:rsidRDefault="00B41597" w:rsidP="00B41597">
      <w:pPr>
        <w:pStyle w:val="PL"/>
      </w:pPr>
      <w:r w:rsidRPr="00396F1F">
        <w:t xml:space="preserve">  an1a6s2 =&gt; </w:t>
      </w:r>
      <w:r>
        <w:t xml:space="preserve">left channel from </w:t>
      </w:r>
      <w:r w:rsidRPr="00396F1F">
        <w:t>{26274}/m_po_x_3_org.wav,</w:t>
      </w:r>
    </w:p>
    <w:p w14:paraId="4980B8AD" w14:textId="77777777" w:rsidR="00B41597" w:rsidRPr="00396F1F" w:rsidRDefault="00B41597" w:rsidP="00B41597">
      <w:pPr>
        <w:pStyle w:val="PL"/>
      </w:pPr>
      <w:r w:rsidRPr="00396F1F">
        <w:t xml:space="preserve">  an1a6s3 =&gt; </w:t>
      </w:r>
      <w:r>
        <w:t xml:space="preserve">left channel from </w:t>
      </w:r>
      <w:r w:rsidRPr="00396F1F">
        <w:t>{26274}/m_si_x_1_org.wav,</w:t>
      </w:r>
    </w:p>
    <w:p w14:paraId="6A39970B" w14:textId="77777777" w:rsidR="00B41597" w:rsidRPr="00396F1F" w:rsidRDefault="00B41597" w:rsidP="00B41597">
      <w:pPr>
        <w:pStyle w:val="PL"/>
      </w:pPr>
      <w:r w:rsidRPr="00396F1F">
        <w:t xml:space="preserve">  an1a6s4 =&gt; </w:t>
      </w:r>
      <w:r>
        <w:t xml:space="preserve">left channel from </w:t>
      </w:r>
      <w:r w:rsidRPr="00396F1F">
        <w:t>{26274}/m_si_x_2_org.wav,</w:t>
      </w:r>
    </w:p>
    <w:p w14:paraId="3E6464CD" w14:textId="77777777" w:rsidR="00B41597" w:rsidRPr="00090479" w:rsidRDefault="00B41597" w:rsidP="00B41597">
      <w:pPr>
        <w:pStyle w:val="PL"/>
      </w:pPr>
      <w:r w:rsidRPr="00396F1F">
        <w:t xml:space="preserve">  an1a6s5 =&gt; </w:t>
      </w:r>
      <w:r>
        <w:t xml:space="preserve">left channel from </w:t>
      </w:r>
      <w:r w:rsidRPr="00396F1F">
        <w:t>{26274}/m_vo_x_1_org.wav</w:t>
      </w:r>
    </w:p>
    <w:p w14:paraId="2C7BE437" w14:textId="77777777" w:rsidR="00B41597" w:rsidRPr="001B63F9" w:rsidRDefault="00B41597" w:rsidP="00B41597">
      <w:pPr>
        <w:pStyle w:val="Heading2"/>
      </w:pPr>
      <w:bookmarkStart w:id="80" w:name="_Toc27677346"/>
      <w:bookmarkStart w:id="81" w:name="_Toc36235778"/>
      <w:r>
        <w:t xml:space="preserve">A.3.3 </w:t>
      </w:r>
      <w:r w:rsidRPr="001B63F9">
        <w:t>Test C</w:t>
      </w:r>
      <w:r>
        <w:t>onditions</w:t>
      </w:r>
      <w:bookmarkEnd w:id="80"/>
      <w:bookmarkEnd w:id="81"/>
    </w:p>
    <w:p w14:paraId="27EEE05B" w14:textId="77777777" w:rsidR="00B41597" w:rsidRPr="00394D2E" w:rsidRDefault="00B41597" w:rsidP="00B41597">
      <w:r w:rsidRPr="00394D2E">
        <w:t>The differences are computed for various test conditions:</w:t>
      </w:r>
    </w:p>
    <w:p w14:paraId="1221DCC0" w14:textId="77777777" w:rsidR="00B41597" w:rsidRPr="00394D2E" w:rsidRDefault="00B41597" w:rsidP="00B41597">
      <w:pPr>
        <w:pStyle w:val="B1"/>
      </w:pPr>
      <w:r w:rsidRPr="00394D2E">
        <w:t>-</w:t>
      </w:r>
      <w:r w:rsidRPr="00394D2E">
        <w:tab/>
        <w:t>All the codec modes of EVS</w:t>
      </w:r>
    </w:p>
    <w:p w14:paraId="381E757C" w14:textId="77777777" w:rsidR="00B41597" w:rsidRPr="00394D2E" w:rsidRDefault="00B41597" w:rsidP="00B41597">
      <w:pPr>
        <w:pStyle w:val="B1"/>
      </w:pPr>
      <w:r w:rsidRPr="00394D2E">
        <w:t>-</w:t>
      </w:r>
      <w:r w:rsidRPr="00394D2E">
        <w:tab/>
        <w:t>All the bandwidths of EVS</w:t>
      </w:r>
    </w:p>
    <w:p w14:paraId="038DF7AF" w14:textId="77777777" w:rsidR="00B41597" w:rsidRPr="00394D2E" w:rsidRDefault="00B41597" w:rsidP="00B41597">
      <w:pPr>
        <w:pStyle w:val="B1"/>
      </w:pPr>
      <w:r w:rsidRPr="00394D2E">
        <w:t>-</w:t>
      </w:r>
      <w:r w:rsidRPr="00394D2E">
        <w:tab/>
        <w:t>All the bit-rates of EVS, including bit-rate switching</w:t>
      </w:r>
    </w:p>
    <w:p w14:paraId="78639BAF" w14:textId="77777777" w:rsidR="00B41597" w:rsidRPr="00394D2E" w:rsidRDefault="00B41597" w:rsidP="00B41597">
      <w:pPr>
        <w:pStyle w:val="B1"/>
      </w:pPr>
      <w:r w:rsidRPr="00394D2E">
        <w:t>-</w:t>
      </w:r>
      <w:r w:rsidRPr="00394D2E">
        <w:tab/>
        <w:t>DTX ON and OFF</w:t>
      </w:r>
    </w:p>
    <w:p w14:paraId="205881BC" w14:textId="77777777" w:rsidR="00B41597" w:rsidRPr="00394D2E" w:rsidRDefault="00B41597" w:rsidP="00B41597">
      <w:pPr>
        <w:pStyle w:val="B1"/>
      </w:pPr>
      <w:r w:rsidRPr="00394D2E">
        <w:t>-</w:t>
      </w:r>
      <w:r w:rsidRPr="00394D2E">
        <w:tab/>
        <w:t>Various levels: -26 dB, -36 dB, -16 dB</w:t>
      </w:r>
    </w:p>
    <w:p w14:paraId="7E75D831" w14:textId="77777777" w:rsidR="00B41597" w:rsidRPr="00394D2E" w:rsidRDefault="00B41597" w:rsidP="00B41597">
      <w:pPr>
        <w:pStyle w:val="B1"/>
      </w:pPr>
      <w:r w:rsidRPr="00394D2E">
        <w:t>-</w:t>
      </w:r>
      <w:r w:rsidRPr="00394D2E">
        <w:tab/>
        <w:t>Various noise conditions</w:t>
      </w:r>
    </w:p>
    <w:p w14:paraId="09F3DA46" w14:textId="77777777" w:rsidR="00B41597" w:rsidRPr="00394D2E" w:rsidRDefault="00B41597" w:rsidP="00B41597">
      <w:pPr>
        <w:pStyle w:val="B1"/>
      </w:pPr>
      <w:r w:rsidRPr="00394D2E">
        <w:t>-</w:t>
      </w:r>
      <w:r w:rsidRPr="00394D2E">
        <w:tab/>
        <w:t>Various impairment conditions</w:t>
      </w:r>
    </w:p>
    <w:p w14:paraId="6B095651" w14:textId="77777777" w:rsidR="00B41597" w:rsidRDefault="00B41597" w:rsidP="00B41597">
      <w:r w:rsidRPr="00394D2E">
        <w:t>The files have been processed according to EVS-7c (EVS processing plan) for the various test conditions [</w:t>
      </w:r>
      <w:r>
        <w:t>6</w:t>
      </w:r>
      <w:r w:rsidRPr="00394D2E">
        <w:t>].</w:t>
      </w:r>
      <w:r>
        <w:t xml:space="preserve"> </w:t>
      </w:r>
      <w:r w:rsidRPr="00011FB6">
        <w:t>In all, 941 test conditions</w:t>
      </w:r>
      <w:r>
        <w:t xml:space="preserve"> </w:t>
      </w:r>
      <w:r w:rsidRPr="001E1309">
        <w:t>are assessed.</w:t>
      </w:r>
    </w:p>
    <w:p w14:paraId="604145AE" w14:textId="77777777" w:rsidR="00B41597" w:rsidRPr="005D5718" w:rsidRDefault="00B41597" w:rsidP="00B41597">
      <w:r w:rsidRPr="005D5718">
        <w:t xml:space="preserve">The processing generates for all 941 test conditions from the items detailed in clause </w:t>
      </w:r>
      <w:r>
        <w:t>A</w:t>
      </w:r>
      <w:r w:rsidRPr="005D5718">
        <w:t xml:space="preserve">.3.2, roughly 225000 seconds (or ~62 hours) of PCM data, which shall be assessed with </w:t>
      </w:r>
      <w:r>
        <w:t xml:space="preserve">P.863 [16] according to version 2 </w:t>
      </w:r>
      <w:r w:rsidRPr="005D5718">
        <w:t>to generate the average MOS-LQO differences per test condition.</w:t>
      </w:r>
    </w:p>
    <w:p w14:paraId="431AFF8C" w14:textId="77777777" w:rsidR="00B41597" w:rsidRPr="00394D2E" w:rsidRDefault="00B41597" w:rsidP="00B41597">
      <w:pPr>
        <w:pStyle w:val="NO"/>
      </w:pPr>
      <w:r w:rsidRPr="005D5718">
        <w:t>NOTE:</w:t>
      </w:r>
      <w:r w:rsidR="008F756A">
        <w:tab/>
      </w:r>
      <w:r w:rsidRPr="005D5718">
        <w:t xml:space="preserve">Implementers are advised to ensure that sufficient free storage space is available as the processing may require up to </w:t>
      </w:r>
      <w:r>
        <w:t>10</w:t>
      </w:r>
      <w:r w:rsidRPr="005D5718">
        <w:t xml:space="preserve">0 GB of storage. Processing and P.863 </w:t>
      </w:r>
      <w:r>
        <w:t xml:space="preserve">[16] </w:t>
      </w:r>
      <w:r w:rsidRPr="005D5718">
        <w:t>evaluation may also require significant amounts of time.</w:t>
      </w:r>
    </w:p>
    <w:p w14:paraId="7DCA87CE" w14:textId="77777777" w:rsidR="00B41597" w:rsidRPr="001B63F9" w:rsidRDefault="00B41597" w:rsidP="00B41597">
      <w:pPr>
        <w:pStyle w:val="Heading2"/>
      </w:pPr>
      <w:bookmarkStart w:id="82" w:name="_Toc27677347"/>
      <w:bookmarkStart w:id="83" w:name="_Toc36235779"/>
      <w:r>
        <w:t>A.3</w:t>
      </w:r>
      <w:r w:rsidRPr="001B63F9">
        <w:t>.</w:t>
      </w:r>
      <w:r>
        <w:t>4</w:t>
      </w:r>
      <w:r w:rsidRPr="001B63F9">
        <w:t xml:space="preserve"> Thresholds and Criteria</w:t>
      </w:r>
      <w:bookmarkEnd w:id="82"/>
      <w:bookmarkEnd w:id="83"/>
    </w:p>
    <w:p w14:paraId="5DC8E3E5" w14:textId="77777777" w:rsidR="00B41597" w:rsidRPr="00394D2E" w:rsidRDefault="00B41597" w:rsidP="00B41597">
      <w:pPr>
        <w:rPr>
          <w:szCs w:val="22"/>
        </w:rPr>
      </w:pPr>
      <w:r w:rsidRPr="00394D2E">
        <w:rPr>
          <w:szCs w:val="22"/>
        </w:rPr>
        <w:t xml:space="preserve">From the MOS-LQO differences of the test condition, the average, 95%, 99% and Maximum are computed for all bandwidths combined, as well as for each set of bandwidth condition. The number of test condition for each bandwidth and the total are summarized in Table </w:t>
      </w:r>
      <w:r>
        <w:rPr>
          <w:szCs w:val="22"/>
        </w:rPr>
        <w:t>A.6</w:t>
      </w:r>
      <w:r w:rsidRPr="00394D2E">
        <w:rPr>
          <w:szCs w:val="22"/>
        </w:rPr>
        <w:t>.</w:t>
      </w:r>
    </w:p>
    <w:p w14:paraId="7EDB9DFB" w14:textId="77777777" w:rsidR="00FC7BF7" w:rsidRDefault="00B41597" w:rsidP="00FC7BF7">
      <w:pPr>
        <w:pStyle w:val="TH"/>
      </w:pPr>
      <w:r w:rsidRPr="001B63F9">
        <w:t xml:space="preserve">Table </w:t>
      </w:r>
      <w:r>
        <w:t>A.6</w:t>
      </w:r>
      <w:r w:rsidRPr="001B63F9">
        <w:t>: Number of test conditions per bandwidth</w:t>
      </w:r>
      <w:r w:rsidR="00FC7BF7" w:rsidRPr="00FC7BF7">
        <w:t xml:space="preserve"> </w:t>
      </w:r>
      <w:r w:rsidR="00FC7BF7">
        <w:t>excluding the EVS JBM [11]</w:t>
      </w:r>
    </w:p>
    <w:p w14:paraId="4A48A590" w14:textId="77777777" w:rsidR="00B41597" w:rsidRPr="001B63F9" w:rsidRDefault="00B41597" w:rsidP="00B41597">
      <w:pPr>
        <w:pStyle w:val="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4A0" w:firstRow="1" w:lastRow="0" w:firstColumn="1" w:lastColumn="0" w:noHBand="0" w:noVBand="1"/>
      </w:tblPr>
      <w:tblGrid>
        <w:gridCol w:w="1367"/>
        <w:gridCol w:w="1367"/>
        <w:gridCol w:w="1367"/>
        <w:gridCol w:w="1367"/>
        <w:gridCol w:w="1367"/>
        <w:gridCol w:w="1368"/>
        <w:gridCol w:w="1368"/>
      </w:tblGrid>
      <w:tr w:rsidR="00B41597" w:rsidRPr="00394D2E" w14:paraId="29D27AF4" w14:textId="77777777" w:rsidTr="00122082">
        <w:trPr>
          <w:jc w:val="center"/>
        </w:trPr>
        <w:tc>
          <w:tcPr>
            <w:tcW w:w="1367" w:type="dxa"/>
            <w:shd w:val="clear" w:color="auto" w:fill="auto"/>
          </w:tcPr>
          <w:p w14:paraId="6004570F" w14:textId="77777777" w:rsidR="00B41597" w:rsidRPr="00394D2E" w:rsidRDefault="00B41597" w:rsidP="00122082">
            <w:pPr>
              <w:pStyle w:val="TAH"/>
            </w:pPr>
            <w:r w:rsidRPr="00394D2E">
              <w:t>Bandwidth</w:t>
            </w:r>
          </w:p>
        </w:tc>
        <w:tc>
          <w:tcPr>
            <w:tcW w:w="1367" w:type="dxa"/>
            <w:shd w:val="clear" w:color="auto" w:fill="auto"/>
          </w:tcPr>
          <w:p w14:paraId="218CBACF" w14:textId="77777777" w:rsidR="00B41597" w:rsidRPr="00394D2E" w:rsidRDefault="00B41597" w:rsidP="00122082">
            <w:pPr>
              <w:pStyle w:val="TAC"/>
            </w:pPr>
            <w:r w:rsidRPr="00394D2E">
              <w:t>NB</w:t>
            </w:r>
          </w:p>
        </w:tc>
        <w:tc>
          <w:tcPr>
            <w:tcW w:w="1367" w:type="dxa"/>
            <w:shd w:val="clear" w:color="auto" w:fill="auto"/>
          </w:tcPr>
          <w:p w14:paraId="2EE7614E" w14:textId="77777777" w:rsidR="00B41597" w:rsidRPr="00394D2E" w:rsidRDefault="00B41597" w:rsidP="00122082">
            <w:pPr>
              <w:pStyle w:val="TAC"/>
            </w:pPr>
            <w:r w:rsidRPr="00394D2E">
              <w:t>WB</w:t>
            </w:r>
          </w:p>
        </w:tc>
        <w:tc>
          <w:tcPr>
            <w:tcW w:w="1367" w:type="dxa"/>
            <w:shd w:val="clear" w:color="auto" w:fill="auto"/>
          </w:tcPr>
          <w:p w14:paraId="7D8CB976" w14:textId="77777777" w:rsidR="00B41597" w:rsidRPr="00394D2E" w:rsidRDefault="00B41597" w:rsidP="00122082">
            <w:pPr>
              <w:pStyle w:val="TAC"/>
            </w:pPr>
            <w:r w:rsidRPr="00394D2E">
              <w:t>WBIO</w:t>
            </w:r>
          </w:p>
        </w:tc>
        <w:tc>
          <w:tcPr>
            <w:tcW w:w="1367" w:type="dxa"/>
            <w:shd w:val="clear" w:color="auto" w:fill="auto"/>
          </w:tcPr>
          <w:p w14:paraId="1AB3D2B0" w14:textId="77777777" w:rsidR="00B41597" w:rsidRPr="00394D2E" w:rsidRDefault="00B41597" w:rsidP="00122082">
            <w:pPr>
              <w:pStyle w:val="TAC"/>
            </w:pPr>
            <w:r w:rsidRPr="00394D2E">
              <w:t>SWB</w:t>
            </w:r>
          </w:p>
        </w:tc>
        <w:tc>
          <w:tcPr>
            <w:tcW w:w="1368" w:type="dxa"/>
            <w:shd w:val="clear" w:color="auto" w:fill="auto"/>
          </w:tcPr>
          <w:p w14:paraId="7FA67649" w14:textId="77777777" w:rsidR="00B41597" w:rsidRPr="00394D2E" w:rsidRDefault="00B41597" w:rsidP="00122082">
            <w:pPr>
              <w:pStyle w:val="TAC"/>
            </w:pPr>
            <w:r w:rsidRPr="00394D2E">
              <w:t>FB</w:t>
            </w:r>
          </w:p>
        </w:tc>
        <w:tc>
          <w:tcPr>
            <w:tcW w:w="1368" w:type="dxa"/>
            <w:shd w:val="clear" w:color="auto" w:fill="auto"/>
          </w:tcPr>
          <w:p w14:paraId="3014D23F" w14:textId="77777777" w:rsidR="00B41597" w:rsidRPr="00394D2E" w:rsidRDefault="00B41597" w:rsidP="00122082">
            <w:pPr>
              <w:pStyle w:val="TAC"/>
            </w:pPr>
            <w:r w:rsidRPr="00394D2E">
              <w:t>All</w:t>
            </w:r>
          </w:p>
        </w:tc>
      </w:tr>
      <w:tr w:rsidR="00FC7BF7" w:rsidRPr="00394D2E" w14:paraId="435946E1" w14:textId="77777777" w:rsidTr="00122082">
        <w:trPr>
          <w:jc w:val="center"/>
        </w:trPr>
        <w:tc>
          <w:tcPr>
            <w:tcW w:w="1367" w:type="dxa"/>
            <w:shd w:val="clear" w:color="auto" w:fill="auto"/>
          </w:tcPr>
          <w:p w14:paraId="0AC3A1BC" w14:textId="77777777" w:rsidR="00FC7BF7" w:rsidRPr="00394D2E" w:rsidRDefault="00FC7BF7" w:rsidP="00FC7BF7">
            <w:pPr>
              <w:pStyle w:val="TAH"/>
            </w:pPr>
            <w:r w:rsidRPr="00394D2E">
              <w:t>Number</w:t>
            </w:r>
          </w:p>
        </w:tc>
        <w:tc>
          <w:tcPr>
            <w:tcW w:w="1367" w:type="dxa"/>
            <w:shd w:val="clear" w:color="auto" w:fill="auto"/>
          </w:tcPr>
          <w:p w14:paraId="0E205A87" w14:textId="77777777" w:rsidR="00FC7BF7" w:rsidRPr="00394D2E" w:rsidRDefault="00FC7BF7" w:rsidP="00FC7BF7">
            <w:pPr>
              <w:pStyle w:val="TAC"/>
            </w:pPr>
            <w:r>
              <w:t>118</w:t>
            </w:r>
          </w:p>
        </w:tc>
        <w:tc>
          <w:tcPr>
            <w:tcW w:w="1367" w:type="dxa"/>
            <w:shd w:val="clear" w:color="auto" w:fill="auto"/>
          </w:tcPr>
          <w:p w14:paraId="0A3DAD7C" w14:textId="77777777" w:rsidR="00FC7BF7" w:rsidRPr="00394D2E" w:rsidRDefault="00FC7BF7" w:rsidP="00FC7BF7">
            <w:pPr>
              <w:pStyle w:val="TAC"/>
            </w:pPr>
            <w:r>
              <w:t>214</w:t>
            </w:r>
          </w:p>
        </w:tc>
        <w:tc>
          <w:tcPr>
            <w:tcW w:w="1367" w:type="dxa"/>
            <w:shd w:val="clear" w:color="auto" w:fill="auto"/>
          </w:tcPr>
          <w:p w14:paraId="7B35299D" w14:textId="77777777" w:rsidR="00FC7BF7" w:rsidRPr="00394D2E" w:rsidRDefault="00FC7BF7" w:rsidP="00FC7BF7">
            <w:pPr>
              <w:pStyle w:val="TAC"/>
            </w:pPr>
            <w:r w:rsidRPr="00394D2E">
              <w:t>216</w:t>
            </w:r>
          </w:p>
        </w:tc>
        <w:tc>
          <w:tcPr>
            <w:tcW w:w="1367" w:type="dxa"/>
            <w:shd w:val="clear" w:color="auto" w:fill="auto"/>
          </w:tcPr>
          <w:p w14:paraId="418A5562" w14:textId="77777777" w:rsidR="00FC7BF7" w:rsidRPr="00394D2E" w:rsidRDefault="00FC7BF7" w:rsidP="00FC7BF7">
            <w:pPr>
              <w:pStyle w:val="TAC"/>
            </w:pPr>
            <w:r>
              <w:t>170</w:t>
            </w:r>
          </w:p>
        </w:tc>
        <w:tc>
          <w:tcPr>
            <w:tcW w:w="1368" w:type="dxa"/>
            <w:shd w:val="clear" w:color="auto" w:fill="auto"/>
          </w:tcPr>
          <w:p w14:paraId="72FA796C" w14:textId="77777777" w:rsidR="00FC7BF7" w:rsidRPr="00394D2E" w:rsidRDefault="00FC7BF7" w:rsidP="00FC7BF7">
            <w:pPr>
              <w:pStyle w:val="TAC"/>
            </w:pPr>
            <w:r>
              <w:t>143</w:t>
            </w:r>
          </w:p>
        </w:tc>
        <w:tc>
          <w:tcPr>
            <w:tcW w:w="1368" w:type="dxa"/>
            <w:shd w:val="clear" w:color="auto" w:fill="auto"/>
          </w:tcPr>
          <w:p w14:paraId="0E1128DC" w14:textId="77777777" w:rsidR="00FC7BF7" w:rsidRPr="00394D2E" w:rsidRDefault="00FC7BF7" w:rsidP="00FC7BF7">
            <w:pPr>
              <w:pStyle w:val="TAC"/>
            </w:pPr>
            <w:r>
              <w:t>861</w:t>
            </w:r>
          </w:p>
        </w:tc>
      </w:tr>
    </w:tbl>
    <w:p w14:paraId="5301001A" w14:textId="77777777" w:rsidR="00B41597" w:rsidRPr="00394D2E" w:rsidRDefault="00B41597" w:rsidP="00B41597">
      <w:pPr>
        <w:rPr>
          <w:szCs w:val="22"/>
        </w:rPr>
      </w:pPr>
    </w:p>
    <w:p w14:paraId="686DC188" w14:textId="2722BEFF" w:rsidR="00B41597" w:rsidRDefault="00B41597" w:rsidP="00B41597">
      <w:pPr>
        <w:rPr>
          <w:szCs w:val="22"/>
        </w:rPr>
      </w:pPr>
      <w:r w:rsidRPr="00394D2E">
        <w:rPr>
          <w:szCs w:val="22"/>
        </w:rPr>
        <w:lastRenderedPageBreak/>
        <w:t xml:space="preserve">An implementation </w:t>
      </w:r>
      <w:r w:rsidR="00693414">
        <w:rPr>
          <w:szCs w:val="22"/>
        </w:rPr>
        <w:t xml:space="preserve">according to 26.443 Version 16.3.0 </w:t>
      </w:r>
      <w:r w:rsidRPr="00394D2E">
        <w:rPr>
          <w:szCs w:val="22"/>
        </w:rPr>
        <w:t xml:space="preserve">will be considered passing the MOS-LQO verification if all the average, 95 percentile, 99 percentile and maximum MOS-LQO differences are below the thresholds proposed in Table </w:t>
      </w:r>
      <w:r>
        <w:rPr>
          <w:szCs w:val="22"/>
        </w:rPr>
        <w:t>A.7</w:t>
      </w:r>
      <w:r w:rsidRPr="00394D2E">
        <w:rPr>
          <w:szCs w:val="22"/>
        </w:rPr>
        <w:t xml:space="preserve"> for all </w:t>
      </w:r>
      <w:r>
        <w:rPr>
          <w:szCs w:val="22"/>
        </w:rPr>
        <w:t>bandwidths</w:t>
      </w:r>
      <w:r w:rsidRPr="00394D2E">
        <w:rPr>
          <w:szCs w:val="22"/>
        </w:rPr>
        <w:t>.</w:t>
      </w:r>
    </w:p>
    <w:p w14:paraId="55A66150" w14:textId="77777777" w:rsidR="00FC7BF7" w:rsidRDefault="00B41597" w:rsidP="00FC7BF7">
      <w:pPr>
        <w:pStyle w:val="TH"/>
      </w:pPr>
      <w:r w:rsidRPr="001B63F9">
        <w:t xml:space="preserve">Table </w:t>
      </w:r>
      <w:r>
        <w:t>A.7</w:t>
      </w:r>
      <w:r w:rsidRPr="001B63F9">
        <w:t xml:space="preserve">: </w:t>
      </w:r>
      <w:r w:rsidRPr="009E3190">
        <w:t>Thresholds</w:t>
      </w:r>
      <w:r w:rsidRPr="001B63F9">
        <w:t xml:space="preserve"> for MOS_LQO difference</w:t>
      </w:r>
      <w:r w:rsidR="00FC7BF7">
        <w:t xml:space="preserve"> excluding the EVS JBM [11]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61"/>
        <w:gridCol w:w="1143"/>
        <w:gridCol w:w="1048"/>
        <w:gridCol w:w="1048"/>
        <w:gridCol w:w="1048"/>
      </w:tblGrid>
      <w:tr w:rsidR="0061265B" w:rsidRPr="00394D2E" w14:paraId="3D049E82" w14:textId="77777777" w:rsidTr="007A24D8">
        <w:trPr>
          <w:jc w:val="center"/>
        </w:trPr>
        <w:tc>
          <w:tcPr>
            <w:tcW w:w="1061" w:type="dxa"/>
            <w:shd w:val="clear" w:color="auto" w:fill="D9D9D9"/>
            <w:vAlign w:val="bottom"/>
          </w:tcPr>
          <w:p w14:paraId="56CE0F2C" w14:textId="77777777" w:rsidR="0061265B" w:rsidRPr="00394D2E" w:rsidRDefault="0061265B" w:rsidP="007A24D8">
            <w:pPr>
              <w:pStyle w:val="TAH"/>
            </w:pPr>
            <w:r w:rsidRPr="00394D2E">
              <w:t>All</w:t>
            </w:r>
          </w:p>
        </w:tc>
        <w:tc>
          <w:tcPr>
            <w:tcW w:w="1143" w:type="dxa"/>
            <w:shd w:val="clear" w:color="auto" w:fill="D9D9D9"/>
            <w:vAlign w:val="bottom"/>
          </w:tcPr>
          <w:p w14:paraId="3A28E75F" w14:textId="77777777" w:rsidR="0061265B" w:rsidRPr="00961670" w:rsidRDefault="0061265B" w:rsidP="007A24D8">
            <w:pPr>
              <w:pStyle w:val="TAH"/>
              <w:rPr>
                <w:rFonts w:cs="Arial"/>
                <w:szCs w:val="18"/>
              </w:rPr>
            </w:pPr>
            <w:r w:rsidRPr="00961670">
              <w:rPr>
                <w:rFonts w:cs="Arial"/>
                <w:szCs w:val="18"/>
              </w:rPr>
              <w:t>Average</w:t>
            </w:r>
          </w:p>
        </w:tc>
        <w:tc>
          <w:tcPr>
            <w:tcW w:w="1048" w:type="dxa"/>
            <w:shd w:val="clear" w:color="auto" w:fill="D9D9D9"/>
            <w:vAlign w:val="bottom"/>
          </w:tcPr>
          <w:p w14:paraId="4E40FFED" w14:textId="77777777" w:rsidR="0061265B" w:rsidRPr="00961670" w:rsidRDefault="0061265B" w:rsidP="007A24D8">
            <w:pPr>
              <w:pStyle w:val="TAH"/>
              <w:rPr>
                <w:rFonts w:cs="Arial"/>
                <w:szCs w:val="18"/>
              </w:rPr>
            </w:pPr>
            <w:r w:rsidRPr="00961670">
              <w:rPr>
                <w:rFonts w:cs="Arial"/>
                <w:szCs w:val="18"/>
              </w:rPr>
              <w:t>95%</w:t>
            </w:r>
          </w:p>
        </w:tc>
        <w:tc>
          <w:tcPr>
            <w:tcW w:w="1048" w:type="dxa"/>
            <w:shd w:val="clear" w:color="auto" w:fill="D9D9D9"/>
            <w:vAlign w:val="bottom"/>
          </w:tcPr>
          <w:p w14:paraId="2EA70DD3" w14:textId="77777777" w:rsidR="0061265B" w:rsidRPr="00961670" w:rsidRDefault="0061265B" w:rsidP="007A24D8">
            <w:pPr>
              <w:pStyle w:val="TAH"/>
              <w:rPr>
                <w:rFonts w:cs="Arial"/>
                <w:szCs w:val="18"/>
              </w:rPr>
            </w:pPr>
            <w:r w:rsidRPr="00961670">
              <w:rPr>
                <w:rFonts w:cs="Arial"/>
                <w:szCs w:val="18"/>
              </w:rPr>
              <w:t>99%</w:t>
            </w:r>
          </w:p>
        </w:tc>
        <w:tc>
          <w:tcPr>
            <w:tcW w:w="1048" w:type="dxa"/>
            <w:shd w:val="clear" w:color="auto" w:fill="D9D9D9"/>
          </w:tcPr>
          <w:p w14:paraId="59CA329D" w14:textId="77777777" w:rsidR="0061265B" w:rsidRPr="00961670" w:rsidRDefault="0061265B" w:rsidP="007A24D8">
            <w:pPr>
              <w:pStyle w:val="TAH"/>
              <w:rPr>
                <w:rFonts w:cs="Arial"/>
                <w:szCs w:val="18"/>
              </w:rPr>
            </w:pPr>
            <w:r w:rsidRPr="00961670">
              <w:rPr>
                <w:rFonts w:cs="Arial"/>
                <w:szCs w:val="18"/>
              </w:rPr>
              <w:t>Max</w:t>
            </w:r>
          </w:p>
        </w:tc>
      </w:tr>
      <w:tr w:rsidR="0061265B" w:rsidRPr="00394D2E" w14:paraId="6149FAAE" w14:textId="77777777" w:rsidTr="007A24D8">
        <w:trPr>
          <w:jc w:val="center"/>
        </w:trPr>
        <w:tc>
          <w:tcPr>
            <w:tcW w:w="1061" w:type="dxa"/>
            <w:shd w:val="clear" w:color="auto" w:fill="D9D9D9"/>
            <w:vAlign w:val="bottom"/>
          </w:tcPr>
          <w:p w14:paraId="7541A329" w14:textId="77777777" w:rsidR="0061265B" w:rsidRPr="00394D2E" w:rsidRDefault="0061265B" w:rsidP="007A24D8">
            <w:pPr>
              <w:pStyle w:val="TAH"/>
            </w:pPr>
            <w:r w:rsidRPr="00394D2E">
              <w:t>A-B</w:t>
            </w:r>
          </w:p>
        </w:tc>
        <w:tc>
          <w:tcPr>
            <w:tcW w:w="1143" w:type="dxa"/>
            <w:shd w:val="clear" w:color="auto" w:fill="D9D9D9"/>
            <w:vAlign w:val="bottom"/>
          </w:tcPr>
          <w:p w14:paraId="721D561A" w14:textId="65EFF66E" w:rsidR="0061265B" w:rsidRPr="00E61968" w:rsidRDefault="0061265B" w:rsidP="007A24D8">
            <w:pPr>
              <w:pStyle w:val="TAC"/>
              <w:rPr>
                <w:rFonts w:cs="Arial"/>
                <w:szCs w:val="18"/>
              </w:rPr>
            </w:pPr>
            <w:r w:rsidRPr="007174FC">
              <w:rPr>
                <w:rFonts w:cs="Arial"/>
                <w:color w:val="000000"/>
              </w:rPr>
              <w:t>0.001</w:t>
            </w:r>
          </w:p>
        </w:tc>
        <w:tc>
          <w:tcPr>
            <w:tcW w:w="1048" w:type="dxa"/>
            <w:shd w:val="clear" w:color="auto" w:fill="D9D9D9"/>
            <w:vAlign w:val="bottom"/>
          </w:tcPr>
          <w:p w14:paraId="6A7D072C" w14:textId="41CDCAF4" w:rsidR="0061265B" w:rsidRPr="00E61968" w:rsidRDefault="0061265B" w:rsidP="007A24D8">
            <w:pPr>
              <w:pStyle w:val="TAC"/>
              <w:rPr>
                <w:rFonts w:cs="Arial"/>
                <w:szCs w:val="18"/>
              </w:rPr>
            </w:pPr>
            <w:r w:rsidRPr="007174FC">
              <w:rPr>
                <w:rFonts w:cs="Arial"/>
                <w:color w:val="000000"/>
              </w:rPr>
              <w:t>0.04</w:t>
            </w:r>
          </w:p>
        </w:tc>
        <w:tc>
          <w:tcPr>
            <w:tcW w:w="1048" w:type="dxa"/>
            <w:shd w:val="clear" w:color="auto" w:fill="D9D9D9"/>
            <w:vAlign w:val="bottom"/>
          </w:tcPr>
          <w:p w14:paraId="59891A32" w14:textId="0EEFC930" w:rsidR="0061265B" w:rsidRPr="00E61968" w:rsidRDefault="0061265B" w:rsidP="007A24D8">
            <w:pPr>
              <w:pStyle w:val="TAC"/>
              <w:rPr>
                <w:rFonts w:cs="Arial"/>
                <w:szCs w:val="18"/>
              </w:rPr>
            </w:pPr>
            <w:r w:rsidRPr="007174FC">
              <w:rPr>
                <w:rFonts w:cs="Arial"/>
                <w:color w:val="000000"/>
              </w:rPr>
              <w:t>0.07</w:t>
            </w:r>
          </w:p>
        </w:tc>
        <w:tc>
          <w:tcPr>
            <w:tcW w:w="1048" w:type="dxa"/>
            <w:shd w:val="clear" w:color="auto" w:fill="D9D9D9"/>
            <w:vAlign w:val="bottom"/>
          </w:tcPr>
          <w:p w14:paraId="7BBEC9A0" w14:textId="2005E20C" w:rsidR="0061265B" w:rsidRPr="00E61968" w:rsidRDefault="0061265B" w:rsidP="007A24D8">
            <w:pPr>
              <w:pStyle w:val="TAC"/>
              <w:rPr>
                <w:rFonts w:cs="Arial"/>
                <w:szCs w:val="18"/>
              </w:rPr>
            </w:pPr>
            <w:r w:rsidRPr="007174FC">
              <w:rPr>
                <w:rFonts w:cs="Arial"/>
                <w:color w:val="000000"/>
              </w:rPr>
              <w:t>0.11</w:t>
            </w:r>
          </w:p>
        </w:tc>
      </w:tr>
      <w:tr w:rsidR="0061265B" w:rsidRPr="00394D2E" w14:paraId="5B84F0C7" w14:textId="77777777" w:rsidTr="007A24D8">
        <w:trPr>
          <w:jc w:val="center"/>
        </w:trPr>
        <w:tc>
          <w:tcPr>
            <w:tcW w:w="1061" w:type="dxa"/>
            <w:shd w:val="clear" w:color="auto" w:fill="D9D9D9"/>
            <w:vAlign w:val="bottom"/>
          </w:tcPr>
          <w:p w14:paraId="6E22D347" w14:textId="77777777" w:rsidR="0061265B" w:rsidRPr="00394D2E" w:rsidRDefault="0061265B" w:rsidP="007A24D8">
            <w:pPr>
              <w:pStyle w:val="TAH"/>
            </w:pPr>
            <w:r w:rsidRPr="00394D2E">
              <w:t>A-C</w:t>
            </w:r>
          </w:p>
        </w:tc>
        <w:tc>
          <w:tcPr>
            <w:tcW w:w="1143" w:type="dxa"/>
            <w:shd w:val="clear" w:color="auto" w:fill="D9D9D9"/>
            <w:vAlign w:val="bottom"/>
          </w:tcPr>
          <w:p w14:paraId="4910447A" w14:textId="1CBDB543" w:rsidR="0061265B" w:rsidRPr="00E61968" w:rsidRDefault="0061265B" w:rsidP="007A24D8">
            <w:pPr>
              <w:pStyle w:val="TAC"/>
              <w:rPr>
                <w:rFonts w:cs="Arial"/>
                <w:szCs w:val="18"/>
              </w:rPr>
            </w:pPr>
            <w:r w:rsidRPr="007174FC">
              <w:rPr>
                <w:rFonts w:cs="Arial"/>
                <w:color w:val="000000"/>
              </w:rPr>
              <w:t>0.001</w:t>
            </w:r>
          </w:p>
        </w:tc>
        <w:tc>
          <w:tcPr>
            <w:tcW w:w="1048" w:type="dxa"/>
            <w:shd w:val="clear" w:color="auto" w:fill="D9D9D9"/>
            <w:vAlign w:val="bottom"/>
          </w:tcPr>
          <w:p w14:paraId="101FD590" w14:textId="34DF8915" w:rsidR="0061265B" w:rsidRPr="00E61968" w:rsidRDefault="0061265B" w:rsidP="007A24D8">
            <w:pPr>
              <w:pStyle w:val="TAC"/>
              <w:rPr>
                <w:rFonts w:cs="Arial"/>
                <w:szCs w:val="18"/>
              </w:rPr>
            </w:pPr>
            <w:r w:rsidRPr="007174FC">
              <w:rPr>
                <w:rFonts w:cs="Arial"/>
                <w:color w:val="000000"/>
              </w:rPr>
              <w:t>0.02</w:t>
            </w:r>
          </w:p>
        </w:tc>
        <w:tc>
          <w:tcPr>
            <w:tcW w:w="1048" w:type="dxa"/>
            <w:shd w:val="clear" w:color="auto" w:fill="D9D9D9"/>
            <w:vAlign w:val="bottom"/>
          </w:tcPr>
          <w:p w14:paraId="3050B59A" w14:textId="7E9AB7E0" w:rsidR="0061265B" w:rsidRPr="00E61968" w:rsidRDefault="0061265B" w:rsidP="007A24D8">
            <w:pPr>
              <w:pStyle w:val="TAC"/>
              <w:rPr>
                <w:rFonts w:cs="Arial"/>
                <w:szCs w:val="18"/>
              </w:rPr>
            </w:pPr>
            <w:r w:rsidRPr="007174FC">
              <w:rPr>
                <w:rFonts w:cs="Arial"/>
                <w:color w:val="000000"/>
              </w:rPr>
              <w:t>0.04</w:t>
            </w:r>
          </w:p>
        </w:tc>
        <w:tc>
          <w:tcPr>
            <w:tcW w:w="1048" w:type="dxa"/>
            <w:shd w:val="clear" w:color="auto" w:fill="D9D9D9"/>
            <w:vAlign w:val="bottom"/>
          </w:tcPr>
          <w:p w14:paraId="2353A8F1" w14:textId="108D16FF" w:rsidR="0061265B" w:rsidRPr="00E61968" w:rsidRDefault="0061265B" w:rsidP="007A24D8">
            <w:pPr>
              <w:pStyle w:val="TAC"/>
              <w:rPr>
                <w:rFonts w:cs="Arial"/>
                <w:szCs w:val="18"/>
              </w:rPr>
            </w:pPr>
            <w:r w:rsidRPr="007174FC">
              <w:rPr>
                <w:rFonts w:cs="Arial"/>
                <w:color w:val="000000"/>
              </w:rPr>
              <w:t>0.09</w:t>
            </w:r>
          </w:p>
        </w:tc>
      </w:tr>
      <w:tr w:rsidR="0061265B" w:rsidRPr="00394D2E" w14:paraId="4976DAE4" w14:textId="77777777" w:rsidTr="007A24D8">
        <w:trPr>
          <w:jc w:val="center"/>
        </w:trPr>
        <w:tc>
          <w:tcPr>
            <w:tcW w:w="1061" w:type="dxa"/>
            <w:shd w:val="clear" w:color="auto" w:fill="D9D9D9"/>
            <w:vAlign w:val="bottom"/>
          </w:tcPr>
          <w:p w14:paraId="1615EA39" w14:textId="77777777" w:rsidR="0061265B" w:rsidRPr="00394D2E" w:rsidRDefault="0061265B" w:rsidP="007A24D8">
            <w:pPr>
              <w:pStyle w:val="TAH"/>
            </w:pPr>
            <w:r w:rsidRPr="00394D2E">
              <w:t>A-D</w:t>
            </w:r>
          </w:p>
        </w:tc>
        <w:tc>
          <w:tcPr>
            <w:tcW w:w="1143" w:type="dxa"/>
            <w:shd w:val="clear" w:color="auto" w:fill="D9D9D9"/>
            <w:vAlign w:val="bottom"/>
          </w:tcPr>
          <w:p w14:paraId="61C73DB5" w14:textId="0FB7E99D" w:rsidR="0061265B" w:rsidRPr="00E61968" w:rsidRDefault="0061265B" w:rsidP="007A24D8">
            <w:pPr>
              <w:pStyle w:val="TAC"/>
              <w:rPr>
                <w:rFonts w:cs="Arial"/>
                <w:szCs w:val="18"/>
              </w:rPr>
            </w:pPr>
            <w:r w:rsidRPr="007174FC">
              <w:rPr>
                <w:rFonts w:cs="Arial"/>
                <w:color w:val="000000"/>
              </w:rPr>
              <w:t>0.002</w:t>
            </w:r>
          </w:p>
        </w:tc>
        <w:tc>
          <w:tcPr>
            <w:tcW w:w="1048" w:type="dxa"/>
            <w:shd w:val="clear" w:color="auto" w:fill="D9D9D9"/>
            <w:vAlign w:val="bottom"/>
          </w:tcPr>
          <w:p w14:paraId="33974104" w14:textId="1D89EF9F" w:rsidR="0061265B" w:rsidRPr="00E61968" w:rsidRDefault="0061265B" w:rsidP="007A24D8">
            <w:pPr>
              <w:pStyle w:val="TAC"/>
              <w:rPr>
                <w:rFonts w:cs="Arial"/>
                <w:szCs w:val="18"/>
              </w:rPr>
            </w:pPr>
            <w:r w:rsidRPr="007174FC">
              <w:rPr>
                <w:rFonts w:cs="Arial"/>
                <w:color w:val="000000"/>
              </w:rPr>
              <w:t>0.04</w:t>
            </w:r>
          </w:p>
        </w:tc>
        <w:tc>
          <w:tcPr>
            <w:tcW w:w="1048" w:type="dxa"/>
            <w:shd w:val="clear" w:color="auto" w:fill="D9D9D9"/>
            <w:vAlign w:val="bottom"/>
          </w:tcPr>
          <w:p w14:paraId="4CA5FE62" w14:textId="4FBA7A75" w:rsidR="0061265B" w:rsidRPr="00E61968" w:rsidRDefault="0061265B" w:rsidP="007A24D8">
            <w:pPr>
              <w:pStyle w:val="TAC"/>
              <w:rPr>
                <w:rFonts w:cs="Arial"/>
                <w:szCs w:val="18"/>
              </w:rPr>
            </w:pPr>
            <w:r w:rsidRPr="007174FC">
              <w:rPr>
                <w:rFonts w:cs="Arial"/>
                <w:color w:val="000000"/>
              </w:rPr>
              <w:t>0.07</w:t>
            </w:r>
          </w:p>
        </w:tc>
        <w:tc>
          <w:tcPr>
            <w:tcW w:w="1048" w:type="dxa"/>
            <w:shd w:val="clear" w:color="auto" w:fill="D9D9D9"/>
            <w:vAlign w:val="bottom"/>
          </w:tcPr>
          <w:p w14:paraId="171CDDD4" w14:textId="3FF8B039" w:rsidR="0061265B" w:rsidRPr="00E61968" w:rsidRDefault="0061265B" w:rsidP="007A24D8">
            <w:pPr>
              <w:pStyle w:val="TAC"/>
              <w:rPr>
                <w:rFonts w:cs="Arial"/>
                <w:szCs w:val="18"/>
              </w:rPr>
            </w:pPr>
            <w:r w:rsidRPr="007174FC">
              <w:rPr>
                <w:rFonts w:cs="Arial"/>
                <w:color w:val="000000"/>
              </w:rPr>
              <w:t>0.12</w:t>
            </w:r>
          </w:p>
        </w:tc>
      </w:tr>
      <w:tr w:rsidR="0061265B" w:rsidRPr="00394D2E" w14:paraId="4092C1E9" w14:textId="77777777" w:rsidTr="007A24D8">
        <w:trPr>
          <w:jc w:val="center"/>
        </w:trPr>
        <w:tc>
          <w:tcPr>
            <w:tcW w:w="1061" w:type="dxa"/>
            <w:shd w:val="clear" w:color="auto" w:fill="auto"/>
            <w:vAlign w:val="bottom"/>
          </w:tcPr>
          <w:p w14:paraId="6FB8449A" w14:textId="77777777" w:rsidR="0061265B" w:rsidRPr="00394D2E" w:rsidRDefault="0061265B" w:rsidP="007A24D8">
            <w:pPr>
              <w:pStyle w:val="TAH"/>
            </w:pPr>
            <w:r w:rsidRPr="00394D2E">
              <w:t>NB</w:t>
            </w:r>
          </w:p>
        </w:tc>
        <w:tc>
          <w:tcPr>
            <w:tcW w:w="1143" w:type="dxa"/>
            <w:shd w:val="clear" w:color="auto" w:fill="auto"/>
            <w:vAlign w:val="bottom"/>
          </w:tcPr>
          <w:p w14:paraId="0B2CB7BE" w14:textId="77777777" w:rsidR="0061265B" w:rsidRPr="00E61968" w:rsidRDefault="0061265B" w:rsidP="007A24D8">
            <w:pPr>
              <w:pStyle w:val="TAH"/>
              <w:rPr>
                <w:rFonts w:cs="Arial"/>
                <w:szCs w:val="18"/>
              </w:rPr>
            </w:pPr>
            <w:r w:rsidRPr="00E61968">
              <w:rPr>
                <w:rFonts w:cs="Arial"/>
                <w:szCs w:val="18"/>
              </w:rPr>
              <w:t>Average</w:t>
            </w:r>
          </w:p>
        </w:tc>
        <w:tc>
          <w:tcPr>
            <w:tcW w:w="1048" w:type="dxa"/>
            <w:shd w:val="clear" w:color="auto" w:fill="auto"/>
            <w:vAlign w:val="bottom"/>
          </w:tcPr>
          <w:p w14:paraId="4D91A7CC" w14:textId="77777777" w:rsidR="0061265B" w:rsidRPr="00E61968" w:rsidRDefault="0061265B" w:rsidP="007A24D8">
            <w:pPr>
              <w:pStyle w:val="TAH"/>
              <w:rPr>
                <w:rFonts w:cs="Arial"/>
                <w:szCs w:val="18"/>
              </w:rPr>
            </w:pPr>
            <w:r w:rsidRPr="00E61968">
              <w:rPr>
                <w:rFonts w:cs="Arial"/>
                <w:szCs w:val="18"/>
              </w:rPr>
              <w:t>95%</w:t>
            </w:r>
          </w:p>
        </w:tc>
        <w:tc>
          <w:tcPr>
            <w:tcW w:w="1048" w:type="dxa"/>
            <w:shd w:val="clear" w:color="auto" w:fill="auto"/>
            <w:vAlign w:val="bottom"/>
          </w:tcPr>
          <w:p w14:paraId="67DF2AA7" w14:textId="77777777" w:rsidR="0061265B" w:rsidRPr="00E61968" w:rsidRDefault="0061265B" w:rsidP="007A24D8">
            <w:pPr>
              <w:pStyle w:val="TAH"/>
              <w:rPr>
                <w:rFonts w:cs="Arial"/>
                <w:szCs w:val="18"/>
              </w:rPr>
            </w:pPr>
            <w:r w:rsidRPr="00E61968">
              <w:rPr>
                <w:rFonts w:cs="Arial"/>
                <w:szCs w:val="18"/>
              </w:rPr>
              <w:t>99%</w:t>
            </w:r>
          </w:p>
        </w:tc>
        <w:tc>
          <w:tcPr>
            <w:tcW w:w="1048" w:type="dxa"/>
          </w:tcPr>
          <w:p w14:paraId="777437EF" w14:textId="77777777" w:rsidR="0061265B" w:rsidRPr="00E61968" w:rsidRDefault="0061265B" w:rsidP="007A24D8">
            <w:pPr>
              <w:pStyle w:val="TAH"/>
              <w:rPr>
                <w:rFonts w:cs="Arial"/>
                <w:szCs w:val="18"/>
              </w:rPr>
            </w:pPr>
            <w:r w:rsidRPr="00E61968">
              <w:rPr>
                <w:rFonts w:cs="Arial"/>
                <w:szCs w:val="18"/>
              </w:rPr>
              <w:t>Max</w:t>
            </w:r>
          </w:p>
        </w:tc>
      </w:tr>
      <w:tr w:rsidR="0061265B" w:rsidRPr="00394D2E" w14:paraId="6BA05013" w14:textId="77777777" w:rsidTr="007A24D8">
        <w:trPr>
          <w:jc w:val="center"/>
        </w:trPr>
        <w:tc>
          <w:tcPr>
            <w:tcW w:w="1061" w:type="dxa"/>
            <w:shd w:val="clear" w:color="auto" w:fill="auto"/>
            <w:vAlign w:val="bottom"/>
          </w:tcPr>
          <w:p w14:paraId="5925EBAC" w14:textId="77777777" w:rsidR="0061265B" w:rsidRPr="00394D2E" w:rsidRDefault="0061265B" w:rsidP="007A24D8">
            <w:pPr>
              <w:pStyle w:val="TAH"/>
            </w:pPr>
            <w:r w:rsidRPr="00394D2E">
              <w:t>A-B</w:t>
            </w:r>
          </w:p>
        </w:tc>
        <w:tc>
          <w:tcPr>
            <w:tcW w:w="1143" w:type="dxa"/>
            <w:shd w:val="clear" w:color="auto" w:fill="auto"/>
            <w:vAlign w:val="bottom"/>
          </w:tcPr>
          <w:p w14:paraId="1ECF1222" w14:textId="428D4CC1" w:rsidR="0061265B" w:rsidRPr="00E61968" w:rsidRDefault="0061265B" w:rsidP="007A24D8">
            <w:pPr>
              <w:pStyle w:val="TAC"/>
              <w:rPr>
                <w:rFonts w:cs="Arial"/>
                <w:b/>
                <w:szCs w:val="18"/>
              </w:rPr>
            </w:pPr>
            <w:r w:rsidRPr="007174FC">
              <w:rPr>
                <w:rFonts w:cs="Arial"/>
                <w:color w:val="000000"/>
              </w:rPr>
              <w:t>0.01</w:t>
            </w:r>
          </w:p>
        </w:tc>
        <w:tc>
          <w:tcPr>
            <w:tcW w:w="1048" w:type="dxa"/>
            <w:shd w:val="clear" w:color="auto" w:fill="auto"/>
            <w:vAlign w:val="bottom"/>
          </w:tcPr>
          <w:p w14:paraId="08F7645E" w14:textId="41C65DFB" w:rsidR="0061265B" w:rsidRPr="00E61968" w:rsidRDefault="0061265B" w:rsidP="007A24D8">
            <w:pPr>
              <w:pStyle w:val="TAC"/>
              <w:rPr>
                <w:rFonts w:cs="Arial"/>
                <w:b/>
                <w:szCs w:val="18"/>
              </w:rPr>
            </w:pPr>
            <w:r w:rsidRPr="007174FC">
              <w:rPr>
                <w:rFonts w:cs="Arial"/>
                <w:color w:val="000000"/>
              </w:rPr>
              <w:t>0.07</w:t>
            </w:r>
          </w:p>
        </w:tc>
        <w:tc>
          <w:tcPr>
            <w:tcW w:w="1048" w:type="dxa"/>
            <w:shd w:val="clear" w:color="auto" w:fill="auto"/>
            <w:vAlign w:val="bottom"/>
          </w:tcPr>
          <w:p w14:paraId="15D21E9A" w14:textId="7210462A" w:rsidR="0061265B" w:rsidRPr="00E61968" w:rsidRDefault="0061265B" w:rsidP="007A24D8">
            <w:pPr>
              <w:pStyle w:val="TAC"/>
              <w:rPr>
                <w:rFonts w:cs="Arial"/>
                <w:b/>
                <w:szCs w:val="18"/>
              </w:rPr>
            </w:pPr>
            <w:r w:rsidRPr="007174FC">
              <w:rPr>
                <w:rFonts w:cs="Arial"/>
                <w:color w:val="000000"/>
              </w:rPr>
              <w:t>0.09</w:t>
            </w:r>
          </w:p>
        </w:tc>
        <w:tc>
          <w:tcPr>
            <w:tcW w:w="1048" w:type="dxa"/>
            <w:vAlign w:val="bottom"/>
          </w:tcPr>
          <w:p w14:paraId="38ECB31E" w14:textId="7560AD3E" w:rsidR="0061265B" w:rsidRPr="00E61968" w:rsidRDefault="0061265B" w:rsidP="007A24D8">
            <w:pPr>
              <w:pStyle w:val="TAC"/>
              <w:rPr>
                <w:rFonts w:cs="Arial"/>
                <w:szCs w:val="18"/>
              </w:rPr>
            </w:pPr>
            <w:r w:rsidRPr="007174FC">
              <w:rPr>
                <w:rFonts w:cs="Arial"/>
                <w:color w:val="000000"/>
              </w:rPr>
              <w:t>0.1</w:t>
            </w:r>
          </w:p>
        </w:tc>
      </w:tr>
      <w:tr w:rsidR="0061265B" w:rsidRPr="00394D2E" w14:paraId="14F653CD" w14:textId="77777777" w:rsidTr="007A24D8">
        <w:trPr>
          <w:jc w:val="center"/>
        </w:trPr>
        <w:tc>
          <w:tcPr>
            <w:tcW w:w="1061" w:type="dxa"/>
            <w:shd w:val="clear" w:color="auto" w:fill="auto"/>
            <w:vAlign w:val="bottom"/>
          </w:tcPr>
          <w:p w14:paraId="002CE25E" w14:textId="77777777" w:rsidR="0061265B" w:rsidRPr="00394D2E" w:rsidRDefault="0061265B" w:rsidP="007A24D8">
            <w:pPr>
              <w:pStyle w:val="TAH"/>
            </w:pPr>
            <w:r w:rsidRPr="00394D2E">
              <w:t>A-C</w:t>
            </w:r>
          </w:p>
        </w:tc>
        <w:tc>
          <w:tcPr>
            <w:tcW w:w="1143" w:type="dxa"/>
            <w:shd w:val="clear" w:color="auto" w:fill="auto"/>
            <w:vAlign w:val="bottom"/>
          </w:tcPr>
          <w:p w14:paraId="54F4CE32" w14:textId="18E32A9F" w:rsidR="0061265B" w:rsidRPr="00E61968" w:rsidRDefault="0061265B" w:rsidP="007A24D8">
            <w:pPr>
              <w:pStyle w:val="TAC"/>
              <w:rPr>
                <w:rFonts w:cs="Arial"/>
                <w:b/>
                <w:szCs w:val="18"/>
              </w:rPr>
            </w:pPr>
            <w:r w:rsidRPr="007174FC">
              <w:rPr>
                <w:rFonts w:cs="Arial"/>
                <w:color w:val="000000"/>
              </w:rPr>
              <w:t>0.002</w:t>
            </w:r>
          </w:p>
        </w:tc>
        <w:tc>
          <w:tcPr>
            <w:tcW w:w="1048" w:type="dxa"/>
            <w:shd w:val="clear" w:color="auto" w:fill="auto"/>
            <w:vAlign w:val="bottom"/>
          </w:tcPr>
          <w:p w14:paraId="4E9727C9" w14:textId="5DE6DC6B" w:rsidR="0061265B" w:rsidRPr="00E61968" w:rsidRDefault="0061265B" w:rsidP="007A24D8">
            <w:pPr>
              <w:pStyle w:val="TAC"/>
              <w:rPr>
                <w:rFonts w:cs="Arial"/>
                <w:b/>
                <w:szCs w:val="18"/>
              </w:rPr>
            </w:pPr>
            <w:r w:rsidRPr="007174FC">
              <w:rPr>
                <w:rFonts w:cs="Arial"/>
                <w:color w:val="000000"/>
              </w:rPr>
              <w:t>0.02</w:t>
            </w:r>
          </w:p>
        </w:tc>
        <w:tc>
          <w:tcPr>
            <w:tcW w:w="1048" w:type="dxa"/>
            <w:shd w:val="clear" w:color="auto" w:fill="auto"/>
            <w:vAlign w:val="bottom"/>
          </w:tcPr>
          <w:p w14:paraId="17DE2728" w14:textId="7CA2D9B9" w:rsidR="0061265B" w:rsidRPr="00E61968" w:rsidRDefault="0061265B" w:rsidP="007A24D8">
            <w:pPr>
              <w:pStyle w:val="TAC"/>
              <w:rPr>
                <w:rFonts w:cs="Arial"/>
                <w:b/>
                <w:szCs w:val="18"/>
              </w:rPr>
            </w:pPr>
            <w:r w:rsidRPr="007174FC">
              <w:rPr>
                <w:rFonts w:cs="Arial"/>
                <w:color w:val="000000"/>
              </w:rPr>
              <w:t>0.02</w:t>
            </w:r>
          </w:p>
        </w:tc>
        <w:tc>
          <w:tcPr>
            <w:tcW w:w="1048" w:type="dxa"/>
            <w:vAlign w:val="bottom"/>
          </w:tcPr>
          <w:p w14:paraId="4090FAE7" w14:textId="0E877AC8" w:rsidR="0061265B" w:rsidRPr="00E61968" w:rsidRDefault="0061265B" w:rsidP="007A24D8">
            <w:pPr>
              <w:pStyle w:val="TAC"/>
              <w:rPr>
                <w:rFonts w:cs="Arial"/>
                <w:szCs w:val="18"/>
              </w:rPr>
            </w:pPr>
            <w:r w:rsidRPr="007174FC">
              <w:rPr>
                <w:rFonts w:cs="Arial"/>
                <w:color w:val="000000"/>
              </w:rPr>
              <w:t>0.04</w:t>
            </w:r>
          </w:p>
        </w:tc>
      </w:tr>
      <w:tr w:rsidR="0061265B" w:rsidRPr="00394D2E" w14:paraId="2A7470E4" w14:textId="77777777" w:rsidTr="007A24D8">
        <w:trPr>
          <w:jc w:val="center"/>
        </w:trPr>
        <w:tc>
          <w:tcPr>
            <w:tcW w:w="1061" w:type="dxa"/>
            <w:shd w:val="clear" w:color="auto" w:fill="auto"/>
            <w:vAlign w:val="bottom"/>
          </w:tcPr>
          <w:p w14:paraId="48F997D2" w14:textId="77777777" w:rsidR="0061265B" w:rsidRPr="00394D2E" w:rsidRDefault="0061265B" w:rsidP="007A24D8">
            <w:pPr>
              <w:pStyle w:val="TAH"/>
            </w:pPr>
            <w:r w:rsidRPr="00394D2E">
              <w:t>A-D</w:t>
            </w:r>
          </w:p>
        </w:tc>
        <w:tc>
          <w:tcPr>
            <w:tcW w:w="1143" w:type="dxa"/>
            <w:shd w:val="clear" w:color="auto" w:fill="auto"/>
            <w:vAlign w:val="bottom"/>
          </w:tcPr>
          <w:p w14:paraId="2A421D8B" w14:textId="7E7E05C5" w:rsidR="0061265B" w:rsidRPr="00E61968" w:rsidRDefault="0061265B" w:rsidP="007A24D8">
            <w:pPr>
              <w:pStyle w:val="TAC"/>
              <w:rPr>
                <w:rFonts w:cs="Arial"/>
                <w:b/>
                <w:szCs w:val="18"/>
              </w:rPr>
            </w:pPr>
            <w:r w:rsidRPr="007174FC">
              <w:rPr>
                <w:rFonts w:cs="Arial"/>
                <w:color w:val="000000"/>
              </w:rPr>
              <w:t>0.012</w:t>
            </w:r>
          </w:p>
        </w:tc>
        <w:tc>
          <w:tcPr>
            <w:tcW w:w="1048" w:type="dxa"/>
            <w:shd w:val="clear" w:color="auto" w:fill="auto"/>
            <w:vAlign w:val="bottom"/>
          </w:tcPr>
          <w:p w14:paraId="4574378F" w14:textId="43B062D5" w:rsidR="0061265B" w:rsidRPr="00E61968" w:rsidRDefault="0061265B" w:rsidP="007A24D8">
            <w:pPr>
              <w:pStyle w:val="TAC"/>
              <w:rPr>
                <w:rFonts w:cs="Arial"/>
                <w:b/>
                <w:szCs w:val="18"/>
              </w:rPr>
            </w:pPr>
            <w:r w:rsidRPr="007174FC">
              <w:rPr>
                <w:rFonts w:cs="Arial"/>
                <w:color w:val="000000"/>
              </w:rPr>
              <w:t>0.07</w:t>
            </w:r>
          </w:p>
        </w:tc>
        <w:tc>
          <w:tcPr>
            <w:tcW w:w="1048" w:type="dxa"/>
            <w:shd w:val="clear" w:color="auto" w:fill="auto"/>
            <w:vAlign w:val="bottom"/>
          </w:tcPr>
          <w:p w14:paraId="16844F87" w14:textId="60CC606A" w:rsidR="0061265B" w:rsidRPr="00E61968" w:rsidRDefault="0061265B" w:rsidP="007A24D8">
            <w:pPr>
              <w:pStyle w:val="TAC"/>
              <w:rPr>
                <w:rFonts w:cs="Arial"/>
                <w:b/>
                <w:szCs w:val="18"/>
              </w:rPr>
            </w:pPr>
            <w:r w:rsidRPr="007174FC">
              <w:rPr>
                <w:rFonts w:cs="Arial"/>
                <w:color w:val="000000"/>
              </w:rPr>
              <w:t>0.09</w:t>
            </w:r>
          </w:p>
        </w:tc>
        <w:tc>
          <w:tcPr>
            <w:tcW w:w="1048" w:type="dxa"/>
            <w:vAlign w:val="bottom"/>
          </w:tcPr>
          <w:p w14:paraId="6CEBBB11" w14:textId="1B9BB6F3" w:rsidR="0061265B" w:rsidRPr="00E61968" w:rsidRDefault="0061265B" w:rsidP="007A24D8">
            <w:pPr>
              <w:pStyle w:val="TAC"/>
              <w:rPr>
                <w:rFonts w:cs="Arial"/>
                <w:szCs w:val="18"/>
              </w:rPr>
            </w:pPr>
            <w:r w:rsidRPr="007174FC">
              <w:rPr>
                <w:rFonts w:cs="Arial"/>
                <w:color w:val="000000"/>
              </w:rPr>
              <w:t>0.11</w:t>
            </w:r>
          </w:p>
        </w:tc>
      </w:tr>
      <w:tr w:rsidR="0061265B" w:rsidRPr="00394D2E" w14:paraId="53E41200" w14:textId="77777777" w:rsidTr="007A24D8">
        <w:trPr>
          <w:jc w:val="center"/>
        </w:trPr>
        <w:tc>
          <w:tcPr>
            <w:tcW w:w="1061" w:type="dxa"/>
            <w:shd w:val="clear" w:color="auto" w:fill="D9D9D9"/>
            <w:vAlign w:val="bottom"/>
          </w:tcPr>
          <w:p w14:paraId="501B9C17" w14:textId="77777777" w:rsidR="0061265B" w:rsidRPr="00394D2E" w:rsidRDefault="0061265B" w:rsidP="007A24D8">
            <w:pPr>
              <w:pStyle w:val="TAH"/>
            </w:pPr>
            <w:r w:rsidRPr="00394D2E">
              <w:t>WB</w:t>
            </w:r>
          </w:p>
        </w:tc>
        <w:tc>
          <w:tcPr>
            <w:tcW w:w="1143" w:type="dxa"/>
            <w:shd w:val="clear" w:color="auto" w:fill="D9D9D9"/>
            <w:vAlign w:val="bottom"/>
          </w:tcPr>
          <w:p w14:paraId="4E400036" w14:textId="77777777" w:rsidR="0061265B" w:rsidRPr="00E61968" w:rsidRDefault="0061265B" w:rsidP="007A24D8">
            <w:pPr>
              <w:pStyle w:val="TAH"/>
              <w:rPr>
                <w:rFonts w:cs="Arial"/>
                <w:szCs w:val="18"/>
              </w:rPr>
            </w:pPr>
            <w:r w:rsidRPr="00E61968">
              <w:rPr>
                <w:rFonts w:cs="Arial"/>
                <w:szCs w:val="18"/>
              </w:rPr>
              <w:t>Average</w:t>
            </w:r>
          </w:p>
        </w:tc>
        <w:tc>
          <w:tcPr>
            <w:tcW w:w="1048" w:type="dxa"/>
            <w:shd w:val="clear" w:color="auto" w:fill="D9D9D9"/>
            <w:vAlign w:val="bottom"/>
          </w:tcPr>
          <w:p w14:paraId="0854FA00" w14:textId="77777777" w:rsidR="0061265B" w:rsidRPr="00E61968" w:rsidRDefault="0061265B" w:rsidP="007A24D8">
            <w:pPr>
              <w:pStyle w:val="TAH"/>
              <w:rPr>
                <w:rFonts w:cs="Arial"/>
                <w:szCs w:val="18"/>
              </w:rPr>
            </w:pPr>
            <w:r w:rsidRPr="00E61968">
              <w:rPr>
                <w:rFonts w:cs="Arial"/>
                <w:szCs w:val="18"/>
              </w:rPr>
              <w:t>95%</w:t>
            </w:r>
          </w:p>
        </w:tc>
        <w:tc>
          <w:tcPr>
            <w:tcW w:w="1048" w:type="dxa"/>
            <w:shd w:val="clear" w:color="auto" w:fill="D9D9D9"/>
            <w:vAlign w:val="bottom"/>
          </w:tcPr>
          <w:p w14:paraId="3F07986F" w14:textId="77777777" w:rsidR="0061265B" w:rsidRPr="00E61968" w:rsidRDefault="0061265B" w:rsidP="007A24D8">
            <w:pPr>
              <w:pStyle w:val="TAH"/>
              <w:rPr>
                <w:rFonts w:cs="Arial"/>
                <w:szCs w:val="18"/>
              </w:rPr>
            </w:pPr>
            <w:r w:rsidRPr="00E61968">
              <w:rPr>
                <w:rFonts w:cs="Arial"/>
                <w:szCs w:val="18"/>
              </w:rPr>
              <w:t>99%</w:t>
            </w:r>
          </w:p>
        </w:tc>
        <w:tc>
          <w:tcPr>
            <w:tcW w:w="1048" w:type="dxa"/>
            <w:shd w:val="clear" w:color="auto" w:fill="D9D9D9"/>
          </w:tcPr>
          <w:p w14:paraId="216FAA46" w14:textId="77777777" w:rsidR="0061265B" w:rsidRPr="00E61968" w:rsidRDefault="0061265B" w:rsidP="007A24D8">
            <w:pPr>
              <w:pStyle w:val="TAH"/>
              <w:rPr>
                <w:rFonts w:cs="Arial"/>
                <w:szCs w:val="18"/>
              </w:rPr>
            </w:pPr>
            <w:r w:rsidRPr="00E61968">
              <w:rPr>
                <w:rFonts w:cs="Arial"/>
                <w:szCs w:val="18"/>
              </w:rPr>
              <w:t>Max</w:t>
            </w:r>
          </w:p>
        </w:tc>
      </w:tr>
      <w:tr w:rsidR="0061265B" w:rsidRPr="00394D2E" w14:paraId="2BA380BF" w14:textId="77777777" w:rsidTr="007A24D8">
        <w:trPr>
          <w:jc w:val="center"/>
        </w:trPr>
        <w:tc>
          <w:tcPr>
            <w:tcW w:w="1061" w:type="dxa"/>
            <w:shd w:val="clear" w:color="auto" w:fill="D9D9D9"/>
            <w:vAlign w:val="bottom"/>
          </w:tcPr>
          <w:p w14:paraId="6F936A48" w14:textId="77777777" w:rsidR="0061265B" w:rsidRPr="00394D2E" w:rsidRDefault="0061265B" w:rsidP="007A24D8">
            <w:pPr>
              <w:pStyle w:val="TAH"/>
            </w:pPr>
            <w:r w:rsidRPr="00394D2E">
              <w:t>A-B</w:t>
            </w:r>
          </w:p>
        </w:tc>
        <w:tc>
          <w:tcPr>
            <w:tcW w:w="1143" w:type="dxa"/>
            <w:shd w:val="clear" w:color="auto" w:fill="D9D9D9"/>
            <w:vAlign w:val="bottom"/>
          </w:tcPr>
          <w:p w14:paraId="056135A9" w14:textId="3FC64618" w:rsidR="0061265B" w:rsidRPr="00E61968" w:rsidRDefault="0061265B" w:rsidP="007A24D8">
            <w:pPr>
              <w:pStyle w:val="TAC"/>
              <w:rPr>
                <w:rFonts w:cs="Arial"/>
                <w:szCs w:val="18"/>
              </w:rPr>
            </w:pPr>
            <w:r w:rsidRPr="007174FC">
              <w:rPr>
                <w:rFonts w:cs="Arial"/>
                <w:color w:val="000000"/>
              </w:rPr>
              <w:t>0.002</w:t>
            </w:r>
          </w:p>
        </w:tc>
        <w:tc>
          <w:tcPr>
            <w:tcW w:w="1048" w:type="dxa"/>
            <w:shd w:val="clear" w:color="auto" w:fill="D9D9D9"/>
            <w:vAlign w:val="bottom"/>
          </w:tcPr>
          <w:p w14:paraId="7D543E47" w14:textId="347BDAF0" w:rsidR="0061265B" w:rsidRPr="00E61968" w:rsidRDefault="0061265B" w:rsidP="007A24D8">
            <w:pPr>
              <w:pStyle w:val="TAC"/>
              <w:rPr>
                <w:rFonts w:cs="Arial"/>
                <w:szCs w:val="18"/>
              </w:rPr>
            </w:pPr>
            <w:r w:rsidRPr="007174FC">
              <w:rPr>
                <w:rFonts w:cs="Arial"/>
                <w:color w:val="000000"/>
              </w:rPr>
              <w:t>0.05</w:t>
            </w:r>
          </w:p>
        </w:tc>
        <w:tc>
          <w:tcPr>
            <w:tcW w:w="1048" w:type="dxa"/>
            <w:shd w:val="clear" w:color="auto" w:fill="D9D9D9"/>
            <w:vAlign w:val="bottom"/>
          </w:tcPr>
          <w:p w14:paraId="23E6183D" w14:textId="0E8B0953" w:rsidR="0061265B" w:rsidRPr="00E61968" w:rsidRDefault="0061265B" w:rsidP="007A24D8">
            <w:pPr>
              <w:pStyle w:val="TAC"/>
              <w:rPr>
                <w:rFonts w:cs="Arial"/>
                <w:szCs w:val="18"/>
              </w:rPr>
            </w:pPr>
            <w:r w:rsidRPr="007174FC">
              <w:rPr>
                <w:rFonts w:cs="Arial"/>
                <w:color w:val="000000"/>
              </w:rPr>
              <w:t>0.06</w:t>
            </w:r>
          </w:p>
        </w:tc>
        <w:tc>
          <w:tcPr>
            <w:tcW w:w="1048" w:type="dxa"/>
            <w:shd w:val="clear" w:color="auto" w:fill="D9D9D9"/>
            <w:vAlign w:val="bottom"/>
          </w:tcPr>
          <w:p w14:paraId="4D3CAC1C" w14:textId="06F16A5B" w:rsidR="0061265B" w:rsidRPr="00E61968" w:rsidRDefault="0061265B" w:rsidP="007A24D8">
            <w:pPr>
              <w:pStyle w:val="TAC"/>
              <w:rPr>
                <w:rFonts w:cs="Arial"/>
                <w:szCs w:val="18"/>
              </w:rPr>
            </w:pPr>
            <w:r w:rsidRPr="007174FC">
              <w:rPr>
                <w:rFonts w:cs="Arial"/>
                <w:color w:val="000000"/>
              </w:rPr>
              <w:t>0.08</w:t>
            </w:r>
          </w:p>
        </w:tc>
      </w:tr>
      <w:tr w:rsidR="0061265B" w:rsidRPr="00394D2E" w14:paraId="3805B14C" w14:textId="77777777" w:rsidTr="007A24D8">
        <w:trPr>
          <w:jc w:val="center"/>
        </w:trPr>
        <w:tc>
          <w:tcPr>
            <w:tcW w:w="1061" w:type="dxa"/>
            <w:shd w:val="clear" w:color="auto" w:fill="D9D9D9"/>
            <w:vAlign w:val="bottom"/>
          </w:tcPr>
          <w:p w14:paraId="3A8ED94F" w14:textId="77777777" w:rsidR="0061265B" w:rsidRPr="00394D2E" w:rsidRDefault="0061265B" w:rsidP="007A24D8">
            <w:pPr>
              <w:pStyle w:val="TAH"/>
            </w:pPr>
            <w:r w:rsidRPr="00394D2E">
              <w:t>A-C</w:t>
            </w:r>
          </w:p>
        </w:tc>
        <w:tc>
          <w:tcPr>
            <w:tcW w:w="1143" w:type="dxa"/>
            <w:shd w:val="clear" w:color="auto" w:fill="D9D9D9"/>
            <w:vAlign w:val="bottom"/>
          </w:tcPr>
          <w:p w14:paraId="15336ED7" w14:textId="7689D72F" w:rsidR="0061265B" w:rsidRPr="00E61968" w:rsidRDefault="0061265B" w:rsidP="007A24D8">
            <w:pPr>
              <w:pStyle w:val="TAC"/>
              <w:rPr>
                <w:rFonts w:cs="Arial"/>
                <w:szCs w:val="18"/>
              </w:rPr>
            </w:pPr>
            <w:r w:rsidRPr="007174FC">
              <w:rPr>
                <w:rFonts w:cs="Arial"/>
                <w:color w:val="000000"/>
              </w:rPr>
              <w:t>0.001</w:t>
            </w:r>
          </w:p>
        </w:tc>
        <w:tc>
          <w:tcPr>
            <w:tcW w:w="1048" w:type="dxa"/>
            <w:shd w:val="clear" w:color="auto" w:fill="D9D9D9"/>
            <w:vAlign w:val="bottom"/>
          </w:tcPr>
          <w:p w14:paraId="712FD7FD" w14:textId="211113C5" w:rsidR="0061265B" w:rsidRPr="00E61968" w:rsidRDefault="0061265B" w:rsidP="007A24D8">
            <w:pPr>
              <w:pStyle w:val="TAC"/>
              <w:rPr>
                <w:rFonts w:cs="Arial"/>
                <w:szCs w:val="18"/>
              </w:rPr>
            </w:pPr>
            <w:r w:rsidRPr="007174FC">
              <w:rPr>
                <w:rFonts w:cs="Arial"/>
                <w:color w:val="000000"/>
              </w:rPr>
              <w:t>0.02</w:t>
            </w:r>
          </w:p>
        </w:tc>
        <w:tc>
          <w:tcPr>
            <w:tcW w:w="1048" w:type="dxa"/>
            <w:shd w:val="clear" w:color="auto" w:fill="D9D9D9"/>
            <w:vAlign w:val="bottom"/>
          </w:tcPr>
          <w:p w14:paraId="537DF35B" w14:textId="27304369" w:rsidR="0061265B" w:rsidRPr="00E61968" w:rsidRDefault="0061265B" w:rsidP="007A24D8">
            <w:pPr>
              <w:pStyle w:val="TAC"/>
              <w:rPr>
                <w:rFonts w:cs="Arial"/>
                <w:szCs w:val="18"/>
              </w:rPr>
            </w:pPr>
            <w:r w:rsidRPr="007174FC">
              <w:rPr>
                <w:rFonts w:cs="Arial"/>
                <w:color w:val="000000"/>
              </w:rPr>
              <w:t>0.04</w:t>
            </w:r>
          </w:p>
        </w:tc>
        <w:tc>
          <w:tcPr>
            <w:tcW w:w="1048" w:type="dxa"/>
            <w:shd w:val="clear" w:color="auto" w:fill="D9D9D9"/>
            <w:vAlign w:val="bottom"/>
          </w:tcPr>
          <w:p w14:paraId="21EDBA02" w14:textId="0196DAA1" w:rsidR="0061265B" w:rsidRPr="00E61968" w:rsidRDefault="0061265B" w:rsidP="007A24D8">
            <w:pPr>
              <w:pStyle w:val="TAC"/>
              <w:rPr>
                <w:rFonts w:cs="Arial"/>
                <w:szCs w:val="18"/>
              </w:rPr>
            </w:pPr>
            <w:r w:rsidRPr="007174FC">
              <w:rPr>
                <w:rFonts w:cs="Arial"/>
                <w:color w:val="000000"/>
              </w:rPr>
              <w:t>0.09</w:t>
            </w:r>
          </w:p>
        </w:tc>
      </w:tr>
      <w:tr w:rsidR="0061265B" w:rsidRPr="00394D2E" w14:paraId="16D00F6D" w14:textId="77777777" w:rsidTr="007A24D8">
        <w:trPr>
          <w:jc w:val="center"/>
        </w:trPr>
        <w:tc>
          <w:tcPr>
            <w:tcW w:w="1061" w:type="dxa"/>
            <w:shd w:val="clear" w:color="auto" w:fill="D9D9D9"/>
            <w:vAlign w:val="bottom"/>
          </w:tcPr>
          <w:p w14:paraId="4D6F90E4" w14:textId="77777777" w:rsidR="0061265B" w:rsidRPr="00394D2E" w:rsidRDefault="0061265B" w:rsidP="007A24D8">
            <w:pPr>
              <w:pStyle w:val="TAH"/>
            </w:pPr>
            <w:r w:rsidRPr="00394D2E">
              <w:t>A-D</w:t>
            </w:r>
          </w:p>
        </w:tc>
        <w:tc>
          <w:tcPr>
            <w:tcW w:w="1143" w:type="dxa"/>
            <w:shd w:val="clear" w:color="auto" w:fill="D9D9D9"/>
            <w:vAlign w:val="bottom"/>
          </w:tcPr>
          <w:p w14:paraId="4C166454" w14:textId="134E10E8" w:rsidR="0061265B" w:rsidRPr="00E61968" w:rsidRDefault="0061265B" w:rsidP="007A24D8">
            <w:pPr>
              <w:pStyle w:val="TAC"/>
              <w:rPr>
                <w:rFonts w:cs="Arial"/>
                <w:szCs w:val="18"/>
              </w:rPr>
            </w:pPr>
            <w:r w:rsidRPr="007174FC">
              <w:rPr>
                <w:rFonts w:cs="Arial"/>
                <w:color w:val="000000"/>
              </w:rPr>
              <w:t>0.004</w:t>
            </w:r>
          </w:p>
        </w:tc>
        <w:tc>
          <w:tcPr>
            <w:tcW w:w="1048" w:type="dxa"/>
            <w:shd w:val="clear" w:color="auto" w:fill="D9D9D9"/>
            <w:vAlign w:val="bottom"/>
          </w:tcPr>
          <w:p w14:paraId="1213BAC4" w14:textId="34EB5386" w:rsidR="0061265B" w:rsidRPr="00E61968" w:rsidRDefault="0061265B" w:rsidP="007A24D8">
            <w:pPr>
              <w:pStyle w:val="TAC"/>
              <w:rPr>
                <w:rFonts w:cs="Arial"/>
                <w:szCs w:val="18"/>
              </w:rPr>
            </w:pPr>
            <w:r w:rsidRPr="007174FC">
              <w:rPr>
                <w:rFonts w:cs="Arial"/>
                <w:color w:val="000000"/>
              </w:rPr>
              <w:t>0.05</w:t>
            </w:r>
          </w:p>
        </w:tc>
        <w:tc>
          <w:tcPr>
            <w:tcW w:w="1048" w:type="dxa"/>
            <w:shd w:val="clear" w:color="auto" w:fill="D9D9D9"/>
            <w:vAlign w:val="bottom"/>
          </w:tcPr>
          <w:p w14:paraId="19F0B949" w14:textId="42F00659" w:rsidR="0061265B" w:rsidRPr="00E61968" w:rsidRDefault="0061265B" w:rsidP="007A24D8">
            <w:pPr>
              <w:pStyle w:val="TAC"/>
              <w:rPr>
                <w:rFonts w:cs="Arial"/>
                <w:szCs w:val="18"/>
              </w:rPr>
            </w:pPr>
            <w:r w:rsidRPr="007174FC">
              <w:rPr>
                <w:rFonts w:cs="Arial"/>
                <w:color w:val="000000"/>
              </w:rPr>
              <w:t>0.07</w:t>
            </w:r>
          </w:p>
        </w:tc>
        <w:tc>
          <w:tcPr>
            <w:tcW w:w="1048" w:type="dxa"/>
            <w:shd w:val="clear" w:color="auto" w:fill="D9D9D9"/>
            <w:vAlign w:val="bottom"/>
          </w:tcPr>
          <w:p w14:paraId="4300F551" w14:textId="0D304B2E" w:rsidR="0061265B" w:rsidRPr="00E61968" w:rsidRDefault="0061265B" w:rsidP="007A24D8">
            <w:pPr>
              <w:pStyle w:val="TAC"/>
              <w:rPr>
                <w:rFonts w:cs="Arial"/>
                <w:szCs w:val="18"/>
              </w:rPr>
            </w:pPr>
            <w:r w:rsidRPr="007174FC">
              <w:rPr>
                <w:rFonts w:cs="Arial"/>
                <w:color w:val="000000"/>
              </w:rPr>
              <w:t>0.09</w:t>
            </w:r>
          </w:p>
        </w:tc>
      </w:tr>
      <w:tr w:rsidR="0061265B" w:rsidRPr="00394D2E" w14:paraId="35E74A05" w14:textId="77777777" w:rsidTr="007A24D8">
        <w:trPr>
          <w:jc w:val="center"/>
        </w:trPr>
        <w:tc>
          <w:tcPr>
            <w:tcW w:w="1061" w:type="dxa"/>
            <w:shd w:val="clear" w:color="auto" w:fill="auto"/>
            <w:vAlign w:val="bottom"/>
          </w:tcPr>
          <w:p w14:paraId="46EC8AC2" w14:textId="77777777" w:rsidR="0061265B" w:rsidRPr="00394D2E" w:rsidRDefault="0061265B" w:rsidP="007A24D8">
            <w:pPr>
              <w:pStyle w:val="TAH"/>
            </w:pPr>
            <w:r w:rsidRPr="00394D2E">
              <w:t>WBIO</w:t>
            </w:r>
          </w:p>
        </w:tc>
        <w:tc>
          <w:tcPr>
            <w:tcW w:w="1143" w:type="dxa"/>
            <w:shd w:val="clear" w:color="auto" w:fill="auto"/>
            <w:vAlign w:val="bottom"/>
          </w:tcPr>
          <w:p w14:paraId="7B941D39" w14:textId="77777777" w:rsidR="0061265B" w:rsidRPr="00E61968" w:rsidRDefault="0061265B" w:rsidP="007A24D8">
            <w:pPr>
              <w:pStyle w:val="TAH"/>
              <w:rPr>
                <w:rFonts w:cs="Arial"/>
                <w:szCs w:val="18"/>
              </w:rPr>
            </w:pPr>
            <w:r w:rsidRPr="00E61968">
              <w:rPr>
                <w:rFonts w:cs="Arial"/>
                <w:szCs w:val="18"/>
              </w:rPr>
              <w:t>Average</w:t>
            </w:r>
          </w:p>
        </w:tc>
        <w:tc>
          <w:tcPr>
            <w:tcW w:w="1048" w:type="dxa"/>
            <w:shd w:val="clear" w:color="auto" w:fill="auto"/>
            <w:vAlign w:val="bottom"/>
          </w:tcPr>
          <w:p w14:paraId="7C32115C" w14:textId="77777777" w:rsidR="0061265B" w:rsidRPr="00E61968" w:rsidRDefault="0061265B" w:rsidP="007A24D8">
            <w:pPr>
              <w:pStyle w:val="TAH"/>
              <w:rPr>
                <w:rFonts w:cs="Arial"/>
                <w:szCs w:val="18"/>
              </w:rPr>
            </w:pPr>
            <w:r w:rsidRPr="00E61968">
              <w:rPr>
                <w:rFonts w:cs="Arial"/>
                <w:szCs w:val="18"/>
              </w:rPr>
              <w:t>95%</w:t>
            </w:r>
          </w:p>
        </w:tc>
        <w:tc>
          <w:tcPr>
            <w:tcW w:w="1048" w:type="dxa"/>
            <w:shd w:val="clear" w:color="auto" w:fill="auto"/>
            <w:vAlign w:val="bottom"/>
          </w:tcPr>
          <w:p w14:paraId="27D0E7CA" w14:textId="77777777" w:rsidR="0061265B" w:rsidRPr="00E61968" w:rsidRDefault="0061265B" w:rsidP="007A24D8">
            <w:pPr>
              <w:pStyle w:val="TAH"/>
              <w:rPr>
                <w:rFonts w:cs="Arial"/>
                <w:szCs w:val="18"/>
              </w:rPr>
            </w:pPr>
            <w:r w:rsidRPr="00E61968">
              <w:rPr>
                <w:rFonts w:cs="Arial"/>
                <w:szCs w:val="18"/>
              </w:rPr>
              <w:t>99%</w:t>
            </w:r>
          </w:p>
        </w:tc>
        <w:tc>
          <w:tcPr>
            <w:tcW w:w="1048" w:type="dxa"/>
          </w:tcPr>
          <w:p w14:paraId="1459037B" w14:textId="77777777" w:rsidR="0061265B" w:rsidRPr="00E61968" w:rsidRDefault="0061265B" w:rsidP="007A24D8">
            <w:pPr>
              <w:pStyle w:val="TAH"/>
              <w:rPr>
                <w:rFonts w:cs="Arial"/>
                <w:szCs w:val="18"/>
              </w:rPr>
            </w:pPr>
            <w:r w:rsidRPr="00E61968">
              <w:rPr>
                <w:rFonts w:cs="Arial"/>
                <w:szCs w:val="18"/>
              </w:rPr>
              <w:t>Max</w:t>
            </w:r>
          </w:p>
        </w:tc>
      </w:tr>
      <w:tr w:rsidR="0061265B" w:rsidRPr="00394D2E" w14:paraId="5962D000" w14:textId="77777777" w:rsidTr="007A24D8">
        <w:trPr>
          <w:jc w:val="center"/>
        </w:trPr>
        <w:tc>
          <w:tcPr>
            <w:tcW w:w="1061" w:type="dxa"/>
            <w:shd w:val="clear" w:color="auto" w:fill="auto"/>
            <w:vAlign w:val="bottom"/>
          </w:tcPr>
          <w:p w14:paraId="050F6E79" w14:textId="77777777" w:rsidR="0061265B" w:rsidRPr="00394D2E" w:rsidRDefault="0061265B" w:rsidP="007A24D8">
            <w:pPr>
              <w:pStyle w:val="TAH"/>
            </w:pPr>
            <w:r w:rsidRPr="00394D2E">
              <w:t>A-B</w:t>
            </w:r>
          </w:p>
        </w:tc>
        <w:tc>
          <w:tcPr>
            <w:tcW w:w="1143" w:type="dxa"/>
            <w:shd w:val="clear" w:color="auto" w:fill="auto"/>
            <w:vAlign w:val="bottom"/>
          </w:tcPr>
          <w:p w14:paraId="3C0DC477" w14:textId="10C0E068" w:rsidR="0061265B" w:rsidRPr="00E61968" w:rsidRDefault="0061265B" w:rsidP="007A24D8">
            <w:pPr>
              <w:pStyle w:val="TAC"/>
              <w:rPr>
                <w:rFonts w:cs="Arial"/>
                <w:b/>
                <w:szCs w:val="18"/>
              </w:rPr>
            </w:pPr>
            <w:r w:rsidRPr="007174FC">
              <w:rPr>
                <w:rFonts w:cs="Arial"/>
                <w:color w:val="000000"/>
              </w:rPr>
              <w:t>0.006</w:t>
            </w:r>
          </w:p>
        </w:tc>
        <w:tc>
          <w:tcPr>
            <w:tcW w:w="1048" w:type="dxa"/>
            <w:shd w:val="clear" w:color="auto" w:fill="auto"/>
            <w:vAlign w:val="bottom"/>
          </w:tcPr>
          <w:p w14:paraId="7736DF05" w14:textId="526DAE34" w:rsidR="0061265B" w:rsidRPr="00E61968" w:rsidRDefault="0061265B" w:rsidP="007A24D8">
            <w:pPr>
              <w:pStyle w:val="TAC"/>
              <w:rPr>
                <w:rFonts w:cs="Arial"/>
                <w:b/>
                <w:szCs w:val="18"/>
              </w:rPr>
            </w:pPr>
            <w:r w:rsidRPr="007174FC">
              <w:rPr>
                <w:rFonts w:cs="Arial"/>
                <w:color w:val="000000"/>
              </w:rPr>
              <w:t>0.02</w:t>
            </w:r>
          </w:p>
        </w:tc>
        <w:tc>
          <w:tcPr>
            <w:tcW w:w="1048" w:type="dxa"/>
            <w:shd w:val="clear" w:color="auto" w:fill="auto"/>
            <w:vAlign w:val="bottom"/>
          </w:tcPr>
          <w:p w14:paraId="0F16C233" w14:textId="54C0D21D" w:rsidR="0061265B" w:rsidRPr="00E61968" w:rsidRDefault="0061265B" w:rsidP="007A24D8">
            <w:pPr>
              <w:pStyle w:val="TAC"/>
              <w:rPr>
                <w:rFonts w:cs="Arial"/>
                <w:b/>
                <w:szCs w:val="18"/>
              </w:rPr>
            </w:pPr>
            <w:r w:rsidRPr="007174FC">
              <w:rPr>
                <w:rFonts w:cs="Arial"/>
                <w:color w:val="000000"/>
              </w:rPr>
              <w:t>0.04</w:t>
            </w:r>
          </w:p>
        </w:tc>
        <w:tc>
          <w:tcPr>
            <w:tcW w:w="1048" w:type="dxa"/>
            <w:vAlign w:val="bottom"/>
          </w:tcPr>
          <w:p w14:paraId="7724C9E8" w14:textId="0449787B" w:rsidR="0061265B" w:rsidRPr="00E61968" w:rsidRDefault="0061265B" w:rsidP="007A24D8">
            <w:pPr>
              <w:pStyle w:val="TAC"/>
              <w:rPr>
                <w:rFonts w:cs="Arial"/>
                <w:szCs w:val="18"/>
              </w:rPr>
            </w:pPr>
            <w:r w:rsidRPr="007174FC">
              <w:rPr>
                <w:rFonts w:cs="Arial"/>
                <w:color w:val="000000"/>
              </w:rPr>
              <w:t>0.08</w:t>
            </w:r>
          </w:p>
        </w:tc>
      </w:tr>
      <w:tr w:rsidR="0061265B" w:rsidRPr="00394D2E" w14:paraId="0C73489C" w14:textId="77777777" w:rsidTr="007A24D8">
        <w:trPr>
          <w:jc w:val="center"/>
        </w:trPr>
        <w:tc>
          <w:tcPr>
            <w:tcW w:w="1061" w:type="dxa"/>
            <w:shd w:val="clear" w:color="auto" w:fill="auto"/>
            <w:vAlign w:val="bottom"/>
          </w:tcPr>
          <w:p w14:paraId="3ED2809E" w14:textId="77777777" w:rsidR="0061265B" w:rsidRPr="00394D2E" w:rsidRDefault="0061265B" w:rsidP="007A24D8">
            <w:pPr>
              <w:pStyle w:val="TAH"/>
            </w:pPr>
            <w:r w:rsidRPr="00394D2E">
              <w:t>A-C</w:t>
            </w:r>
          </w:p>
        </w:tc>
        <w:tc>
          <w:tcPr>
            <w:tcW w:w="1143" w:type="dxa"/>
            <w:shd w:val="clear" w:color="auto" w:fill="auto"/>
            <w:vAlign w:val="bottom"/>
          </w:tcPr>
          <w:p w14:paraId="2C9D0777" w14:textId="119FC746" w:rsidR="0061265B" w:rsidRPr="00E61968" w:rsidRDefault="0061265B" w:rsidP="007A24D8">
            <w:pPr>
              <w:pStyle w:val="TAC"/>
              <w:rPr>
                <w:rFonts w:cs="Arial"/>
                <w:b/>
                <w:szCs w:val="18"/>
              </w:rPr>
            </w:pPr>
            <w:r w:rsidRPr="007174FC">
              <w:rPr>
                <w:rFonts w:cs="Arial"/>
                <w:color w:val="000000"/>
              </w:rPr>
              <w:t>0.003</w:t>
            </w:r>
          </w:p>
        </w:tc>
        <w:tc>
          <w:tcPr>
            <w:tcW w:w="1048" w:type="dxa"/>
            <w:shd w:val="clear" w:color="auto" w:fill="auto"/>
            <w:vAlign w:val="bottom"/>
          </w:tcPr>
          <w:p w14:paraId="1F342072" w14:textId="39AC91EF" w:rsidR="0061265B" w:rsidRPr="00E61968" w:rsidRDefault="0061265B" w:rsidP="007A24D8">
            <w:pPr>
              <w:pStyle w:val="TAC"/>
              <w:rPr>
                <w:rFonts w:cs="Arial"/>
                <w:b/>
                <w:szCs w:val="18"/>
              </w:rPr>
            </w:pPr>
            <w:r w:rsidRPr="007174FC">
              <w:rPr>
                <w:rFonts w:cs="Arial"/>
                <w:color w:val="000000"/>
              </w:rPr>
              <w:t>0.01</w:t>
            </w:r>
          </w:p>
        </w:tc>
        <w:tc>
          <w:tcPr>
            <w:tcW w:w="1048" w:type="dxa"/>
            <w:shd w:val="clear" w:color="auto" w:fill="auto"/>
            <w:vAlign w:val="bottom"/>
          </w:tcPr>
          <w:p w14:paraId="2DCD8271" w14:textId="2C675EEF" w:rsidR="0061265B" w:rsidRPr="00E61968" w:rsidRDefault="0061265B" w:rsidP="007A24D8">
            <w:pPr>
              <w:pStyle w:val="TAC"/>
              <w:rPr>
                <w:rFonts w:cs="Arial"/>
                <w:b/>
                <w:szCs w:val="18"/>
              </w:rPr>
            </w:pPr>
            <w:r w:rsidRPr="007174FC">
              <w:rPr>
                <w:rFonts w:cs="Arial"/>
                <w:color w:val="000000"/>
              </w:rPr>
              <w:t>0.02</w:t>
            </w:r>
          </w:p>
        </w:tc>
        <w:tc>
          <w:tcPr>
            <w:tcW w:w="1048" w:type="dxa"/>
            <w:vAlign w:val="bottom"/>
          </w:tcPr>
          <w:p w14:paraId="4011F866" w14:textId="14B1B9E3" w:rsidR="0061265B" w:rsidRPr="00E61968" w:rsidRDefault="0061265B" w:rsidP="007A24D8">
            <w:pPr>
              <w:pStyle w:val="TAC"/>
              <w:rPr>
                <w:rFonts w:cs="Arial"/>
                <w:szCs w:val="18"/>
              </w:rPr>
            </w:pPr>
            <w:r w:rsidRPr="007174FC">
              <w:rPr>
                <w:rFonts w:cs="Arial"/>
                <w:color w:val="000000"/>
              </w:rPr>
              <w:t>0.04</w:t>
            </w:r>
          </w:p>
        </w:tc>
      </w:tr>
      <w:tr w:rsidR="0061265B" w:rsidRPr="00394D2E" w14:paraId="02029EC5" w14:textId="77777777" w:rsidTr="007A24D8">
        <w:trPr>
          <w:jc w:val="center"/>
        </w:trPr>
        <w:tc>
          <w:tcPr>
            <w:tcW w:w="1061" w:type="dxa"/>
            <w:shd w:val="clear" w:color="auto" w:fill="auto"/>
            <w:vAlign w:val="bottom"/>
          </w:tcPr>
          <w:p w14:paraId="3DB53D32" w14:textId="77777777" w:rsidR="0061265B" w:rsidRPr="00394D2E" w:rsidRDefault="0061265B" w:rsidP="007A24D8">
            <w:pPr>
              <w:pStyle w:val="TAH"/>
            </w:pPr>
            <w:r w:rsidRPr="00394D2E">
              <w:t>A-D</w:t>
            </w:r>
          </w:p>
        </w:tc>
        <w:tc>
          <w:tcPr>
            <w:tcW w:w="1143" w:type="dxa"/>
            <w:shd w:val="clear" w:color="auto" w:fill="auto"/>
            <w:vAlign w:val="bottom"/>
          </w:tcPr>
          <w:p w14:paraId="6CF98DAA" w14:textId="013502C0" w:rsidR="0061265B" w:rsidRPr="00E61968" w:rsidRDefault="0061265B" w:rsidP="007A24D8">
            <w:pPr>
              <w:pStyle w:val="TAC"/>
              <w:rPr>
                <w:rFonts w:cs="Arial"/>
                <w:b/>
                <w:szCs w:val="18"/>
              </w:rPr>
            </w:pPr>
            <w:r w:rsidRPr="007174FC">
              <w:rPr>
                <w:rFonts w:cs="Arial"/>
                <w:color w:val="000000"/>
              </w:rPr>
              <w:t>0.004</w:t>
            </w:r>
          </w:p>
        </w:tc>
        <w:tc>
          <w:tcPr>
            <w:tcW w:w="1048" w:type="dxa"/>
            <w:shd w:val="clear" w:color="auto" w:fill="auto"/>
            <w:vAlign w:val="bottom"/>
          </w:tcPr>
          <w:p w14:paraId="3CBC9F2E" w14:textId="69B72596" w:rsidR="0061265B" w:rsidRPr="00E61968" w:rsidRDefault="0061265B" w:rsidP="007A24D8">
            <w:pPr>
              <w:pStyle w:val="TAC"/>
              <w:rPr>
                <w:rFonts w:cs="Arial"/>
                <w:b/>
                <w:szCs w:val="18"/>
              </w:rPr>
            </w:pPr>
            <w:r w:rsidRPr="007174FC">
              <w:rPr>
                <w:rFonts w:cs="Arial"/>
                <w:color w:val="000000"/>
              </w:rPr>
              <w:t>0.01</w:t>
            </w:r>
          </w:p>
        </w:tc>
        <w:tc>
          <w:tcPr>
            <w:tcW w:w="1048" w:type="dxa"/>
            <w:shd w:val="clear" w:color="auto" w:fill="auto"/>
            <w:vAlign w:val="bottom"/>
          </w:tcPr>
          <w:p w14:paraId="2B337B42" w14:textId="3229E148" w:rsidR="0061265B" w:rsidRPr="00E61968" w:rsidRDefault="0061265B" w:rsidP="007A24D8">
            <w:pPr>
              <w:pStyle w:val="TAC"/>
              <w:rPr>
                <w:rFonts w:cs="Arial"/>
                <w:b/>
                <w:szCs w:val="18"/>
              </w:rPr>
            </w:pPr>
            <w:r w:rsidRPr="007174FC">
              <w:rPr>
                <w:rFonts w:cs="Arial"/>
                <w:color w:val="000000"/>
              </w:rPr>
              <w:t>0.03</w:t>
            </w:r>
          </w:p>
        </w:tc>
        <w:tc>
          <w:tcPr>
            <w:tcW w:w="1048" w:type="dxa"/>
            <w:vAlign w:val="bottom"/>
          </w:tcPr>
          <w:p w14:paraId="710C5AC1" w14:textId="0BB45AC8" w:rsidR="0061265B" w:rsidRPr="00E61968" w:rsidRDefault="0061265B" w:rsidP="007A24D8">
            <w:pPr>
              <w:pStyle w:val="TAC"/>
              <w:rPr>
                <w:rFonts w:cs="Arial"/>
                <w:szCs w:val="18"/>
              </w:rPr>
            </w:pPr>
            <w:r w:rsidRPr="007174FC">
              <w:rPr>
                <w:rFonts w:cs="Arial"/>
                <w:color w:val="000000"/>
              </w:rPr>
              <w:t>0.08</w:t>
            </w:r>
          </w:p>
        </w:tc>
      </w:tr>
      <w:tr w:rsidR="0061265B" w:rsidRPr="00394D2E" w14:paraId="6A32403C" w14:textId="77777777" w:rsidTr="007A24D8">
        <w:trPr>
          <w:jc w:val="center"/>
        </w:trPr>
        <w:tc>
          <w:tcPr>
            <w:tcW w:w="1061" w:type="dxa"/>
            <w:shd w:val="clear" w:color="auto" w:fill="D9D9D9"/>
            <w:vAlign w:val="bottom"/>
          </w:tcPr>
          <w:p w14:paraId="39919A66" w14:textId="77777777" w:rsidR="0061265B" w:rsidRPr="00394D2E" w:rsidRDefault="0061265B" w:rsidP="007A24D8">
            <w:pPr>
              <w:pStyle w:val="TAH"/>
            </w:pPr>
            <w:r w:rsidRPr="00394D2E">
              <w:t>SWB</w:t>
            </w:r>
          </w:p>
        </w:tc>
        <w:tc>
          <w:tcPr>
            <w:tcW w:w="1143" w:type="dxa"/>
            <w:shd w:val="clear" w:color="auto" w:fill="D9D9D9"/>
            <w:vAlign w:val="bottom"/>
          </w:tcPr>
          <w:p w14:paraId="21DD02B1" w14:textId="77777777" w:rsidR="0061265B" w:rsidRPr="00E61968" w:rsidRDefault="0061265B" w:rsidP="007A24D8">
            <w:pPr>
              <w:pStyle w:val="TAH"/>
              <w:rPr>
                <w:rFonts w:cs="Arial"/>
                <w:szCs w:val="18"/>
              </w:rPr>
            </w:pPr>
            <w:r w:rsidRPr="00E61968">
              <w:rPr>
                <w:rFonts w:cs="Arial"/>
                <w:szCs w:val="18"/>
              </w:rPr>
              <w:t>Average</w:t>
            </w:r>
          </w:p>
        </w:tc>
        <w:tc>
          <w:tcPr>
            <w:tcW w:w="1048" w:type="dxa"/>
            <w:shd w:val="clear" w:color="auto" w:fill="D9D9D9"/>
            <w:vAlign w:val="bottom"/>
          </w:tcPr>
          <w:p w14:paraId="36BCFD4B" w14:textId="77777777" w:rsidR="0061265B" w:rsidRPr="00E61968" w:rsidRDefault="0061265B" w:rsidP="007A24D8">
            <w:pPr>
              <w:pStyle w:val="TAH"/>
              <w:rPr>
                <w:rFonts w:cs="Arial"/>
                <w:szCs w:val="18"/>
              </w:rPr>
            </w:pPr>
            <w:r w:rsidRPr="00E61968">
              <w:rPr>
                <w:rFonts w:cs="Arial"/>
                <w:szCs w:val="18"/>
              </w:rPr>
              <w:t>95%</w:t>
            </w:r>
          </w:p>
        </w:tc>
        <w:tc>
          <w:tcPr>
            <w:tcW w:w="1048" w:type="dxa"/>
            <w:shd w:val="clear" w:color="auto" w:fill="D9D9D9"/>
            <w:vAlign w:val="bottom"/>
          </w:tcPr>
          <w:p w14:paraId="0B4DFA8B" w14:textId="77777777" w:rsidR="0061265B" w:rsidRPr="00E61968" w:rsidRDefault="0061265B" w:rsidP="007A24D8">
            <w:pPr>
              <w:pStyle w:val="TAH"/>
              <w:rPr>
                <w:rFonts w:cs="Arial"/>
                <w:szCs w:val="18"/>
              </w:rPr>
            </w:pPr>
            <w:r w:rsidRPr="00E61968">
              <w:rPr>
                <w:rFonts w:cs="Arial"/>
                <w:szCs w:val="18"/>
              </w:rPr>
              <w:t>99%</w:t>
            </w:r>
          </w:p>
        </w:tc>
        <w:tc>
          <w:tcPr>
            <w:tcW w:w="1048" w:type="dxa"/>
            <w:shd w:val="clear" w:color="auto" w:fill="D9D9D9"/>
          </w:tcPr>
          <w:p w14:paraId="4991673C" w14:textId="77777777" w:rsidR="0061265B" w:rsidRPr="00E61968" w:rsidRDefault="0061265B" w:rsidP="007A24D8">
            <w:pPr>
              <w:pStyle w:val="TAH"/>
              <w:rPr>
                <w:rFonts w:cs="Arial"/>
                <w:szCs w:val="18"/>
              </w:rPr>
            </w:pPr>
            <w:r w:rsidRPr="00E61968">
              <w:rPr>
                <w:rFonts w:cs="Arial"/>
                <w:szCs w:val="18"/>
              </w:rPr>
              <w:t>Max</w:t>
            </w:r>
          </w:p>
        </w:tc>
      </w:tr>
      <w:tr w:rsidR="0061265B" w:rsidRPr="00394D2E" w14:paraId="00F6F53A" w14:textId="77777777" w:rsidTr="007A24D8">
        <w:trPr>
          <w:jc w:val="center"/>
        </w:trPr>
        <w:tc>
          <w:tcPr>
            <w:tcW w:w="1061" w:type="dxa"/>
            <w:shd w:val="clear" w:color="auto" w:fill="D9D9D9"/>
            <w:vAlign w:val="bottom"/>
          </w:tcPr>
          <w:p w14:paraId="24D73D07" w14:textId="77777777" w:rsidR="0061265B" w:rsidRPr="00394D2E" w:rsidRDefault="0061265B" w:rsidP="007A24D8">
            <w:pPr>
              <w:pStyle w:val="TAH"/>
            </w:pPr>
            <w:r w:rsidRPr="00394D2E">
              <w:t>A-B</w:t>
            </w:r>
          </w:p>
        </w:tc>
        <w:tc>
          <w:tcPr>
            <w:tcW w:w="1143" w:type="dxa"/>
            <w:shd w:val="clear" w:color="auto" w:fill="D9D9D9"/>
            <w:vAlign w:val="bottom"/>
          </w:tcPr>
          <w:p w14:paraId="704CF95A" w14:textId="210B530B" w:rsidR="0061265B" w:rsidRPr="00E61968" w:rsidRDefault="0061265B" w:rsidP="007A24D8">
            <w:pPr>
              <w:pStyle w:val="TAC"/>
              <w:rPr>
                <w:rFonts w:cs="Arial"/>
                <w:szCs w:val="18"/>
              </w:rPr>
            </w:pPr>
            <w:r w:rsidRPr="007174FC">
              <w:rPr>
                <w:rFonts w:cs="Arial"/>
                <w:color w:val="000000"/>
              </w:rPr>
              <w:t>0.002</w:t>
            </w:r>
          </w:p>
        </w:tc>
        <w:tc>
          <w:tcPr>
            <w:tcW w:w="1048" w:type="dxa"/>
            <w:shd w:val="clear" w:color="auto" w:fill="D9D9D9"/>
            <w:vAlign w:val="bottom"/>
          </w:tcPr>
          <w:p w14:paraId="5406DA4B" w14:textId="4A7DA32A" w:rsidR="0061265B" w:rsidRPr="00E61968" w:rsidRDefault="0061265B" w:rsidP="007A24D8">
            <w:pPr>
              <w:pStyle w:val="TAC"/>
              <w:rPr>
                <w:rFonts w:cs="Arial"/>
                <w:szCs w:val="18"/>
              </w:rPr>
            </w:pPr>
            <w:r w:rsidRPr="007174FC">
              <w:rPr>
                <w:rFonts w:cs="Arial"/>
                <w:color w:val="000000"/>
              </w:rPr>
              <w:t>0.04</w:t>
            </w:r>
          </w:p>
        </w:tc>
        <w:tc>
          <w:tcPr>
            <w:tcW w:w="1048" w:type="dxa"/>
            <w:shd w:val="clear" w:color="auto" w:fill="D9D9D9"/>
            <w:vAlign w:val="bottom"/>
          </w:tcPr>
          <w:p w14:paraId="25F15EF7" w14:textId="50E957C0" w:rsidR="0061265B" w:rsidRPr="00E61968" w:rsidRDefault="0061265B" w:rsidP="007A24D8">
            <w:pPr>
              <w:pStyle w:val="TAC"/>
              <w:rPr>
                <w:rFonts w:cs="Arial"/>
                <w:szCs w:val="18"/>
              </w:rPr>
            </w:pPr>
            <w:r w:rsidRPr="007174FC">
              <w:rPr>
                <w:rFonts w:cs="Arial"/>
                <w:color w:val="000000"/>
              </w:rPr>
              <w:t>0.06</w:t>
            </w:r>
          </w:p>
        </w:tc>
        <w:tc>
          <w:tcPr>
            <w:tcW w:w="1048" w:type="dxa"/>
            <w:shd w:val="clear" w:color="auto" w:fill="D9D9D9"/>
            <w:vAlign w:val="bottom"/>
          </w:tcPr>
          <w:p w14:paraId="37D4FCE7" w14:textId="22D84442" w:rsidR="0061265B" w:rsidRPr="00E61968" w:rsidRDefault="0061265B" w:rsidP="007A24D8">
            <w:pPr>
              <w:pStyle w:val="TAC"/>
              <w:rPr>
                <w:rFonts w:cs="Arial"/>
                <w:szCs w:val="18"/>
              </w:rPr>
            </w:pPr>
            <w:r w:rsidRPr="007174FC">
              <w:rPr>
                <w:rFonts w:cs="Arial"/>
                <w:color w:val="000000"/>
              </w:rPr>
              <w:t>0.08</w:t>
            </w:r>
          </w:p>
        </w:tc>
      </w:tr>
      <w:tr w:rsidR="0061265B" w:rsidRPr="00394D2E" w14:paraId="2E75B44C" w14:textId="77777777" w:rsidTr="007A24D8">
        <w:trPr>
          <w:jc w:val="center"/>
        </w:trPr>
        <w:tc>
          <w:tcPr>
            <w:tcW w:w="1061" w:type="dxa"/>
            <w:shd w:val="clear" w:color="auto" w:fill="D9D9D9"/>
            <w:vAlign w:val="bottom"/>
          </w:tcPr>
          <w:p w14:paraId="1D2A543D" w14:textId="77777777" w:rsidR="0061265B" w:rsidRPr="00394D2E" w:rsidRDefault="0061265B" w:rsidP="007A24D8">
            <w:pPr>
              <w:pStyle w:val="TAH"/>
            </w:pPr>
            <w:r w:rsidRPr="00394D2E">
              <w:t>A-C</w:t>
            </w:r>
          </w:p>
        </w:tc>
        <w:tc>
          <w:tcPr>
            <w:tcW w:w="1143" w:type="dxa"/>
            <w:shd w:val="clear" w:color="auto" w:fill="D9D9D9"/>
            <w:vAlign w:val="bottom"/>
          </w:tcPr>
          <w:p w14:paraId="7BEE7B67" w14:textId="5DBF53D8" w:rsidR="0061265B" w:rsidRPr="00E61968" w:rsidRDefault="0061265B" w:rsidP="007A24D8">
            <w:pPr>
              <w:pStyle w:val="TAC"/>
              <w:rPr>
                <w:rFonts w:cs="Arial"/>
                <w:szCs w:val="18"/>
              </w:rPr>
            </w:pPr>
            <w:r w:rsidRPr="007174FC">
              <w:rPr>
                <w:rFonts w:cs="Arial"/>
                <w:color w:val="000000"/>
              </w:rPr>
              <w:t>0.003</w:t>
            </w:r>
          </w:p>
        </w:tc>
        <w:tc>
          <w:tcPr>
            <w:tcW w:w="1048" w:type="dxa"/>
            <w:shd w:val="clear" w:color="auto" w:fill="D9D9D9"/>
            <w:vAlign w:val="bottom"/>
          </w:tcPr>
          <w:p w14:paraId="0701228F" w14:textId="10006455" w:rsidR="0061265B" w:rsidRPr="00E61968" w:rsidRDefault="0061265B" w:rsidP="007A24D8">
            <w:pPr>
              <w:pStyle w:val="TAC"/>
              <w:rPr>
                <w:rFonts w:cs="Arial"/>
                <w:szCs w:val="18"/>
              </w:rPr>
            </w:pPr>
            <w:r w:rsidRPr="007174FC">
              <w:rPr>
                <w:rFonts w:cs="Arial"/>
                <w:color w:val="000000"/>
              </w:rPr>
              <w:t>0.03</w:t>
            </w:r>
          </w:p>
        </w:tc>
        <w:tc>
          <w:tcPr>
            <w:tcW w:w="1048" w:type="dxa"/>
            <w:shd w:val="clear" w:color="auto" w:fill="D9D9D9"/>
            <w:vAlign w:val="bottom"/>
          </w:tcPr>
          <w:p w14:paraId="519774AE" w14:textId="7A15C2B4" w:rsidR="0061265B" w:rsidRPr="00E61968" w:rsidRDefault="0061265B" w:rsidP="007A24D8">
            <w:pPr>
              <w:pStyle w:val="TAC"/>
              <w:rPr>
                <w:rFonts w:cs="Arial"/>
                <w:szCs w:val="18"/>
              </w:rPr>
            </w:pPr>
            <w:r w:rsidRPr="007174FC">
              <w:rPr>
                <w:rFonts w:cs="Arial"/>
                <w:color w:val="000000"/>
              </w:rPr>
              <w:t>0.04</w:t>
            </w:r>
          </w:p>
        </w:tc>
        <w:tc>
          <w:tcPr>
            <w:tcW w:w="1048" w:type="dxa"/>
            <w:shd w:val="clear" w:color="auto" w:fill="D9D9D9"/>
            <w:vAlign w:val="bottom"/>
          </w:tcPr>
          <w:p w14:paraId="3A6421E9" w14:textId="2FDB6B94" w:rsidR="0061265B" w:rsidRPr="00E61968" w:rsidRDefault="0061265B" w:rsidP="007A24D8">
            <w:pPr>
              <w:pStyle w:val="TAC"/>
              <w:rPr>
                <w:rFonts w:cs="Arial"/>
                <w:szCs w:val="18"/>
              </w:rPr>
            </w:pPr>
            <w:r w:rsidRPr="007174FC">
              <w:rPr>
                <w:rFonts w:cs="Arial"/>
                <w:color w:val="000000"/>
              </w:rPr>
              <w:t>0.05</w:t>
            </w:r>
          </w:p>
        </w:tc>
      </w:tr>
      <w:tr w:rsidR="0061265B" w:rsidRPr="00394D2E" w14:paraId="1CFBE273" w14:textId="77777777" w:rsidTr="007A24D8">
        <w:trPr>
          <w:jc w:val="center"/>
        </w:trPr>
        <w:tc>
          <w:tcPr>
            <w:tcW w:w="1061" w:type="dxa"/>
            <w:shd w:val="clear" w:color="auto" w:fill="D9D9D9"/>
            <w:vAlign w:val="bottom"/>
          </w:tcPr>
          <w:p w14:paraId="74929A7A" w14:textId="77777777" w:rsidR="0061265B" w:rsidRPr="00394D2E" w:rsidRDefault="0061265B" w:rsidP="007A24D8">
            <w:pPr>
              <w:pStyle w:val="TAH"/>
            </w:pPr>
            <w:r w:rsidRPr="00394D2E">
              <w:t>A-D</w:t>
            </w:r>
          </w:p>
        </w:tc>
        <w:tc>
          <w:tcPr>
            <w:tcW w:w="1143" w:type="dxa"/>
            <w:shd w:val="clear" w:color="auto" w:fill="D9D9D9"/>
            <w:vAlign w:val="bottom"/>
          </w:tcPr>
          <w:p w14:paraId="373D367A" w14:textId="0FBACDBB" w:rsidR="0061265B" w:rsidRPr="00E61968" w:rsidRDefault="0061265B" w:rsidP="007A24D8">
            <w:pPr>
              <w:pStyle w:val="TAC"/>
              <w:rPr>
                <w:rFonts w:cs="Arial"/>
                <w:szCs w:val="18"/>
              </w:rPr>
            </w:pPr>
            <w:r w:rsidRPr="007174FC">
              <w:rPr>
                <w:rFonts w:cs="Arial"/>
                <w:color w:val="000000"/>
              </w:rPr>
              <w:t>0.003</w:t>
            </w:r>
          </w:p>
        </w:tc>
        <w:tc>
          <w:tcPr>
            <w:tcW w:w="1048" w:type="dxa"/>
            <w:shd w:val="clear" w:color="auto" w:fill="D9D9D9"/>
            <w:vAlign w:val="bottom"/>
          </w:tcPr>
          <w:p w14:paraId="425FBF69" w14:textId="0C7344EC" w:rsidR="0061265B" w:rsidRPr="00E61968" w:rsidRDefault="0061265B" w:rsidP="007A24D8">
            <w:pPr>
              <w:pStyle w:val="TAC"/>
              <w:rPr>
                <w:rFonts w:cs="Arial"/>
                <w:szCs w:val="18"/>
              </w:rPr>
            </w:pPr>
            <w:r w:rsidRPr="007174FC">
              <w:rPr>
                <w:rFonts w:cs="Arial"/>
                <w:color w:val="000000"/>
              </w:rPr>
              <w:t>0.04</w:t>
            </w:r>
          </w:p>
        </w:tc>
        <w:tc>
          <w:tcPr>
            <w:tcW w:w="1048" w:type="dxa"/>
            <w:shd w:val="clear" w:color="auto" w:fill="D9D9D9"/>
            <w:vAlign w:val="bottom"/>
          </w:tcPr>
          <w:p w14:paraId="6E3EF7DB" w14:textId="3D27B7E0" w:rsidR="0061265B" w:rsidRPr="00E61968" w:rsidRDefault="0061265B" w:rsidP="007A24D8">
            <w:pPr>
              <w:pStyle w:val="TAC"/>
              <w:rPr>
                <w:rFonts w:cs="Arial"/>
                <w:szCs w:val="18"/>
              </w:rPr>
            </w:pPr>
            <w:r w:rsidRPr="007174FC">
              <w:rPr>
                <w:rFonts w:cs="Arial"/>
                <w:color w:val="000000"/>
              </w:rPr>
              <w:t>0.07</w:t>
            </w:r>
          </w:p>
        </w:tc>
        <w:tc>
          <w:tcPr>
            <w:tcW w:w="1048" w:type="dxa"/>
            <w:shd w:val="clear" w:color="auto" w:fill="D9D9D9"/>
            <w:vAlign w:val="bottom"/>
          </w:tcPr>
          <w:p w14:paraId="00B78F2A" w14:textId="37C5D14F" w:rsidR="0061265B" w:rsidRPr="00E61968" w:rsidRDefault="0061265B" w:rsidP="007A24D8">
            <w:pPr>
              <w:pStyle w:val="TAC"/>
              <w:rPr>
                <w:rFonts w:cs="Arial"/>
                <w:szCs w:val="18"/>
              </w:rPr>
            </w:pPr>
            <w:r w:rsidRPr="007174FC">
              <w:rPr>
                <w:rFonts w:cs="Arial"/>
                <w:color w:val="000000"/>
              </w:rPr>
              <w:t>0.08</w:t>
            </w:r>
          </w:p>
        </w:tc>
      </w:tr>
      <w:tr w:rsidR="0061265B" w:rsidRPr="00394D2E" w14:paraId="4947324A" w14:textId="77777777" w:rsidTr="007A24D8">
        <w:trPr>
          <w:jc w:val="center"/>
        </w:trPr>
        <w:tc>
          <w:tcPr>
            <w:tcW w:w="1061" w:type="dxa"/>
            <w:shd w:val="clear" w:color="auto" w:fill="auto"/>
            <w:vAlign w:val="bottom"/>
          </w:tcPr>
          <w:p w14:paraId="062B255B" w14:textId="77777777" w:rsidR="0061265B" w:rsidRPr="00394D2E" w:rsidRDefault="0061265B" w:rsidP="007A24D8">
            <w:pPr>
              <w:pStyle w:val="TAH"/>
              <w:rPr>
                <w:rFonts w:ascii="Calibri" w:hAnsi="Calibri" w:cs="Calibri"/>
                <w:color w:val="000000"/>
              </w:rPr>
            </w:pPr>
            <w:r w:rsidRPr="00394D2E">
              <w:t>FB</w:t>
            </w:r>
          </w:p>
        </w:tc>
        <w:tc>
          <w:tcPr>
            <w:tcW w:w="1143" w:type="dxa"/>
            <w:shd w:val="clear" w:color="auto" w:fill="auto"/>
            <w:vAlign w:val="bottom"/>
          </w:tcPr>
          <w:p w14:paraId="4044CF4A" w14:textId="77777777" w:rsidR="0061265B" w:rsidRPr="00E61968" w:rsidRDefault="0061265B" w:rsidP="007A24D8">
            <w:pPr>
              <w:pStyle w:val="TAH"/>
              <w:rPr>
                <w:rFonts w:cs="Arial"/>
                <w:color w:val="000000"/>
                <w:szCs w:val="18"/>
              </w:rPr>
            </w:pPr>
            <w:r w:rsidRPr="00E61968">
              <w:rPr>
                <w:rFonts w:cs="Arial"/>
                <w:szCs w:val="18"/>
              </w:rPr>
              <w:t>Average</w:t>
            </w:r>
          </w:p>
        </w:tc>
        <w:tc>
          <w:tcPr>
            <w:tcW w:w="1048" w:type="dxa"/>
            <w:shd w:val="clear" w:color="auto" w:fill="auto"/>
            <w:vAlign w:val="bottom"/>
          </w:tcPr>
          <w:p w14:paraId="2AD1270F" w14:textId="77777777" w:rsidR="0061265B" w:rsidRPr="00E61968" w:rsidRDefault="0061265B" w:rsidP="007A24D8">
            <w:pPr>
              <w:pStyle w:val="TAH"/>
              <w:rPr>
                <w:rFonts w:cs="Arial"/>
                <w:color w:val="000000"/>
                <w:szCs w:val="18"/>
              </w:rPr>
            </w:pPr>
            <w:r w:rsidRPr="00E61968">
              <w:rPr>
                <w:rFonts w:cs="Arial"/>
                <w:szCs w:val="18"/>
              </w:rPr>
              <w:t>95%</w:t>
            </w:r>
          </w:p>
        </w:tc>
        <w:tc>
          <w:tcPr>
            <w:tcW w:w="1048" w:type="dxa"/>
            <w:shd w:val="clear" w:color="auto" w:fill="auto"/>
            <w:vAlign w:val="bottom"/>
          </w:tcPr>
          <w:p w14:paraId="34D42C16" w14:textId="77777777" w:rsidR="0061265B" w:rsidRPr="00E61968" w:rsidRDefault="0061265B" w:rsidP="007A24D8">
            <w:pPr>
              <w:pStyle w:val="TAH"/>
              <w:rPr>
                <w:rFonts w:cs="Arial"/>
                <w:color w:val="000000"/>
                <w:szCs w:val="18"/>
              </w:rPr>
            </w:pPr>
            <w:r w:rsidRPr="00E61968">
              <w:rPr>
                <w:rFonts w:cs="Arial"/>
                <w:szCs w:val="18"/>
              </w:rPr>
              <w:t>99%</w:t>
            </w:r>
          </w:p>
        </w:tc>
        <w:tc>
          <w:tcPr>
            <w:tcW w:w="1048" w:type="dxa"/>
          </w:tcPr>
          <w:p w14:paraId="4AAC2654" w14:textId="77777777" w:rsidR="0061265B" w:rsidRPr="00E61968" w:rsidRDefault="0061265B" w:rsidP="007A24D8">
            <w:pPr>
              <w:pStyle w:val="TAH"/>
              <w:rPr>
                <w:rFonts w:cs="Arial"/>
                <w:szCs w:val="18"/>
              </w:rPr>
            </w:pPr>
            <w:r w:rsidRPr="00E61968">
              <w:rPr>
                <w:rFonts w:cs="Arial"/>
                <w:szCs w:val="18"/>
              </w:rPr>
              <w:t>Max</w:t>
            </w:r>
          </w:p>
        </w:tc>
      </w:tr>
      <w:tr w:rsidR="0061265B" w:rsidRPr="00394D2E" w14:paraId="37AC4D45" w14:textId="77777777" w:rsidTr="007A24D8">
        <w:trPr>
          <w:jc w:val="center"/>
        </w:trPr>
        <w:tc>
          <w:tcPr>
            <w:tcW w:w="1061" w:type="dxa"/>
            <w:shd w:val="clear" w:color="auto" w:fill="auto"/>
            <w:vAlign w:val="bottom"/>
          </w:tcPr>
          <w:p w14:paraId="4B612F8D" w14:textId="77777777" w:rsidR="0061265B" w:rsidRPr="00394D2E" w:rsidRDefault="0061265B" w:rsidP="007A24D8">
            <w:pPr>
              <w:pStyle w:val="TAH"/>
            </w:pPr>
            <w:r w:rsidRPr="00394D2E">
              <w:t>A-B</w:t>
            </w:r>
          </w:p>
        </w:tc>
        <w:tc>
          <w:tcPr>
            <w:tcW w:w="1143" w:type="dxa"/>
            <w:shd w:val="clear" w:color="auto" w:fill="auto"/>
            <w:vAlign w:val="bottom"/>
          </w:tcPr>
          <w:p w14:paraId="6A6A18ED" w14:textId="3AFBA1BC" w:rsidR="0061265B" w:rsidRPr="00E61968" w:rsidRDefault="0061265B" w:rsidP="007A24D8">
            <w:pPr>
              <w:pStyle w:val="TAC"/>
              <w:rPr>
                <w:rFonts w:cs="Arial"/>
                <w:szCs w:val="18"/>
              </w:rPr>
            </w:pPr>
            <w:r w:rsidRPr="007174FC">
              <w:rPr>
                <w:rFonts w:cs="Arial"/>
                <w:color w:val="000000"/>
              </w:rPr>
              <w:t>0.005</w:t>
            </w:r>
          </w:p>
        </w:tc>
        <w:tc>
          <w:tcPr>
            <w:tcW w:w="1048" w:type="dxa"/>
            <w:shd w:val="clear" w:color="auto" w:fill="auto"/>
            <w:vAlign w:val="bottom"/>
          </w:tcPr>
          <w:p w14:paraId="034B1ABC" w14:textId="62788190" w:rsidR="0061265B" w:rsidRPr="00E61968" w:rsidRDefault="0061265B" w:rsidP="007A24D8">
            <w:pPr>
              <w:pStyle w:val="TAC"/>
              <w:rPr>
                <w:rFonts w:cs="Arial"/>
                <w:szCs w:val="18"/>
              </w:rPr>
            </w:pPr>
            <w:r w:rsidRPr="007174FC">
              <w:rPr>
                <w:rFonts w:cs="Arial"/>
                <w:color w:val="000000"/>
              </w:rPr>
              <w:t>0.05</w:t>
            </w:r>
          </w:p>
        </w:tc>
        <w:tc>
          <w:tcPr>
            <w:tcW w:w="1048" w:type="dxa"/>
            <w:shd w:val="clear" w:color="auto" w:fill="auto"/>
            <w:vAlign w:val="bottom"/>
          </w:tcPr>
          <w:p w14:paraId="734D6194" w14:textId="440F4A1A" w:rsidR="0061265B" w:rsidRPr="00E61968" w:rsidRDefault="0061265B" w:rsidP="007A24D8">
            <w:pPr>
              <w:pStyle w:val="TAC"/>
              <w:rPr>
                <w:rFonts w:cs="Arial"/>
                <w:szCs w:val="18"/>
              </w:rPr>
            </w:pPr>
            <w:r w:rsidRPr="007174FC">
              <w:rPr>
                <w:rFonts w:cs="Arial"/>
                <w:color w:val="000000"/>
              </w:rPr>
              <w:t>0.07</w:t>
            </w:r>
          </w:p>
        </w:tc>
        <w:tc>
          <w:tcPr>
            <w:tcW w:w="1048" w:type="dxa"/>
            <w:vAlign w:val="bottom"/>
          </w:tcPr>
          <w:p w14:paraId="7AA56F50" w14:textId="199AAAA7" w:rsidR="0061265B" w:rsidRPr="00E61968" w:rsidRDefault="0061265B" w:rsidP="007A24D8">
            <w:pPr>
              <w:pStyle w:val="TAC"/>
              <w:rPr>
                <w:rFonts w:cs="Arial"/>
                <w:szCs w:val="18"/>
              </w:rPr>
            </w:pPr>
            <w:r w:rsidRPr="007174FC">
              <w:rPr>
                <w:rFonts w:cs="Arial"/>
                <w:color w:val="000000"/>
              </w:rPr>
              <w:t>0.11</w:t>
            </w:r>
          </w:p>
        </w:tc>
      </w:tr>
      <w:tr w:rsidR="0061265B" w:rsidRPr="00394D2E" w14:paraId="0D5A5BB1" w14:textId="77777777" w:rsidTr="007A24D8">
        <w:trPr>
          <w:jc w:val="center"/>
        </w:trPr>
        <w:tc>
          <w:tcPr>
            <w:tcW w:w="1061" w:type="dxa"/>
            <w:shd w:val="clear" w:color="auto" w:fill="auto"/>
            <w:vAlign w:val="bottom"/>
          </w:tcPr>
          <w:p w14:paraId="681D179F" w14:textId="77777777" w:rsidR="0061265B" w:rsidRPr="00394D2E" w:rsidRDefault="0061265B" w:rsidP="007A24D8">
            <w:pPr>
              <w:pStyle w:val="TAH"/>
            </w:pPr>
            <w:r w:rsidRPr="00394D2E">
              <w:t>A-C</w:t>
            </w:r>
          </w:p>
        </w:tc>
        <w:tc>
          <w:tcPr>
            <w:tcW w:w="1143" w:type="dxa"/>
            <w:shd w:val="clear" w:color="auto" w:fill="auto"/>
            <w:vAlign w:val="bottom"/>
          </w:tcPr>
          <w:p w14:paraId="3F201A82" w14:textId="5D918F06" w:rsidR="0061265B" w:rsidRPr="00E61968" w:rsidRDefault="0061265B" w:rsidP="007A24D8">
            <w:pPr>
              <w:pStyle w:val="TAC"/>
              <w:rPr>
                <w:rFonts w:cs="Arial"/>
                <w:szCs w:val="18"/>
              </w:rPr>
            </w:pPr>
            <w:r w:rsidRPr="007174FC">
              <w:rPr>
                <w:rFonts w:cs="Arial"/>
                <w:color w:val="000000"/>
              </w:rPr>
              <w:t>0.003</w:t>
            </w:r>
          </w:p>
        </w:tc>
        <w:tc>
          <w:tcPr>
            <w:tcW w:w="1048" w:type="dxa"/>
            <w:shd w:val="clear" w:color="auto" w:fill="auto"/>
            <w:vAlign w:val="bottom"/>
          </w:tcPr>
          <w:p w14:paraId="4DA5CEB5" w14:textId="3428C886" w:rsidR="0061265B" w:rsidRPr="00E61968" w:rsidRDefault="0061265B" w:rsidP="007A24D8">
            <w:pPr>
              <w:pStyle w:val="TAC"/>
              <w:rPr>
                <w:rFonts w:cs="Arial"/>
                <w:szCs w:val="18"/>
              </w:rPr>
            </w:pPr>
            <w:r w:rsidRPr="007174FC">
              <w:rPr>
                <w:rFonts w:cs="Arial"/>
                <w:color w:val="000000"/>
              </w:rPr>
              <w:t>0.03</w:t>
            </w:r>
          </w:p>
        </w:tc>
        <w:tc>
          <w:tcPr>
            <w:tcW w:w="1048" w:type="dxa"/>
            <w:shd w:val="clear" w:color="auto" w:fill="auto"/>
            <w:vAlign w:val="bottom"/>
          </w:tcPr>
          <w:p w14:paraId="6CF7DBA7" w14:textId="1BA19360" w:rsidR="0061265B" w:rsidRPr="00E61968" w:rsidRDefault="0061265B" w:rsidP="007A24D8">
            <w:pPr>
              <w:pStyle w:val="TAC"/>
              <w:rPr>
                <w:rFonts w:cs="Arial"/>
                <w:szCs w:val="18"/>
              </w:rPr>
            </w:pPr>
            <w:r w:rsidRPr="007174FC">
              <w:rPr>
                <w:rFonts w:cs="Arial"/>
                <w:color w:val="000000"/>
              </w:rPr>
              <w:t>0.04</w:t>
            </w:r>
          </w:p>
        </w:tc>
        <w:tc>
          <w:tcPr>
            <w:tcW w:w="1048" w:type="dxa"/>
            <w:vAlign w:val="bottom"/>
          </w:tcPr>
          <w:p w14:paraId="7BB29711" w14:textId="209F836C" w:rsidR="0061265B" w:rsidRPr="00E61968" w:rsidRDefault="0061265B" w:rsidP="007A24D8">
            <w:pPr>
              <w:pStyle w:val="TAC"/>
              <w:rPr>
                <w:rFonts w:cs="Arial"/>
                <w:szCs w:val="18"/>
              </w:rPr>
            </w:pPr>
            <w:r w:rsidRPr="007174FC">
              <w:rPr>
                <w:rFonts w:cs="Arial"/>
                <w:color w:val="000000"/>
              </w:rPr>
              <w:t>0.06</w:t>
            </w:r>
          </w:p>
        </w:tc>
      </w:tr>
      <w:tr w:rsidR="0061265B" w:rsidRPr="00394D2E" w14:paraId="36CC1B88" w14:textId="77777777" w:rsidTr="007A24D8">
        <w:trPr>
          <w:jc w:val="center"/>
        </w:trPr>
        <w:tc>
          <w:tcPr>
            <w:tcW w:w="1061" w:type="dxa"/>
            <w:shd w:val="clear" w:color="auto" w:fill="auto"/>
            <w:vAlign w:val="bottom"/>
          </w:tcPr>
          <w:p w14:paraId="5E7C5A29" w14:textId="77777777" w:rsidR="0061265B" w:rsidRPr="00394D2E" w:rsidRDefault="0061265B" w:rsidP="007A24D8">
            <w:pPr>
              <w:pStyle w:val="TAH"/>
            </w:pPr>
            <w:r w:rsidRPr="00394D2E">
              <w:t>A-D</w:t>
            </w:r>
          </w:p>
        </w:tc>
        <w:tc>
          <w:tcPr>
            <w:tcW w:w="1143" w:type="dxa"/>
            <w:shd w:val="clear" w:color="auto" w:fill="auto"/>
            <w:vAlign w:val="bottom"/>
          </w:tcPr>
          <w:p w14:paraId="639BADF6" w14:textId="22818CE5" w:rsidR="0061265B" w:rsidRPr="00E61968" w:rsidRDefault="0061265B" w:rsidP="007A24D8">
            <w:pPr>
              <w:pStyle w:val="TAC"/>
              <w:rPr>
                <w:rFonts w:cs="Arial"/>
                <w:szCs w:val="18"/>
              </w:rPr>
            </w:pPr>
            <w:r w:rsidRPr="007174FC">
              <w:rPr>
                <w:rFonts w:cs="Arial"/>
                <w:color w:val="000000"/>
              </w:rPr>
              <w:t>0.003</w:t>
            </w:r>
          </w:p>
        </w:tc>
        <w:tc>
          <w:tcPr>
            <w:tcW w:w="1048" w:type="dxa"/>
            <w:shd w:val="clear" w:color="auto" w:fill="auto"/>
            <w:vAlign w:val="bottom"/>
          </w:tcPr>
          <w:p w14:paraId="666D92C0" w14:textId="5F06EBAE" w:rsidR="0061265B" w:rsidRPr="00E61968" w:rsidRDefault="0061265B" w:rsidP="007A24D8">
            <w:pPr>
              <w:pStyle w:val="TAC"/>
              <w:rPr>
                <w:rFonts w:cs="Arial"/>
                <w:szCs w:val="18"/>
              </w:rPr>
            </w:pPr>
            <w:r w:rsidRPr="007174FC">
              <w:rPr>
                <w:rFonts w:cs="Arial"/>
                <w:color w:val="000000"/>
              </w:rPr>
              <w:t>0.05</w:t>
            </w:r>
          </w:p>
        </w:tc>
        <w:tc>
          <w:tcPr>
            <w:tcW w:w="1048" w:type="dxa"/>
            <w:shd w:val="clear" w:color="auto" w:fill="auto"/>
            <w:vAlign w:val="bottom"/>
          </w:tcPr>
          <w:p w14:paraId="14A3CE88" w14:textId="278C5EC9" w:rsidR="0061265B" w:rsidRPr="00E61968" w:rsidRDefault="0061265B" w:rsidP="007A24D8">
            <w:pPr>
              <w:pStyle w:val="TAC"/>
              <w:rPr>
                <w:rFonts w:cs="Arial"/>
                <w:szCs w:val="18"/>
              </w:rPr>
            </w:pPr>
            <w:r w:rsidRPr="007174FC">
              <w:rPr>
                <w:rFonts w:cs="Arial"/>
                <w:color w:val="000000"/>
              </w:rPr>
              <w:t>0.07</w:t>
            </w:r>
          </w:p>
        </w:tc>
        <w:tc>
          <w:tcPr>
            <w:tcW w:w="1048" w:type="dxa"/>
            <w:vAlign w:val="bottom"/>
          </w:tcPr>
          <w:p w14:paraId="6B36F7C4" w14:textId="4F1D0010" w:rsidR="0061265B" w:rsidRPr="00E61968" w:rsidRDefault="0061265B" w:rsidP="007A24D8">
            <w:pPr>
              <w:pStyle w:val="TAC"/>
              <w:rPr>
                <w:rFonts w:cs="Arial"/>
                <w:szCs w:val="18"/>
              </w:rPr>
            </w:pPr>
            <w:r w:rsidRPr="007174FC">
              <w:rPr>
                <w:rFonts w:cs="Arial"/>
                <w:color w:val="000000"/>
              </w:rPr>
              <w:t>0.12</w:t>
            </w:r>
          </w:p>
        </w:tc>
      </w:tr>
    </w:tbl>
    <w:p w14:paraId="6AF00AE8" w14:textId="77777777" w:rsidR="00B41597" w:rsidRPr="001B63F9" w:rsidRDefault="00B41597" w:rsidP="00B4159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61"/>
        <w:gridCol w:w="1143"/>
        <w:gridCol w:w="1048"/>
        <w:gridCol w:w="1048"/>
        <w:gridCol w:w="1048"/>
      </w:tblGrid>
      <w:tr w:rsidR="00B41597" w:rsidRPr="00394D2E" w14:paraId="73FB4601" w14:textId="77777777" w:rsidTr="00122082">
        <w:trPr>
          <w:jc w:val="center"/>
        </w:trPr>
        <w:tc>
          <w:tcPr>
            <w:tcW w:w="1061" w:type="dxa"/>
            <w:shd w:val="clear" w:color="auto" w:fill="D9D9D9"/>
            <w:vAlign w:val="bottom"/>
          </w:tcPr>
          <w:p w14:paraId="15DF661D" w14:textId="269844C0" w:rsidR="00B41597" w:rsidRPr="00394D2E" w:rsidRDefault="00B41597" w:rsidP="00122082">
            <w:pPr>
              <w:pStyle w:val="TAH"/>
            </w:pPr>
          </w:p>
        </w:tc>
        <w:tc>
          <w:tcPr>
            <w:tcW w:w="1143" w:type="dxa"/>
            <w:shd w:val="clear" w:color="auto" w:fill="D9D9D9"/>
            <w:vAlign w:val="bottom"/>
          </w:tcPr>
          <w:p w14:paraId="365D1584" w14:textId="3A92328C" w:rsidR="00B41597" w:rsidRPr="00961670" w:rsidRDefault="00B41597" w:rsidP="00122082">
            <w:pPr>
              <w:pStyle w:val="TAH"/>
              <w:rPr>
                <w:rFonts w:cs="Arial"/>
                <w:szCs w:val="18"/>
              </w:rPr>
            </w:pPr>
          </w:p>
        </w:tc>
        <w:tc>
          <w:tcPr>
            <w:tcW w:w="1048" w:type="dxa"/>
            <w:shd w:val="clear" w:color="auto" w:fill="D9D9D9"/>
            <w:vAlign w:val="bottom"/>
          </w:tcPr>
          <w:p w14:paraId="2C0F3E86" w14:textId="15A9F290" w:rsidR="00B41597" w:rsidRPr="00961670" w:rsidRDefault="00B41597" w:rsidP="00122082">
            <w:pPr>
              <w:pStyle w:val="TAH"/>
              <w:rPr>
                <w:rFonts w:cs="Arial"/>
                <w:szCs w:val="18"/>
              </w:rPr>
            </w:pPr>
          </w:p>
        </w:tc>
        <w:tc>
          <w:tcPr>
            <w:tcW w:w="1048" w:type="dxa"/>
            <w:shd w:val="clear" w:color="auto" w:fill="D9D9D9"/>
            <w:vAlign w:val="bottom"/>
          </w:tcPr>
          <w:p w14:paraId="5FDE5ECA" w14:textId="33CB3FA7" w:rsidR="00B41597" w:rsidRPr="00961670" w:rsidRDefault="00B41597" w:rsidP="00122082">
            <w:pPr>
              <w:pStyle w:val="TAH"/>
              <w:rPr>
                <w:rFonts w:cs="Arial"/>
                <w:szCs w:val="18"/>
              </w:rPr>
            </w:pPr>
          </w:p>
        </w:tc>
        <w:tc>
          <w:tcPr>
            <w:tcW w:w="1048" w:type="dxa"/>
            <w:shd w:val="clear" w:color="auto" w:fill="D9D9D9"/>
          </w:tcPr>
          <w:p w14:paraId="70E7497D" w14:textId="1755AC22" w:rsidR="00B41597" w:rsidRPr="00961670" w:rsidRDefault="00B41597" w:rsidP="00122082">
            <w:pPr>
              <w:pStyle w:val="TAH"/>
              <w:rPr>
                <w:rFonts w:cs="Arial"/>
                <w:szCs w:val="18"/>
              </w:rPr>
            </w:pPr>
          </w:p>
        </w:tc>
      </w:tr>
      <w:tr w:rsidR="00FC7BF7" w:rsidRPr="00394D2E" w14:paraId="3E4A0CF9" w14:textId="77777777" w:rsidTr="00122082">
        <w:trPr>
          <w:jc w:val="center"/>
        </w:trPr>
        <w:tc>
          <w:tcPr>
            <w:tcW w:w="1061" w:type="dxa"/>
            <w:shd w:val="clear" w:color="auto" w:fill="D9D9D9"/>
            <w:vAlign w:val="bottom"/>
          </w:tcPr>
          <w:p w14:paraId="09B98F79" w14:textId="4CB94C3F" w:rsidR="00FC7BF7" w:rsidRPr="00394D2E" w:rsidRDefault="00FC7BF7" w:rsidP="00FC7BF7">
            <w:pPr>
              <w:pStyle w:val="TAH"/>
            </w:pPr>
          </w:p>
        </w:tc>
        <w:tc>
          <w:tcPr>
            <w:tcW w:w="1143" w:type="dxa"/>
            <w:shd w:val="clear" w:color="auto" w:fill="D9D9D9"/>
            <w:vAlign w:val="bottom"/>
          </w:tcPr>
          <w:p w14:paraId="2EC1D938" w14:textId="7BAEFA0E" w:rsidR="00FC7BF7" w:rsidRPr="00961670" w:rsidRDefault="00FC7BF7" w:rsidP="00FC7BF7">
            <w:pPr>
              <w:pStyle w:val="TAC"/>
              <w:rPr>
                <w:rFonts w:cs="Arial"/>
                <w:szCs w:val="18"/>
              </w:rPr>
            </w:pPr>
          </w:p>
        </w:tc>
        <w:tc>
          <w:tcPr>
            <w:tcW w:w="1048" w:type="dxa"/>
            <w:shd w:val="clear" w:color="auto" w:fill="D9D9D9"/>
            <w:vAlign w:val="bottom"/>
          </w:tcPr>
          <w:p w14:paraId="5DB6FF07" w14:textId="02BBDDE1" w:rsidR="00FC7BF7" w:rsidRPr="00961670" w:rsidRDefault="00FC7BF7" w:rsidP="00FC7BF7">
            <w:pPr>
              <w:pStyle w:val="TAC"/>
              <w:rPr>
                <w:rFonts w:cs="Arial"/>
                <w:szCs w:val="18"/>
              </w:rPr>
            </w:pPr>
          </w:p>
        </w:tc>
        <w:tc>
          <w:tcPr>
            <w:tcW w:w="1048" w:type="dxa"/>
            <w:shd w:val="clear" w:color="auto" w:fill="D9D9D9"/>
            <w:vAlign w:val="bottom"/>
          </w:tcPr>
          <w:p w14:paraId="50628689" w14:textId="7C3BBEB3" w:rsidR="00FC7BF7" w:rsidRPr="00961670" w:rsidRDefault="00FC7BF7" w:rsidP="00FC7BF7">
            <w:pPr>
              <w:pStyle w:val="TAC"/>
              <w:rPr>
                <w:rFonts w:cs="Arial"/>
                <w:szCs w:val="18"/>
              </w:rPr>
            </w:pPr>
          </w:p>
        </w:tc>
        <w:tc>
          <w:tcPr>
            <w:tcW w:w="1048" w:type="dxa"/>
            <w:shd w:val="clear" w:color="auto" w:fill="D9D9D9"/>
            <w:vAlign w:val="bottom"/>
          </w:tcPr>
          <w:p w14:paraId="6ED00B2F" w14:textId="1B0FE18D" w:rsidR="00FC7BF7" w:rsidRPr="00961670" w:rsidRDefault="00FC7BF7" w:rsidP="00FC7BF7">
            <w:pPr>
              <w:pStyle w:val="TAC"/>
              <w:rPr>
                <w:rFonts w:cs="Arial"/>
                <w:szCs w:val="18"/>
              </w:rPr>
            </w:pPr>
          </w:p>
        </w:tc>
      </w:tr>
      <w:tr w:rsidR="00FC7BF7" w:rsidRPr="00394D2E" w14:paraId="59E26B89" w14:textId="77777777" w:rsidTr="00122082">
        <w:trPr>
          <w:jc w:val="center"/>
        </w:trPr>
        <w:tc>
          <w:tcPr>
            <w:tcW w:w="1061" w:type="dxa"/>
            <w:shd w:val="clear" w:color="auto" w:fill="D9D9D9"/>
            <w:vAlign w:val="bottom"/>
          </w:tcPr>
          <w:p w14:paraId="39E092E2" w14:textId="4B4CA6D4" w:rsidR="00FC7BF7" w:rsidRPr="00394D2E" w:rsidRDefault="00FC7BF7" w:rsidP="00FC7BF7">
            <w:pPr>
              <w:pStyle w:val="TAH"/>
            </w:pPr>
          </w:p>
        </w:tc>
        <w:tc>
          <w:tcPr>
            <w:tcW w:w="1143" w:type="dxa"/>
            <w:shd w:val="clear" w:color="auto" w:fill="D9D9D9"/>
            <w:vAlign w:val="bottom"/>
          </w:tcPr>
          <w:p w14:paraId="776FCD8D" w14:textId="56A8ED3A" w:rsidR="00FC7BF7" w:rsidRPr="00961670" w:rsidRDefault="00FC7BF7" w:rsidP="00FC7BF7">
            <w:pPr>
              <w:pStyle w:val="TAC"/>
              <w:rPr>
                <w:rFonts w:cs="Arial"/>
                <w:szCs w:val="18"/>
              </w:rPr>
            </w:pPr>
          </w:p>
        </w:tc>
        <w:tc>
          <w:tcPr>
            <w:tcW w:w="1048" w:type="dxa"/>
            <w:shd w:val="clear" w:color="auto" w:fill="D9D9D9"/>
            <w:vAlign w:val="bottom"/>
          </w:tcPr>
          <w:p w14:paraId="172D982E" w14:textId="29A1BE96" w:rsidR="00FC7BF7" w:rsidRPr="00961670" w:rsidRDefault="00FC7BF7" w:rsidP="00FC7BF7">
            <w:pPr>
              <w:pStyle w:val="TAC"/>
              <w:rPr>
                <w:rFonts w:cs="Arial"/>
                <w:szCs w:val="18"/>
              </w:rPr>
            </w:pPr>
          </w:p>
        </w:tc>
        <w:tc>
          <w:tcPr>
            <w:tcW w:w="1048" w:type="dxa"/>
            <w:shd w:val="clear" w:color="auto" w:fill="D9D9D9"/>
            <w:vAlign w:val="bottom"/>
          </w:tcPr>
          <w:p w14:paraId="4B33DD39" w14:textId="3D194547" w:rsidR="00FC7BF7" w:rsidRPr="00961670" w:rsidRDefault="00FC7BF7" w:rsidP="00FC7BF7">
            <w:pPr>
              <w:pStyle w:val="TAC"/>
              <w:rPr>
                <w:rFonts w:cs="Arial"/>
                <w:szCs w:val="18"/>
              </w:rPr>
            </w:pPr>
          </w:p>
        </w:tc>
        <w:tc>
          <w:tcPr>
            <w:tcW w:w="1048" w:type="dxa"/>
            <w:shd w:val="clear" w:color="auto" w:fill="D9D9D9"/>
            <w:vAlign w:val="bottom"/>
          </w:tcPr>
          <w:p w14:paraId="1FBABC9C" w14:textId="0D8384E5" w:rsidR="00FC7BF7" w:rsidRPr="00961670" w:rsidRDefault="00FC7BF7" w:rsidP="00FC7BF7">
            <w:pPr>
              <w:pStyle w:val="TAC"/>
              <w:rPr>
                <w:rFonts w:cs="Arial"/>
                <w:szCs w:val="18"/>
              </w:rPr>
            </w:pPr>
          </w:p>
        </w:tc>
      </w:tr>
      <w:tr w:rsidR="00FC7BF7" w:rsidRPr="00394D2E" w14:paraId="3120434E" w14:textId="77777777" w:rsidTr="00122082">
        <w:trPr>
          <w:jc w:val="center"/>
        </w:trPr>
        <w:tc>
          <w:tcPr>
            <w:tcW w:w="1061" w:type="dxa"/>
            <w:shd w:val="clear" w:color="auto" w:fill="D9D9D9"/>
            <w:vAlign w:val="bottom"/>
          </w:tcPr>
          <w:p w14:paraId="5E444FD1" w14:textId="098DFF57" w:rsidR="00FC7BF7" w:rsidRPr="00394D2E" w:rsidRDefault="00FC7BF7" w:rsidP="00FC7BF7">
            <w:pPr>
              <w:pStyle w:val="TAH"/>
            </w:pPr>
          </w:p>
        </w:tc>
        <w:tc>
          <w:tcPr>
            <w:tcW w:w="1143" w:type="dxa"/>
            <w:shd w:val="clear" w:color="auto" w:fill="D9D9D9"/>
            <w:vAlign w:val="bottom"/>
          </w:tcPr>
          <w:p w14:paraId="7DB6F816" w14:textId="27895E49" w:rsidR="00FC7BF7" w:rsidRPr="00961670" w:rsidRDefault="00FC7BF7" w:rsidP="00FC7BF7">
            <w:pPr>
              <w:pStyle w:val="TAC"/>
              <w:rPr>
                <w:rFonts w:cs="Arial"/>
                <w:szCs w:val="18"/>
              </w:rPr>
            </w:pPr>
          </w:p>
        </w:tc>
        <w:tc>
          <w:tcPr>
            <w:tcW w:w="1048" w:type="dxa"/>
            <w:shd w:val="clear" w:color="auto" w:fill="D9D9D9"/>
            <w:vAlign w:val="bottom"/>
          </w:tcPr>
          <w:p w14:paraId="6F586B29" w14:textId="5BF2DA67" w:rsidR="00FC7BF7" w:rsidRPr="00961670" w:rsidRDefault="00FC7BF7" w:rsidP="00FC7BF7">
            <w:pPr>
              <w:pStyle w:val="TAC"/>
              <w:rPr>
                <w:rFonts w:cs="Arial"/>
                <w:szCs w:val="18"/>
              </w:rPr>
            </w:pPr>
          </w:p>
        </w:tc>
        <w:tc>
          <w:tcPr>
            <w:tcW w:w="1048" w:type="dxa"/>
            <w:shd w:val="clear" w:color="auto" w:fill="D9D9D9"/>
            <w:vAlign w:val="bottom"/>
          </w:tcPr>
          <w:p w14:paraId="2E13F7CF" w14:textId="0EB190FD" w:rsidR="00FC7BF7" w:rsidRPr="00961670" w:rsidRDefault="00FC7BF7" w:rsidP="00FC7BF7">
            <w:pPr>
              <w:pStyle w:val="TAC"/>
              <w:rPr>
                <w:rFonts w:cs="Arial"/>
                <w:szCs w:val="18"/>
              </w:rPr>
            </w:pPr>
          </w:p>
        </w:tc>
        <w:tc>
          <w:tcPr>
            <w:tcW w:w="1048" w:type="dxa"/>
            <w:shd w:val="clear" w:color="auto" w:fill="D9D9D9"/>
            <w:vAlign w:val="bottom"/>
          </w:tcPr>
          <w:p w14:paraId="4F169A0A" w14:textId="4D13FF25" w:rsidR="00FC7BF7" w:rsidRPr="00961670" w:rsidRDefault="00FC7BF7" w:rsidP="00FC7BF7">
            <w:pPr>
              <w:pStyle w:val="TAC"/>
              <w:rPr>
                <w:rFonts w:cs="Arial"/>
                <w:szCs w:val="18"/>
              </w:rPr>
            </w:pPr>
          </w:p>
        </w:tc>
      </w:tr>
      <w:tr w:rsidR="00FC7BF7" w:rsidRPr="00394D2E" w14:paraId="5D9A5E0D" w14:textId="77777777" w:rsidTr="00122082">
        <w:trPr>
          <w:jc w:val="center"/>
        </w:trPr>
        <w:tc>
          <w:tcPr>
            <w:tcW w:w="1061" w:type="dxa"/>
            <w:shd w:val="clear" w:color="auto" w:fill="auto"/>
            <w:vAlign w:val="bottom"/>
          </w:tcPr>
          <w:p w14:paraId="3DC2E0BA" w14:textId="133001FD" w:rsidR="00FC7BF7" w:rsidRPr="00394D2E" w:rsidRDefault="00FC7BF7" w:rsidP="00FC7BF7">
            <w:pPr>
              <w:pStyle w:val="TAH"/>
            </w:pPr>
          </w:p>
        </w:tc>
        <w:tc>
          <w:tcPr>
            <w:tcW w:w="1143" w:type="dxa"/>
            <w:shd w:val="clear" w:color="auto" w:fill="auto"/>
            <w:vAlign w:val="bottom"/>
          </w:tcPr>
          <w:p w14:paraId="78340DCB" w14:textId="33C90EB1" w:rsidR="00FC7BF7" w:rsidRPr="00961670" w:rsidRDefault="00FC7BF7" w:rsidP="00FC7BF7">
            <w:pPr>
              <w:pStyle w:val="TAH"/>
              <w:rPr>
                <w:rFonts w:cs="Arial"/>
                <w:szCs w:val="18"/>
              </w:rPr>
            </w:pPr>
          </w:p>
        </w:tc>
        <w:tc>
          <w:tcPr>
            <w:tcW w:w="1048" w:type="dxa"/>
            <w:shd w:val="clear" w:color="auto" w:fill="auto"/>
            <w:vAlign w:val="bottom"/>
          </w:tcPr>
          <w:p w14:paraId="000216DE" w14:textId="43457697" w:rsidR="00FC7BF7" w:rsidRPr="00961670" w:rsidRDefault="00FC7BF7" w:rsidP="00FC7BF7">
            <w:pPr>
              <w:pStyle w:val="TAH"/>
              <w:rPr>
                <w:rFonts w:cs="Arial"/>
                <w:szCs w:val="18"/>
              </w:rPr>
            </w:pPr>
          </w:p>
        </w:tc>
        <w:tc>
          <w:tcPr>
            <w:tcW w:w="1048" w:type="dxa"/>
            <w:shd w:val="clear" w:color="auto" w:fill="auto"/>
            <w:vAlign w:val="bottom"/>
          </w:tcPr>
          <w:p w14:paraId="6B33E856" w14:textId="5AE353F9" w:rsidR="00FC7BF7" w:rsidRPr="00961670" w:rsidRDefault="00FC7BF7" w:rsidP="00FC7BF7">
            <w:pPr>
              <w:pStyle w:val="TAH"/>
              <w:rPr>
                <w:rFonts w:cs="Arial"/>
                <w:szCs w:val="18"/>
              </w:rPr>
            </w:pPr>
          </w:p>
        </w:tc>
        <w:tc>
          <w:tcPr>
            <w:tcW w:w="1048" w:type="dxa"/>
          </w:tcPr>
          <w:p w14:paraId="41651318" w14:textId="5E195E7B" w:rsidR="00FC7BF7" w:rsidRPr="00961670" w:rsidRDefault="00FC7BF7" w:rsidP="00FC7BF7">
            <w:pPr>
              <w:pStyle w:val="TAH"/>
              <w:rPr>
                <w:rFonts w:cs="Arial"/>
                <w:szCs w:val="18"/>
              </w:rPr>
            </w:pPr>
          </w:p>
        </w:tc>
      </w:tr>
      <w:tr w:rsidR="00FC7BF7" w:rsidRPr="00394D2E" w14:paraId="0CD2007B" w14:textId="77777777" w:rsidTr="00122082">
        <w:trPr>
          <w:jc w:val="center"/>
        </w:trPr>
        <w:tc>
          <w:tcPr>
            <w:tcW w:w="1061" w:type="dxa"/>
            <w:shd w:val="clear" w:color="auto" w:fill="auto"/>
            <w:vAlign w:val="bottom"/>
          </w:tcPr>
          <w:p w14:paraId="06170CDE" w14:textId="0E4A8B86" w:rsidR="00FC7BF7" w:rsidRPr="00394D2E" w:rsidRDefault="00FC7BF7" w:rsidP="00FC7BF7">
            <w:pPr>
              <w:pStyle w:val="TAH"/>
            </w:pPr>
          </w:p>
        </w:tc>
        <w:tc>
          <w:tcPr>
            <w:tcW w:w="1143" w:type="dxa"/>
            <w:shd w:val="clear" w:color="auto" w:fill="auto"/>
            <w:vAlign w:val="bottom"/>
          </w:tcPr>
          <w:p w14:paraId="3D554297" w14:textId="4A4A55C5" w:rsidR="00FC7BF7" w:rsidRPr="00961670" w:rsidRDefault="00FC7BF7" w:rsidP="00FC7BF7">
            <w:pPr>
              <w:pStyle w:val="TAC"/>
              <w:rPr>
                <w:rFonts w:cs="Arial"/>
                <w:b/>
                <w:szCs w:val="18"/>
              </w:rPr>
            </w:pPr>
          </w:p>
        </w:tc>
        <w:tc>
          <w:tcPr>
            <w:tcW w:w="1048" w:type="dxa"/>
            <w:shd w:val="clear" w:color="auto" w:fill="auto"/>
            <w:vAlign w:val="bottom"/>
          </w:tcPr>
          <w:p w14:paraId="0AE87F90" w14:textId="20C952B1" w:rsidR="00FC7BF7" w:rsidRPr="00961670" w:rsidRDefault="00FC7BF7" w:rsidP="00FC7BF7">
            <w:pPr>
              <w:pStyle w:val="TAC"/>
              <w:rPr>
                <w:rFonts w:cs="Arial"/>
                <w:b/>
                <w:szCs w:val="18"/>
              </w:rPr>
            </w:pPr>
          </w:p>
        </w:tc>
        <w:tc>
          <w:tcPr>
            <w:tcW w:w="1048" w:type="dxa"/>
            <w:shd w:val="clear" w:color="auto" w:fill="auto"/>
            <w:vAlign w:val="bottom"/>
          </w:tcPr>
          <w:p w14:paraId="14726F96" w14:textId="667607E5" w:rsidR="00FC7BF7" w:rsidRPr="00961670" w:rsidRDefault="00FC7BF7" w:rsidP="00FC7BF7">
            <w:pPr>
              <w:pStyle w:val="TAC"/>
              <w:rPr>
                <w:rFonts w:cs="Arial"/>
                <w:b/>
                <w:szCs w:val="18"/>
              </w:rPr>
            </w:pPr>
          </w:p>
        </w:tc>
        <w:tc>
          <w:tcPr>
            <w:tcW w:w="1048" w:type="dxa"/>
            <w:vAlign w:val="bottom"/>
          </w:tcPr>
          <w:p w14:paraId="052F90C8" w14:textId="5919D3DA" w:rsidR="00FC7BF7" w:rsidRPr="00961670" w:rsidRDefault="00FC7BF7" w:rsidP="00FC7BF7">
            <w:pPr>
              <w:pStyle w:val="TAC"/>
              <w:rPr>
                <w:rFonts w:cs="Arial"/>
                <w:szCs w:val="18"/>
              </w:rPr>
            </w:pPr>
          </w:p>
        </w:tc>
      </w:tr>
      <w:tr w:rsidR="00FC7BF7" w:rsidRPr="00394D2E" w14:paraId="04DA20BB" w14:textId="77777777" w:rsidTr="00122082">
        <w:trPr>
          <w:jc w:val="center"/>
        </w:trPr>
        <w:tc>
          <w:tcPr>
            <w:tcW w:w="1061" w:type="dxa"/>
            <w:shd w:val="clear" w:color="auto" w:fill="auto"/>
            <w:vAlign w:val="bottom"/>
          </w:tcPr>
          <w:p w14:paraId="6F692E85" w14:textId="4EE12F1B" w:rsidR="00FC7BF7" w:rsidRPr="00394D2E" w:rsidRDefault="00FC7BF7" w:rsidP="00FC7BF7">
            <w:pPr>
              <w:pStyle w:val="TAH"/>
            </w:pPr>
          </w:p>
        </w:tc>
        <w:tc>
          <w:tcPr>
            <w:tcW w:w="1143" w:type="dxa"/>
            <w:shd w:val="clear" w:color="auto" w:fill="auto"/>
            <w:vAlign w:val="bottom"/>
          </w:tcPr>
          <w:p w14:paraId="312A9B3B" w14:textId="2FD901A4" w:rsidR="00FC7BF7" w:rsidRPr="00961670" w:rsidRDefault="00FC7BF7" w:rsidP="00FC7BF7">
            <w:pPr>
              <w:pStyle w:val="TAC"/>
              <w:rPr>
                <w:rFonts w:cs="Arial"/>
                <w:b/>
                <w:szCs w:val="18"/>
              </w:rPr>
            </w:pPr>
          </w:p>
        </w:tc>
        <w:tc>
          <w:tcPr>
            <w:tcW w:w="1048" w:type="dxa"/>
            <w:shd w:val="clear" w:color="auto" w:fill="auto"/>
            <w:vAlign w:val="bottom"/>
          </w:tcPr>
          <w:p w14:paraId="4A91E419" w14:textId="3320BA75" w:rsidR="00FC7BF7" w:rsidRPr="00961670" w:rsidRDefault="00FC7BF7" w:rsidP="00FC7BF7">
            <w:pPr>
              <w:pStyle w:val="TAC"/>
              <w:rPr>
                <w:rFonts w:cs="Arial"/>
                <w:b/>
                <w:szCs w:val="18"/>
              </w:rPr>
            </w:pPr>
          </w:p>
        </w:tc>
        <w:tc>
          <w:tcPr>
            <w:tcW w:w="1048" w:type="dxa"/>
            <w:shd w:val="clear" w:color="auto" w:fill="auto"/>
            <w:vAlign w:val="bottom"/>
          </w:tcPr>
          <w:p w14:paraId="59E87FBA" w14:textId="099DF818" w:rsidR="00FC7BF7" w:rsidRPr="00961670" w:rsidRDefault="00FC7BF7" w:rsidP="00FC7BF7">
            <w:pPr>
              <w:pStyle w:val="TAC"/>
              <w:rPr>
                <w:rFonts w:cs="Arial"/>
                <w:b/>
                <w:szCs w:val="18"/>
              </w:rPr>
            </w:pPr>
          </w:p>
        </w:tc>
        <w:tc>
          <w:tcPr>
            <w:tcW w:w="1048" w:type="dxa"/>
            <w:vAlign w:val="bottom"/>
          </w:tcPr>
          <w:p w14:paraId="4778EAF2" w14:textId="0C435F2E" w:rsidR="00FC7BF7" w:rsidRPr="00961670" w:rsidRDefault="00FC7BF7" w:rsidP="00FC7BF7">
            <w:pPr>
              <w:pStyle w:val="TAC"/>
              <w:rPr>
                <w:rFonts w:cs="Arial"/>
                <w:szCs w:val="18"/>
              </w:rPr>
            </w:pPr>
          </w:p>
        </w:tc>
      </w:tr>
      <w:tr w:rsidR="00FC7BF7" w:rsidRPr="00394D2E" w14:paraId="6A3FB419" w14:textId="77777777" w:rsidTr="00122082">
        <w:trPr>
          <w:jc w:val="center"/>
        </w:trPr>
        <w:tc>
          <w:tcPr>
            <w:tcW w:w="1061" w:type="dxa"/>
            <w:shd w:val="clear" w:color="auto" w:fill="auto"/>
            <w:vAlign w:val="bottom"/>
          </w:tcPr>
          <w:p w14:paraId="3F265F1B" w14:textId="0FA70C81" w:rsidR="00FC7BF7" w:rsidRPr="00394D2E" w:rsidRDefault="00FC7BF7" w:rsidP="00FC7BF7">
            <w:pPr>
              <w:pStyle w:val="TAH"/>
            </w:pPr>
          </w:p>
        </w:tc>
        <w:tc>
          <w:tcPr>
            <w:tcW w:w="1143" w:type="dxa"/>
            <w:shd w:val="clear" w:color="auto" w:fill="auto"/>
            <w:vAlign w:val="bottom"/>
          </w:tcPr>
          <w:p w14:paraId="3E1B58FD" w14:textId="4A0242FE" w:rsidR="00FC7BF7" w:rsidRPr="00961670" w:rsidRDefault="00FC7BF7" w:rsidP="00FC7BF7">
            <w:pPr>
              <w:pStyle w:val="TAC"/>
              <w:rPr>
                <w:rFonts w:cs="Arial"/>
                <w:b/>
                <w:szCs w:val="18"/>
              </w:rPr>
            </w:pPr>
          </w:p>
        </w:tc>
        <w:tc>
          <w:tcPr>
            <w:tcW w:w="1048" w:type="dxa"/>
            <w:shd w:val="clear" w:color="auto" w:fill="auto"/>
            <w:vAlign w:val="bottom"/>
          </w:tcPr>
          <w:p w14:paraId="3A31B502" w14:textId="53D0DBCB" w:rsidR="00FC7BF7" w:rsidRPr="00961670" w:rsidRDefault="00FC7BF7" w:rsidP="00FC7BF7">
            <w:pPr>
              <w:pStyle w:val="TAC"/>
              <w:rPr>
                <w:rFonts w:cs="Arial"/>
                <w:b/>
                <w:szCs w:val="18"/>
              </w:rPr>
            </w:pPr>
          </w:p>
        </w:tc>
        <w:tc>
          <w:tcPr>
            <w:tcW w:w="1048" w:type="dxa"/>
            <w:shd w:val="clear" w:color="auto" w:fill="auto"/>
            <w:vAlign w:val="bottom"/>
          </w:tcPr>
          <w:p w14:paraId="1FF9D210" w14:textId="4F5C26C7" w:rsidR="00FC7BF7" w:rsidRPr="00961670" w:rsidRDefault="00FC7BF7" w:rsidP="00FC7BF7">
            <w:pPr>
              <w:pStyle w:val="TAC"/>
              <w:rPr>
                <w:rFonts w:cs="Arial"/>
                <w:b/>
                <w:szCs w:val="18"/>
              </w:rPr>
            </w:pPr>
          </w:p>
        </w:tc>
        <w:tc>
          <w:tcPr>
            <w:tcW w:w="1048" w:type="dxa"/>
            <w:vAlign w:val="bottom"/>
          </w:tcPr>
          <w:p w14:paraId="4DFC7C77" w14:textId="1D4891A9" w:rsidR="00FC7BF7" w:rsidRPr="00961670" w:rsidRDefault="00FC7BF7" w:rsidP="00FC7BF7">
            <w:pPr>
              <w:pStyle w:val="TAC"/>
              <w:rPr>
                <w:rFonts w:cs="Arial"/>
                <w:szCs w:val="18"/>
              </w:rPr>
            </w:pPr>
          </w:p>
        </w:tc>
      </w:tr>
      <w:tr w:rsidR="00FC7BF7" w:rsidRPr="00394D2E" w14:paraId="25DB1EA4" w14:textId="77777777" w:rsidTr="00122082">
        <w:trPr>
          <w:jc w:val="center"/>
        </w:trPr>
        <w:tc>
          <w:tcPr>
            <w:tcW w:w="1061" w:type="dxa"/>
            <w:shd w:val="clear" w:color="auto" w:fill="D9D9D9"/>
            <w:vAlign w:val="bottom"/>
          </w:tcPr>
          <w:p w14:paraId="28ED1F3D" w14:textId="0408D36B" w:rsidR="00FC7BF7" w:rsidRPr="00394D2E" w:rsidRDefault="00FC7BF7" w:rsidP="00FC7BF7">
            <w:pPr>
              <w:pStyle w:val="TAH"/>
            </w:pPr>
          </w:p>
        </w:tc>
        <w:tc>
          <w:tcPr>
            <w:tcW w:w="1143" w:type="dxa"/>
            <w:shd w:val="clear" w:color="auto" w:fill="D9D9D9"/>
            <w:vAlign w:val="bottom"/>
          </w:tcPr>
          <w:p w14:paraId="2BD4402D" w14:textId="61A36D3C" w:rsidR="00FC7BF7" w:rsidRPr="00961670" w:rsidRDefault="00FC7BF7" w:rsidP="00FC7BF7">
            <w:pPr>
              <w:pStyle w:val="TAH"/>
              <w:rPr>
                <w:rFonts w:cs="Arial"/>
                <w:szCs w:val="18"/>
              </w:rPr>
            </w:pPr>
          </w:p>
        </w:tc>
        <w:tc>
          <w:tcPr>
            <w:tcW w:w="1048" w:type="dxa"/>
            <w:shd w:val="clear" w:color="auto" w:fill="D9D9D9"/>
            <w:vAlign w:val="bottom"/>
          </w:tcPr>
          <w:p w14:paraId="08AED019" w14:textId="55A28DEF" w:rsidR="00FC7BF7" w:rsidRPr="00961670" w:rsidRDefault="00FC7BF7" w:rsidP="00FC7BF7">
            <w:pPr>
              <w:pStyle w:val="TAH"/>
              <w:rPr>
                <w:rFonts w:cs="Arial"/>
                <w:szCs w:val="18"/>
              </w:rPr>
            </w:pPr>
          </w:p>
        </w:tc>
        <w:tc>
          <w:tcPr>
            <w:tcW w:w="1048" w:type="dxa"/>
            <w:shd w:val="clear" w:color="auto" w:fill="D9D9D9"/>
            <w:vAlign w:val="bottom"/>
          </w:tcPr>
          <w:p w14:paraId="35720914" w14:textId="582BDC52" w:rsidR="00FC7BF7" w:rsidRPr="00961670" w:rsidRDefault="00FC7BF7" w:rsidP="00FC7BF7">
            <w:pPr>
              <w:pStyle w:val="TAH"/>
              <w:rPr>
                <w:rFonts w:cs="Arial"/>
                <w:szCs w:val="18"/>
              </w:rPr>
            </w:pPr>
          </w:p>
        </w:tc>
        <w:tc>
          <w:tcPr>
            <w:tcW w:w="1048" w:type="dxa"/>
            <w:shd w:val="clear" w:color="auto" w:fill="D9D9D9"/>
          </w:tcPr>
          <w:p w14:paraId="72D30E5E" w14:textId="25B00F1B" w:rsidR="00FC7BF7" w:rsidRPr="00961670" w:rsidRDefault="00FC7BF7" w:rsidP="00FC7BF7">
            <w:pPr>
              <w:pStyle w:val="TAH"/>
              <w:rPr>
                <w:rFonts w:cs="Arial"/>
                <w:szCs w:val="18"/>
              </w:rPr>
            </w:pPr>
          </w:p>
        </w:tc>
      </w:tr>
      <w:tr w:rsidR="00FC7BF7" w:rsidRPr="00394D2E" w14:paraId="393020C5" w14:textId="77777777" w:rsidTr="00122082">
        <w:trPr>
          <w:jc w:val="center"/>
        </w:trPr>
        <w:tc>
          <w:tcPr>
            <w:tcW w:w="1061" w:type="dxa"/>
            <w:shd w:val="clear" w:color="auto" w:fill="D9D9D9"/>
            <w:vAlign w:val="bottom"/>
          </w:tcPr>
          <w:p w14:paraId="62334208" w14:textId="6E404610" w:rsidR="00FC7BF7" w:rsidRPr="00394D2E" w:rsidRDefault="00FC7BF7" w:rsidP="00FC7BF7">
            <w:pPr>
              <w:pStyle w:val="TAH"/>
            </w:pPr>
          </w:p>
        </w:tc>
        <w:tc>
          <w:tcPr>
            <w:tcW w:w="1143" w:type="dxa"/>
            <w:shd w:val="clear" w:color="auto" w:fill="D9D9D9"/>
            <w:vAlign w:val="bottom"/>
          </w:tcPr>
          <w:p w14:paraId="63791F8B" w14:textId="32CCCA0D" w:rsidR="00FC7BF7" w:rsidRPr="00961670" w:rsidRDefault="00FC7BF7" w:rsidP="00FC7BF7">
            <w:pPr>
              <w:pStyle w:val="TAC"/>
              <w:rPr>
                <w:rFonts w:cs="Arial"/>
                <w:szCs w:val="18"/>
              </w:rPr>
            </w:pPr>
          </w:p>
        </w:tc>
        <w:tc>
          <w:tcPr>
            <w:tcW w:w="1048" w:type="dxa"/>
            <w:shd w:val="clear" w:color="auto" w:fill="D9D9D9"/>
            <w:vAlign w:val="bottom"/>
          </w:tcPr>
          <w:p w14:paraId="38BC1441" w14:textId="75702079" w:rsidR="00FC7BF7" w:rsidRPr="00961670" w:rsidRDefault="00FC7BF7" w:rsidP="00FC7BF7">
            <w:pPr>
              <w:pStyle w:val="TAC"/>
              <w:rPr>
                <w:rFonts w:cs="Arial"/>
                <w:szCs w:val="18"/>
              </w:rPr>
            </w:pPr>
          </w:p>
        </w:tc>
        <w:tc>
          <w:tcPr>
            <w:tcW w:w="1048" w:type="dxa"/>
            <w:shd w:val="clear" w:color="auto" w:fill="D9D9D9"/>
            <w:vAlign w:val="bottom"/>
          </w:tcPr>
          <w:p w14:paraId="2261C5A6" w14:textId="699AB44C" w:rsidR="00FC7BF7" w:rsidRPr="00961670" w:rsidRDefault="00FC7BF7" w:rsidP="00FC7BF7">
            <w:pPr>
              <w:pStyle w:val="TAC"/>
              <w:rPr>
                <w:rFonts w:cs="Arial"/>
                <w:szCs w:val="18"/>
              </w:rPr>
            </w:pPr>
          </w:p>
        </w:tc>
        <w:tc>
          <w:tcPr>
            <w:tcW w:w="1048" w:type="dxa"/>
            <w:shd w:val="clear" w:color="auto" w:fill="D9D9D9"/>
            <w:vAlign w:val="bottom"/>
          </w:tcPr>
          <w:p w14:paraId="1BE84873" w14:textId="6F03A8A4" w:rsidR="00FC7BF7" w:rsidRPr="00961670" w:rsidRDefault="00FC7BF7" w:rsidP="00FC7BF7">
            <w:pPr>
              <w:pStyle w:val="TAC"/>
              <w:rPr>
                <w:rFonts w:cs="Arial"/>
                <w:szCs w:val="18"/>
              </w:rPr>
            </w:pPr>
          </w:p>
        </w:tc>
      </w:tr>
      <w:tr w:rsidR="00FC7BF7" w:rsidRPr="00394D2E" w14:paraId="447A7136" w14:textId="77777777" w:rsidTr="00122082">
        <w:trPr>
          <w:jc w:val="center"/>
        </w:trPr>
        <w:tc>
          <w:tcPr>
            <w:tcW w:w="1061" w:type="dxa"/>
            <w:shd w:val="clear" w:color="auto" w:fill="D9D9D9"/>
            <w:vAlign w:val="bottom"/>
          </w:tcPr>
          <w:p w14:paraId="0665F9DD" w14:textId="7A697E08" w:rsidR="00FC7BF7" w:rsidRPr="00394D2E" w:rsidRDefault="00FC7BF7" w:rsidP="00FC7BF7">
            <w:pPr>
              <w:pStyle w:val="TAH"/>
            </w:pPr>
          </w:p>
        </w:tc>
        <w:tc>
          <w:tcPr>
            <w:tcW w:w="1143" w:type="dxa"/>
            <w:shd w:val="clear" w:color="auto" w:fill="D9D9D9"/>
            <w:vAlign w:val="bottom"/>
          </w:tcPr>
          <w:p w14:paraId="112F5407" w14:textId="3C14ECD2" w:rsidR="00FC7BF7" w:rsidRPr="00961670" w:rsidRDefault="00FC7BF7" w:rsidP="00FC7BF7">
            <w:pPr>
              <w:pStyle w:val="TAC"/>
              <w:rPr>
                <w:rFonts w:cs="Arial"/>
                <w:szCs w:val="18"/>
              </w:rPr>
            </w:pPr>
          </w:p>
        </w:tc>
        <w:tc>
          <w:tcPr>
            <w:tcW w:w="1048" w:type="dxa"/>
            <w:shd w:val="clear" w:color="auto" w:fill="D9D9D9"/>
            <w:vAlign w:val="bottom"/>
          </w:tcPr>
          <w:p w14:paraId="5FB7419F" w14:textId="09CE0E22" w:rsidR="00FC7BF7" w:rsidRPr="00961670" w:rsidRDefault="00FC7BF7" w:rsidP="00FC7BF7">
            <w:pPr>
              <w:pStyle w:val="TAC"/>
              <w:rPr>
                <w:rFonts w:cs="Arial"/>
                <w:szCs w:val="18"/>
              </w:rPr>
            </w:pPr>
          </w:p>
        </w:tc>
        <w:tc>
          <w:tcPr>
            <w:tcW w:w="1048" w:type="dxa"/>
            <w:shd w:val="clear" w:color="auto" w:fill="D9D9D9"/>
            <w:vAlign w:val="bottom"/>
          </w:tcPr>
          <w:p w14:paraId="145D49A1" w14:textId="4100D9A9" w:rsidR="00FC7BF7" w:rsidRPr="00961670" w:rsidRDefault="00FC7BF7" w:rsidP="00FC7BF7">
            <w:pPr>
              <w:pStyle w:val="TAC"/>
              <w:rPr>
                <w:rFonts w:cs="Arial"/>
                <w:szCs w:val="18"/>
              </w:rPr>
            </w:pPr>
          </w:p>
        </w:tc>
        <w:tc>
          <w:tcPr>
            <w:tcW w:w="1048" w:type="dxa"/>
            <w:shd w:val="clear" w:color="auto" w:fill="D9D9D9"/>
            <w:vAlign w:val="bottom"/>
          </w:tcPr>
          <w:p w14:paraId="59DE694C" w14:textId="58AB01C8" w:rsidR="00FC7BF7" w:rsidRPr="00961670" w:rsidRDefault="00FC7BF7" w:rsidP="00FC7BF7">
            <w:pPr>
              <w:pStyle w:val="TAC"/>
              <w:rPr>
                <w:rFonts w:cs="Arial"/>
                <w:szCs w:val="18"/>
              </w:rPr>
            </w:pPr>
          </w:p>
        </w:tc>
      </w:tr>
      <w:tr w:rsidR="00FC7BF7" w:rsidRPr="00394D2E" w14:paraId="4C7AF3E7" w14:textId="77777777" w:rsidTr="00122082">
        <w:trPr>
          <w:jc w:val="center"/>
        </w:trPr>
        <w:tc>
          <w:tcPr>
            <w:tcW w:w="1061" w:type="dxa"/>
            <w:shd w:val="clear" w:color="auto" w:fill="D9D9D9"/>
            <w:vAlign w:val="bottom"/>
          </w:tcPr>
          <w:p w14:paraId="2855EDF9" w14:textId="33704A3F" w:rsidR="00FC7BF7" w:rsidRPr="00394D2E" w:rsidRDefault="00FC7BF7" w:rsidP="00FC7BF7">
            <w:pPr>
              <w:pStyle w:val="TAH"/>
            </w:pPr>
          </w:p>
        </w:tc>
        <w:tc>
          <w:tcPr>
            <w:tcW w:w="1143" w:type="dxa"/>
            <w:shd w:val="clear" w:color="auto" w:fill="D9D9D9"/>
            <w:vAlign w:val="bottom"/>
          </w:tcPr>
          <w:p w14:paraId="03973CA2" w14:textId="75DD1EA3" w:rsidR="00FC7BF7" w:rsidRPr="00961670" w:rsidRDefault="00FC7BF7" w:rsidP="00FC7BF7">
            <w:pPr>
              <w:pStyle w:val="TAC"/>
              <w:rPr>
                <w:rFonts w:cs="Arial"/>
                <w:szCs w:val="18"/>
              </w:rPr>
            </w:pPr>
          </w:p>
        </w:tc>
        <w:tc>
          <w:tcPr>
            <w:tcW w:w="1048" w:type="dxa"/>
            <w:shd w:val="clear" w:color="auto" w:fill="D9D9D9"/>
            <w:vAlign w:val="bottom"/>
          </w:tcPr>
          <w:p w14:paraId="5BFDB7CA" w14:textId="3EED458E" w:rsidR="00FC7BF7" w:rsidRPr="00961670" w:rsidRDefault="00FC7BF7" w:rsidP="00FC7BF7">
            <w:pPr>
              <w:pStyle w:val="TAC"/>
              <w:rPr>
                <w:rFonts w:cs="Arial"/>
                <w:szCs w:val="18"/>
              </w:rPr>
            </w:pPr>
          </w:p>
        </w:tc>
        <w:tc>
          <w:tcPr>
            <w:tcW w:w="1048" w:type="dxa"/>
            <w:shd w:val="clear" w:color="auto" w:fill="D9D9D9"/>
            <w:vAlign w:val="bottom"/>
          </w:tcPr>
          <w:p w14:paraId="2F80AF47" w14:textId="2F92399F" w:rsidR="00FC7BF7" w:rsidRPr="00961670" w:rsidRDefault="00FC7BF7" w:rsidP="00FC7BF7">
            <w:pPr>
              <w:pStyle w:val="TAC"/>
              <w:rPr>
                <w:rFonts w:cs="Arial"/>
                <w:szCs w:val="18"/>
              </w:rPr>
            </w:pPr>
          </w:p>
        </w:tc>
        <w:tc>
          <w:tcPr>
            <w:tcW w:w="1048" w:type="dxa"/>
            <w:shd w:val="clear" w:color="auto" w:fill="D9D9D9"/>
            <w:vAlign w:val="bottom"/>
          </w:tcPr>
          <w:p w14:paraId="76D10A09" w14:textId="17B944DB" w:rsidR="00FC7BF7" w:rsidRPr="00961670" w:rsidRDefault="00FC7BF7" w:rsidP="00FC7BF7">
            <w:pPr>
              <w:pStyle w:val="TAC"/>
              <w:rPr>
                <w:rFonts w:cs="Arial"/>
                <w:szCs w:val="18"/>
              </w:rPr>
            </w:pPr>
          </w:p>
        </w:tc>
      </w:tr>
      <w:tr w:rsidR="00FC7BF7" w:rsidRPr="00394D2E" w14:paraId="23A19D5A" w14:textId="77777777" w:rsidTr="00122082">
        <w:trPr>
          <w:jc w:val="center"/>
        </w:trPr>
        <w:tc>
          <w:tcPr>
            <w:tcW w:w="1061" w:type="dxa"/>
            <w:shd w:val="clear" w:color="auto" w:fill="auto"/>
            <w:vAlign w:val="bottom"/>
          </w:tcPr>
          <w:p w14:paraId="23EBCFD8" w14:textId="399352F6" w:rsidR="00FC7BF7" w:rsidRPr="00394D2E" w:rsidRDefault="00FC7BF7" w:rsidP="00FC7BF7">
            <w:pPr>
              <w:pStyle w:val="TAH"/>
            </w:pPr>
          </w:p>
        </w:tc>
        <w:tc>
          <w:tcPr>
            <w:tcW w:w="1143" w:type="dxa"/>
            <w:shd w:val="clear" w:color="auto" w:fill="auto"/>
            <w:vAlign w:val="bottom"/>
          </w:tcPr>
          <w:p w14:paraId="28914CAA" w14:textId="63E27331" w:rsidR="00FC7BF7" w:rsidRPr="00961670" w:rsidRDefault="00FC7BF7" w:rsidP="00FC7BF7">
            <w:pPr>
              <w:pStyle w:val="TAH"/>
              <w:rPr>
                <w:rFonts w:cs="Arial"/>
                <w:szCs w:val="18"/>
              </w:rPr>
            </w:pPr>
          </w:p>
        </w:tc>
        <w:tc>
          <w:tcPr>
            <w:tcW w:w="1048" w:type="dxa"/>
            <w:shd w:val="clear" w:color="auto" w:fill="auto"/>
            <w:vAlign w:val="bottom"/>
          </w:tcPr>
          <w:p w14:paraId="6936DC43" w14:textId="016A181D" w:rsidR="00FC7BF7" w:rsidRPr="00961670" w:rsidRDefault="00FC7BF7" w:rsidP="00FC7BF7">
            <w:pPr>
              <w:pStyle w:val="TAH"/>
              <w:rPr>
                <w:rFonts w:cs="Arial"/>
                <w:szCs w:val="18"/>
              </w:rPr>
            </w:pPr>
          </w:p>
        </w:tc>
        <w:tc>
          <w:tcPr>
            <w:tcW w:w="1048" w:type="dxa"/>
            <w:shd w:val="clear" w:color="auto" w:fill="auto"/>
            <w:vAlign w:val="bottom"/>
          </w:tcPr>
          <w:p w14:paraId="78ACF39E" w14:textId="5E2BC6EE" w:rsidR="00FC7BF7" w:rsidRPr="00961670" w:rsidRDefault="00FC7BF7" w:rsidP="00FC7BF7">
            <w:pPr>
              <w:pStyle w:val="TAH"/>
              <w:rPr>
                <w:rFonts w:cs="Arial"/>
                <w:szCs w:val="18"/>
              </w:rPr>
            </w:pPr>
          </w:p>
        </w:tc>
        <w:tc>
          <w:tcPr>
            <w:tcW w:w="1048" w:type="dxa"/>
          </w:tcPr>
          <w:p w14:paraId="1E0AE937" w14:textId="507B93B8" w:rsidR="00FC7BF7" w:rsidRPr="00961670" w:rsidRDefault="00FC7BF7" w:rsidP="00FC7BF7">
            <w:pPr>
              <w:pStyle w:val="TAH"/>
              <w:rPr>
                <w:rFonts w:cs="Arial"/>
                <w:szCs w:val="18"/>
              </w:rPr>
            </w:pPr>
          </w:p>
        </w:tc>
      </w:tr>
      <w:tr w:rsidR="00FC7BF7" w:rsidRPr="00394D2E" w14:paraId="131AB7C1" w14:textId="77777777" w:rsidTr="00122082">
        <w:trPr>
          <w:jc w:val="center"/>
        </w:trPr>
        <w:tc>
          <w:tcPr>
            <w:tcW w:w="1061" w:type="dxa"/>
            <w:shd w:val="clear" w:color="auto" w:fill="auto"/>
            <w:vAlign w:val="bottom"/>
          </w:tcPr>
          <w:p w14:paraId="0A1E4C48" w14:textId="2FDED76E" w:rsidR="00FC7BF7" w:rsidRPr="00394D2E" w:rsidRDefault="00FC7BF7" w:rsidP="00FC7BF7">
            <w:pPr>
              <w:pStyle w:val="TAH"/>
            </w:pPr>
          </w:p>
        </w:tc>
        <w:tc>
          <w:tcPr>
            <w:tcW w:w="1143" w:type="dxa"/>
            <w:shd w:val="clear" w:color="auto" w:fill="auto"/>
            <w:vAlign w:val="bottom"/>
          </w:tcPr>
          <w:p w14:paraId="47611DAE" w14:textId="12FB6BC8" w:rsidR="00FC7BF7" w:rsidRPr="00961670" w:rsidRDefault="00FC7BF7" w:rsidP="00FC7BF7">
            <w:pPr>
              <w:pStyle w:val="TAC"/>
              <w:rPr>
                <w:rFonts w:cs="Arial"/>
                <w:b/>
                <w:szCs w:val="18"/>
              </w:rPr>
            </w:pPr>
          </w:p>
        </w:tc>
        <w:tc>
          <w:tcPr>
            <w:tcW w:w="1048" w:type="dxa"/>
            <w:shd w:val="clear" w:color="auto" w:fill="auto"/>
            <w:vAlign w:val="bottom"/>
          </w:tcPr>
          <w:p w14:paraId="73BC6689" w14:textId="5262A2CF" w:rsidR="00FC7BF7" w:rsidRPr="00961670" w:rsidRDefault="00FC7BF7" w:rsidP="00FC7BF7">
            <w:pPr>
              <w:pStyle w:val="TAC"/>
              <w:rPr>
                <w:rFonts w:cs="Arial"/>
                <w:b/>
                <w:szCs w:val="18"/>
              </w:rPr>
            </w:pPr>
          </w:p>
        </w:tc>
        <w:tc>
          <w:tcPr>
            <w:tcW w:w="1048" w:type="dxa"/>
            <w:shd w:val="clear" w:color="auto" w:fill="auto"/>
            <w:vAlign w:val="bottom"/>
          </w:tcPr>
          <w:p w14:paraId="1DB69D2B" w14:textId="2D0CC028" w:rsidR="00FC7BF7" w:rsidRPr="00961670" w:rsidRDefault="00FC7BF7" w:rsidP="00FC7BF7">
            <w:pPr>
              <w:pStyle w:val="TAC"/>
              <w:rPr>
                <w:rFonts w:cs="Arial"/>
                <w:b/>
                <w:szCs w:val="18"/>
              </w:rPr>
            </w:pPr>
          </w:p>
        </w:tc>
        <w:tc>
          <w:tcPr>
            <w:tcW w:w="1048" w:type="dxa"/>
            <w:vAlign w:val="bottom"/>
          </w:tcPr>
          <w:p w14:paraId="01B836CB" w14:textId="5D349A04" w:rsidR="00FC7BF7" w:rsidRPr="00961670" w:rsidRDefault="00FC7BF7" w:rsidP="00FC7BF7">
            <w:pPr>
              <w:pStyle w:val="TAC"/>
              <w:rPr>
                <w:rFonts w:cs="Arial"/>
                <w:szCs w:val="18"/>
              </w:rPr>
            </w:pPr>
          </w:p>
        </w:tc>
      </w:tr>
      <w:tr w:rsidR="00FC7BF7" w:rsidRPr="00394D2E" w14:paraId="0479B425" w14:textId="77777777" w:rsidTr="00122082">
        <w:trPr>
          <w:jc w:val="center"/>
        </w:trPr>
        <w:tc>
          <w:tcPr>
            <w:tcW w:w="1061" w:type="dxa"/>
            <w:shd w:val="clear" w:color="auto" w:fill="auto"/>
            <w:vAlign w:val="bottom"/>
          </w:tcPr>
          <w:p w14:paraId="03082ED3" w14:textId="46058357" w:rsidR="00FC7BF7" w:rsidRPr="00394D2E" w:rsidRDefault="00FC7BF7" w:rsidP="00FC7BF7">
            <w:pPr>
              <w:pStyle w:val="TAH"/>
            </w:pPr>
          </w:p>
        </w:tc>
        <w:tc>
          <w:tcPr>
            <w:tcW w:w="1143" w:type="dxa"/>
            <w:shd w:val="clear" w:color="auto" w:fill="auto"/>
            <w:vAlign w:val="bottom"/>
          </w:tcPr>
          <w:p w14:paraId="6BF9189C" w14:textId="5C8C6C0F" w:rsidR="00FC7BF7" w:rsidRPr="00961670" w:rsidRDefault="00FC7BF7" w:rsidP="00FC7BF7">
            <w:pPr>
              <w:pStyle w:val="TAC"/>
              <w:rPr>
                <w:rFonts w:cs="Arial"/>
                <w:b/>
                <w:szCs w:val="18"/>
              </w:rPr>
            </w:pPr>
          </w:p>
        </w:tc>
        <w:tc>
          <w:tcPr>
            <w:tcW w:w="1048" w:type="dxa"/>
            <w:shd w:val="clear" w:color="auto" w:fill="auto"/>
            <w:vAlign w:val="bottom"/>
          </w:tcPr>
          <w:p w14:paraId="4E320F36" w14:textId="121A51EB" w:rsidR="00FC7BF7" w:rsidRPr="00961670" w:rsidRDefault="00FC7BF7" w:rsidP="00FC7BF7">
            <w:pPr>
              <w:pStyle w:val="TAC"/>
              <w:rPr>
                <w:rFonts w:cs="Arial"/>
                <w:b/>
                <w:szCs w:val="18"/>
              </w:rPr>
            </w:pPr>
          </w:p>
        </w:tc>
        <w:tc>
          <w:tcPr>
            <w:tcW w:w="1048" w:type="dxa"/>
            <w:shd w:val="clear" w:color="auto" w:fill="auto"/>
            <w:vAlign w:val="bottom"/>
          </w:tcPr>
          <w:p w14:paraId="717E62CE" w14:textId="16C56F61" w:rsidR="00FC7BF7" w:rsidRPr="00961670" w:rsidRDefault="00FC7BF7" w:rsidP="00FC7BF7">
            <w:pPr>
              <w:pStyle w:val="TAC"/>
              <w:rPr>
                <w:rFonts w:cs="Arial"/>
                <w:b/>
                <w:szCs w:val="18"/>
              </w:rPr>
            </w:pPr>
          </w:p>
        </w:tc>
        <w:tc>
          <w:tcPr>
            <w:tcW w:w="1048" w:type="dxa"/>
            <w:vAlign w:val="bottom"/>
          </w:tcPr>
          <w:p w14:paraId="18A17106" w14:textId="2F4E88E6" w:rsidR="00FC7BF7" w:rsidRPr="00961670" w:rsidRDefault="00FC7BF7" w:rsidP="00FC7BF7">
            <w:pPr>
              <w:pStyle w:val="TAC"/>
              <w:rPr>
                <w:rFonts w:cs="Arial"/>
                <w:szCs w:val="18"/>
              </w:rPr>
            </w:pPr>
          </w:p>
        </w:tc>
      </w:tr>
      <w:tr w:rsidR="00FC7BF7" w:rsidRPr="00394D2E" w14:paraId="72FBEA74" w14:textId="77777777" w:rsidTr="00122082">
        <w:trPr>
          <w:jc w:val="center"/>
        </w:trPr>
        <w:tc>
          <w:tcPr>
            <w:tcW w:w="1061" w:type="dxa"/>
            <w:shd w:val="clear" w:color="auto" w:fill="auto"/>
            <w:vAlign w:val="bottom"/>
          </w:tcPr>
          <w:p w14:paraId="4C00B56D" w14:textId="72E69CEB" w:rsidR="00FC7BF7" w:rsidRPr="00394D2E" w:rsidRDefault="00FC7BF7" w:rsidP="00FC7BF7">
            <w:pPr>
              <w:pStyle w:val="TAH"/>
            </w:pPr>
          </w:p>
        </w:tc>
        <w:tc>
          <w:tcPr>
            <w:tcW w:w="1143" w:type="dxa"/>
            <w:shd w:val="clear" w:color="auto" w:fill="auto"/>
            <w:vAlign w:val="bottom"/>
          </w:tcPr>
          <w:p w14:paraId="523CE319" w14:textId="141EDA83" w:rsidR="00FC7BF7" w:rsidRPr="00961670" w:rsidRDefault="00FC7BF7" w:rsidP="00FC7BF7">
            <w:pPr>
              <w:pStyle w:val="TAC"/>
              <w:rPr>
                <w:rFonts w:cs="Arial"/>
                <w:b/>
                <w:szCs w:val="18"/>
              </w:rPr>
            </w:pPr>
          </w:p>
        </w:tc>
        <w:tc>
          <w:tcPr>
            <w:tcW w:w="1048" w:type="dxa"/>
            <w:shd w:val="clear" w:color="auto" w:fill="auto"/>
            <w:vAlign w:val="bottom"/>
          </w:tcPr>
          <w:p w14:paraId="04E12162" w14:textId="7EB17FDE" w:rsidR="00FC7BF7" w:rsidRPr="00961670" w:rsidRDefault="00FC7BF7" w:rsidP="00FC7BF7">
            <w:pPr>
              <w:pStyle w:val="TAC"/>
              <w:rPr>
                <w:rFonts w:cs="Arial"/>
                <w:b/>
                <w:szCs w:val="18"/>
              </w:rPr>
            </w:pPr>
          </w:p>
        </w:tc>
        <w:tc>
          <w:tcPr>
            <w:tcW w:w="1048" w:type="dxa"/>
            <w:shd w:val="clear" w:color="auto" w:fill="auto"/>
            <w:vAlign w:val="bottom"/>
          </w:tcPr>
          <w:p w14:paraId="4BCA6446" w14:textId="7A837542" w:rsidR="00FC7BF7" w:rsidRPr="00961670" w:rsidRDefault="00FC7BF7" w:rsidP="00FC7BF7">
            <w:pPr>
              <w:pStyle w:val="TAC"/>
              <w:rPr>
                <w:rFonts w:cs="Arial"/>
                <w:b/>
                <w:szCs w:val="18"/>
              </w:rPr>
            </w:pPr>
          </w:p>
        </w:tc>
        <w:tc>
          <w:tcPr>
            <w:tcW w:w="1048" w:type="dxa"/>
            <w:vAlign w:val="bottom"/>
          </w:tcPr>
          <w:p w14:paraId="2E75A9B2" w14:textId="203670DF" w:rsidR="00FC7BF7" w:rsidRPr="00961670" w:rsidRDefault="00FC7BF7" w:rsidP="00FC7BF7">
            <w:pPr>
              <w:pStyle w:val="TAC"/>
              <w:rPr>
                <w:rFonts w:cs="Arial"/>
                <w:szCs w:val="18"/>
              </w:rPr>
            </w:pPr>
          </w:p>
        </w:tc>
      </w:tr>
      <w:tr w:rsidR="00FC7BF7" w:rsidRPr="00394D2E" w14:paraId="00A855AF" w14:textId="77777777" w:rsidTr="00122082">
        <w:trPr>
          <w:jc w:val="center"/>
        </w:trPr>
        <w:tc>
          <w:tcPr>
            <w:tcW w:w="1061" w:type="dxa"/>
            <w:shd w:val="clear" w:color="auto" w:fill="D9D9D9"/>
            <w:vAlign w:val="bottom"/>
          </w:tcPr>
          <w:p w14:paraId="455E4758" w14:textId="6394D348" w:rsidR="00FC7BF7" w:rsidRPr="00394D2E" w:rsidRDefault="00FC7BF7" w:rsidP="00FC7BF7">
            <w:pPr>
              <w:pStyle w:val="TAH"/>
            </w:pPr>
          </w:p>
        </w:tc>
        <w:tc>
          <w:tcPr>
            <w:tcW w:w="1143" w:type="dxa"/>
            <w:shd w:val="clear" w:color="auto" w:fill="D9D9D9"/>
            <w:vAlign w:val="bottom"/>
          </w:tcPr>
          <w:p w14:paraId="4CE3E7B0" w14:textId="5F7A5ACE" w:rsidR="00FC7BF7" w:rsidRPr="00961670" w:rsidRDefault="00FC7BF7" w:rsidP="00FC7BF7">
            <w:pPr>
              <w:pStyle w:val="TAH"/>
              <w:rPr>
                <w:rFonts w:cs="Arial"/>
                <w:szCs w:val="18"/>
              </w:rPr>
            </w:pPr>
          </w:p>
        </w:tc>
        <w:tc>
          <w:tcPr>
            <w:tcW w:w="1048" w:type="dxa"/>
            <w:shd w:val="clear" w:color="auto" w:fill="D9D9D9"/>
            <w:vAlign w:val="bottom"/>
          </w:tcPr>
          <w:p w14:paraId="5E3C3A48" w14:textId="73FA6F05" w:rsidR="00FC7BF7" w:rsidRPr="00961670" w:rsidRDefault="00FC7BF7" w:rsidP="00FC7BF7">
            <w:pPr>
              <w:pStyle w:val="TAH"/>
              <w:rPr>
                <w:rFonts w:cs="Arial"/>
                <w:szCs w:val="18"/>
              </w:rPr>
            </w:pPr>
          </w:p>
        </w:tc>
        <w:tc>
          <w:tcPr>
            <w:tcW w:w="1048" w:type="dxa"/>
            <w:shd w:val="clear" w:color="auto" w:fill="D9D9D9"/>
            <w:vAlign w:val="bottom"/>
          </w:tcPr>
          <w:p w14:paraId="4794B2D9" w14:textId="6981F904" w:rsidR="00FC7BF7" w:rsidRPr="00961670" w:rsidRDefault="00FC7BF7" w:rsidP="00FC7BF7">
            <w:pPr>
              <w:pStyle w:val="TAH"/>
              <w:rPr>
                <w:rFonts w:cs="Arial"/>
                <w:szCs w:val="18"/>
              </w:rPr>
            </w:pPr>
          </w:p>
        </w:tc>
        <w:tc>
          <w:tcPr>
            <w:tcW w:w="1048" w:type="dxa"/>
            <w:shd w:val="clear" w:color="auto" w:fill="D9D9D9"/>
          </w:tcPr>
          <w:p w14:paraId="2E9E0EBE" w14:textId="3A3B055D" w:rsidR="00FC7BF7" w:rsidRPr="00961670" w:rsidRDefault="00FC7BF7" w:rsidP="00FC7BF7">
            <w:pPr>
              <w:pStyle w:val="TAH"/>
              <w:rPr>
                <w:rFonts w:cs="Arial"/>
                <w:szCs w:val="18"/>
              </w:rPr>
            </w:pPr>
          </w:p>
        </w:tc>
      </w:tr>
      <w:tr w:rsidR="00FC7BF7" w:rsidRPr="00394D2E" w14:paraId="7A6C0732" w14:textId="77777777" w:rsidTr="00122082">
        <w:trPr>
          <w:jc w:val="center"/>
        </w:trPr>
        <w:tc>
          <w:tcPr>
            <w:tcW w:w="1061" w:type="dxa"/>
            <w:shd w:val="clear" w:color="auto" w:fill="D9D9D9"/>
            <w:vAlign w:val="bottom"/>
          </w:tcPr>
          <w:p w14:paraId="54EBD910" w14:textId="0549A4BE" w:rsidR="00FC7BF7" w:rsidRPr="00394D2E" w:rsidRDefault="00FC7BF7" w:rsidP="00FC7BF7">
            <w:pPr>
              <w:pStyle w:val="TAH"/>
            </w:pPr>
          </w:p>
        </w:tc>
        <w:tc>
          <w:tcPr>
            <w:tcW w:w="1143" w:type="dxa"/>
            <w:shd w:val="clear" w:color="auto" w:fill="D9D9D9"/>
            <w:vAlign w:val="bottom"/>
          </w:tcPr>
          <w:p w14:paraId="76F32762" w14:textId="7541CC56" w:rsidR="00FC7BF7" w:rsidRPr="00961670" w:rsidRDefault="00FC7BF7" w:rsidP="00FC7BF7">
            <w:pPr>
              <w:pStyle w:val="TAC"/>
              <w:rPr>
                <w:rFonts w:cs="Arial"/>
                <w:szCs w:val="18"/>
              </w:rPr>
            </w:pPr>
          </w:p>
        </w:tc>
        <w:tc>
          <w:tcPr>
            <w:tcW w:w="1048" w:type="dxa"/>
            <w:shd w:val="clear" w:color="auto" w:fill="D9D9D9"/>
            <w:vAlign w:val="bottom"/>
          </w:tcPr>
          <w:p w14:paraId="693AC778" w14:textId="7848EBBC" w:rsidR="00FC7BF7" w:rsidRPr="00961670" w:rsidRDefault="00FC7BF7" w:rsidP="00FC7BF7">
            <w:pPr>
              <w:pStyle w:val="TAC"/>
              <w:rPr>
                <w:rFonts w:cs="Arial"/>
                <w:szCs w:val="18"/>
              </w:rPr>
            </w:pPr>
          </w:p>
        </w:tc>
        <w:tc>
          <w:tcPr>
            <w:tcW w:w="1048" w:type="dxa"/>
            <w:shd w:val="clear" w:color="auto" w:fill="D9D9D9"/>
            <w:vAlign w:val="bottom"/>
          </w:tcPr>
          <w:p w14:paraId="0F0343F4" w14:textId="20888C1A" w:rsidR="00FC7BF7" w:rsidRPr="00961670" w:rsidRDefault="00FC7BF7" w:rsidP="00FC7BF7">
            <w:pPr>
              <w:pStyle w:val="TAC"/>
              <w:rPr>
                <w:rFonts w:cs="Arial"/>
                <w:szCs w:val="18"/>
              </w:rPr>
            </w:pPr>
          </w:p>
        </w:tc>
        <w:tc>
          <w:tcPr>
            <w:tcW w:w="1048" w:type="dxa"/>
            <w:shd w:val="clear" w:color="auto" w:fill="D9D9D9"/>
            <w:vAlign w:val="bottom"/>
          </w:tcPr>
          <w:p w14:paraId="0B5296B3" w14:textId="31737E37" w:rsidR="00FC7BF7" w:rsidRPr="00961670" w:rsidRDefault="00FC7BF7" w:rsidP="00FC7BF7">
            <w:pPr>
              <w:pStyle w:val="TAC"/>
              <w:rPr>
                <w:rFonts w:cs="Arial"/>
                <w:szCs w:val="18"/>
              </w:rPr>
            </w:pPr>
          </w:p>
        </w:tc>
      </w:tr>
      <w:tr w:rsidR="00FC7BF7" w:rsidRPr="00394D2E" w14:paraId="6339FD24" w14:textId="77777777" w:rsidTr="00122082">
        <w:trPr>
          <w:jc w:val="center"/>
        </w:trPr>
        <w:tc>
          <w:tcPr>
            <w:tcW w:w="1061" w:type="dxa"/>
            <w:shd w:val="clear" w:color="auto" w:fill="D9D9D9"/>
            <w:vAlign w:val="bottom"/>
          </w:tcPr>
          <w:p w14:paraId="1D5D15E2" w14:textId="36BDC35F" w:rsidR="00FC7BF7" w:rsidRPr="00394D2E" w:rsidRDefault="00FC7BF7" w:rsidP="00FC7BF7">
            <w:pPr>
              <w:pStyle w:val="TAH"/>
            </w:pPr>
          </w:p>
        </w:tc>
        <w:tc>
          <w:tcPr>
            <w:tcW w:w="1143" w:type="dxa"/>
            <w:shd w:val="clear" w:color="auto" w:fill="D9D9D9"/>
            <w:vAlign w:val="bottom"/>
          </w:tcPr>
          <w:p w14:paraId="171D3760" w14:textId="28FCE09D" w:rsidR="00FC7BF7" w:rsidRPr="00961670" w:rsidRDefault="00FC7BF7" w:rsidP="00FC7BF7">
            <w:pPr>
              <w:pStyle w:val="TAC"/>
              <w:rPr>
                <w:rFonts w:cs="Arial"/>
                <w:szCs w:val="18"/>
              </w:rPr>
            </w:pPr>
          </w:p>
        </w:tc>
        <w:tc>
          <w:tcPr>
            <w:tcW w:w="1048" w:type="dxa"/>
            <w:shd w:val="clear" w:color="auto" w:fill="D9D9D9"/>
            <w:vAlign w:val="bottom"/>
          </w:tcPr>
          <w:p w14:paraId="56E22129" w14:textId="0841BD5B" w:rsidR="00FC7BF7" w:rsidRPr="00961670" w:rsidRDefault="00FC7BF7" w:rsidP="00FC7BF7">
            <w:pPr>
              <w:pStyle w:val="TAC"/>
              <w:rPr>
                <w:rFonts w:cs="Arial"/>
                <w:szCs w:val="18"/>
              </w:rPr>
            </w:pPr>
          </w:p>
        </w:tc>
        <w:tc>
          <w:tcPr>
            <w:tcW w:w="1048" w:type="dxa"/>
            <w:shd w:val="clear" w:color="auto" w:fill="D9D9D9"/>
            <w:vAlign w:val="bottom"/>
          </w:tcPr>
          <w:p w14:paraId="3C1F0014" w14:textId="5D0A0920" w:rsidR="00FC7BF7" w:rsidRPr="00961670" w:rsidRDefault="00FC7BF7" w:rsidP="00FC7BF7">
            <w:pPr>
              <w:pStyle w:val="TAC"/>
              <w:rPr>
                <w:rFonts w:cs="Arial"/>
                <w:szCs w:val="18"/>
              </w:rPr>
            </w:pPr>
          </w:p>
        </w:tc>
        <w:tc>
          <w:tcPr>
            <w:tcW w:w="1048" w:type="dxa"/>
            <w:shd w:val="clear" w:color="auto" w:fill="D9D9D9"/>
            <w:vAlign w:val="bottom"/>
          </w:tcPr>
          <w:p w14:paraId="0C52E579" w14:textId="650CEBE3" w:rsidR="00FC7BF7" w:rsidRPr="00961670" w:rsidRDefault="00FC7BF7" w:rsidP="00FC7BF7">
            <w:pPr>
              <w:pStyle w:val="TAC"/>
              <w:rPr>
                <w:rFonts w:cs="Arial"/>
                <w:szCs w:val="18"/>
              </w:rPr>
            </w:pPr>
          </w:p>
        </w:tc>
      </w:tr>
      <w:tr w:rsidR="00FC7BF7" w:rsidRPr="00394D2E" w14:paraId="2F55C5EF" w14:textId="77777777" w:rsidTr="00122082">
        <w:trPr>
          <w:jc w:val="center"/>
        </w:trPr>
        <w:tc>
          <w:tcPr>
            <w:tcW w:w="1061" w:type="dxa"/>
            <w:shd w:val="clear" w:color="auto" w:fill="D9D9D9"/>
            <w:vAlign w:val="bottom"/>
          </w:tcPr>
          <w:p w14:paraId="42B13208" w14:textId="3BC24672" w:rsidR="00FC7BF7" w:rsidRPr="00394D2E" w:rsidRDefault="00FC7BF7" w:rsidP="00FC7BF7">
            <w:pPr>
              <w:pStyle w:val="TAH"/>
            </w:pPr>
          </w:p>
        </w:tc>
        <w:tc>
          <w:tcPr>
            <w:tcW w:w="1143" w:type="dxa"/>
            <w:shd w:val="clear" w:color="auto" w:fill="D9D9D9"/>
            <w:vAlign w:val="bottom"/>
          </w:tcPr>
          <w:p w14:paraId="22D94296" w14:textId="27155B3B" w:rsidR="00FC7BF7" w:rsidRPr="00961670" w:rsidRDefault="00FC7BF7" w:rsidP="00FC7BF7">
            <w:pPr>
              <w:pStyle w:val="TAC"/>
              <w:rPr>
                <w:rFonts w:cs="Arial"/>
                <w:szCs w:val="18"/>
              </w:rPr>
            </w:pPr>
          </w:p>
        </w:tc>
        <w:tc>
          <w:tcPr>
            <w:tcW w:w="1048" w:type="dxa"/>
            <w:shd w:val="clear" w:color="auto" w:fill="D9D9D9"/>
            <w:vAlign w:val="bottom"/>
          </w:tcPr>
          <w:p w14:paraId="03DC3AA1" w14:textId="7959BBC6" w:rsidR="00FC7BF7" w:rsidRPr="00961670" w:rsidRDefault="00FC7BF7" w:rsidP="00FC7BF7">
            <w:pPr>
              <w:pStyle w:val="TAC"/>
              <w:rPr>
                <w:rFonts w:cs="Arial"/>
                <w:szCs w:val="18"/>
              </w:rPr>
            </w:pPr>
          </w:p>
        </w:tc>
        <w:tc>
          <w:tcPr>
            <w:tcW w:w="1048" w:type="dxa"/>
            <w:shd w:val="clear" w:color="auto" w:fill="D9D9D9"/>
            <w:vAlign w:val="bottom"/>
          </w:tcPr>
          <w:p w14:paraId="32C1E691" w14:textId="028596DD" w:rsidR="00FC7BF7" w:rsidRPr="00961670" w:rsidRDefault="00FC7BF7" w:rsidP="00FC7BF7">
            <w:pPr>
              <w:pStyle w:val="TAC"/>
              <w:rPr>
                <w:rFonts w:cs="Arial"/>
                <w:szCs w:val="18"/>
              </w:rPr>
            </w:pPr>
          </w:p>
        </w:tc>
        <w:tc>
          <w:tcPr>
            <w:tcW w:w="1048" w:type="dxa"/>
            <w:shd w:val="clear" w:color="auto" w:fill="D9D9D9"/>
            <w:vAlign w:val="bottom"/>
          </w:tcPr>
          <w:p w14:paraId="53B7055E" w14:textId="59F9608B" w:rsidR="00FC7BF7" w:rsidRPr="00961670" w:rsidRDefault="00FC7BF7" w:rsidP="00FC7BF7">
            <w:pPr>
              <w:pStyle w:val="TAC"/>
              <w:rPr>
                <w:rFonts w:cs="Arial"/>
                <w:szCs w:val="18"/>
              </w:rPr>
            </w:pPr>
          </w:p>
        </w:tc>
      </w:tr>
      <w:tr w:rsidR="00FC7BF7" w:rsidRPr="00394D2E" w14:paraId="12CAFB26" w14:textId="77777777" w:rsidTr="00122082">
        <w:trPr>
          <w:jc w:val="center"/>
        </w:trPr>
        <w:tc>
          <w:tcPr>
            <w:tcW w:w="1061" w:type="dxa"/>
            <w:shd w:val="clear" w:color="auto" w:fill="auto"/>
            <w:vAlign w:val="bottom"/>
          </w:tcPr>
          <w:p w14:paraId="0897330D" w14:textId="4EF9A08B" w:rsidR="00FC7BF7" w:rsidRPr="00394D2E" w:rsidRDefault="00FC7BF7" w:rsidP="00FC7BF7">
            <w:pPr>
              <w:pStyle w:val="TAH"/>
              <w:rPr>
                <w:rFonts w:ascii="Calibri" w:hAnsi="Calibri" w:cs="Calibri"/>
                <w:color w:val="000000"/>
              </w:rPr>
            </w:pPr>
          </w:p>
        </w:tc>
        <w:tc>
          <w:tcPr>
            <w:tcW w:w="1143" w:type="dxa"/>
            <w:shd w:val="clear" w:color="auto" w:fill="auto"/>
            <w:vAlign w:val="bottom"/>
          </w:tcPr>
          <w:p w14:paraId="2B8E294E" w14:textId="5990E27D" w:rsidR="00FC7BF7" w:rsidRPr="00961670" w:rsidRDefault="00FC7BF7" w:rsidP="00FC7BF7">
            <w:pPr>
              <w:pStyle w:val="TAH"/>
              <w:rPr>
                <w:rFonts w:cs="Arial"/>
                <w:color w:val="000000"/>
                <w:szCs w:val="18"/>
              </w:rPr>
            </w:pPr>
          </w:p>
        </w:tc>
        <w:tc>
          <w:tcPr>
            <w:tcW w:w="1048" w:type="dxa"/>
            <w:shd w:val="clear" w:color="auto" w:fill="auto"/>
            <w:vAlign w:val="bottom"/>
          </w:tcPr>
          <w:p w14:paraId="07D355EE" w14:textId="264DC821" w:rsidR="00FC7BF7" w:rsidRPr="00961670" w:rsidRDefault="00FC7BF7" w:rsidP="00FC7BF7">
            <w:pPr>
              <w:pStyle w:val="TAH"/>
              <w:rPr>
                <w:rFonts w:cs="Arial"/>
                <w:color w:val="000000"/>
                <w:szCs w:val="18"/>
              </w:rPr>
            </w:pPr>
          </w:p>
        </w:tc>
        <w:tc>
          <w:tcPr>
            <w:tcW w:w="1048" w:type="dxa"/>
            <w:shd w:val="clear" w:color="auto" w:fill="auto"/>
            <w:vAlign w:val="bottom"/>
          </w:tcPr>
          <w:p w14:paraId="51942E9A" w14:textId="110350FD" w:rsidR="00FC7BF7" w:rsidRPr="00961670" w:rsidRDefault="00FC7BF7" w:rsidP="00FC7BF7">
            <w:pPr>
              <w:pStyle w:val="TAH"/>
              <w:rPr>
                <w:rFonts w:cs="Arial"/>
                <w:color w:val="000000"/>
                <w:szCs w:val="18"/>
              </w:rPr>
            </w:pPr>
          </w:p>
        </w:tc>
        <w:tc>
          <w:tcPr>
            <w:tcW w:w="1048" w:type="dxa"/>
          </w:tcPr>
          <w:p w14:paraId="3CCCAB0E" w14:textId="4746B9D3" w:rsidR="00FC7BF7" w:rsidRPr="00961670" w:rsidRDefault="00FC7BF7" w:rsidP="00FC7BF7">
            <w:pPr>
              <w:pStyle w:val="TAH"/>
              <w:rPr>
                <w:rFonts w:cs="Arial"/>
                <w:szCs w:val="18"/>
              </w:rPr>
            </w:pPr>
          </w:p>
        </w:tc>
      </w:tr>
      <w:tr w:rsidR="00FC7BF7" w:rsidRPr="00394D2E" w14:paraId="03B52970" w14:textId="77777777" w:rsidTr="00122082">
        <w:trPr>
          <w:jc w:val="center"/>
        </w:trPr>
        <w:tc>
          <w:tcPr>
            <w:tcW w:w="1061" w:type="dxa"/>
            <w:shd w:val="clear" w:color="auto" w:fill="auto"/>
            <w:vAlign w:val="bottom"/>
          </w:tcPr>
          <w:p w14:paraId="1011AA16" w14:textId="7F53AB2A" w:rsidR="00FC7BF7" w:rsidRPr="00394D2E" w:rsidRDefault="00FC7BF7" w:rsidP="00FC7BF7">
            <w:pPr>
              <w:pStyle w:val="TAH"/>
            </w:pPr>
          </w:p>
        </w:tc>
        <w:tc>
          <w:tcPr>
            <w:tcW w:w="1143" w:type="dxa"/>
            <w:shd w:val="clear" w:color="auto" w:fill="auto"/>
            <w:vAlign w:val="bottom"/>
          </w:tcPr>
          <w:p w14:paraId="10B6DA33" w14:textId="47DA7074" w:rsidR="00FC7BF7" w:rsidRPr="00961670" w:rsidRDefault="00FC7BF7" w:rsidP="00FC7BF7">
            <w:pPr>
              <w:pStyle w:val="TAC"/>
              <w:rPr>
                <w:rFonts w:cs="Arial"/>
                <w:szCs w:val="18"/>
              </w:rPr>
            </w:pPr>
          </w:p>
        </w:tc>
        <w:tc>
          <w:tcPr>
            <w:tcW w:w="1048" w:type="dxa"/>
            <w:shd w:val="clear" w:color="auto" w:fill="auto"/>
            <w:vAlign w:val="bottom"/>
          </w:tcPr>
          <w:p w14:paraId="51DD7F96" w14:textId="2218F845" w:rsidR="00FC7BF7" w:rsidRPr="00961670" w:rsidRDefault="00FC7BF7" w:rsidP="00FC7BF7">
            <w:pPr>
              <w:pStyle w:val="TAC"/>
              <w:rPr>
                <w:rFonts w:cs="Arial"/>
                <w:szCs w:val="18"/>
              </w:rPr>
            </w:pPr>
          </w:p>
        </w:tc>
        <w:tc>
          <w:tcPr>
            <w:tcW w:w="1048" w:type="dxa"/>
            <w:shd w:val="clear" w:color="auto" w:fill="auto"/>
            <w:vAlign w:val="bottom"/>
          </w:tcPr>
          <w:p w14:paraId="39748C03" w14:textId="32F938A6" w:rsidR="00FC7BF7" w:rsidRPr="00961670" w:rsidRDefault="00FC7BF7" w:rsidP="00FC7BF7">
            <w:pPr>
              <w:pStyle w:val="TAC"/>
              <w:rPr>
                <w:rFonts w:cs="Arial"/>
                <w:szCs w:val="18"/>
              </w:rPr>
            </w:pPr>
          </w:p>
        </w:tc>
        <w:tc>
          <w:tcPr>
            <w:tcW w:w="1048" w:type="dxa"/>
            <w:vAlign w:val="bottom"/>
          </w:tcPr>
          <w:p w14:paraId="472C25DB" w14:textId="1DFEFA05" w:rsidR="00FC7BF7" w:rsidRPr="00961670" w:rsidRDefault="00FC7BF7" w:rsidP="00FC7BF7">
            <w:pPr>
              <w:pStyle w:val="TAC"/>
              <w:rPr>
                <w:rFonts w:cs="Arial"/>
                <w:szCs w:val="18"/>
              </w:rPr>
            </w:pPr>
          </w:p>
        </w:tc>
      </w:tr>
      <w:tr w:rsidR="00FC7BF7" w:rsidRPr="00394D2E" w14:paraId="60AE4915" w14:textId="77777777" w:rsidTr="00122082">
        <w:trPr>
          <w:jc w:val="center"/>
        </w:trPr>
        <w:tc>
          <w:tcPr>
            <w:tcW w:w="1061" w:type="dxa"/>
            <w:shd w:val="clear" w:color="auto" w:fill="auto"/>
            <w:vAlign w:val="bottom"/>
          </w:tcPr>
          <w:p w14:paraId="58037039" w14:textId="59CA50C1" w:rsidR="00FC7BF7" w:rsidRPr="00394D2E" w:rsidRDefault="00FC7BF7" w:rsidP="00FC7BF7">
            <w:pPr>
              <w:pStyle w:val="TAH"/>
            </w:pPr>
          </w:p>
        </w:tc>
        <w:tc>
          <w:tcPr>
            <w:tcW w:w="1143" w:type="dxa"/>
            <w:shd w:val="clear" w:color="auto" w:fill="auto"/>
            <w:vAlign w:val="bottom"/>
          </w:tcPr>
          <w:p w14:paraId="16F51FF0" w14:textId="4188EC22" w:rsidR="00FC7BF7" w:rsidRPr="00961670" w:rsidRDefault="00FC7BF7" w:rsidP="00FC7BF7">
            <w:pPr>
              <w:pStyle w:val="TAC"/>
              <w:rPr>
                <w:rFonts w:cs="Arial"/>
                <w:szCs w:val="18"/>
              </w:rPr>
            </w:pPr>
          </w:p>
        </w:tc>
        <w:tc>
          <w:tcPr>
            <w:tcW w:w="1048" w:type="dxa"/>
            <w:shd w:val="clear" w:color="auto" w:fill="auto"/>
            <w:vAlign w:val="bottom"/>
          </w:tcPr>
          <w:p w14:paraId="54D6FCDF" w14:textId="3CD79D08" w:rsidR="00FC7BF7" w:rsidRPr="00961670" w:rsidRDefault="00FC7BF7" w:rsidP="00FC7BF7">
            <w:pPr>
              <w:pStyle w:val="TAC"/>
              <w:rPr>
                <w:rFonts w:cs="Arial"/>
                <w:szCs w:val="18"/>
              </w:rPr>
            </w:pPr>
          </w:p>
        </w:tc>
        <w:tc>
          <w:tcPr>
            <w:tcW w:w="1048" w:type="dxa"/>
            <w:shd w:val="clear" w:color="auto" w:fill="auto"/>
            <w:vAlign w:val="bottom"/>
          </w:tcPr>
          <w:p w14:paraId="56AFEA2D" w14:textId="36B01D17" w:rsidR="00FC7BF7" w:rsidRPr="00961670" w:rsidRDefault="00FC7BF7" w:rsidP="00FC7BF7">
            <w:pPr>
              <w:pStyle w:val="TAC"/>
              <w:rPr>
                <w:rFonts w:cs="Arial"/>
                <w:szCs w:val="18"/>
              </w:rPr>
            </w:pPr>
          </w:p>
        </w:tc>
        <w:tc>
          <w:tcPr>
            <w:tcW w:w="1048" w:type="dxa"/>
            <w:vAlign w:val="bottom"/>
          </w:tcPr>
          <w:p w14:paraId="35B7A128" w14:textId="1D58C563" w:rsidR="00FC7BF7" w:rsidRPr="00961670" w:rsidRDefault="00FC7BF7" w:rsidP="00FC7BF7">
            <w:pPr>
              <w:pStyle w:val="TAC"/>
              <w:rPr>
                <w:rFonts w:cs="Arial"/>
                <w:szCs w:val="18"/>
              </w:rPr>
            </w:pPr>
          </w:p>
        </w:tc>
      </w:tr>
      <w:tr w:rsidR="00FC7BF7" w:rsidRPr="00394D2E" w14:paraId="77467530" w14:textId="77777777" w:rsidTr="00122082">
        <w:trPr>
          <w:jc w:val="center"/>
        </w:trPr>
        <w:tc>
          <w:tcPr>
            <w:tcW w:w="1061" w:type="dxa"/>
            <w:shd w:val="clear" w:color="auto" w:fill="auto"/>
            <w:vAlign w:val="bottom"/>
          </w:tcPr>
          <w:p w14:paraId="19368465" w14:textId="71992C1F" w:rsidR="00FC7BF7" w:rsidRPr="00394D2E" w:rsidRDefault="00FC7BF7" w:rsidP="00FC7BF7">
            <w:pPr>
              <w:pStyle w:val="TAH"/>
            </w:pPr>
          </w:p>
        </w:tc>
        <w:tc>
          <w:tcPr>
            <w:tcW w:w="1143" w:type="dxa"/>
            <w:shd w:val="clear" w:color="auto" w:fill="auto"/>
            <w:vAlign w:val="bottom"/>
          </w:tcPr>
          <w:p w14:paraId="5B81E165" w14:textId="1C3E9434" w:rsidR="00FC7BF7" w:rsidRPr="00961670" w:rsidRDefault="00FC7BF7" w:rsidP="00FC7BF7">
            <w:pPr>
              <w:pStyle w:val="TAC"/>
              <w:rPr>
                <w:rFonts w:cs="Arial"/>
                <w:szCs w:val="18"/>
              </w:rPr>
            </w:pPr>
          </w:p>
        </w:tc>
        <w:tc>
          <w:tcPr>
            <w:tcW w:w="1048" w:type="dxa"/>
            <w:shd w:val="clear" w:color="auto" w:fill="auto"/>
            <w:vAlign w:val="bottom"/>
          </w:tcPr>
          <w:p w14:paraId="20B0BD34" w14:textId="27C85AF2" w:rsidR="00FC7BF7" w:rsidRPr="00961670" w:rsidRDefault="00FC7BF7" w:rsidP="00FC7BF7">
            <w:pPr>
              <w:pStyle w:val="TAC"/>
              <w:rPr>
                <w:rFonts w:cs="Arial"/>
                <w:szCs w:val="18"/>
              </w:rPr>
            </w:pPr>
          </w:p>
        </w:tc>
        <w:tc>
          <w:tcPr>
            <w:tcW w:w="1048" w:type="dxa"/>
            <w:shd w:val="clear" w:color="auto" w:fill="auto"/>
            <w:vAlign w:val="bottom"/>
          </w:tcPr>
          <w:p w14:paraId="375741BE" w14:textId="4C55B767" w:rsidR="00FC7BF7" w:rsidRPr="00961670" w:rsidRDefault="00FC7BF7" w:rsidP="00FC7BF7">
            <w:pPr>
              <w:pStyle w:val="TAC"/>
              <w:rPr>
                <w:rFonts w:cs="Arial"/>
                <w:szCs w:val="18"/>
              </w:rPr>
            </w:pPr>
          </w:p>
        </w:tc>
        <w:tc>
          <w:tcPr>
            <w:tcW w:w="1048" w:type="dxa"/>
            <w:vAlign w:val="bottom"/>
          </w:tcPr>
          <w:p w14:paraId="2981E54D" w14:textId="0F69BAD2" w:rsidR="00FC7BF7" w:rsidRPr="00961670" w:rsidRDefault="00FC7BF7" w:rsidP="00FC7BF7">
            <w:pPr>
              <w:pStyle w:val="TAC"/>
              <w:rPr>
                <w:rFonts w:cs="Arial"/>
                <w:szCs w:val="18"/>
              </w:rPr>
            </w:pPr>
          </w:p>
        </w:tc>
      </w:tr>
    </w:tbl>
    <w:p w14:paraId="650AB7CF" w14:textId="77777777" w:rsidR="00FC7BF7" w:rsidRDefault="00FC7BF7" w:rsidP="00FC7BF7">
      <w:pPr>
        <w:pStyle w:val="NO"/>
      </w:pPr>
    </w:p>
    <w:p w14:paraId="673A6653" w14:textId="77777777" w:rsidR="00FC7BF7" w:rsidRDefault="00FC7BF7" w:rsidP="00FC7BF7">
      <w:pPr>
        <w:pStyle w:val="NO"/>
      </w:pPr>
      <w:r>
        <w:t>NOTE:</w:t>
      </w:r>
      <w:r>
        <w:tab/>
        <w:t>The MOS-LQO verification does not include testing of the EVS JBM solution. Conformance for the EVS JBM solution in [11] is FFS.</w:t>
      </w:r>
    </w:p>
    <w:p w14:paraId="46746E18" w14:textId="77777777" w:rsidR="00B41597" w:rsidRDefault="00B41597" w:rsidP="00B41597">
      <w:pPr>
        <w:rPr>
          <w:noProof/>
        </w:rPr>
      </w:pPr>
    </w:p>
    <w:p w14:paraId="7BB076CA" w14:textId="77777777" w:rsidR="00B41597" w:rsidRDefault="00B41597" w:rsidP="00B41597">
      <w:pPr>
        <w:pStyle w:val="Heading1"/>
        <w:rPr>
          <w:lang w:val="en-US"/>
        </w:rPr>
      </w:pPr>
      <w:bookmarkStart w:id="84" w:name="_Toc27677348"/>
      <w:bookmarkStart w:id="85" w:name="_Toc36235780"/>
      <w:r>
        <w:rPr>
          <w:lang w:val="en-US"/>
        </w:rPr>
        <w:lastRenderedPageBreak/>
        <w:t>A</w:t>
      </w:r>
      <w:r w:rsidRPr="009E3190">
        <w:rPr>
          <w:lang w:val="en-US"/>
        </w:rPr>
        <w:t>.4</w:t>
      </w:r>
      <w:r>
        <w:rPr>
          <w:lang w:val="en-US"/>
        </w:rPr>
        <w:t xml:space="preserve"> Reference Implementations</w:t>
      </w:r>
      <w:bookmarkEnd w:id="84"/>
      <w:bookmarkEnd w:id="85"/>
    </w:p>
    <w:p w14:paraId="3BCA2F0D" w14:textId="77777777" w:rsidR="00B41597" w:rsidRPr="00112BEC" w:rsidRDefault="00B41597" w:rsidP="00B41597">
      <w:r>
        <w:t>To get the snr and mld corridor as well as the thresholds values for the MOS-LQO, as set of references implementations were used. Table A.</w:t>
      </w:r>
      <w:r w:rsidRPr="009E3190">
        <w:t>8</w:t>
      </w:r>
      <w:r>
        <w:t xml:space="preserve"> list the implementations used for references, including compiler, target platform, compiler setting. These implementations are based on mainstream compilers and platforms and used the latest version of EVS code defined in TS 26.443 [8]. These implementations are not bit-exact between themselves or with the 3GPP reference implementation (Visual Studio 2018, Release mode).</w:t>
      </w:r>
    </w:p>
    <w:p w14:paraId="567BCF60" w14:textId="77777777" w:rsidR="00B41597" w:rsidRPr="007C4B05" w:rsidRDefault="00B41597" w:rsidP="00B41597">
      <w:pPr>
        <w:pStyle w:val="TH"/>
      </w:pPr>
      <w:r w:rsidRPr="007C4B05">
        <w:t>Table</w:t>
      </w:r>
      <w:r>
        <w:t xml:space="preserve"> A.8</w:t>
      </w:r>
      <w:r w:rsidRPr="007C4B05">
        <w:t xml:space="preserve">: List of Reference Implementations </w:t>
      </w:r>
    </w:p>
    <w:tbl>
      <w:tblPr>
        <w:tblW w:w="8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7"/>
        <w:gridCol w:w="1379"/>
        <w:gridCol w:w="1384"/>
        <w:gridCol w:w="1598"/>
        <w:gridCol w:w="1321"/>
      </w:tblGrid>
      <w:tr w:rsidR="00B41597" w:rsidRPr="008A6887" w14:paraId="4FDEBBF2" w14:textId="77777777" w:rsidTr="00122082">
        <w:tc>
          <w:tcPr>
            <w:tcW w:w="2787" w:type="dxa"/>
            <w:shd w:val="clear" w:color="auto" w:fill="auto"/>
            <w:noWrap/>
            <w:hideMark/>
          </w:tcPr>
          <w:p w14:paraId="66CF84EB" w14:textId="77777777" w:rsidR="00B41597" w:rsidRPr="007C4B05" w:rsidRDefault="00B41597" w:rsidP="00122082">
            <w:pPr>
              <w:pStyle w:val="TAH"/>
            </w:pPr>
            <w:r w:rsidRPr="007C4B05">
              <w:t>Name</w:t>
            </w:r>
          </w:p>
        </w:tc>
        <w:tc>
          <w:tcPr>
            <w:tcW w:w="1379" w:type="dxa"/>
          </w:tcPr>
          <w:p w14:paraId="422B0C8E" w14:textId="77777777" w:rsidR="00B41597" w:rsidRPr="007C4B05" w:rsidRDefault="00B41597" w:rsidP="00122082">
            <w:pPr>
              <w:pStyle w:val="TAH"/>
            </w:pPr>
            <w:r w:rsidRPr="007C4B05">
              <w:t>Platform</w:t>
            </w:r>
          </w:p>
        </w:tc>
        <w:tc>
          <w:tcPr>
            <w:tcW w:w="1384" w:type="dxa"/>
          </w:tcPr>
          <w:p w14:paraId="088D6D9E" w14:textId="77777777" w:rsidR="00B41597" w:rsidRPr="007C4B05" w:rsidRDefault="00B41597" w:rsidP="00122082">
            <w:pPr>
              <w:pStyle w:val="TAH"/>
            </w:pPr>
            <w:r w:rsidRPr="007C4B05">
              <w:t>Compiler</w:t>
            </w:r>
          </w:p>
        </w:tc>
        <w:tc>
          <w:tcPr>
            <w:tcW w:w="1598" w:type="dxa"/>
          </w:tcPr>
          <w:p w14:paraId="34B30B8F" w14:textId="77777777" w:rsidR="00B41597" w:rsidRPr="007C4B05" w:rsidRDefault="00B41597" w:rsidP="00122082">
            <w:pPr>
              <w:pStyle w:val="TAH"/>
            </w:pPr>
            <w:r w:rsidRPr="007C4B05">
              <w:t>Optimization</w:t>
            </w:r>
          </w:p>
        </w:tc>
        <w:tc>
          <w:tcPr>
            <w:tcW w:w="1321" w:type="dxa"/>
          </w:tcPr>
          <w:p w14:paraId="53CF3986" w14:textId="77777777" w:rsidR="00B41597" w:rsidRPr="007C4B05" w:rsidRDefault="00B41597" w:rsidP="00122082">
            <w:pPr>
              <w:pStyle w:val="TAH"/>
            </w:pPr>
            <w:r w:rsidRPr="007C4B05">
              <w:t>OS</w:t>
            </w:r>
          </w:p>
        </w:tc>
      </w:tr>
      <w:tr w:rsidR="00B41597" w:rsidRPr="008A6887" w14:paraId="667F965E" w14:textId="77777777" w:rsidTr="00122082">
        <w:tc>
          <w:tcPr>
            <w:tcW w:w="2787" w:type="dxa"/>
            <w:shd w:val="clear" w:color="auto" w:fill="auto"/>
            <w:noWrap/>
            <w:hideMark/>
          </w:tcPr>
          <w:p w14:paraId="2EDD0CD4" w14:textId="77777777" w:rsidR="00B41597" w:rsidRPr="007C4B05" w:rsidRDefault="00B41597" w:rsidP="00122082">
            <w:pPr>
              <w:pStyle w:val="TAC"/>
              <w:jc w:val="left"/>
              <w:rPr>
                <w:lang w:val="de-DE"/>
              </w:rPr>
            </w:pPr>
            <w:r w:rsidRPr="007C4B05">
              <w:rPr>
                <w:lang w:val="de-DE"/>
              </w:rPr>
              <w:t>aarch64_gnu-gcc-8_-armv8_O2</w:t>
            </w:r>
          </w:p>
        </w:tc>
        <w:tc>
          <w:tcPr>
            <w:tcW w:w="1379" w:type="dxa"/>
          </w:tcPr>
          <w:p w14:paraId="7141F9A7" w14:textId="77777777" w:rsidR="00B41597" w:rsidRPr="008A6887" w:rsidRDefault="00B41597" w:rsidP="00122082">
            <w:pPr>
              <w:pStyle w:val="TAC"/>
            </w:pPr>
            <w:r>
              <w:t>ARMv8</w:t>
            </w:r>
          </w:p>
        </w:tc>
        <w:tc>
          <w:tcPr>
            <w:tcW w:w="1384" w:type="dxa"/>
          </w:tcPr>
          <w:p w14:paraId="0B13774E" w14:textId="77777777" w:rsidR="00B41597" w:rsidRPr="008A6887" w:rsidRDefault="00B41597" w:rsidP="00122082">
            <w:pPr>
              <w:pStyle w:val="TAC"/>
            </w:pPr>
            <w:r>
              <w:t>GCC</w:t>
            </w:r>
            <w:r w:rsidRPr="008A6887">
              <w:t xml:space="preserve"> v</w:t>
            </w:r>
            <w:r>
              <w:t>8</w:t>
            </w:r>
          </w:p>
        </w:tc>
        <w:tc>
          <w:tcPr>
            <w:tcW w:w="1598" w:type="dxa"/>
          </w:tcPr>
          <w:p w14:paraId="04D493BA" w14:textId="77777777" w:rsidR="00B41597" w:rsidRPr="008A6887" w:rsidRDefault="00B41597" w:rsidP="00122082">
            <w:pPr>
              <w:pStyle w:val="TAC"/>
            </w:pPr>
            <w:r w:rsidRPr="008A6887">
              <w:t>O</w:t>
            </w:r>
            <w:r>
              <w:t>2</w:t>
            </w:r>
          </w:p>
        </w:tc>
        <w:tc>
          <w:tcPr>
            <w:tcW w:w="1321" w:type="dxa"/>
          </w:tcPr>
          <w:p w14:paraId="6A33F65F" w14:textId="77777777" w:rsidR="00B41597" w:rsidRPr="008A6887" w:rsidRDefault="00B41597" w:rsidP="00122082">
            <w:pPr>
              <w:pStyle w:val="TAC"/>
            </w:pPr>
            <w:r w:rsidRPr="008A6887">
              <w:t>Linux</w:t>
            </w:r>
          </w:p>
        </w:tc>
      </w:tr>
      <w:tr w:rsidR="00B41597" w:rsidRPr="008A6887" w14:paraId="2E5D4B29" w14:textId="77777777" w:rsidTr="00122082">
        <w:tc>
          <w:tcPr>
            <w:tcW w:w="2787" w:type="dxa"/>
            <w:shd w:val="clear" w:color="auto" w:fill="auto"/>
            <w:noWrap/>
          </w:tcPr>
          <w:p w14:paraId="47B877A7" w14:textId="77777777" w:rsidR="00B41597" w:rsidRPr="007C4B05" w:rsidRDefault="00B41597" w:rsidP="00122082">
            <w:pPr>
              <w:pStyle w:val="TAC"/>
              <w:jc w:val="left"/>
              <w:rPr>
                <w:lang w:val="de-DE"/>
              </w:rPr>
            </w:pPr>
            <w:r w:rsidRPr="007C4B05">
              <w:rPr>
                <w:lang w:val="de-DE"/>
              </w:rPr>
              <w:t>aarch64_gnu-gcc-8_armv8_O3</w:t>
            </w:r>
          </w:p>
        </w:tc>
        <w:tc>
          <w:tcPr>
            <w:tcW w:w="1379" w:type="dxa"/>
          </w:tcPr>
          <w:p w14:paraId="0AD323E7" w14:textId="77777777" w:rsidR="00B41597" w:rsidRPr="008A6887" w:rsidRDefault="00B41597" w:rsidP="00122082">
            <w:pPr>
              <w:pStyle w:val="TAC"/>
            </w:pPr>
            <w:r>
              <w:t>ARMv8</w:t>
            </w:r>
          </w:p>
        </w:tc>
        <w:tc>
          <w:tcPr>
            <w:tcW w:w="1384" w:type="dxa"/>
          </w:tcPr>
          <w:p w14:paraId="61150D6A" w14:textId="77777777" w:rsidR="00B41597" w:rsidRPr="008A6887" w:rsidRDefault="00B41597" w:rsidP="00122082">
            <w:pPr>
              <w:pStyle w:val="TAC"/>
            </w:pPr>
            <w:r>
              <w:t>GCC</w:t>
            </w:r>
            <w:r w:rsidRPr="008A6887">
              <w:t xml:space="preserve"> v</w:t>
            </w:r>
            <w:r>
              <w:t>8</w:t>
            </w:r>
          </w:p>
        </w:tc>
        <w:tc>
          <w:tcPr>
            <w:tcW w:w="1598" w:type="dxa"/>
          </w:tcPr>
          <w:p w14:paraId="7FB073B2" w14:textId="77777777" w:rsidR="00B41597" w:rsidRPr="008A6887" w:rsidRDefault="00B41597" w:rsidP="00122082">
            <w:pPr>
              <w:pStyle w:val="TAC"/>
            </w:pPr>
            <w:r w:rsidRPr="008A6887">
              <w:t>O</w:t>
            </w:r>
            <w:r>
              <w:t>3</w:t>
            </w:r>
          </w:p>
        </w:tc>
        <w:tc>
          <w:tcPr>
            <w:tcW w:w="1321" w:type="dxa"/>
          </w:tcPr>
          <w:p w14:paraId="2F536BDA" w14:textId="77777777" w:rsidR="00B41597" w:rsidRPr="008A6887" w:rsidRDefault="00B41597" w:rsidP="00122082">
            <w:pPr>
              <w:pStyle w:val="TAC"/>
            </w:pPr>
            <w:r w:rsidRPr="008A6887">
              <w:t>Linux</w:t>
            </w:r>
          </w:p>
        </w:tc>
      </w:tr>
      <w:tr w:rsidR="00B41597" w:rsidRPr="008A6887" w14:paraId="19FCE9D9" w14:textId="77777777" w:rsidTr="00122082">
        <w:tc>
          <w:tcPr>
            <w:tcW w:w="2787" w:type="dxa"/>
            <w:shd w:val="clear" w:color="auto" w:fill="auto"/>
            <w:noWrap/>
          </w:tcPr>
          <w:p w14:paraId="4C1929E1" w14:textId="77777777" w:rsidR="00B41597" w:rsidRPr="008B6B3C" w:rsidRDefault="00B41597" w:rsidP="00122082">
            <w:pPr>
              <w:pStyle w:val="TAC"/>
              <w:jc w:val="left"/>
            </w:pPr>
            <w:r w:rsidRPr="00911216">
              <w:t>clang-6_armv</w:t>
            </w:r>
            <w:r>
              <w:t>8 _</w:t>
            </w:r>
            <w:r w:rsidRPr="00911216">
              <w:t>O2</w:t>
            </w:r>
          </w:p>
        </w:tc>
        <w:tc>
          <w:tcPr>
            <w:tcW w:w="1379" w:type="dxa"/>
          </w:tcPr>
          <w:p w14:paraId="7C68693D" w14:textId="77777777" w:rsidR="00B41597" w:rsidRDefault="00B41597" w:rsidP="00122082">
            <w:pPr>
              <w:pStyle w:val="TAC"/>
            </w:pPr>
            <w:r>
              <w:t>ARMv8</w:t>
            </w:r>
          </w:p>
        </w:tc>
        <w:tc>
          <w:tcPr>
            <w:tcW w:w="1384" w:type="dxa"/>
          </w:tcPr>
          <w:p w14:paraId="4C9A3475" w14:textId="77777777" w:rsidR="00B41597" w:rsidRDefault="00B41597" w:rsidP="00122082">
            <w:pPr>
              <w:pStyle w:val="TAC"/>
            </w:pPr>
            <w:r>
              <w:t>Clang v6</w:t>
            </w:r>
          </w:p>
        </w:tc>
        <w:tc>
          <w:tcPr>
            <w:tcW w:w="1598" w:type="dxa"/>
          </w:tcPr>
          <w:p w14:paraId="52DB4A8A" w14:textId="77777777" w:rsidR="00B41597" w:rsidRPr="008A6887" w:rsidRDefault="00B41597" w:rsidP="00122082">
            <w:pPr>
              <w:pStyle w:val="TAC"/>
            </w:pPr>
            <w:r>
              <w:t>O2 with FMA</w:t>
            </w:r>
          </w:p>
        </w:tc>
        <w:tc>
          <w:tcPr>
            <w:tcW w:w="1321" w:type="dxa"/>
          </w:tcPr>
          <w:p w14:paraId="41C76866" w14:textId="77777777" w:rsidR="00B41597" w:rsidRPr="008A6887" w:rsidRDefault="00B41597" w:rsidP="00122082">
            <w:pPr>
              <w:pStyle w:val="TAC"/>
            </w:pPr>
            <w:r>
              <w:t>Linux</w:t>
            </w:r>
          </w:p>
        </w:tc>
      </w:tr>
      <w:tr w:rsidR="00B41597" w:rsidRPr="008A6887" w14:paraId="7E368671" w14:textId="77777777" w:rsidTr="00122082">
        <w:tc>
          <w:tcPr>
            <w:tcW w:w="2787" w:type="dxa"/>
            <w:shd w:val="clear" w:color="auto" w:fill="auto"/>
            <w:noWrap/>
          </w:tcPr>
          <w:p w14:paraId="16A3E6AD" w14:textId="77777777" w:rsidR="00B41597" w:rsidRPr="008B6B3C" w:rsidRDefault="00B41597" w:rsidP="00122082">
            <w:pPr>
              <w:pStyle w:val="TAC"/>
              <w:jc w:val="left"/>
            </w:pPr>
            <w:r>
              <w:t>clang-6_armv8_O3</w:t>
            </w:r>
          </w:p>
        </w:tc>
        <w:tc>
          <w:tcPr>
            <w:tcW w:w="1379" w:type="dxa"/>
          </w:tcPr>
          <w:p w14:paraId="28D54135" w14:textId="77777777" w:rsidR="00B41597" w:rsidRDefault="00B41597" w:rsidP="00122082">
            <w:pPr>
              <w:pStyle w:val="TAC"/>
            </w:pPr>
            <w:r>
              <w:t>ARMv8</w:t>
            </w:r>
          </w:p>
        </w:tc>
        <w:tc>
          <w:tcPr>
            <w:tcW w:w="1384" w:type="dxa"/>
          </w:tcPr>
          <w:p w14:paraId="1833573D" w14:textId="77777777" w:rsidR="00B41597" w:rsidRDefault="00B41597" w:rsidP="00122082">
            <w:pPr>
              <w:pStyle w:val="TAC"/>
            </w:pPr>
            <w:r>
              <w:t>Clang v6</w:t>
            </w:r>
          </w:p>
        </w:tc>
        <w:tc>
          <w:tcPr>
            <w:tcW w:w="1598" w:type="dxa"/>
          </w:tcPr>
          <w:p w14:paraId="04A66F7E" w14:textId="77777777" w:rsidR="00B41597" w:rsidRPr="008A6887" w:rsidRDefault="00B41597" w:rsidP="00122082">
            <w:pPr>
              <w:pStyle w:val="TAC"/>
            </w:pPr>
            <w:r>
              <w:t>O3 with FMA</w:t>
            </w:r>
          </w:p>
        </w:tc>
        <w:tc>
          <w:tcPr>
            <w:tcW w:w="1321" w:type="dxa"/>
          </w:tcPr>
          <w:p w14:paraId="000FEE53" w14:textId="77777777" w:rsidR="00B41597" w:rsidRPr="008A6887" w:rsidRDefault="00B41597" w:rsidP="00122082">
            <w:pPr>
              <w:pStyle w:val="TAC"/>
            </w:pPr>
            <w:r>
              <w:t>Linux</w:t>
            </w:r>
          </w:p>
        </w:tc>
      </w:tr>
      <w:tr w:rsidR="00B41597" w:rsidRPr="008A6887" w14:paraId="277A7D53" w14:textId="77777777" w:rsidTr="00122082">
        <w:tc>
          <w:tcPr>
            <w:tcW w:w="2787" w:type="dxa"/>
            <w:shd w:val="clear" w:color="auto" w:fill="auto"/>
            <w:noWrap/>
          </w:tcPr>
          <w:p w14:paraId="0CD0A846" w14:textId="77777777" w:rsidR="00B41597" w:rsidRPr="00911216" w:rsidRDefault="00B41597" w:rsidP="00122082">
            <w:pPr>
              <w:pStyle w:val="TAC"/>
              <w:jc w:val="left"/>
            </w:pPr>
            <w:r w:rsidRPr="00911216">
              <w:t>clang-6.0_x86_64_O2</w:t>
            </w:r>
          </w:p>
        </w:tc>
        <w:tc>
          <w:tcPr>
            <w:tcW w:w="1379" w:type="dxa"/>
          </w:tcPr>
          <w:p w14:paraId="3BD43310" w14:textId="77777777" w:rsidR="00B41597" w:rsidRDefault="00B41597" w:rsidP="00122082">
            <w:pPr>
              <w:pStyle w:val="TAC"/>
            </w:pPr>
            <w:r>
              <w:t>x86_64</w:t>
            </w:r>
          </w:p>
        </w:tc>
        <w:tc>
          <w:tcPr>
            <w:tcW w:w="1384" w:type="dxa"/>
          </w:tcPr>
          <w:p w14:paraId="56B7B80A" w14:textId="77777777" w:rsidR="00B41597" w:rsidRDefault="00B41597" w:rsidP="00122082">
            <w:pPr>
              <w:pStyle w:val="TAC"/>
            </w:pPr>
            <w:r>
              <w:t>Clang v6</w:t>
            </w:r>
          </w:p>
        </w:tc>
        <w:tc>
          <w:tcPr>
            <w:tcW w:w="1598" w:type="dxa"/>
          </w:tcPr>
          <w:p w14:paraId="611C3F8F" w14:textId="77777777" w:rsidR="00B41597" w:rsidRDefault="00B41597" w:rsidP="00122082">
            <w:pPr>
              <w:pStyle w:val="TAC"/>
            </w:pPr>
            <w:r>
              <w:t>O2</w:t>
            </w:r>
          </w:p>
        </w:tc>
        <w:tc>
          <w:tcPr>
            <w:tcW w:w="1321" w:type="dxa"/>
          </w:tcPr>
          <w:p w14:paraId="13BF2852" w14:textId="77777777" w:rsidR="00B41597" w:rsidRDefault="00B41597" w:rsidP="00122082">
            <w:pPr>
              <w:pStyle w:val="TAC"/>
            </w:pPr>
            <w:r>
              <w:t>Linux</w:t>
            </w:r>
          </w:p>
        </w:tc>
      </w:tr>
      <w:tr w:rsidR="00B41597" w:rsidRPr="008A6887" w14:paraId="08D09B63" w14:textId="77777777" w:rsidTr="00122082">
        <w:tc>
          <w:tcPr>
            <w:tcW w:w="2787" w:type="dxa"/>
            <w:shd w:val="clear" w:color="auto" w:fill="auto"/>
            <w:noWrap/>
          </w:tcPr>
          <w:p w14:paraId="2126A116" w14:textId="77777777" w:rsidR="00B41597" w:rsidRPr="00911216" w:rsidRDefault="00B41597" w:rsidP="00122082">
            <w:pPr>
              <w:pStyle w:val="TAC"/>
              <w:jc w:val="left"/>
            </w:pPr>
            <w:r w:rsidRPr="00911216">
              <w:t>gcc-7_i686_-O0</w:t>
            </w:r>
          </w:p>
        </w:tc>
        <w:tc>
          <w:tcPr>
            <w:tcW w:w="1379" w:type="dxa"/>
          </w:tcPr>
          <w:p w14:paraId="61FE8ADA" w14:textId="77777777" w:rsidR="00B41597" w:rsidRDefault="00B41597" w:rsidP="00122082">
            <w:pPr>
              <w:pStyle w:val="TAC"/>
            </w:pPr>
            <w:r>
              <w:t>i686</w:t>
            </w:r>
          </w:p>
        </w:tc>
        <w:tc>
          <w:tcPr>
            <w:tcW w:w="1384" w:type="dxa"/>
          </w:tcPr>
          <w:p w14:paraId="7D21C06E" w14:textId="77777777" w:rsidR="00B41597" w:rsidRDefault="00B41597" w:rsidP="00122082">
            <w:pPr>
              <w:pStyle w:val="TAC"/>
            </w:pPr>
            <w:r>
              <w:t>GCC v7</w:t>
            </w:r>
          </w:p>
        </w:tc>
        <w:tc>
          <w:tcPr>
            <w:tcW w:w="1598" w:type="dxa"/>
          </w:tcPr>
          <w:p w14:paraId="12E04A1A" w14:textId="77777777" w:rsidR="00B41597" w:rsidRDefault="00B41597" w:rsidP="00122082">
            <w:pPr>
              <w:pStyle w:val="TAC"/>
            </w:pPr>
            <w:r>
              <w:t>O0</w:t>
            </w:r>
          </w:p>
        </w:tc>
        <w:tc>
          <w:tcPr>
            <w:tcW w:w="1321" w:type="dxa"/>
          </w:tcPr>
          <w:p w14:paraId="418790F3" w14:textId="77777777" w:rsidR="00B41597" w:rsidRDefault="00B41597" w:rsidP="00122082">
            <w:pPr>
              <w:pStyle w:val="TAC"/>
            </w:pPr>
            <w:r>
              <w:t>Linux</w:t>
            </w:r>
          </w:p>
        </w:tc>
      </w:tr>
      <w:tr w:rsidR="00B41597" w:rsidRPr="008A6887" w14:paraId="7EFCAE27" w14:textId="77777777" w:rsidTr="00122082">
        <w:tc>
          <w:tcPr>
            <w:tcW w:w="2787" w:type="dxa"/>
            <w:shd w:val="clear" w:color="auto" w:fill="auto"/>
            <w:noWrap/>
          </w:tcPr>
          <w:p w14:paraId="45E5E807" w14:textId="77777777" w:rsidR="00B41597" w:rsidRPr="00911216" w:rsidRDefault="00B41597" w:rsidP="00122082">
            <w:pPr>
              <w:pStyle w:val="TAC"/>
              <w:jc w:val="left"/>
            </w:pPr>
            <w:r w:rsidRPr="00911216">
              <w:t>gcc-7_i686_-O1</w:t>
            </w:r>
          </w:p>
        </w:tc>
        <w:tc>
          <w:tcPr>
            <w:tcW w:w="1379" w:type="dxa"/>
          </w:tcPr>
          <w:p w14:paraId="20031DD3" w14:textId="77777777" w:rsidR="00B41597" w:rsidRDefault="00B41597" w:rsidP="00122082">
            <w:pPr>
              <w:pStyle w:val="TAC"/>
            </w:pPr>
            <w:r>
              <w:t>i686</w:t>
            </w:r>
          </w:p>
        </w:tc>
        <w:tc>
          <w:tcPr>
            <w:tcW w:w="1384" w:type="dxa"/>
          </w:tcPr>
          <w:p w14:paraId="329BF3DB" w14:textId="77777777" w:rsidR="00B41597" w:rsidRDefault="00B41597" w:rsidP="00122082">
            <w:pPr>
              <w:pStyle w:val="TAC"/>
            </w:pPr>
            <w:r>
              <w:t>GCC v7</w:t>
            </w:r>
          </w:p>
        </w:tc>
        <w:tc>
          <w:tcPr>
            <w:tcW w:w="1598" w:type="dxa"/>
          </w:tcPr>
          <w:p w14:paraId="23E6E7FC" w14:textId="77777777" w:rsidR="00B41597" w:rsidRDefault="00B41597" w:rsidP="00122082">
            <w:pPr>
              <w:pStyle w:val="TAC"/>
            </w:pPr>
            <w:r>
              <w:t>O1</w:t>
            </w:r>
          </w:p>
        </w:tc>
        <w:tc>
          <w:tcPr>
            <w:tcW w:w="1321" w:type="dxa"/>
          </w:tcPr>
          <w:p w14:paraId="6C5E76B3" w14:textId="77777777" w:rsidR="00B41597" w:rsidRDefault="00B41597" w:rsidP="00122082">
            <w:pPr>
              <w:pStyle w:val="TAC"/>
            </w:pPr>
            <w:r>
              <w:t>Linux</w:t>
            </w:r>
          </w:p>
        </w:tc>
      </w:tr>
      <w:tr w:rsidR="00B41597" w:rsidRPr="008A6887" w14:paraId="5B41DDDB" w14:textId="77777777" w:rsidTr="00122082">
        <w:tc>
          <w:tcPr>
            <w:tcW w:w="2787" w:type="dxa"/>
            <w:shd w:val="clear" w:color="auto" w:fill="auto"/>
            <w:noWrap/>
          </w:tcPr>
          <w:p w14:paraId="3EB21B8F" w14:textId="77777777" w:rsidR="00B41597" w:rsidRPr="00911216" w:rsidRDefault="00B41597" w:rsidP="00122082">
            <w:pPr>
              <w:pStyle w:val="TAC"/>
              <w:jc w:val="left"/>
            </w:pPr>
            <w:r w:rsidRPr="00911216">
              <w:t>gcc-7_i686_-O2</w:t>
            </w:r>
          </w:p>
        </w:tc>
        <w:tc>
          <w:tcPr>
            <w:tcW w:w="1379" w:type="dxa"/>
          </w:tcPr>
          <w:p w14:paraId="51D80D7F" w14:textId="77777777" w:rsidR="00B41597" w:rsidRDefault="00B41597" w:rsidP="00122082">
            <w:pPr>
              <w:pStyle w:val="TAC"/>
            </w:pPr>
            <w:r>
              <w:t>i686</w:t>
            </w:r>
          </w:p>
        </w:tc>
        <w:tc>
          <w:tcPr>
            <w:tcW w:w="1384" w:type="dxa"/>
          </w:tcPr>
          <w:p w14:paraId="688AA517" w14:textId="77777777" w:rsidR="00B41597" w:rsidRDefault="00B41597" w:rsidP="00122082">
            <w:pPr>
              <w:pStyle w:val="TAC"/>
            </w:pPr>
            <w:r>
              <w:t>GCC v7</w:t>
            </w:r>
          </w:p>
        </w:tc>
        <w:tc>
          <w:tcPr>
            <w:tcW w:w="1598" w:type="dxa"/>
          </w:tcPr>
          <w:p w14:paraId="29EC4909" w14:textId="77777777" w:rsidR="00B41597" w:rsidRDefault="00B41597" w:rsidP="00122082">
            <w:pPr>
              <w:pStyle w:val="TAC"/>
            </w:pPr>
            <w:r>
              <w:t>O2</w:t>
            </w:r>
          </w:p>
        </w:tc>
        <w:tc>
          <w:tcPr>
            <w:tcW w:w="1321" w:type="dxa"/>
          </w:tcPr>
          <w:p w14:paraId="68BAA466" w14:textId="77777777" w:rsidR="00B41597" w:rsidRDefault="00B41597" w:rsidP="00122082">
            <w:pPr>
              <w:pStyle w:val="TAC"/>
            </w:pPr>
            <w:r>
              <w:t>Linux</w:t>
            </w:r>
          </w:p>
        </w:tc>
      </w:tr>
      <w:tr w:rsidR="00B41597" w:rsidRPr="008A6887" w14:paraId="7CF744EC" w14:textId="77777777" w:rsidTr="00122082">
        <w:tc>
          <w:tcPr>
            <w:tcW w:w="2787" w:type="dxa"/>
            <w:shd w:val="clear" w:color="auto" w:fill="auto"/>
            <w:noWrap/>
          </w:tcPr>
          <w:p w14:paraId="08E8FD9E" w14:textId="77777777" w:rsidR="00B41597" w:rsidRPr="00911216" w:rsidRDefault="00B41597" w:rsidP="00122082">
            <w:pPr>
              <w:pStyle w:val="TAC"/>
              <w:jc w:val="left"/>
            </w:pPr>
            <w:r w:rsidRPr="00911216">
              <w:t>gcc-7_i686_-O3</w:t>
            </w:r>
          </w:p>
        </w:tc>
        <w:tc>
          <w:tcPr>
            <w:tcW w:w="1379" w:type="dxa"/>
          </w:tcPr>
          <w:p w14:paraId="6D564ED1" w14:textId="77777777" w:rsidR="00B41597" w:rsidRDefault="00B41597" w:rsidP="00122082">
            <w:pPr>
              <w:pStyle w:val="TAC"/>
            </w:pPr>
            <w:r>
              <w:t>i686</w:t>
            </w:r>
          </w:p>
        </w:tc>
        <w:tc>
          <w:tcPr>
            <w:tcW w:w="1384" w:type="dxa"/>
          </w:tcPr>
          <w:p w14:paraId="231A9F83" w14:textId="77777777" w:rsidR="00B41597" w:rsidRDefault="00B41597" w:rsidP="00122082">
            <w:pPr>
              <w:pStyle w:val="TAC"/>
            </w:pPr>
            <w:r>
              <w:t>GCC v7</w:t>
            </w:r>
          </w:p>
        </w:tc>
        <w:tc>
          <w:tcPr>
            <w:tcW w:w="1598" w:type="dxa"/>
          </w:tcPr>
          <w:p w14:paraId="4F663A88" w14:textId="77777777" w:rsidR="00B41597" w:rsidRDefault="00B41597" w:rsidP="00122082">
            <w:pPr>
              <w:pStyle w:val="TAC"/>
            </w:pPr>
            <w:r>
              <w:t>O3</w:t>
            </w:r>
          </w:p>
        </w:tc>
        <w:tc>
          <w:tcPr>
            <w:tcW w:w="1321" w:type="dxa"/>
          </w:tcPr>
          <w:p w14:paraId="1FE05A5C" w14:textId="77777777" w:rsidR="00B41597" w:rsidRDefault="00B41597" w:rsidP="00122082">
            <w:pPr>
              <w:pStyle w:val="TAC"/>
            </w:pPr>
            <w:r>
              <w:t>Linux</w:t>
            </w:r>
          </w:p>
        </w:tc>
      </w:tr>
      <w:tr w:rsidR="00B41597" w:rsidRPr="008A6887" w14:paraId="35642A1E" w14:textId="77777777" w:rsidTr="00122082">
        <w:tc>
          <w:tcPr>
            <w:tcW w:w="2787" w:type="dxa"/>
            <w:shd w:val="clear" w:color="auto" w:fill="auto"/>
            <w:noWrap/>
          </w:tcPr>
          <w:p w14:paraId="351C1935" w14:textId="77777777" w:rsidR="00B41597" w:rsidRPr="00911216" w:rsidRDefault="00B41597" w:rsidP="00122082">
            <w:pPr>
              <w:pStyle w:val="TAC"/>
              <w:jc w:val="left"/>
            </w:pPr>
            <w:r>
              <w:t>icc-19_x86_64_avx2</w:t>
            </w:r>
          </w:p>
        </w:tc>
        <w:tc>
          <w:tcPr>
            <w:tcW w:w="1379" w:type="dxa"/>
          </w:tcPr>
          <w:p w14:paraId="11FFC951" w14:textId="77777777" w:rsidR="00B41597" w:rsidRDefault="00B41597" w:rsidP="00122082">
            <w:pPr>
              <w:pStyle w:val="TAC"/>
            </w:pPr>
            <w:r>
              <w:t>x86_64</w:t>
            </w:r>
          </w:p>
        </w:tc>
        <w:tc>
          <w:tcPr>
            <w:tcW w:w="1384" w:type="dxa"/>
          </w:tcPr>
          <w:p w14:paraId="1CDAF1B5" w14:textId="77777777" w:rsidR="00B41597" w:rsidRDefault="00B41597" w:rsidP="00122082">
            <w:pPr>
              <w:pStyle w:val="TAC"/>
            </w:pPr>
            <w:r>
              <w:t>ICC v19</w:t>
            </w:r>
          </w:p>
        </w:tc>
        <w:tc>
          <w:tcPr>
            <w:tcW w:w="1598" w:type="dxa"/>
          </w:tcPr>
          <w:p w14:paraId="167778F5" w14:textId="77777777" w:rsidR="00B41597" w:rsidRDefault="00B41597" w:rsidP="00122082">
            <w:pPr>
              <w:pStyle w:val="TAC"/>
            </w:pPr>
            <w:r>
              <w:t>O3 with FMA</w:t>
            </w:r>
          </w:p>
        </w:tc>
        <w:tc>
          <w:tcPr>
            <w:tcW w:w="1321" w:type="dxa"/>
          </w:tcPr>
          <w:p w14:paraId="00681E6F" w14:textId="77777777" w:rsidR="00B41597" w:rsidRDefault="00B41597" w:rsidP="00122082">
            <w:pPr>
              <w:pStyle w:val="TAC"/>
            </w:pPr>
            <w:r>
              <w:t>Linux</w:t>
            </w:r>
          </w:p>
        </w:tc>
      </w:tr>
    </w:tbl>
    <w:p w14:paraId="5EB097AA" w14:textId="77777777" w:rsidR="007D3C36" w:rsidRPr="00905995" w:rsidRDefault="007D3C36" w:rsidP="00BB788F"/>
    <w:p w14:paraId="37B74A05" w14:textId="77777777" w:rsidR="00AA3B49" w:rsidRPr="00567C27" w:rsidRDefault="00080512" w:rsidP="00007E2C">
      <w:pPr>
        <w:pStyle w:val="Heading8"/>
        <w:rPr>
          <w:lang w:eastAsia="ja-JP"/>
        </w:rPr>
      </w:pPr>
      <w:r w:rsidRPr="00567C27">
        <w:rPr>
          <w:rFonts w:ascii="Times New Roman" w:hAnsi="Times New Roman"/>
          <w:sz w:val="20"/>
        </w:rPr>
        <w:br w:type="page"/>
      </w:r>
      <w:bookmarkStart w:id="86" w:name="_Toc27677349"/>
      <w:bookmarkStart w:id="87" w:name="_Toc36235781"/>
      <w:r w:rsidRPr="00567C27">
        <w:lastRenderedPageBreak/>
        <w:t xml:space="preserve">Annex </w:t>
      </w:r>
      <w:r w:rsidR="007D3C36">
        <w:rPr>
          <w:lang w:eastAsia="ja-JP"/>
        </w:rPr>
        <w:t>B</w:t>
      </w:r>
      <w:r w:rsidRPr="00567C27">
        <w:t xml:space="preserve"> (informative):</w:t>
      </w:r>
      <w:r w:rsidRPr="00567C27">
        <w:br/>
        <w:t>Change history</w:t>
      </w:r>
      <w:bookmarkEnd w:id="86"/>
      <w:bookmarkEnd w:id="87"/>
    </w:p>
    <w:bookmarkEnd w:id="45"/>
    <w:p w14:paraId="0D9F85ED" w14:textId="77777777" w:rsidR="00080512" w:rsidRDefault="00080512" w:rsidP="0053023A">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53023A" w:rsidRPr="00235394" w14:paraId="545E56CD" w14:textId="77777777" w:rsidTr="00A410CD">
        <w:trPr>
          <w:cantSplit/>
        </w:trPr>
        <w:tc>
          <w:tcPr>
            <w:tcW w:w="9639" w:type="dxa"/>
            <w:gridSpan w:val="8"/>
            <w:tcBorders>
              <w:bottom w:val="nil"/>
            </w:tcBorders>
            <w:shd w:val="solid" w:color="FFFFFF" w:fill="auto"/>
          </w:tcPr>
          <w:p w14:paraId="3BE17BFC" w14:textId="77777777" w:rsidR="0053023A" w:rsidRPr="00235394" w:rsidRDefault="0053023A" w:rsidP="00A410CD">
            <w:pPr>
              <w:pStyle w:val="TAL"/>
              <w:jc w:val="center"/>
              <w:rPr>
                <w:b/>
                <w:sz w:val="16"/>
              </w:rPr>
            </w:pPr>
            <w:r w:rsidRPr="00235394">
              <w:rPr>
                <w:b/>
              </w:rPr>
              <w:t>Change history</w:t>
            </w:r>
          </w:p>
        </w:tc>
      </w:tr>
      <w:tr w:rsidR="0053023A" w:rsidRPr="00235394" w14:paraId="3BC3B201" w14:textId="77777777" w:rsidTr="00A410CD">
        <w:tc>
          <w:tcPr>
            <w:tcW w:w="800" w:type="dxa"/>
            <w:shd w:val="pct10" w:color="auto" w:fill="FFFFFF"/>
          </w:tcPr>
          <w:p w14:paraId="4234D1A9" w14:textId="77777777" w:rsidR="0053023A" w:rsidRPr="00235394" w:rsidRDefault="0053023A" w:rsidP="00A410CD">
            <w:pPr>
              <w:pStyle w:val="TAL"/>
              <w:rPr>
                <w:b/>
                <w:sz w:val="16"/>
              </w:rPr>
            </w:pPr>
            <w:r w:rsidRPr="00235394">
              <w:rPr>
                <w:b/>
                <w:sz w:val="16"/>
              </w:rPr>
              <w:t>Date</w:t>
            </w:r>
          </w:p>
        </w:tc>
        <w:tc>
          <w:tcPr>
            <w:tcW w:w="800" w:type="dxa"/>
            <w:shd w:val="pct10" w:color="auto" w:fill="FFFFFF"/>
          </w:tcPr>
          <w:p w14:paraId="7F5C1C67" w14:textId="77777777" w:rsidR="0053023A" w:rsidRPr="00235394" w:rsidRDefault="0053023A" w:rsidP="00A410CD">
            <w:pPr>
              <w:pStyle w:val="TAL"/>
              <w:rPr>
                <w:b/>
                <w:sz w:val="16"/>
              </w:rPr>
            </w:pPr>
            <w:r>
              <w:rPr>
                <w:b/>
                <w:sz w:val="16"/>
              </w:rPr>
              <w:t>Meeting</w:t>
            </w:r>
          </w:p>
        </w:tc>
        <w:tc>
          <w:tcPr>
            <w:tcW w:w="1094" w:type="dxa"/>
            <w:shd w:val="pct10" w:color="auto" w:fill="FFFFFF"/>
          </w:tcPr>
          <w:p w14:paraId="0BBA9DB9" w14:textId="77777777" w:rsidR="0053023A" w:rsidRPr="00235394" w:rsidRDefault="0053023A" w:rsidP="00A410CD">
            <w:pPr>
              <w:pStyle w:val="TAL"/>
              <w:rPr>
                <w:b/>
                <w:sz w:val="16"/>
              </w:rPr>
            </w:pPr>
            <w:r w:rsidRPr="00235394">
              <w:rPr>
                <w:b/>
                <w:sz w:val="16"/>
              </w:rPr>
              <w:t>TDoc</w:t>
            </w:r>
          </w:p>
        </w:tc>
        <w:tc>
          <w:tcPr>
            <w:tcW w:w="425" w:type="dxa"/>
            <w:shd w:val="pct10" w:color="auto" w:fill="FFFFFF"/>
          </w:tcPr>
          <w:p w14:paraId="114170E4" w14:textId="77777777" w:rsidR="0053023A" w:rsidRPr="00235394" w:rsidRDefault="0053023A" w:rsidP="00A410CD">
            <w:pPr>
              <w:pStyle w:val="TAL"/>
              <w:rPr>
                <w:b/>
                <w:sz w:val="16"/>
              </w:rPr>
            </w:pPr>
            <w:r w:rsidRPr="00235394">
              <w:rPr>
                <w:b/>
                <w:sz w:val="16"/>
              </w:rPr>
              <w:t>CR</w:t>
            </w:r>
          </w:p>
        </w:tc>
        <w:tc>
          <w:tcPr>
            <w:tcW w:w="425" w:type="dxa"/>
            <w:shd w:val="pct10" w:color="auto" w:fill="FFFFFF"/>
          </w:tcPr>
          <w:p w14:paraId="16949487" w14:textId="77777777" w:rsidR="0053023A" w:rsidRPr="00235394" w:rsidRDefault="0053023A" w:rsidP="00A410CD">
            <w:pPr>
              <w:pStyle w:val="TAL"/>
              <w:rPr>
                <w:b/>
                <w:sz w:val="16"/>
              </w:rPr>
            </w:pPr>
            <w:r w:rsidRPr="00235394">
              <w:rPr>
                <w:b/>
                <w:sz w:val="16"/>
              </w:rPr>
              <w:t>Rev</w:t>
            </w:r>
          </w:p>
        </w:tc>
        <w:tc>
          <w:tcPr>
            <w:tcW w:w="425" w:type="dxa"/>
            <w:shd w:val="pct10" w:color="auto" w:fill="FFFFFF"/>
          </w:tcPr>
          <w:p w14:paraId="5D12AD46" w14:textId="77777777" w:rsidR="0053023A" w:rsidRPr="00235394" w:rsidRDefault="0053023A" w:rsidP="00A410CD">
            <w:pPr>
              <w:pStyle w:val="TAL"/>
              <w:rPr>
                <w:b/>
                <w:sz w:val="16"/>
              </w:rPr>
            </w:pPr>
            <w:r>
              <w:rPr>
                <w:b/>
                <w:sz w:val="16"/>
              </w:rPr>
              <w:t>Cat</w:t>
            </w:r>
          </w:p>
        </w:tc>
        <w:tc>
          <w:tcPr>
            <w:tcW w:w="4962" w:type="dxa"/>
            <w:shd w:val="pct10" w:color="auto" w:fill="FFFFFF"/>
          </w:tcPr>
          <w:p w14:paraId="308E330B" w14:textId="77777777" w:rsidR="0053023A" w:rsidRPr="00235394" w:rsidRDefault="0053023A" w:rsidP="00A410CD">
            <w:pPr>
              <w:pStyle w:val="TAL"/>
              <w:rPr>
                <w:b/>
                <w:sz w:val="16"/>
              </w:rPr>
            </w:pPr>
            <w:r w:rsidRPr="00235394">
              <w:rPr>
                <w:b/>
                <w:sz w:val="16"/>
              </w:rPr>
              <w:t>Subject/Comment</w:t>
            </w:r>
          </w:p>
        </w:tc>
        <w:tc>
          <w:tcPr>
            <w:tcW w:w="708" w:type="dxa"/>
            <w:shd w:val="pct10" w:color="auto" w:fill="FFFFFF"/>
          </w:tcPr>
          <w:p w14:paraId="5A48F3F4" w14:textId="77777777" w:rsidR="0053023A" w:rsidRPr="00235394" w:rsidRDefault="0053023A" w:rsidP="00A410CD">
            <w:pPr>
              <w:pStyle w:val="TAL"/>
              <w:rPr>
                <w:b/>
                <w:sz w:val="16"/>
              </w:rPr>
            </w:pPr>
            <w:r w:rsidRPr="00235394">
              <w:rPr>
                <w:b/>
                <w:sz w:val="16"/>
              </w:rPr>
              <w:t>New</w:t>
            </w:r>
            <w:r>
              <w:rPr>
                <w:b/>
                <w:sz w:val="16"/>
              </w:rPr>
              <w:t xml:space="preserve"> version</w:t>
            </w:r>
          </w:p>
        </w:tc>
      </w:tr>
      <w:tr w:rsidR="0053023A" w:rsidRPr="009000A8" w14:paraId="28989D10"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5D90AC73" w14:textId="77777777" w:rsidR="0053023A" w:rsidRPr="0053023A" w:rsidRDefault="0053023A" w:rsidP="0053023A">
            <w:pPr>
              <w:pStyle w:val="TAC"/>
              <w:rPr>
                <w:sz w:val="16"/>
                <w:szCs w:val="16"/>
              </w:rPr>
            </w:pPr>
            <w:r w:rsidRPr="0053023A">
              <w:rPr>
                <w:sz w:val="16"/>
                <w:szCs w:val="16"/>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349AB0" w14:textId="77777777" w:rsidR="0053023A" w:rsidRPr="0053023A" w:rsidRDefault="0053023A" w:rsidP="0053023A">
            <w:pPr>
              <w:pStyle w:val="TAC"/>
              <w:rPr>
                <w:sz w:val="16"/>
                <w:szCs w:val="16"/>
              </w:rPr>
            </w:pPr>
            <w:r>
              <w:rPr>
                <w:sz w:val="16"/>
                <w:szCs w:val="16"/>
              </w:rPr>
              <w:t>SA#</w:t>
            </w:r>
            <w:r w:rsidRPr="0053023A">
              <w:rPr>
                <w:sz w:val="16"/>
                <w:szCs w:val="16"/>
              </w:rPr>
              <w:t>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1EFC6D" w14:textId="77777777" w:rsidR="0053023A" w:rsidRPr="0053023A" w:rsidRDefault="0053023A" w:rsidP="0053023A">
            <w:pPr>
              <w:pStyle w:val="TAC"/>
              <w:rPr>
                <w:sz w:val="16"/>
                <w:szCs w:val="16"/>
              </w:rPr>
            </w:pPr>
            <w:r w:rsidRPr="0053023A">
              <w:rPr>
                <w:sz w:val="16"/>
                <w:szCs w:val="16"/>
              </w:rPr>
              <w:t>SP-140459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C694B3" w14:textId="77777777" w:rsidR="0053023A" w:rsidRPr="0053023A" w:rsidRDefault="0053023A" w:rsidP="00A410C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436C39"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9B8E57"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B06BF6" w14:textId="77777777" w:rsidR="0053023A" w:rsidRPr="0053023A" w:rsidRDefault="0053023A" w:rsidP="00A410CD">
            <w:pPr>
              <w:pStyle w:val="TAL"/>
              <w:rPr>
                <w:sz w:val="16"/>
                <w:szCs w:val="16"/>
              </w:rPr>
            </w:pPr>
            <w:r w:rsidRPr="0053023A">
              <w:rPr>
                <w:sz w:val="16"/>
                <w:szCs w:val="16"/>
              </w:rPr>
              <w:t>Presented at TSG#65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2A735D" w14:textId="77777777" w:rsidR="0053023A" w:rsidRPr="0053023A" w:rsidRDefault="0053023A" w:rsidP="0053023A">
            <w:pPr>
              <w:pStyle w:val="TAC"/>
              <w:rPr>
                <w:sz w:val="16"/>
                <w:szCs w:val="16"/>
              </w:rPr>
            </w:pPr>
            <w:r w:rsidRPr="0053023A">
              <w:rPr>
                <w:sz w:val="16"/>
                <w:szCs w:val="16"/>
              </w:rPr>
              <w:t>1.0.0</w:t>
            </w:r>
          </w:p>
        </w:tc>
      </w:tr>
      <w:tr w:rsidR="0053023A" w:rsidRPr="009000A8" w14:paraId="7884C5FE"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01CE4655" w14:textId="77777777" w:rsidR="0053023A" w:rsidRPr="0053023A" w:rsidRDefault="0053023A" w:rsidP="0053023A">
            <w:pPr>
              <w:pStyle w:val="TAC"/>
              <w:rPr>
                <w:sz w:val="16"/>
                <w:szCs w:val="16"/>
              </w:rPr>
            </w:pPr>
            <w:r w:rsidRPr="0053023A">
              <w:rPr>
                <w:sz w:val="16"/>
                <w:szCs w:val="16"/>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6CE459" w14:textId="77777777" w:rsidR="0053023A" w:rsidRPr="0053023A" w:rsidRDefault="0053023A" w:rsidP="0053023A">
            <w:pPr>
              <w:pStyle w:val="TAC"/>
              <w:rPr>
                <w:sz w:val="16"/>
                <w:szCs w:val="16"/>
              </w:rPr>
            </w:pPr>
            <w:r>
              <w:rPr>
                <w:sz w:val="16"/>
                <w:szCs w:val="16"/>
              </w:rPr>
              <w:t>SA#</w:t>
            </w:r>
            <w:r w:rsidRPr="0053023A">
              <w:rPr>
                <w:sz w:val="16"/>
                <w:szCs w:val="16"/>
              </w:rPr>
              <w:t>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811063" w14:textId="77777777" w:rsidR="0053023A" w:rsidRPr="0053023A" w:rsidRDefault="0053023A" w:rsidP="0053023A">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5E7F94" w14:textId="77777777" w:rsidR="0053023A" w:rsidRPr="0053023A" w:rsidRDefault="0053023A" w:rsidP="00A410C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5133E5"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0BDF2"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C3BA04" w14:textId="77777777" w:rsidR="0053023A" w:rsidRPr="0053023A" w:rsidRDefault="0053023A" w:rsidP="00A410CD">
            <w:pPr>
              <w:pStyle w:val="TAL"/>
              <w:rPr>
                <w:sz w:val="16"/>
                <w:szCs w:val="16"/>
              </w:rPr>
            </w:pPr>
            <w:r w:rsidRPr="0053023A">
              <w:rPr>
                <w:sz w:val="16"/>
                <w:szCs w:val="16"/>
              </w:rPr>
              <w:t>Approved at TSG#65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C401C6" w14:textId="77777777" w:rsidR="0053023A" w:rsidRPr="0053023A" w:rsidRDefault="0053023A" w:rsidP="0053023A">
            <w:pPr>
              <w:pStyle w:val="TAC"/>
              <w:rPr>
                <w:sz w:val="16"/>
                <w:szCs w:val="16"/>
              </w:rPr>
            </w:pPr>
            <w:r w:rsidRPr="0053023A">
              <w:rPr>
                <w:sz w:val="16"/>
                <w:szCs w:val="16"/>
              </w:rPr>
              <w:t>12.0.0</w:t>
            </w:r>
          </w:p>
        </w:tc>
      </w:tr>
      <w:tr w:rsidR="0053023A" w:rsidRPr="009000A8" w14:paraId="6949AA27"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18ACA2E7" w14:textId="77777777" w:rsidR="0053023A" w:rsidRPr="0053023A" w:rsidRDefault="0053023A" w:rsidP="0053023A">
            <w:pPr>
              <w:pStyle w:val="TAC"/>
              <w:rPr>
                <w:sz w:val="16"/>
                <w:szCs w:val="16"/>
              </w:rPr>
            </w:pPr>
            <w:r w:rsidRPr="0053023A">
              <w:rPr>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F234B0" w14:textId="77777777" w:rsidR="0053023A" w:rsidRPr="0053023A" w:rsidRDefault="0053023A" w:rsidP="0053023A">
            <w:pPr>
              <w:pStyle w:val="TAC"/>
              <w:rPr>
                <w:sz w:val="16"/>
                <w:szCs w:val="16"/>
              </w:rPr>
            </w:pPr>
            <w:r>
              <w:rPr>
                <w:sz w:val="16"/>
                <w:szCs w:val="16"/>
              </w:rPr>
              <w:t>SA#</w:t>
            </w:r>
            <w:r w:rsidRPr="0053023A">
              <w:rPr>
                <w:sz w:val="16"/>
                <w:szCs w:val="16"/>
              </w:rPr>
              <w:t>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DC0354" w14:textId="77777777" w:rsidR="0053023A" w:rsidRPr="0053023A" w:rsidRDefault="0053023A" w:rsidP="0053023A">
            <w:pPr>
              <w:pStyle w:val="TAC"/>
              <w:rPr>
                <w:sz w:val="16"/>
                <w:szCs w:val="16"/>
              </w:rPr>
            </w:pPr>
            <w:r w:rsidRPr="0053023A">
              <w:rPr>
                <w:sz w:val="16"/>
                <w:szCs w:val="16"/>
              </w:rPr>
              <w:t>SP-140725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787A9F" w14:textId="77777777" w:rsidR="0053023A" w:rsidRPr="0053023A" w:rsidRDefault="0053023A" w:rsidP="00A410CD">
            <w:pPr>
              <w:pStyle w:val="TAL"/>
              <w:rPr>
                <w:sz w:val="16"/>
                <w:szCs w:val="16"/>
              </w:rPr>
            </w:pPr>
            <w:r w:rsidRPr="0053023A">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04D5B8"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87B0EA"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AB5E9" w14:textId="77777777" w:rsidR="0053023A" w:rsidRPr="0053023A" w:rsidRDefault="0053023A" w:rsidP="00A410CD">
            <w:pPr>
              <w:pStyle w:val="TAL"/>
              <w:rPr>
                <w:sz w:val="16"/>
                <w:szCs w:val="16"/>
              </w:rPr>
            </w:pPr>
            <w:r w:rsidRPr="0053023A">
              <w:rPr>
                <w:sz w:val="16"/>
                <w:szCs w:val="16"/>
              </w:rPr>
              <w:t>Update of existing test vectors for the fixed-point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416842" w14:textId="77777777" w:rsidR="0053023A" w:rsidRPr="0053023A" w:rsidRDefault="0053023A" w:rsidP="0053023A">
            <w:pPr>
              <w:pStyle w:val="TAC"/>
              <w:rPr>
                <w:sz w:val="16"/>
                <w:szCs w:val="16"/>
              </w:rPr>
            </w:pPr>
            <w:r w:rsidRPr="0053023A">
              <w:rPr>
                <w:sz w:val="16"/>
                <w:szCs w:val="16"/>
              </w:rPr>
              <w:t>12.1.0</w:t>
            </w:r>
          </w:p>
        </w:tc>
      </w:tr>
      <w:tr w:rsidR="0053023A" w:rsidRPr="009000A8" w14:paraId="56F0363E"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4A1195E0" w14:textId="77777777" w:rsidR="0053023A" w:rsidRPr="0053023A" w:rsidRDefault="0053023A" w:rsidP="0053023A">
            <w:pPr>
              <w:pStyle w:val="TAC"/>
              <w:rPr>
                <w:sz w:val="16"/>
                <w:szCs w:val="16"/>
              </w:rPr>
            </w:pPr>
            <w:r w:rsidRPr="0053023A">
              <w:rPr>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AF87F2" w14:textId="77777777" w:rsidR="0053023A" w:rsidRPr="0053023A" w:rsidRDefault="0053023A" w:rsidP="0053023A">
            <w:pPr>
              <w:pStyle w:val="TAC"/>
              <w:rPr>
                <w:sz w:val="16"/>
                <w:szCs w:val="16"/>
              </w:rPr>
            </w:pPr>
            <w:r>
              <w:rPr>
                <w:sz w:val="16"/>
                <w:szCs w:val="16"/>
              </w:rPr>
              <w:t>SA#</w:t>
            </w:r>
            <w:r w:rsidRPr="0053023A">
              <w:rPr>
                <w:sz w:val="16"/>
                <w:szCs w:val="16"/>
              </w:rPr>
              <w:t>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FF1307" w14:textId="77777777" w:rsidR="0053023A" w:rsidRPr="0053023A" w:rsidRDefault="0053023A" w:rsidP="0053023A">
            <w:pPr>
              <w:pStyle w:val="TAC"/>
              <w:rPr>
                <w:sz w:val="16"/>
                <w:szCs w:val="16"/>
              </w:rPr>
            </w:pPr>
            <w:r w:rsidRPr="0053023A">
              <w:rPr>
                <w:sz w:val="16"/>
                <w:szCs w:val="16"/>
              </w:rPr>
              <w:t>SP-140725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89AB49" w14:textId="77777777" w:rsidR="0053023A" w:rsidRPr="0053023A" w:rsidRDefault="0053023A" w:rsidP="00A410CD">
            <w:pPr>
              <w:pStyle w:val="TAL"/>
              <w:rPr>
                <w:sz w:val="16"/>
                <w:szCs w:val="16"/>
              </w:rPr>
            </w:pPr>
            <w:r w:rsidRPr="0053023A">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7D151F" w14:textId="77777777" w:rsidR="0053023A" w:rsidRPr="0053023A" w:rsidRDefault="0053023A" w:rsidP="0053023A">
            <w:pPr>
              <w:pStyle w:val="TAR"/>
              <w:rPr>
                <w:sz w:val="16"/>
                <w:szCs w:val="16"/>
              </w:rPr>
            </w:pPr>
            <w:r w:rsidRPr="0053023A">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9FF4A4"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792220" w14:textId="77777777" w:rsidR="0053023A" w:rsidRPr="0053023A" w:rsidRDefault="0053023A" w:rsidP="00A410CD">
            <w:pPr>
              <w:pStyle w:val="TAL"/>
              <w:rPr>
                <w:sz w:val="16"/>
                <w:szCs w:val="16"/>
              </w:rPr>
            </w:pPr>
            <w:r w:rsidRPr="0053023A">
              <w:rPr>
                <w:sz w:val="16"/>
                <w:szCs w:val="16"/>
              </w:rPr>
              <w:t>Inclusion of test vectors for the floating-point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1F0ADB" w14:textId="77777777" w:rsidR="0053023A" w:rsidRPr="0053023A" w:rsidRDefault="0053023A" w:rsidP="0053023A">
            <w:pPr>
              <w:pStyle w:val="TAC"/>
              <w:rPr>
                <w:sz w:val="16"/>
                <w:szCs w:val="16"/>
              </w:rPr>
            </w:pPr>
            <w:r w:rsidRPr="0053023A">
              <w:rPr>
                <w:sz w:val="16"/>
                <w:szCs w:val="16"/>
              </w:rPr>
              <w:t>12.1.0</w:t>
            </w:r>
          </w:p>
        </w:tc>
      </w:tr>
      <w:tr w:rsidR="0053023A" w:rsidRPr="00DC2E73" w14:paraId="1CFCE095"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585DDBB0" w14:textId="77777777" w:rsidR="0053023A" w:rsidRPr="0053023A" w:rsidRDefault="0053023A" w:rsidP="0053023A">
            <w:pPr>
              <w:pStyle w:val="TAC"/>
              <w:rPr>
                <w:sz w:val="16"/>
                <w:szCs w:val="16"/>
              </w:rPr>
            </w:pPr>
            <w:r w:rsidRPr="0053023A">
              <w:rPr>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1CFBF" w14:textId="77777777" w:rsidR="0053023A" w:rsidRPr="0053023A" w:rsidRDefault="0053023A" w:rsidP="0053023A">
            <w:pPr>
              <w:pStyle w:val="TAC"/>
              <w:rPr>
                <w:sz w:val="16"/>
                <w:szCs w:val="16"/>
              </w:rPr>
            </w:pPr>
            <w:r>
              <w:rPr>
                <w:sz w:val="16"/>
                <w:szCs w:val="16"/>
              </w:rPr>
              <w:t>SA#</w:t>
            </w:r>
            <w:r w:rsidRPr="0053023A">
              <w:rPr>
                <w:sz w:val="16"/>
                <w:szCs w:val="16"/>
              </w:rPr>
              <w:t>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4B9FF0" w14:textId="77777777" w:rsidR="0053023A" w:rsidRPr="0053023A" w:rsidRDefault="0053023A" w:rsidP="0053023A">
            <w:pPr>
              <w:pStyle w:val="TAC"/>
              <w:rPr>
                <w:sz w:val="16"/>
                <w:szCs w:val="16"/>
              </w:rPr>
            </w:pPr>
            <w:r w:rsidRPr="0053023A">
              <w:rPr>
                <w:sz w:val="16"/>
                <w:szCs w:val="16"/>
              </w:rPr>
              <w:t>SP-150085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393F4" w14:textId="77777777" w:rsidR="0053023A" w:rsidRPr="0053023A" w:rsidRDefault="0053023A" w:rsidP="00A410CD">
            <w:pPr>
              <w:pStyle w:val="TAL"/>
              <w:rPr>
                <w:sz w:val="16"/>
                <w:szCs w:val="16"/>
              </w:rPr>
            </w:pPr>
            <w:r w:rsidRPr="0053023A">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8FC257"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F877A"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9D478A" w14:textId="77777777" w:rsidR="0053023A" w:rsidRPr="0053023A" w:rsidRDefault="0053023A" w:rsidP="00A410CD">
            <w:pPr>
              <w:pStyle w:val="TAL"/>
              <w:rPr>
                <w:sz w:val="16"/>
                <w:szCs w:val="16"/>
              </w:rPr>
            </w:pPr>
            <w:r w:rsidRPr="0053023A">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CE220B" w14:textId="77777777" w:rsidR="0053023A" w:rsidRPr="0053023A" w:rsidRDefault="0053023A" w:rsidP="0053023A">
            <w:pPr>
              <w:pStyle w:val="TAC"/>
              <w:rPr>
                <w:sz w:val="16"/>
                <w:szCs w:val="16"/>
              </w:rPr>
            </w:pPr>
            <w:r w:rsidRPr="0053023A">
              <w:rPr>
                <w:sz w:val="16"/>
                <w:szCs w:val="16"/>
              </w:rPr>
              <w:t>12.2.0</w:t>
            </w:r>
          </w:p>
        </w:tc>
      </w:tr>
      <w:tr w:rsidR="0053023A" w:rsidRPr="00DC2E73" w14:paraId="74E964B2"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2C406CC7" w14:textId="77777777" w:rsidR="0053023A" w:rsidRPr="0053023A" w:rsidRDefault="0053023A" w:rsidP="0053023A">
            <w:pPr>
              <w:pStyle w:val="TAC"/>
              <w:rPr>
                <w:sz w:val="16"/>
                <w:szCs w:val="16"/>
              </w:rPr>
            </w:pPr>
            <w:r w:rsidRPr="0053023A">
              <w:rPr>
                <w:sz w:val="16"/>
                <w:szCs w:val="16"/>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99CE0F" w14:textId="77777777" w:rsidR="0053023A" w:rsidRPr="0053023A" w:rsidRDefault="0053023A" w:rsidP="0053023A">
            <w:pPr>
              <w:pStyle w:val="TAC"/>
              <w:rPr>
                <w:sz w:val="16"/>
                <w:szCs w:val="16"/>
              </w:rPr>
            </w:pPr>
            <w:r>
              <w:rPr>
                <w:sz w:val="16"/>
                <w:szCs w:val="16"/>
              </w:rPr>
              <w:t>SA#</w:t>
            </w:r>
            <w:r w:rsidRPr="0053023A">
              <w:rPr>
                <w:sz w:val="16"/>
                <w:szCs w:val="16"/>
              </w:rPr>
              <w:t>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82DF08" w14:textId="77777777" w:rsidR="0053023A" w:rsidRPr="0053023A" w:rsidRDefault="0053023A" w:rsidP="0053023A">
            <w:pPr>
              <w:pStyle w:val="TAC"/>
              <w:rPr>
                <w:sz w:val="16"/>
                <w:szCs w:val="16"/>
              </w:rPr>
            </w:pPr>
            <w:r w:rsidRPr="0053023A">
              <w:rPr>
                <w:sz w:val="16"/>
                <w:szCs w:val="16"/>
              </w:rPr>
              <w:t>SP-150202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B2F79F" w14:textId="77777777" w:rsidR="0053023A" w:rsidRPr="0053023A" w:rsidRDefault="0053023A" w:rsidP="00A410CD">
            <w:pPr>
              <w:pStyle w:val="TAL"/>
              <w:rPr>
                <w:sz w:val="16"/>
                <w:szCs w:val="16"/>
              </w:rPr>
            </w:pPr>
            <w:r w:rsidRPr="0053023A">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D24DB4"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FBBC0B"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69E10A" w14:textId="77777777" w:rsidR="0053023A" w:rsidRPr="0053023A" w:rsidRDefault="0053023A" w:rsidP="00A410CD">
            <w:pPr>
              <w:pStyle w:val="TAL"/>
              <w:rPr>
                <w:sz w:val="16"/>
                <w:szCs w:val="16"/>
              </w:rPr>
            </w:pPr>
            <w:r w:rsidRPr="0053023A">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EB1DF7" w14:textId="77777777" w:rsidR="0053023A" w:rsidRPr="0053023A" w:rsidRDefault="0053023A" w:rsidP="0053023A">
            <w:pPr>
              <w:pStyle w:val="TAC"/>
              <w:rPr>
                <w:sz w:val="16"/>
                <w:szCs w:val="16"/>
              </w:rPr>
            </w:pPr>
            <w:r w:rsidRPr="0053023A">
              <w:rPr>
                <w:sz w:val="16"/>
                <w:szCs w:val="16"/>
              </w:rPr>
              <w:t>12.3.0</w:t>
            </w:r>
          </w:p>
        </w:tc>
      </w:tr>
      <w:tr w:rsidR="0053023A" w:rsidRPr="00DC2E73" w14:paraId="7B5ACF00"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38C8E3F2" w14:textId="77777777" w:rsidR="0053023A" w:rsidRPr="0053023A" w:rsidRDefault="0053023A" w:rsidP="0053023A">
            <w:pPr>
              <w:pStyle w:val="TAC"/>
              <w:rPr>
                <w:sz w:val="16"/>
                <w:szCs w:val="16"/>
              </w:rPr>
            </w:pPr>
            <w:r w:rsidRPr="0053023A">
              <w:rPr>
                <w:sz w:val="16"/>
                <w:szCs w:val="16"/>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DD8852" w14:textId="77777777" w:rsidR="0053023A" w:rsidRPr="0053023A" w:rsidRDefault="0053023A" w:rsidP="0053023A">
            <w:pPr>
              <w:pStyle w:val="TAC"/>
              <w:rPr>
                <w:sz w:val="16"/>
                <w:szCs w:val="16"/>
              </w:rPr>
            </w:pPr>
            <w:r>
              <w:rPr>
                <w:sz w:val="16"/>
                <w:szCs w:val="16"/>
              </w:rPr>
              <w:t>SA#</w:t>
            </w:r>
            <w:r w:rsidRPr="0053023A">
              <w:rPr>
                <w:sz w:val="16"/>
                <w:szCs w:val="16"/>
              </w:rPr>
              <w:t>69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C35742" w14:textId="77777777" w:rsidR="0053023A" w:rsidRPr="0053023A" w:rsidRDefault="0053023A" w:rsidP="0053023A">
            <w:pPr>
              <w:pStyle w:val="TAC"/>
              <w:rPr>
                <w:sz w:val="16"/>
                <w:szCs w:val="16"/>
              </w:rPr>
            </w:pPr>
            <w:r w:rsidRPr="0053023A">
              <w:rPr>
                <w:sz w:val="16"/>
                <w:szCs w:val="16"/>
              </w:rPr>
              <w:t>SP-150434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72B90" w14:textId="77777777" w:rsidR="0053023A" w:rsidRPr="0053023A" w:rsidRDefault="0053023A" w:rsidP="00A410CD">
            <w:pPr>
              <w:pStyle w:val="TAL"/>
              <w:rPr>
                <w:sz w:val="16"/>
                <w:szCs w:val="16"/>
              </w:rPr>
            </w:pPr>
            <w:r w:rsidRPr="0053023A">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EE9B6" w14:textId="77777777" w:rsidR="0053023A" w:rsidRPr="0053023A" w:rsidRDefault="0053023A" w:rsidP="0053023A">
            <w:pPr>
              <w:pStyle w:val="TAR"/>
              <w:rPr>
                <w:sz w:val="16"/>
                <w:szCs w:val="16"/>
              </w:rPr>
            </w:pPr>
            <w:r w:rsidRPr="0053023A">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68C002"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9B0537" w14:textId="77777777" w:rsidR="0053023A" w:rsidRPr="0053023A" w:rsidRDefault="0053023A" w:rsidP="00A410CD">
            <w:pPr>
              <w:pStyle w:val="TAL"/>
              <w:rPr>
                <w:sz w:val="16"/>
                <w:szCs w:val="16"/>
              </w:rPr>
            </w:pPr>
            <w:r w:rsidRPr="0053023A">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23C574" w14:textId="77777777" w:rsidR="0053023A" w:rsidRPr="0053023A" w:rsidRDefault="0053023A" w:rsidP="0053023A">
            <w:pPr>
              <w:pStyle w:val="TAC"/>
              <w:rPr>
                <w:sz w:val="16"/>
                <w:szCs w:val="16"/>
              </w:rPr>
            </w:pPr>
            <w:r w:rsidRPr="0053023A">
              <w:rPr>
                <w:sz w:val="16"/>
                <w:szCs w:val="16"/>
              </w:rPr>
              <w:t>12.4.0</w:t>
            </w:r>
          </w:p>
        </w:tc>
      </w:tr>
      <w:tr w:rsidR="0053023A" w:rsidRPr="00DC2E73" w14:paraId="42B731E3"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65C4275D" w14:textId="77777777" w:rsidR="0053023A" w:rsidRPr="0053023A" w:rsidRDefault="0053023A" w:rsidP="0053023A">
            <w:pPr>
              <w:pStyle w:val="TAC"/>
              <w:rPr>
                <w:sz w:val="16"/>
                <w:szCs w:val="16"/>
              </w:rPr>
            </w:pPr>
            <w:r w:rsidRPr="0053023A">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6F812" w14:textId="77777777" w:rsidR="0053023A" w:rsidRPr="0053023A" w:rsidRDefault="0053023A" w:rsidP="0053023A">
            <w:pPr>
              <w:pStyle w:val="TAC"/>
              <w:rPr>
                <w:sz w:val="16"/>
                <w:szCs w:val="16"/>
              </w:rPr>
            </w:pPr>
            <w:r>
              <w:rPr>
                <w:sz w:val="16"/>
                <w:szCs w:val="16"/>
              </w:rPr>
              <w:t>SA#</w:t>
            </w:r>
            <w:r w:rsidRPr="0053023A">
              <w:rPr>
                <w:sz w:val="16"/>
                <w:szCs w:val="16"/>
              </w:rPr>
              <w:t>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07A9D9" w14:textId="77777777" w:rsidR="0053023A" w:rsidRPr="0053023A" w:rsidRDefault="0053023A" w:rsidP="0053023A">
            <w:pPr>
              <w:pStyle w:val="TAC"/>
              <w:rPr>
                <w:sz w:val="16"/>
                <w:szCs w:val="16"/>
              </w:rPr>
            </w:pPr>
            <w:r w:rsidRPr="0053023A">
              <w:rPr>
                <w:sz w:val="16"/>
                <w:szCs w:val="16"/>
              </w:rPr>
              <w:t>SP-150639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0BC579" w14:textId="77777777" w:rsidR="0053023A" w:rsidRPr="0053023A" w:rsidRDefault="0053023A" w:rsidP="00A410CD">
            <w:pPr>
              <w:pStyle w:val="TAL"/>
              <w:rPr>
                <w:sz w:val="16"/>
                <w:szCs w:val="16"/>
              </w:rPr>
            </w:pPr>
            <w:r w:rsidRPr="0053023A">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A36C0D"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75184D"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31F2E6" w14:textId="77777777" w:rsidR="0053023A" w:rsidRPr="0053023A" w:rsidRDefault="0053023A" w:rsidP="00A410CD">
            <w:pPr>
              <w:pStyle w:val="TAL"/>
              <w:rPr>
                <w:sz w:val="16"/>
                <w:szCs w:val="16"/>
              </w:rPr>
            </w:pPr>
            <w:r w:rsidRPr="0053023A">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4052D9" w14:textId="77777777" w:rsidR="0053023A" w:rsidRPr="0053023A" w:rsidRDefault="0053023A" w:rsidP="0053023A">
            <w:pPr>
              <w:pStyle w:val="TAC"/>
              <w:rPr>
                <w:sz w:val="16"/>
                <w:szCs w:val="16"/>
              </w:rPr>
            </w:pPr>
            <w:r w:rsidRPr="0053023A">
              <w:rPr>
                <w:sz w:val="16"/>
                <w:szCs w:val="16"/>
              </w:rPr>
              <w:t>12.5.0</w:t>
            </w:r>
          </w:p>
        </w:tc>
      </w:tr>
      <w:tr w:rsidR="0053023A" w:rsidRPr="00DC2E73" w14:paraId="48B28F23"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0901B041" w14:textId="77777777" w:rsidR="0053023A" w:rsidRPr="0053023A" w:rsidRDefault="0053023A" w:rsidP="0053023A">
            <w:pPr>
              <w:pStyle w:val="TAC"/>
              <w:rPr>
                <w:sz w:val="16"/>
                <w:szCs w:val="16"/>
              </w:rPr>
            </w:pPr>
            <w:r w:rsidRPr="0053023A">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D35879" w14:textId="77777777" w:rsidR="0053023A" w:rsidRPr="0053023A" w:rsidRDefault="0053023A" w:rsidP="0053023A">
            <w:pPr>
              <w:pStyle w:val="TAC"/>
              <w:rPr>
                <w:sz w:val="16"/>
                <w:szCs w:val="16"/>
              </w:rPr>
            </w:pPr>
            <w:r>
              <w:rPr>
                <w:sz w:val="16"/>
                <w:szCs w:val="16"/>
              </w:rPr>
              <w:t>SA#</w:t>
            </w:r>
            <w:r w:rsidRPr="0053023A">
              <w:rPr>
                <w:sz w:val="16"/>
                <w:szCs w:val="16"/>
              </w:rPr>
              <w:t>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F5EFE6" w14:textId="77777777" w:rsidR="0053023A" w:rsidRPr="0053023A" w:rsidRDefault="0053023A" w:rsidP="0053023A">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13183" w14:textId="77777777" w:rsidR="0053023A" w:rsidRPr="0053023A" w:rsidRDefault="0053023A" w:rsidP="00A410C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D511BB"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16140A"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0BAD0E" w14:textId="77777777" w:rsidR="0053023A" w:rsidRPr="0053023A" w:rsidRDefault="0053023A" w:rsidP="00A410CD">
            <w:pPr>
              <w:pStyle w:val="TAL"/>
              <w:rPr>
                <w:sz w:val="16"/>
                <w:szCs w:val="16"/>
              </w:rPr>
            </w:pPr>
            <w:r w:rsidRPr="0053023A">
              <w:rPr>
                <w:sz w:val="16"/>
                <w:szCs w:val="16"/>
              </w:rPr>
              <w:t>Version for Release 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AE1BB" w14:textId="77777777" w:rsidR="0053023A" w:rsidRPr="0053023A" w:rsidRDefault="0053023A" w:rsidP="0053023A">
            <w:pPr>
              <w:pStyle w:val="TAC"/>
              <w:rPr>
                <w:sz w:val="16"/>
                <w:szCs w:val="16"/>
              </w:rPr>
            </w:pPr>
            <w:r w:rsidRPr="0053023A">
              <w:rPr>
                <w:sz w:val="16"/>
                <w:szCs w:val="16"/>
              </w:rPr>
              <w:t>13.0.0</w:t>
            </w:r>
          </w:p>
        </w:tc>
      </w:tr>
      <w:tr w:rsidR="0053023A" w:rsidRPr="00DC2E73" w14:paraId="29C9EA34"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052A0125" w14:textId="77777777" w:rsidR="0053023A" w:rsidRPr="0053023A" w:rsidRDefault="0053023A" w:rsidP="0053023A">
            <w:pPr>
              <w:pStyle w:val="TAC"/>
              <w:rPr>
                <w:sz w:val="16"/>
                <w:szCs w:val="16"/>
              </w:rPr>
            </w:pPr>
            <w:r w:rsidRPr="0053023A">
              <w:rPr>
                <w:sz w:val="16"/>
                <w:szCs w:val="16"/>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7A8A3C" w14:textId="77777777" w:rsidR="0053023A" w:rsidRPr="0053023A" w:rsidRDefault="0053023A" w:rsidP="0053023A">
            <w:pPr>
              <w:pStyle w:val="TAC"/>
              <w:rPr>
                <w:sz w:val="16"/>
                <w:szCs w:val="16"/>
              </w:rPr>
            </w:pPr>
            <w:r>
              <w:rPr>
                <w:sz w:val="16"/>
                <w:szCs w:val="16"/>
              </w:rPr>
              <w:t>SA#</w:t>
            </w:r>
            <w:r w:rsidRPr="0053023A">
              <w:rPr>
                <w:sz w:val="16"/>
                <w:szCs w:val="16"/>
              </w:rPr>
              <w: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15F690" w14:textId="77777777" w:rsidR="0053023A" w:rsidRPr="0053023A" w:rsidRDefault="0053023A" w:rsidP="0053023A">
            <w:pPr>
              <w:pStyle w:val="TAC"/>
              <w:rPr>
                <w:sz w:val="16"/>
                <w:szCs w:val="16"/>
              </w:rPr>
            </w:pPr>
            <w:r w:rsidRPr="0053023A">
              <w:rPr>
                <w:sz w:val="16"/>
                <w:szCs w:val="16"/>
              </w:rPr>
              <w:t>SP-160064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0D931" w14:textId="77777777" w:rsidR="0053023A" w:rsidRPr="0053023A" w:rsidRDefault="0053023A" w:rsidP="00A410CD">
            <w:pPr>
              <w:pStyle w:val="TAL"/>
              <w:rPr>
                <w:sz w:val="16"/>
                <w:szCs w:val="16"/>
              </w:rPr>
            </w:pPr>
            <w:r w:rsidRPr="0053023A">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8EF6A"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C57B58"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199D89" w14:textId="77777777" w:rsidR="0053023A" w:rsidRPr="0053023A" w:rsidRDefault="0053023A" w:rsidP="00A410CD">
            <w:pPr>
              <w:pStyle w:val="TAL"/>
              <w:rPr>
                <w:sz w:val="16"/>
                <w:szCs w:val="16"/>
              </w:rPr>
            </w:pPr>
            <w:r w:rsidRPr="0053023A">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BD5DF3" w14:textId="77777777" w:rsidR="0053023A" w:rsidRPr="0053023A" w:rsidRDefault="0053023A" w:rsidP="0053023A">
            <w:pPr>
              <w:pStyle w:val="TAC"/>
              <w:rPr>
                <w:sz w:val="16"/>
                <w:szCs w:val="16"/>
              </w:rPr>
            </w:pPr>
            <w:r w:rsidRPr="0053023A">
              <w:rPr>
                <w:sz w:val="16"/>
                <w:szCs w:val="16"/>
              </w:rPr>
              <w:t>13.1.0</w:t>
            </w:r>
          </w:p>
        </w:tc>
      </w:tr>
      <w:tr w:rsidR="0053023A" w:rsidRPr="00DC2E73" w14:paraId="73AB3CBD"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422A85D6" w14:textId="77777777" w:rsidR="0053023A" w:rsidRPr="0053023A" w:rsidRDefault="0053023A" w:rsidP="0053023A">
            <w:pPr>
              <w:pStyle w:val="TAC"/>
              <w:rPr>
                <w:sz w:val="16"/>
                <w:szCs w:val="16"/>
              </w:rPr>
            </w:pPr>
            <w:r w:rsidRPr="0053023A">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5D3E60" w14:textId="77777777" w:rsidR="0053023A" w:rsidRPr="0053023A" w:rsidRDefault="0053023A" w:rsidP="0053023A">
            <w:pPr>
              <w:pStyle w:val="TAC"/>
              <w:rPr>
                <w:sz w:val="16"/>
                <w:szCs w:val="16"/>
              </w:rPr>
            </w:pPr>
            <w:r>
              <w:rPr>
                <w:sz w:val="16"/>
                <w:szCs w:val="16"/>
              </w:rPr>
              <w:t>SA#</w:t>
            </w:r>
            <w:r w:rsidRPr="0053023A">
              <w:rPr>
                <w:sz w:val="16"/>
                <w:szCs w:val="16"/>
              </w:rPr>
              <w: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2EEEB3" w14:textId="77777777" w:rsidR="0053023A" w:rsidRPr="0053023A" w:rsidRDefault="0053023A" w:rsidP="0053023A">
            <w:pPr>
              <w:pStyle w:val="TAC"/>
              <w:rPr>
                <w:sz w:val="16"/>
                <w:szCs w:val="16"/>
              </w:rPr>
            </w:pPr>
            <w:r w:rsidRPr="0053023A">
              <w:rPr>
                <w:sz w:val="16"/>
                <w:szCs w:val="16"/>
              </w:rPr>
              <w:t>SP-160257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80C62" w14:textId="77777777" w:rsidR="0053023A" w:rsidRPr="0053023A" w:rsidRDefault="0053023A" w:rsidP="00A410CD">
            <w:pPr>
              <w:pStyle w:val="TAL"/>
              <w:rPr>
                <w:sz w:val="16"/>
                <w:szCs w:val="16"/>
              </w:rPr>
            </w:pPr>
            <w:r w:rsidRPr="0053023A">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50171F"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3BC20" w14:textId="77777777" w:rsidR="0053023A" w:rsidRPr="0053023A" w:rsidRDefault="0053023A" w:rsidP="0053023A">
            <w:pPr>
              <w:pStyle w:val="TAC"/>
              <w:rPr>
                <w:sz w:val="16"/>
                <w:szCs w:val="16"/>
              </w:rPr>
            </w:pPr>
            <w:r w:rsidRPr="0053023A">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A51CD9" w14:textId="77777777" w:rsidR="0053023A" w:rsidRPr="0053023A" w:rsidRDefault="0053023A" w:rsidP="00A410CD">
            <w:pPr>
              <w:pStyle w:val="TAL"/>
              <w:rPr>
                <w:sz w:val="16"/>
                <w:szCs w:val="16"/>
              </w:rPr>
            </w:pPr>
            <w:r w:rsidRPr="0053023A">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50892B" w14:textId="77777777" w:rsidR="0053023A" w:rsidRPr="0053023A" w:rsidRDefault="0053023A" w:rsidP="0053023A">
            <w:pPr>
              <w:pStyle w:val="TAC"/>
              <w:rPr>
                <w:sz w:val="16"/>
                <w:szCs w:val="16"/>
              </w:rPr>
            </w:pPr>
            <w:r w:rsidRPr="0053023A">
              <w:rPr>
                <w:sz w:val="16"/>
                <w:szCs w:val="16"/>
              </w:rPr>
              <w:t>13.2.0</w:t>
            </w:r>
          </w:p>
        </w:tc>
      </w:tr>
      <w:tr w:rsidR="00D277D6" w:rsidRPr="00DC2E73" w14:paraId="407A5DAC"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0B462443" w14:textId="77777777" w:rsidR="00D277D6" w:rsidRPr="0053023A" w:rsidRDefault="00D277D6" w:rsidP="0053023A">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E9CCB9" w14:textId="77777777" w:rsidR="00D277D6" w:rsidRDefault="00D277D6" w:rsidP="0053023A">
            <w:pPr>
              <w:pStyle w:val="TAC"/>
              <w:rPr>
                <w:sz w:val="16"/>
                <w:szCs w:val="16"/>
              </w:rPr>
            </w:pPr>
            <w:r>
              <w:rPr>
                <w:sz w:val="16"/>
                <w:szCs w:val="16"/>
              </w:rPr>
              <w:t>SA#</w:t>
            </w:r>
            <w:r w:rsidRPr="0053023A">
              <w:rPr>
                <w:sz w:val="16"/>
                <w:szCs w:val="16"/>
              </w:rPr>
              <w:t>7</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5F9964" w14:textId="77777777" w:rsidR="00D277D6" w:rsidRPr="0053023A" w:rsidRDefault="00D277D6" w:rsidP="0053023A">
            <w:pPr>
              <w:pStyle w:val="TAC"/>
              <w:rPr>
                <w:sz w:val="16"/>
                <w:szCs w:val="16"/>
              </w:rPr>
            </w:pPr>
            <w:r w:rsidRPr="0053023A">
              <w:rPr>
                <w:sz w:val="16"/>
                <w:szCs w:val="16"/>
              </w:rPr>
              <w:t>SP-160</w:t>
            </w:r>
            <w:r>
              <w:rPr>
                <w:sz w:val="16"/>
                <w:szCs w:val="16"/>
              </w:rPr>
              <w:t>589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8C7667" w14:textId="77777777" w:rsidR="00D277D6" w:rsidRPr="0053023A" w:rsidRDefault="00D277D6" w:rsidP="00A410CD">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74EE4" w14:textId="77777777" w:rsidR="00D277D6" w:rsidRPr="0053023A" w:rsidRDefault="00D277D6"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A7C3C" w14:textId="77777777" w:rsidR="00D277D6" w:rsidRPr="0053023A" w:rsidRDefault="00D277D6" w:rsidP="00D34B73">
            <w:pPr>
              <w:pStyle w:val="TAC"/>
              <w:rPr>
                <w:sz w:val="16"/>
                <w:szCs w:val="16"/>
              </w:rPr>
            </w:pPr>
            <w:r w:rsidRPr="0053023A">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CCE9EE" w14:textId="77777777" w:rsidR="00D277D6" w:rsidRPr="0053023A" w:rsidRDefault="00D277D6" w:rsidP="00D34B73">
            <w:pPr>
              <w:pStyle w:val="TAL"/>
              <w:rPr>
                <w:sz w:val="16"/>
                <w:szCs w:val="16"/>
              </w:rPr>
            </w:pPr>
            <w:r w:rsidRPr="0053023A">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372B06" w14:textId="77777777" w:rsidR="00D277D6" w:rsidRPr="0053023A" w:rsidRDefault="00D277D6" w:rsidP="00D277D6">
            <w:pPr>
              <w:pStyle w:val="TAC"/>
              <w:rPr>
                <w:sz w:val="16"/>
                <w:szCs w:val="16"/>
              </w:rPr>
            </w:pPr>
            <w:r w:rsidRPr="0053023A">
              <w:rPr>
                <w:sz w:val="16"/>
                <w:szCs w:val="16"/>
              </w:rPr>
              <w:t>13.</w:t>
            </w:r>
            <w:r>
              <w:rPr>
                <w:sz w:val="16"/>
                <w:szCs w:val="16"/>
              </w:rPr>
              <w:t>3</w:t>
            </w:r>
            <w:r w:rsidRPr="0053023A">
              <w:rPr>
                <w:sz w:val="16"/>
                <w:szCs w:val="16"/>
              </w:rPr>
              <w:t>.0</w:t>
            </w:r>
          </w:p>
        </w:tc>
      </w:tr>
      <w:tr w:rsidR="00C61092" w:rsidRPr="00DC2E73" w14:paraId="42CC51A3"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316856D1" w14:textId="77777777" w:rsidR="00C61092" w:rsidRDefault="00C61092" w:rsidP="0053023A">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D766C5" w14:textId="77777777" w:rsidR="00C61092" w:rsidRDefault="00C61092" w:rsidP="0053023A">
            <w:pPr>
              <w:pStyle w:val="TAC"/>
              <w:rPr>
                <w:sz w:val="16"/>
                <w:szCs w:val="16"/>
              </w:rPr>
            </w:pPr>
            <w:r>
              <w:rPr>
                <w:sz w:val="16"/>
                <w:szCs w:val="16"/>
              </w:rPr>
              <w:t>SA#</w:t>
            </w:r>
            <w:r w:rsidRPr="0053023A">
              <w:rPr>
                <w:sz w:val="16"/>
                <w:szCs w:val="16"/>
              </w:rPr>
              <w:t>7</w:t>
            </w:r>
            <w:r>
              <w:rPr>
                <w:sz w:val="16"/>
                <w:szCs w:val="16"/>
              </w:rPr>
              <w:t>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8E5B0D" w14:textId="77777777" w:rsidR="00C61092" w:rsidRPr="0053023A" w:rsidRDefault="00C61092" w:rsidP="0053023A">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47C023" w14:textId="77777777" w:rsidR="00C61092" w:rsidRDefault="00C61092" w:rsidP="00A410C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2E452" w14:textId="77777777" w:rsidR="00C61092" w:rsidRPr="0053023A" w:rsidRDefault="00C61092"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1DDCF5" w14:textId="77777777" w:rsidR="00C61092" w:rsidRPr="0053023A" w:rsidRDefault="00C61092" w:rsidP="00D34B73">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B25B33" w14:textId="77777777" w:rsidR="00C61092" w:rsidRPr="0053023A" w:rsidRDefault="00786CA1" w:rsidP="00D34B73">
            <w:pPr>
              <w:pStyle w:val="TAL"/>
              <w:rPr>
                <w:sz w:val="16"/>
                <w:szCs w:val="16"/>
              </w:rPr>
            </w:pPr>
            <w:r>
              <w:rPr>
                <w:sz w:val="16"/>
                <w:szCs w:val="16"/>
              </w:rPr>
              <w:t xml:space="preserve">Alignment of </w:t>
            </w:r>
            <w:r w:rsidR="00A13437">
              <w:rPr>
                <w:sz w:val="16"/>
                <w:szCs w:val="16"/>
              </w:rPr>
              <w:t xml:space="preserve">source code and </w:t>
            </w:r>
            <w:r>
              <w:rPr>
                <w:sz w:val="16"/>
                <w:szCs w:val="16"/>
              </w:rPr>
              <w:t>test vector</w:t>
            </w:r>
            <w:r w:rsidR="00A13437">
              <w:rPr>
                <w:sz w:val="16"/>
                <w:szCs w:val="16"/>
              </w:rPr>
              <w:t>s</w:t>
            </w:r>
            <w:r>
              <w:rPr>
                <w:sz w:val="16"/>
                <w:szCs w:val="16"/>
              </w:rPr>
              <w:t xml:space="preserve"> versions (update of Readme.txt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619636" w14:textId="77777777" w:rsidR="00C61092" w:rsidRPr="0053023A" w:rsidRDefault="00C61092" w:rsidP="00D277D6">
            <w:pPr>
              <w:pStyle w:val="TAC"/>
              <w:rPr>
                <w:sz w:val="16"/>
                <w:szCs w:val="16"/>
              </w:rPr>
            </w:pPr>
            <w:r w:rsidRPr="0053023A">
              <w:rPr>
                <w:sz w:val="16"/>
                <w:szCs w:val="16"/>
              </w:rPr>
              <w:t>13.</w:t>
            </w:r>
            <w:r>
              <w:rPr>
                <w:sz w:val="16"/>
                <w:szCs w:val="16"/>
              </w:rPr>
              <w:t>3</w:t>
            </w:r>
            <w:r w:rsidRPr="0053023A">
              <w:rPr>
                <w:sz w:val="16"/>
                <w:szCs w:val="16"/>
              </w:rPr>
              <w:t>.</w:t>
            </w:r>
            <w:r>
              <w:rPr>
                <w:sz w:val="16"/>
                <w:szCs w:val="16"/>
              </w:rPr>
              <w:t>1</w:t>
            </w:r>
          </w:p>
        </w:tc>
      </w:tr>
    </w:tbl>
    <w:p w14:paraId="3364A0A6" w14:textId="77777777" w:rsidR="0053023A" w:rsidRDefault="0053023A"/>
    <w:p w14:paraId="3673D041" w14:textId="77777777" w:rsidR="005A6AB2" w:rsidRDefault="005A6AB2" w:rsidP="005A6AB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5A6AB2" w:rsidRPr="00235394" w14:paraId="3D248B5C" w14:textId="77777777" w:rsidTr="00043068">
        <w:trPr>
          <w:cantSplit/>
        </w:trPr>
        <w:tc>
          <w:tcPr>
            <w:tcW w:w="9639" w:type="dxa"/>
            <w:gridSpan w:val="8"/>
            <w:tcBorders>
              <w:bottom w:val="nil"/>
            </w:tcBorders>
            <w:shd w:val="solid" w:color="FFFFFF" w:fill="auto"/>
          </w:tcPr>
          <w:p w14:paraId="14092030" w14:textId="77777777" w:rsidR="005A6AB2" w:rsidRPr="00235394" w:rsidRDefault="005A6AB2" w:rsidP="00043068">
            <w:pPr>
              <w:pStyle w:val="TAL"/>
              <w:jc w:val="center"/>
              <w:rPr>
                <w:b/>
                <w:sz w:val="16"/>
              </w:rPr>
            </w:pPr>
            <w:r w:rsidRPr="00235394">
              <w:rPr>
                <w:b/>
              </w:rPr>
              <w:t>Change history</w:t>
            </w:r>
          </w:p>
        </w:tc>
      </w:tr>
      <w:tr w:rsidR="005A6AB2" w:rsidRPr="00235394" w14:paraId="4342DBD2" w14:textId="77777777" w:rsidTr="00B71657">
        <w:tc>
          <w:tcPr>
            <w:tcW w:w="800" w:type="dxa"/>
            <w:shd w:val="pct10" w:color="auto" w:fill="FFFFFF"/>
          </w:tcPr>
          <w:p w14:paraId="3E030B8F" w14:textId="77777777" w:rsidR="005A6AB2" w:rsidRPr="00235394" w:rsidRDefault="005A6AB2" w:rsidP="00043068">
            <w:pPr>
              <w:pStyle w:val="TAL"/>
              <w:rPr>
                <w:b/>
                <w:sz w:val="16"/>
              </w:rPr>
            </w:pPr>
            <w:r w:rsidRPr="00235394">
              <w:rPr>
                <w:b/>
                <w:sz w:val="16"/>
              </w:rPr>
              <w:t>Date</w:t>
            </w:r>
          </w:p>
        </w:tc>
        <w:tc>
          <w:tcPr>
            <w:tcW w:w="800" w:type="dxa"/>
            <w:shd w:val="pct10" w:color="auto" w:fill="FFFFFF"/>
          </w:tcPr>
          <w:p w14:paraId="15DF3D33" w14:textId="77777777" w:rsidR="005A6AB2" w:rsidRPr="00235394" w:rsidRDefault="005A6AB2" w:rsidP="00043068">
            <w:pPr>
              <w:pStyle w:val="TAL"/>
              <w:rPr>
                <w:b/>
                <w:sz w:val="16"/>
              </w:rPr>
            </w:pPr>
            <w:r>
              <w:rPr>
                <w:b/>
                <w:sz w:val="16"/>
              </w:rPr>
              <w:t>Meeting</w:t>
            </w:r>
          </w:p>
        </w:tc>
        <w:tc>
          <w:tcPr>
            <w:tcW w:w="1094" w:type="dxa"/>
            <w:shd w:val="pct10" w:color="auto" w:fill="FFFFFF"/>
          </w:tcPr>
          <w:p w14:paraId="303B959C" w14:textId="77777777" w:rsidR="005A6AB2" w:rsidRPr="00235394" w:rsidRDefault="005A6AB2" w:rsidP="00043068">
            <w:pPr>
              <w:pStyle w:val="TAL"/>
              <w:rPr>
                <w:b/>
                <w:sz w:val="16"/>
              </w:rPr>
            </w:pPr>
            <w:r w:rsidRPr="00235394">
              <w:rPr>
                <w:b/>
                <w:sz w:val="16"/>
              </w:rPr>
              <w:t>TDoc</w:t>
            </w:r>
          </w:p>
        </w:tc>
        <w:tc>
          <w:tcPr>
            <w:tcW w:w="567" w:type="dxa"/>
            <w:shd w:val="pct10" w:color="auto" w:fill="FFFFFF"/>
          </w:tcPr>
          <w:p w14:paraId="78E75178" w14:textId="77777777" w:rsidR="005A6AB2" w:rsidRPr="00235394" w:rsidRDefault="005A6AB2" w:rsidP="00043068">
            <w:pPr>
              <w:pStyle w:val="TAL"/>
              <w:rPr>
                <w:b/>
                <w:sz w:val="16"/>
              </w:rPr>
            </w:pPr>
            <w:r w:rsidRPr="00235394">
              <w:rPr>
                <w:b/>
                <w:sz w:val="16"/>
              </w:rPr>
              <w:t>CR</w:t>
            </w:r>
          </w:p>
        </w:tc>
        <w:tc>
          <w:tcPr>
            <w:tcW w:w="425" w:type="dxa"/>
            <w:shd w:val="pct10" w:color="auto" w:fill="FFFFFF"/>
          </w:tcPr>
          <w:p w14:paraId="5D2D5397" w14:textId="77777777" w:rsidR="005A6AB2" w:rsidRPr="00235394" w:rsidRDefault="005A6AB2" w:rsidP="00043068">
            <w:pPr>
              <w:pStyle w:val="TAL"/>
              <w:rPr>
                <w:b/>
                <w:sz w:val="16"/>
              </w:rPr>
            </w:pPr>
            <w:r w:rsidRPr="00235394">
              <w:rPr>
                <w:b/>
                <w:sz w:val="16"/>
              </w:rPr>
              <w:t>Rev</w:t>
            </w:r>
          </w:p>
        </w:tc>
        <w:tc>
          <w:tcPr>
            <w:tcW w:w="425" w:type="dxa"/>
            <w:shd w:val="pct10" w:color="auto" w:fill="FFFFFF"/>
          </w:tcPr>
          <w:p w14:paraId="2EECB062" w14:textId="77777777" w:rsidR="005A6AB2" w:rsidRPr="00235394" w:rsidRDefault="005A6AB2" w:rsidP="00043068">
            <w:pPr>
              <w:pStyle w:val="TAL"/>
              <w:rPr>
                <w:b/>
                <w:sz w:val="16"/>
              </w:rPr>
            </w:pPr>
            <w:r>
              <w:rPr>
                <w:b/>
                <w:sz w:val="16"/>
              </w:rPr>
              <w:t>Cat</w:t>
            </w:r>
          </w:p>
        </w:tc>
        <w:tc>
          <w:tcPr>
            <w:tcW w:w="4820" w:type="dxa"/>
            <w:shd w:val="pct10" w:color="auto" w:fill="FFFFFF"/>
          </w:tcPr>
          <w:p w14:paraId="493761FD" w14:textId="77777777" w:rsidR="005A6AB2" w:rsidRPr="00235394" w:rsidRDefault="005A6AB2" w:rsidP="00043068">
            <w:pPr>
              <w:pStyle w:val="TAL"/>
              <w:rPr>
                <w:b/>
                <w:sz w:val="16"/>
              </w:rPr>
            </w:pPr>
            <w:r w:rsidRPr="00235394">
              <w:rPr>
                <w:b/>
                <w:sz w:val="16"/>
              </w:rPr>
              <w:t>Subject/Comment</w:t>
            </w:r>
          </w:p>
        </w:tc>
        <w:tc>
          <w:tcPr>
            <w:tcW w:w="708" w:type="dxa"/>
            <w:shd w:val="pct10" w:color="auto" w:fill="FFFFFF"/>
          </w:tcPr>
          <w:p w14:paraId="6CB6FE33" w14:textId="77777777" w:rsidR="005A6AB2" w:rsidRPr="00235394" w:rsidRDefault="005A6AB2" w:rsidP="00043068">
            <w:pPr>
              <w:pStyle w:val="TAL"/>
              <w:rPr>
                <w:b/>
                <w:sz w:val="16"/>
              </w:rPr>
            </w:pPr>
            <w:r w:rsidRPr="00235394">
              <w:rPr>
                <w:b/>
                <w:sz w:val="16"/>
              </w:rPr>
              <w:t>New</w:t>
            </w:r>
            <w:r>
              <w:rPr>
                <w:b/>
                <w:sz w:val="16"/>
              </w:rPr>
              <w:t xml:space="preserve"> version</w:t>
            </w:r>
          </w:p>
        </w:tc>
      </w:tr>
      <w:tr w:rsidR="005A6AB2" w:rsidRPr="006B0D02" w14:paraId="1CC3678F" w14:textId="77777777" w:rsidTr="00B71657">
        <w:tc>
          <w:tcPr>
            <w:tcW w:w="800" w:type="dxa"/>
            <w:shd w:val="solid" w:color="FFFFFF" w:fill="auto"/>
          </w:tcPr>
          <w:p w14:paraId="76F7D357" w14:textId="77777777" w:rsidR="005A6AB2" w:rsidRPr="006B0D02" w:rsidRDefault="005A6AB2" w:rsidP="00043068">
            <w:pPr>
              <w:pStyle w:val="TAC"/>
              <w:rPr>
                <w:sz w:val="16"/>
                <w:szCs w:val="16"/>
              </w:rPr>
            </w:pPr>
            <w:r>
              <w:rPr>
                <w:sz w:val="16"/>
                <w:szCs w:val="16"/>
              </w:rPr>
              <w:t>2017-03</w:t>
            </w:r>
          </w:p>
        </w:tc>
        <w:tc>
          <w:tcPr>
            <w:tcW w:w="800" w:type="dxa"/>
            <w:shd w:val="solid" w:color="FFFFFF" w:fill="auto"/>
          </w:tcPr>
          <w:p w14:paraId="1C739875" w14:textId="77777777" w:rsidR="005A6AB2" w:rsidRPr="006B0D02" w:rsidRDefault="005A6AB2" w:rsidP="00043068">
            <w:pPr>
              <w:pStyle w:val="TAC"/>
              <w:rPr>
                <w:sz w:val="16"/>
                <w:szCs w:val="16"/>
              </w:rPr>
            </w:pPr>
            <w:r>
              <w:rPr>
                <w:sz w:val="16"/>
                <w:szCs w:val="16"/>
              </w:rPr>
              <w:t>75</w:t>
            </w:r>
          </w:p>
        </w:tc>
        <w:tc>
          <w:tcPr>
            <w:tcW w:w="1094" w:type="dxa"/>
            <w:shd w:val="solid" w:color="FFFFFF" w:fill="auto"/>
          </w:tcPr>
          <w:p w14:paraId="19AC910E" w14:textId="77777777" w:rsidR="005A6AB2" w:rsidRPr="006B0D02" w:rsidRDefault="005A6AB2" w:rsidP="00043068">
            <w:pPr>
              <w:pStyle w:val="TAC"/>
              <w:rPr>
                <w:sz w:val="16"/>
                <w:szCs w:val="16"/>
              </w:rPr>
            </w:pPr>
          </w:p>
        </w:tc>
        <w:tc>
          <w:tcPr>
            <w:tcW w:w="567" w:type="dxa"/>
            <w:shd w:val="solid" w:color="FFFFFF" w:fill="auto"/>
          </w:tcPr>
          <w:p w14:paraId="0C4583AE" w14:textId="77777777" w:rsidR="005A6AB2" w:rsidRPr="006B0D02" w:rsidRDefault="005A6AB2" w:rsidP="00043068">
            <w:pPr>
              <w:pStyle w:val="TAL"/>
              <w:rPr>
                <w:sz w:val="16"/>
                <w:szCs w:val="16"/>
              </w:rPr>
            </w:pPr>
          </w:p>
        </w:tc>
        <w:tc>
          <w:tcPr>
            <w:tcW w:w="425" w:type="dxa"/>
            <w:shd w:val="solid" w:color="FFFFFF" w:fill="auto"/>
          </w:tcPr>
          <w:p w14:paraId="61D96986" w14:textId="77777777" w:rsidR="005A6AB2" w:rsidRPr="006B0D02" w:rsidRDefault="005A6AB2" w:rsidP="00043068">
            <w:pPr>
              <w:pStyle w:val="TAR"/>
              <w:rPr>
                <w:sz w:val="16"/>
                <w:szCs w:val="16"/>
              </w:rPr>
            </w:pPr>
          </w:p>
        </w:tc>
        <w:tc>
          <w:tcPr>
            <w:tcW w:w="425" w:type="dxa"/>
            <w:shd w:val="solid" w:color="FFFFFF" w:fill="auto"/>
          </w:tcPr>
          <w:p w14:paraId="6CB2262C" w14:textId="77777777" w:rsidR="005A6AB2" w:rsidRPr="006B0D02" w:rsidRDefault="005A6AB2" w:rsidP="00043068">
            <w:pPr>
              <w:pStyle w:val="TAC"/>
              <w:rPr>
                <w:sz w:val="16"/>
                <w:szCs w:val="16"/>
              </w:rPr>
            </w:pPr>
          </w:p>
        </w:tc>
        <w:tc>
          <w:tcPr>
            <w:tcW w:w="4820" w:type="dxa"/>
            <w:shd w:val="solid" w:color="FFFFFF" w:fill="auto"/>
          </w:tcPr>
          <w:p w14:paraId="096F66CA" w14:textId="77777777" w:rsidR="005A6AB2" w:rsidRPr="006B0D02" w:rsidRDefault="005A6AB2" w:rsidP="00043068">
            <w:pPr>
              <w:pStyle w:val="TAL"/>
              <w:rPr>
                <w:sz w:val="16"/>
                <w:szCs w:val="16"/>
              </w:rPr>
            </w:pPr>
            <w:r>
              <w:rPr>
                <w:snapToGrid w:val="0"/>
                <w:color w:val="000000"/>
                <w:sz w:val="16"/>
                <w:szCs w:val="16"/>
                <w:lang w:val="en-AU"/>
              </w:rPr>
              <w:t>Version for Release 14</w:t>
            </w:r>
          </w:p>
        </w:tc>
        <w:tc>
          <w:tcPr>
            <w:tcW w:w="708" w:type="dxa"/>
            <w:shd w:val="solid" w:color="FFFFFF" w:fill="auto"/>
          </w:tcPr>
          <w:p w14:paraId="11C71027" w14:textId="77777777" w:rsidR="005A6AB2" w:rsidRPr="007D6048" w:rsidRDefault="005A6AB2" w:rsidP="00043068">
            <w:pPr>
              <w:pStyle w:val="TAC"/>
              <w:rPr>
                <w:sz w:val="16"/>
                <w:szCs w:val="16"/>
              </w:rPr>
            </w:pPr>
            <w:r>
              <w:rPr>
                <w:sz w:val="16"/>
                <w:szCs w:val="16"/>
              </w:rPr>
              <w:t>14.0.0</w:t>
            </w:r>
          </w:p>
        </w:tc>
      </w:tr>
      <w:tr w:rsidR="00182CCF" w:rsidRPr="006B0D02" w14:paraId="66470BD5" w14:textId="77777777" w:rsidTr="00B71657">
        <w:tc>
          <w:tcPr>
            <w:tcW w:w="800" w:type="dxa"/>
            <w:shd w:val="solid" w:color="FFFFFF" w:fill="auto"/>
          </w:tcPr>
          <w:p w14:paraId="0F68A60E" w14:textId="77777777" w:rsidR="00182CCF" w:rsidRDefault="00182CCF" w:rsidP="00043068">
            <w:pPr>
              <w:pStyle w:val="TAC"/>
              <w:rPr>
                <w:sz w:val="16"/>
                <w:szCs w:val="16"/>
              </w:rPr>
            </w:pPr>
            <w:r>
              <w:rPr>
                <w:sz w:val="16"/>
                <w:szCs w:val="16"/>
              </w:rPr>
              <w:t>2017-12</w:t>
            </w:r>
          </w:p>
        </w:tc>
        <w:tc>
          <w:tcPr>
            <w:tcW w:w="800" w:type="dxa"/>
            <w:shd w:val="solid" w:color="FFFFFF" w:fill="auto"/>
          </w:tcPr>
          <w:p w14:paraId="3CB7170A" w14:textId="77777777" w:rsidR="00182CCF" w:rsidRDefault="00182CCF" w:rsidP="00043068">
            <w:pPr>
              <w:pStyle w:val="TAC"/>
              <w:rPr>
                <w:sz w:val="16"/>
                <w:szCs w:val="16"/>
              </w:rPr>
            </w:pPr>
            <w:r>
              <w:rPr>
                <w:sz w:val="16"/>
                <w:szCs w:val="16"/>
              </w:rPr>
              <w:t>78</w:t>
            </w:r>
          </w:p>
        </w:tc>
        <w:tc>
          <w:tcPr>
            <w:tcW w:w="1094" w:type="dxa"/>
            <w:shd w:val="solid" w:color="FFFFFF" w:fill="auto"/>
          </w:tcPr>
          <w:p w14:paraId="56FBBE10" w14:textId="77777777" w:rsidR="00182CCF" w:rsidRPr="006B0D02" w:rsidRDefault="00182CCF" w:rsidP="00043068">
            <w:pPr>
              <w:pStyle w:val="TAC"/>
              <w:rPr>
                <w:sz w:val="16"/>
                <w:szCs w:val="16"/>
              </w:rPr>
            </w:pPr>
            <w:r>
              <w:rPr>
                <w:sz w:val="16"/>
                <w:szCs w:val="16"/>
              </w:rPr>
              <w:t>SP-170820</w:t>
            </w:r>
          </w:p>
        </w:tc>
        <w:tc>
          <w:tcPr>
            <w:tcW w:w="567" w:type="dxa"/>
            <w:shd w:val="solid" w:color="FFFFFF" w:fill="auto"/>
          </w:tcPr>
          <w:p w14:paraId="12B74714" w14:textId="77777777" w:rsidR="00182CCF" w:rsidRPr="006B0D02" w:rsidRDefault="00182CCF" w:rsidP="00043068">
            <w:pPr>
              <w:pStyle w:val="TAL"/>
              <w:rPr>
                <w:sz w:val="16"/>
                <w:szCs w:val="16"/>
              </w:rPr>
            </w:pPr>
            <w:r>
              <w:rPr>
                <w:sz w:val="16"/>
                <w:szCs w:val="16"/>
              </w:rPr>
              <w:t>0017</w:t>
            </w:r>
          </w:p>
        </w:tc>
        <w:tc>
          <w:tcPr>
            <w:tcW w:w="425" w:type="dxa"/>
            <w:shd w:val="solid" w:color="FFFFFF" w:fill="auto"/>
          </w:tcPr>
          <w:p w14:paraId="1C2E86E3" w14:textId="77777777" w:rsidR="00182CCF" w:rsidRPr="006B0D02" w:rsidRDefault="00182CCF" w:rsidP="00182CCF">
            <w:pPr>
              <w:pStyle w:val="TAR"/>
              <w:jc w:val="center"/>
              <w:rPr>
                <w:sz w:val="16"/>
                <w:szCs w:val="16"/>
              </w:rPr>
            </w:pPr>
            <w:r>
              <w:rPr>
                <w:sz w:val="16"/>
                <w:szCs w:val="16"/>
              </w:rPr>
              <w:t>2</w:t>
            </w:r>
          </w:p>
        </w:tc>
        <w:tc>
          <w:tcPr>
            <w:tcW w:w="425" w:type="dxa"/>
            <w:shd w:val="solid" w:color="FFFFFF" w:fill="auto"/>
          </w:tcPr>
          <w:p w14:paraId="3FF963EB" w14:textId="77777777" w:rsidR="00182CCF" w:rsidRPr="006B0D02" w:rsidRDefault="00182CCF" w:rsidP="00043068">
            <w:pPr>
              <w:pStyle w:val="TAC"/>
              <w:rPr>
                <w:sz w:val="16"/>
                <w:szCs w:val="16"/>
              </w:rPr>
            </w:pPr>
            <w:r>
              <w:rPr>
                <w:sz w:val="16"/>
                <w:szCs w:val="16"/>
              </w:rPr>
              <w:t>A</w:t>
            </w:r>
          </w:p>
        </w:tc>
        <w:tc>
          <w:tcPr>
            <w:tcW w:w="4820" w:type="dxa"/>
            <w:shd w:val="solid" w:color="FFFFFF" w:fill="auto"/>
          </w:tcPr>
          <w:p w14:paraId="5D7B03B7" w14:textId="77777777" w:rsidR="00182CCF" w:rsidRDefault="00182CCF" w:rsidP="00043068">
            <w:pPr>
              <w:pStyle w:val="TAL"/>
              <w:rPr>
                <w:snapToGrid w:val="0"/>
                <w:color w:val="000000"/>
                <w:sz w:val="16"/>
                <w:szCs w:val="16"/>
                <w:lang w:val="en-AU"/>
              </w:rPr>
            </w:pPr>
            <w:r>
              <w:rPr>
                <w:snapToGrid w:val="0"/>
                <w:color w:val="000000"/>
                <w:sz w:val="16"/>
                <w:szCs w:val="16"/>
                <w:lang w:val="en-AU"/>
              </w:rPr>
              <w:t>Update of test vectors for the EVS codec</w:t>
            </w:r>
          </w:p>
        </w:tc>
        <w:tc>
          <w:tcPr>
            <w:tcW w:w="708" w:type="dxa"/>
            <w:shd w:val="solid" w:color="FFFFFF" w:fill="auto"/>
          </w:tcPr>
          <w:p w14:paraId="534A590C" w14:textId="77777777" w:rsidR="00182CCF" w:rsidRDefault="00182CCF" w:rsidP="00182CCF">
            <w:pPr>
              <w:pStyle w:val="TAC"/>
              <w:rPr>
                <w:sz w:val="16"/>
                <w:szCs w:val="16"/>
              </w:rPr>
            </w:pPr>
            <w:r>
              <w:rPr>
                <w:sz w:val="16"/>
                <w:szCs w:val="16"/>
              </w:rPr>
              <w:t>14.1.0</w:t>
            </w:r>
          </w:p>
        </w:tc>
      </w:tr>
      <w:tr w:rsidR="00666C94" w:rsidRPr="006B0D02" w14:paraId="68F9961E" w14:textId="77777777" w:rsidTr="00B71657">
        <w:tc>
          <w:tcPr>
            <w:tcW w:w="800" w:type="dxa"/>
            <w:shd w:val="solid" w:color="FFFFFF" w:fill="auto"/>
          </w:tcPr>
          <w:p w14:paraId="4E9DC87D" w14:textId="77777777" w:rsidR="00666C94" w:rsidRDefault="00666C94" w:rsidP="00043068">
            <w:pPr>
              <w:pStyle w:val="TAC"/>
              <w:rPr>
                <w:sz w:val="16"/>
                <w:szCs w:val="16"/>
              </w:rPr>
            </w:pPr>
            <w:r>
              <w:rPr>
                <w:sz w:val="16"/>
                <w:szCs w:val="16"/>
              </w:rPr>
              <w:t>2018-06</w:t>
            </w:r>
          </w:p>
        </w:tc>
        <w:tc>
          <w:tcPr>
            <w:tcW w:w="800" w:type="dxa"/>
            <w:shd w:val="solid" w:color="FFFFFF" w:fill="auto"/>
          </w:tcPr>
          <w:p w14:paraId="162142A6" w14:textId="77777777" w:rsidR="00666C94" w:rsidRDefault="00666C94" w:rsidP="00043068">
            <w:pPr>
              <w:pStyle w:val="TAC"/>
              <w:rPr>
                <w:sz w:val="16"/>
                <w:szCs w:val="16"/>
              </w:rPr>
            </w:pPr>
            <w:r>
              <w:rPr>
                <w:sz w:val="16"/>
                <w:szCs w:val="16"/>
              </w:rPr>
              <w:t>80</w:t>
            </w:r>
          </w:p>
        </w:tc>
        <w:tc>
          <w:tcPr>
            <w:tcW w:w="1094" w:type="dxa"/>
            <w:shd w:val="solid" w:color="FFFFFF" w:fill="auto"/>
          </w:tcPr>
          <w:p w14:paraId="1506889D" w14:textId="77777777" w:rsidR="00666C94" w:rsidRDefault="00666C94" w:rsidP="00043068">
            <w:pPr>
              <w:pStyle w:val="TAC"/>
              <w:rPr>
                <w:sz w:val="16"/>
                <w:szCs w:val="16"/>
              </w:rPr>
            </w:pPr>
            <w:r>
              <w:rPr>
                <w:sz w:val="16"/>
                <w:szCs w:val="16"/>
              </w:rPr>
              <w:t>SP-180261</w:t>
            </w:r>
          </w:p>
        </w:tc>
        <w:tc>
          <w:tcPr>
            <w:tcW w:w="567" w:type="dxa"/>
            <w:shd w:val="solid" w:color="FFFFFF" w:fill="auto"/>
          </w:tcPr>
          <w:p w14:paraId="36B3AC41" w14:textId="77777777" w:rsidR="00666C94" w:rsidRDefault="00666C94" w:rsidP="00043068">
            <w:pPr>
              <w:pStyle w:val="TAL"/>
              <w:rPr>
                <w:sz w:val="16"/>
                <w:szCs w:val="16"/>
              </w:rPr>
            </w:pPr>
            <w:r>
              <w:rPr>
                <w:sz w:val="16"/>
                <w:szCs w:val="16"/>
              </w:rPr>
              <w:t>0020</w:t>
            </w:r>
          </w:p>
        </w:tc>
        <w:tc>
          <w:tcPr>
            <w:tcW w:w="425" w:type="dxa"/>
            <w:shd w:val="solid" w:color="FFFFFF" w:fill="auto"/>
          </w:tcPr>
          <w:p w14:paraId="25E3FC74" w14:textId="77777777" w:rsidR="00666C94" w:rsidRDefault="00666C94" w:rsidP="00182CCF">
            <w:pPr>
              <w:pStyle w:val="TAR"/>
              <w:jc w:val="center"/>
              <w:rPr>
                <w:sz w:val="16"/>
                <w:szCs w:val="16"/>
              </w:rPr>
            </w:pPr>
            <w:r>
              <w:rPr>
                <w:sz w:val="16"/>
                <w:szCs w:val="16"/>
              </w:rPr>
              <w:t>-</w:t>
            </w:r>
          </w:p>
        </w:tc>
        <w:tc>
          <w:tcPr>
            <w:tcW w:w="425" w:type="dxa"/>
            <w:shd w:val="solid" w:color="FFFFFF" w:fill="auto"/>
          </w:tcPr>
          <w:p w14:paraId="3658A284" w14:textId="77777777" w:rsidR="00666C94" w:rsidRDefault="00666C94" w:rsidP="00043068">
            <w:pPr>
              <w:pStyle w:val="TAC"/>
              <w:rPr>
                <w:sz w:val="16"/>
                <w:szCs w:val="16"/>
              </w:rPr>
            </w:pPr>
            <w:r>
              <w:rPr>
                <w:sz w:val="16"/>
                <w:szCs w:val="16"/>
              </w:rPr>
              <w:t>A</w:t>
            </w:r>
          </w:p>
        </w:tc>
        <w:tc>
          <w:tcPr>
            <w:tcW w:w="4820" w:type="dxa"/>
            <w:shd w:val="solid" w:color="FFFFFF" w:fill="auto"/>
          </w:tcPr>
          <w:p w14:paraId="015F7A86" w14:textId="77777777" w:rsidR="00666C94" w:rsidRDefault="00666C94" w:rsidP="00043068">
            <w:pPr>
              <w:pStyle w:val="TAL"/>
              <w:rPr>
                <w:snapToGrid w:val="0"/>
                <w:color w:val="000000"/>
                <w:sz w:val="16"/>
                <w:szCs w:val="16"/>
                <w:lang w:val="en-AU"/>
              </w:rPr>
            </w:pPr>
            <w:r>
              <w:rPr>
                <w:snapToGrid w:val="0"/>
                <w:color w:val="000000"/>
                <w:sz w:val="16"/>
                <w:szCs w:val="16"/>
                <w:lang w:val="en-AU"/>
              </w:rPr>
              <w:t>Update of test vectors for the EVS codec</w:t>
            </w:r>
          </w:p>
        </w:tc>
        <w:tc>
          <w:tcPr>
            <w:tcW w:w="708" w:type="dxa"/>
            <w:shd w:val="solid" w:color="FFFFFF" w:fill="auto"/>
          </w:tcPr>
          <w:p w14:paraId="46EC0E9E" w14:textId="77777777" w:rsidR="00666C94" w:rsidRDefault="00666C94" w:rsidP="00182CCF">
            <w:pPr>
              <w:pStyle w:val="TAC"/>
              <w:rPr>
                <w:sz w:val="16"/>
                <w:szCs w:val="16"/>
              </w:rPr>
            </w:pPr>
            <w:r>
              <w:rPr>
                <w:sz w:val="16"/>
                <w:szCs w:val="16"/>
              </w:rPr>
              <w:t>14.2.0</w:t>
            </w:r>
          </w:p>
        </w:tc>
      </w:tr>
      <w:tr w:rsidR="00B2072D" w:rsidRPr="006B0D02" w14:paraId="2AAFC95E"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4A00F695" w14:textId="77777777" w:rsidR="00B2072D" w:rsidRDefault="00B2072D" w:rsidP="00340FF9">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008B5F" w14:textId="77777777" w:rsidR="00B2072D" w:rsidRDefault="00B2072D" w:rsidP="00340FF9">
            <w:pPr>
              <w:pStyle w:val="TAC"/>
              <w:rPr>
                <w:sz w:val="16"/>
                <w:szCs w:val="16"/>
              </w:rPr>
            </w:pPr>
            <w:r>
              <w:rPr>
                <w:sz w:val="16"/>
                <w:szCs w:val="16"/>
              </w:rPr>
              <w: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EF7BCE" w14:textId="77777777" w:rsidR="00B2072D" w:rsidRDefault="00B2072D" w:rsidP="00340FF9">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6D3B78" w14:textId="77777777" w:rsidR="00B2072D" w:rsidRDefault="00B2072D" w:rsidP="00340FF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8F35D2" w14:textId="77777777" w:rsidR="00B2072D" w:rsidRDefault="00B2072D" w:rsidP="00340FF9">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0A138" w14:textId="77777777" w:rsidR="00B2072D" w:rsidRDefault="00B2072D" w:rsidP="00340FF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05925A" w14:textId="77777777" w:rsidR="00B2072D" w:rsidRDefault="00B2072D" w:rsidP="00340FF9">
            <w:pPr>
              <w:pStyle w:val="TAL"/>
              <w:rPr>
                <w:snapToGrid w:val="0"/>
                <w:color w:val="000000"/>
                <w:sz w:val="16"/>
                <w:szCs w:val="16"/>
                <w:lang w:val="en-AU"/>
              </w:rPr>
            </w:pPr>
            <w:r>
              <w:rPr>
                <w:snapToGrid w:val="0"/>
                <w:color w:val="000000"/>
                <w:sz w:val="16"/>
                <w:szCs w:val="16"/>
                <w:lang w:val="en-AU"/>
              </w:rPr>
              <w:t>Version for Release 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CC323A" w14:textId="77777777" w:rsidR="00B2072D" w:rsidRDefault="00B2072D" w:rsidP="00B2072D">
            <w:pPr>
              <w:pStyle w:val="TAC"/>
              <w:rPr>
                <w:sz w:val="16"/>
                <w:szCs w:val="16"/>
              </w:rPr>
            </w:pPr>
            <w:r>
              <w:rPr>
                <w:sz w:val="16"/>
                <w:szCs w:val="16"/>
              </w:rPr>
              <w:t>15.0.0</w:t>
            </w:r>
          </w:p>
        </w:tc>
      </w:tr>
      <w:tr w:rsidR="00E61685" w:rsidRPr="006B0D02" w14:paraId="6C7C103B"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34CCDD03" w14:textId="77777777" w:rsidR="00E61685" w:rsidRDefault="00E61685" w:rsidP="00340FF9">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788F8" w14:textId="77777777" w:rsidR="00E61685" w:rsidRDefault="00E61685" w:rsidP="00340FF9">
            <w:pPr>
              <w:pStyle w:val="TAC"/>
              <w:rPr>
                <w:sz w:val="16"/>
                <w:szCs w:val="16"/>
              </w:rPr>
            </w:pPr>
            <w:r>
              <w:rPr>
                <w:sz w:val="16"/>
                <w:szCs w:val="16"/>
              </w:rPr>
              <w: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5E5381" w14:textId="77777777" w:rsidR="00E61685" w:rsidRDefault="00E61685" w:rsidP="00340FF9">
            <w:pPr>
              <w:pStyle w:val="TAC"/>
              <w:rPr>
                <w:sz w:val="16"/>
                <w:szCs w:val="16"/>
              </w:rPr>
            </w:pPr>
            <w:r>
              <w:rPr>
                <w:sz w:val="16"/>
                <w:szCs w:val="16"/>
              </w:rPr>
              <w:t>SP-180965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B66BA8" w14:textId="77777777" w:rsidR="00E61685" w:rsidRDefault="00E61685" w:rsidP="00340FF9">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4CE62C" w14:textId="77777777" w:rsidR="00E61685" w:rsidRDefault="00E61685" w:rsidP="00340FF9">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26ED2C" w14:textId="77777777" w:rsidR="00E61685" w:rsidRDefault="00E61685" w:rsidP="00340FF9">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4655386" w14:textId="77777777" w:rsidR="00E61685" w:rsidRDefault="00E61685" w:rsidP="00340FF9">
            <w:pPr>
              <w:pStyle w:val="TAL"/>
              <w:rPr>
                <w:snapToGrid w:val="0"/>
                <w:color w:val="000000"/>
                <w:sz w:val="16"/>
                <w:szCs w:val="16"/>
                <w:lang w:val="en-AU"/>
              </w:rPr>
            </w:pPr>
            <w:r>
              <w:rPr>
                <w:snapToGrid w:val="0"/>
                <w:color w:val="000000"/>
                <w:sz w:val="16"/>
                <w:szCs w:val="16"/>
                <w:lang w:val="en-AU"/>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4231C5" w14:textId="77777777" w:rsidR="00E61685" w:rsidRDefault="00E61685" w:rsidP="00E61685">
            <w:pPr>
              <w:pStyle w:val="TAC"/>
              <w:rPr>
                <w:sz w:val="16"/>
                <w:szCs w:val="16"/>
              </w:rPr>
            </w:pPr>
            <w:r>
              <w:rPr>
                <w:sz w:val="16"/>
                <w:szCs w:val="16"/>
              </w:rPr>
              <w:t>15.1.0</w:t>
            </w:r>
          </w:p>
        </w:tc>
      </w:tr>
      <w:tr w:rsidR="00B71657" w:rsidRPr="006B0D02" w14:paraId="25F58AB5"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6E879414" w14:textId="77777777" w:rsidR="00B71657" w:rsidRDefault="00B71657" w:rsidP="00340FF9">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48ABCA" w14:textId="77777777" w:rsidR="00B71657" w:rsidRDefault="00B71657" w:rsidP="00340FF9">
            <w:pPr>
              <w:pStyle w:val="TAC"/>
              <w:rPr>
                <w:sz w:val="16"/>
                <w:szCs w:val="16"/>
              </w:rPr>
            </w:pPr>
            <w:r>
              <w:rPr>
                <w:sz w:val="16"/>
                <w:szCs w:val="16"/>
              </w:rPr>
              <w: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F34D36" w14:textId="77777777" w:rsidR="00B71657" w:rsidRDefault="00B71657" w:rsidP="00340FF9">
            <w:pPr>
              <w:pStyle w:val="TAC"/>
              <w:rPr>
                <w:sz w:val="16"/>
                <w:szCs w:val="16"/>
              </w:rPr>
            </w:pPr>
            <w:r>
              <w:rPr>
                <w:sz w:val="16"/>
                <w:szCs w:val="16"/>
              </w:rPr>
              <w:t>SP-190036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5C883" w14:textId="77777777" w:rsidR="00B71657" w:rsidRDefault="00B71657" w:rsidP="00340FF9">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A36C3" w14:textId="77777777" w:rsidR="00B71657" w:rsidRDefault="00B71657" w:rsidP="00340FF9">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3A344" w14:textId="77777777" w:rsidR="00B71657" w:rsidRDefault="00B71657" w:rsidP="00340FF9">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3B4C08" w14:textId="77777777" w:rsidR="00B71657" w:rsidRDefault="00B71657" w:rsidP="00340FF9">
            <w:pPr>
              <w:pStyle w:val="TAL"/>
              <w:rPr>
                <w:snapToGrid w:val="0"/>
                <w:color w:val="000000"/>
                <w:sz w:val="16"/>
                <w:szCs w:val="16"/>
                <w:lang w:val="en-AU"/>
              </w:rPr>
            </w:pPr>
            <w:r>
              <w:rPr>
                <w:snapToGrid w:val="0"/>
                <w:color w:val="000000"/>
                <w:sz w:val="16"/>
                <w:szCs w:val="16"/>
                <w:lang w:val="en-AU"/>
              </w:rPr>
              <w:t>Correction and addition of reference to Alt_FX_EVS implementation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E0B10F" w14:textId="77777777" w:rsidR="00B71657" w:rsidRDefault="00B71657" w:rsidP="00E61685">
            <w:pPr>
              <w:pStyle w:val="TAC"/>
              <w:rPr>
                <w:sz w:val="16"/>
                <w:szCs w:val="16"/>
              </w:rPr>
            </w:pPr>
            <w:r>
              <w:rPr>
                <w:sz w:val="16"/>
                <w:szCs w:val="16"/>
              </w:rPr>
              <w:t>16.0.0</w:t>
            </w:r>
          </w:p>
        </w:tc>
      </w:tr>
      <w:tr w:rsidR="00EF6171" w:rsidRPr="006B0D02" w14:paraId="79D706DB"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57D6F7C7" w14:textId="77777777" w:rsidR="00EF6171" w:rsidRDefault="00EF6171" w:rsidP="00340FF9">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EC65B5" w14:textId="77777777" w:rsidR="00EF6171" w:rsidRDefault="00EF6171" w:rsidP="00340FF9">
            <w:pPr>
              <w:pStyle w:val="TAC"/>
              <w:rPr>
                <w:sz w:val="16"/>
                <w:szCs w:val="16"/>
              </w:rPr>
            </w:pPr>
            <w:r>
              <w:rPr>
                <w:sz w:val="16"/>
                <w:szCs w:val="16"/>
              </w:rPr>
              <w: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06B77B" w14:textId="77777777" w:rsidR="00EF6171" w:rsidRDefault="00EF6171" w:rsidP="00340FF9">
            <w:pPr>
              <w:pStyle w:val="TAC"/>
              <w:rPr>
                <w:sz w:val="16"/>
                <w:szCs w:val="16"/>
              </w:rPr>
            </w:pPr>
            <w:r>
              <w:rPr>
                <w:sz w:val="16"/>
                <w:szCs w:val="16"/>
              </w:rPr>
              <w:t>SP-190998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9C4B9" w14:textId="77777777" w:rsidR="00EF6171" w:rsidRDefault="00EF6171" w:rsidP="00340FF9">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BCBB49" w14:textId="77777777" w:rsidR="00EF6171" w:rsidRDefault="00EF6171" w:rsidP="00340FF9">
            <w:pPr>
              <w:pStyle w:val="TAR"/>
              <w:jc w:val="center"/>
              <w:rPr>
                <w:sz w:val="16"/>
                <w:szCs w:val="16"/>
              </w:rPr>
            </w:pPr>
            <w:r>
              <w:rPr>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99D56" w14:textId="77777777" w:rsidR="00EF6171" w:rsidRDefault="00EF6171" w:rsidP="00340FF9">
            <w:pPr>
              <w:pStyle w:val="TAC"/>
              <w:rPr>
                <w:sz w:val="16"/>
                <w:szCs w:val="16"/>
              </w:rPr>
            </w:pPr>
            <w:r>
              <w:rPr>
                <w:sz w:val="16"/>
                <w:szCs w:val="16"/>
              </w:rPr>
              <w:t>C</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C5C077" w14:textId="77777777" w:rsidR="00EF6171" w:rsidRDefault="00EF6171" w:rsidP="00340FF9">
            <w:pPr>
              <w:pStyle w:val="TAL"/>
              <w:rPr>
                <w:snapToGrid w:val="0"/>
                <w:color w:val="000000"/>
                <w:sz w:val="16"/>
                <w:szCs w:val="16"/>
                <w:lang w:val="en-AU"/>
              </w:rPr>
            </w:pPr>
            <w:r>
              <w:rPr>
                <w:snapToGrid w:val="0"/>
                <w:color w:val="000000"/>
                <w:sz w:val="16"/>
                <w:szCs w:val="16"/>
                <w:lang w:val="en-AU"/>
              </w:rPr>
              <w:t>EVS Non Bit Exact Float conformance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756600" w14:textId="77777777" w:rsidR="00EF6171" w:rsidRDefault="00EF6171" w:rsidP="00E61685">
            <w:pPr>
              <w:pStyle w:val="TAC"/>
              <w:rPr>
                <w:sz w:val="16"/>
                <w:szCs w:val="16"/>
              </w:rPr>
            </w:pPr>
            <w:r>
              <w:rPr>
                <w:sz w:val="16"/>
                <w:szCs w:val="16"/>
              </w:rPr>
              <w:t>16.1.0</w:t>
            </w:r>
          </w:p>
        </w:tc>
      </w:tr>
      <w:tr w:rsidR="00B233D5" w:rsidRPr="006B0D02" w14:paraId="5D137032"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492EFF50" w14:textId="77777777" w:rsidR="00B233D5" w:rsidRDefault="00B233D5" w:rsidP="00340FF9">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056E5D" w14:textId="77777777" w:rsidR="00B233D5" w:rsidRDefault="00B233D5" w:rsidP="00340FF9">
            <w:pPr>
              <w:pStyle w:val="TAC"/>
              <w:rPr>
                <w:sz w:val="16"/>
                <w:szCs w:val="16"/>
              </w:rPr>
            </w:pPr>
            <w:r>
              <w:rPr>
                <w:sz w:val="16"/>
                <w:szCs w:val="16"/>
              </w:rPr>
              <w: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67B882" w14:textId="77777777" w:rsidR="00B233D5" w:rsidRDefault="00B233D5" w:rsidP="00340FF9">
            <w:pPr>
              <w:pStyle w:val="TAC"/>
              <w:rPr>
                <w:sz w:val="16"/>
                <w:szCs w:val="16"/>
              </w:rPr>
            </w:pPr>
            <w:r>
              <w:rPr>
                <w:sz w:val="16"/>
                <w:szCs w:val="16"/>
              </w:rPr>
              <w:t>SP-200104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E1B15" w14:textId="77777777" w:rsidR="00B233D5" w:rsidRDefault="00B233D5" w:rsidP="00340FF9">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01D5E3" w14:textId="77777777" w:rsidR="00B233D5" w:rsidRDefault="00B233D5" w:rsidP="00340FF9">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773676" w14:textId="77777777" w:rsidR="00B233D5" w:rsidRDefault="00B233D5" w:rsidP="00340FF9">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713445" w14:textId="77777777" w:rsidR="00B233D5" w:rsidRDefault="007D1CD1" w:rsidP="00340FF9">
            <w:pPr>
              <w:pStyle w:val="TAL"/>
              <w:rPr>
                <w:snapToGrid w:val="0"/>
                <w:color w:val="000000"/>
                <w:sz w:val="16"/>
                <w:szCs w:val="16"/>
                <w:lang w:val="en-AU"/>
              </w:rPr>
            </w:pPr>
            <w:r>
              <w:fldChar w:fldCharType="begin"/>
            </w:r>
            <w:r>
              <w:instrText xml:space="preserve"> DOCPROPERTY  CrTitle  \* MERGEFORMAT </w:instrText>
            </w:r>
            <w:r>
              <w:fldChar w:fldCharType="separate"/>
            </w:r>
            <w:r w:rsidR="00B233D5">
              <w:t>Corrections to Floating-Point Conformance Scripts</w:t>
            </w:r>
            <w: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EF0805" w14:textId="77777777" w:rsidR="00B233D5" w:rsidRDefault="00B233D5" w:rsidP="00E61685">
            <w:pPr>
              <w:pStyle w:val="TAC"/>
              <w:rPr>
                <w:sz w:val="16"/>
                <w:szCs w:val="16"/>
              </w:rPr>
            </w:pPr>
            <w:r>
              <w:rPr>
                <w:sz w:val="16"/>
                <w:szCs w:val="16"/>
              </w:rPr>
              <w:t>16.2.0</w:t>
            </w:r>
          </w:p>
        </w:tc>
      </w:tr>
      <w:tr w:rsidR="002169F9" w:rsidRPr="006B0D02" w14:paraId="13318BEC"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4DC419D6" w14:textId="77777777" w:rsidR="002169F9" w:rsidRDefault="002169F9" w:rsidP="002169F9">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200141" w14:textId="77777777" w:rsidR="002169F9" w:rsidRDefault="002169F9" w:rsidP="002169F9">
            <w:pPr>
              <w:pStyle w:val="TAC"/>
              <w:rPr>
                <w:sz w:val="16"/>
                <w:szCs w:val="16"/>
              </w:rPr>
            </w:pPr>
            <w:r>
              <w:rPr>
                <w:sz w:val="16"/>
                <w:szCs w:val="16"/>
              </w:rPr>
              <w: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DD04A4" w14:textId="77777777" w:rsidR="002169F9" w:rsidRDefault="002169F9" w:rsidP="002169F9">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07BBF4" w14:textId="77777777" w:rsidR="002169F9" w:rsidRDefault="002169F9" w:rsidP="002169F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C25835" w14:textId="77777777" w:rsidR="002169F9" w:rsidRDefault="002169F9" w:rsidP="002169F9">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BEB78E" w14:textId="77777777" w:rsidR="002169F9" w:rsidRDefault="002169F9" w:rsidP="002169F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94954E" w14:textId="77777777" w:rsidR="002169F9" w:rsidRDefault="002169F9" w:rsidP="002169F9">
            <w:pPr>
              <w:pStyle w:val="TAL"/>
            </w:pPr>
            <w:r>
              <w:t>Editorial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30BF8E" w14:textId="77777777" w:rsidR="002169F9" w:rsidRDefault="002169F9" w:rsidP="002169F9">
            <w:pPr>
              <w:pStyle w:val="TAC"/>
              <w:rPr>
                <w:sz w:val="16"/>
                <w:szCs w:val="16"/>
              </w:rPr>
            </w:pPr>
            <w:r>
              <w:rPr>
                <w:sz w:val="16"/>
                <w:szCs w:val="16"/>
              </w:rPr>
              <w:t>16.2.1</w:t>
            </w:r>
          </w:p>
        </w:tc>
      </w:tr>
      <w:tr w:rsidR="00DB562B" w:rsidRPr="006B0D02" w14:paraId="07564FBE"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6ED18E56" w14:textId="77777777" w:rsidR="00DB562B" w:rsidRDefault="00DB562B" w:rsidP="00DB562B">
            <w:pPr>
              <w:pStyle w:val="TAC"/>
              <w:rPr>
                <w:sz w:val="16"/>
                <w:szCs w:val="16"/>
              </w:rPr>
            </w:pPr>
            <w:r>
              <w:rPr>
                <w:sz w:val="16"/>
                <w:szCs w:val="16"/>
              </w:rPr>
              <w:t>2020-0</w:t>
            </w:r>
            <w:r w:rsidR="00895221">
              <w:rPr>
                <w:sz w:val="16"/>
                <w:szCs w:val="16"/>
              </w:rPr>
              <w:t>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4E5C85" w14:textId="77777777" w:rsidR="00DB562B" w:rsidRDefault="00DB562B" w:rsidP="00DB562B">
            <w:pPr>
              <w:pStyle w:val="TAC"/>
              <w:rPr>
                <w:sz w:val="16"/>
                <w:szCs w:val="16"/>
              </w:rPr>
            </w:pPr>
            <w:r>
              <w:rPr>
                <w:sz w:val="16"/>
                <w:szCs w:val="16"/>
              </w:rPr>
              <w: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404E14" w14:textId="77777777" w:rsidR="00DB562B" w:rsidRDefault="00DB562B" w:rsidP="00DB562B">
            <w:pPr>
              <w:pStyle w:val="TAC"/>
              <w:rPr>
                <w:sz w:val="16"/>
                <w:szCs w:val="16"/>
              </w:rPr>
            </w:pPr>
            <w:r>
              <w:rPr>
                <w:sz w:val="16"/>
                <w:szCs w:val="16"/>
              </w:rPr>
              <w:t>SP-200585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04788" w14:textId="77777777" w:rsidR="00DB562B" w:rsidRDefault="00DB562B" w:rsidP="00DB562B">
            <w:pPr>
              <w:pStyle w:val="TAL"/>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50665" w14:textId="77777777" w:rsidR="00DB562B" w:rsidRDefault="00DB562B" w:rsidP="00DB562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93304C" w14:textId="77777777" w:rsidR="00DB562B" w:rsidRDefault="00DB562B" w:rsidP="00DB562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B0CB1F" w14:textId="77777777" w:rsidR="00DB562B" w:rsidRDefault="00DB562B" w:rsidP="00DB562B">
            <w:pPr>
              <w:pStyle w:val="TAL"/>
            </w:pPr>
            <w:r>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D334F" w14:textId="77777777" w:rsidR="00DB562B" w:rsidRDefault="00DB562B" w:rsidP="00DB562B">
            <w:pPr>
              <w:pStyle w:val="TAC"/>
              <w:rPr>
                <w:sz w:val="16"/>
                <w:szCs w:val="16"/>
              </w:rPr>
            </w:pPr>
            <w:r>
              <w:rPr>
                <w:sz w:val="16"/>
                <w:szCs w:val="16"/>
              </w:rPr>
              <w:t>16.3.</w:t>
            </w:r>
            <w:r w:rsidR="00895221">
              <w:rPr>
                <w:sz w:val="16"/>
                <w:szCs w:val="16"/>
              </w:rPr>
              <w:t>1</w:t>
            </w:r>
          </w:p>
        </w:tc>
      </w:tr>
      <w:tr w:rsidR="00EA71D7" w:rsidRPr="006B0D02" w14:paraId="0B3FDC0D"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11DF7262" w14:textId="312AD4B7" w:rsidR="00EA71D7" w:rsidRDefault="00EA71D7" w:rsidP="00EA71D7">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33D2EC" w14:textId="1EF93EFC" w:rsidR="00EA71D7" w:rsidRDefault="00EA71D7" w:rsidP="00EA71D7">
            <w:pPr>
              <w:pStyle w:val="TAC"/>
              <w:rPr>
                <w:sz w:val="16"/>
                <w:szCs w:val="16"/>
              </w:rPr>
            </w:pPr>
            <w:r>
              <w:rPr>
                <w:sz w:val="16"/>
                <w:szCs w:val="16"/>
              </w:rPr>
              <w:t>SA#93-e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2F7FDA" w14:textId="6164B2B6" w:rsidR="00EA71D7" w:rsidRDefault="00EA71D7" w:rsidP="00EA71D7">
            <w:pPr>
              <w:pStyle w:val="TAC"/>
              <w:rPr>
                <w:sz w:val="16"/>
                <w:szCs w:val="16"/>
              </w:rPr>
            </w:pPr>
            <w:r>
              <w:rPr>
                <w:sz w:val="16"/>
                <w:szCs w:val="16"/>
              </w:rPr>
              <w:t>SP-210825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8990D" w14:textId="62DFCC41" w:rsidR="00EA71D7" w:rsidRDefault="00EA71D7" w:rsidP="00EA71D7">
            <w:pPr>
              <w:pStyle w:val="TAL"/>
              <w:rPr>
                <w:sz w:val="16"/>
                <w:szCs w:val="16"/>
              </w:rPr>
            </w:pPr>
            <w:r>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44CCF" w14:textId="7CBFEA72" w:rsidR="00EA71D7" w:rsidRDefault="00EA71D7" w:rsidP="00EA71D7">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A366CF" w14:textId="5B178517" w:rsidR="00EA71D7" w:rsidRDefault="00EA71D7" w:rsidP="00EA71D7">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ABE33A" w14:textId="733C5548" w:rsidR="00EA71D7" w:rsidRDefault="00EA71D7" w:rsidP="00EA71D7">
            <w:pPr>
              <w:pStyle w:val="TAL"/>
              <w:rPr>
                <w:sz w:val="16"/>
                <w:szCs w:val="16"/>
              </w:rPr>
            </w:pPr>
            <w:r>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38DB3F" w14:textId="2B8C5C73" w:rsidR="00EA71D7" w:rsidRDefault="00EA71D7" w:rsidP="00EA71D7">
            <w:pPr>
              <w:pStyle w:val="TAC"/>
              <w:rPr>
                <w:sz w:val="16"/>
                <w:szCs w:val="16"/>
              </w:rPr>
            </w:pPr>
            <w:r>
              <w:rPr>
                <w:sz w:val="16"/>
                <w:szCs w:val="16"/>
              </w:rPr>
              <w:t>16.4.0</w:t>
            </w:r>
          </w:p>
        </w:tc>
      </w:tr>
      <w:tr w:rsidR="006F1A6A" w:rsidRPr="006B0D02" w14:paraId="782C53C4"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620933E6" w14:textId="0EE67828" w:rsidR="006F1A6A" w:rsidRDefault="006F1A6A" w:rsidP="006F1A6A">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18DD31" w14:textId="1607B8C1" w:rsidR="006F1A6A" w:rsidRDefault="006F1A6A" w:rsidP="006F1A6A">
            <w:pPr>
              <w:pStyle w:val="TAC"/>
              <w:rPr>
                <w:sz w:val="16"/>
                <w:szCs w:val="16"/>
              </w:rPr>
            </w:pPr>
            <w:r>
              <w:rPr>
                <w:sz w:val="16"/>
                <w:szCs w:val="16"/>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EA6416" w14:textId="78D17181" w:rsidR="006F1A6A" w:rsidRDefault="006F1A6A" w:rsidP="006F1A6A">
            <w:pPr>
              <w:pStyle w:val="TAC"/>
              <w:rPr>
                <w:sz w:val="16"/>
                <w:szCs w:val="16"/>
              </w:rPr>
            </w:pPr>
            <w:r>
              <w:rPr>
                <w:sz w:val="16"/>
                <w:szCs w:val="16"/>
              </w:rPr>
              <w:t>SP-211345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0E7E2E" w14:textId="499CCB0D" w:rsidR="006F1A6A" w:rsidRDefault="006F1A6A" w:rsidP="006F1A6A">
            <w:pPr>
              <w:pStyle w:val="TAL"/>
              <w:rPr>
                <w:sz w:val="16"/>
                <w:szCs w:val="16"/>
              </w:rPr>
            </w:pPr>
            <w:r>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0B6A8D" w14:textId="28A919CC" w:rsidR="006F1A6A" w:rsidRDefault="006F1A6A" w:rsidP="006F1A6A">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0373C6" w14:textId="3A13D3DA" w:rsidR="006F1A6A" w:rsidRDefault="006F1A6A" w:rsidP="006F1A6A">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47D3085" w14:textId="25B318A1" w:rsidR="006F1A6A" w:rsidRDefault="006F1A6A" w:rsidP="006F1A6A">
            <w:pPr>
              <w:pStyle w:val="TAL"/>
              <w:rPr>
                <w:sz w:val="16"/>
                <w:szCs w:val="16"/>
              </w:rPr>
            </w:pPr>
            <w:r>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BB43FF" w14:textId="79C4B90B" w:rsidR="006F1A6A" w:rsidRDefault="006F1A6A" w:rsidP="006F1A6A">
            <w:pPr>
              <w:pStyle w:val="TAC"/>
              <w:rPr>
                <w:sz w:val="16"/>
                <w:szCs w:val="16"/>
              </w:rPr>
            </w:pPr>
            <w:r>
              <w:rPr>
                <w:sz w:val="16"/>
                <w:szCs w:val="16"/>
              </w:rPr>
              <w:t>16.5.0</w:t>
            </w:r>
          </w:p>
        </w:tc>
      </w:tr>
    </w:tbl>
    <w:p w14:paraId="153DF109" w14:textId="77777777" w:rsidR="005A6AB2" w:rsidRPr="00567C27" w:rsidRDefault="005A6AB2"/>
    <w:sectPr w:rsidR="005A6AB2" w:rsidRPr="00567C27">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1EBAC" w14:textId="77777777" w:rsidR="007D1CD1" w:rsidRDefault="007D1CD1">
      <w:r>
        <w:separator/>
      </w:r>
    </w:p>
  </w:endnote>
  <w:endnote w:type="continuationSeparator" w:id="0">
    <w:p w14:paraId="275B771F" w14:textId="77777777" w:rsidR="007D1CD1" w:rsidRDefault="007D1CD1">
      <w:r>
        <w:continuationSeparator/>
      </w:r>
    </w:p>
  </w:endnote>
  <w:endnote w:type="continuationNotice" w:id="1">
    <w:p w14:paraId="3B0361E4" w14:textId="77777777" w:rsidR="007D1CD1" w:rsidRDefault="007D1CD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3C91A" w14:textId="77777777" w:rsidR="00693414" w:rsidRDefault="0069341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CE08F" w14:textId="77777777" w:rsidR="007D1CD1" w:rsidRDefault="007D1CD1">
      <w:r>
        <w:separator/>
      </w:r>
    </w:p>
  </w:footnote>
  <w:footnote w:type="continuationSeparator" w:id="0">
    <w:p w14:paraId="431AB7B5" w14:textId="77777777" w:rsidR="007D1CD1" w:rsidRDefault="007D1CD1">
      <w:r>
        <w:continuationSeparator/>
      </w:r>
    </w:p>
  </w:footnote>
  <w:footnote w:type="continuationNotice" w:id="1">
    <w:p w14:paraId="5BFE2282" w14:textId="77777777" w:rsidR="007D1CD1" w:rsidRDefault="007D1CD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BD4" w14:textId="0874778C" w:rsidR="00693414" w:rsidRDefault="0069341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174FC">
      <w:rPr>
        <w:rFonts w:ascii="Arial" w:hAnsi="Arial" w:cs="Arial"/>
        <w:b/>
        <w:noProof/>
        <w:sz w:val="18"/>
        <w:szCs w:val="18"/>
      </w:rPr>
      <w:t>3GPP TS 26.444 V16.5.0 (2021-12)</w:t>
    </w:r>
    <w:r>
      <w:rPr>
        <w:rFonts w:ascii="Arial" w:hAnsi="Arial" w:cs="Arial"/>
        <w:b/>
        <w:sz w:val="18"/>
        <w:szCs w:val="18"/>
      </w:rPr>
      <w:fldChar w:fldCharType="end"/>
    </w:r>
  </w:p>
  <w:p w14:paraId="5147FF3D" w14:textId="77777777" w:rsidR="00693414" w:rsidRDefault="0069341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9</w:t>
    </w:r>
    <w:r>
      <w:rPr>
        <w:rFonts w:ascii="Arial" w:hAnsi="Arial" w:cs="Arial"/>
        <w:b/>
        <w:sz w:val="18"/>
        <w:szCs w:val="18"/>
      </w:rPr>
      <w:fldChar w:fldCharType="end"/>
    </w:r>
  </w:p>
  <w:p w14:paraId="52179E3A" w14:textId="5E74E9FA" w:rsidR="00693414" w:rsidRDefault="0069341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174FC">
      <w:rPr>
        <w:rFonts w:ascii="Arial" w:hAnsi="Arial" w:cs="Arial"/>
        <w:b/>
        <w:noProof/>
        <w:sz w:val="18"/>
        <w:szCs w:val="18"/>
      </w:rPr>
      <w:t>Release 16</w:t>
    </w:r>
    <w:r>
      <w:rPr>
        <w:rFonts w:ascii="Arial" w:hAnsi="Arial" w:cs="Arial"/>
        <w:b/>
        <w:sz w:val="18"/>
        <w:szCs w:val="18"/>
      </w:rPr>
      <w:fldChar w:fldCharType="end"/>
    </w:r>
  </w:p>
  <w:p w14:paraId="6F1DF374" w14:textId="77777777" w:rsidR="00693414" w:rsidRDefault="00693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B9C3E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033E216E"/>
    <w:multiLevelType w:val="hybridMultilevel"/>
    <w:tmpl w:val="F0D843CC"/>
    <w:lvl w:ilvl="0" w:tplc="0E32DE5C">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186F0105"/>
    <w:multiLevelType w:val="hybridMultilevel"/>
    <w:tmpl w:val="5DB2E10E"/>
    <w:lvl w:ilvl="0" w:tplc="92DA2FAC">
      <w:start w:val="16"/>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15:restartNumberingAfterBreak="0">
    <w:nsid w:val="2C784330"/>
    <w:multiLevelType w:val="hybridMultilevel"/>
    <w:tmpl w:val="511AD9E4"/>
    <w:lvl w:ilvl="0" w:tplc="734A7E06">
      <w:start w:val="10"/>
      <w:numFmt w:val="bullet"/>
      <w:lvlText w:val=""/>
      <w:lvlJc w:val="left"/>
      <w:pPr>
        <w:ind w:left="1504" w:hanging="360"/>
      </w:pPr>
      <w:rPr>
        <w:rFonts w:ascii="Symbol" w:eastAsia="MS Mincho" w:hAnsi="Symbol" w:cs="Times New Roman" w:hint="default"/>
      </w:rPr>
    </w:lvl>
    <w:lvl w:ilvl="1" w:tplc="041D0003" w:tentative="1">
      <w:start w:val="1"/>
      <w:numFmt w:val="bullet"/>
      <w:lvlText w:val="o"/>
      <w:lvlJc w:val="left"/>
      <w:pPr>
        <w:ind w:left="2224" w:hanging="360"/>
      </w:pPr>
      <w:rPr>
        <w:rFonts w:ascii="Courier New" w:hAnsi="Courier New" w:cs="Courier New" w:hint="default"/>
      </w:rPr>
    </w:lvl>
    <w:lvl w:ilvl="2" w:tplc="041D0005" w:tentative="1">
      <w:start w:val="1"/>
      <w:numFmt w:val="bullet"/>
      <w:lvlText w:val=""/>
      <w:lvlJc w:val="left"/>
      <w:pPr>
        <w:ind w:left="2944" w:hanging="360"/>
      </w:pPr>
      <w:rPr>
        <w:rFonts w:ascii="Wingdings" w:hAnsi="Wingdings" w:hint="default"/>
      </w:rPr>
    </w:lvl>
    <w:lvl w:ilvl="3" w:tplc="041D0001" w:tentative="1">
      <w:start w:val="1"/>
      <w:numFmt w:val="bullet"/>
      <w:lvlText w:val=""/>
      <w:lvlJc w:val="left"/>
      <w:pPr>
        <w:ind w:left="3664" w:hanging="360"/>
      </w:pPr>
      <w:rPr>
        <w:rFonts w:ascii="Symbol" w:hAnsi="Symbol" w:hint="default"/>
      </w:rPr>
    </w:lvl>
    <w:lvl w:ilvl="4" w:tplc="041D0003" w:tentative="1">
      <w:start w:val="1"/>
      <w:numFmt w:val="bullet"/>
      <w:lvlText w:val="o"/>
      <w:lvlJc w:val="left"/>
      <w:pPr>
        <w:ind w:left="4384" w:hanging="360"/>
      </w:pPr>
      <w:rPr>
        <w:rFonts w:ascii="Courier New" w:hAnsi="Courier New" w:cs="Courier New" w:hint="default"/>
      </w:rPr>
    </w:lvl>
    <w:lvl w:ilvl="5" w:tplc="041D0005" w:tentative="1">
      <w:start w:val="1"/>
      <w:numFmt w:val="bullet"/>
      <w:lvlText w:val=""/>
      <w:lvlJc w:val="left"/>
      <w:pPr>
        <w:ind w:left="5104" w:hanging="360"/>
      </w:pPr>
      <w:rPr>
        <w:rFonts w:ascii="Wingdings" w:hAnsi="Wingdings" w:hint="default"/>
      </w:rPr>
    </w:lvl>
    <w:lvl w:ilvl="6" w:tplc="041D0001" w:tentative="1">
      <w:start w:val="1"/>
      <w:numFmt w:val="bullet"/>
      <w:lvlText w:val=""/>
      <w:lvlJc w:val="left"/>
      <w:pPr>
        <w:ind w:left="5824" w:hanging="360"/>
      </w:pPr>
      <w:rPr>
        <w:rFonts w:ascii="Symbol" w:hAnsi="Symbol" w:hint="default"/>
      </w:rPr>
    </w:lvl>
    <w:lvl w:ilvl="7" w:tplc="041D0003" w:tentative="1">
      <w:start w:val="1"/>
      <w:numFmt w:val="bullet"/>
      <w:lvlText w:val="o"/>
      <w:lvlJc w:val="left"/>
      <w:pPr>
        <w:ind w:left="6544" w:hanging="360"/>
      </w:pPr>
      <w:rPr>
        <w:rFonts w:ascii="Courier New" w:hAnsi="Courier New" w:cs="Courier New" w:hint="default"/>
      </w:rPr>
    </w:lvl>
    <w:lvl w:ilvl="8" w:tplc="041D0005" w:tentative="1">
      <w:start w:val="1"/>
      <w:numFmt w:val="bullet"/>
      <w:lvlText w:val=""/>
      <w:lvlJc w:val="left"/>
      <w:pPr>
        <w:ind w:left="7264" w:hanging="360"/>
      </w:pPr>
      <w:rPr>
        <w:rFonts w:ascii="Wingdings" w:hAnsi="Wingdings" w:hint="default"/>
      </w:rPr>
    </w:lvl>
  </w:abstractNum>
  <w:abstractNum w:abstractNumId="13" w15:restartNumberingAfterBreak="0">
    <w:nsid w:val="450C1961"/>
    <w:multiLevelType w:val="hybridMultilevel"/>
    <w:tmpl w:val="0AEA03A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5477E"/>
    <w:multiLevelType w:val="multilevel"/>
    <w:tmpl w:val="EB8E6F76"/>
    <w:lvl w:ilvl="0">
      <w:start w:val="1"/>
      <w:numFmt w:val="decimal"/>
      <w:pStyle w:val="CRheader"/>
      <w:lvlText w:val="Start chang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40B4B9C"/>
    <w:multiLevelType w:val="hybridMultilevel"/>
    <w:tmpl w:val="CB96EE8A"/>
    <w:lvl w:ilvl="0" w:tplc="04090001">
      <w:start w:val="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ACB47EC"/>
    <w:multiLevelType w:val="hybridMultilevel"/>
    <w:tmpl w:val="D5BC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8"/>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9"/>
  </w:num>
  <w:num w:numId="4">
    <w:abstractNumId w:val="0"/>
  </w:num>
  <w:num w:numId="5">
    <w:abstractNumId w:val="12"/>
  </w:num>
  <w:num w:numId="6">
    <w:abstractNumId w:val="7"/>
  </w:num>
  <w:num w:numId="7">
    <w:abstractNumId w:val="5"/>
  </w:num>
  <w:num w:numId="8">
    <w:abstractNumId w:val="4"/>
  </w:num>
  <w:num w:numId="9">
    <w:abstractNumId w:val="3"/>
  </w:num>
  <w:num w:numId="10">
    <w:abstractNumId w:val="2"/>
  </w:num>
  <w:num w:numId="11">
    <w:abstractNumId w:val="6"/>
  </w:num>
  <w:num w:numId="12">
    <w:abstractNumId w:val="1"/>
  </w:num>
  <w:num w:numId="13">
    <w:abstractNumId w:val="15"/>
  </w:num>
  <w:num w:numId="14">
    <w:abstractNumId w:val="10"/>
  </w:num>
  <w:num w:numId="15">
    <w:abstractNumId w:val="13"/>
  </w:num>
  <w:num w:numId="16">
    <w:abstractNumId w:val="16"/>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7E2C"/>
    <w:rsid w:val="00011F05"/>
    <w:rsid w:val="00033397"/>
    <w:rsid w:val="000375A1"/>
    <w:rsid w:val="00040095"/>
    <w:rsid w:val="00043068"/>
    <w:rsid w:val="00044700"/>
    <w:rsid w:val="00044B60"/>
    <w:rsid w:val="00065C5D"/>
    <w:rsid w:val="00077C74"/>
    <w:rsid w:val="00080512"/>
    <w:rsid w:val="00094A12"/>
    <w:rsid w:val="000D3B46"/>
    <w:rsid w:val="000D58AB"/>
    <w:rsid w:val="000E31BE"/>
    <w:rsid w:val="001205EF"/>
    <w:rsid w:val="00122082"/>
    <w:rsid w:val="00141B6B"/>
    <w:rsid w:val="00143C95"/>
    <w:rsid w:val="00171ABC"/>
    <w:rsid w:val="00177AB5"/>
    <w:rsid w:val="00182CCF"/>
    <w:rsid w:val="001A67B4"/>
    <w:rsid w:val="001A7B77"/>
    <w:rsid w:val="001B7FBE"/>
    <w:rsid w:val="001D45E0"/>
    <w:rsid w:val="001D4D60"/>
    <w:rsid w:val="001F168B"/>
    <w:rsid w:val="002169F9"/>
    <w:rsid w:val="00217F3A"/>
    <w:rsid w:val="00241BD8"/>
    <w:rsid w:val="0024551A"/>
    <w:rsid w:val="00246C7A"/>
    <w:rsid w:val="00271FA3"/>
    <w:rsid w:val="002937D7"/>
    <w:rsid w:val="002A68A6"/>
    <w:rsid w:val="002A7AFD"/>
    <w:rsid w:val="002E4FCF"/>
    <w:rsid w:val="003172DC"/>
    <w:rsid w:val="00330652"/>
    <w:rsid w:val="003344ED"/>
    <w:rsid w:val="00340FF9"/>
    <w:rsid w:val="003472D7"/>
    <w:rsid w:val="0034791A"/>
    <w:rsid w:val="0035462D"/>
    <w:rsid w:val="00370D0B"/>
    <w:rsid w:val="003A66F7"/>
    <w:rsid w:val="003B29BD"/>
    <w:rsid w:val="003B423E"/>
    <w:rsid w:val="003B7DE2"/>
    <w:rsid w:val="003D03EC"/>
    <w:rsid w:val="003D7C71"/>
    <w:rsid w:val="003F5475"/>
    <w:rsid w:val="00421F21"/>
    <w:rsid w:val="00426130"/>
    <w:rsid w:val="00437454"/>
    <w:rsid w:val="00442D57"/>
    <w:rsid w:val="00451E0E"/>
    <w:rsid w:val="00455448"/>
    <w:rsid w:val="00463C7E"/>
    <w:rsid w:val="00471689"/>
    <w:rsid w:val="00476566"/>
    <w:rsid w:val="004A3284"/>
    <w:rsid w:val="004A35A3"/>
    <w:rsid w:val="004B7349"/>
    <w:rsid w:val="004B7ED8"/>
    <w:rsid w:val="004D3578"/>
    <w:rsid w:val="004E213A"/>
    <w:rsid w:val="004F1B02"/>
    <w:rsid w:val="004F6BC2"/>
    <w:rsid w:val="00504B8B"/>
    <w:rsid w:val="00507F7C"/>
    <w:rsid w:val="00522AD2"/>
    <w:rsid w:val="00527857"/>
    <w:rsid w:val="0053023A"/>
    <w:rsid w:val="0053261C"/>
    <w:rsid w:val="005327A7"/>
    <w:rsid w:val="005437D0"/>
    <w:rsid w:val="00543B26"/>
    <w:rsid w:val="00543E6C"/>
    <w:rsid w:val="00552C97"/>
    <w:rsid w:val="00565087"/>
    <w:rsid w:val="00567C27"/>
    <w:rsid w:val="00574666"/>
    <w:rsid w:val="00590F15"/>
    <w:rsid w:val="005A1D13"/>
    <w:rsid w:val="005A6AB2"/>
    <w:rsid w:val="005B65F8"/>
    <w:rsid w:val="005D01E5"/>
    <w:rsid w:val="005D549C"/>
    <w:rsid w:val="005E69FB"/>
    <w:rsid w:val="005F059D"/>
    <w:rsid w:val="005F1976"/>
    <w:rsid w:val="00600466"/>
    <w:rsid w:val="0060432F"/>
    <w:rsid w:val="0061265B"/>
    <w:rsid w:val="006246AE"/>
    <w:rsid w:val="00626C4E"/>
    <w:rsid w:val="00630C88"/>
    <w:rsid w:val="006312CE"/>
    <w:rsid w:val="00634AC9"/>
    <w:rsid w:val="00634E6C"/>
    <w:rsid w:val="00654BC5"/>
    <w:rsid w:val="0066047C"/>
    <w:rsid w:val="006619AA"/>
    <w:rsid w:val="00666C94"/>
    <w:rsid w:val="00673639"/>
    <w:rsid w:val="00680752"/>
    <w:rsid w:val="00682030"/>
    <w:rsid w:val="00693414"/>
    <w:rsid w:val="006A17DB"/>
    <w:rsid w:val="006A475D"/>
    <w:rsid w:val="006C6B29"/>
    <w:rsid w:val="006F1A6A"/>
    <w:rsid w:val="00713787"/>
    <w:rsid w:val="00713E24"/>
    <w:rsid w:val="0071696C"/>
    <w:rsid w:val="007174FC"/>
    <w:rsid w:val="00734A5B"/>
    <w:rsid w:val="007368FE"/>
    <w:rsid w:val="007404D9"/>
    <w:rsid w:val="00744E76"/>
    <w:rsid w:val="00745C47"/>
    <w:rsid w:val="0075360C"/>
    <w:rsid w:val="007566D6"/>
    <w:rsid w:val="00767D58"/>
    <w:rsid w:val="00781F0F"/>
    <w:rsid w:val="00781F79"/>
    <w:rsid w:val="007839B4"/>
    <w:rsid w:val="007848D0"/>
    <w:rsid w:val="00786CA1"/>
    <w:rsid w:val="007C714B"/>
    <w:rsid w:val="007D01EA"/>
    <w:rsid w:val="007D1BFE"/>
    <w:rsid w:val="007D1CD1"/>
    <w:rsid w:val="007D2F5B"/>
    <w:rsid w:val="007D3C36"/>
    <w:rsid w:val="007D4856"/>
    <w:rsid w:val="007D67CC"/>
    <w:rsid w:val="007D6B68"/>
    <w:rsid w:val="008028A4"/>
    <w:rsid w:val="008134BC"/>
    <w:rsid w:val="00831D9A"/>
    <w:rsid w:val="0085728E"/>
    <w:rsid w:val="008768CA"/>
    <w:rsid w:val="00893119"/>
    <w:rsid w:val="00895221"/>
    <w:rsid w:val="00895D92"/>
    <w:rsid w:val="008A139F"/>
    <w:rsid w:val="008C740B"/>
    <w:rsid w:val="008D2591"/>
    <w:rsid w:val="008E00AF"/>
    <w:rsid w:val="008E3110"/>
    <w:rsid w:val="008F0299"/>
    <w:rsid w:val="008F756A"/>
    <w:rsid w:val="009000A8"/>
    <w:rsid w:val="0090271F"/>
    <w:rsid w:val="009067BD"/>
    <w:rsid w:val="009400E8"/>
    <w:rsid w:val="00940C26"/>
    <w:rsid w:val="00942EC2"/>
    <w:rsid w:val="0094485B"/>
    <w:rsid w:val="0095763F"/>
    <w:rsid w:val="00963268"/>
    <w:rsid w:val="00965D6E"/>
    <w:rsid w:val="0099160D"/>
    <w:rsid w:val="009A14D4"/>
    <w:rsid w:val="009A66CA"/>
    <w:rsid w:val="009B2DC8"/>
    <w:rsid w:val="009C0862"/>
    <w:rsid w:val="009E01DE"/>
    <w:rsid w:val="009F0B9B"/>
    <w:rsid w:val="009F638C"/>
    <w:rsid w:val="00A10F02"/>
    <w:rsid w:val="00A117E2"/>
    <w:rsid w:val="00A13437"/>
    <w:rsid w:val="00A344AB"/>
    <w:rsid w:val="00A410CD"/>
    <w:rsid w:val="00A4263C"/>
    <w:rsid w:val="00A53724"/>
    <w:rsid w:val="00A547E0"/>
    <w:rsid w:val="00A6685B"/>
    <w:rsid w:val="00A67713"/>
    <w:rsid w:val="00A817DE"/>
    <w:rsid w:val="00A82346"/>
    <w:rsid w:val="00A95CEE"/>
    <w:rsid w:val="00A9788D"/>
    <w:rsid w:val="00AA2CA1"/>
    <w:rsid w:val="00AA3B49"/>
    <w:rsid w:val="00AB5C4F"/>
    <w:rsid w:val="00AC4149"/>
    <w:rsid w:val="00AE2DE5"/>
    <w:rsid w:val="00AE4B03"/>
    <w:rsid w:val="00AF186E"/>
    <w:rsid w:val="00AF6E7D"/>
    <w:rsid w:val="00B00AD5"/>
    <w:rsid w:val="00B0481F"/>
    <w:rsid w:val="00B05B49"/>
    <w:rsid w:val="00B06CEB"/>
    <w:rsid w:val="00B15449"/>
    <w:rsid w:val="00B2072D"/>
    <w:rsid w:val="00B233D5"/>
    <w:rsid w:val="00B369D7"/>
    <w:rsid w:val="00B41046"/>
    <w:rsid w:val="00B41597"/>
    <w:rsid w:val="00B51CE2"/>
    <w:rsid w:val="00B71657"/>
    <w:rsid w:val="00B725F3"/>
    <w:rsid w:val="00B861A7"/>
    <w:rsid w:val="00B947CD"/>
    <w:rsid w:val="00BA6ED5"/>
    <w:rsid w:val="00BB788F"/>
    <w:rsid w:val="00BC5104"/>
    <w:rsid w:val="00BC615C"/>
    <w:rsid w:val="00BF331C"/>
    <w:rsid w:val="00BF6620"/>
    <w:rsid w:val="00C0099E"/>
    <w:rsid w:val="00C0406D"/>
    <w:rsid w:val="00C2364B"/>
    <w:rsid w:val="00C33079"/>
    <w:rsid w:val="00C34561"/>
    <w:rsid w:val="00C365D6"/>
    <w:rsid w:val="00C5773E"/>
    <w:rsid w:val="00C61092"/>
    <w:rsid w:val="00C6203C"/>
    <w:rsid w:val="00C77648"/>
    <w:rsid w:val="00C808BA"/>
    <w:rsid w:val="00C91BA5"/>
    <w:rsid w:val="00CA3D0C"/>
    <w:rsid w:val="00CD7EEA"/>
    <w:rsid w:val="00CF754D"/>
    <w:rsid w:val="00D22CE9"/>
    <w:rsid w:val="00D23143"/>
    <w:rsid w:val="00D277D6"/>
    <w:rsid w:val="00D34B73"/>
    <w:rsid w:val="00D40A3F"/>
    <w:rsid w:val="00D738D6"/>
    <w:rsid w:val="00D73E84"/>
    <w:rsid w:val="00D7431C"/>
    <w:rsid w:val="00D75FD9"/>
    <w:rsid w:val="00D87E00"/>
    <w:rsid w:val="00D9134D"/>
    <w:rsid w:val="00D95AE3"/>
    <w:rsid w:val="00DA7A03"/>
    <w:rsid w:val="00DB0984"/>
    <w:rsid w:val="00DB1818"/>
    <w:rsid w:val="00DB562B"/>
    <w:rsid w:val="00DC2E73"/>
    <w:rsid w:val="00DC309B"/>
    <w:rsid w:val="00DC4DA2"/>
    <w:rsid w:val="00DD2D9A"/>
    <w:rsid w:val="00DE7753"/>
    <w:rsid w:val="00DF45E3"/>
    <w:rsid w:val="00E01A76"/>
    <w:rsid w:val="00E04CFC"/>
    <w:rsid w:val="00E1206B"/>
    <w:rsid w:val="00E27CAC"/>
    <w:rsid w:val="00E41C61"/>
    <w:rsid w:val="00E51403"/>
    <w:rsid w:val="00E61685"/>
    <w:rsid w:val="00E631B0"/>
    <w:rsid w:val="00E6449F"/>
    <w:rsid w:val="00E67B0C"/>
    <w:rsid w:val="00E7206B"/>
    <w:rsid w:val="00E77645"/>
    <w:rsid w:val="00E9735C"/>
    <w:rsid w:val="00EA4617"/>
    <w:rsid w:val="00EA7074"/>
    <w:rsid w:val="00EA71D7"/>
    <w:rsid w:val="00EC2A00"/>
    <w:rsid w:val="00EC4A25"/>
    <w:rsid w:val="00EC6954"/>
    <w:rsid w:val="00ED00D8"/>
    <w:rsid w:val="00ED204B"/>
    <w:rsid w:val="00EF3E98"/>
    <w:rsid w:val="00EF6171"/>
    <w:rsid w:val="00F025A2"/>
    <w:rsid w:val="00F028E6"/>
    <w:rsid w:val="00F209F6"/>
    <w:rsid w:val="00F24EFB"/>
    <w:rsid w:val="00F425A2"/>
    <w:rsid w:val="00F45805"/>
    <w:rsid w:val="00F50F88"/>
    <w:rsid w:val="00F56643"/>
    <w:rsid w:val="00F57135"/>
    <w:rsid w:val="00F60522"/>
    <w:rsid w:val="00F6133E"/>
    <w:rsid w:val="00F63CE7"/>
    <w:rsid w:val="00F653B8"/>
    <w:rsid w:val="00F740E5"/>
    <w:rsid w:val="00F77504"/>
    <w:rsid w:val="00F80253"/>
    <w:rsid w:val="00F91337"/>
    <w:rsid w:val="00F93059"/>
    <w:rsid w:val="00F93771"/>
    <w:rsid w:val="00F95B17"/>
    <w:rsid w:val="00FA1266"/>
    <w:rsid w:val="00FA4582"/>
    <w:rsid w:val="00FB5385"/>
    <w:rsid w:val="00FC1192"/>
    <w:rsid w:val="00FC2130"/>
    <w:rsid w:val="00FC7BF7"/>
    <w:rsid w:val="00FF1749"/>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A97B475"/>
  <w15:chartTrackingRefBased/>
  <w15:docId w15:val="{A629CFF0-CB5E-4166-85D9-4361C140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7C27"/>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567C2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567C27"/>
    <w:pPr>
      <w:pBdr>
        <w:top w:val="none" w:sz="0" w:space="0" w:color="auto"/>
      </w:pBdr>
      <w:spacing w:before="180"/>
      <w:outlineLvl w:val="1"/>
    </w:pPr>
    <w:rPr>
      <w:sz w:val="32"/>
    </w:rPr>
  </w:style>
  <w:style w:type="paragraph" w:styleId="Heading3">
    <w:name w:val="heading 3"/>
    <w:basedOn w:val="Heading2"/>
    <w:next w:val="Normal"/>
    <w:link w:val="Heading3Char"/>
    <w:qFormat/>
    <w:rsid w:val="00567C27"/>
    <w:pPr>
      <w:spacing w:before="120"/>
      <w:outlineLvl w:val="2"/>
    </w:pPr>
    <w:rPr>
      <w:sz w:val="28"/>
    </w:rPr>
  </w:style>
  <w:style w:type="paragraph" w:styleId="Heading4">
    <w:name w:val="heading 4"/>
    <w:basedOn w:val="Heading3"/>
    <w:next w:val="Normal"/>
    <w:qFormat/>
    <w:rsid w:val="00567C27"/>
    <w:pPr>
      <w:ind w:left="1418" w:hanging="1418"/>
      <w:outlineLvl w:val="3"/>
    </w:pPr>
    <w:rPr>
      <w:sz w:val="24"/>
    </w:rPr>
  </w:style>
  <w:style w:type="paragraph" w:styleId="Heading5">
    <w:name w:val="heading 5"/>
    <w:basedOn w:val="Heading4"/>
    <w:next w:val="Normal"/>
    <w:qFormat/>
    <w:rsid w:val="00567C27"/>
    <w:pPr>
      <w:ind w:left="1701" w:hanging="1701"/>
      <w:outlineLvl w:val="4"/>
    </w:pPr>
    <w:rPr>
      <w:sz w:val="22"/>
    </w:rPr>
  </w:style>
  <w:style w:type="paragraph" w:styleId="Heading6">
    <w:name w:val="heading 6"/>
    <w:basedOn w:val="H6"/>
    <w:next w:val="Normal"/>
    <w:qFormat/>
    <w:rsid w:val="00567C27"/>
    <w:pPr>
      <w:outlineLvl w:val="5"/>
    </w:pPr>
  </w:style>
  <w:style w:type="paragraph" w:styleId="Heading7">
    <w:name w:val="heading 7"/>
    <w:basedOn w:val="H6"/>
    <w:next w:val="Normal"/>
    <w:qFormat/>
    <w:rsid w:val="00567C27"/>
    <w:pPr>
      <w:outlineLvl w:val="6"/>
    </w:pPr>
  </w:style>
  <w:style w:type="paragraph" w:styleId="Heading8">
    <w:name w:val="heading 8"/>
    <w:basedOn w:val="Heading1"/>
    <w:next w:val="Normal"/>
    <w:qFormat/>
    <w:rsid w:val="00567C27"/>
    <w:pPr>
      <w:ind w:left="0" w:firstLine="0"/>
      <w:outlineLvl w:val="7"/>
    </w:pPr>
  </w:style>
  <w:style w:type="paragraph" w:styleId="Heading9">
    <w:name w:val="heading 9"/>
    <w:basedOn w:val="Heading8"/>
    <w:next w:val="Normal"/>
    <w:qFormat/>
    <w:rsid w:val="00567C2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67C27"/>
    <w:pPr>
      <w:ind w:left="1985" w:hanging="1985"/>
      <w:outlineLvl w:val="9"/>
    </w:pPr>
    <w:rPr>
      <w:sz w:val="20"/>
    </w:rPr>
  </w:style>
  <w:style w:type="paragraph" w:styleId="TOC9">
    <w:name w:val="toc 9"/>
    <w:basedOn w:val="TOC8"/>
    <w:semiHidden/>
    <w:rsid w:val="00567C27"/>
    <w:pPr>
      <w:ind w:left="1418" w:hanging="1418"/>
    </w:pPr>
  </w:style>
  <w:style w:type="paragraph" w:styleId="TOC8">
    <w:name w:val="toc 8"/>
    <w:basedOn w:val="TOC1"/>
    <w:uiPriority w:val="39"/>
    <w:rsid w:val="00567C27"/>
    <w:pPr>
      <w:spacing w:before="180"/>
      <w:ind w:left="2693" w:hanging="2693"/>
    </w:pPr>
    <w:rPr>
      <w:b/>
    </w:rPr>
  </w:style>
  <w:style w:type="paragraph" w:styleId="TOC1">
    <w:name w:val="toc 1"/>
    <w:uiPriority w:val="39"/>
    <w:rsid w:val="00567C27"/>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567C27"/>
    <w:pPr>
      <w:keepLines/>
      <w:tabs>
        <w:tab w:val="center" w:pos="4536"/>
        <w:tab w:val="right" w:pos="9072"/>
      </w:tabs>
    </w:pPr>
    <w:rPr>
      <w:noProof/>
    </w:rPr>
  </w:style>
  <w:style w:type="character" w:customStyle="1" w:styleId="ZGSM">
    <w:name w:val="ZGSM"/>
    <w:rsid w:val="00567C27"/>
  </w:style>
  <w:style w:type="paragraph" w:styleId="Header">
    <w:name w:val="header"/>
    <w:rsid w:val="00567C27"/>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567C2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567C27"/>
    <w:pPr>
      <w:ind w:left="1701" w:hanging="1701"/>
    </w:pPr>
  </w:style>
  <w:style w:type="paragraph" w:styleId="TOC4">
    <w:name w:val="toc 4"/>
    <w:basedOn w:val="TOC3"/>
    <w:semiHidden/>
    <w:rsid w:val="00567C27"/>
    <w:pPr>
      <w:ind w:left="1418" w:hanging="1418"/>
    </w:pPr>
  </w:style>
  <w:style w:type="paragraph" w:styleId="TOC3">
    <w:name w:val="toc 3"/>
    <w:basedOn w:val="TOC2"/>
    <w:uiPriority w:val="39"/>
    <w:rsid w:val="00567C27"/>
    <w:pPr>
      <w:ind w:left="1134" w:hanging="1134"/>
    </w:pPr>
  </w:style>
  <w:style w:type="paragraph" w:styleId="TOC2">
    <w:name w:val="toc 2"/>
    <w:basedOn w:val="TOC1"/>
    <w:uiPriority w:val="39"/>
    <w:rsid w:val="00567C27"/>
    <w:pPr>
      <w:spacing w:before="0"/>
      <w:ind w:left="851" w:hanging="851"/>
    </w:pPr>
    <w:rPr>
      <w:sz w:val="20"/>
    </w:rPr>
  </w:style>
  <w:style w:type="paragraph" w:styleId="Footer">
    <w:name w:val="footer"/>
    <w:basedOn w:val="Header"/>
    <w:rsid w:val="00567C27"/>
    <w:pPr>
      <w:jc w:val="center"/>
    </w:pPr>
    <w:rPr>
      <w:i/>
    </w:rPr>
  </w:style>
  <w:style w:type="paragraph" w:customStyle="1" w:styleId="TT">
    <w:name w:val="TT"/>
    <w:basedOn w:val="Heading1"/>
    <w:next w:val="Normal"/>
    <w:rsid w:val="00567C27"/>
    <w:pPr>
      <w:outlineLvl w:val="9"/>
    </w:pPr>
  </w:style>
  <w:style w:type="paragraph" w:customStyle="1" w:styleId="NF">
    <w:name w:val="NF"/>
    <w:basedOn w:val="NO"/>
    <w:rsid w:val="00567C27"/>
    <w:pPr>
      <w:keepNext/>
      <w:spacing w:after="0"/>
    </w:pPr>
    <w:rPr>
      <w:rFonts w:ascii="Arial" w:hAnsi="Arial"/>
      <w:sz w:val="18"/>
    </w:rPr>
  </w:style>
  <w:style w:type="paragraph" w:customStyle="1" w:styleId="NO">
    <w:name w:val="NO"/>
    <w:basedOn w:val="Normal"/>
    <w:link w:val="NOChar"/>
    <w:qFormat/>
    <w:rsid w:val="00567C27"/>
    <w:pPr>
      <w:keepLines/>
      <w:ind w:left="1135" w:hanging="851"/>
    </w:pPr>
  </w:style>
  <w:style w:type="paragraph" w:customStyle="1" w:styleId="PL">
    <w:name w:val="PL"/>
    <w:rsid w:val="00567C2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567C27"/>
    <w:pPr>
      <w:jc w:val="right"/>
    </w:pPr>
  </w:style>
  <w:style w:type="paragraph" w:customStyle="1" w:styleId="TAL">
    <w:name w:val="TAL"/>
    <w:basedOn w:val="Normal"/>
    <w:link w:val="TALCar"/>
    <w:rsid w:val="00567C27"/>
    <w:pPr>
      <w:keepNext/>
      <w:keepLines/>
      <w:spacing w:after="0"/>
    </w:pPr>
    <w:rPr>
      <w:rFonts w:ascii="Arial" w:hAnsi="Arial"/>
      <w:sz w:val="18"/>
    </w:rPr>
  </w:style>
  <w:style w:type="paragraph" w:customStyle="1" w:styleId="TAH">
    <w:name w:val="TAH"/>
    <w:basedOn w:val="TAC"/>
    <w:link w:val="TAHCar"/>
    <w:rsid w:val="00567C27"/>
    <w:rPr>
      <w:b/>
    </w:rPr>
  </w:style>
  <w:style w:type="paragraph" w:customStyle="1" w:styleId="TAC">
    <w:name w:val="TAC"/>
    <w:basedOn w:val="TAL"/>
    <w:rsid w:val="00567C27"/>
    <w:pPr>
      <w:jc w:val="center"/>
    </w:pPr>
  </w:style>
  <w:style w:type="paragraph" w:customStyle="1" w:styleId="LD">
    <w:name w:val="LD"/>
    <w:rsid w:val="00567C27"/>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link w:val="EXChar"/>
    <w:rsid w:val="00567C27"/>
    <w:pPr>
      <w:keepLines/>
      <w:ind w:left="1702" w:hanging="1418"/>
    </w:pPr>
  </w:style>
  <w:style w:type="paragraph" w:customStyle="1" w:styleId="FP">
    <w:name w:val="FP"/>
    <w:basedOn w:val="Normal"/>
    <w:rsid w:val="00567C27"/>
    <w:pPr>
      <w:spacing w:after="0"/>
    </w:pPr>
  </w:style>
  <w:style w:type="paragraph" w:customStyle="1" w:styleId="NW">
    <w:name w:val="NW"/>
    <w:basedOn w:val="NO"/>
    <w:rsid w:val="00567C27"/>
    <w:pPr>
      <w:spacing w:after="0"/>
    </w:pPr>
  </w:style>
  <w:style w:type="paragraph" w:customStyle="1" w:styleId="EW">
    <w:name w:val="EW"/>
    <w:basedOn w:val="EX"/>
    <w:rsid w:val="00567C27"/>
    <w:pPr>
      <w:spacing w:after="0"/>
    </w:pPr>
  </w:style>
  <w:style w:type="paragraph" w:customStyle="1" w:styleId="B1">
    <w:name w:val="B1"/>
    <w:basedOn w:val="List"/>
    <w:link w:val="B1Char"/>
    <w:qFormat/>
    <w:rsid w:val="00567C27"/>
  </w:style>
  <w:style w:type="paragraph" w:styleId="TOC6">
    <w:name w:val="toc 6"/>
    <w:basedOn w:val="TOC5"/>
    <w:next w:val="Normal"/>
    <w:semiHidden/>
    <w:rsid w:val="00567C27"/>
    <w:pPr>
      <w:ind w:left="1985" w:hanging="1985"/>
    </w:pPr>
  </w:style>
  <w:style w:type="paragraph" w:styleId="TOC7">
    <w:name w:val="toc 7"/>
    <w:basedOn w:val="TOC6"/>
    <w:next w:val="Normal"/>
    <w:semiHidden/>
    <w:rsid w:val="00567C27"/>
    <w:pPr>
      <w:ind w:left="2268" w:hanging="2268"/>
    </w:pPr>
  </w:style>
  <w:style w:type="paragraph" w:customStyle="1" w:styleId="EditorsNote">
    <w:name w:val="Editor's Note"/>
    <w:basedOn w:val="NO"/>
    <w:rsid w:val="00567C27"/>
    <w:rPr>
      <w:color w:val="FF0000"/>
    </w:rPr>
  </w:style>
  <w:style w:type="paragraph" w:customStyle="1" w:styleId="TH">
    <w:name w:val="TH"/>
    <w:basedOn w:val="Normal"/>
    <w:link w:val="THChar"/>
    <w:qFormat/>
    <w:rsid w:val="00567C27"/>
    <w:pPr>
      <w:keepNext/>
      <w:keepLines/>
      <w:spacing w:before="60"/>
      <w:jc w:val="center"/>
    </w:pPr>
    <w:rPr>
      <w:rFonts w:ascii="Arial" w:hAnsi="Arial"/>
      <w:b/>
    </w:rPr>
  </w:style>
  <w:style w:type="paragraph" w:customStyle="1" w:styleId="ZA">
    <w:name w:val="ZA"/>
    <w:rsid w:val="00567C2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567C2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567C2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567C2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567C27"/>
    <w:pPr>
      <w:ind w:left="851" w:hanging="851"/>
    </w:pPr>
  </w:style>
  <w:style w:type="paragraph" w:customStyle="1" w:styleId="ZH">
    <w:name w:val="ZH"/>
    <w:rsid w:val="00567C2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link w:val="TFChar"/>
    <w:rsid w:val="00567C27"/>
    <w:pPr>
      <w:keepNext w:val="0"/>
      <w:spacing w:before="0" w:after="240"/>
    </w:pPr>
  </w:style>
  <w:style w:type="paragraph" w:customStyle="1" w:styleId="ZG">
    <w:name w:val="ZG"/>
    <w:rsid w:val="00567C2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567C27"/>
  </w:style>
  <w:style w:type="paragraph" w:customStyle="1" w:styleId="B3">
    <w:name w:val="B3"/>
    <w:basedOn w:val="List3"/>
    <w:rsid w:val="00567C27"/>
  </w:style>
  <w:style w:type="paragraph" w:customStyle="1" w:styleId="B4">
    <w:name w:val="B4"/>
    <w:basedOn w:val="List4"/>
    <w:rsid w:val="00567C27"/>
  </w:style>
  <w:style w:type="paragraph" w:customStyle="1" w:styleId="B5">
    <w:name w:val="B5"/>
    <w:basedOn w:val="List5"/>
    <w:rsid w:val="00567C27"/>
  </w:style>
  <w:style w:type="paragraph" w:customStyle="1" w:styleId="ZTD">
    <w:name w:val="ZTD"/>
    <w:basedOn w:val="ZB"/>
    <w:rsid w:val="00567C27"/>
    <w:pPr>
      <w:framePr w:hRule="auto" w:wrap="notBeside" w:y="852"/>
    </w:pPr>
    <w:rPr>
      <w:i w:val="0"/>
      <w:sz w:val="40"/>
    </w:rPr>
  </w:style>
  <w:style w:type="paragraph" w:customStyle="1" w:styleId="ZV">
    <w:name w:val="ZV"/>
    <w:basedOn w:val="ZU"/>
    <w:rsid w:val="00567C27"/>
    <w:pPr>
      <w:framePr w:wrap="notBeside" w:y="16161"/>
    </w:pPr>
  </w:style>
  <w:style w:type="character" w:customStyle="1" w:styleId="EXChar">
    <w:name w:val="EX Char"/>
    <w:link w:val="EX"/>
    <w:rsid w:val="005B65F8"/>
    <w:rPr>
      <w:rFonts w:eastAsia="Times New Roman"/>
      <w:lang w:eastAsia="en-US"/>
    </w:rPr>
  </w:style>
  <w:style w:type="character" w:customStyle="1" w:styleId="THChar">
    <w:name w:val="TH Char"/>
    <w:link w:val="TH"/>
    <w:qFormat/>
    <w:rsid w:val="00BB788F"/>
    <w:rPr>
      <w:rFonts w:ascii="Arial" w:eastAsia="Times New Roman" w:hAnsi="Arial"/>
      <w:b/>
      <w:lang w:eastAsia="en-US"/>
    </w:rPr>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rPr>
      <w:rFonts w:eastAsia="MS Mincho"/>
      <w:lang w:val="x-none"/>
    </w:rPr>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eastAsia="MS Mincho" w:hAnsi="Tahoma"/>
      <w:sz w:val="16"/>
      <w:szCs w:val="16"/>
      <w:lang w:val="x-none"/>
    </w:rPr>
  </w:style>
  <w:style w:type="character" w:customStyle="1" w:styleId="BalloonTextChar">
    <w:name w:val="Balloon Text Char"/>
    <w:link w:val="BalloonText"/>
    <w:rsid w:val="00B41046"/>
    <w:rPr>
      <w:rFonts w:ascii="Tahoma" w:hAnsi="Tahoma" w:cs="Tahoma"/>
      <w:sz w:val="16"/>
      <w:szCs w:val="16"/>
      <w:lang w:eastAsia="en-US"/>
    </w:rPr>
  </w:style>
  <w:style w:type="character" w:styleId="Emphasis">
    <w:name w:val="Emphasis"/>
    <w:qFormat/>
    <w:rsid w:val="00B0481F"/>
    <w:rPr>
      <w:i/>
      <w:iCs/>
    </w:rPr>
  </w:style>
  <w:style w:type="table" w:styleId="TableGrid">
    <w:name w:val="Table Grid"/>
    <w:basedOn w:val="TableNormal"/>
    <w:rsid w:val="00600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71"/>
    <w:rsid w:val="00D22CE9"/>
    <w:rPr>
      <w:lang w:eastAsia="en-US"/>
    </w:rPr>
  </w:style>
  <w:style w:type="paragraph" w:styleId="Revision">
    <w:name w:val="Revision"/>
    <w:hidden/>
    <w:uiPriority w:val="99"/>
    <w:semiHidden/>
    <w:rsid w:val="00AA2CA1"/>
    <w:rPr>
      <w:lang w:eastAsia="en-US"/>
    </w:rPr>
  </w:style>
  <w:style w:type="paragraph" w:styleId="List">
    <w:name w:val="List"/>
    <w:basedOn w:val="Normal"/>
    <w:rsid w:val="00567C27"/>
    <w:pPr>
      <w:ind w:left="568" w:hanging="284"/>
    </w:pPr>
  </w:style>
  <w:style w:type="paragraph" w:styleId="List2">
    <w:name w:val="List 2"/>
    <w:basedOn w:val="List"/>
    <w:rsid w:val="00567C27"/>
    <w:pPr>
      <w:ind w:left="851"/>
    </w:pPr>
  </w:style>
  <w:style w:type="paragraph" w:styleId="List3">
    <w:name w:val="List 3"/>
    <w:basedOn w:val="List2"/>
    <w:rsid w:val="00567C27"/>
    <w:pPr>
      <w:ind w:left="1135"/>
    </w:pPr>
  </w:style>
  <w:style w:type="paragraph" w:styleId="List4">
    <w:name w:val="List 4"/>
    <w:basedOn w:val="List3"/>
    <w:rsid w:val="00567C27"/>
    <w:pPr>
      <w:ind w:left="1418"/>
    </w:pPr>
  </w:style>
  <w:style w:type="paragraph" w:styleId="List5">
    <w:name w:val="List 5"/>
    <w:basedOn w:val="List4"/>
    <w:rsid w:val="00567C27"/>
    <w:pPr>
      <w:ind w:left="1702"/>
    </w:pPr>
  </w:style>
  <w:style w:type="character" w:styleId="FootnoteReference">
    <w:name w:val="footnote reference"/>
    <w:rsid w:val="00567C27"/>
    <w:rPr>
      <w:b/>
      <w:position w:val="6"/>
      <w:sz w:val="16"/>
    </w:rPr>
  </w:style>
  <w:style w:type="paragraph" w:styleId="FootnoteText">
    <w:name w:val="footnote text"/>
    <w:basedOn w:val="Normal"/>
    <w:link w:val="FootnoteTextChar"/>
    <w:rsid w:val="00567C27"/>
    <w:pPr>
      <w:keepLines/>
      <w:ind w:left="454" w:hanging="454"/>
    </w:pPr>
    <w:rPr>
      <w:sz w:val="16"/>
      <w:lang w:eastAsia="x-none"/>
    </w:rPr>
  </w:style>
  <w:style w:type="character" w:customStyle="1" w:styleId="FootnoteTextChar">
    <w:name w:val="Footnote Text Char"/>
    <w:link w:val="FootnoteText"/>
    <w:rsid w:val="00567C27"/>
    <w:rPr>
      <w:rFonts w:eastAsia="Times New Roman"/>
      <w:sz w:val="16"/>
      <w:lang w:val="en-GB"/>
    </w:rPr>
  </w:style>
  <w:style w:type="paragraph" w:styleId="Index1">
    <w:name w:val="index 1"/>
    <w:basedOn w:val="Normal"/>
    <w:rsid w:val="00567C27"/>
    <w:pPr>
      <w:keepLines/>
    </w:pPr>
  </w:style>
  <w:style w:type="paragraph" w:styleId="Index2">
    <w:name w:val="index 2"/>
    <w:basedOn w:val="Index1"/>
    <w:rsid w:val="00567C27"/>
    <w:pPr>
      <w:ind w:left="284"/>
    </w:pPr>
  </w:style>
  <w:style w:type="paragraph" w:styleId="ListBullet">
    <w:name w:val="List Bullet"/>
    <w:basedOn w:val="List"/>
    <w:rsid w:val="00567C27"/>
  </w:style>
  <w:style w:type="paragraph" w:styleId="ListBullet2">
    <w:name w:val="List Bullet 2"/>
    <w:basedOn w:val="ListBullet"/>
    <w:rsid w:val="00567C27"/>
    <w:pPr>
      <w:ind w:left="851"/>
    </w:pPr>
  </w:style>
  <w:style w:type="paragraph" w:styleId="ListBullet3">
    <w:name w:val="List Bullet 3"/>
    <w:basedOn w:val="ListBullet2"/>
    <w:rsid w:val="00567C27"/>
    <w:pPr>
      <w:ind w:left="1135"/>
    </w:pPr>
  </w:style>
  <w:style w:type="paragraph" w:styleId="ListBullet4">
    <w:name w:val="List Bullet 4"/>
    <w:basedOn w:val="ListBullet3"/>
    <w:rsid w:val="00567C27"/>
    <w:pPr>
      <w:ind w:left="1418"/>
    </w:pPr>
  </w:style>
  <w:style w:type="paragraph" w:styleId="ListBullet5">
    <w:name w:val="List Bullet 5"/>
    <w:basedOn w:val="ListBullet4"/>
    <w:rsid w:val="00567C27"/>
    <w:pPr>
      <w:ind w:left="1702"/>
    </w:pPr>
  </w:style>
  <w:style w:type="paragraph" w:styleId="ListNumber">
    <w:name w:val="List Number"/>
    <w:basedOn w:val="List"/>
    <w:rsid w:val="00567C27"/>
  </w:style>
  <w:style w:type="paragraph" w:styleId="ListNumber2">
    <w:name w:val="List Number 2"/>
    <w:basedOn w:val="ListNumber"/>
    <w:rsid w:val="00567C27"/>
    <w:pPr>
      <w:ind w:left="851"/>
    </w:pPr>
  </w:style>
  <w:style w:type="paragraph" w:customStyle="1" w:styleId="FL">
    <w:name w:val="FL"/>
    <w:basedOn w:val="Normal"/>
    <w:rsid w:val="00567C27"/>
    <w:pPr>
      <w:keepNext/>
      <w:keepLines/>
      <w:spacing w:before="60"/>
      <w:jc w:val="center"/>
    </w:pPr>
    <w:rPr>
      <w:rFonts w:ascii="Arial" w:hAnsi="Arial"/>
      <w:b/>
    </w:rPr>
  </w:style>
  <w:style w:type="character" w:customStyle="1" w:styleId="B1Char">
    <w:name w:val="B1 Char"/>
    <w:link w:val="B1"/>
    <w:qFormat/>
    <w:rsid w:val="00BB788F"/>
    <w:rPr>
      <w:rFonts w:eastAsia="Times New Roman"/>
      <w:lang w:eastAsia="en-US"/>
    </w:rPr>
  </w:style>
  <w:style w:type="character" w:customStyle="1" w:styleId="TFChar">
    <w:name w:val="TF Char"/>
    <w:link w:val="TF"/>
    <w:rsid w:val="00BB788F"/>
    <w:rPr>
      <w:rFonts w:ascii="Arial" w:eastAsia="Times New Roman" w:hAnsi="Arial"/>
      <w:b/>
      <w:lang w:eastAsia="en-US"/>
    </w:rPr>
  </w:style>
  <w:style w:type="paragraph" w:customStyle="1" w:styleId="CRCoverPage">
    <w:name w:val="CR Cover Page"/>
    <w:rsid w:val="00B41597"/>
    <w:pPr>
      <w:spacing w:after="120"/>
    </w:pPr>
    <w:rPr>
      <w:rFonts w:ascii="Arial" w:eastAsia="Times New Roman" w:hAnsi="Arial"/>
      <w:lang w:eastAsia="en-US"/>
    </w:rPr>
  </w:style>
  <w:style w:type="paragraph" w:customStyle="1" w:styleId="tdoc-header">
    <w:name w:val="tdoc-header"/>
    <w:rsid w:val="00B41597"/>
    <w:rPr>
      <w:rFonts w:ascii="Arial" w:eastAsia="Times New Roman" w:hAnsi="Arial"/>
      <w:noProof/>
      <w:sz w:val="24"/>
      <w:lang w:eastAsia="en-US"/>
    </w:rPr>
  </w:style>
  <w:style w:type="character" w:styleId="Hyperlink">
    <w:name w:val="Hyperlink"/>
    <w:rsid w:val="00B41597"/>
    <w:rPr>
      <w:color w:val="0000FF"/>
      <w:u w:val="single"/>
    </w:rPr>
  </w:style>
  <w:style w:type="character" w:styleId="FollowedHyperlink">
    <w:name w:val="FollowedHyperlink"/>
    <w:rsid w:val="00B41597"/>
    <w:rPr>
      <w:color w:val="800080"/>
      <w:u w:val="single"/>
    </w:rPr>
  </w:style>
  <w:style w:type="paragraph" w:styleId="DocumentMap">
    <w:name w:val="Document Map"/>
    <w:basedOn w:val="Normal"/>
    <w:link w:val="DocumentMapChar"/>
    <w:rsid w:val="00B41597"/>
    <w:pPr>
      <w:shd w:val="clear" w:color="auto" w:fill="000080"/>
    </w:pPr>
    <w:rPr>
      <w:rFonts w:ascii="Tahoma" w:hAnsi="Tahoma" w:cs="Tahoma"/>
      <w:lang w:eastAsia="en-GB"/>
    </w:rPr>
  </w:style>
  <w:style w:type="character" w:customStyle="1" w:styleId="DocumentMapChar">
    <w:name w:val="Document Map Char"/>
    <w:link w:val="DocumentMap"/>
    <w:rsid w:val="00B41597"/>
    <w:rPr>
      <w:rFonts w:ascii="Tahoma" w:eastAsia="Times New Roman" w:hAnsi="Tahoma" w:cs="Tahoma"/>
      <w:shd w:val="clear" w:color="auto" w:fill="000080"/>
    </w:rPr>
  </w:style>
  <w:style w:type="character" w:customStyle="1" w:styleId="TALCar">
    <w:name w:val="TAL Car"/>
    <w:link w:val="TAL"/>
    <w:rsid w:val="00B41597"/>
    <w:rPr>
      <w:rFonts w:ascii="Arial" w:eastAsia="Times New Roman" w:hAnsi="Arial"/>
      <w:sz w:val="18"/>
      <w:lang w:eastAsia="en-US"/>
    </w:rPr>
  </w:style>
  <w:style w:type="character" w:customStyle="1" w:styleId="Heading3Char">
    <w:name w:val="Heading 3 Char"/>
    <w:link w:val="Heading3"/>
    <w:rsid w:val="00B41597"/>
    <w:rPr>
      <w:rFonts w:ascii="Arial" w:eastAsia="Times New Roman" w:hAnsi="Arial"/>
      <w:sz w:val="28"/>
      <w:lang w:eastAsia="en-US"/>
    </w:rPr>
  </w:style>
  <w:style w:type="character" w:customStyle="1" w:styleId="TAHCar">
    <w:name w:val="TAH Car"/>
    <w:link w:val="TAH"/>
    <w:rsid w:val="00B41597"/>
    <w:rPr>
      <w:rFonts w:ascii="Arial" w:eastAsia="Times New Roman" w:hAnsi="Arial"/>
      <w:b/>
      <w:sz w:val="18"/>
      <w:lang w:eastAsia="en-US"/>
    </w:rPr>
  </w:style>
  <w:style w:type="character" w:customStyle="1" w:styleId="NOChar">
    <w:name w:val="NO Char"/>
    <w:link w:val="NO"/>
    <w:qFormat/>
    <w:rsid w:val="00B41597"/>
    <w:rPr>
      <w:rFonts w:eastAsia="Times New Roman"/>
      <w:lang w:eastAsia="en-US"/>
    </w:rPr>
  </w:style>
  <w:style w:type="paragraph" w:styleId="ListParagraph">
    <w:name w:val="List Paragraph"/>
    <w:basedOn w:val="Normal"/>
    <w:uiPriority w:val="34"/>
    <w:qFormat/>
    <w:rsid w:val="00B41597"/>
    <w:pPr>
      <w:spacing w:before="120" w:after="0"/>
      <w:ind w:left="720"/>
      <w:contextualSpacing/>
    </w:pPr>
    <w:rPr>
      <w:rFonts w:eastAsia="SimSun"/>
      <w:sz w:val="24"/>
      <w:szCs w:val="24"/>
      <w:lang w:eastAsia="ja-JP"/>
    </w:rPr>
  </w:style>
  <w:style w:type="paragraph" w:customStyle="1" w:styleId="AsciiDiagram">
    <w:name w:val="AsciiDiagram"/>
    <w:basedOn w:val="Normal"/>
    <w:qFormat/>
    <w:rsid w:val="00B41597"/>
    <w:pPr>
      <w:keepLines/>
      <w:spacing w:before="160" w:after="160"/>
    </w:pPr>
    <w:rPr>
      <w:rFonts w:ascii="Courier New" w:hAnsi="Courier New" w:cs="Courier New"/>
      <w:lang w:eastAsia="en-GB"/>
    </w:rPr>
  </w:style>
  <w:style w:type="character" w:customStyle="1" w:styleId="B1Char1">
    <w:name w:val="B1 Char1"/>
    <w:rsid w:val="00B41597"/>
    <w:rPr>
      <w:rFonts w:ascii="Times New Roman" w:hAnsi="Times New Roman"/>
      <w:sz w:val="24"/>
      <w:lang w:val="en-GB"/>
    </w:rPr>
  </w:style>
  <w:style w:type="character" w:customStyle="1" w:styleId="s1">
    <w:name w:val="s1"/>
    <w:rsid w:val="00B41597"/>
    <w:rPr>
      <w:color w:val="0433FF"/>
    </w:rPr>
  </w:style>
  <w:style w:type="character" w:customStyle="1" w:styleId="apple-converted-space">
    <w:name w:val="apple-converted-space"/>
    <w:rsid w:val="00B41597"/>
  </w:style>
  <w:style w:type="paragraph" w:customStyle="1" w:styleId="CRheader">
    <w:name w:val="CR header"/>
    <w:basedOn w:val="Normal"/>
    <w:qFormat/>
    <w:rsid w:val="00B41597"/>
    <w:pPr>
      <w:numPr>
        <w:numId w:val="18"/>
      </w:numPr>
      <w:pBdr>
        <w:top w:val="single" w:sz="4" w:space="1" w:color="auto"/>
        <w:left w:val="single" w:sz="4" w:space="4" w:color="auto"/>
        <w:bottom w:val="single" w:sz="4" w:space="1" w:color="auto"/>
        <w:right w:val="single" w:sz="4" w:space="4" w:color="auto"/>
      </w:pBdr>
      <w:overflowPunct/>
      <w:autoSpaceDE/>
      <w:autoSpaceDN/>
      <w:adjustRightInd/>
      <w:jc w:val="center"/>
      <w:textAlignment w:val="auto"/>
    </w:pPr>
    <w:rPr>
      <w:b/>
      <w:noProof/>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30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1.docx"/><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package" Target="embeddings/Microsoft_Visio_Drawing5.vsdx"/><Relationship Id="rId28" Type="http://schemas.openxmlformats.org/officeDocument/2006/relationships/fontTable" Target="fontTable.xml"/><Relationship Id="rId10" Type="http://schemas.openxmlformats.org/officeDocument/2006/relationships/package" Target="embeddings/Microsoft_Word_Document.docx"/><Relationship Id="rId19" Type="http://schemas.openxmlformats.org/officeDocument/2006/relationships/package" Target="embeddings/Microsoft_Word_Document2.doc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AJJ\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043D4-4C5F-42D2-AC50-15318B435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21</Pages>
  <Words>5760</Words>
  <Characters>32838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3GPP TS 26.444 v. 16.1.0</vt:lpstr>
    </vt:vector>
  </TitlesOfParts>
  <Manager>Paolo Usai</Manager>
  <Company>ETSI MCC Support</Company>
  <LinksUpToDate>false</LinksUpToDate>
  <CharactersWithSpaces>38521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26.444 v. 16.1.0</dc:title>
  <dc:subject>3GPP TS 26.444 Codec for Enhanced Voice Services (EVS); Test Sequences (Release 16)</dc:subject>
  <dc:creator>3GPP TSG SA WG4 Codec</dc:creator>
  <cp:keywords>UMTS, LTE, EVS, telephony, codec</cp:keywords>
  <cp:lastModifiedBy>S4-211493_CR_0045</cp:lastModifiedBy>
  <cp:revision>2</cp:revision>
  <dcterms:created xsi:type="dcterms:W3CDTF">2021-12-22T10:55:00Z</dcterms:created>
  <dcterms:modified xsi:type="dcterms:W3CDTF">2021-12-22T10:55:00Z</dcterms:modified>
</cp:coreProperties>
</file>