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9.wmf" ContentType="image/x-wmf"/>
  <Override PartName="/word/media/image13.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26.969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26.969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eCall data transfer; </w:t>
                              <w:br/>
                              <w:t xml:space="preserve">In-band modem solution; </w:t>
                              <w:br/>
                              <w:t xml:space="preserve">Characterization report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eCall data transfer; </w:t>
                        <w:br/>
                        <w:t xml:space="preserve">In-band modem solution; </w:t>
                        <w:br/>
                        <w:t xml:space="preserve">Characterization report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r>
                              <w:rPr>
                                <w:lang w:val="en-GB"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466259021" r:id="rId2"/>
                              </w:object>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r>
                        <w:rPr>
                          <w:lang w:val="en-GB"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425830033"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modem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modem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239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452396">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239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239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52399">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52400">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5240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Selection tests</w:t>
            <w:tab/>
          </w:r>
          <w:hyperlink w:anchor="__RefHeading___Toc517452402">
            <w:r>
              <w:rPr>
                <w:rStyle w:val="IndexLink"/>
              </w:rPr>
              <w:t>9</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General</w:t>
            <w:tab/>
          </w:r>
          <w:hyperlink w:anchor="__RefHeading___Toc517452403">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Performance objectives and requirements</w:t>
            <w:tab/>
          </w:r>
          <w:hyperlink w:anchor="__RefHeading___Toc517452404">
            <w:r>
              <w:rPr>
                <w:rStyle w:val="IndexLink"/>
              </w:rPr>
              <w:t>9</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Test procedures</w:t>
            <w:tab/>
          </w:r>
          <w:hyperlink w:anchor="__RefHeading___Toc517452405">
            <w:r>
              <w:rPr>
                <w:rStyle w:val="IndexLink"/>
              </w:rPr>
              <w:t>10</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Test results</w:t>
            <w:tab/>
          </w:r>
          <w:hyperlink w:anchor="__RefHeading___Toc517452406">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Design constraints</w:t>
            <w:tab/>
          </w:r>
          <w:hyperlink w:anchor="__RefHeading___Toc517452407">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Test procedures</w:t>
            <w:tab/>
          </w:r>
          <w:hyperlink w:anchor="__RefHeading___Toc517452408">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Test results</w:t>
            <w:tab/>
          </w:r>
          <w:hyperlink w:anchor="__RefHeading___Toc517452409">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Verification and characterization tests</w:t>
            <w:tab/>
          </w:r>
          <w:hyperlink w:anchor="__RefHeading___Toc517452410">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Performance with dynamic jitter buffer</w:t>
            <w:tab/>
          </w:r>
          <w:hyperlink w:anchor="__RefHeading___Toc517452411">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Performance with echo cancellation</w:t>
            <w:tab/>
          </w:r>
          <w:hyperlink w:anchor="__RefHeading___Toc517452412">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Performance with transcoding</w:t>
            <w:tab/>
          </w:r>
          <w:hyperlink w:anchor="__RefHeading___Toc517452413">
            <w:r>
              <w:rPr>
                <w:rStyle w:val="IndexLink"/>
              </w:rPr>
              <w:t>16</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Performance with ITU-T G.711&amp;G.726 transcoding</w:t>
            <w:tab/>
          </w:r>
          <w:hyperlink w:anchor="__RefHeading___Toc517452414">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Performance with ITU-T G.729 A/B transcoding</w:t>
            <w:tab/>
          </w:r>
          <w:hyperlink w:anchor="__RefHeading___Toc517452415">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Performance with packet loss concealment techniques</w:t>
            <w:tab/>
          </w:r>
          <w:hyperlink w:anchor="__RefHeading___Toc517452416">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Performance with other codec types</w:t>
            <w:tab/>
          </w:r>
          <w:hyperlink w:anchor="__RefHeading___Toc517452417">
            <w:r>
              <w:rPr>
                <w:rStyle w:val="IndexLink"/>
              </w:rPr>
              <w:t>21</w:t>
            </w:r>
          </w:hyperlink>
        </w:p>
        <w:p>
          <w:pPr>
            <w:pStyle w:val="Contents3"/>
            <w:rPr>
              <w:rFonts w:ascii="Calibri" w:hAnsi="Calibri" w:cs="Calibri"/>
              <w:sz w:val="22"/>
              <w:szCs w:val="22"/>
              <w:lang w:val="en-US" w:eastAsia="en-US"/>
            </w:rPr>
          </w:pPr>
          <w:r>
            <w:rPr/>
            <w:t>5.5.1</w:t>
            <w:tab/>
            <w:t>GSM HR</w:t>
            <w:tab/>
          </w:r>
          <w:hyperlink w:anchor="__RefHeading___Toc517452418">
            <w:r>
              <w:rPr>
                <w:rStyle w:val="IndexLink"/>
              </w:rPr>
              <w:t>21</w:t>
            </w:r>
          </w:hyperlink>
        </w:p>
        <w:p>
          <w:pPr>
            <w:pStyle w:val="Contents3"/>
            <w:rPr>
              <w:rFonts w:ascii="Calibri" w:hAnsi="Calibri" w:cs="Calibri"/>
              <w:sz w:val="22"/>
              <w:szCs w:val="22"/>
              <w:lang w:val="en-US" w:eastAsia="en-US"/>
            </w:rPr>
          </w:pPr>
          <w:r>
            <w:rPr/>
            <w:t>5.5.2</w:t>
            <w:tab/>
            <w:t>GSM EFR</w:t>
            <w:tab/>
          </w:r>
          <w:hyperlink w:anchor="__RefHeading___Toc517452419">
            <w:r>
              <w:rPr>
                <w:rStyle w:val="IndexLink"/>
              </w:rPr>
              <w:t>21</w:t>
            </w:r>
          </w:hyperlink>
        </w:p>
        <w:p>
          <w:pPr>
            <w:pStyle w:val="Contents3"/>
            <w:rPr>
              <w:rFonts w:ascii="Calibri" w:hAnsi="Calibri" w:cs="Calibri"/>
              <w:sz w:val="22"/>
              <w:szCs w:val="22"/>
              <w:lang w:val="en-US" w:eastAsia="en-US"/>
            </w:rPr>
          </w:pPr>
          <w:r>
            <w:rPr/>
            <w:t>5.5.3</w:t>
            <w:tab/>
            <w:t>HR AMR</w:t>
            <w:tab/>
          </w:r>
          <w:hyperlink w:anchor="__RefHeading___Toc517452420">
            <w:r>
              <w:rPr>
                <w:rStyle w:val="IndexLink"/>
              </w:rPr>
              <w:t>23</w:t>
            </w:r>
          </w:hyperlink>
        </w:p>
        <w:p>
          <w:pPr>
            <w:pStyle w:val="Contents3"/>
            <w:rPr>
              <w:rFonts w:ascii="Calibri" w:hAnsi="Calibri" w:cs="Calibri"/>
              <w:sz w:val="22"/>
              <w:szCs w:val="22"/>
              <w:lang w:val="en-US" w:eastAsia="en-US"/>
            </w:rPr>
          </w:pPr>
          <w:r>
            <w:rPr/>
            <w:t>5.5.4</w:t>
            <w:tab/>
            <w:t>AMR-WB</w:t>
            <w:tab/>
          </w:r>
          <w:hyperlink w:anchor="__RefHeading___Toc517452421">
            <w:r>
              <w:rPr>
                <w:rStyle w:val="IndexLink"/>
              </w:rPr>
              <w:t>24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Performance with additional channel conditions</w:t>
            <w:tab/>
          </w:r>
          <w:hyperlink w:anchor="__RefHeading___Toc517452422">
            <w:r>
              <w:rPr>
                <w:rStyle w:val="IndexLink"/>
              </w:rPr>
              <w:t>26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Different C/I</w:t>
            <w:tab/>
          </w:r>
          <w:hyperlink w:anchor="__RefHeading___Toc517452423">
            <w:r>
              <w:rPr>
                <w:rStyle w:val="IndexLink"/>
              </w:rPr>
              <w:t>26</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AGC variations</w:t>
            <w:tab/>
          </w:r>
          <w:hyperlink w:anchor="__RefHeading___Toc517452424">
            <w:r>
              <w:rPr>
                <w:rStyle w:val="IndexLink"/>
              </w:rPr>
              <w:t>27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Varying channel conditions</w:t>
            <w:tab/>
          </w:r>
          <w:hyperlink w:anchor="__RefHeading___Toc517452425">
            <w:r>
              <w:rPr>
                <w:rStyle w:val="IndexLink"/>
              </w:rPr>
              <w:t>28</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Description of test setup</w:t>
            <w:tab/>
          </w:r>
          <w:hyperlink w:anchor="__RefHeading___Toc517452426">
            <w:r>
              <w:rPr>
                <w:rStyle w:val="IndexLink"/>
              </w:rPr>
              <w:t>28</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Test results</w:t>
            <w:tab/>
          </w:r>
          <w:hyperlink w:anchor="__RefHeading___Toc517452427">
            <w:r>
              <w:rPr>
                <w:rStyle w:val="IndexLink"/>
              </w:rPr>
              <w:t>29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Performance with static jitter buffer</w:t>
            <w:tab/>
          </w:r>
          <w:hyperlink w:anchor="__RefHeading___Toc517452428">
            <w:r>
              <w:rPr>
                <w:rStyle w:val="IndexLink"/>
              </w:rPr>
              <w:t>29</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Simulation Methodology</w:t>
            <w:tab/>
          </w:r>
          <w:hyperlink w:anchor="__RefHeading___Toc517452429">
            <w:r>
              <w:rPr>
                <w:rStyle w:val="IndexLink"/>
              </w:rPr>
              <w:t>31</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Jitter buffer with ITU-T G.711 A-law speech frames</w:t>
            <w:tab/>
          </w:r>
          <w:hyperlink w:anchor="__RefHeading___Toc517452430">
            <w:r>
              <w:rPr>
                <w:rStyle w:val="IndexLink"/>
              </w:rPr>
              <w:t>32</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Jitter buffer with ITU-T G.729 speech frames</w:t>
            <w:tab/>
          </w:r>
          <w:hyperlink w:anchor="__RefHeading___Toc517452431">
            <w:r>
              <w:rPr>
                <w:rStyle w:val="IndexLink"/>
              </w:rPr>
              <w:t>32</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Noisy conditions</w:t>
            <w:tab/>
          </w:r>
          <w:hyperlink w:anchor="__RefHeading___Toc517452432">
            <w:r>
              <w:rPr>
                <w:rStyle w:val="IndexLink"/>
              </w:rPr>
              <w:t>32</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Erroneous tone detection</w:t>
            <w:tab/>
          </w:r>
          <w:hyperlink w:anchor="__RefHeading___Toc517452433">
            <w:r>
              <w:rPr>
                <w:rStyle w:val="IndexLink"/>
              </w:rPr>
              <w:t>34</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Gaps in transmission due to handovers</w:t>
            <w:tab/>
          </w:r>
          <w:hyperlink w:anchor="__RefHeading___Toc517452434">
            <w:r>
              <w:rPr>
                <w:rStyle w:val="IndexLink"/>
              </w:rPr>
              <w:t>34</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Change of speech codec</w:t>
            <w:tab/>
          </w:r>
          <w:hyperlink w:anchor="__RefHeading___Toc517452435">
            <w:r>
              <w:rPr>
                <w:rStyle w:val="IndexLink"/>
              </w:rPr>
              <w:t>36</w:t>
            </w:r>
          </w:hyperlink>
        </w:p>
        <w:p>
          <w:pPr>
            <w:pStyle w:val="Contents3"/>
            <w:rPr>
              <w:rFonts w:ascii="Calibri" w:hAnsi="Calibri" w:cs="Calibri"/>
              <w:sz w:val="22"/>
              <w:szCs w:val="22"/>
              <w:lang w:val="en-US" w:eastAsia="en-US"/>
            </w:rPr>
          </w:pPr>
          <w:r>
            <w:rPr/>
            <w:t>5.12.1</w:t>
          </w:r>
          <w:r>
            <w:rPr>
              <w:rFonts w:cs="Calibri" w:ascii="Calibri" w:hAnsi="Calibri"/>
              <w:sz w:val="22"/>
              <w:szCs w:val="22"/>
              <w:lang w:val="en-US" w:eastAsia="en-US"/>
            </w:rPr>
            <w:tab/>
          </w:r>
          <w:r>
            <w:rPr/>
            <w:t>Change of AMR codec modes</w:t>
            <w:tab/>
          </w:r>
          <w:hyperlink w:anchor="__RefHeading___Toc517452436">
            <w:r>
              <w:rPr>
                <w:rStyle w:val="IndexLink"/>
              </w:rPr>
              <w:t>36</w:t>
            </w:r>
          </w:hyperlink>
        </w:p>
        <w:p>
          <w:pPr>
            <w:pStyle w:val="Contents3"/>
            <w:rPr>
              <w:rFonts w:ascii="Calibri" w:hAnsi="Calibri" w:cs="Calibri"/>
              <w:sz w:val="22"/>
              <w:szCs w:val="22"/>
              <w:lang w:val="en-US" w:eastAsia="en-US"/>
            </w:rPr>
          </w:pPr>
          <w:r>
            <w:rPr/>
            <w:t>5.12.2</w:t>
          </w:r>
          <w:r>
            <w:rPr>
              <w:rFonts w:cs="Calibri" w:ascii="Calibri" w:hAnsi="Calibri"/>
              <w:sz w:val="22"/>
              <w:szCs w:val="22"/>
              <w:lang w:val="en-US" w:eastAsia="en-US"/>
            </w:rPr>
            <w:tab/>
          </w:r>
          <w:r>
            <w:rPr/>
            <w:t>Change of speech codec in handover</w:t>
            <w:tab/>
          </w:r>
          <w:hyperlink w:anchor="__RefHeading___Toc517452437">
            <w:r>
              <w:rPr>
                <w:rStyle w:val="IndexLink"/>
              </w:rPr>
              <w:t>37</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Sample slip / small delay variations at handover</w:t>
            <w:tab/>
          </w:r>
          <w:hyperlink w:anchor="__RefHeading___Toc517452438">
            <w:r>
              <w:rPr>
                <w:rStyle w:val="IndexLink"/>
              </w:rPr>
              <w:t>38</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Combinations of test conditions</w:t>
            <w:tab/>
          </w:r>
          <w:hyperlink w:anchor="__RefHeading___Toc517452439">
            <w:r>
              <w:rPr>
                <w:rStyle w:val="IndexLink"/>
              </w:rPr>
              <w:t>38</w:t>
            </w:r>
          </w:hyperlink>
        </w:p>
        <w:p>
          <w:pPr>
            <w:pStyle w:val="Contents3"/>
            <w:rPr>
              <w:rFonts w:ascii="Calibri" w:hAnsi="Calibri" w:cs="Calibri"/>
              <w:sz w:val="22"/>
              <w:szCs w:val="22"/>
              <w:lang w:val="en-US" w:eastAsia="en-US"/>
            </w:rPr>
          </w:pPr>
          <w:r>
            <w:rPr/>
            <w:t>5.14.1</w:t>
            <w:tab/>
            <w:t>GSM HR and HR AMR with transcoding (G.729 / G.726) under different channel conditions</w:t>
            <w:tab/>
          </w:r>
          <w:hyperlink w:anchor="__RefHeading___Toc517452440">
            <w:r>
              <w:rPr>
                <w:rStyle w:val="IndexLink"/>
              </w:rPr>
              <w:t>38</w:t>
            </w:r>
          </w:hyperlink>
        </w:p>
        <w:p>
          <w:pPr>
            <w:pStyle w:val="Contents3"/>
            <w:rPr>
              <w:rFonts w:ascii="Calibri" w:hAnsi="Calibri" w:cs="Calibri"/>
              <w:sz w:val="22"/>
              <w:szCs w:val="22"/>
              <w:lang w:val="en-US" w:eastAsia="en-US"/>
            </w:rPr>
          </w:pPr>
          <w:r>
            <w:rPr/>
            <w:t>5.14.2</w:t>
            <w:tab/>
            <w:t>CSoHS with transcoding (G.729a / G.711) and echo cancellation</w:t>
            <w:tab/>
          </w:r>
          <w:hyperlink w:anchor="__RefHeading___Toc517452441">
            <w:r>
              <w:rPr>
                <w:rStyle w:val="IndexLink"/>
              </w:rPr>
              <w:t>39</w:t>
            </w:r>
          </w:hyperlink>
        </w:p>
        <w:p>
          <w:pPr>
            <w:pStyle w:val="Contents9"/>
            <w:rPr>
              <w:rFonts w:ascii="Calibri" w:hAnsi="Calibri" w:cs="Calibri"/>
              <w:b w:val="false"/>
              <w:b w:val="false"/>
              <w:szCs w:val="22"/>
              <w:lang w:val="en-US" w:eastAsia="en-US"/>
            </w:rPr>
          </w:pPr>
          <w:r>
            <w:rPr/>
            <w:t>Annex A:</w:t>
            <w:tab/>
            <w:t>eCall test setup</w:t>
            <w:tab/>
          </w:r>
          <w:hyperlink w:anchor="__RefHeading___Toc517452442">
            <w:r>
              <w:rPr>
                <w:rStyle w:val="IndexLink"/>
              </w:rPr>
              <w:t>40</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Measurement of the MSD transmission time</w:t>
            <w:tab/>
          </w:r>
          <w:hyperlink w:anchor="__RefHeading___Toc517452443">
            <w:r>
              <w:rPr>
                <w:rStyle w:val="IndexLink"/>
              </w:rPr>
              <w:t>42</w:t>
            </w:r>
          </w:hyperlink>
        </w:p>
        <w:p>
          <w:pPr>
            <w:pStyle w:val="Contents9"/>
            <w:rPr>
              <w:rFonts w:ascii="Calibri" w:hAnsi="Calibri" w:cs="Calibri"/>
              <w:b w:val="false"/>
              <w:b w:val="false"/>
              <w:szCs w:val="22"/>
              <w:lang w:val="en-US" w:eastAsia="en-US"/>
            </w:rPr>
          </w:pPr>
          <w:r>
            <w:rPr/>
            <w:t>Annex B:</w:t>
            <w:tab/>
            <w:t>Required transmission times for IVS initiated eCall signalling and HL-ACK</w:t>
            <w:tab/>
          </w:r>
          <w:hyperlink w:anchor="__RefHeading___Toc517452444">
            <w:r>
              <w:rPr>
                <w:rStyle w:val="IndexLink"/>
              </w:rPr>
              <w:t>45</w:t>
            </w:r>
          </w:hyperlink>
        </w:p>
        <w:p>
          <w:pPr>
            <w:pStyle w:val="Contents9"/>
            <w:rPr>
              <w:rFonts w:ascii="Calibri" w:hAnsi="Calibri" w:cs="Calibri"/>
              <w:b w:val="false"/>
              <w:b w:val="false"/>
              <w:szCs w:val="22"/>
              <w:lang w:val="en-US" w:eastAsia="en-US"/>
            </w:rPr>
          </w:pPr>
          <w:r>
            <w:rPr/>
            <w:t>Annex C:</w:t>
            <w:tab/>
            <w:t>Extended simulation results</w:t>
            <w:tab/>
          </w:r>
          <w:hyperlink w:anchor="__RefHeading___Toc517452445">
            <w:r>
              <w:rPr>
                <w:rStyle w:val="IndexLink"/>
              </w:rPr>
              <w:t>46</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Dynamic jitter buffer</w:t>
            <w:tab/>
          </w:r>
          <w:hyperlink w:anchor="__RefHeading___Toc517452446">
            <w:r>
              <w:rPr>
                <w:rStyle w:val="IndexLink"/>
              </w:rPr>
              <w:t>46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Transcoding</w:t>
            <w:tab/>
          </w:r>
          <w:hyperlink w:anchor="__RefHeading___Toc517452447">
            <w:r>
              <w:rPr>
                <w:rStyle w:val="IndexLink"/>
              </w:rPr>
              <w:t>52</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Sample slip</w:t>
            <w:tab/>
          </w:r>
          <w:hyperlink w:anchor="__RefHeading___Toc517452448">
            <w:r>
              <w:rPr>
                <w:rStyle w:val="IndexLink"/>
              </w:rPr>
              <w:t>55</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CSoHS with transcoding (G.729a / G.711) and echo cancellation</w:t>
            <w:tab/>
          </w:r>
          <w:hyperlink w:anchor="__RefHeading___Toc517452449">
            <w:r>
              <w:rPr>
                <w:rStyle w:val="IndexLink"/>
              </w:rPr>
              <w:t>61</w:t>
            </w:r>
          </w:hyperlink>
        </w:p>
        <w:p>
          <w:pPr>
            <w:pStyle w:val="Contents9"/>
            <w:rPr>
              <w:rFonts w:ascii="Calibri" w:hAnsi="Calibri" w:cs="Calibri"/>
              <w:b w:val="false"/>
              <w:b w:val="false"/>
              <w:szCs w:val="22"/>
              <w:lang w:val="en-US" w:eastAsia="en-US"/>
            </w:rPr>
          </w:pPr>
          <w:r>
            <w:rPr/>
            <w:t>Annex D:</w:t>
            <w:tab/>
            <w:t>Additional Performance Indicators</w:t>
            <w:tab/>
          </w:r>
          <w:hyperlink w:anchor="__RefHeading___Toc517452450">
            <w:r>
              <w:rPr>
                <w:rStyle w:val="IndexLink"/>
              </w:rPr>
              <w:t>66</w:t>
            </w:r>
          </w:hyperlink>
        </w:p>
        <w:p>
          <w:pPr>
            <w:pStyle w:val="Contents9"/>
            <w:rPr>
              <w:rFonts w:ascii="Calibri" w:hAnsi="Calibri" w:cs="Calibri"/>
              <w:szCs w:val="22"/>
              <w:lang w:val="en-US" w:eastAsia="en-US"/>
            </w:rPr>
          </w:pPr>
          <w:r>
            <w:rPr>
              <w:b w:val="false"/>
            </w:rPr>
            <w:t>Annex E:</w:t>
            <w:tab/>
            <w:t>Change history</w:t>
            <w:tab/>
          </w:r>
          <w:hyperlink w:anchor="__RefHeading___Toc517452451">
            <w:r>
              <w:rPr>
                <w:rStyle w:val="IndexLink"/>
                <w:b w:val="false"/>
              </w:rPr>
              <w:t>75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5239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52396"/>
      <w:bookmarkEnd w:id="8"/>
      <w:r>
        <w:rPr/>
        <w:t>Introduction</w:t>
      </w:r>
    </w:p>
    <w:p>
      <w:pPr>
        <w:pStyle w:val="Normal"/>
        <w:rPr/>
      </w:pPr>
      <w:r>
        <w:rPr>
          <w:rFonts w:cs="Arial"/>
        </w:rPr>
        <w:t xml:space="preserve">eCall refers to an interoperable in-vehicle emergency call service which is envisioned to be introduced and operated across Europe in 2014. </w:t>
      </w:r>
      <w:r>
        <w:rPr/>
        <w:t>According to reports from the European Commission, it is foreseen that eCall will be offered on all new vehicles in the EU by 2014.</w:t>
      </w:r>
    </w:p>
    <w:p>
      <w:pPr>
        <w:pStyle w:val="Normal"/>
        <w:rPr/>
      </w:pPr>
      <w:r>
        <w:rPr>
          <w:rFonts w:cs="Arial"/>
        </w:rPr>
        <w:t>The European Commission has brought together standardization bodies, the automotive industry, mobile telecommunication industry, public emergency authorities and others in the eSafety Forum initiative which has identified high-level requirements, recommendations and guidelines for this eCall service [2] and [3]. The eSafety Forum has assigned ETSI MSG to standardize those parts of the eCall service that affect the mobile communication system. The development of the eCall standard has been further delegated to the 3</w:t>
      </w:r>
      <w:r>
        <w:rPr>
          <w:rFonts w:cs="Arial"/>
          <w:vertAlign w:val="superscript"/>
        </w:rPr>
        <w:t>rd</w:t>
      </w:r>
      <w:r>
        <w:rPr>
          <w:rFonts w:cs="Arial"/>
        </w:rPr>
        <w:t xml:space="preserve"> Generation Partnership Project (3GPP).</w:t>
      </w:r>
      <w:r>
        <w:br w:type="page"/>
      </w:r>
    </w:p>
    <w:p>
      <w:pPr>
        <w:pStyle w:val="Heading1"/>
        <w:ind w:left="1134" w:hanging="1134"/>
        <w:rPr/>
      </w:pPr>
      <w:bookmarkStart w:id="9" w:name="__RefHeading___Toc517452397"/>
      <w:bookmarkEnd w:id="9"/>
      <w:r>
        <w:rPr/>
        <w:t>1</w:t>
        <w:tab/>
        <w:t>Scope</w:t>
      </w:r>
    </w:p>
    <w:p>
      <w:pPr>
        <w:pStyle w:val="Normal"/>
        <w:rPr/>
      </w:pPr>
      <w:r>
        <w:rPr/>
        <w:t>The present document characterizes the performance of the eCall In-band Modem, which is used for reliable transmission of the eCall Minimum Set of Data (MSD) from an In-Vehicle System (IVS) to the Public Safety Answering Point (PSAP) via the voice channel of cellular and PSTN networks.</w:t>
      </w:r>
    </w:p>
    <w:p>
      <w:pPr>
        <w:pStyle w:val="Normal"/>
        <w:rPr/>
      </w:pPr>
      <w:r>
        <w:rPr/>
        <w:t>The European Union eCall requirements, recommendations and guidelines were developed by eSafety Forum [3] and [4], with important additional work produced by ETSI MSG, GSME, 3GPP, and CEN.</w:t>
      </w:r>
    </w:p>
    <w:p>
      <w:pPr>
        <w:pStyle w:val="Normal"/>
        <w:rPr/>
      </w:pPr>
      <w:r>
        <w:rPr/>
        <w:t xml:space="preserve">Previous work in 3GPP TR 22.967 [5] "Transfer of Emergency Call Data", examined the issues associated with the transmission of emergency call data from a vehicle to a PSAP. This analysis identified that the preferred option be based on an in-band modem solution. </w:t>
      </w:r>
    </w:p>
    <w:p>
      <w:pPr>
        <w:pStyle w:val="Normal"/>
        <w:rPr/>
      </w:pPr>
      <w:r>
        <w:rPr/>
        <w:t xml:space="preserve">eCall provides reliable full-duplex data communications between IVS and PSAP in addition to emergency voice call (E112) via the cellular network, and can be initiated either automatically or manually [6]. The eCall In-band Modem uses the same voice channel as used for the emergency voice call. eCall allows reliable transmission of MSD alternating with a speech conversation through the existing voice communication paths in cellular mobile phone systems. The expected benefit is that emergency services will be made aware of accidents much more rapidly, will get precise information on location, vehicle type etc. and therefore will be able to reach accident victims faster, with the potential to save many lives annually. </w:t>
      </w:r>
    </w:p>
    <w:p>
      <w:pPr>
        <w:pStyle w:val="Normal"/>
        <w:rPr/>
      </w:pPr>
      <w:r>
        <w:rPr/>
        <w:t>The eCall in-band modems (IVS and PSAP) are fully specified by the 'General description ' TS 26.267 [9] together with the C-code reference as provided in 3GPP TS 26.268 [7]. 3GPP TS 26.269 [8] deals with the conformance testing for eCall modem implementations.</w:t>
      </w:r>
    </w:p>
    <w:p>
      <w:pPr>
        <w:pStyle w:val="Normal"/>
        <w:rPr/>
      </w:pPr>
      <w:r>
        <w:rPr/>
        <w:t>The present document provides a detailed performance characterization of the eCall in-band modem solution. Results from the 3GPP selection tests as well as verification and characterization tests have been collected into this report. It is impossible to test the eCall modem for all conditions that might arise on the transmission path from the IVS to the PSAP. However, the selected set of test scenarios represents a wide range of conditions that are foreseen to potentially occur in the in-band transmission of eCall data over the radio access and core networks as well as the PSTN.</w:t>
      </w:r>
    </w:p>
    <w:p>
      <w:pPr>
        <w:pStyle w:val="Heading1"/>
        <w:ind w:left="1134" w:hanging="1134"/>
        <w:rPr/>
      </w:pPr>
      <w:bookmarkStart w:id="10" w:name="__RefHeading___Toc51745239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eSafety Forum eCall Driving Group: "European Memorandum of Understanding for Realisation of Interoperable In-Vehicle eCall", May 2004.</w:t>
      </w:r>
    </w:p>
    <w:p>
      <w:pPr>
        <w:pStyle w:val="EX"/>
        <w:rPr/>
      </w:pPr>
      <w:r>
        <w:rPr/>
        <w:t>[3]</w:t>
        <w:tab/>
        <w:t>eSafety Forum: "Clarification Paper – EG.2 , High level requirements for a eCall in-vehicle system, Supplier perspective",  March 2006, Version 1.0.</w:t>
      </w:r>
    </w:p>
    <w:p>
      <w:pPr>
        <w:pStyle w:val="EX"/>
        <w:rPr/>
      </w:pPr>
      <w:r>
        <w:rPr/>
        <w:t>[4]</w:t>
        <w:tab/>
        <w:t>eSafety Forum: "</w:t>
      </w:r>
      <w:r>
        <w:rPr>
          <w:szCs w:val="24"/>
        </w:rPr>
        <w:t>Recommendations of the DG eCall for the introduction of the pan-European eCall", April 2006, Version 2.0.</w:t>
      </w:r>
    </w:p>
    <w:p>
      <w:pPr>
        <w:pStyle w:val="EX"/>
        <w:rPr/>
      </w:pPr>
      <w:r>
        <w:rPr/>
        <w:t>[5]</w:t>
        <w:tab/>
        <w:t>3GPP TR 22.967: "Transferring of Emergency Call Data".</w:t>
      </w:r>
    </w:p>
    <w:p>
      <w:pPr>
        <w:pStyle w:val="EX"/>
        <w:rPr/>
      </w:pPr>
      <w:r>
        <w:rPr/>
        <w:t>[6]</w:t>
        <w:tab/>
        <w:t>3GPP TS 22.101: "Service aspects; Service principles".</w:t>
      </w:r>
    </w:p>
    <w:p>
      <w:pPr>
        <w:pStyle w:val="EX"/>
        <w:rPr/>
      </w:pPr>
      <w:r>
        <w:rPr/>
        <w:t>[7]</w:t>
        <w:tab/>
        <w:t>3GPP TS 26.268: "eCall Data transfer; In-band modem solution; ANSI-C reference code".</w:t>
      </w:r>
    </w:p>
    <w:p>
      <w:pPr>
        <w:pStyle w:val="EX"/>
        <w:rPr/>
      </w:pPr>
      <w:r>
        <w:rPr/>
        <w:t>[8]</w:t>
        <w:tab/>
        <w:t>3GPP TS 26.269: "eCall Data Transfer; In-band modem solution; Conformance testing".</w:t>
      </w:r>
    </w:p>
    <w:p>
      <w:pPr>
        <w:pStyle w:val="EX"/>
        <w:rPr/>
      </w:pPr>
      <w:r>
        <w:rPr/>
        <w:t>[9]</w:t>
        <w:tab/>
        <w:t>3GPP TS 26.267: "eCall Data Transfer; In-band modem solution; General description".</w:t>
      </w:r>
    </w:p>
    <w:p>
      <w:pPr>
        <w:pStyle w:val="EX"/>
        <w:rPr/>
      </w:pPr>
      <w:r>
        <w:rPr/>
        <w:t>[10]</w:t>
        <w:tab/>
        <w:t>3GPP TS 26.226: "Cellular text telephone modem; General description".</w:t>
      </w:r>
    </w:p>
    <w:p>
      <w:pPr>
        <w:pStyle w:val="EX"/>
        <w:rPr/>
      </w:pPr>
      <w:r>
        <w:rPr/>
        <w:t>[11]</w:t>
        <w:tab/>
        <w:t>3GPP TS 26.230: "Cellular text telephone modem; Transmitter bit exact C-code".</w:t>
      </w:r>
    </w:p>
    <w:p>
      <w:pPr>
        <w:pStyle w:val="EX"/>
        <w:rPr/>
      </w:pPr>
      <w:r>
        <w:rPr/>
        <w:t>[12]</w:t>
        <w:tab/>
        <w:t>ITU-T Recommendation G.726: "40, 32, 24, 16 kbit/s Adaptive Differential Pulse Code Modulation (ADPCM) of Audio Frequencies", 12/90.</w:t>
      </w:r>
    </w:p>
    <w:p>
      <w:pPr>
        <w:pStyle w:val="EX"/>
        <w:rPr/>
      </w:pPr>
      <w:r>
        <w:rPr/>
        <w:t>[13]</w:t>
        <w:tab/>
        <w:t>ITU-T Recommendation G.729: "Coding of speech at 8 kbit/s using conjugate</w:t>
        <w:noBreakHyphen/>
        <w:t>structure algebraic-code-excited linear prediction (CS-ACELP)", 01/07.</w:t>
      </w:r>
    </w:p>
    <w:p>
      <w:pPr>
        <w:pStyle w:val="EX"/>
        <w:rPr>
          <w:rFonts w:cs="Arial"/>
        </w:rPr>
      </w:pPr>
      <w:r>
        <w:rPr/>
        <w:t>[14]</w:t>
        <w:tab/>
      </w:r>
      <w:hyperlink r:id="rId6">
        <w:r>
          <w:rPr>
            <w:rStyle w:val="InternetLink"/>
          </w:rPr>
          <w:t>http://portal.etsi.org/docbox/zArchive/SMG/SMG11/smg11_sq/HR/</w:t>
        </w:r>
      </w:hyperlink>
    </w:p>
    <w:p>
      <w:pPr>
        <w:pStyle w:val="EX"/>
        <w:rPr/>
      </w:pPr>
      <w:r>
        <w:rPr>
          <w:rFonts w:cs="Arial"/>
        </w:rPr>
        <w:t>[15]</w:t>
        <w:tab/>
        <w:t xml:space="preserve">3GPP </w:t>
      </w:r>
      <w:r>
        <w:rPr/>
        <w:t>TS 46.006: "Half-rate speech: ANSI-C code for GSM half-rate speech codec ".</w:t>
      </w:r>
    </w:p>
    <w:p>
      <w:pPr>
        <w:pStyle w:val="EX"/>
        <w:rPr/>
      </w:pPr>
      <w:bookmarkStart w:id="11" w:name="OLE_LINK4"/>
      <w:bookmarkStart w:id="12" w:name="OLE_LINK3"/>
      <w:bookmarkEnd w:id="11"/>
      <w:bookmarkEnd w:id="12"/>
      <w:r>
        <w:rPr/>
        <w:t>[16]</w:t>
        <w:tab/>
      </w:r>
      <w:hyperlink r:id="rId7">
        <w:r>
          <w:rPr>
            <w:rStyle w:val="InternetLink"/>
            <w:rFonts w:cs="Arial"/>
          </w:rPr>
          <w:t>http://portal.etsi.org/docbox/zArchive/SMG/SMG11/smg11_sq/EPx/</w:t>
        </w:r>
      </w:hyperlink>
      <w:r>
        <w:rPr>
          <w:rFonts w:cs="Arial"/>
        </w:rPr>
        <w:t xml:space="preserve"> </w:t>
      </w:r>
    </w:p>
    <w:p>
      <w:pPr>
        <w:pStyle w:val="EX"/>
        <w:rPr>
          <w:rFonts w:cs="Arial"/>
        </w:rPr>
      </w:pPr>
      <w:bookmarkStart w:id="13" w:name="OLE_LINK4"/>
      <w:bookmarkStart w:id="14" w:name="OLE_LINK3"/>
      <w:bookmarkEnd w:id="13"/>
      <w:bookmarkEnd w:id="14"/>
      <w:r>
        <w:rPr>
          <w:rFonts w:cs="Arial"/>
        </w:rPr>
        <w:t>[17]</w:t>
        <w:tab/>
        <w:t xml:space="preserve">3GPP TS 46.053: </w:t>
      </w:r>
      <w:r>
        <w:rPr/>
        <w:t>"</w:t>
      </w:r>
      <w:r>
        <w:rPr>
          <w:rFonts w:cs="Arial"/>
        </w:rPr>
        <w:t>ANSI-C code for the GSM Enhanced Full Rate (EFR)</w:t>
      </w:r>
      <w:r>
        <w:rPr/>
        <w:t xml:space="preserve"> </w:t>
      </w:r>
      <w:r>
        <w:rPr>
          <w:rFonts w:cs="Arial"/>
        </w:rPr>
        <w:t>speech codec</w:t>
      </w:r>
      <w:r>
        <w:rPr/>
        <w:t>".</w:t>
      </w:r>
    </w:p>
    <w:p>
      <w:pPr>
        <w:pStyle w:val="EX"/>
        <w:rPr/>
      </w:pPr>
      <w:r>
        <w:rPr>
          <w:rFonts w:cs="Arial"/>
        </w:rPr>
        <w:t>[18]</w:t>
        <w:tab/>
      </w:r>
      <w:hyperlink r:id="rId8">
        <w:r>
          <w:rPr>
            <w:rStyle w:val="InternetLink"/>
            <w:rFonts w:cs="Arial"/>
          </w:rPr>
          <w:t>http://portal.etsi.org/docbox/zArchive/SMG/SMG11/smg11_amr_nb/ERROR_PATTERNS/</w:t>
        </w:r>
      </w:hyperlink>
      <w:r>
        <w:rPr>
          <w:rFonts w:cs="Arial"/>
        </w:rPr>
        <w:t xml:space="preserve"> </w:t>
      </w:r>
    </w:p>
    <w:p>
      <w:pPr>
        <w:pStyle w:val="EX"/>
        <w:rPr/>
      </w:pPr>
      <w:r>
        <w:rPr/>
        <w:t>[19]</w:t>
        <w:tab/>
      </w:r>
      <w:hyperlink r:id="rId9">
        <w:r>
          <w:rPr>
            <w:rStyle w:val="InternetLink"/>
          </w:rPr>
          <w:t>http://portal.etsi.org/docbox/zArchive/SMG/SMG11/SW_tool_library/EFR/</w:t>
        </w:r>
      </w:hyperlink>
      <w:r>
        <w:rPr/>
        <w:t xml:space="preserve"> </w:t>
      </w:r>
    </w:p>
    <w:p>
      <w:pPr>
        <w:pStyle w:val="EX"/>
        <w:rPr>
          <w:rFonts w:cs="Courier New"/>
        </w:rPr>
      </w:pPr>
      <w:r>
        <w:rPr/>
        <w:t>[20]</w:t>
        <w:tab/>
      </w:r>
      <w:r>
        <w:rPr>
          <w:rFonts w:cs="Courier New"/>
        </w:rPr>
        <w:t>3GPP TS 26.114: "</w:t>
      </w:r>
      <w:r>
        <w:rPr/>
        <w:t>IP Multimedia Subsystem (IMS); Multimedia Telephony; Media handling and inter-action"</w:t>
      </w:r>
      <w:r>
        <w:rPr>
          <w:rFonts w:cs="Courier New"/>
        </w:rPr>
        <w:t xml:space="preserve"> </w:t>
      </w:r>
    </w:p>
    <w:p>
      <w:pPr>
        <w:pStyle w:val="EX"/>
        <w:rPr/>
      </w:pPr>
      <w:r>
        <w:rPr>
          <w:rFonts w:cs="Courier New"/>
        </w:rPr>
        <w:t>[21]</w:t>
        <w:tab/>
        <w:t>3GPP TS 46.010: "Full-rate speech; Transcoding</w:t>
      </w:r>
      <w:r>
        <w:rPr/>
        <w:t xml:space="preserve">" </w:t>
      </w:r>
    </w:p>
    <w:p>
      <w:pPr>
        <w:pStyle w:val="EX"/>
        <w:rPr>
          <w:rFonts w:cs="Courier New"/>
        </w:rPr>
      </w:pPr>
      <w:r>
        <w:rPr>
          <w:rFonts w:cs="Courier New"/>
        </w:rPr>
        <w:t>[22]</w:t>
        <w:tab/>
        <w:t>3GPP TS 46.060: "Enhanced Full Rate (EFR) speech transcoding</w:t>
      </w:r>
      <w:r>
        <w:rPr/>
        <w:t>".</w:t>
      </w:r>
    </w:p>
    <w:p>
      <w:pPr>
        <w:pStyle w:val="EX"/>
        <w:rPr>
          <w:rFonts w:cs="Courier New"/>
        </w:rPr>
      </w:pPr>
      <w:r>
        <w:rPr>
          <w:rFonts w:cs="Courier New"/>
        </w:rPr>
        <w:t>[23]</w:t>
        <w:tab/>
        <w:t>3GPP TS 26.071: "Mandatory speech CODEC speech processing functions; AMR speech Codec; General description</w:t>
      </w:r>
      <w:r>
        <w:rPr/>
        <w:t>".</w:t>
      </w:r>
    </w:p>
    <w:p>
      <w:pPr>
        <w:pStyle w:val="EX"/>
        <w:rPr/>
      </w:pPr>
      <w:r>
        <w:rPr>
          <w:rFonts w:cs="Courier New"/>
        </w:rPr>
        <w:t>[24]</w:t>
        <w:tab/>
        <w:t>3GPP TS 26.171: "Speech codec speech processing functions; Adaptive Multi-Rate - Wideband (AMR-WB) speech codec; General description</w:t>
      </w:r>
      <w:r>
        <w:rPr/>
        <w:t>".</w:t>
      </w:r>
    </w:p>
    <w:p>
      <w:pPr>
        <w:pStyle w:val="EX"/>
        <w:rPr/>
      </w:pPr>
      <w:r>
        <w:rPr/>
        <w:t>[25]</w:t>
        <w:tab/>
        <w:t>ITU-T Recommendation G.711: "Pulse Code Modulation (PCM) of Voice Frequencies", 11/88.</w:t>
      </w:r>
    </w:p>
    <w:p>
      <w:pPr>
        <w:pStyle w:val="EX"/>
        <w:rPr>
          <w:rFonts w:cs="Courier New"/>
        </w:rPr>
      </w:pPr>
      <w:r>
        <w:rPr/>
        <w:t>[26]</w:t>
        <w:tab/>
        <w:t xml:space="preserve">3GPP TS 26.101: </w:t>
      </w:r>
      <w:r>
        <w:rPr>
          <w:rFonts w:cs="Courier New"/>
        </w:rPr>
        <w:t>"</w:t>
      </w:r>
      <w:r>
        <w:rPr>
          <w:rFonts w:cs="Arial"/>
        </w:rPr>
        <w:t>Mandatory speech codec speech processing functions; Adaptive Multi-Rate (AMR) speech codec frame structure</w:t>
      </w:r>
      <w:r>
        <w:rPr>
          <w:rFonts w:cs="Courier New"/>
        </w:rPr>
        <w:t>".</w:t>
      </w:r>
    </w:p>
    <w:p>
      <w:pPr>
        <w:pStyle w:val="EX"/>
        <w:rPr/>
      </w:pPr>
      <w:r>
        <w:rPr/>
        <w:t>[27]</w:t>
        <w:tab/>
        <w:t>3GPP TS 26.268: "eCall Data transfer; In-band modem solution; ANSI-C reference code", Version 8.0.0.</w:t>
      </w:r>
    </w:p>
    <w:p>
      <w:pPr>
        <w:pStyle w:val="EX"/>
        <w:rPr/>
      </w:pPr>
      <w:r>
        <w:rPr/>
        <w:t>[28]</w:t>
        <w:tab/>
        <w:t>3GPP TS 26.267: "eCall Data Transfer; In-band modem solution; General description", Version 8.0.0.</w:t>
      </w:r>
    </w:p>
    <w:p>
      <w:pPr>
        <w:pStyle w:val="EX"/>
        <w:rPr/>
      </w:pPr>
      <w:r>
        <w:rPr/>
        <w:t>[29]</w:t>
        <w:tab/>
        <w:t>3GPP TS 26.268: "eCall Data transfer; In-band modem solution; ANSI-C reference code", Version 8.6.0.</w:t>
      </w:r>
    </w:p>
    <w:p>
      <w:pPr>
        <w:pStyle w:val="EX"/>
        <w:rPr/>
      </w:pPr>
      <w:r>
        <w:rPr/>
        <w:t>[30]</w:t>
        <w:tab/>
        <w:t>3GPP TS 26.267: "eCall Data Transfer; In-band modem solution; General description", Version 8.6.0.</w:t>
      </w:r>
    </w:p>
    <w:p>
      <w:pPr>
        <w:pStyle w:val="Heading1"/>
        <w:ind w:left="1134" w:hanging="1134"/>
        <w:rPr/>
      </w:pPr>
      <w:bookmarkStart w:id="15" w:name="__RefHeading___Toc517452399"/>
      <w:bookmarkEnd w:id="15"/>
      <w:r>
        <w:rPr/>
        <w:t>3</w:t>
        <w:tab/>
        <w:t>Definitions and abbreviations</w:t>
      </w:r>
    </w:p>
    <w:p>
      <w:pPr>
        <w:pStyle w:val="Heading2"/>
        <w:rPr/>
      </w:pPr>
      <w:bookmarkStart w:id="16" w:name="__RefHeading___Toc517452400"/>
      <w:bookmarkEnd w:id="16"/>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eCall:</w:t>
      </w:r>
      <w:r>
        <w:rPr/>
        <w:t xml:space="preserve"> manually or automatically initiated emergency call (TS12) from a vehicle, supplemented with a minimum set of emergency related data (MSD), as defined under the EU Commission's eSafety initiative</w:t>
      </w:r>
    </w:p>
    <w:p>
      <w:pPr>
        <w:pStyle w:val="Normal"/>
        <w:rPr/>
      </w:pPr>
      <w:r>
        <w:rPr>
          <w:b/>
        </w:rPr>
        <w:t>eCall In-band Modem:</w:t>
      </w:r>
      <w:r>
        <w:rPr/>
        <w:t xml:space="preserve"> modem pair (consisting of transmitters and receivers at IVS and PSAP) that operates full-duplex and allows reliable transmission of eCall Minimum Set of Data from IVS to PSAP via the voice channel of the emergency voice call through cellular and PSTN networks</w:t>
      </w:r>
    </w:p>
    <w:p>
      <w:pPr>
        <w:pStyle w:val="Normal"/>
        <w:rPr/>
      </w:pPr>
      <w:r>
        <w:rPr>
          <w:b/>
        </w:rPr>
        <w:t>eSafety:</w:t>
      </w:r>
      <w:r>
        <w:rPr/>
        <w:t xml:space="preserve"> European Commission sponsored forum to improve safety aspects of European citizens</w:t>
      </w:r>
    </w:p>
    <w:p>
      <w:pPr>
        <w:pStyle w:val="Normal"/>
        <w:rPr/>
      </w:pPr>
      <w:r>
        <w:rPr>
          <w:b/>
        </w:rPr>
        <w:t>Figure of Merit (FoM):</w:t>
      </w:r>
      <w:r>
        <w:rPr/>
        <w:t xml:space="preserve"> average MSD transmission time for the test campaign used in the eCall selection test, consisting of 26 different test conditions (see Table 1) and 100 tests for each condition. In the wider sense, the Figure of Merit can also include other channel impairments (e.g., noise or transcoding) apart from the speech codec and channel errors, but the average is always taken over the 2600 tests mentioned above</w:t>
      </w:r>
    </w:p>
    <w:p>
      <w:pPr>
        <w:pStyle w:val="Normal"/>
        <w:rPr/>
      </w:pPr>
      <w:r>
        <w:rPr>
          <w:b/>
        </w:rPr>
        <w:t xml:space="preserve">frame (or: speech frame): </w:t>
      </w:r>
      <w:r>
        <w:rPr/>
        <w:t>time interval equal to 20 ms (corresponding to one AMR or FR speech frame, represented by 160 samples at an 8 kHz sampling rate)</w:t>
      </w:r>
    </w:p>
    <w:p>
      <w:pPr>
        <w:pStyle w:val="Normal"/>
        <w:rPr/>
      </w:pPr>
      <w:r>
        <w:rPr>
          <w:b/>
        </w:rPr>
        <w:t>Minimum Set of Data (MSD):</w:t>
      </w:r>
      <w:r>
        <w:rPr/>
        <w:t xml:space="preserve"> forming the data component of an eCall sent from a vehicle to a Public Safety Answering Point or other designated emergency call centre. The MSD has a maximum size of 140 bytes and includes, for example, vehicle identity, location information and time-stamp</w:t>
      </w:r>
    </w:p>
    <w:p>
      <w:pPr>
        <w:pStyle w:val="Normal"/>
        <w:rPr/>
      </w:pPr>
      <w:r>
        <w:rPr>
          <w:b/>
        </w:rPr>
        <w:t xml:space="preserve">MSD data frame: </w:t>
      </w:r>
      <w:r>
        <w:rPr/>
        <w:t>uplink</w:t>
      </w:r>
      <w:r>
        <w:rPr>
          <w:b/>
        </w:rPr>
        <w:t xml:space="preserve"> </w:t>
      </w:r>
      <w:r>
        <w:rPr/>
        <w:t>signal transmission interval</w:t>
      </w:r>
      <w:r>
        <w:rPr>
          <w:b/>
        </w:rPr>
        <w:t xml:space="preserve"> </w:t>
      </w:r>
      <w:r>
        <w:rPr/>
        <w:t>containing the data of one MSD (after synchronization has been established) - corresponds to a time interval of 1 080 ms or 8 640 samples (fast modulator) and 2 080 ms or 16 640 samples (robust modulator) assuming an 8 kHz sampling rate</w:t>
      </w:r>
    </w:p>
    <w:p>
      <w:pPr>
        <w:pStyle w:val="Normal"/>
        <w:rPr/>
      </w:pPr>
      <w:r>
        <w:rPr>
          <w:b/>
        </w:rPr>
        <w:t>modulation frame:</w:t>
      </w:r>
      <w:r>
        <w:rPr/>
        <w:t xml:space="preserve"> symbol transmission time interval equal to 2 ms corresponding to 16 samples at 8 kHz sampling rate (fast modulator), or 4 ms corresponding to 32 samples at 8 kHz sampling rate (robust modulator).</w:t>
      </w:r>
    </w:p>
    <w:p>
      <w:pPr>
        <w:pStyle w:val="Normal"/>
        <w:rPr/>
      </w:pPr>
      <w:r>
        <w:rPr>
          <w:b/>
        </w:rPr>
        <w:t>synchronization frame:</w:t>
      </w:r>
      <w:r>
        <w:rPr/>
        <w:t xml:space="preserve"> signal transmission interval</w:t>
      </w:r>
      <w:r>
        <w:rPr>
          <w:b/>
        </w:rPr>
        <w:t xml:space="preserve"> </w:t>
      </w:r>
      <w:r>
        <w:rPr/>
        <w:t>containing synchronization information - corresponds to a time interval of 260 ms or 2 080 samples at an 8 kHz sampling rate</w:t>
      </w:r>
    </w:p>
    <w:p>
      <w:pPr>
        <w:pStyle w:val="Heading2"/>
        <w:rPr/>
      </w:pPr>
      <w:bookmarkStart w:id="17" w:name="__RefHeading___Toc517452401"/>
      <w:bookmarkEnd w:id="17"/>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ACK</w:t>
        <w:tab/>
        <w:t>Acknowledgement</w:t>
      </w:r>
    </w:p>
    <w:p>
      <w:pPr>
        <w:pStyle w:val="EW"/>
        <w:rPr/>
      </w:pPr>
      <w:r>
        <w:rPr/>
        <w:t>ADPCM</w:t>
        <w:tab/>
        <w:t>Adaptive Differential Pulse Code Modulation</w:t>
      </w:r>
    </w:p>
    <w:p>
      <w:pPr>
        <w:pStyle w:val="EW"/>
        <w:rPr/>
      </w:pPr>
      <w:r>
        <w:rPr/>
        <w:t>AGC</w:t>
        <w:tab/>
        <w:t>Automatic Gain Control</w:t>
      </w:r>
    </w:p>
    <w:p>
      <w:pPr>
        <w:pStyle w:val="EW"/>
        <w:rPr/>
      </w:pPr>
      <w:r>
        <w:rPr/>
        <w:t>AoIP</w:t>
        <w:tab/>
        <w:t>A-Interface User Plane over IP</w:t>
      </w:r>
    </w:p>
    <w:p>
      <w:pPr>
        <w:pStyle w:val="EW"/>
        <w:rPr/>
      </w:pPr>
      <w:r>
        <w:rPr/>
        <w:t>AMR</w:t>
        <w:tab/>
        <w:t>Adaptive Multi-Rate (speech codec)</w:t>
      </w:r>
    </w:p>
    <w:p>
      <w:pPr>
        <w:pStyle w:val="EW"/>
        <w:rPr/>
      </w:pPr>
      <w:r>
        <w:rPr/>
        <w:t>AMR-WB</w:t>
        <w:tab/>
        <w:t>AMR Wide-Band (speech codec)</w:t>
      </w:r>
    </w:p>
    <w:p>
      <w:pPr>
        <w:pStyle w:val="EW"/>
        <w:rPr/>
      </w:pPr>
      <w:r>
        <w:rPr>
          <w:lang w:val="fr-FR"/>
        </w:rPr>
        <w:t>AWGN</w:t>
        <w:tab/>
        <w:t>Additive White Gaussian Noise</w:t>
      </w:r>
    </w:p>
    <w:p>
      <w:pPr>
        <w:pStyle w:val="EW"/>
        <w:rPr>
          <w:lang w:val="fr-FR"/>
        </w:rPr>
      </w:pPr>
      <w:r>
        <w:rPr>
          <w:lang w:val="fr-FR"/>
        </w:rPr>
        <w:t>CEN</w:t>
        <w:tab/>
        <w:t>Comité Européen de Normalisation</w:t>
      </w:r>
    </w:p>
    <w:p>
      <w:pPr>
        <w:pStyle w:val="EW"/>
        <w:rPr/>
      </w:pPr>
      <w:r>
        <w:rPr/>
        <w:t>CRC</w:t>
        <w:tab/>
        <w:t>Cyclic Redundancy Check</w:t>
      </w:r>
    </w:p>
    <w:p>
      <w:pPr>
        <w:pStyle w:val="EW"/>
        <w:rPr/>
      </w:pPr>
      <w:r>
        <w:rPr/>
        <w:t>CSoHS</w:t>
        <w:tab/>
        <w:t>Circuit-Switched over HSPA</w:t>
      </w:r>
    </w:p>
    <w:p>
      <w:pPr>
        <w:pStyle w:val="EW"/>
        <w:rPr/>
      </w:pPr>
      <w:r>
        <w:rPr/>
        <w:t>CTM</w:t>
        <w:tab/>
        <w:t>Cellular Text telephone Modem</w:t>
      </w:r>
    </w:p>
    <w:p>
      <w:pPr>
        <w:pStyle w:val="EW"/>
        <w:rPr/>
      </w:pPr>
      <w:r>
        <w:rPr/>
        <w:t>EID</w:t>
        <w:tab/>
        <w:t>Error Insertion Device</w:t>
      </w:r>
    </w:p>
    <w:p>
      <w:pPr>
        <w:pStyle w:val="EW"/>
        <w:rPr/>
      </w:pPr>
      <w:r>
        <w:rPr/>
        <w:t>EU</w:t>
        <w:tab/>
        <w:t>European Union</w:t>
      </w:r>
    </w:p>
    <w:p>
      <w:pPr>
        <w:pStyle w:val="EW"/>
        <w:rPr/>
      </w:pPr>
      <w:r>
        <w:rPr/>
        <w:t>FoM</w:t>
        <w:tab/>
        <w:t>Figure of Merit</w:t>
      </w:r>
    </w:p>
    <w:p>
      <w:pPr>
        <w:pStyle w:val="EW"/>
        <w:rPr/>
      </w:pPr>
      <w:r>
        <w:rPr/>
        <w:t>FR</w:t>
        <w:tab/>
        <w:t>Full Rate (channel)</w:t>
      </w:r>
    </w:p>
    <w:p>
      <w:pPr>
        <w:pStyle w:val="EW"/>
        <w:rPr/>
      </w:pPr>
      <w:r>
        <w:rPr/>
        <w:t>HR</w:t>
        <w:tab/>
        <w:t>Half Rate (channel)</w:t>
      </w:r>
    </w:p>
    <w:p>
      <w:pPr>
        <w:pStyle w:val="EW"/>
        <w:rPr/>
      </w:pPr>
      <w:r>
        <w:rPr/>
        <w:t>GSM</w:t>
        <w:tab/>
        <w:t>Global System for Mobile communications</w:t>
      </w:r>
    </w:p>
    <w:p>
      <w:pPr>
        <w:pStyle w:val="EW"/>
        <w:rPr/>
      </w:pPr>
      <w:r>
        <w:rPr/>
        <w:t>GSM EFR</w:t>
        <w:tab/>
        <w:t>GSM Enhanced Full Rate (speech codec)</w:t>
      </w:r>
    </w:p>
    <w:p>
      <w:pPr>
        <w:pStyle w:val="EW"/>
        <w:rPr/>
      </w:pPr>
      <w:r>
        <w:rPr/>
        <w:t>GSM FR</w:t>
        <w:tab/>
        <w:t>GSM Full Rate (speech codec)</w:t>
      </w:r>
    </w:p>
    <w:p>
      <w:pPr>
        <w:pStyle w:val="EW"/>
        <w:rPr/>
      </w:pPr>
      <w:r>
        <w:rPr/>
        <w:t>GSM HR</w:t>
        <w:tab/>
        <w:t>GSM Half Rate (speech codec)</w:t>
      </w:r>
    </w:p>
    <w:p>
      <w:pPr>
        <w:pStyle w:val="EW"/>
        <w:rPr/>
      </w:pPr>
      <w:r>
        <w:rPr/>
        <w:t>GSME</w:t>
        <w:tab/>
        <w:t>GSM Europe</w:t>
      </w:r>
    </w:p>
    <w:p>
      <w:pPr>
        <w:pStyle w:val="EW"/>
        <w:rPr/>
      </w:pPr>
      <w:r>
        <w:rPr/>
        <w:t>IVS</w:t>
        <w:tab/>
        <w:t>In-Vehicle System</w:t>
      </w:r>
    </w:p>
    <w:p>
      <w:pPr>
        <w:pStyle w:val="EW"/>
        <w:rPr/>
      </w:pPr>
      <w:r>
        <w:rPr/>
        <w:t>MSD</w:t>
        <w:tab/>
        <w:t xml:space="preserve">Minimum Set of Data </w:t>
      </w:r>
    </w:p>
    <w:p>
      <w:pPr>
        <w:pStyle w:val="EW"/>
        <w:rPr/>
      </w:pPr>
      <w:r>
        <w:rPr/>
        <w:t>MSG</w:t>
        <w:tab/>
        <w:t>Mobile Standards Group</w:t>
      </w:r>
    </w:p>
    <w:p>
      <w:pPr>
        <w:pStyle w:val="EW"/>
        <w:rPr/>
      </w:pPr>
      <w:r>
        <w:rPr/>
        <w:t>NACK</w:t>
        <w:tab/>
        <w:t>Negative Acknowledgement</w:t>
      </w:r>
    </w:p>
    <w:p>
      <w:pPr>
        <w:pStyle w:val="EW"/>
        <w:rPr/>
      </w:pPr>
      <w:r>
        <w:rPr/>
        <w:t>PCM</w:t>
        <w:tab/>
        <w:t>Pulse Code Modulation</w:t>
      </w:r>
    </w:p>
    <w:p>
      <w:pPr>
        <w:pStyle w:val="EW"/>
        <w:rPr/>
      </w:pPr>
      <w:r>
        <w:rPr/>
        <w:t>PSAP</w:t>
        <w:tab/>
        <w:t>Public Safety Answering Point</w:t>
      </w:r>
    </w:p>
    <w:p>
      <w:pPr>
        <w:pStyle w:val="EW"/>
        <w:rPr/>
      </w:pPr>
      <w:r>
        <w:rPr/>
        <w:t>PSTN</w:t>
        <w:tab/>
        <w:t>Public Switched Telephone Network</w:t>
      </w:r>
    </w:p>
    <w:p>
      <w:pPr>
        <w:pStyle w:val="EW"/>
        <w:rPr/>
      </w:pPr>
      <w:r>
        <w:rPr/>
        <w:t>ROM</w:t>
        <w:tab/>
        <w:t>Read Only Memory</w:t>
      </w:r>
    </w:p>
    <w:p>
      <w:pPr>
        <w:pStyle w:val="EW"/>
        <w:rPr/>
      </w:pPr>
      <w:r>
        <w:rPr/>
        <w:t>RSSI</w:t>
        <w:tab/>
        <w:t>Received Signal Strength Indicator</w:t>
      </w:r>
    </w:p>
    <w:p>
      <w:pPr>
        <w:pStyle w:val="EW"/>
        <w:rPr/>
      </w:pPr>
      <w:r>
        <w:rPr/>
        <w:t>SIP-I</w:t>
        <w:tab/>
        <w:t>Session Initiation Protocol with encapsulated ISDN User Part</w:t>
      </w:r>
    </w:p>
    <w:p>
      <w:pPr>
        <w:pStyle w:val="EX"/>
        <w:rPr/>
      </w:pPr>
      <w:r>
        <w:rPr/>
        <w:t>VAD</w:t>
        <w:tab/>
        <w:t>Voice Activity Detection</w:t>
      </w:r>
    </w:p>
    <w:p>
      <w:pPr>
        <w:pStyle w:val="Heading1"/>
        <w:ind w:left="1134" w:hanging="1134"/>
        <w:rPr/>
      </w:pPr>
      <w:bookmarkStart w:id="18" w:name="__RefHeading___Toc517452402"/>
      <w:bookmarkEnd w:id="18"/>
      <w:r>
        <w:rPr/>
        <w:t>4</w:t>
        <w:tab/>
        <w:t>Selection tests</w:t>
      </w:r>
    </w:p>
    <w:p>
      <w:pPr>
        <w:pStyle w:val="Heading2"/>
        <w:rPr/>
      </w:pPr>
      <w:bookmarkStart w:id="19" w:name="__RefHeading___Toc517452403"/>
      <w:bookmarkEnd w:id="19"/>
      <w:r>
        <w:rPr/>
        <w:t>4.0</w:t>
        <w:tab/>
        <w:t>General</w:t>
      </w:r>
    </w:p>
    <w:p>
      <w:pPr>
        <w:pStyle w:val="Normal"/>
        <w:rPr/>
      </w:pPr>
      <w:r>
        <w:rPr/>
        <w:t>This clause describes test results according to the eCall selection tests. The selection tests were conducted by 3GPP to identify the performance of eCall in-band modem under typical conditions. The eCall in-band modem has been tested for certain performance objectives and design constraints.</w:t>
      </w:r>
    </w:p>
    <w:p>
      <w:pPr>
        <w:pStyle w:val="Normal"/>
        <w:rPr/>
      </w:pPr>
      <w:r>
        <w:rPr/>
        <w:t xml:space="preserve">Note that the original selection tests were carried out with a prototype version of the eCall modem software. The reference C-code implementation as specified in [27] contains some improvements of the modem that were agreed by the responsible 3GPP working group. The test results given in this report represent the performance of the reference modem implementation [27], i.e. the selection test items have been repeated with the improved version of the modem. </w:t>
      </w:r>
    </w:p>
    <w:p>
      <w:pPr>
        <w:pStyle w:val="Heading2"/>
        <w:rPr/>
      </w:pPr>
      <w:bookmarkStart w:id="20" w:name="__RefHeading___Toc517452404"/>
      <w:bookmarkEnd w:id="20"/>
      <w:r>
        <w:rPr/>
        <w:t>4.1</w:t>
        <w:tab/>
        <w:t>Performance objectives and requirements</w:t>
      </w:r>
    </w:p>
    <w:p>
      <w:pPr>
        <w:pStyle w:val="Normal"/>
        <w:rPr>
          <w:color w:val="000000"/>
        </w:rPr>
      </w:pPr>
      <w:r>
        <w:rPr/>
        <w:t>The foremost performance objective in the selection test was that the overall average transmission time should be as small as possible. The average MSD transmission time over a typical set of channel conditions was determined and used as a Figure of Merit (FoM) for the eCall modem.</w:t>
      </w:r>
      <w:r>
        <w:rPr>
          <w:color w:val="000000"/>
        </w:rPr>
        <w:t xml:space="preserve"> The MSD transmission times are measured from the time when the transmission from the IVS to the PSAP begins (after a trigger from the PSAP has been detected).</w:t>
      </w:r>
    </w:p>
    <w:p>
      <w:pPr>
        <w:pStyle w:val="Normal"/>
        <w:rPr>
          <w:color w:val="000000"/>
        </w:rPr>
      </w:pPr>
      <w:r>
        <w:rPr>
          <w:color w:val="000000"/>
        </w:rPr>
        <w:t>In Annex D additional key indicators to describe the overall in-band transmission procedure are introduced on top of the figure of merit. In particular, these quantities are defined in a way that they are measurable on part of either PSAP or IVS reference implementations and, thus, may be used to test IVS and PSAP products implementations, respectively.</w:t>
      </w:r>
    </w:p>
    <w:p>
      <w:pPr>
        <w:pStyle w:val="Normal"/>
        <w:rPr>
          <w:rFonts w:ascii="Arial" w:hAnsi="Arial" w:cs="Arial"/>
          <w:b/>
          <w:b/>
          <w:bCs/>
        </w:rPr>
      </w:pPr>
      <w:r>
        <w:rPr>
          <w:color w:val="000000"/>
        </w:rPr>
        <w:t>Figure 1 illustrates the measured MSD transmission time in relation to the time required for setting up the transmission (push and/or pull messages) as well as acknowledging the successful MSD reception (lower layer ACK and higher-layer ACK).</w:t>
      </w:r>
    </w:p>
    <w:p>
      <w:pPr>
        <w:pStyle w:val="TH"/>
        <w:rPr>
          <w:sz w:val="22"/>
        </w:rPr>
      </w:pPr>
      <w:r>
        <w:rPr/>
        <w:drawing>
          <wp:inline distT="0" distB="0" distL="0" distR="0">
            <wp:extent cx="5401945" cy="347472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0"/>
                    <a:srcRect l="-7" t="-10" r="-7" b="-10"/>
                    <a:stretch>
                      <a:fillRect/>
                    </a:stretch>
                  </pic:blipFill>
                  <pic:spPr bwMode="auto">
                    <a:xfrm>
                      <a:off x="0" y="0"/>
                      <a:ext cx="5401945" cy="3474720"/>
                    </a:xfrm>
                    <a:prstGeom prst="rect">
                      <a:avLst/>
                    </a:prstGeom>
                  </pic:spPr>
                </pic:pic>
              </a:graphicData>
            </a:graphic>
          </wp:inline>
        </w:drawing>
      </w:r>
    </w:p>
    <w:p>
      <w:pPr>
        <w:pStyle w:val="TF"/>
        <w:rPr/>
      </w:pPr>
      <w:r>
        <w:rPr/>
        <w:t>Figure 1: Timeline of eCall with IVS initiated signalling and HL-ACK in normal operation</w:t>
      </w:r>
    </w:p>
    <w:p>
      <w:pPr>
        <w:pStyle w:val="TF"/>
        <w:rPr/>
      </w:pPr>
      <w:r>
        <w:rPr/>
        <w:t>(IVS-initiated signalling in processing block 1 can be omitted in an alternate modem configuration)</w:t>
      </w:r>
    </w:p>
    <w:p>
      <w:pPr>
        <w:pStyle w:val="FP"/>
        <w:rPr/>
      </w:pPr>
      <w:r>
        <w:rPr/>
      </w:r>
    </w:p>
    <w:p>
      <w:pPr>
        <w:pStyle w:val="Normal"/>
        <w:rPr>
          <w:color w:val="000000"/>
        </w:rPr>
      </w:pPr>
      <w:r>
        <w:rPr>
          <w:color w:val="000000"/>
        </w:rPr>
        <w:t>In Annex B, an estimate of the required times for processing blocks 1 and 3, as well as the parts of block 2 outside the Figure-of-Merit, is given.</w:t>
      </w:r>
    </w:p>
    <w:p>
      <w:pPr>
        <w:pStyle w:val="Normal"/>
        <w:rPr/>
      </w:pPr>
      <w:r>
        <w:rPr>
          <w:color w:val="000000"/>
        </w:rPr>
        <w:t>As an eCall service requirement, in optimal conditions (error-free radio channel, GSM FR codec [21] and FR AMR [23] 12.2 kbit/s mode) the eCall procedure should be able to transmit the whole 140 bytes of the MSD reliably within 4 seconds.</w:t>
      </w:r>
    </w:p>
    <w:p>
      <w:pPr>
        <w:pStyle w:val="Normal"/>
        <w:rPr/>
      </w:pPr>
      <w:r>
        <w:rPr/>
        <w:t xml:space="preserve">The IVS modem should not false detect the tones in a 30 minute test PSTN tone file as PSAP triggers. </w:t>
      </w:r>
    </w:p>
    <w:p>
      <w:pPr>
        <w:pStyle w:val="Normal"/>
        <w:rPr/>
      </w:pPr>
      <w:r>
        <w:rPr/>
        <w:t>The procedures to test the performance objectives/requirements are explained in more detail below, followed by the corresponding performance figures of the eCall modem.</w:t>
      </w:r>
    </w:p>
    <w:p>
      <w:pPr>
        <w:pStyle w:val="Normal"/>
        <w:widowControl w:val="false"/>
        <w:spacing w:lineRule="atLeast" w:line="240" w:before="0" w:after="120"/>
        <w:rPr/>
      </w:pPr>
      <w:r>
        <w:rPr/>
        <w:t>The test setup that was used in the selection tests for eCall is described in more detail in Annex A.</w:t>
      </w:r>
    </w:p>
    <w:p>
      <w:pPr>
        <w:pStyle w:val="Heading3"/>
        <w:rPr/>
      </w:pPr>
      <w:bookmarkStart w:id="21" w:name="__RefHeading___Toc517452405"/>
      <w:bookmarkEnd w:id="21"/>
      <w:r>
        <w:rPr/>
        <w:t>4.1.1</w:t>
        <w:tab/>
        <w:t>Test procedures</w:t>
      </w:r>
    </w:p>
    <w:p>
      <w:pPr>
        <w:pStyle w:val="Normal"/>
        <w:rPr/>
      </w:pPr>
      <w:r>
        <w:rPr/>
        <w:t xml:space="preserve">For any particular test condition (specified by speech codec plus radio channel error condition), the observed transmission time of the 140 bytes of the MSD may vary depending on the parameters of the channel simulation and the specific contents of the MSD. Therefore each MSD transmission may be regarded as one trial </w:t>
      </w:r>
      <w:r>
        <w:rPr>
          <w:i/>
        </w:rPr>
        <w:t>k</w:t>
      </w:r>
      <w:r>
        <w:rPr/>
        <w:t xml:space="preserve"> in a random experiment, where the observed transmission time, </w:t>
      </w:r>
      <w:r>
        <w:rPr>
          <w:i/>
        </w:rPr>
        <w:t>T</w:t>
      </w:r>
      <w:r>
        <w:rPr>
          <w:i/>
          <w:vertAlign w:val="subscript"/>
        </w:rPr>
        <w:t>k</w:t>
      </w:r>
      <w:r>
        <w:rPr/>
        <w:t xml:space="preserve">, is the random variable of interest. For each particular test condition </w:t>
      </w:r>
      <w:r>
        <w:rPr>
          <w:i/>
        </w:rPr>
        <w:t>C,</w:t>
      </w:r>
      <w:r>
        <w:rPr/>
        <w:t xml:space="preserve"> the MSD transmission was repeated with different, randomly generated MSD data for at least 100 times </w:t>
        <w:br/>
        <w:t xml:space="preserve">( </w:t>
      </w:r>
      <w:r>
        <w:rPr>
          <w:i/>
        </w:rPr>
        <w:t xml:space="preserve">k </w:t>
      </w:r>
      <w:r>
        <w:rPr/>
        <w:t xml:space="preserve">= 1, 2, ..., </w:t>
      </w:r>
      <w:r>
        <w:rPr>
          <w:i/>
        </w:rPr>
        <w:t>n</w:t>
      </w:r>
      <w:r>
        <w:rPr/>
        <w:t xml:space="preserve">, where </w:t>
      </w:r>
      <w:r>
        <w:rPr>
          <w:i/>
        </w:rPr>
        <w:t>n</w:t>
      </w:r>
      <w:r>
        <w:rPr/>
        <w:t>&gt;=100) to get enough statistical significance.</w:t>
      </w:r>
    </w:p>
    <w:p>
      <w:pPr>
        <w:pStyle w:val="Normal"/>
        <w:rPr/>
      </w:pPr>
      <w:r>
        <w:rPr/>
        <w:t xml:space="preserve">To ensure a practical limit on the time required for testing, the observed value of </w:t>
      </w:r>
      <w:r>
        <w:rPr>
          <w:i/>
        </w:rPr>
        <w:t>T</w:t>
      </w:r>
      <w:r>
        <w:rPr>
          <w:i/>
          <w:vertAlign w:val="subscript"/>
        </w:rPr>
        <w:t xml:space="preserve">k </w:t>
      </w:r>
      <w:r>
        <w:rPr/>
        <w:t xml:space="preserve">must have a reasonable upper bound. This upper bound, </w:t>
      </w:r>
      <w:r>
        <w:rPr>
          <w:i/>
        </w:rPr>
        <w:t>t</w:t>
      </w:r>
      <w:r>
        <w:rPr>
          <w:i/>
          <w:vertAlign w:val="subscript"/>
        </w:rPr>
        <w:t>UB</w:t>
      </w:r>
      <w:r>
        <w:rPr/>
        <w:t xml:space="preserve">, was fixed at a value of 200 seconds for one trial for all test conditions. Any value of </w:t>
      </w:r>
      <w:r>
        <w:rPr>
          <w:i/>
        </w:rPr>
        <w:t>T</w:t>
      </w:r>
      <w:r>
        <w:rPr>
          <w:i/>
          <w:vertAlign w:val="subscript"/>
        </w:rPr>
        <w:t xml:space="preserve">k </w:t>
      </w:r>
      <w:r>
        <w:rPr/>
        <w:t xml:space="preserve">that was observed to be greater than </w:t>
      </w:r>
      <w:r>
        <w:rPr>
          <w:i/>
        </w:rPr>
        <w:t>t</w:t>
      </w:r>
      <w:r>
        <w:rPr>
          <w:i/>
          <w:vertAlign w:val="subscript"/>
        </w:rPr>
        <w:t>UB</w:t>
      </w:r>
      <w:r>
        <w:rPr/>
        <w:t xml:space="preserve"> was classified as a transmission failure and was assigned the value of </w:t>
      </w:r>
      <w:r>
        <w:rPr>
          <w:i/>
        </w:rPr>
        <w:t>t</w:t>
      </w:r>
      <w:r>
        <w:rPr>
          <w:i/>
          <w:vertAlign w:val="subscript"/>
        </w:rPr>
        <w:t>UB</w:t>
      </w:r>
      <w:r>
        <w:rPr/>
        <w:t>.</w:t>
      </w:r>
    </w:p>
    <w:p>
      <w:pPr>
        <w:pStyle w:val="Normal"/>
        <w:rPr/>
      </w:pPr>
      <w:r>
        <w:rPr/>
        <w:t xml:space="preserve">Each particular test condition </w:t>
      </w:r>
      <w:r>
        <w:rPr>
          <w:i/>
        </w:rPr>
        <w:t>C</w:t>
      </w:r>
      <w:r>
        <w:rPr/>
        <w:t xml:space="preserve"> gave an observed sample distribution </w:t>
      </w:r>
      <w:r>
        <w:rPr>
          <w:i/>
        </w:rPr>
        <w:t>T</w:t>
      </w:r>
      <w:r>
        <w:rPr>
          <w:i/>
          <w:vertAlign w:val="subscript"/>
        </w:rPr>
        <w:t>1</w:t>
      </w:r>
      <w:r>
        <w:rPr/>
        <w:t xml:space="preserve">, </w:t>
      </w:r>
      <w:r>
        <w:rPr>
          <w:i/>
        </w:rPr>
        <w:t>T</w:t>
      </w:r>
      <w:r>
        <w:rPr>
          <w:i/>
          <w:vertAlign w:val="subscript"/>
        </w:rPr>
        <w:t>2</w:t>
      </w:r>
      <w:r>
        <w:rPr/>
        <w:t xml:space="preserve">, ..., </w:t>
      </w:r>
      <w:r>
        <w:rPr>
          <w:i/>
        </w:rPr>
        <w:t>T</w:t>
      </w:r>
      <w:r>
        <w:rPr>
          <w:i/>
          <w:vertAlign w:val="subscript"/>
        </w:rPr>
        <w:t>n</w:t>
      </w:r>
      <w:r>
        <w:rPr/>
        <w:t xml:space="preserve">. The statistic of interest is the average value, </w:t>
      </w:r>
      <w:r>
        <w:rPr>
          <w:rFonts w:cs="Symbol" w:ascii="Symbol" w:hAnsi="Symbol"/>
          <w:i/>
        </w:rPr>
        <w:t></w:t>
      </w:r>
      <w:r>
        <w:rPr>
          <w:i/>
          <w:vertAlign w:val="subscript"/>
        </w:rPr>
        <w:t>C</w:t>
      </w:r>
      <w:r>
        <w:rPr/>
        <w:t xml:space="preserve"> = (</w:t>
      </w:r>
      <w:r>
        <w:rPr>
          <w:i/>
        </w:rPr>
        <w:t>T</w:t>
      </w:r>
      <w:r>
        <w:rPr>
          <w:i/>
          <w:vertAlign w:val="subscript"/>
        </w:rPr>
        <w:t>1</w:t>
      </w:r>
      <w:r>
        <w:rPr/>
        <w:t xml:space="preserve"> + </w:t>
      </w:r>
      <w:r>
        <w:rPr>
          <w:i/>
        </w:rPr>
        <w:t>T</w:t>
      </w:r>
      <w:r>
        <w:rPr>
          <w:i/>
          <w:vertAlign w:val="subscript"/>
        </w:rPr>
        <w:t>2</w:t>
      </w:r>
      <w:r>
        <w:rPr/>
        <w:t xml:space="preserve"> + ... + </w:t>
      </w:r>
      <w:r>
        <w:rPr>
          <w:i/>
        </w:rPr>
        <w:t>T</w:t>
      </w:r>
      <w:r>
        <w:rPr>
          <w:i/>
          <w:vertAlign w:val="subscript"/>
        </w:rPr>
        <w:t>n</w:t>
      </w:r>
      <w:r>
        <w:rPr/>
        <w:t xml:space="preserve">) / </w:t>
      </w:r>
      <w:r>
        <w:rPr>
          <w:i/>
        </w:rPr>
        <w:t>n</w:t>
      </w:r>
      <w:r>
        <w:rPr/>
        <w:t>.</w:t>
      </w:r>
    </w:p>
    <w:p>
      <w:pPr>
        <w:pStyle w:val="Normal"/>
        <w:rPr/>
      </w:pPr>
      <w:r>
        <w:rPr/>
        <w:t xml:space="preserve">The Figure of Merit (FoM) over all test conditions was calculated by unweighted averaging of </w:t>
      </w:r>
      <w:r>
        <w:rPr>
          <w:rFonts w:cs="Symbol" w:ascii="Symbol" w:hAnsi="Symbol"/>
          <w:i/>
        </w:rPr>
        <w:t></w:t>
      </w:r>
      <w:r>
        <w:rPr>
          <w:i/>
          <w:vertAlign w:val="subscript"/>
        </w:rPr>
        <w:t>C</w:t>
      </w:r>
      <w:r>
        <w:rPr/>
        <w:t xml:space="preserve"> over all particular test conditions </w:t>
      </w:r>
      <w:r>
        <w:rPr>
          <w:i/>
        </w:rPr>
        <w:t>C</w:t>
      </w:r>
      <w:r>
        <w:rPr>
          <w:i/>
          <w:vertAlign w:val="subscript"/>
        </w:rPr>
        <w:t>1</w:t>
      </w:r>
      <w:r>
        <w:rPr/>
        <w:t xml:space="preserve">, </w:t>
      </w:r>
      <w:r>
        <w:rPr>
          <w:i/>
        </w:rPr>
        <w:t>C</w:t>
      </w:r>
      <w:r>
        <w:rPr>
          <w:i/>
          <w:vertAlign w:val="subscript"/>
        </w:rPr>
        <w:t>2</w:t>
      </w:r>
      <w:r>
        <w:rPr/>
        <w:t xml:space="preserve">, ..., </w:t>
      </w:r>
      <w:r>
        <w:rPr>
          <w:i/>
        </w:rPr>
        <w:t>C</w:t>
      </w:r>
      <w:r>
        <w:rPr>
          <w:i/>
          <w:vertAlign w:val="subscript"/>
        </w:rPr>
        <w:t>m</w:t>
      </w:r>
      <w:r>
        <w:rPr/>
        <w:t>. A low Figure of Merit is – obviously - better than a higher Figure of Merit. In the original selection test, the eCall modem candidates were ranked by their Figures of Merit.</w:t>
      </w:r>
    </w:p>
    <w:p>
      <w:pPr>
        <w:pStyle w:val="Normal"/>
        <w:rPr/>
      </w:pPr>
      <w:r>
        <w:rPr/>
        <w:t xml:space="preserve">The following assumptions were made for the measurement of </w:t>
      </w:r>
      <w:r>
        <w:rPr>
          <w:i/>
        </w:rPr>
        <w:t>T</w:t>
      </w:r>
      <w:r>
        <w:rPr>
          <w:i/>
          <w:vertAlign w:val="subscript"/>
        </w:rPr>
        <w:t>k</w:t>
      </w:r>
      <w:r>
        <w:rPr/>
        <w:t>.</w:t>
      </w:r>
    </w:p>
    <w:p>
      <w:pPr>
        <w:pStyle w:val="B1"/>
        <w:rPr/>
      </w:pPr>
      <w:r>
        <w:rPr/>
        <w:t>1)</w:t>
        <w:tab/>
        <w:t>The starting time of the transmission with respect to speech codec audio frames was uniformly distributed.</w:t>
      </w:r>
    </w:p>
    <w:p>
      <w:pPr>
        <w:pStyle w:val="B1"/>
        <w:rPr/>
      </w:pPr>
      <w:r>
        <w:rPr/>
        <w:t>2)</w:t>
        <w:tab/>
        <w:t xml:space="preserve">The channel error conditions were modelled by error patterns obtained from offline simulations (see Annex A for details). The error patterns represent residual errors after channel decoding. They are available together with the modem and test setup source code [7]. The following radio conditions were tested: </w:t>
      </w:r>
    </w:p>
    <w:p>
      <w:pPr>
        <w:pStyle w:val="B3"/>
        <w:rPr/>
      </w:pPr>
      <w:r>
        <w:rPr/>
        <w:t>-</w:t>
        <w:tab/>
        <w:t>GMSK Full Rate radio channel at C/I values of 1, 4, 7, 10, 13, 16 dB, and error free; with ideal frequency hopping, with the Typical Urban profile and with slow vehicle speed. These channel conditions were applied in both directions (uplink and downlink) symmetrically.</w:t>
      </w:r>
    </w:p>
    <w:p>
      <w:pPr>
        <w:pStyle w:val="B3"/>
        <w:rPr/>
      </w:pPr>
      <w:r>
        <w:rPr/>
        <w:t>-</w:t>
        <w:tab/>
        <w:t>GMSK Full Rate radio channel at RSSI value -100 dBm with no other interferer. This channel condition was applied in both directions (uplink and downlink) symmetrically. The RSSI = -100 dBm condition was included in the tests in order to model a rural scenario where little interference is present but the received signal power is low.</w:t>
      </w:r>
    </w:p>
    <w:p>
      <w:pPr>
        <w:pStyle w:val="B3"/>
        <w:rPr/>
      </w:pPr>
      <w:r>
        <w:rPr/>
        <w:tab/>
        <w:t>The following speech Codecs were tested: GSM FR [21] and FR AMR [23] (12.2, 10.2, 7.95, 7.4, 6.7, 5.9, 5.15, 4.75 kbps). DTX was enabled in both directions.</w:t>
      </w:r>
    </w:p>
    <w:p>
      <w:pPr>
        <w:pStyle w:val="B3"/>
        <w:rPr/>
      </w:pPr>
      <w:r>
        <w:rPr/>
        <w:tab/>
        <w:t>Table 1 in the next clause gives an allocation of studied codec and radio conditions in order to reduce the test effort to the reasonable minimum.</w:t>
      </w:r>
    </w:p>
    <w:p>
      <w:pPr>
        <w:pStyle w:val="B1"/>
        <w:rPr/>
      </w:pPr>
      <w:r>
        <w:rPr/>
        <w:t>3)</w:t>
        <w:tab/>
        <w:t>It was assumed that the transmission in the wireline part of the eCall uses PCM (G.711, A-law) without any further transcoding and with a fixed, pre-selected level setting.</w:t>
      </w:r>
    </w:p>
    <w:p>
      <w:pPr>
        <w:pStyle w:val="B1"/>
        <w:rPr/>
      </w:pPr>
      <w:r>
        <w:rPr/>
        <w:t>4)</w:t>
        <w:tab/>
        <w:t>It was assumed that no acoustical echo is produced by the IVS and that therefore no Acoustic Echo Suppressor is applied in the network.</w:t>
      </w:r>
    </w:p>
    <w:p>
      <w:pPr>
        <w:pStyle w:val="B1"/>
        <w:rPr/>
      </w:pPr>
      <w:r>
        <w:rPr/>
        <w:t>5)</w:t>
        <w:tab/>
        <w:t>It was assumed that no Hybrid Echo (i.e., echo caused by signal reflection at interfaces in a PSTN) is produced by the PSAP connection and that therefore no Hybrid Echo canceller is applied in the network.</w:t>
      </w:r>
    </w:p>
    <w:p>
      <w:pPr>
        <w:pStyle w:val="B1"/>
        <w:rPr/>
      </w:pPr>
      <w:r>
        <w:rPr/>
        <w:t>6)</w:t>
        <w:tab/>
        <w:t>The MSD contained randomly generated data. (Each possible byte sequence was considered to be equally probable.)</w:t>
      </w:r>
    </w:p>
    <w:p>
      <w:pPr>
        <w:pStyle w:val="B1"/>
        <w:rPr/>
      </w:pPr>
      <w:r>
        <w:rPr/>
        <w:t>7)</w:t>
        <w:tab/>
        <w:t>The round-trip delay between the IVS and PSAP was a randomly generated value in the range (200 ms, 220 ms).</w:t>
      </w:r>
    </w:p>
    <w:p>
      <w:pPr>
        <w:pStyle w:val="Normal"/>
        <w:widowControl w:val="false"/>
        <w:spacing w:lineRule="atLeast" w:line="240" w:before="0" w:after="120"/>
        <w:rPr/>
      </w:pPr>
      <w:r>
        <w:rPr/>
        <w:t xml:space="preserve">To perform the false trigger test, a PSAP modem was implemented that transmits a tone file on the downlink to the IVS. The IVS was monitored for any output signal. </w:t>
      </w:r>
    </w:p>
    <w:p>
      <w:pPr>
        <w:pStyle w:val="Heading3"/>
        <w:rPr/>
      </w:pPr>
      <w:bookmarkStart w:id="22" w:name="__RefHeading___Toc517452406"/>
      <w:bookmarkEnd w:id="22"/>
      <w:r>
        <w:rPr/>
        <w:t>4.1.2</w:t>
        <w:tab/>
        <w:t>Test results</w:t>
      </w:r>
    </w:p>
    <w:p>
      <w:pPr>
        <w:pStyle w:val="Normal"/>
        <w:keepNext w:val="true"/>
        <w:keepLines/>
        <w:rPr/>
      </w:pPr>
      <w:r>
        <w:rPr/>
        <w:t>The MSD transmission times for the eCall modem [27], obtained in a test according to the above procedures and assumptions, are given in Table 1. The according 95</w:t>
      </w:r>
      <w:r>
        <w:rPr>
          <w:vertAlign w:val="superscript"/>
        </w:rPr>
        <w:t>th</w:t>
      </w:r>
      <w:r>
        <w:rPr/>
        <w:t xml:space="preserve"> percentile values (i.e., the limits which at least 95% of transmission times fall below) are given in Table 2. Note that in the characterization phase, more codec and C/I combinations were tested, and the results tables were updated (see Table 20).</w:t>
      </w:r>
    </w:p>
    <w:p>
      <w:pPr>
        <w:pStyle w:val="TH"/>
        <w:rPr/>
      </w:pPr>
      <w:r>
        <w:rPr/>
        <w:t>Table 1: Average MSD transmission times</w:t>
      </w:r>
    </w:p>
    <w:tbl>
      <w:tblPr>
        <w:tblW w:w="9180" w:type="dxa"/>
        <w:jc w:val="center"/>
        <w:tblInd w:w="0" w:type="dxa"/>
        <w:tblLayout w:type="fixed"/>
        <w:tblCellMar>
          <w:top w:w="0" w:type="dxa"/>
          <w:left w:w="108" w:type="dxa"/>
          <w:bottom w:w="0" w:type="dxa"/>
          <w:right w:w="108" w:type="dxa"/>
        </w:tblCellMar>
      </w:tblPr>
      <w:tblGrid>
        <w:gridCol w:w="1668"/>
        <w:gridCol w:w="796"/>
        <w:gridCol w:w="763"/>
        <w:gridCol w:w="850"/>
        <w:gridCol w:w="851"/>
        <w:gridCol w:w="850"/>
        <w:gridCol w:w="851"/>
        <w:gridCol w:w="850"/>
        <w:gridCol w:w="851"/>
        <w:gridCol w:w="850"/>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szCs w:val="18"/>
              </w:rPr>
            </w:pPr>
            <w:r>
              <w:rPr>
                <w:rFonts w:cs="Arial" w:ascii="Arial" w:hAnsi="Arial"/>
                <w:b/>
                <w:sz w:val="18"/>
                <w:szCs w:val="18"/>
              </w:rPr>
            </w:r>
          </w:p>
        </w:tc>
        <w:tc>
          <w:tcPr>
            <w:tcW w:w="7512" w:type="dxa"/>
            <w:gridSpan w:val="9"/>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Average MSD transmission time (in s) per condition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Condition</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4.75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 dB</w:t>
            </w:r>
          </w:p>
        </w:tc>
        <w:tc>
          <w:tcPr>
            <w:tcW w:w="79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4.07</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4 dB</w:t>
            </w:r>
          </w:p>
        </w:tc>
        <w:tc>
          <w:tcPr>
            <w:tcW w:w="79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2.41</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3.10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3.38</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7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2.29</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1.91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1.80</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1.69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1.68</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2.01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2.10</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2.57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3.12</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10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1.66</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1.53</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1.42</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1.56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1.59</w:t>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13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1.45</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16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1.39</w:t>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error free</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1.37</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1.35</w:t>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RSSI = -100 dBm</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1.50</w:t>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3.12</w:t>
            </w:r>
          </w:p>
        </w:tc>
      </w:tr>
    </w:tbl>
    <w:p>
      <w:pPr>
        <w:pStyle w:val="FP"/>
        <w:rPr/>
      </w:pPr>
      <w:r>
        <w:rPr/>
      </w:r>
    </w:p>
    <w:p>
      <w:pPr>
        <w:pStyle w:val="TH"/>
        <w:rPr/>
      </w:pPr>
      <w:r>
        <w:rPr/>
        <w:t>Table 2: 95</w:t>
      </w:r>
      <w:r>
        <w:rPr>
          <w:vertAlign w:val="superscript"/>
        </w:rPr>
        <w:t>th</w:t>
      </w:r>
      <w:r>
        <w:rPr/>
        <w:t xml:space="preserve"> percentiles of MSD transmission times</w:t>
      </w:r>
    </w:p>
    <w:tbl>
      <w:tblPr>
        <w:tblW w:w="9180" w:type="dxa"/>
        <w:jc w:val="center"/>
        <w:tblInd w:w="0" w:type="dxa"/>
        <w:tblLayout w:type="fixed"/>
        <w:tblCellMar>
          <w:top w:w="0" w:type="dxa"/>
          <w:left w:w="108" w:type="dxa"/>
          <w:bottom w:w="0" w:type="dxa"/>
          <w:right w:w="108" w:type="dxa"/>
        </w:tblCellMar>
      </w:tblPr>
      <w:tblGrid>
        <w:gridCol w:w="1668"/>
        <w:gridCol w:w="796"/>
        <w:gridCol w:w="763"/>
        <w:gridCol w:w="850"/>
        <w:gridCol w:w="851"/>
        <w:gridCol w:w="850"/>
        <w:gridCol w:w="851"/>
        <w:gridCol w:w="850"/>
        <w:gridCol w:w="851"/>
        <w:gridCol w:w="850"/>
      </w:tblGrid>
      <w:tr>
        <w:trPr/>
        <w:tc>
          <w:tcPr>
            <w:tcW w:w="16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szCs w:val="18"/>
              </w:rPr>
            </w:pPr>
            <w:r>
              <w:rPr>
                <w:rFonts w:cs="Arial" w:ascii="Arial" w:hAnsi="Arial"/>
                <w:b/>
                <w:sz w:val="18"/>
                <w:szCs w:val="18"/>
              </w:rPr>
            </w:r>
          </w:p>
        </w:tc>
        <w:tc>
          <w:tcPr>
            <w:tcW w:w="7512" w:type="dxa"/>
            <w:gridSpan w:val="9"/>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95th percentiles of MSD transmission time (in s) per condition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Condition</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4.75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 dB</w:t>
            </w:r>
          </w:p>
        </w:tc>
        <w:tc>
          <w:tcPr>
            <w:tcW w:w="79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4.60</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4 dB</w:t>
            </w:r>
          </w:p>
        </w:tc>
        <w:tc>
          <w:tcPr>
            <w:tcW w:w="79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2.80</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3.54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3.90</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7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3.68</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2.08</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2.10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2.42</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3.14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3.88</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10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2.06</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8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13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16 dB</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1.72</w:t>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error free</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76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1.36</w:t>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RSSI = -100 dBm</w:t>
            </w:r>
          </w:p>
        </w:tc>
        <w:tc>
          <w:tcPr>
            <w:tcW w:w="7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1.74</w:t>
            </w:r>
          </w:p>
        </w:tc>
        <w:tc>
          <w:tcPr>
            <w:tcW w:w="76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3.52</w:t>
            </w:r>
          </w:p>
        </w:tc>
      </w:tr>
    </w:tbl>
    <w:p>
      <w:pPr>
        <w:pStyle w:val="FP"/>
        <w:rPr/>
      </w:pPr>
      <w:r>
        <w:rPr/>
      </w:r>
    </w:p>
    <w:p>
      <w:pPr>
        <w:pStyle w:val="FP"/>
        <w:rPr/>
      </w:pPr>
      <w:r>
        <w:rPr/>
      </w:r>
    </w:p>
    <w:p>
      <w:pPr>
        <w:pStyle w:val="Normal"/>
        <w:rPr/>
      </w:pPr>
      <w:r>
        <w:rPr/>
        <w:t>The overall average of all measured transmission times (the Figure of Merit) is 2.03 s., with a 95</w:t>
      </w:r>
      <w:r>
        <w:rPr>
          <w:vertAlign w:val="superscript"/>
        </w:rPr>
        <w:t>th</w:t>
      </w:r>
      <w:r>
        <w:rPr/>
        <w:t xml:space="preserve"> percentile of 3.54 s.</w:t>
      </w:r>
    </w:p>
    <w:p>
      <w:pPr>
        <w:pStyle w:val="Normal"/>
        <w:rPr/>
      </w:pPr>
      <w:r>
        <w:rPr/>
        <w:t>With the updated in-band modem version, the Figure of Merit increases to 2.28 s (95th percentile of 4.16 s). This increase is mainly caused by additional uplink signal components that were required to enable uplink synchronization tracking. For detailed test results per codec and C/I condition of the updated modem, refer to Table 20b.</w:t>
      </w:r>
    </w:p>
    <w:p>
      <w:pPr>
        <w:pStyle w:val="Normal"/>
        <w:rPr/>
      </w:pPr>
      <w:r>
        <w:rPr/>
        <w:t>No false IVS triggers due to the tone test file were observed.</w:t>
      </w:r>
    </w:p>
    <w:p>
      <w:pPr>
        <w:pStyle w:val="Heading2"/>
        <w:rPr/>
      </w:pPr>
      <w:bookmarkStart w:id="23" w:name="__RefHeading___Toc517452407"/>
      <w:bookmarkEnd w:id="23"/>
      <w:r>
        <w:rPr/>
        <w:t>4.2</w:t>
        <w:tab/>
        <w:t>Design constraints</w:t>
      </w:r>
    </w:p>
    <w:p>
      <w:pPr>
        <w:pStyle w:val="Normal"/>
        <w:rPr/>
      </w:pPr>
      <w:r>
        <w:rPr/>
        <w:t>Apart from the primary objective of a fast MSD transmissions, design constraints were considered in the development of the eCall in-band modem. Several of the design constraints were checked in the eCall selection tests:</w:t>
      </w:r>
    </w:p>
    <w:p>
      <w:pPr>
        <w:pStyle w:val="B1"/>
        <w:rPr/>
      </w:pPr>
      <w:r>
        <w:rPr/>
        <w:t>1)</w:t>
        <w:tab/>
      </w:r>
      <w:r>
        <w:rPr>
          <w:lang w:eastAsia="ar-SA"/>
        </w:rPr>
        <w:t>The MSD shall be transmitted reliably to the PSAP. An MSD transmission is considered reliably terminated, if a cyclic redundancy check (CRC) of at least 28 bits, applied to the entire MSD, detects no errors.</w:t>
      </w:r>
    </w:p>
    <w:p>
      <w:pPr>
        <w:pStyle w:val="B1"/>
        <w:rPr/>
      </w:pPr>
      <w:r>
        <w:rPr/>
        <w:t>2)</w:t>
        <w:tab/>
        <w:t xml:space="preserve">The algorithm as implemented in the IVS should not have more than 10 times the complexity of CTM [10]. </w:t>
        <w:br/>
        <w:t>The algorithm as implemented in the PSAP should not have more than 20 times the complexity of CTM [10].</w:t>
      </w:r>
    </w:p>
    <w:p>
      <w:pPr>
        <w:pStyle w:val="B1"/>
        <w:rPr/>
      </w:pPr>
      <w:r>
        <w:rPr/>
        <w:t>3)</w:t>
        <w:tab/>
        <w:t xml:space="preserve">The algorithm as implemented in the IVS should not require more than 20KB of data memory. </w:t>
        <w:br/>
        <w:t>The algorithm as implemented in the PSAP should not require more than 40KB of data memory.</w:t>
      </w:r>
    </w:p>
    <w:p>
      <w:pPr>
        <w:pStyle w:val="Heading3"/>
        <w:rPr/>
      </w:pPr>
      <w:bookmarkStart w:id="24" w:name="__RefHeading___Toc517452408"/>
      <w:bookmarkEnd w:id="24"/>
      <w:r>
        <w:rPr/>
        <w:t>4.2.1</w:t>
        <w:tab/>
        <w:t>Test procedures</w:t>
      </w:r>
    </w:p>
    <w:p>
      <w:pPr>
        <w:pStyle w:val="Normal"/>
        <w:widowControl w:val="false"/>
        <w:spacing w:lineRule="atLeast" w:line="240" w:before="0" w:after="120"/>
        <w:rPr/>
      </w:pPr>
      <w:r>
        <w:rPr/>
        <w:t>Design constraints 1) and 3) were tested by inspection of the eCall modem reference C-code [27]. Regarding constraint 3), memory for data only was considered, including static and global variables, constants, and maximum amount of dynamically allocated memory. Code memory and ROM tables were not counted.</w:t>
      </w:r>
    </w:p>
    <w:p>
      <w:pPr>
        <w:pStyle w:val="Normal"/>
        <w:keepNext w:val="true"/>
        <w:keepLines/>
        <w:widowControl w:val="false"/>
        <w:spacing w:lineRule="atLeast" w:line="240" w:before="0" w:after="120"/>
        <w:rPr/>
      </w:pPr>
      <w:r>
        <w:rPr/>
        <w:t>With respect to design constraint 2), the complexity was estimated by compiling the eCall [27] and CTM [11] C-codes under similar compiler conditions and then measuring the processing times.</w:t>
      </w:r>
    </w:p>
    <w:p>
      <w:pPr>
        <w:pStyle w:val="Heading3"/>
        <w:rPr/>
      </w:pPr>
      <w:bookmarkStart w:id="25" w:name="__RefHeading___Toc517452409"/>
      <w:bookmarkEnd w:id="25"/>
      <w:r>
        <w:rPr/>
        <w:t>4.2.2</w:t>
        <w:tab/>
        <w:t>Test results</w:t>
      </w:r>
    </w:p>
    <w:p>
      <w:pPr>
        <w:pStyle w:val="B1"/>
        <w:rPr/>
      </w:pPr>
      <w:r>
        <w:rPr/>
        <w:t>1)</w:t>
        <w:tab/>
      </w:r>
      <w:r>
        <w:rPr>
          <w:lang w:eastAsia="ar-SA"/>
        </w:rPr>
        <w:t xml:space="preserve">The eCall in-band modem makes use of a 28-bit CRC to guarantee a reliable MSD transmission. This CRC is realized in the reference C-code [7], and is described in more detail in [9]. </w:t>
      </w:r>
    </w:p>
    <w:p>
      <w:pPr>
        <w:pStyle w:val="B1"/>
        <w:rPr/>
      </w:pPr>
      <w:r>
        <w:rPr/>
        <w:t>2)</w:t>
        <w:tab/>
        <w:t>The modem complexity was checked for three representative channel conditions. The results are summarized in Table 3 below.</w:t>
      </w:r>
    </w:p>
    <w:p>
      <w:pPr>
        <w:pStyle w:val="TH"/>
        <w:rPr/>
      </w:pPr>
      <w:r>
        <w:rPr/>
        <w:t>Table 3: eCall modem complexity</w:t>
      </w:r>
    </w:p>
    <w:tbl>
      <w:tblPr>
        <w:tblW w:w="5000" w:type="pct"/>
        <w:jc w:val="center"/>
        <w:tblInd w:w="0" w:type="dxa"/>
        <w:tblLayout w:type="fixed"/>
        <w:tblCellMar>
          <w:top w:w="0" w:type="dxa"/>
          <w:left w:w="108" w:type="dxa"/>
          <w:bottom w:w="0" w:type="dxa"/>
          <w:right w:w="108" w:type="dxa"/>
        </w:tblCellMar>
      </w:tblPr>
      <w:tblGrid>
        <w:gridCol w:w="2286"/>
        <w:gridCol w:w="1858"/>
        <w:gridCol w:w="1832"/>
        <w:gridCol w:w="1832"/>
        <w:gridCol w:w="1832"/>
      </w:tblGrid>
      <w:tr>
        <w:trPr/>
        <w:tc>
          <w:tcPr>
            <w:tcW w:w="22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c>
          <w:tcPr>
            <w:tcW w:w="369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 xml:space="preserve">Complexity with respect to CTM [10] </w:t>
              <w:br/>
              <w:t>(# times more computationally complex)</w:t>
            </w:r>
          </w:p>
        </w:tc>
        <w:tc>
          <w:tcPr>
            <w:tcW w:w="366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rPr>
              <w:t>Approximate processing time per frame in µs (on an Intel Core 2 Duo processor)</w:t>
            </w:r>
          </w:p>
        </w:tc>
      </w:tr>
      <w:tr>
        <w:trPr/>
        <w:tc>
          <w:tcPr>
            <w:tcW w:w="22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Condition</w:t>
            </w:r>
          </w:p>
        </w:tc>
        <w:tc>
          <w:tcPr>
            <w:tcW w:w="18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IVS</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PSAP</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IVS</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PSAP</w:t>
            </w:r>
          </w:p>
        </w:tc>
      </w:tr>
      <w:tr>
        <w:trPr/>
        <w:tc>
          <w:tcPr>
            <w:tcW w:w="22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AMR 12.2 Error Free</w:t>
            </w:r>
          </w:p>
        </w:tc>
        <w:tc>
          <w:tcPr>
            <w:tcW w:w="18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0.39</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1.17</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41.7</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125.2</w:t>
            </w:r>
          </w:p>
        </w:tc>
      </w:tr>
      <w:tr>
        <w:trPr/>
        <w:tc>
          <w:tcPr>
            <w:tcW w:w="22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AMR 12.2 C/I=7dB</w:t>
            </w:r>
          </w:p>
        </w:tc>
        <w:tc>
          <w:tcPr>
            <w:tcW w:w="18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 xml:space="preserve">0.33 </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2.23</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35.3</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239.6</w:t>
            </w:r>
          </w:p>
        </w:tc>
      </w:tr>
      <w:tr>
        <w:trPr/>
        <w:tc>
          <w:tcPr>
            <w:tcW w:w="22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AMR 4.75 C/I=4dB</w:t>
            </w:r>
          </w:p>
        </w:tc>
        <w:tc>
          <w:tcPr>
            <w:tcW w:w="18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 xml:space="preserve">0.23 </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4.04</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24.6</w:t>
            </w:r>
          </w:p>
        </w:tc>
        <w:tc>
          <w:tcPr>
            <w:tcW w:w="18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432.3</w:t>
            </w:r>
          </w:p>
        </w:tc>
      </w:tr>
    </w:tbl>
    <w:p>
      <w:pPr>
        <w:pStyle w:val="Normal"/>
        <w:widowControl w:val="false"/>
        <w:spacing w:lineRule="atLeast" w:line="240" w:before="0" w:after="120"/>
        <w:ind w:left="851" w:hanging="425"/>
        <w:rPr/>
      </w:pPr>
      <w:r>
        <w:rPr/>
      </w:r>
    </w:p>
    <w:p>
      <w:pPr>
        <w:pStyle w:val="B1"/>
        <w:rPr/>
      </w:pPr>
      <w:r>
        <w:rPr/>
        <w:t>3)</w:t>
        <w:tab/>
        <w:t>For the IVS modem, the total memory required is 9.1 KB.</w:t>
      </w:r>
    </w:p>
    <w:p>
      <w:pPr>
        <w:pStyle w:val="B1"/>
        <w:rPr/>
      </w:pPr>
      <w:r>
        <w:rPr/>
        <w:tab/>
        <w:t xml:space="preserve">For the PSAP modem, the total memory required is 32.3 KB. </w:t>
      </w:r>
    </w:p>
    <w:p>
      <w:pPr>
        <w:pStyle w:val="Heading1"/>
        <w:ind w:left="1134" w:hanging="1134"/>
        <w:rPr/>
      </w:pPr>
      <w:bookmarkStart w:id="26" w:name="__RefHeading___Toc517452410"/>
      <w:bookmarkEnd w:id="26"/>
      <w:r>
        <w:rPr/>
        <w:t>5</w:t>
        <w:tab/>
        <w:t>Verification and characterization tests</w:t>
      </w:r>
    </w:p>
    <w:p>
      <w:pPr>
        <w:pStyle w:val="Normal"/>
        <w:rPr/>
      </w:pPr>
      <w:r>
        <w:rPr/>
        <w:t>This clause reports on the results of the verification and characterization testing performed for the eCall in-band modem in its initial version ([27], [28]). Some of the tests have been repeated using a more recent version of the modem ([29], [30]), and the latest results are reported additionally in these cases. Table 4 provides an overview of all verification and characterization items tested, also indicating the modem version that has been used for testing.</w:t>
      </w:r>
    </w:p>
    <w:p>
      <w:pPr>
        <w:pStyle w:val="TH"/>
        <w:rPr/>
      </w:pPr>
      <w:r>
        <w:rPr/>
        <w:t>Table 4: Verification and characterization test items, and tested modem versions;</w:t>
        <w:br/>
        <w:t>"</w:t>
      </w:r>
      <w:r>
        <w:rPr>
          <w:i/>
        </w:rPr>
        <w:t>V</w:t>
      </w:r>
      <w:r>
        <w:rPr/>
        <w:t>" indicates a verification item</w:t>
      </w:r>
    </w:p>
    <w:tbl>
      <w:tblPr>
        <w:tblW w:w="9747" w:type="dxa"/>
        <w:jc w:val="left"/>
        <w:tblInd w:w="-113" w:type="dxa"/>
        <w:tblLayout w:type="fixed"/>
        <w:tblCellMar>
          <w:top w:w="0" w:type="dxa"/>
          <w:left w:w="108" w:type="dxa"/>
          <w:bottom w:w="0" w:type="dxa"/>
          <w:right w:w="108" w:type="dxa"/>
        </w:tblCellMar>
      </w:tblPr>
      <w:tblGrid>
        <w:gridCol w:w="675"/>
        <w:gridCol w:w="8080"/>
        <w:gridCol w:w="992"/>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color w:val="000000"/>
                <w:sz w:val="18"/>
              </w:rPr>
            </w:pPr>
            <w:r>
              <w:rPr>
                <w:rFonts w:cs="Arial" w:ascii="Arial" w:hAnsi="Arial"/>
                <w:b/>
                <w:color w:val="000000"/>
                <w:sz w:val="18"/>
              </w:rPr>
              <w:t>Item</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color w:val="000000"/>
                <w:sz w:val="18"/>
              </w:rPr>
            </w:pPr>
            <w:r>
              <w:rPr>
                <w:rFonts w:cs="Arial" w:ascii="Arial" w:hAnsi="Arial"/>
                <w:b/>
                <w:color w:val="000000"/>
                <w:sz w:val="18"/>
              </w:rPr>
              <w:t>Description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color w:val="000000"/>
                <w:sz w:val="18"/>
              </w:rPr>
            </w:pPr>
            <w:r>
              <w:rPr>
                <w:rFonts w:cs="Arial" w:ascii="Arial" w:hAnsi="Arial"/>
                <w:b/>
                <w:color w:val="000000"/>
                <w:sz w:val="18"/>
              </w:rPr>
              <w:t>Versions</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Performance with dynamic jitter buffer</w:t>
            </w:r>
            <w:r>
              <w:rPr>
                <w:rFonts w:cs="Arial" w:ascii="Arial" w:hAnsi="Arial"/>
                <w:b/>
                <w:sz w:val="18"/>
              </w:rPr>
              <w:t xml:space="preserve"> </w:t>
            </w:r>
            <w:r>
              <w:rPr>
                <w:rFonts w:cs="Arial" w:ascii="Arial" w:hAnsi="Arial"/>
                <w:sz w:val="18"/>
              </w:rPr>
              <w:t>(IMS and MTSI)</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 [29]</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 xml:space="preserve">Performance with echo cancellation </w:t>
            </w:r>
            <w:r>
              <w:rPr>
                <w:rFonts w:cs="Arial" w:ascii="Arial" w:hAnsi="Arial"/>
                <w:b/>
                <w:i/>
                <w:sz w:val="18"/>
              </w:rPr>
              <w:t>V</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3</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 xml:space="preserve">Performance with transcoding (G.729A, G.729B, and G.726 at 32kbps) </w:t>
            </w:r>
            <w:r>
              <w:rPr>
                <w:rFonts w:cs="Arial" w:ascii="Arial" w:hAnsi="Arial"/>
                <w:b/>
                <w:i/>
                <w:sz w:val="18"/>
              </w:rPr>
              <w:t>V</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 [29]</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4</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 xml:space="preserve">Performance with packet loss concealment techniques (G.711 with dropped 20msec frames – not more than 1% frame loss) </w:t>
            </w:r>
            <w:r>
              <w:rPr>
                <w:rFonts w:cs="Arial" w:ascii="Arial" w:hAnsi="Arial"/>
                <w:b/>
                <w:i/>
                <w:sz w:val="18"/>
              </w:rPr>
              <w:t>V</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5</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Performance with other codec types:</w:t>
            </w:r>
          </w:p>
          <w:p>
            <w:pPr>
              <w:pStyle w:val="Normal"/>
              <w:spacing w:before="0" w:after="0"/>
              <w:ind w:left="317" w:hanging="0"/>
              <w:rPr/>
            </w:pPr>
            <w:r>
              <w:rPr>
                <w:rFonts w:cs="Arial" w:ascii="Arial" w:hAnsi="Arial"/>
                <w:sz w:val="18"/>
              </w:rPr>
              <w:t>5a)</w:t>
            </w:r>
            <w:r>
              <w:rPr>
                <w:rFonts w:cs="Arial" w:ascii="Arial" w:hAnsi="Arial"/>
                <w:b/>
                <w:sz w:val="18"/>
              </w:rPr>
              <w:tab/>
            </w:r>
            <w:r>
              <w:rPr>
                <w:rFonts w:cs="Arial" w:ascii="Arial" w:hAnsi="Arial"/>
                <w:sz w:val="18"/>
              </w:rPr>
              <w:t xml:space="preserve">GSM HR </w:t>
            </w:r>
            <w:r>
              <w:rPr>
                <w:rFonts w:cs="Arial" w:ascii="Arial" w:hAnsi="Arial"/>
                <w:b/>
                <w:i/>
                <w:sz w:val="18"/>
              </w:rPr>
              <w:t>V</w:t>
            </w:r>
            <w:r>
              <w:rPr>
                <w:rFonts w:cs="Arial" w:ascii="Arial" w:hAnsi="Arial"/>
                <w:sz w:val="18"/>
              </w:rPr>
              <w:br/>
              <w:t>5b)</w:t>
            </w:r>
            <w:r>
              <w:rPr>
                <w:rFonts w:cs="Arial" w:ascii="Arial" w:hAnsi="Arial"/>
                <w:b/>
                <w:sz w:val="18"/>
              </w:rPr>
              <w:tab/>
            </w:r>
            <w:r>
              <w:rPr>
                <w:rFonts w:cs="Arial" w:ascii="Arial" w:hAnsi="Arial"/>
                <w:sz w:val="18"/>
              </w:rPr>
              <w:t xml:space="preserve">EFR </w:t>
            </w:r>
            <w:r>
              <w:rPr>
                <w:rFonts w:cs="Arial" w:ascii="Arial" w:hAnsi="Arial"/>
                <w:b/>
                <w:i/>
                <w:sz w:val="18"/>
              </w:rPr>
              <w:t>V</w:t>
            </w:r>
            <w:r>
              <w:rPr>
                <w:rFonts w:cs="Arial" w:ascii="Arial" w:hAnsi="Arial"/>
                <w:sz w:val="18"/>
              </w:rPr>
              <w:br/>
              <w:t>5c)</w:t>
            </w:r>
            <w:r>
              <w:rPr>
                <w:rFonts w:cs="Arial" w:ascii="Arial" w:hAnsi="Arial"/>
                <w:b/>
                <w:sz w:val="18"/>
              </w:rPr>
              <w:tab/>
            </w:r>
            <w:r>
              <w:rPr>
                <w:rFonts w:cs="Arial" w:ascii="Arial" w:hAnsi="Arial"/>
                <w:sz w:val="18"/>
              </w:rPr>
              <w:t xml:space="preserve">HR AMR </w:t>
            </w:r>
            <w:r>
              <w:rPr>
                <w:rFonts w:cs="Arial" w:ascii="Arial" w:hAnsi="Arial"/>
                <w:b/>
                <w:i/>
                <w:sz w:val="18"/>
              </w:rPr>
              <w:t>V</w:t>
            </w:r>
            <w:r>
              <w:rPr>
                <w:rFonts w:cs="Arial" w:ascii="Arial" w:hAnsi="Arial"/>
                <w:sz w:val="18"/>
              </w:rPr>
              <w:br/>
              <w:t>5d)</w:t>
            </w:r>
            <w:r>
              <w:rPr>
                <w:rFonts w:cs="Arial" w:ascii="Arial" w:hAnsi="Arial"/>
                <w:b/>
                <w:sz w:val="18"/>
              </w:rPr>
              <w:tab/>
            </w:r>
            <w:r>
              <w:rPr>
                <w:rFonts w:cs="Arial" w:ascii="Arial" w:hAnsi="Arial"/>
                <w:sz w:val="18"/>
              </w:rPr>
              <w:t>AMR-WB</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br/>
              <w:t>[27], [29]</w:t>
              <w:br/>
              <w:t>[27], [29]</w:t>
              <w:br/>
              <w:t>[27]</w:t>
              <w:b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6</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Performance with additional channel conditions, for codecs used in the selection test:</w:t>
            </w:r>
          </w:p>
          <w:p>
            <w:pPr>
              <w:pStyle w:val="Normal"/>
              <w:spacing w:before="0" w:after="0"/>
              <w:ind w:left="317" w:hanging="0"/>
              <w:rPr/>
            </w:pPr>
            <w:r>
              <w:rPr>
                <w:rFonts w:cs="Arial" w:ascii="Arial" w:hAnsi="Arial"/>
                <w:sz w:val="18"/>
              </w:rPr>
              <w:t>6a)</w:t>
            </w:r>
            <w:r>
              <w:rPr>
                <w:rFonts w:cs="Arial" w:ascii="Arial" w:hAnsi="Arial"/>
                <w:b/>
                <w:sz w:val="18"/>
              </w:rPr>
              <w:tab/>
            </w:r>
            <w:r>
              <w:rPr>
                <w:rFonts w:cs="Arial" w:ascii="Arial" w:hAnsi="Arial"/>
                <w:sz w:val="18"/>
              </w:rPr>
              <w:t xml:space="preserve">different C/I </w:t>
              <w:br/>
              <w:t>6b)</w:t>
            </w:r>
            <w:r>
              <w:rPr>
                <w:rFonts w:cs="Arial" w:ascii="Arial" w:hAnsi="Arial"/>
                <w:b/>
                <w:sz w:val="18"/>
              </w:rPr>
              <w:tab/>
            </w:r>
            <w:r>
              <w:rPr>
                <w:rFonts w:cs="Arial" w:ascii="Arial" w:hAnsi="Arial"/>
                <w:sz w:val="18"/>
              </w:rPr>
              <w:t xml:space="preserve">AGC variations </w:t>
            </w:r>
            <w:r>
              <w:rPr>
                <w:rFonts w:cs="Arial" w:ascii="Arial" w:hAnsi="Arial"/>
                <w:b/>
                <w:i/>
                <w:sz w:val="18"/>
              </w:rPr>
              <w:t>V</w:t>
            </w:r>
            <w:r>
              <w:rPr>
                <w:rFonts w:cs="Arial" w:ascii="Arial" w:hAnsi="Arial"/>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br/>
              <w:t>[27]</w:t>
              <w:br/>
              <w:t>[27], [29]</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7</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Varying Channel Conditions</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8</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 xml:space="preserve">Performance with static jitter buffer (CSoHS, AoIP, and SIP-I services) </w:t>
            </w:r>
            <w:r>
              <w:rPr>
                <w:rFonts w:cs="Arial" w:ascii="Arial" w:hAnsi="Arial"/>
                <w:b/>
                <w:i/>
                <w:sz w:val="18"/>
              </w:rPr>
              <w:t>V</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9</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Noisy Conditions</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10</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Erroneous Tone Detection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11</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Gaps in transmission due to Handovers (both Inter-System and Intra-System)</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12</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Change of Speech Codec used due different channel conditions or to an Inter-System Handover</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13</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Sample Slip / Small Delay Variations at Handover</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14</w:t>
            </w:r>
          </w:p>
        </w:tc>
        <w:tc>
          <w:tcPr>
            <w:tcW w:w="80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 xml:space="preserve">Combinations of Test Conditions: </w:t>
            </w:r>
          </w:p>
          <w:p>
            <w:pPr>
              <w:pStyle w:val="TextBody"/>
              <w:widowControl w:val="false"/>
              <w:tabs>
                <w:tab w:val="clear" w:pos="284"/>
                <w:tab w:val="left" w:pos="1418" w:leader="none"/>
                <w:tab w:val="left" w:pos="2835" w:leader="none"/>
                <w:tab w:val="left" w:pos="4253" w:leader="none"/>
                <w:tab w:val="left" w:pos="5670" w:leader="none"/>
                <w:tab w:val="left" w:pos="7088" w:leader="none"/>
                <w:tab w:val="left" w:pos="8505" w:leader="none"/>
              </w:tabs>
              <w:spacing w:before="0" w:after="0"/>
              <w:ind w:left="884" w:hanging="567"/>
              <w:rPr/>
            </w:pPr>
            <w:r>
              <w:rPr>
                <w:rFonts w:cs="Arial" w:ascii="Arial" w:hAnsi="Arial"/>
                <w:sz w:val="18"/>
              </w:rPr>
              <w:t>14a)</w:t>
            </w:r>
            <w:r>
              <w:rPr>
                <w:rFonts w:cs="Arial" w:ascii="Arial" w:hAnsi="Arial"/>
                <w:b/>
                <w:sz w:val="18"/>
              </w:rPr>
              <w:tab/>
            </w:r>
            <w:r>
              <w:rPr>
                <w:rFonts w:cs="Arial" w:ascii="Arial" w:hAnsi="Arial"/>
                <w:sz w:val="18"/>
              </w:rPr>
              <w:t>GSM HR and HR AMR with transcoding (G.729 / G.726) under different channel conditions</w:t>
            </w:r>
          </w:p>
          <w:p>
            <w:pPr>
              <w:pStyle w:val="Normal"/>
              <w:spacing w:before="0" w:after="0"/>
              <w:ind w:left="884" w:hanging="567"/>
              <w:rPr/>
            </w:pPr>
            <w:r>
              <w:rPr>
                <w:rFonts w:cs="Arial" w:ascii="Arial" w:hAnsi="Arial"/>
                <w:sz w:val="18"/>
              </w:rPr>
              <w:t>14b)</w:t>
            </w:r>
            <w:r>
              <w:rPr>
                <w:rFonts w:cs="Arial" w:ascii="Arial" w:hAnsi="Arial"/>
                <w:b/>
                <w:sz w:val="18"/>
              </w:rPr>
              <w:tab/>
            </w:r>
            <w:r>
              <w:rPr>
                <w:rFonts w:cs="Arial" w:ascii="Arial" w:hAnsi="Arial"/>
                <w:sz w:val="18"/>
              </w:rPr>
              <w:t>CSoHS with transcoding (G.729 / G.726) and echo cancellation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[27]</w:t>
            </w:r>
          </w:p>
        </w:tc>
      </w:tr>
    </w:tbl>
    <w:p>
      <w:pPr>
        <w:pStyle w:val="FP"/>
        <w:rPr/>
      </w:pPr>
      <w:r>
        <w:rPr/>
      </w:r>
    </w:p>
    <w:p>
      <w:pPr>
        <w:pStyle w:val="Heading2"/>
        <w:rPr/>
      </w:pPr>
      <w:bookmarkStart w:id="27" w:name="__RefHeading___Toc517452411"/>
      <w:bookmarkEnd w:id="27"/>
      <w:r>
        <w:rPr/>
        <w:t>5.1</w:t>
        <w:tab/>
        <w:t>Performance with dynamic jitter buffer</w:t>
      </w:r>
    </w:p>
    <w:p>
      <w:pPr>
        <w:pStyle w:val="Normal"/>
        <w:rPr/>
      </w:pPr>
      <w:r>
        <w:rPr/>
        <w:t>To compensate for packet delay variations in an IP-based transmission line, typically delay jitter buffers are employed. A static buffer has a fixed delay between input and output, whereas a dynamic jitter buffer can adapt its delay according to the statistics of the actual packet delays. The performance of the eCall modem in such a scenario was tested in the present test item. For the performance with a static jitter buffer, see clause 5.8.</w:t>
      </w:r>
    </w:p>
    <w:p>
      <w:pPr>
        <w:pStyle w:val="Normal"/>
        <w:rPr/>
      </w:pPr>
      <w:r>
        <w:rPr/>
        <w:t xml:space="preserve">The employed dynamic jitter buffer is speech frame based, i.e. if the delay is adapted, it will be extended/decreased always by one complete speech frame duration. It is bounded by minimum and maximum delays. On start, it has an initial default delay. The jitter buffer is driven by frame error rates (FER), i.e. delays will be adapted based on the resulting FER at the buffer output. This FER is determined over a number of e.g., 200 (relevant) speech frames. The actual procedure is detailed below. </w:t>
      </w:r>
    </w:p>
    <w:p>
      <w:pPr>
        <w:pStyle w:val="Normal"/>
        <w:rPr/>
      </w:pPr>
      <w:r>
        <w:rPr/>
        <w:t>The jitter buffer is parameterized by the following quantities, where the values used for the simulations are given in brackets:</w:t>
      </w:r>
    </w:p>
    <w:p>
      <w:pPr>
        <w:pStyle w:val="Normal"/>
        <w:overflowPunct w:val="true"/>
        <w:autoSpaceDE w:val="true"/>
        <w:spacing w:before="0" w:after="0"/>
        <w:ind w:left="709" w:hanging="0"/>
        <w:textAlignment w:val="auto"/>
        <w:rPr/>
      </w:pPr>
      <w:r>
        <w:rPr/>
        <w:t>1. Initial delay in speech frame durations (20 milliseconds): N_BUFFER_DELAY_FRAMES (=2).</w:t>
      </w:r>
    </w:p>
    <w:p>
      <w:pPr>
        <w:pStyle w:val="Normal"/>
        <w:overflowPunct w:val="true"/>
        <w:autoSpaceDE w:val="true"/>
        <w:spacing w:before="0" w:after="0"/>
        <w:ind w:left="709" w:hanging="0"/>
        <w:textAlignment w:val="auto"/>
        <w:rPr/>
      </w:pPr>
      <w:r>
        <w:rPr>
          <w:lang w:val="sv-SE"/>
        </w:rPr>
        <w:t>2. Maximum jitter buffer delay: JIT_BUF_DEL_MAX_FRAMES (=5).</w:t>
      </w:r>
    </w:p>
    <w:p>
      <w:pPr>
        <w:pStyle w:val="Normal"/>
        <w:overflowPunct w:val="true"/>
        <w:autoSpaceDE w:val="true"/>
        <w:spacing w:before="0" w:after="0"/>
        <w:ind w:left="709" w:hanging="0"/>
        <w:textAlignment w:val="auto"/>
        <w:rPr/>
      </w:pPr>
      <w:r>
        <w:rPr>
          <w:lang w:val="sv-SE"/>
        </w:rPr>
        <w:t>3. Minimum jitter buffer delay: JIT_BUF_DEL_MIN_FRAMES (=2).</w:t>
      </w:r>
    </w:p>
    <w:p>
      <w:pPr>
        <w:pStyle w:val="Normal"/>
        <w:overflowPunct w:val="true"/>
        <w:autoSpaceDE w:val="true"/>
        <w:spacing w:before="0" w:after="0"/>
        <w:ind w:left="709" w:hanging="0"/>
        <w:textAlignment w:val="auto"/>
        <w:rPr/>
      </w:pPr>
      <w:r>
        <w:rPr/>
        <w:t>4. Lower threshold of frame error rate (FER) for decreasing the jitter buffer delay: FER_LO (=0.005).</w:t>
      </w:r>
    </w:p>
    <w:p>
      <w:pPr>
        <w:pStyle w:val="Normal"/>
        <w:overflowPunct w:val="true"/>
        <w:autoSpaceDE w:val="true"/>
        <w:spacing w:before="0" w:after="0"/>
        <w:ind w:left="709" w:hanging="0"/>
        <w:textAlignment w:val="auto"/>
        <w:rPr/>
      </w:pPr>
      <w:r>
        <w:rPr/>
        <w:t>5. Upper threshold of frame error rate for increasing delay: FER_HI(=0.1).</w:t>
      </w:r>
    </w:p>
    <w:p>
      <w:pPr>
        <w:pStyle w:val="Normal"/>
        <w:overflowPunct w:val="true"/>
        <w:autoSpaceDE w:val="true"/>
        <w:spacing w:before="0" w:after="0"/>
        <w:ind w:left="709" w:hanging="0"/>
        <w:textAlignment w:val="auto"/>
        <w:rPr/>
      </w:pPr>
      <w:r>
        <w:rPr/>
        <w:t xml:space="preserve">6. Number of relevant cases (packets) the FER is averaged over: FER_AVER_LEN (=100). </w:t>
      </w:r>
    </w:p>
    <w:p>
      <w:pPr>
        <w:pStyle w:val="Normal"/>
        <w:overflowPunct w:val="true"/>
        <w:autoSpaceDE w:val="true"/>
        <w:spacing w:before="0" w:after="0"/>
        <w:textAlignment w:val="auto"/>
        <w:rPr/>
      </w:pPr>
      <w:r>
        <w:rPr/>
      </w:r>
    </w:p>
    <w:p>
      <w:pPr>
        <w:pStyle w:val="Normal"/>
        <w:rPr/>
      </w:pPr>
      <w:r>
        <w:rPr/>
        <w:t xml:space="preserve">Please note that all delays are measured relative to the minimal occurring delay in an actual system. </w:t>
      </w:r>
    </w:p>
    <w:p>
      <w:pPr>
        <w:pStyle w:val="Normal"/>
        <w:rPr/>
      </w:pPr>
      <w:r>
        <w:rPr/>
        <w:t xml:space="preserve">Packets which have not arrived after the maximum allowed buffer delay JIT_BUF_DEL_MAX_FRAMES are considered as unavoidable errors. They are not taken into account for calculating FER statistics. Therefore, the FER as considered here is the rate of avoidable errors rather than the total frame error rate.   </w:t>
      </w:r>
    </w:p>
    <w:p>
      <w:pPr>
        <w:pStyle w:val="Normal"/>
        <w:rPr/>
      </w:pPr>
      <w:r>
        <w:rPr/>
        <w:t xml:space="preserve">The rules for jitter buffer adjustment can be briefly described as follows: </w:t>
      </w:r>
    </w:p>
    <w:p>
      <w:pPr>
        <w:pStyle w:val="B1"/>
        <w:rPr/>
      </w:pPr>
      <w:r>
        <w:rPr/>
        <w:t>-</w:t>
        <w:tab/>
        <w:t xml:space="preserve">When starting, the jitter buffer delay in speech frame durations is N_BUFFER_DELAY_FRAMES.  </w:t>
      </w:r>
    </w:p>
    <w:p>
      <w:pPr>
        <w:pStyle w:val="B1"/>
        <w:rPr/>
      </w:pPr>
      <w:r>
        <w:rPr/>
        <w:t>-</w:t>
        <w:tab/>
        <w:t xml:space="preserve">The jitter buffer delay may be changed, i.e. increased or decreased only by the duration of one speech frame at a time. </w:t>
      </w:r>
    </w:p>
    <w:p>
      <w:pPr>
        <w:pStyle w:val="B1"/>
        <w:rPr/>
      </w:pPr>
      <w:r>
        <w:rPr/>
        <w:t>-</w:t>
        <w:tab/>
        <w:t xml:space="preserve">FER is averaged over a sliding window of the last FER_AVER_LENGTH relevant frames, where only those frames are considered to be relevant, that are delayed not more than JIT_BUF_DEL_MAX_FRAMES (that means, only avoidable errors are accounted for).     </w:t>
      </w:r>
    </w:p>
    <w:p>
      <w:pPr>
        <w:pStyle w:val="B1"/>
        <w:rPr/>
      </w:pPr>
      <w:r>
        <w:rPr/>
        <w:t>-</w:t>
        <w:tab/>
        <w:t>In normal operation, the buffer delay may only be changed if since the previous delay change at least FER_AVER_LENGTH relevant frames were counted.</w:t>
      </w:r>
    </w:p>
    <w:p>
      <w:pPr>
        <w:pStyle w:val="B1"/>
        <w:rPr/>
      </w:pPr>
      <w:r>
        <w:rPr/>
        <w:t>-</w:t>
        <w:tab/>
        <w:t xml:space="preserve">Additionally, there is an early-increase feature for the buffer delay: If, before the collection of at least FER_AVER_LENGTH relevant frames it is sure that the buffer delay has to be increased afterwards, this increase will be done directly. With the actual parameterization FER_HI = 0.1 and FER_AVER_LEN = 200, this would mean that the jitter buffer delay is increased when ErrorCount = 21. </w:t>
      </w:r>
    </w:p>
    <w:p>
      <w:pPr>
        <w:pStyle w:val="Normal"/>
        <w:rPr/>
      </w:pPr>
      <w:r>
        <w:rPr/>
        <w:t xml:space="preserve">From the rules above follows also: </w:t>
      </w:r>
    </w:p>
    <w:p>
      <w:pPr>
        <w:pStyle w:val="B1"/>
        <w:rPr/>
      </w:pPr>
      <w:r>
        <w:rPr/>
        <w:t>-</w:t>
        <w:tab/>
        <w:t xml:space="preserve">The minimal time elapsing after a delay change and a following delay reduction is FER_AVER_LEN.  </w:t>
      </w:r>
    </w:p>
    <w:p>
      <w:pPr>
        <w:pStyle w:val="B1"/>
        <w:rPr/>
      </w:pPr>
      <w:r>
        <w:rPr/>
        <w:t>-</w:t>
        <w:tab/>
        <w:t xml:space="preserve">The minimal time elapsing after a delay change and a following delay increase is FER_AVER_LEN * FER_HI. </w:t>
      </w:r>
    </w:p>
    <w:p>
      <w:pPr>
        <w:pStyle w:val="Normal"/>
        <w:rPr/>
      </w:pPr>
      <w:r>
        <w:rPr/>
        <w:t xml:space="preserve">Figure 2 shows the temporal evolution of the delay of the deployed jitter buffer (red) in channel profile #4 from Table 5, cf. [20]. The delays of the packets are shown in blue. </w:t>
      </w:r>
    </w:p>
    <w:p>
      <w:pPr>
        <w:pStyle w:val="TH"/>
        <w:rPr/>
      </w:pPr>
      <w:r>
        <w:rPr/>
        <w:drawing>
          <wp:inline distT="0" distB="0" distL="0" distR="0">
            <wp:extent cx="5334000" cy="40005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1"/>
                    <a:srcRect l="-7" t="-9" r="-7" b="-9"/>
                    <a:stretch>
                      <a:fillRect/>
                    </a:stretch>
                  </pic:blipFill>
                  <pic:spPr bwMode="auto">
                    <a:xfrm>
                      <a:off x="0" y="0"/>
                      <a:ext cx="5334000" cy="4000500"/>
                    </a:xfrm>
                    <a:prstGeom prst="rect">
                      <a:avLst/>
                    </a:prstGeom>
                  </pic:spPr>
                </pic:pic>
              </a:graphicData>
            </a:graphic>
          </wp:inline>
        </w:drawing>
      </w:r>
    </w:p>
    <w:p>
      <w:pPr>
        <w:pStyle w:val="TF"/>
        <w:rPr/>
      </w:pPr>
      <w:r>
        <w:rPr/>
        <w:t>Figure 2: Packet delays (blue) and time varying delay of the adaptive jitter buffer (red) with the jitter buffer as described in this clause.</w:t>
      </w:r>
    </w:p>
    <w:p>
      <w:pPr>
        <w:pStyle w:val="Normal"/>
        <w:rPr/>
      </w:pPr>
      <w:r>
        <w:rPr/>
        <w:t xml:space="preserve">For the eCall characterization phase, adaptive jitter buffers (one on the uplink and one on the downlink) were integrated into the eCall simulation framework [7]. The jitter buffer delay may be expressed equivalently by the jitter buffer size (in speech frames), since incoming IP packets are stored for the duration of this additional delay. If a packet has not arrived at the end of this duration, it is considered to be lost. In this case, a loss concealment technique is applied, which synthesizes a signal replacing the missing packet. The packet loss concealment technique depends on the applied speech encoding scheme. </w:t>
      </w:r>
    </w:p>
    <w:p>
      <w:pPr>
        <w:pStyle w:val="Normal"/>
        <w:rPr/>
      </w:pPr>
      <w:r>
        <w:rPr/>
        <w:t>The eCall simulation framework was extended by a VoIP packetizer, a VoIP end-to-end channel simulator, and a VoIP de-packetizer including a static jitter buffer as described above.</w:t>
      </w:r>
      <w:r>
        <w:rPr>
          <w:lang w:eastAsia="zh-CN"/>
        </w:rPr>
        <w:t xml:space="preserve"> </w:t>
      </w:r>
      <w:r>
        <w:rPr/>
        <w:t>The VoIP packetizer converts the encoded speech frames to IP packets, where one compressed speech frame of 20 ms per IP packet is assumed, i.e. either one G.711 A-law [25] encoded 20ms speech frame or two encoded G.729 [13] 10 ms speech frames per IP packet. The VoIP channel is modelled by packet losses and varying individual packet delays based on delay and error profiles [20].</w:t>
      </w:r>
    </w:p>
    <w:p>
      <w:pPr>
        <w:pStyle w:val="Normal"/>
        <w:rPr/>
      </w:pPr>
      <w:r>
        <w:rPr/>
        <w:t>The jitter buffer integration in the test setup is illustrated in Figure 8 (see clause 5.8) for the case of the static jitter buffer. The setup is equivalent for the dynamic jitter buffer discussed in this clause.</w:t>
      </w:r>
    </w:p>
    <w:p>
      <w:pPr>
        <w:pStyle w:val="Normal"/>
        <w:rPr/>
      </w:pPr>
      <w:r>
        <w:rPr>
          <w:lang w:eastAsia="en-GB"/>
        </w:rPr>
        <w:t>Table 5a lists the different delay and error profiles used for IP jitter simulation. These profiles combine a large range of delay jitter characteristics with an additional packet loss probability. All six delay and error profiles were used for simulation with the G.711 [25] codec. All delay and error profiles in Tables 5a and 5b represent VoIP over the air channel conditions, typically exhibiting larger delay variations and higher packet loss rates than pure network VoIP conditions. Note that in all jitter buffer simulations, the starting point in the delay error profiles was selected randomly for each single MSD transmission</w:t>
      </w:r>
      <w:r>
        <w:rPr/>
        <w:t xml:space="preserve">. </w:t>
      </w:r>
    </w:p>
    <w:p>
      <w:pPr>
        <w:pStyle w:val="Normal"/>
        <w:rPr/>
      </w:pPr>
      <w:r>
        <w:rPr/>
        <w:t>The Figure of Merit for the selection test conditions over the dynamic jitter buffer profiles is given in Tables 5a and 5b as well. Table 5a contains the results for the original modem version, while Table 5b represents the updated modem version. Detailed average transmission times, as well as 95th percentiles per codec and C/I condition, are given in Tables C.1 – C.12 in Annex C.1.</w:t>
      </w:r>
    </w:p>
    <w:p>
      <w:pPr>
        <w:pStyle w:val="FP"/>
        <w:rPr/>
      </w:pPr>
      <w:r>
        <w:rPr/>
      </w:r>
    </w:p>
    <w:p>
      <w:pPr>
        <w:pStyle w:val="TH"/>
        <w:rPr>
          <w:rFonts w:cs="Arial"/>
          <w:lang w:eastAsia="en-GB"/>
        </w:rPr>
      </w:pPr>
      <w:r>
        <w:rPr>
          <w:rFonts w:cs="Arial"/>
          <w:lang w:eastAsia="en-GB"/>
        </w:rPr>
        <w:t>Table 5a: Delay and error profiles [20] used for simulation, and Figure of Merit</w:t>
        <w:br/>
        <w:t>(original modem version [27])</w:t>
      </w:r>
    </w:p>
    <w:tbl>
      <w:tblPr>
        <w:tblW w:w="9839" w:type="dxa"/>
        <w:jc w:val="center"/>
        <w:tblInd w:w="0" w:type="dxa"/>
        <w:tblLayout w:type="fixed"/>
        <w:tblCellMar>
          <w:top w:w="0" w:type="dxa"/>
          <w:left w:w="108" w:type="dxa"/>
          <w:bottom w:w="0" w:type="dxa"/>
          <w:right w:w="108" w:type="dxa"/>
        </w:tblCellMar>
      </w:tblPr>
      <w:tblGrid>
        <w:gridCol w:w="1025"/>
        <w:gridCol w:w="5070"/>
        <w:gridCol w:w="1872"/>
        <w:gridCol w:w="1872"/>
      </w:tblGrid>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b/>
                <w:bCs/>
                <w:sz w:val="18"/>
                <w:lang w:eastAsia="en-GB"/>
              </w:rPr>
              <w:t>Profile</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bCs/>
                <w:sz w:val="18"/>
                <w:lang w:eastAsia="en-GB"/>
              </w:rPr>
              <w:t>Characteristics</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lang w:eastAsia="en-GB"/>
              </w:rPr>
            </w:pPr>
            <w:r>
              <w:rPr>
                <w:rFonts w:cs="Arial" w:ascii="Arial" w:hAnsi="Arial"/>
                <w:b/>
                <w:bCs/>
                <w:sz w:val="18"/>
                <w:lang w:eastAsia="en-GB"/>
              </w:rPr>
              <w:t>Packet loss rate (%)</w:t>
            </w:r>
          </w:p>
          <w:p>
            <w:pPr>
              <w:pStyle w:val="Normal"/>
              <w:keepNext w:val="true"/>
              <w:keepLines/>
              <w:spacing w:before="0" w:after="0"/>
              <w:jc w:val="center"/>
              <w:rPr>
                <w:rFonts w:ascii="Arial" w:hAnsi="Arial" w:cs="Arial"/>
                <w:b/>
                <w:b/>
                <w:sz w:val="18"/>
              </w:rPr>
            </w:pPr>
            <w:r>
              <w:rPr>
                <w:rFonts w:cs="Arial" w:ascii="Arial" w:hAnsi="Arial"/>
                <w:b/>
                <w:bCs/>
                <w:sz w:val="18"/>
                <w:lang w:eastAsia="en-GB"/>
              </w:rPr>
              <w:t>(Total losses)</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lang w:eastAsia="en-GB"/>
              </w:rPr>
            </w:pPr>
            <w:r>
              <w:rPr>
                <w:rFonts w:cs="Arial" w:ascii="Arial" w:hAnsi="Arial"/>
                <w:b/>
                <w:bCs/>
                <w:sz w:val="18"/>
                <w:lang w:eastAsia="en-GB"/>
              </w:rPr>
              <w:t>Figure of Merit (s)</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1</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Low-amplitude, static jitter characteristics,</w:t>
              <w:br/>
              <w:t xml:space="preserve"> 1 frame/packet</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0</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4.58</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2</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Hi-amplitude, semi-static jitter characteristics, 1 frame/packet</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0.24</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7.31</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3</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Low/high/low amplitude, changing jitter,</w:t>
              <w:br/>
              <w:t xml:space="preserve"> 1 frame/packet</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0.51</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8.88</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4</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Low/high/low/high, changing jitter,</w:t>
              <w:br/>
              <w:t xml:space="preserve"> 1 frame/packet</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2.4</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11.83</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5</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 xml:space="preserve">Moderate jitter with occasional delay spikes, 2 frames/packet </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en-GB"/>
              </w:rPr>
              <w:t>5.9</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12.44</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rPr>
              <w:t>6</w:t>
            </w:r>
          </w:p>
        </w:tc>
        <w:tc>
          <w:tcPr>
            <w:tcW w:w="50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rPr>
              <w:t>Moderate jitter with severe delay spikes,</w:t>
              <w:br/>
              <w:t xml:space="preserve"> 1 frame/packet</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rPr>
              <w:t>0.1</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2.74</w:t>
            </w:r>
          </w:p>
        </w:tc>
      </w:tr>
    </w:tbl>
    <w:p>
      <w:pPr>
        <w:pStyle w:val="FP"/>
        <w:rPr/>
      </w:pPr>
      <w:r>
        <w:rPr/>
      </w:r>
    </w:p>
    <w:p>
      <w:pPr>
        <w:pStyle w:val="TH"/>
        <w:rPr>
          <w:rFonts w:cs="Arial"/>
          <w:lang w:eastAsia="en-GB"/>
        </w:rPr>
      </w:pPr>
      <w:r>
        <w:rPr>
          <w:rFonts w:cs="Arial"/>
          <w:lang w:eastAsia="en-GB"/>
        </w:rPr>
        <w:t>Table 5b: Delay and error profiles [20] used for simulation, and Figure of Merit</w:t>
        <w:br/>
        <w:t>(updated modem version [29])</w:t>
      </w:r>
    </w:p>
    <w:tbl>
      <w:tblPr>
        <w:tblW w:w="2897" w:type="dxa"/>
        <w:jc w:val="center"/>
        <w:tblInd w:w="0" w:type="dxa"/>
        <w:tblLayout w:type="fixed"/>
        <w:tblCellMar>
          <w:top w:w="0" w:type="dxa"/>
          <w:left w:w="108" w:type="dxa"/>
          <w:bottom w:w="0" w:type="dxa"/>
          <w:right w:w="108" w:type="dxa"/>
        </w:tblCellMar>
      </w:tblPr>
      <w:tblGrid>
        <w:gridCol w:w="1025"/>
        <w:gridCol w:w="1872"/>
      </w:tblGrid>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b/>
                <w:bCs/>
                <w:sz w:val="18"/>
                <w:lang w:eastAsia="en-GB"/>
              </w:rPr>
              <w:t>Profile</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lang w:eastAsia="en-GB"/>
              </w:rPr>
            </w:pPr>
            <w:r>
              <w:rPr>
                <w:rFonts w:cs="Arial" w:ascii="Arial" w:hAnsi="Arial"/>
                <w:b/>
                <w:bCs/>
                <w:sz w:val="18"/>
                <w:lang w:eastAsia="en-GB"/>
              </w:rPr>
              <w:t>Figure of Merit (s)</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1</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5.54</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2</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5.56</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3</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6.00</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4</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9.96</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lang w:eastAsia="en-GB"/>
              </w:rPr>
              <w:t>5</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10.02</w:t>
            </w:r>
          </w:p>
        </w:tc>
      </w:tr>
      <w:tr>
        <w:trPr/>
        <w:tc>
          <w:tcPr>
            <w:tcW w:w="10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GB"/>
              </w:rPr>
            </w:pPr>
            <w:r>
              <w:rPr>
                <w:rFonts w:cs="Arial" w:ascii="Arial" w:hAnsi="Arial"/>
                <w:sz w:val="18"/>
              </w:rPr>
              <w:t>6</w:t>
            </w:r>
          </w:p>
        </w:tc>
        <w:tc>
          <w:tcPr>
            <w:tcW w:w="18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4.68</w:t>
            </w:r>
          </w:p>
        </w:tc>
      </w:tr>
    </w:tbl>
    <w:p>
      <w:pPr>
        <w:pStyle w:val="FP"/>
        <w:rPr/>
      </w:pPr>
      <w:r>
        <w:rPr/>
      </w:r>
    </w:p>
    <w:p>
      <w:pPr>
        <w:pStyle w:val="Heading2"/>
        <w:rPr/>
      </w:pPr>
      <w:bookmarkStart w:id="28" w:name="__RefHeading___Toc517452412"/>
      <w:bookmarkEnd w:id="28"/>
      <w:r>
        <w:rPr/>
        <w:t>5.2</w:t>
        <w:tab/>
        <w:t>Performance with echo cancellation</w:t>
      </w:r>
    </w:p>
    <w:p>
      <w:pPr>
        <w:pStyle w:val="Normal"/>
        <w:rPr/>
      </w:pPr>
      <w:r>
        <w:rPr/>
        <w:t>For eCall verification purposes, an echo canceller (EC) has been integrated into the IVS and PSAP modems. In this setup, the respective input and original modem output signals represent the two input signals for the echo canceller, whose output signal defines the modem output signal transmitted on uplink and downlink.</w:t>
      </w:r>
    </w:p>
    <w:p>
      <w:pPr>
        <w:pStyle w:val="Normal"/>
        <w:rPr/>
      </w:pPr>
      <w:r>
        <w:rPr/>
        <w:t>In the algorithm used for echo cancellation, a normalized Least-Mean-Square (NLMS) algorithm is employed for adaptive filtering in order to obtain the acoustic/network coupling and to generate an estimate of the echo. This estimated echo is subtracted from the echo corrupted signal and the echo cleaned signal is transmitted to the listener at the other end, thereby achieving echo-free full-duplex communication.</w:t>
      </w:r>
    </w:p>
    <w:p>
      <w:pPr>
        <w:pStyle w:val="Normal"/>
        <w:rPr/>
      </w:pPr>
      <w:r>
        <w:rPr/>
        <w:t>The main parameter of the echo canceller to tune is the length of the filter. At a sampling rate of 8 kHz, the filter length was originally set to 64 samples, relating to a filter window of 8 milliseconds. For additional tests, the filter length was further increased to 160 samples (20 ms).</w:t>
      </w:r>
    </w:p>
    <w:p>
      <w:pPr>
        <w:pStyle w:val="Normal"/>
        <w:rPr/>
      </w:pPr>
      <w:r>
        <w:rPr/>
        <w:t>The performance with echo cancellation was tested in the simulation framework used for selection testing, and for the unordered test campaign file which contains 2600 test cases in total. According to the eCall Selection Test Plan, the signal paths in both uplink and downlink of the simulation chain include two independent delays, each uniformly distributed between 10 and 30 milliseconds. In order to assess different relations of filter length to delay ranges, all uplink and downlink delays of the selection test campaign have further been divided by either a factor of 6 or 15.</w:t>
      </w:r>
    </w:p>
    <w:p>
      <w:pPr>
        <w:pStyle w:val="Normal"/>
        <w:rPr/>
      </w:pPr>
      <w:r>
        <w:rPr/>
        <w:t xml:space="preserve">Performance results are shown in Table 6. </w:t>
      </w:r>
    </w:p>
    <w:p>
      <w:pPr>
        <w:pStyle w:val="TH"/>
        <w:rPr/>
      </w:pPr>
      <w:r>
        <w:rPr/>
        <w:t>Table 6: Performance with echo cancellation</w:t>
      </w:r>
    </w:p>
    <w:tbl>
      <w:tblPr>
        <w:tblW w:w="7326" w:type="dxa"/>
        <w:jc w:val="center"/>
        <w:tblInd w:w="0" w:type="dxa"/>
        <w:tblLayout w:type="fixed"/>
        <w:tblCellMar>
          <w:top w:w="0" w:type="dxa"/>
          <w:left w:w="108" w:type="dxa"/>
          <w:bottom w:w="0" w:type="dxa"/>
          <w:right w:w="108" w:type="dxa"/>
        </w:tblCellMar>
      </w:tblPr>
      <w:tblGrid>
        <w:gridCol w:w="1656"/>
        <w:gridCol w:w="1451"/>
        <w:gridCol w:w="2234"/>
        <w:gridCol w:w="1985"/>
      </w:tblGrid>
      <w:tr>
        <w:trPr>
          <w:trHeight w:val="227" w:hRule="atLeast"/>
        </w:trPr>
        <w:tc>
          <w:tcPr>
            <w:tcW w:w="16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 xml:space="preserve">Channel delay </w:t>
              <w:br/>
              <w:t>factor</w:t>
            </w:r>
          </w:p>
        </w:tc>
        <w:tc>
          <w:tcPr>
            <w:tcW w:w="145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b/>
                <w:sz w:val="18"/>
                <w:szCs w:val="18"/>
              </w:rPr>
              <w:t>EC filter length</w:t>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MSD transmission time over 2600 test cases</w:t>
              <w:br/>
              <w:t>(selection test campaign)</w:t>
            </w:r>
          </w:p>
        </w:tc>
      </w:tr>
      <w:tr>
        <w:trPr>
          <w:trHeight w:val="226" w:hRule="atLeast"/>
        </w:trPr>
        <w:tc>
          <w:tcPr>
            <w:tcW w:w="16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szCs w:val="18"/>
              </w:rPr>
            </w:pPr>
            <w:r>
              <w:rPr>
                <w:rFonts w:cs="Arial" w:ascii="Arial" w:hAnsi="Arial"/>
                <w:b/>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right"/>
              <w:rPr>
                <w:rFonts w:ascii="Arial" w:hAnsi="Arial" w:cs="Arial"/>
                <w:b/>
                <w:b/>
                <w:sz w:val="18"/>
                <w:szCs w:val="18"/>
              </w:rPr>
            </w:pPr>
            <w:r>
              <w:rPr>
                <w:rFonts w:cs="Arial" w:ascii="Arial" w:hAnsi="Arial"/>
                <w:b/>
                <w:sz w:val="18"/>
                <w:szCs w:val="18"/>
              </w:rPr>
            </w:r>
          </w:p>
        </w:tc>
        <w:tc>
          <w:tcPr>
            <w:tcW w:w="2234"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b/>
                <w:b/>
                <w:sz w:val="18"/>
                <w:szCs w:val="18"/>
              </w:rPr>
            </w:pPr>
            <w:r>
              <w:rPr>
                <w:rFonts w:cs="Arial" w:ascii="Arial" w:hAnsi="Arial"/>
                <w:b/>
                <w:sz w:val="18"/>
                <w:szCs w:val="18"/>
              </w:rPr>
              <w:t>Average (FoM)</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16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w:t>
            </w:r>
          </w:p>
        </w:tc>
        <w:tc>
          <w:tcPr>
            <w:tcW w:w="14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64 samples</w:t>
            </w:r>
          </w:p>
        </w:tc>
        <w:tc>
          <w:tcPr>
            <w:tcW w:w="2234"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sz w:val="18"/>
                <w:szCs w:val="18"/>
              </w:rPr>
            </w:pPr>
            <w:r>
              <w:rPr>
                <w:rFonts w:cs="Arial" w:ascii="Arial" w:hAnsi="Arial"/>
                <w:sz w:val="18"/>
                <w:szCs w:val="18"/>
              </w:rPr>
              <w:t>2.03 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pPr>
            <w:r>
              <w:rPr>
                <w:rFonts w:cs="Arial" w:ascii="Arial" w:hAnsi="Arial"/>
                <w:sz w:val="18"/>
                <w:szCs w:val="18"/>
              </w:rPr>
              <w:t>3.48 s</w:t>
            </w:r>
          </w:p>
        </w:tc>
      </w:tr>
      <w:tr>
        <w:trPr/>
        <w:tc>
          <w:tcPr>
            <w:tcW w:w="16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1/15</w:t>
            </w:r>
          </w:p>
        </w:tc>
        <w:tc>
          <w:tcPr>
            <w:tcW w:w="14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64 samples</w:t>
            </w:r>
          </w:p>
        </w:tc>
        <w:tc>
          <w:tcPr>
            <w:tcW w:w="2234"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sz w:val="18"/>
                <w:szCs w:val="18"/>
              </w:rPr>
            </w:pPr>
            <w:r>
              <w:rPr>
                <w:rFonts w:cs="Arial" w:ascii="Arial" w:hAnsi="Arial"/>
                <w:sz w:val="18"/>
                <w:szCs w:val="18"/>
              </w:rPr>
              <w:t>2.03 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sz w:val="18"/>
                <w:szCs w:val="18"/>
              </w:rPr>
            </w:pPr>
            <w:r>
              <w:rPr>
                <w:rFonts w:cs="Arial" w:ascii="Arial" w:hAnsi="Arial"/>
                <w:sz w:val="18"/>
                <w:szCs w:val="18"/>
              </w:rPr>
              <w:t>3.72 s</w:t>
            </w:r>
          </w:p>
        </w:tc>
      </w:tr>
      <w:tr>
        <w:trPr/>
        <w:tc>
          <w:tcPr>
            <w:tcW w:w="16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1/6</w:t>
            </w:r>
          </w:p>
        </w:tc>
        <w:tc>
          <w:tcPr>
            <w:tcW w:w="145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160 samples</w:t>
            </w:r>
          </w:p>
        </w:tc>
        <w:tc>
          <w:tcPr>
            <w:tcW w:w="2234"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sz w:val="18"/>
                <w:szCs w:val="18"/>
              </w:rPr>
            </w:pPr>
            <w:r>
              <w:rPr>
                <w:rFonts w:cs="Arial" w:ascii="Arial" w:hAnsi="Arial"/>
                <w:sz w:val="18"/>
                <w:szCs w:val="18"/>
              </w:rPr>
              <w:t>2.00 s</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rFonts w:ascii="Arial" w:hAnsi="Arial" w:cs="Arial"/>
                <w:sz w:val="18"/>
                <w:szCs w:val="18"/>
              </w:rPr>
            </w:pPr>
            <w:r>
              <w:rPr>
                <w:rFonts w:cs="Arial" w:ascii="Arial" w:hAnsi="Arial"/>
                <w:sz w:val="18"/>
                <w:szCs w:val="18"/>
              </w:rPr>
              <w:t>3.44 s</w:t>
            </w:r>
          </w:p>
        </w:tc>
      </w:tr>
    </w:tbl>
    <w:p>
      <w:pPr>
        <w:pStyle w:val="FP"/>
        <w:rPr/>
      </w:pPr>
      <w:r>
        <w:rPr/>
      </w:r>
    </w:p>
    <w:p>
      <w:pPr>
        <w:pStyle w:val="Normal"/>
        <w:rPr/>
      </w:pPr>
      <w:r>
        <w:rPr/>
        <w:t xml:space="preserve">As a conclusion, in all three cases no significant impact of the echo canceller on the modem performance is observed. The Figure of Merit (FoM) is slightly above 2 seconds and therefore preserves the statistical performance as without echo cancellation. </w:t>
      </w:r>
    </w:p>
    <w:p>
      <w:pPr>
        <w:pStyle w:val="Normal"/>
        <w:rPr/>
      </w:pPr>
      <w:r>
        <w:rPr/>
        <w:t>The results in this clause were generated with a prototype  version of the eCall modem used in the selection tests. The performance of the specified reference modem implementation [7] is expected to be very similar to the given figures.</w:t>
      </w:r>
    </w:p>
    <w:p>
      <w:pPr>
        <w:pStyle w:val="Heading2"/>
        <w:rPr/>
      </w:pPr>
      <w:bookmarkStart w:id="29" w:name="__RefHeading___Toc517452413"/>
      <w:bookmarkEnd w:id="29"/>
      <w:r>
        <w:rPr/>
        <w:t>5.3</w:t>
        <w:tab/>
        <w:t>Performance with transcoding</w:t>
      </w:r>
    </w:p>
    <w:p>
      <w:pPr>
        <w:pStyle w:val="Normal"/>
        <w:rPr/>
      </w:pPr>
      <w:r>
        <w:rPr/>
        <w:t>The simulation framework as used for selection testing already includes a form of audio impairment in uplink and downlink, prior to and after PSAP processing: ITU-T G.711 A-Law [25] compression and expansion.</w:t>
      </w:r>
    </w:p>
    <w:p>
      <w:pPr>
        <w:pStyle w:val="Normal"/>
        <w:rPr/>
      </w:pPr>
      <w:r>
        <w:rPr/>
        <w:t xml:space="preserve">To assess the performance of the eCall modem versions with other transcoding scenarios, two different configurations are considered: </w:t>
      </w:r>
    </w:p>
    <w:p>
      <w:pPr>
        <w:pStyle w:val="B1"/>
        <w:rPr/>
      </w:pPr>
      <w:r>
        <w:rPr/>
        <w:t>1)</w:t>
        <w:tab/>
        <w:t xml:space="preserve">The tandem operation of: </w:t>
      </w:r>
    </w:p>
    <w:p>
      <w:pPr>
        <w:pStyle w:val="B2"/>
        <w:rPr/>
      </w:pPr>
      <w:r>
        <w:rPr/>
        <w:t>a)</w:t>
        <w:tab/>
        <w:t>ITU-T G.726 Adaptive Differential Pulse Code Modulation (ADPCM) transcoding [12] at 32 kbit/s, operating on ITU-T G.711 A-law [25] compressed speech samples as specified;</w:t>
      </w:r>
    </w:p>
    <w:p>
      <w:pPr>
        <w:pStyle w:val="B2"/>
        <w:rPr/>
      </w:pPr>
      <w:r>
        <w:rPr/>
        <w:t>b)</w:t>
        <w:tab/>
        <w:t>one of the complete set of speech codecs used in the selection test (see e.g. Table 1);</w:t>
      </w:r>
    </w:p>
    <w:p>
      <w:pPr>
        <w:pStyle w:val="Normal"/>
        <w:ind w:left="360" w:hanging="360"/>
        <w:rPr/>
      </w:pPr>
      <w:r>
        <w:rPr/>
        <w:t>or</w:t>
      </w:r>
    </w:p>
    <w:p>
      <w:pPr>
        <w:pStyle w:val="B1"/>
        <w:rPr/>
      </w:pPr>
      <w:r>
        <w:rPr/>
        <w:t>2)</w:t>
        <w:tab/>
        <w:t xml:space="preserve">the tandem operation of: </w:t>
      </w:r>
    </w:p>
    <w:p>
      <w:pPr>
        <w:pStyle w:val="B2"/>
        <w:rPr/>
      </w:pPr>
      <w:r>
        <w:rPr/>
        <w:t>a)</w:t>
        <w:tab/>
        <w:t>ITU-T G.729 A/B transcoding by conjugate</w:t>
        <w:noBreakHyphen/>
        <w:t>structure algebraic-code-excited linear prediction (CS-ACELP) [13] at 8 kbit/s, where "A/B" indicates one of the following G.729 variants:</w:t>
      </w:r>
    </w:p>
    <w:p>
      <w:pPr>
        <w:pStyle w:val="B3"/>
        <w:rPr/>
      </w:pPr>
      <w:r>
        <w:rPr/>
        <w:t>i)</w:t>
        <w:tab/>
        <w:t>ITU-T G.729 Annex A, i.e., the reduced-complexity version of the baseline G.729 codec;</w:t>
      </w:r>
    </w:p>
    <w:p>
      <w:pPr>
        <w:pStyle w:val="B3"/>
        <w:rPr/>
      </w:pPr>
      <w:r>
        <w:rPr/>
        <w:t>ii)</w:t>
        <w:tab/>
        <w:t>ITU-T G.729 Annex B, i.e., the baseline G.729 codec additionally employing a VAD module;</w:t>
      </w:r>
    </w:p>
    <w:p>
      <w:pPr>
        <w:pStyle w:val="B3"/>
        <w:rPr/>
      </w:pPr>
      <w:r>
        <w:rPr/>
        <w:t>iii)</w:t>
        <w:tab/>
        <w:t>ITU-T G.729 Annex B based on Annex A, i.e., the reduced-complexity version of the baseline G.729 codec, additionally employing a VAD module;</w:t>
      </w:r>
    </w:p>
    <w:p>
      <w:pPr>
        <w:pStyle w:val="B2"/>
        <w:rPr/>
      </w:pPr>
      <w:r>
        <w:rPr/>
        <w:t>b)</w:t>
        <w:tab/>
        <w:t>one of the complete set of speech codecs used in the selection test.</w:t>
      </w:r>
    </w:p>
    <w:p>
      <w:pPr>
        <w:pStyle w:val="B2"/>
        <w:ind w:left="0" w:hanging="0"/>
        <w:rPr/>
      </w:pPr>
      <w:r>
        <w:rPr/>
        <w:t>The two different transcoding configurations are illustrated in Figures 3 and 4, respectively.</w:t>
      </w:r>
    </w:p>
    <w:p>
      <w:pPr>
        <w:pStyle w:val="TH"/>
        <w:rPr/>
      </w:pPr>
      <w:r>
        <w:rPr/>
        <w:drawing>
          <wp:inline distT="0" distB="0" distL="0" distR="0">
            <wp:extent cx="5485765" cy="32562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2"/>
                    <a:srcRect l="-6" t="-10" r="-6" b="-10"/>
                    <a:stretch>
                      <a:fillRect/>
                    </a:stretch>
                  </pic:blipFill>
                  <pic:spPr bwMode="auto">
                    <a:xfrm>
                      <a:off x="0" y="0"/>
                      <a:ext cx="5485765" cy="3256280"/>
                    </a:xfrm>
                    <a:prstGeom prst="rect">
                      <a:avLst/>
                    </a:prstGeom>
                  </pic:spPr>
                </pic:pic>
              </a:graphicData>
            </a:graphic>
          </wp:inline>
        </w:drawing>
      </w:r>
    </w:p>
    <w:p>
      <w:pPr>
        <w:pStyle w:val="TF"/>
        <w:rPr/>
      </w:pPr>
      <w:r>
        <w:rPr/>
        <w:t xml:space="preserve">Figure 3: Transcoding configuration 1: G.711 &amp; G.726 and mobile radio network codec: </w:t>
        <w:br/>
        <w:t>(a) uplink; (b) downlink</w:t>
      </w:r>
    </w:p>
    <w:p>
      <w:pPr>
        <w:pStyle w:val="FP"/>
        <w:rPr/>
      </w:pPr>
      <w:r>
        <w:rPr/>
      </w:r>
    </w:p>
    <w:p>
      <w:pPr>
        <w:pStyle w:val="TH"/>
        <w:rPr/>
      </w:pPr>
      <w:r>
        <w:rPr/>
        <w:drawing>
          <wp:inline distT="0" distB="0" distL="0" distR="0">
            <wp:extent cx="5483860" cy="337248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3"/>
                    <a:srcRect l="-6" t="-10" r="-6" b="-10"/>
                    <a:stretch>
                      <a:fillRect/>
                    </a:stretch>
                  </pic:blipFill>
                  <pic:spPr bwMode="auto">
                    <a:xfrm>
                      <a:off x="0" y="0"/>
                      <a:ext cx="5483860" cy="3372485"/>
                    </a:xfrm>
                    <a:prstGeom prst="rect">
                      <a:avLst/>
                    </a:prstGeom>
                  </pic:spPr>
                </pic:pic>
              </a:graphicData>
            </a:graphic>
          </wp:inline>
        </w:drawing>
      </w:r>
    </w:p>
    <w:p>
      <w:pPr>
        <w:pStyle w:val="TF"/>
        <w:rPr/>
      </w:pPr>
      <w:r>
        <w:rPr/>
        <w:t>Figure 4: Transcoding configuration 2: G.729 and mobile radio network codec:</w:t>
        <w:br/>
        <w:t>(a) uplink; (b) downlink</w:t>
      </w:r>
    </w:p>
    <w:p>
      <w:pPr>
        <w:pStyle w:val="FP"/>
        <w:rPr/>
      </w:pPr>
      <w:r>
        <w:rPr/>
      </w:r>
    </w:p>
    <w:p>
      <w:pPr>
        <w:pStyle w:val="Heading3"/>
        <w:rPr/>
      </w:pPr>
      <w:bookmarkStart w:id="30" w:name="__RefHeading___Toc517452414"/>
      <w:r>
        <w:rPr/>
        <w:t>5.3.1</w:t>
        <w:tab/>
        <w:t>Performance with ITU-T G.711&amp;G.726 transcoding</w:t>
      </w:r>
      <w:bookmarkEnd w:id="30"/>
      <w:r>
        <w:rPr/>
        <w:t xml:space="preserve"> </w:t>
      </w:r>
    </w:p>
    <w:p>
      <w:pPr>
        <w:pStyle w:val="Normal"/>
        <w:rPr/>
      </w:pPr>
      <w:r>
        <w:rPr>
          <w:lang w:eastAsia="en-GB"/>
        </w:rPr>
        <w:t xml:space="preserve">In the present clause, the eCall modem performance is tested for cases where the speech frames are transcoded according to ITU-T G.726 </w:t>
      </w:r>
      <w:r>
        <w:rPr>
          <w:rFonts w:cs="Courier New"/>
        </w:rPr>
        <w:t>[12]</w:t>
      </w:r>
      <w:r>
        <w:rPr>
          <w:lang w:eastAsia="en-GB"/>
        </w:rPr>
        <w:t>.</w:t>
      </w:r>
      <w:r>
        <w:rPr/>
        <w:t xml:space="preserve"> The G.726 speech codec standard is an </w:t>
      </w:r>
      <w:r>
        <w:rPr>
          <w:rFonts w:eastAsia="SimSun;宋体" w:cs="Arial"/>
          <w:kern w:val="2"/>
          <w:lang w:eastAsia="zh-CN"/>
        </w:rPr>
        <w:t>adaptive differential pulse code modulation scheme</w:t>
      </w:r>
      <w:r>
        <w:rPr/>
        <w:t xml:space="preserve"> (ADPCM) covering the transmission of voice at rates of 16, 24, 32, and 40 kbit/s. For the eCall verification purposes, the most commonly used mode with a data rate of 32 kbit/s is applied. </w:t>
      </w:r>
      <w:r>
        <w:rPr>
          <w:rFonts w:cs="Arial"/>
        </w:rPr>
        <w:t>G.726 operates on 64</w:t>
      </w:r>
      <w:r>
        <w:rPr/>
        <w:t> </w:t>
      </w:r>
      <w:r>
        <w:rPr>
          <w:rFonts w:cs="Arial"/>
        </w:rPr>
        <w:t xml:space="preserve">kbit/s A-law or </w:t>
      </w:r>
      <w:r>
        <w:rPr/>
        <w:t>µ</w:t>
      </w:r>
      <w:r>
        <w:rPr>
          <w:rFonts w:cs="Arial"/>
        </w:rPr>
        <w:t xml:space="preserve">-law PCM data. Nevertheless, in the ADPCM encoder the first operation is the conversion of the A-law or </w:t>
      </w:r>
      <w:r>
        <w:rPr/>
        <w:t>µ</w:t>
      </w:r>
      <w:r>
        <w:rPr>
          <w:rFonts w:cs="Arial"/>
        </w:rPr>
        <w:t xml:space="preserve">-law PCM input signal to uniform PCM. </w:t>
      </w:r>
      <w:r>
        <w:rPr/>
        <w:t xml:space="preserve">G.711 A-law compresses each 320 byte speech frame to a size of 160 byte. The 160 byte A-law speech frame is compressed by G.726 to 80 byte of ADPCM encoded data. </w:t>
      </w:r>
    </w:p>
    <w:p>
      <w:pPr>
        <w:pStyle w:val="Normal"/>
        <w:rPr/>
      </w:pPr>
      <w:r>
        <w:rPr/>
        <w:t xml:space="preserve">To assess the performance with G.726 transcoding, the A-law compressed PCM data is G.726 encoded, and then again G.726 decoded and afterwards G.711 A-law decoded (see Figure 1). The implementation of the G.726 codec included to the eCall simulation framework is based on the ITU reference code. </w:t>
      </w:r>
      <w:r>
        <w:rPr>
          <w:lang w:eastAsia="en-GB"/>
        </w:rPr>
        <w:t>The figure of merit obtained with G.726 transcoding is included in Table 7a.</w:t>
      </w:r>
    </w:p>
    <w:p>
      <w:pPr>
        <w:pStyle w:val="Heading3"/>
        <w:rPr/>
      </w:pPr>
      <w:bookmarkStart w:id="31" w:name="__RefHeading___Toc517452415"/>
      <w:bookmarkEnd w:id="31"/>
      <w:r>
        <w:rPr/>
        <w:t>5.3.2</w:t>
        <w:tab/>
        <w:t>Performance with ITU-T G.729 A/B transcoding</w:t>
      </w:r>
    </w:p>
    <w:p>
      <w:pPr>
        <w:pStyle w:val="Normal"/>
        <w:rPr/>
      </w:pPr>
      <w:r>
        <w:rPr/>
        <w:t xml:space="preserve">To assess the performance with ITU-T G.729 A/B transcoding, G.711&amp;G.726 processing was replaced by G.729 A/B coding [13] with 8.0 kbit/s as output data rate. The G.729 codec was used in both uplink and downlink (see Figure 2). All performance results are shown in Tables 7a and 7b. </w:t>
      </w:r>
    </w:p>
    <w:p>
      <w:pPr>
        <w:pStyle w:val="TH"/>
        <w:rPr/>
      </w:pPr>
      <w:r>
        <w:rPr/>
        <w:t>Table 7a: Figures of merit with G.711&amp;G.726 or G.729 transcoding</w:t>
        <w:br/>
      </w:r>
      <w:r>
        <w:rPr>
          <w:rFonts w:cs="Arial"/>
        </w:rPr>
        <w:t>(original modem version [27])</w:t>
      </w:r>
    </w:p>
    <w:tbl>
      <w:tblPr>
        <w:tblW w:w="5636" w:type="dxa"/>
        <w:jc w:val="center"/>
        <w:tblInd w:w="0" w:type="dxa"/>
        <w:tblLayout w:type="fixed"/>
        <w:tblCellMar>
          <w:top w:w="0" w:type="dxa"/>
          <w:left w:w="108" w:type="dxa"/>
          <w:bottom w:w="0" w:type="dxa"/>
          <w:right w:w="108" w:type="dxa"/>
        </w:tblCellMar>
      </w:tblPr>
      <w:tblGrid>
        <w:gridCol w:w="1878"/>
        <w:gridCol w:w="1879"/>
        <w:gridCol w:w="1879"/>
      </w:tblGrid>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
                <w:b/>
                <w:bCs/>
                <w:sz w:val="18"/>
                <w:szCs w:val="18"/>
                <w:lang w:eastAsia="en-GB"/>
              </w:rPr>
            </w:pPr>
            <w:r>
              <w:rPr>
                <w:rFonts w:cs="Arial" w:ascii="Arial" w:hAnsi="Arial"/>
                <w:b/>
                <w:bCs/>
                <w:sz w:val="18"/>
                <w:szCs w:val="18"/>
                <w:lang w:eastAsia="en-GB"/>
              </w:rPr>
              <w:t>Codec</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bCs/>
                <w:sz w:val="18"/>
                <w:szCs w:val="18"/>
              </w:rPr>
            </w:pPr>
            <w:r>
              <w:rPr>
                <w:rFonts w:cs="Arial" w:ascii="Arial" w:hAnsi="Arial"/>
                <w:b/>
                <w:bCs/>
                <w:sz w:val="18"/>
                <w:szCs w:val="18"/>
              </w:rPr>
              <w:t>Figure of Merit</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bCs/>
                <w:sz w:val="18"/>
                <w:szCs w:val="18"/>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lang w:eastAsia="en-GB"/>
              </w:rPr>
            </w:pPr>
            <w:r>
              <w:rPr>
                <w:rFonts w:cs="Arial" w:ascii="Arial" w:hAnsi="Arial"/>
                <w:bCs/>
                <w:sz w:val="18"/>
                <w:szCs w:val="18"/>
                <w:lang w:eastAsia="en-GB"/>
              </w:rPr>
              <w:t>no transcoding</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2.03 s</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3.54 s</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lang w:eastAsia="en-GB"/>
              </w:rPr>
            </w:pPr>
            <w:r>
              <w:rPr>
                <w:rFonts w:cs="Arial" w:ascii="Arial" w:hAnsi="Arial"/>
                <w:bCs/>
                <w:sz w:val="18"/>
                <w:szCs w:val="18"/>
                <w:lang w:eastAsia="en-GB"/>
              </w:rPr>
              <w:t>G.711&amp;G.726</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2.11 s</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3.88 s</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lang w:eastAsia="en-GB"/>
              </w:rPr>
            </w:pPr>
            <w:r>
              <w:rPr>
                <w:rFonts w:cs="Arial" w:ascii="Arial" w:hAnsi="Arial"/>
                <w:bCs/>
                <w:sz w:val="18"/>
                <w:szCs w:val="18"/>
                <w:lang w:eastAsia="en-GB"/>
              </w:rPr>
              <w:t>G.729 Annex A</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3.22 s</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6.40 s</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rPr>
            </w:pPr>
            <w:r>
              <w:rPr>
                <w:rFonts w:cs="Arial" w:ascii="Arial" w:hAnsi="Arial"/>
                <w:bCs/>
                <w:sz w:val="18"/>
                <w:szCs w:val="18"/>
                <w:lang w:eastAsia="en-GB"/>
              </w:rPr>
              <w:t>G.729 Annex B</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 xml:space="preserve">3.21 s </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6.40 s</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rPr>
            </w:pPr>
            <w:r>
              <w:rPr>
                <w:rFonts w:cs="Arial" w:ascii="Arial" w:hAnsi="Arial"/>
                <w:bCs/>
                <w:sz w:val="18"/>
                <w:szCs w:val="18"/>
                <w:lang w:eastAsia="en-GB"/>
              </w:rPr>
              <w:t>G.729 Annex B based on Annex A</w:t>
            </w:r>
          </w:p>
        </w:tc>
        <w:tc>
          <w:tcPr>
            <w:tcW w:w="1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34" w:hanging="0"/>
              <w:jc w:val="center"/>
              <w:rPr>
                <w:rFonts w:ascii="Arial" w:hAnsi="Arial" w:cs="Arial"/>
                <w:sz w:val="18"/>
                <w:szCs w:val="18"/>
              </w:rPr>
            </w:pPr>
            <w:r>
              <w:rPr>
                <w:rFonts w:cs="Arial" w:ascii="Arial" w:hAnsi="Arial"/>
                <w:sz w:val="18"/>
                <w:szCs w:val="18"/>
              </w:rPr>
              <w:t>3.23 s</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6.40 s</w:t>
            </w:r>
          </w:p>
        </w:tc>
      </w:tr>
    </w:tbl>
    <w:p>
      <w:pPr>
        <w:pStyle w:val="FP"/>
        <w:rPr/>
      </w:pPr>
      <w:r>
        <w:rPr/>
      </w:r>
    </w:p>
    <w:p>
      <w:pPr>
        <w:pStyle w:val="TH"/>
        <w:rPr/>
      </w:pPr>
      <w:r>
        <w:rPr/>
        <w:t>Table 7b: Figures of merit with G.729 transcoding</w:t>
        <w:br/>
      </w:r>
      <w:r>
        <w:rPr>
          <w:rFonts w:cs="Arial"/>
        </w:rPr>
        <w:t>(updated modem version [29])</w:t>
      </w:r>
    </w:p>
    <w:tbl>
      <w:tblPr>
        <w:tblW w:w="5636" w:type="dxa"/>
        <w:jc w:val="center"/>
        <w:tblInd w:w="0" w:type="dxa"/>
        <w:tblLayout w:type="fixed"/>
        <w:tblCellMar>
          <w:top w:w="0" w:type="dxa"/>
          <w:left w:w="108" w:type="dxa"/>
          <w:bottom w:w="0" w:type="dxa"/>
          <w:right w:w="108" w:type="dxa"/>
        </w:tblCellMar>
      </w:tblPr>
      <w:tblGrid>
        <w:gridCol w:w="1878"/>
        <w:gridCol w:w="1879"/>
        <w:gridCol w:w="1879"/>
      </w:tblGrid>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
                <w:b/>
                <w:bCs/>
                <w:sz w:val="18"/>
                <w:szCs w:val="18"/>
                <w:lang w:eastAsia="en-GB"/>
              </w:rPr>
            </w:pPr>
            <w:r>
              <w:rPr>
                <w:rFonts w:cs="Arial" w:ascii="Arial" w:hAnsi="Arial"/>
                <w:b/>
                <w:bCs/>
                <w:sz w:val="18"/>
                <w:szCs w:val="18"/>
                <w:lang w:eastAsia="en-GB"/>
              </w:rPr>
              <w:t>Codec</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bCs/>
                <w:sz w:val="18"/>
                <w:szCs w:val="18"/>
              </w:rPr>
            </w:pPr>
            <w:r>
              <w:rPr>
                <w:rFonts w:cs="Arial" w:ascii="Arial" w:hAnsi="Arial"/>
                <w:b/>
                <w:bCs/>
                <w:sz w:val="18"/>
                <w:szCs w:val="18"/>
              </w:rPr>
              <w:t>Figure of Merit</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bCs/>
                <w:sz w:val="18"/>
                <w:szCs w:val="18"/>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lang w:eastAsia="en-GB"/>
              </w:rPr>
            </w:pPr>
            <w:r>
              <w:rPr>
                <w:rFonts w:cs="Arial" w:ascii="Arial" w:hAnsi="Arial"/>
                <w:bCs/>
                <w:sz w:val="18"/>
                <w:szCs w:val="18"/>
                <w:lang w:eastAsia="en-GB"/>
              </w:rPr>
              <w:t>no transcoding</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2.28 s</w:t>
            </w:r>
          </w:p>
        </w:tc>
        <w:tc>
          <w:tcPr>
            <w:tcW w:w="187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 s</w:t>
            </w:r>
          </w:p>
        </w:tc>
      </w:tr>
      <w:tr>
        <w:trPr/>
        <w:tc>
          <w:tcPr>
            <w:tcW w:w="1878"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Cs/>
                <w:sz w:val="18"/>
                <w:szCs w:val="18"/>
              </w:rPr>
            </w:pPr>
            <w:r>
              <w:rPr>
                <w:rFonts w:cs="Arial" w:ascii="Arial" w:hAnsi="Arial"/>
                <w:bCs/>
                <w:sz w:val="18"/>
                <w:szCs w:val="18"/>
                <w:lang w:eastAsia="en-GB"/>
              </w:rPr>
              <w:t>G.729 Annex B based on Annex A</w:t>
            </w:r>
          </w:p>
        </w:tc>
        <w:tc>
          <w:tcPr>
            <w:tcW w:w="1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34" w:hanging="0"/>
              <w:jc w:val="center"/>
              <w:rPr>
                <w:rFonts w:ascii="Arial" w:hAnsi="Arial" w:cs="Arial"/>
                <w:sz w:val="18"/>
                <w:szCs w:val="18"/>
              </w:rPr>
            </w:pPr>
            <w:r>
              <w:rPr>
                <w:rFonts w:cs="Arial" w:ascii="Arial" w:hAnsi="Arial"/>
                <w:sz w:val="18"/>
                <w:szCs w:val="18"/>
              </w:rPr>
              <w:t>3.72 s</w:t>
            </w:r>
          </w:p>
        </w:tc>
        <w:tc>
          <w:tcPr>
            <w:tcW w:w="1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34" w:hanging="0"/>
              <w:jc w:val="center"/>
              <w:rPr>
                <w:rFonts w:ascii="Arial" w:hAnsi="Arial" w:cs="Arial"/>
                <w:sz w:val="18"/>
                <w:szCs w:val="18"/>
              </w:rPr>
            </w:pPr>
            <w:r>
              <w:rPr>
                <w:rFonts w:cs="Arial" w:ascii="Arial" w:hAnsi="Arial"/>
                <w:sz w:val="18"/>
                <w:szCs w:val="18"/>
              </w:rPr>
              <w:t>7.26 s</w:t>
            </w:r>
          </w:p>
        </w:tc>
      </w:tr>
    </w:tbl>
    <w:p>
      <w:pPr>
        <w:pStyle w:val="FP"/>
        <w:rPr/>
      </w:pPr>
      <w:r>
        <w:rPr/>
      </w:r>
    </w:p>
    <w:p>
      <w:pPr>
        <w:pStyle w:val="FP"/>
        <w:spacing w:before="0" w:after="180"/>
        <w:rPr/>
      </w:pPr>
      <w:r>
        <w:rPr/>
        <w:t>It can be concluded that the two studied transcoding scenarios do not lead to a significant impairment of the average MSD transmission times.</w:t>
      </w:r>
    </w:p>
    <w:p>
      <w:pPr>
        <w:pStyle w:val="FP"/>
        <w:spacing w:before="0" w:after="180"/>
        <w:rPr/>
      </w:pPr>
      <w:r>
        <w:rPr/>
        <w:t>Detailed average MSD transmission times, as well as 95</w:t>
      </w:r>
      <w:r>
        <w:rPr>
          <w:vertAlign w:val="superscript"/>
        </w:rPr>
        <w:t>th</w:t>
      </w:r>
      <w:r>
        <w:rPr/>
        <w:t xml:space="preserve"> percentiles per codec and C/I condition, are given in Tables C.13 – C.22 in Annex C.2.</w:t>
      </w:r>
    </w:p>
    <w:p>
      <w:pPr>
        <w:pStyle w:val="Heading2"/>
        <w:rPr/>
      </w:pPr>
      <w:bookmarkStart w:id="32" w:name="__RefHeading___Toc517452416"/>
      <w:bookmarkEnd w:id="32"/>
      <w:r>
        <w:rPr/>
        <w:t>5.4</w:t>
        <w:tab/>
        <w:t>Performance with packet loss concealment techniques</w:t>
      </w:r>
    </w:p>
    <w:p>
      <w:pPr>
        <w:pStyle w:val="Normal"/>
        <w:rPr/>
      </w:pPr>
      <w:r>
        <w:rPr/>
        <w:t>Transmission of speech packets over the packet-switched IP network is tested, where a certain percentage of the IP packets is lost randomly (but no jitter is introduced). Lost packets are replaced by concealment techniques specific for the respective compression scheme. The concealment mechanisms of ITU-T G.711 A-law [25] compression and G.729 [13] transcoding are tested. The two test configurations are illustrated in Figures 5 and 6, respectively.</w:t>
      </w:r>
    </w:p>
    <w:p>
      <w:pPr>
        <w:pStyle w:val="TH"/>
        <w:rPr/>
      </w:pPr>
      <w:r>
        <w:rPr/>
        <w:drawing>
          <wp:inline distT="0" distB="0" distL="0" distR="0">
            <wp:extent cx="5483860" cy="50311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4"/>
                    <a:srcRect l="-6" t="-7" r="-6" b="-7"/>
                    <a:stretch>
                      <a:fillRect/>
                    </a:stretch>
                  </pic:blipFill>
                  <pic:spPr bwMode="auto">
                    <a:xfrm>
                      <a:off x="0" y="0"/>
                      <a:ext cx="5483860" cy="5031105"/>
                    </a:xfrm>
                    <a:prstGeom prst="rect">
                      <a:avLst/>
                    </a:prstGeom>
                  </pic:spPr>
                </pic:pic>
              </a:graphicData>
            </a:graphic>
          </wp:inline>
        </w:drawing>
      </w:r>
    </w:p>
    <w:p>
      <w:pPr>
        <w:pStyle w:val="TF"/>
        <w:rPr/>
      </w:pPr>
      <w:r>
        <w:rPr/>
        <w:t xml:space="preserve">Figure 5: Packet loss concealment configuration for G.711: </w:t>
        <w:br/>
        <w:t>(a) uplink; (b) downlink; (c) configuration of IP channel emulator for this test case</w:t>
      </w:r>
    </w:p>
    <w:p>
      <w:pPr>
        <w:pStyle w:val="FP"/>
        <w:rPr/>
      </w:pPr>
      <w:r>
        <w:rPr/>
      </w:r>
    </w:p>
    <w:p>
      <w:pPr>
        <w:pStyle w:val="TH"/>
        <w:rPr/>
      </w:pPr>
      <w:r>
        <w:rPr/>
        <w:drawing>
          <wp:inline distT="0" distB="0" distL="0" distR="0">
            <wp:extent cx="5483860" cy="498030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5"/>
                    <a:srcRect l="-6" t="-7" r="-6" b="-7"/>
                    <a:stretch>
                      <a:fillRect/>
                    </a:stretch>
                  </pic:blipFill>
                  <pic:spPr bwMode="auto">
                    <a:xfrm>
                      <a:off x="0" y="0"/>
                      <a:ext cx="5483860" cy="4980305"/>
                    </a:xfrm>
                    <a:prstGeom prst="rect">
                      <a:avLst/>
                    </a:prstGeom>
                  </pic:spPr>
                </pic:pic>
              </a:graphicData>
            </a:graphic>
          </wp:inline>
        </w:drawing>
      </w:r>
    </w:p>
    <w:p>
      <w:pPr>
        <w:pStyle w:val="TF"/>
        <w:rPr>
          <w:lang w:eastAsia="zh-CN"/>
        </w:rPr>
      </w:pPr>
      <w:r>
        <w:rPr/>
        <w:t xml:space="preserve">Figure 6: Packet loss concealment configuration for G.729: </w:t>
        <w:br/>
        <w:t>(a) uplink; (b) downlink; (c) configuration of IP channel emulator for this test case</w:t>
      </w:r>
    </w:p>
    <w:p>
      <w:pPr>
        <w:pStyle w:val="Normal"/>
        <w:rPr/>
      </w:pPr>
      <w:r>
        <w:rPr/>
        <w:t xml:space="preserve">The performance testing of the modem versions when statistically independent frame losses occur is very similar to the performance testing with jitter buffers, which is treated in clause 5.8. Here, packets are erased randomly with a certain loss probability. Then, the same packet loss concealment techniques as described in clause 5.8 are applied. In the simulations loss probabilities of 1 % and 10 % are tested. Again, packet loss concealment techniques for both G.711 and G.729 A/B were tested, the respective results are shown in Table 8.  </w:t>
      </w:r>
    </w:p>
    <w:p>
      <w:pPr>
        <w:pStyle w:val="Normal"/>
        <w:rPr>
          <w:lang w:eastAsia="zh-CN"/>
        </w:rPr>
      </w:pPr>
      <w:r>
        <w:rPr/>
        <w:t xml:space="preserve">Please note that in all random packet loss simulations the seed of the random generator is derived from the system clock time prior to the transmission of every MSD. </w:t>
      </w:r>
    </w:p>
    <w:p>
      <w:pPr>
        <w:pStyle w:val="TH"/>
        <w:rPr/>
      </w:pPr>
      <w:r>
        <w:rPr/>
        <w:t>Table 8: Figure of merit for packet loss concealment with transcoding</w:t>
      </w:r>
    </w:p>
    <w:tbl>
      <w:tblPr>
        <w:tblW w:w="7079" w:type="dxa"/>
        <w:jc w:val="center"/>
        <w:tblInd w:w="0" w:type="dxa"/>
        <w:tblLayout w:type="fixed"/>
        <w:tblCellMar>
          <w:top w:w="0" w:type="dxa"/>
          <w:left w:w="108" w:type="dxa"/>
          <w:bottom w:w="0" w:type="dxa"/>
          <w:right w:w="108" w:type="dxa"/>
        </w:tblCellMar>
      </w:tblPr>
      <w:tblGrid>
        <w:gridCol w:w="2161"/>
        <w:gridCol w:w="2459"/>
        <w:gridCol w:w="2459"/>
      </w:tblGrid>
      <w:tr>
        <w:trPr/>
        <w:tc>
          <w:tcPr>
            <w:tcW w:w="2161" w:type="dxa"/>
            <w:tcBorders>
              <w:top w:val="single" w:sz="4" w:space="0" w:color="000000"/>
              <w:left w:val="single" w:sz="4" w:space="0" w:color="000000"/>
              <w:bottom w:val="single" w:sz="4" w:space="0" w:color="000000"/>
              <w:right w:val="single" w:sz="4" w:space="0" w:color="000000"/>
            </w:tcBorders>
          </w:tcPr>
          <w:p>
            <w:pPr>
              <w:pStyle w:val="Normal"/>
              <w:spacing w:before="0" w:after="0"/>
              <w:ind w:left="55" w:hanging="0"/>
              <w:jc w:val="center"/>
              <w:rPr>
                <w:rFonts w:ascii="Arial" w:hAnsi="Arial" w:cs="Arial"/>
                <w:b/>
                <w:b/>
                <w:bCs/>
                <w:sz w:val="18"/>
                <w:szCs w:val="18"/>
                <w:lang w:eastAsia="en-GB"/>
              </w:rPr>
            </w:pPr>
            <w:r>
              <w:rPr>
                <w:rFonts w:cs="Arial" w:ascii="Arial" w:hAnsi="Arial"/>
                <w:b/>
                <w:bCs/>
                <w:sz w:val="18"/>
                <w:szCs w:val="18"/>
                <w:lang w:eastAsia="en-GB"/>
              </w:rPr>
              <w:t>Transcoding;</w:t>
              <w:br/>
              <w:t>Loss probability</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b/>
                <w:b/>
                <w:bCs/>
                <w:sz w:val="18"/>
                <w:szCs w:val="18"/>
              </w:rPr>
            </w:pPr>
            <w:r>
              <w:rPr>
                <w:rFonts w:cs="Arial" w:ascii="Arial" w:hAnsi="Arial"/>
                <w:b/>
                <w:bCs/>
                <w:sz w:val="18"/>
                <w:szCs w:val="18"/>
              </w:rPr>
              <w:t>Figure of Merit</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b/>
                <w:b/>
                <w:bCs/>
                <w:sz w:val="18"/>
                <w:szCs w:val="18"/>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Normal"/>
              <w:spacing w:before="0" w:after="0"/>
              <w:ind w:left="55" w:hanging="0"/>
              <w:jc w:val="center"/>
              <w:rPr>
                <w:rFonts w:ascii="Arial" w:hAnsi="Arial" w:cs="Arial"/>
                <w:bCs/>
                <w:sz w:val="18"/>
                <w:szCs w:val="18"/>
                <w:lang w:eastAsia="en-GB"/>
              </w:rPr>
            </w:pPr>
            <w:r>
              <w:rPr>
                <w:rFonts w:cs="Arial" w:ascii="Arial" w:hAnsi="Arial"/>
                <w:bCs/>
                <w:sz w:val="18"/>
                <w:szCs w:val="18"/>
                <w:lang w:eastAsia="en-GB"/>
              </w:rPr>
              <w:t>ITU-T G.711;</w:t>
              <w:br/>
              <w:t xml:space="preserve"> 1 %</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sz w:val="18"/>
                <w:szCs w:val="18"/>
              </w:rPr>
            </w:pPr>
            <w:r>
              <w:rPr>
                <w:rFonts w:cs="Arial" w:ascii="Arial" w:hAnsi="Arial"/>
                <w:sz w:val="18"/>
                <w:szCs w:val="18"/>
              </w:rPr>
              <w:t>2.11 s</w:t>
            </w:r>
          </w:p>
        </w:tc>
        <w:tc>
          <w:tcPr>
            <w:tcW w:w="2459" w:type="dxa"/>
            <w:tcBorders>
              <w:top w:val="single" w:sz="4" w:space="0" w:color="000000"/>
              <w:left w:val="single" w:sz="4" w:space="0" w:color="000000"/>
              <w:bottom w:val="single" w:sz="4" w:space="0" w:color="000000"/>
              <w:right w:val="single" w:sz="4" w:space="0" w:color="000000"/>
            </w:tcBorders>
          </w:tcPr>
          <w:p>
            <w:pPr>
              <w:pStyle w:val="Normal"/>
              <w:spacing w:before="0" w:after="0"/>
              <w:ind w:left="41" w:hanging="0"/>
              <w:jc w:val="center"/>
              <w:rPr>
                <w:rFonts w:ascii="Arial" w:hAnsi="Arial" w:cs="Arial"/>
                <w:sz w:val="18"/>
                <w:szCs w:val="18"/>
              </w:rPr>
            </w:pPr>
            <w:r>
              <w:rPr>
                <w:rFonts w:cs="Arial" w:ascii="Arial" w:hAnsi="Arial"/>
                <w:sz w:val="18"/>
                <w:szCs w:val="18"/>
              </w:rPr>
              <w:t>3.90 s</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Normal"/>
              <w:spacing w:before="0" w:after="0"/>
              <w:ind w:left="55" w:hanging="0"/>
              <w:jc w:val="center"/>
              <w:rPr/>
            </w:pPr>
            <w:r>
              <w:rPr>
                <w:rFonts w:cs="Arial" w:ascii="Arial" w:hAnsi="Arial"/>
                <w:bCs/>
                <w:sz w:val="18"/>
                <w:szCs w:val="18"/>
                <w:lang w:eastAsia="en-GB"/>
              </w:rPr>
              <w:t>ITU-T G.711;</w:t>
              <w:br/>
            </w:r>
            <w:r>
              <w:rPr>
                <w:rFonts w:cs="Arial" w:ascii="Arial" w:hAnsi="Arial"/>
                <w:bCs/>
                <w:sz w:val="18"/>
                <w:szCs w:val="18"/>
              </w:rPr>
              <w:t>10</w:t>
            </w:r>
            <w:r>
              <w:rPr>
                <w:rFonts w:cs="Arial" w:ascii="Arial" w:hAnsi="Arial"/>
                <w:bCs/>
                <w:sz w:val="18"/>
                <w:szCs w:val="18"/>
                <w:lang w:eastAsia="en-GB"/>
              </w:rPr>
              <w:t> </w:t>
            </w:r>
            <w:r>
              <w:rPr>
                <w:rFonts w:cs="Arial" w:ascii="Arial" w:hAnsi="Arial"/>
                <w:bCs/>
                <w:sz w:val="18"/>
                <w:szCs w:val="18"/>
              </w:rPr>
              <w:t>%</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sz w:val="18"/>
                <w:szCs w:val="18"/>
              </w:rPr>
            </w:pPr>
            <w:r>
              <w:rPr>
                <w:rFonts w:cs="Arial" w:ascii="Arial" w:hAnsi="Arial"/>
                <w:sz w:val="18"/>
                <w:szCs w:val="18"/>
              </w:rPr>
              <w:t>2.73 s</w:t>
            </w:r>
          </w:p>
        </w:tc>
        <w:tc>
          <w:tcPr>
            <w:tcW w:w="2459" w:type="dxa"/>
            <w:tcBorders>
              <w:top w:val="single" w:sz="4" w:space="0" w:color="000000"/>
              <w:left w:val="single" w:sz="4" w:space="0" w:color="000000"/>
              <w:bottom w:val="single" w:sz="4" w:space="0" w:color="000000"/>
              <w:right w:val="single" w:sz="4" w:space="0" w:color="000000"/>
            </w:tcBorders>
          </w:tcPr>
          <w:p>
            <w:pPr>
              <w:pStyle w:val="Normal"/>
              <w:spacing w:before="0" w:after="0"/>
              <w:ind w:left="41" w:hanging="0"/>
              <w:jc w:val="center"/>
              <w:rPr>
                <w:rFonts w:ascii="Arial" w:hAnsi="Arial" w:cs="Arial"/>
                <w:sz w:val="18"/>
                <w:szCs w:val="18"/>
              </w:rPr>
            </w:pPr>
            <w:r>
              <w:rPr>
                <w:rFonts w:cs="Arial" w:ascii="Arial" w:hAnsi="Arial"/>
                <w:sz w:val="18"/>
                <w:szCs w:val="18"/>
              </w:rPr>
              <w:t>4.60 s</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Normal"/>
              <w:spacing w:before="0" w:after="0"/>
              <w:ind w:left="55" w:hanging="0"/>
              <w:jc w:val="center"/>
              <w:rPr>
                <w:rFonts w:ascii="Arial" w:hAnsi="Arial" w:cs="Arial"/>
                <w:bCs/>
                <w:sz w:val="18"/>
                <w:szCs w:val="18"/>
                <w:lang w:eastAsia="en-GB"/>
              </w:rPr>
            </w:pPr>
            <w:r>
              <w:rPr>
                <w:rFonts w:cs="Arial" w:ascii="Arial" w:hAnsi="Arial"/>
                <w:bCs/>
                <w:sz w:val="18"/>
                <w:szCs w:val="18"/>
                <w:lang w:eastAsia="en-GB"/>
              </w:rPr>
              <w:t>ITU-T G.729 Annex B based on Annex A;</w:t>
              <w:br/>
              <w:t xml:space="preserve"> 1 %</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sz w:val="18"/>
                <w:szCs w:val="18"/>
              </w:rPr>
            </w:pPr>
            <w:r>
              <w:rPr>
                <w:rFonts w:cs="Arial" w:ascii="Arial" w:hAnsi="Arial"/>
                <w:sz w:val="18"/>
                <w:szCs w:val="18"/>
              </w:rPr>
              <w:t>3.35 s</w:t>
            </w:r>
          </w:p>
        </w:tc>
        <w:tc>
          <w:tcPr>
            <w:tcW w:w="2459" w:type="dxa"/>
            <w:tcBorders>
              <w:top w:val="single" w:sz="4" w:space="0" w:color="000000"/>
              <w:left w:val="single" w:sz="4" w:space="0" w:color="000000"/>
              <w:bottom w:val="single" w:sz="4" w:space="0" w:color="000000"/>
              <w:right w:val="single" w:sz="4" w:space="0" w:color="000000"/>
            </w:tcBorders>
          </w:tcPr>
          <w:p>
            <w:pPr>
              <w:pStyle w:val="Normal"/>
              <w:spacing w:before="0" w:after="0"/>
              <w:ind w:left="41" w:hanging="0"/>
              <w:jc w:val="center"/>
              <w:rPr>
                <w:rFonts w:ascii="Arial" w:hAnsi="Arial" w:cs="Arial"/>
                <w:sz w:val="18"/>
                <w:szCs w:val="18"/>
              </w:rPr>
            </w:pPr>
            <w:r>
              <w:rPr>
                <w:rFonts w:cs="Arial" w:ascii="Arial" w:hAnsi="Arial"/>
                <w:sz w:val="18"/>
                <w:szCs w:val="18"/>
              </w:rPr>
              <w:t>6.40 s</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Normal"/>
              <w:spacing w:before="0" w:after="0"/>
              <w:ind w:left="55" w:hanging="0"/>
              <w:jc w:val="center"/>
              <w:rPr/>
            </w:pPr>
            <w:r>
              <w:rPr>
                <w:rFonts w:cs="Arial" w:ascii="Arial" w:hAnsi="Arial"/>
                <w:bCs/>
                <w:sz w:val="18"/>
                <w:szCs w:val="18"/>
                <w:lang w:eastAsia="en-GB"/>
              </w:rPr>
              <w:t>ITU-T G.729 Annex B based on Annex A;</w:t>
              <w:br/>
            </w:r>
            <w:r>
              <w:rPr>
                <w:rFonts w:cs="Arial" w:ascii="Arial" w:hAnsi="Arial"/>
                <w:bCs/>
                <w:sz w:val="18"/>
                <w:szCs w:val="18"/>
              </w:rPr>
              <w:t>10</w:t>
            </w:r>
            <w:r>
              <w:rPr>
                <w:rFonts w:cs="Arial" w:ascii="Arial" w:hAnsi="Arial"/>
                <w:bCs/>
                <w:sz w:val="18"/>
                <w:szCs w:val="18"/>
                <w:lang w:eastAsia="en-GB"/>
              </w:rPr>
              <w:t> </w:t>
            </w:r>
            <w:r>
              <w:rPr>
                <w:rFonts w:cs="Arial" w:ascii="Arial" w:hAnsi="Arial"/>
                <w:bCs/>
                <w:sz w:val="18"/>
                <w:szCs w:val="18"/>
              </w:rPr>
              <w:t>%</w:t>
            </w:r>
          </w:p>
        </w:tc>
        <w:tc>
          <w:tcPr>
            <w:tcW w:w="24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ind w:left="41" w:hanging="0"/>
              <w:jc w:val="center"/>
              <w:rPr>
                <w:rFonts w:ascii="Arial" w:hAnsi="Arial" w:cs="Arial"/>
                <w:sz w:val="18"/>
                <w:szCs w:val="18"/>
              </w:rPr>
            </w:pPr>
            <w:r>
              <w:rPr>
                <w:rFonts w:cs="Arial" w:ascii="Arial" w:hAnsi="Arial"/>
                <w:sz w:val="18"/>
                <w:szCs w:val="18"/>
              </w:rPr>
              <w:t>4.88 s</w:t>
            </w:r>
          </w:p>
        </w:tc>
        <w:tc>
          <w:tcPr>
            <w:tcW w:w="2459" w:type="dxa"/>
            <w:tcBorders>
              <w:top w:val="single" w:sz="4" w:space="0" w:color="000000"/>
              <w:left w:val="single" w:sz="4" w:space="0" w:color="000000"/>
              <w:bottom w:val="single" w:sz="4" w:space="0" w:color="000000"/>
              <w:right w:val="single" w:sz="4" w:space="0" w:color="000000"/>
            </w:tcBorders>
          </w:tcPr>
          <w:p>
            <w:pPr>
              <w:pStyle w:val="Normal"/>
              <w:spacing w:before="0" w:after="0"/>
              <w:ind w:left="41" w:hanging="0"/>
              <w:jc w:val="center"/>
              <w:rPr>
                <w:rFonts w:ascii="Arial" w:hAnsi="Arial" w:cs="Arial"/>
                <w:sz w:val="18"/>
                <w:szCs w:val="18"/>
              </w:rPr>
            </w:pPr>
            <w:r>
              <w:rPr>
                <w:rFonts w:cs="Arial" w:ascii="Arial" w:hAnsi="Arial"/>
                <w:sz w:val="18"/>
                <w:szCs w:val="18"/>
              </w:rPr>
              <w:t>8.92 s</w:t>
            </w:r>
          </w:p>
          <w:p>
            <w:pPr>
              <w:pStyle w:val="Normal"/>
              <w:spacing w:before="0" w:after="180"/>
              <w:jc w:val="center"/>
              <w:rPr>
                <w:rFonts w:ascii="Arial" w:hAnsi="Arial" w:cs="Arial"/>
                <w:sz w:val="18"/>
                <w:szCs w:val="18"/>
              </w:rPr>
            </w:pPr>
            <w:r>
              <w:rPr>
                <w:rFonts w:cs="Arial" w:ascii="Arial" w:hAnsi="Arial"/>
                <w:sz w:val="18"/>
                <w:szCs w:val="18"/>
              </w:rPr>
            </w:r>
          </w:p>
        </w:tc>
      </w:tr>
    </w:tbl>
    <w:p>
      <w:pPr>
        <w:pStyle w:val="FP"/>
        <w:rPr/>
      </w:pPr>
      <w:r>
        <w:rPr/>
      </w:r>
    </w:p>
    <w:p>
      <w:pPr>
        <w:pStyle w:val="Heading2"/>
        <w:rPr/>
      </w:pPr>
      <w:bookmarkStart w:id="33" w:name="__RefHeading___Toc517452417"/>
      <w:bookmarkEnd w:id="33"/>
      <w:r>
        <w:rPr/>
        <w:t>5.5</w:t>
        <w:tab/>
        <w:t>Performance with other codec types</w:t>
      </w:r>
    </w:p>
    <w:p>
      <w:pPr>
        <w:pStyle w:val="Heading3"/>
        <w:rPr/>
      </w:pPr>
      <w:bookmarkStart w:id="34" w:name="__RefHeading___Toc517452418"/>
      <w:bookmarkEnd w:id="34"/>
      <w:r>
        <w:rPr/>
        <w:t>5.5.1</w:t>
        <w:tab/>
        <w:t>GSM HR</w:t>
      </w:r>
    </w:p>
    <w:p>
      <w:pPr>
        <w:pStyle w:val="Normal"/>
        <w:rPr/>
      </w:pPr>
      <w:r>
        <w:rPr/>
        <w:t>To test the modem's performance over GSM HR speech channels, the ETSI GSM HR source code version including channel coding and decoding [14] was used. This special version of the code also includes an Error Insertion Device (EID) in source code form (</w:t>
      </w:r>
      <w:r>
        <w:rPr>
          <w:rFonts w:cs="Courier New" w:ascii="Courier New" w:hAnsi="Courier New"/>
        </w:rPr>
        <w:t>MAPEID3.C</w:t>
      </w:r>
      <w:r>
        <w:rPr/>
        <w:t>). Both speech codec and EID were integrated into the eCall modem test setup. It was ensured (by checking the bit-exactness of the output of the encoder-decoder chain) that the special version of the GSM HR codec is identical in its speech coding and decoding function to the official GSM HR standard [15].</w:t>
      </w:r>
    </w:p>
    <w:p>
      <w:pPr>
        <w:pStyle w:val="Normal"/>
        <w:rPr/>
      </w:pPr>
      <w:r>
        <w:rPr/>
        <w:t>Suitable channel error patterns for this version of the GSM HR codec are also available from ETSI [16] for the channel conditions C/I = 4, 7, and 10 dB. The channel error patterns can then be directly used in the simulation framework.</w:t>
      </w:r>
    </w:p>
    <w:p>
      <w:pPr>
        <w:pStyle w:val="Normal"/>
        <w:rPr/>
      </w:pPr>
      <w:r>
        <w:rPr/>
        <w:t>Tables 9a and 9b show transmission time results for the GSM HR, obtained based on the ETSI error patterns of 8 seconds duration, and for the error-free case. For each channel condition all 160 possible delays were taken into account, i.e. 160 MSD messages were transmitted. The error patterns were used in a cyclic way. No transmission failures (according to the definition in clause 4.1.1) occurred.</w:t>
      </w:r>
    </w:p>
    <w:p>
      <w:pPr>
        <w:pStyle w:val="TH"/>
        <w:rPr>
          <w:sz w:val="24"/>
          <w:szCs w:val="24"/>
        </w:rPr>
      </w:pPr>
      <w:r>
        <w:rPr>
          <w:sz w:val="24"/>
          <w:szCs w:val="24"/>
        </w:rPr>
        <w:t>Table 9a: MSD transmission times with GSM HR in different channel conditions</w:t>
        <w:br/>
      </w:r>
      <w:r>
        <w:rPr>
          <w:rFonts w:cs="Arial"/>
          <w:sz w:val="24"/>
          <w:szCs w:val="24"/>
        </w:rPr>
        <w:t>(original modem version [27])</w:t>
      </w:r>
    </w:p>
    <w:tbl>
      <w:tblPr>
        <w:tblW w:w="6028" w:type="dxa"/>
        <w:jc w:val="center"/>
        <w:tblInd w:w="0" w:type="dxa"/>
        <w:tblLayout w:type="fixed"/>
        <w:tblCellMar>
          <w:top w:w="0" w:type="dxa"/>
          <w:left w:w="108" w:type="dxa"/>
          <w:bottom w:w="0" w:type="dxa"/>
          <w:right w:w="108" w:type="dxa"/>
        </w:tblCellMar>
      </w:tblPr>
      <w:tblGrid>
        <w:gridCol w:w="2324"/>
        <w:gridCol w:w="1852"/>
        <w:gridCol w:w="1852"/>
      </w:tblGrid>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b/>
                <w:b/>
                <w:sz w:val="18"/>
                <w:szCs w:val="18"/>
              </w:rPr>
            </w:pPr>
            <w:r>
              <w:rPr>
                <w:rFonts w:cs="Arial" w:ascii="Arial" w:hAnsi="Arial"/>
                <w:b/>
                <w:sz w:val="18"/>
                <w:szCs w:val="18"/>
              </w:rPr>
              <w:t>Channel condition</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b/>
                <w:sz w:val="18"/>
                <w:szCs w:val="18"/>
              </w:rPr>
              <w:t xml:space="preserve">Average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C/I=4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 xml:space="preserve">21.26 s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37.78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C/I=7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 xml:space="preserve">10.68 s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16.52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C/I=10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7.67 s</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8.92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Error free</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6.48 s</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8.22 s</w:t>
            </w:r>
          </w:p>
        </w:tc>
      </w:tr>
    </w:tbl>
    <w:p>
      <w:pPr>
        <w:pStyle w:val="FP"/>
        <w:rPr/>
      </w:pPr>
      <w:r>
        <w:rPr/>
      </w:r>
    </w:p>
    <w:p>
      <w:pPr>
        <w:pStyle w:val="TH"/>
        <w:rPr>
          <w:sz w:val="24"/>
          <w:szCs w:val="24"/>
        </w:rPr>
      </w:pPr>
      <w:r>
        <w:rPr>
          <w:sz w:val="24"/>
          <w:szCs w:val="24"/>
        </w:rPr>
        <w:t>Table 9b: MSD transmission times with GSM HR in different channel conditions</w:t>
        <w:br/>
      </w:r>
      <w:r>
        <w:rPr>
          <w:rFonts w:cs="Arial"/>
          <w:sz w:val="24"/>
          <w:szCs w:val="24"/>
        </w:rPr>
        <w:t>(updated modem version [29])</w:t>
      </w:r>
    </w:p>
    <w:tbl>
      <w:tblPr>
        <w:tblW w:w="6028" w:type="dxa"/>
        <w:jc w:val="center"/>
        <w:tblInd w:w="0" w:type="dxa"/>
        <w:tblLayout w:type="fixed"/>
        <w:tblCellMar>
          <w:top w:w="0" w:type="dxa"/>
          <w:left w:w="108" w:type="dxa"/>
          <w:bottom w:w="0" w:type="dxa"/>
          <w:right w:w="108" w:type="dxa"/>
        </w:tblCellMar>
      </w:tblPr>
      <w:tblGrid>
        <w:gridCol w:w="2324"/>
        <w:gridCol w:w="1852"/>
        <w:gridCol w:w="1852"/>
      </w:tblGrid>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b/>
                <w:b/>
                <w:sz w:val="18"/>
                <w:szCs w:val="18"/>
              </w:rPr>
            </w:pPr>
            <w:r>
              <w:rPr>
                <w:rFonts w:cs="Arial" w:ascii="Arial" w:hAnsi="Arial"/>
                <w:b/>
                <w:sz w:val="18"/>
                <w:szCs w:val="18"/>
              </w:rPr>
              <w:t>Channel condition</w:t>
            </w:r>
          </w:p>
        </w:tc>
        <w:tc>
          <w:tcPr>
            <w:tcW w:w="18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b/>
                <w:sz w:val="18"/>
                <w:szCs w:val="18"/>
              </w:rPr>
              <w:t xml:space="preserve">Average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C/I=4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pPr>
            <w:r>
              <w:rPr>
                <w:rFonts w:cs="Arial" w:ascii="Arial" w:hAnsi="Arial"/>
                <w:sz w:val="18"/>
                <w:szCs w:val="18"/>
              </w:rPr>
              <w:t xml:space="preserve">24.02 s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sz w:val="18"/>
                <w:szCs w:val="18"/>
              </w:rPr>
              <w:t>43.40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C/I=7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pPr>
            <w:r>
              <w:rPr>
                <w:rFonts w:cs="Arial" w:ascii="Arial" w:hAnsi="Arial"/>
                <w:sz w:val="18"/>
                <w:szCs w:val="18"/>
              </w:rPr>
              <w:t xml:space="preserve">13.10 s </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sz w:val="18"/>
                <w:szCs w:val="18"/>
              </w:rPr>
              <w:t>22.78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C/I=10 dB</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pPr>
            <w:r>
              <w:rPr>
                <w:rFonts w:cs="Arial" w:ascii="Arial" w:hAnsi="Arial"/>
                <w:sz w:val="18"/>
                <w:szCs w:val="18"/>
              </w:rPr>
              <w:t>9.34 s</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sz w:val="18"/>
                <w:szCs w:val="18"/>
              </w:rPr>
              <w:t>16.84 s</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Error free</w:t>
            </w:r>
          </w:p>
        </w:tc>
        <w:tc>
          <w:tcPr>
            <w:tcW w:w="185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pPr>
            <w:r>
              <w:rPr>
                <w:rFonts w:cs="Arial" w:ascii="Arial" w:hAnsi="Arial"/>
                <w:sz w:val="18"/>
                <w:szCs w:val="18"/>
              </w:rPr>
              <w:t>7.86 s</w:t>
            </w:r>
          </w:p>
        </w:tc>
        <w:tc>
          <w:tcPr>
            <w:tcW w:w="185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spacing w:before="0" w:after="0"/>
              <w:jc w:val="center"/>
              <w:rPr/>
            </w:pPr>
            <w:r>
              <w:rPr>
                <w:rFonts w:cs="Arial" w:ascii="Arial" w:hAnsi="Arial"/>
                <w:sz w:val="18"/>
                <w:szCs w:val="18"/>
              </w:rPr>
              <w:t>16.02 s</w:t>
            </w:r>
          </w:p>
        </w:tc>
      </w:tr>
    </w:tbl>
    <w:p>
      <w:pPr>
        <w:pStyle w:val="FP"/>
        <w:rPr/>
      </w:pPr>
      <w:r>
        <w:rPr/>
      </w:r>
    </w:p>
    <w:p>
      <w:pPr>
        <w:pStyle w:val="Normal"/>
        <w:rPr/>
      </w:pPr>
      <w:r>
        <w:rPr/>
        <w:t>The results show that with GSM-HR, significantly increased MSD transmission times can occur depending on the channel condition. Although the MSD is eventually successfully transmitted even in bad channels, the use of GSM-HR should be avoided for eCall emergency data transmission if possible.</w:t>
      </w:r>
    </w:p>
    <w:p>
      <w:pPr>
        <w:pStyle w:val="Heading3"/>
        <w:rPr/>
      </w:pPr>
      <w:bookmarkStart w:id="35" w:name="__RefHeading___Toc517452419"/>
      <w:bookmarkEnd w:id="35"/>
      <w:r>
        <w:rPr/>
        <w:t>5.5.2</w:t>
        <w:tab/>
        <w:t>GSM EFR</w:t>
      </w:r>
    </w:p>
    <w:p>
      <w:pPr>
        <w:pStyle w:val="Normal"/>
        <w:rPr/>
      </w:pPr>
      <w:r>
        <w:rPr/>
        <w:t>The GSM EFR [22] source code (V8.0.1) was taken from [17], and the original EFR bit mapper was modified to be compliant with the extended IF1 bitstream format. Static error patterns used during the EFR selection phase [18] were converted using the corresponding EID (error insertion device) [19] into residual bit errors and/or packet losses, to form extended IF1 error patterns for eCall. The EFR error patterns are different from those for AMR 12.2 since the channel coding is different for the EFR and AMR speech channels. Finally, the eCall test setup [7] was used to test the following EFR conditions, as shown in Table 10.</w:t>
      </w:r>
    </w:p>
    <w:p>
      <w:pPr>
        <w:pStyle w:val="TH"/>
        <w:rPr>
          <w:sz w:val="12"/>
          <w:szCs w:val="16"/>
        </w:rPr>
      </w:pPr>
      <w:r>
        <w:rPr>
          <w:sz w:val="12"/>
          <w:szCs w:val="16"/>
        </w:rPr>
        <w:t>Table 10: Tested channel conditions for EFR and AMR 12.2</w:t>
      </w:r>
    </w:p>
    <w:tbl>
      <w:tblPr>
        <w:tblW w:w="6770" w:type="dxa"/>
        <w:jc w:val="center"/>
        <w:tblInd w:w="0" w:type="dxa"/>
        <w:tblLayout w:type="fixed"/>
        <w:tblCellMar>
          <w:top w:w="0" w:type="dxa"/>
          <w:left w:w="108" w:type="dxa"/>
          <w:bottom w:w="0" w:type="dxa"/>
          <w:right w:w="108" w:type="dxa"/>
        </w:tblCellMar>
      </w:tblPr>
      <w:tblGrid>
        <w:gridCol w:w="3652"/>
        <w:gridCol w:w="1559"/>
        <w:gridCol w:w="1559"/>
      </w:tblGrid>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b/>
                <w:b/>
                <w:sz w:val="18"/>
                <w:szCs w:val="18"/>
              </w:rPr>
            </w:pPr>
            <w:r>
              <w:rPr>
                <w:rFonts w:cs="Arial" w:ascii="Arial" w:hAnsi="Arial"/>
                <w:b/>
                <w:sz w:val="18"/>
                <w:szCs w:val="18"/>
              </w:rPr>
              <w:t>Codec Type</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EFR</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AMR</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b/>
                <w:b/>
                <w:sz w:val="18"/>
                <w:szCs w:val="18"/>
              </w:rPr>
            </w:pPr>
            <w:r>
              <w:rPr>
                <w:rFonts w:cs="Arial" w:ascii="Arial" w:hAnsi="Arial"/>
                <w:b/>
                <w:sz w:val="18"/>
                <w:szCs w:val="18"/>
              </w:rPr>
              <w:t>Codec Mode Radio condition</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12.2</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12.2</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240" w:before="0" w:after="0"/>
              <w:jc w:val="center"/>
              <w:rPr>
                <w:rFonts w:ascii="Arial" w:hAnsi="Arial" w:cs="Arial"/>
                <w:sz w:val="18"/>
                <w:szCs w:val="18"/>
              </w:rPr>
            </w:pPr>
            <w:r>
              <w:rPr>
                <w:rFonts w:cs="Arial" w:ascii="Arial" w:hAnsi="Arial"/>
                <w:sz w:val="18"/>
                <w:szCs w:val="18"/>
              </w:rPr>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4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240" w:before="0" w:after="0"/>
              <w:jc w:val="center"/>
              <w:rPr>
                <w:rFonts w:ascii="Arial" w:hAnsi="Arial" w:cs="Arial"/>
                <w:sz w:val="18"/>
                <w:szCs w:val="18"/>
              </w:rPr>
            </w:pPr>
            <w:r>
              <w:rPr>
                <w:rFonts w:cs="Arial" w:ascii="Arial" w:hAnsi="Arial"/>
                <w:sz w:val="18"/>
                <w:szCs w:val="18"/>
              </w:rPr>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7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10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13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16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240" w:before="0" w:after="0"/>
              <w:jc w:val="center"/>
              <w:rPr>
                <w:rFonts w:ascii="Arial" w:hAnsi="Arial" w:cs="Arial"/>
                <w:sz w:val="18"/>
                <w:szCs w:val="18"/>
              </w:rPr>
            </w:pPr>
            <w:r>
              <w:rPr>
                <w:rFonts w:cs="Arial" w:ascii="Arial" w:hAnsi="Arial"/>
                <w:sz w:val="18"/>
                <w:szCs w:val="18"/>
              </w:rPr>
            </w:r>
          </w:p>
        </w:tc>
      </w:tr>
      <w:tr>
        <w:trPr/>
        <w:tc>
          <w:tcPr>
            <w:tcW w:w="3652"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rFonts w:cs="Arial" w:ascii="Arial" w:hAnsi="Arial"/>
                <w:sz w:val="18"/>
                <w:szCs w:val="18"/>
              </w:rPr>
              <w:t>error free</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X</w:t>
            </w:r>
          </w:p>
        </w:tc>
      </w:tr>
    </w:tbl>
    <w:p>
      <w:pPr>
        <w:pStyle w:val="FP"/>
        <w:rPr/>
      </w:pPr>
      <w:r>
        <w:rPr/>
      </w:r>
    </w:p>
    <w:p>
      <w:pPr>
        <w:pStyle w:val="Normal"/>
        <w:rPr/>
      </w:pPr>
      <w:r>
        <w:rPr/>
        <w:t>For information the residual bit error rate (RBER) and frame error rate (FER) for the EFR error patterns are given below in Table 11. It should be noted that the error rates for AMR and EFR are not directly comparable since the underlying error patterns were generated in different link-level simulations.</w:t>
      </w:r>
      <w:r>
        <w:br w:type="page"/>
      </w:r>
    </w:p>
    <w:p>
      <w:pPr>
        <w:pStyle w:val="Normal"/>
        <w:rPr>
          <w:b/>
          <w:b/>
          <w:sz w:val="24"/>
          <w:szCs w:val="24"/>
        </w:rPr>
      </w:pPr>
      <w:r>
        <w:rPr>
          <w:b/>
          <w:sz w:val="24"/>
          <w:szCs w:val="24"/>
        </w:rPr>
      </w:r>
    </w:p>
    <w:p>
      <w:pPr>
        <w:pStyle w:val="TH"/>
        <w:rPr>
          <w:sz w:val="18"/>
          <w:szCs w:val="22"/>
        </w:rPr>
      </w:pPr>
      <w:r>
        <w:rPr>
          <w:sz w:val="18"/>
          <w:szCs w:val="22"/>
        </w:rPr>
        <w:t>Table 11: RBER and FER statistics for the EFR and AMR error patterns</w:t>
      </w:r>
    </w:p>
    <w:tbl>
      <w:tblPr>
        <w:tblW w:w="8464" w:type="dxa"/>
        <w:jc w:val="center"/>
        <w:tblInd w:w="0" w:type="dxa"/>
        <w:tblLayout w:type="fixed"/>
        <w:tblCellMar>
          <w:top w:w="0" w:type="dxa"/>
          <w:left w:w="108" w:type="dxa"/>
          <w:bottom w:w="0" w:type="dxa"/>
          <w:right w:w="108" w:type="dxa"/>
        </w:tblCellMar>
      </w:tblPr>
      <w:tblGrid>
        <w:gridCol w:w="1984"/>
        <w:gridCol w:w="1559"/>
        <w:gridCol w:w="1559"/>
        <w:gridCol w:w="1661"/>
        <w:gridCol w:w="1701"/>
      </w:tblGrid>
      <w:tr>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b/>
                <w:b/>
                <w:sz w:val="18"/>
                <w:szCs w:val="18"/>
              </w:rPr>
            </w:pPr>
            <w:r>
              <w:rPr>
                <w:rFonts w:cs="Arial" w:ascii="Arial" w:hAnsi="Arial"/>
                <w:b/>
                <w:sz w:val="18"/>
                <w:szCs w:val="18"/>
              </w:rPr>
              <w:t>Error Pattern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Statistics for EFR error pattern</w:t>
            </w:r>
          </w:p>
        </w:tc>
        <w:tc>
          <w:tcPr>
            <w:tcW w:w="3362"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Statistics for AMR12.2 error pattern</w:t>
            </w:r>
          </w:p>
        </w:tc>
      </w:tr>
      <w:tr>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240" w:before="0" w:after="0"/>
              <w:rPr>
                <w:rFonts w:ascii="Arial" w:hAnsi="Arial" w:cs="Arial"/>
                <w:b/>
                <w:b/>
                <w:sz w:val="18"/>
                <w:szCs w:val="18"/>
              </w:rPr>
            </w:pPr>
            <w:r>
              <w:rPr>
                <w:rFonts w:cs="Arial" w:ascii="Arial" w:hAnsi="Arial"/>
                <w:b/>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RBER (%)</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FER (%)</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RBER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sz w:val="18"/>
                <w:szCs w:val="18"/>
              </w:rPr>
            </w:pPr>
            <w:r>
              <w:rPr>
                <w:rFonts w:cs="Arial" w:ascii="Arial" w:hAnsi="Arial"/>
                <w:b/>
                <w:sz w:val="18"/>
                <w:szCs w:val="18"/>
              </w:rPr>
              <w:t>FER (%)</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rFonts w:cs="Arial" w:ascii="Arial" w:hAnsi="Arial"/>
                <w:sz w:val="18"/>
                <w:szCs w:val="18"/>
              </w:rPr>
              <w:t>C/I = 1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16.7</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65.5</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4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5.98</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21.8</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7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2.31</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4.02</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2.78</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7.68</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10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1.05</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0.19</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1.00</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1.57</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13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0.47</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0.18</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0.10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szCs w:val="18"/>
              </w:rPr>
            </w:pPr>
            <w:r>
              <w:rPr>
                <w:rFonts w:cs="Arial" w:ascii="Arial" w:hAnsi="Arial"/>
                <w:sz w:val="18"/>
                <w:szCs w:val="18"/>
              </w:rPr>
              <w:t>C/I = 16 dB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0.18</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0</w:t>
            </w:r>
          </w:p>
        </w:tc>
        <w:tc>
          <w:tcPr>
            <w:tcW w:w="166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szCs w:val="18"/>
              </w:rPr>
            </w:pPr>
            <w:r>
              <w:rPr>
                <w:rFonts w:cs="Arial" w:ascii="Arial" w:hAnsi="Arial"/>
                <w:sz w:val="18"/>
                <w:szCs w:val="18"/>
              </w:rPr>
              <w:t>-</w:t>
            </w:r>
          </w:p>
        </w:tc>
      </w:tr>
    </w:tbl>
    <w:p>
      <w:pPr>
        <w:pStyle w:val="Normal"/>
        <w:rPr/>
      </w:pPr>
      <w:r>
        <w:rPr/>
      </w:r>
    </w:p>
    <w:p>
      <w:pPr>
        <w:pStyle w:val="Normal"/>
        <w:rPr/>
      </w:pPr>
      <w:r>
        <w:rPr/>
        <w:t>EFR transmission time results for the eCall modem can be found in Tables 12a and 12b (for comparison, those AMR 12.2 results have been added to Table 12a that were tested in the selection phase). The performance is not affected in good or error-free channel conditions. 98% of MSD transmissions over EFR succeeded in the C/I=1dB condition; in all other conditions, the MSD transmissions were 100% successful.</w:t>
      </w:r>
    </w:p>
    <w:p>
      <w:pPr>
        <w:pStyle w:val="TH"/>
        <w:rPr/>
      </w:pPr>
      <w:r>
        <w:rPr/>
        <w:t xml:space="preserve">Table 12a: Performance of eCall modem with EFR and AMR 12.2: </w:t>
        <w:br/>
        <w:t>average MSD transmission times and 95% confidence intervals</w:t>
        <w:br/>
        <w:t>(original modem version [27])</w:t>
      </w:r>
    </w:p>
    <w:tbl>
      <w:tblPr>
        <w:tblW w:w="6992" w:type="dxa"/>
        <w:jc w:val="center"/>
        <w:tblInd w:w="0" w:type="dxa"/>
        <w:tblLayout w:type="fixed"/>
        <w:tblCellMar>
          <w:top w:w="0" w:type="dxa"/>
          <w:left w:w="108" w:type="dxa"/>
          <w:bottom w:w="0" w:type="dxa"/>
          <w:right w:w="108" w:type="dxa"/>
        </w:tblCellMar>
      </w:tblPr>
      <w:tblGrid>
        <w:gridCol w:w="1180"/>
        <w:gridCol w:w="1418"/>
        <w:gridCol w:w="1417"/>
        <w:gridCol w:w="1418"/>
        <w:gridCol w:w="1559"/>
      </w:tblGrid>
      <w:tr>
        <w:trPr/>
        <w:tc>
          <w:tcPr>
            <w:tcW w:w="11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rFonts w:ascii="Arial" w:hAnsi="Arial" w:cs="Arial"/>
                <w:b/>
                <w:b/>
                <w:sz w:val="18"/>
                <w:szCs w:val="18"/>
              </w:rPr>
            </w:pPr>
            <w:r>
              <w:rPr>
                <w:rFonts w:cs="Arial" w:ascii="Arial" w:hAnsi="Arial"/>
                <w:b/>
                <w:sz w:val="18"/>
                <w:szCs w:val="18"/>
              </w:rPr>
              <w:t>Channel condition</w:t>
            </w:r>
          </w:p>
        </w:tc>
        <w:tc>
          <w:tcPr>
            <w:tcW w:w="283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b/>
                <w:b/>
                <w:sz w:val="18"/>
                <w:szCs w:val="18"/>
              </w:rPr>
            </w:pPr>
            <w:r>
              <w:rPr>
                <w:rFonts w:cs="Arial" w:ascii="Arial" w:hAnsi="Arial"/>
                <w:b/>
                <w:bCs/>
                <w:sz w:val="18"/>
                <w:szCs w:val="18"/>
              </w:rPr>
              <w:t>AMR12.2*</w:t>
            </w:r>
          </w:p>
        </w:tc>
        <w:tc>
          <w:tcPr>
            <w:tcW w:w="2977" w:type="dxa"/>
            <w:gridSpan w:val="2"/>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b/>
                <w:b/>
                <w:sz w:val="18"/>
                <w:szCs w:val="18"/>
              </w:rPr>
            </w:pPr>
            <w:r>
              <w:rPr>
                <w:rFonts w:cs="Arial" w:ascii="Arial" w:hAnsi="Arial"/>
                <w:b/>
                <w:bCs/>
                <w:sz w:val="18"/>
                <w:szCs w:val="18"/>
              </w:rPr>
              <w:t>EFR12.2</w:t>
            </w:r>
          </w:p>
        </w:tc>
      </w:tr>
      <w:tr>
        <w:trPr/>
        <w:tc>
          <w:tcPr>
            <w:tcW w:w="11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0"/>
              <w:rPr>
                <w:rFonts w:ascii="Arial" w:hAnsi="Arial" w:cs="Arial"/>
                <w:b/>
                <w:b/>
                <w:sz w:val="18"/>
                <w:szCs w:val="18"/>
              </w:rPr>
            </w:pPr>
            <w:r>
              <w:rPr>
                <w:rFonts w:cs="Arial" w:ascii="Arial" w:hAnsi="Arial"/>
                <w:b/>
                <w:sz w:val="18"/>
                <w:szCs w:val="18"/>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b/>
                <w:b/>
                <w:sz w:val="18"/>
                <w:szCs w:val="18"/>
              </w:rPr>
            </w:pPr>
            <w:r>
              <w:rPr>
                <w:rFonts w:cs="Arial" w:ascii="Arial" w:hAnsi="Arial"/>
                <w:b/>
                <w:sz w:val="18"/>
                <w:szCs w:val="18"/>
              </w:rPr>
              <w:t>Average</w:t>
            </w:r>
          </w:p>
        </w:tc>
        <w:tc>
          <w:tcPr>
            <w:tcW w:w="1417" w:type="dxa"/>
            <w:tcBorders>
              <w:top w:val="single" w:sz="4" w:space="0" w:color="000000"/>
              <w:left w:val="single" w:sz="4" w:space="0" w:color="000000"/>
              <w:bottom w:val="single" w:sz="4" w:space="0" w:color="000000"/>
              <w:right w:val="single" w:sz="4" w:space="0" w:color="000000"/>
            </w:tcBorders>
            <w:tcMar>
              <w:left w:w="28" w:type="dxa"/>
              <w:right w:w="0" w:type="dxa"/>
            </w:tcMar>
            <w:vAlign w:val="center"/>
          </w:tcPr>
          <w:p>
            <w:pPr>
              <w:pStyle w:val="Normal"/>
              <w:keepNext w:val="true"/>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vAlign w:val="center"/>
          </w:tcPr>
          <w:p>
            <w:pPr>
              <w:pStyle w:val="Normal"/>
              <w:keepNext w:val="true"/>
              <w:spacing w:before="0" w:after="0"/>
              <w:jc w:val="center"/>
              <w:rPr>
                <w:rFonts w:ascii="Arial" w:hAnsi="Arial" w:cs="Arial"/>
                <w:b/>
                <w:b/>
                <w:sz w:val="18"/>
                <w:szCs w:val="18"/>
              </w:rPr>
            </w:pPr>
            <w:r>
              <w:rPr>
                <w:rFonts w:cs="Arial" w:ascii="Arial" w:hAnsi="Arial"/>
                <w:b/>
                <w:sz w:val="18"/>
                <w:szCs w:val="18"/>
              </w:rPr>
              <w:t>Average</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vAlign w:val="center"/>
          </w:tcPr>
          <w:p>
            <w:pPr>
              <w:pStyle w:val="Normal"/>
              <w:keepNext w:val="true"/>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 dB</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shd w:fill="CCCCCC" w:val="clear"/>
            <w:tcMar>
              <w:left w:w="28" w:type="dxa"/>
              <w:right w:w="0" w:type="dxa"/>
            </w:tcM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46.55</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110.2</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C/I=4 dB</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shd w:fill="CCCCCC" w:val="clear"/>
            <w:tcMar>
              <w:left w:w="28" w:type="dxa"/>
              <w:right w:w="0" w:type="dxa"/>
            </w:tcM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2.73</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4.82</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C/I=7 dB</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1.92</w:t>
            </w:r>
          </w:p>
        </w:tc>
        <w:tc>
          <w:tcPr>
            <w:tcW w:w="1417"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2.08</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1.66</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1.74</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C/I=10 dB</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1.49</w:t>
            </w:r>
          </w:p>
        </w:tc>
        <w:tc>
          <w:tcPr>
            <w:tcW w:w="1417"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1.74</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C/I=13 dB</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1.36</w:t>
            </w:r>
          </w:p>
        </w:tc>
        <w:tc>
          <w:tcPr>
            <w:tcW w:w="1417"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1.35</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1.35</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C/I=16 dB</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shd w:fill="CCCCCC" w:val="clear"/>
            <w:tcMar>
              <w:left w:w="28" w:type="dxa"/>
              <w:right w:w="0" w:type="dxa"/>
            </w:tcMar>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1.35</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Error free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sz w:val="18"/>
                <w:szCs w:val="18"/>
              </w:rPr>
            </w:pPr>
            <w:r>
              <w:rPr>
                <w:rFonts w:cs="Arial" w:ascii="Arial" w:hAnsi="Arial"/>
                <w:sz w:val="18"/>
                <w:szCs w:val="18"/>
              </w:rPr>
              <w:t>1.36</w:t>
            </w:r>
          </w:p>
        </w:tc>
        <w:tc>
          <w:tcPr>
            <w:tcW w:w="1417"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1.35</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1.36</w:t>
            </w:r>
          </w:p>
        </w:tc>
      </w:tr>
    </w:tbl>
    <w:p>
      <w:pPr>
        <w:pStyle w:val="FP"/>
        <w:jc w:val="center"/>
        <w:rPr/>
      </w:pPr>
      <w:r>
        <w:rPr>
          <w:rFonts w:cs="Arial" w:ascii="Arial" w:hAnsi="Arial"/>
          <w:sz w:val="18"/>
          <w:szCs w:val="18"/>
        </w:rPr>
        <w:t xml:space="preserve">*: Since a different simulation campaign file was used, </w:t>
        <w:br/>
        <w:t>the results for AMR 12.2 are slightly different compared to Table 1.</w:t>
      </w:r>
    </w:p>
    <w:p>
      <w:pPr>
        <w:pStyle w:val="FP"/>
        <w:rPr>
          <w:rFonts w:ascii="Arial" w:hAnsi="Arial" w:cs="Arial"/>
          <w:sz w:val="18"/>
          <w:szCs w:val="18"/>
        </w:rPr>
      </w:pPr>
      <w:r>
        <w:rPr>
          <w:rFonts w:cs="Arial" w:ascii="Arial" w:hAnsi="Arial"/>
          <w:sz w:val="18"/>
          <w:szCs w:val="18"/>
        </w:rPr>
      </w:r>
    </w:p>
    <w:p>
      <w:pPr>
        <w:pStyle w:val="TH"/>
        <w:rPr/>
      </w:pPr>
      <w:r>
        <w:rPr/>
        <w:t xml:space="preserve">Table 12b: Performance of eCall modem with EFR and AMR 12.2: </w:t>
        <w:br/>
        <w:t>average MSD transmission times and 95% confidence intervals</w:t>
        <w:br/>
        <w:t>(updated modem version [29])</w:t>
      </w:r>
    </w:p>
    <w:tbl>
      <w:tblPr>
        <w:tblW w:w="4157" w:type="dxa"/>
        <w:jc w:val="center"/>
        <w:tblInd w:w="0" w:type="dxa"/>
        <w:tblLayout w:type="fixed"/>
        <w:tblCellMar>
          <w:top w:w="0" w:type="dxa"/>
          <w:left w:w="108" w:type="dxa"/>
          <w:bottom w:w="0" w:type="dxa"/>
          <w:right w:w="108" w:type="dxa"/>
        </w:tblCellMar>
      </w:tblPr>
      <w:tblGrid>
        <w:gridCol w:w="1180"/>
        <w:gridCol w:w="1418"/>
        <w:gridCol w:w="1559"/>
      </w:tblGrid>
      <w:tr>
        <w:trPr/>
        <w:tc>
          <w:tcPr>
            <w:tcW w:w="11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rFonts w:cs="Arial" w:ascii="Arial" w:hAnsi="Arial"/>
                <w:b/>
                <w:sz w:val="18"/>
                <w:szCs w:val="18"/>
              </w:rPr>
              <w:t>Channel condition</w:t>
            </w:r>
          </w:p>
        </w:tc>
        <w:tc>
          <w:tcPr>
            <w:tcW w:w="2977" w:type="dxa"/>
            <w:gridSpan w:val="2"/>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b/>
                <w:b/>
                <w:sz w:val="18"/>
                <w:szCs w:val="18"/>
              </w:rPr>
            </w:pPr>
            <w:r>
              <w:rPr>
                <w:rFonts w:cs="Arial" w:ascii="Arial" w:hAnsi="Arial"/>
                <w:b/>
                <w:bCs/>
                <w:sz w:val="18"/>
                <w:szCs w:val="18"/>
              </w:rPr>
              <w:t>EFR12.2</w:t>
            </w:r>
          </w:p>
        </w:tc>
      </w:tr>
      <w:tr>
        <w:trPr/>
        <w:tc>
          <w:tcPr>
            <w:tcW w:w="11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0"/>
              <w:rPr>
                <w:rFonts w:ascii="Arial" w:hAnsi="Arial" w:cs="Arial"/>
                <w:b/>
                <w:b/>
                <w:sz w:val="18"/>
                <w:szCs w:val="18"/>
              </w:rPr>
            </w:pPr>
            <w:r>
              <w:rPr>
                <w:rFonts w:cs="Arial" w:ascii="Arial" w:hAnsi="Arial"/>
                <w:b/>
                <w:sz w:val="18"/>
                <w:szCs w:val="18"/>
              </w:rPr>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vAlign w:val="center"/>
          </w:tcPr>
          <w:p>
            <w:pPr>
              <w:pStyle w:val="Normal"/>
              <w:keepNext w:val="true"/>
              <w:spacing w:before="0" w:after="0"/>
              <w:jc w:val="center"/>
              <w:rPr>
                <w:rFonts w:ascii="Arial" w:hAnsi="Arial" w:cs="Arial"/>
                <w:b/>
                <w:b/>
                <w:sz w:val="18"/>
                <w:szCs w:val="18"/>
              </w:rPr>
            </w:pPr>
            <w:r>
              <w:rPr>
                <w:rFonts w:cs="Arial" w:ascii="Arial" w:hAnsi="Arial"/>
                <w:b/>
                <w:sz w:val="18"/>
                <w:szCs w:val="18"/>
              </w:rPr>
              <w:t>Average</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vAlign w:val="center"/>
          </w:tcPr>
          <w:p>
            <w:pPr>
              <w:pStyle w:val="Normal"/>
              <w:keepNext w:val="true"/>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C/I=4 dB</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3.41</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5.32</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C/I=7 dB</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2.04</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2.40</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C/I=10 dB</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1.65</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1.98</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szCs w:val="18"/>
              </w:rPr>
            </w:pPr>
            <w:r>
              <w:rPr>
                <w:rFonts w:cs="Arial" w:ascii="Arial" w:hAnsi="Arial"/>
                <w:sz w:val="18"/>
                <w:szCs w:val="18"/>
              </w:rPr>
              <w:t>Error free</w:t>
            </w:r>
          </w:p>
        </w:tc>
        <w:tc>
          <w:tcPr>
            <w:tcW w:w="141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1.51</w:t>
            </w:r>
          </w:p>
        </w:tc>
        <w:tc>
          <w:tcPr>
            <w:tcW w:w="1559"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Normal"/>
              <w:keepNext w:val="true"/>
              <w:spacing w:before="0" w:after="0"/>
              <w:jc w:val="center"/>
              <w:rPr>
                <w:rFonts w:ascii="Arial" w:hAnsi="Arial" w:cs="Arial"/>
                <w:sz w:val="18"/>
                <w:szCs w:val="18"/>
              </w:rPr>
            </w:pPr>
            <w:r>
              <w:rPr>
                <w:rFonts w:cs="Arial" w:ascii="Arial" w:hAnsi="Arial"/>
                <w:sz w:val="18"/>
                <w:szCs w:val="18"/>
              </w:rPr>
              <w:t>1.52</w:t>
            </w:r>
          </w:p>
        </w:tc>
      </w:tr>
    </w:tbl>
    <w:p>
      <w:pPr>
        <w:pStyle w:val="FP"/>
        <w:rPr/>
      </w:pPr>
      <w:r>
        <w:rPr/>
      </w:r>
    </w:p>
    <w:p>
      <w:pPr>
        <w:pStyle w:val="Normal"/>
        <w:rPr/>
      </w:pPr>
      <w:r>
        <w:rPr/>
        <w:t>Despites differences in channel coding, the performance of the eCall inband modem with AMR 12.2 and GSM EFR is quite similar for high C/I; some divergence can be observed at low C/I.</w:t>
      </w:r>
    </w:p>
    <w:p>
      <w:pPr>
        <w:pStyle w:val="Heading3"/>
        <w:rPr/>
      </w:pPr>
      <w:bookmarkStart w:id="36" w:name="__RefHeading___Toc517452420"/>
      <w:bookmarkEnd w:id="36"/>
      <w:r>
        <w:rPr/>
        <w:t>5.5.3</w:t>
        <w:tab/>
        <w:t>HR AMR</w:t>
      </w:r>
    </w:p>
    <w:p>
      <w:pPr>
        <w:pStyle w:val="Normal"/>
        <w:rPr/>
      </w:pPr>
      <w:r>
        <w:rPr>
          <w:rFonts w:cs="Arial"/>
        </w:rPr>
        <w:t>The HR AMR employs the same speech codecs than the FR AMR [23], but only the six lowest modes (4.75 up to 7.95 kbit/s). The channel coding is however much weaker so that the encoded data can be transmitted within a half-rate channel of 11.4 kbit/s.</w:t>
      </w:r>
    </w:p>
    <w:p>
      <w:pPr>
        <w:pStyle w:val="Normal"/>
        <w:rPr>
          <w:rFonts w:cs="Arial"/>
        </w:rPr>
      </w:pPr>
      <w:r>
        <w:rPr>
          <w:rFonts w:cs="Arial"/>
        </w:rPr>
        <w:t>In the eCall test setup framework, the HR AMR performance can be analyzed by only replacing the error patterns and leaving the originally implemented AMR speech codec unchanged. Residual error patterns in IF1 format were generated by link-level simulations of the HR AMR speech transmission. These patterns are of duration 600 s. The channel conditions were taken from the set C/I = 4, 7, and 10 dB. It should be noted that for error-free channels, the results are identical to those presented for the AMR full rate channel (see Table 1), since the channel coding does not have any effect in this case.</w:t>
      </w:r>
    </w:p>
    <w:p>
      <w:pPr>
        <w:pStyle w:val="Normal"/>
        <w:rPr>
          <w:rFonts w:cs="Arial"/>
        </w:rPr>
      </w:pPr>
      <w:r>
        <w:rPr>
          <w:rFonts w:cs="Arial"/>
        </w:rPr>
        <w:t xml:space="preserve">For the HR AMR channels, a total of 1800 test cases were simulated, 100 for each combination of codec mode and C/I value. Table 13 comprises results obtained with the eCall modem. The overall figure of merit is 4.7049 seconds, no timeouts occurred. </w:t>
      </w:r>
    </w:p>
    <w:p>
      <w:pPr>
        <w:pStyle w:val="Normal"/>
        <w:rPr>
          <w:rFonts w:cs="Arial"/>
        </w:rPr>
      </w:pPr>
      <w:r>
        <w:rPr>
          <w:rFonts w:cs="Arial"/>
        </w:rPr>
      </w:r>
    </w:p>
    <w:p>
      <w:pPr>
        <w:pStyle w:val="TH"/>
        <w:rPr/>
      </w:pPr>
      <w:r>
        <w:rPr/>
        <w:t>Table 13: MSD transmission times in s for HR AMR individually per codec mode and C/I value</w:t>
      </w:r>
    </w:p>
    <w:tbl>
      <w:tblPr>
        <w:tblW w:w="5000" w:type="pct"/>
        <w:jc w:val="center"/>
        <w:tblInd w:w="0" w:type="dxa"/>
        <w:tblLayout w:type="fixed"/>
        <w:tblCellMar>
          <w:top w:w="0" w:type="dxa"/>
          <w:left w:w="108" w:type="dxa"/>
          <w:bottom w:w="0" w:type="dxa"/>
          <w:right w:w="108" w:type="dxa"/>
        </w:tblCellMar>
      </w:tblPr>
      <w:tblGrid>
        <w:gridCol w:w="1181"/>
        <w:gridCol w:w="959"/>
        <w:gridCol w:w="1000"/>
        <w:gridCol w:w="1146"/>
        <w:gridCol w:w="1095"/>
        <w:gridCol w:w="1046"/>
        <w:gridCol w:w="1197"/>
        <w:gridCol w:w="949"/>
        <w:gridCol w:w="1067"/>
      </w:tblGrid>
      <w:tr>
        <w:trPr/>
        <w:tc>
          <w:tcPr>
            <w:tcW w:w="118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b/>
                <w:b/>
                <w:sz w:val="18"/>
                <w:szCs w:val="18"/>
              </w:rPr>
            </w:pPr>
            <w:r>
              <w:rPr>
                <w:rFonts w:cs="Arial" w:ascii="Arial" w:hAnsi="Arial"/>
                <w:b/>
                <w:sz w:val="18"/>
                <w:szCs w:val="18"/>
              </w:rPr>
            </w:r>
          </w:p>
        </w:tc>
        <w:tc>
          <w:tcPr>
            <w:tcW w:w="1959"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C/I = 4 dB</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C/I = 7 dB</w:t>
            </w:r>
          </w:p>
        </w:tc>
        <w:tc>
          <w:tcPr>
            <w:tcW w:w="2243"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b/>
                <w:b/>
                <w:sz w:val="18"/>
                <w:szCs w:val="18"/>
              </w:rPr>
            </w:pPr>
            <w:r>
              <w:rPr>
                <w:rFonts w:cs="Arial" w:ascii="Arial" w:hAnsi="Arial"/>
                <w:b/>
                <w:sz w:val="18"/>
                <w:szCs w:val="18"/>
              </w:rPr>
              <w:t>C/I = 10 dB</w:t>
            </w:r>
          </w:p>
        </w:tc>
        <w:tc>
          <w:tcPr>
            <w:tcW w:w="2016"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b/>
                <w:b/>
                <w:sz w:val="18"/>
                <w:szCs w:val="18"/>
              </w:rPr>
            </w:pPr>
            <w:r>
              <w:rPr>
                <w:rFonts w:cs="Arial" w:ascii="Arial" w:hAnsi="Arial"/>
                <w:b/>
                <w:sz w:val="18"/>
                <w:szCs w:val="18"/>
              </w:rPr>
              <w:t>error-free</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b/>
                <w:b/>
                <w:sz w:val="18"/>
                <w:szCs w:val="18"/>
              </w:rPr>
            </w:pPr>
            <w:r>
              <w:rPr>
                <w:rFonts w:cs="Arial" w:ascii="Arial" w:hAnsi="Arial"/>
                <w:b/>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average</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average</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b/>
                <w:b/>
                <w:sz w:val="18"/>
                <w:szCs w:val="18"/>
              </w:rPr>
            </w:pPr>
            <w:r>
              <w:rPr>
                <w:rFonts w:cs="Arial" w:ascii="Arial" w:hAnsi="Arial"/>
                <w:b/>
                <w:sz w:val="18"/>
                <w:szCs w:val="18"/>
              </w:rPr>
              <w:t>average</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b/>
                <w:b/>
                <w:sz w:val="18"/>
                <w:szCs w:val="18"/>
              </w:rPr>
            </w:pPr>
            <w:r>
              <w:rPr>
                <w:rFonts w:cs="Arial" w:ascii="Arial" w:hAnsi="Arial"/>
                <w:b/>
                <w:sz w:val="18"/>
                <w:szCs w:val="18"/>
              </w:rPr>
              <w:t>average</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b/>
                <w:b/>
                <w:sz w:val="18"/>
                <w:szCs w:val="18"/>
              </w:rPr>
            </w:pPr>
            <w:r>
              <w:rPr>
                <w:rFonts w:cs="Arial" w:ascii="Arial" w:hAnsi="Arial"/>
                <w:b/>
                <w:sz w:val="18"/>
                <w:szCs w:val="18"/>
              </w:rPr>
              <w:t>maximum</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7.95</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7.83</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17.00</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4.23</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10.82</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2.45</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4.08</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1.49</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1.68</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7.40</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5.94</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12.70</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3.74</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11.36</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2.36</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4.44</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1.50</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1.68</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6.70</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7.71</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17.00</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4.43</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9.10</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2.80</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4.06</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1.85</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2.04</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5.90</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7.31</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15.00</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4.43</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7.64</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2.82</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4.06</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2.04</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2.40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5.15</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8.42</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16.92</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5.13</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8.72</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3.95</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5.66</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2.48</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3.80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AHS 4.75</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8.67</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16.42</w:t>
            </w:r>
          </w:p>
        </w:tc>
        <w:tc>
          <w:tcPr>
            <w:tcW w:w="114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5.76</w:t>
            </w:r>
          </w:p>
        </w:tc>
        <w:tc>
          <w:tcPr>
            <w:tcW w:w="10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8.72</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4.03</w:t>
            </w:r>
          </w:p>
        </w:tc>
        <w:tc>
          <w:tcPr>
            <w:tcW w:w="119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4.98</w:t>
            </w:r>
          </w:p>
        </w:tc>
        <w:tc>
          <w:tcPr>
            <w:tcW w:w="94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3.10</w:t>
            </w:r>
          </w:p>
        </w:tc>
        <w:tc>
          <w:tcPr>
            <w:tcW w:w="106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3.80</w:t>
            </w:r>
          </w:p>
        </w:tc>
      </w:tr>
    </w:tbl>
    <w:p>
      <w:pPr>
        <w:pStyle w:val="FP"/>
        <w:rPr/>
      </w:pPr>
      <w:r>
        <w:rPr/>
      </w:r>
    </w:p>
    <w:p>
      <w:pPr>
        <w:pStyle w:val="Normal"/>
        <w:rPr/>
      </w:pPr>
      <w:r>
        <w:rPr/>
        <w:t>The results show that the employment of HR AMR channels can lead to slightly increased MSD transmission times, but these increases are not severe.</w:t>
      </w:r>
    </w:p>
    <w:p>
      <w:pPr>
        <w:pStyle w:val="Heading3"/>
        <w:rPr/>
      </w:pPr>
      <w:bookmarkStart w:id="37" w:name="__RefHeading___Toc517452421"/>
      <w:bookmarkEnd w:id="37"/>
      <w:r>
        <w:rPr/>
        <w:t>5.5.4</w:t>
        <w:tab/>
        <w:t>AMR-WB</w:t>
      </w:r>
    </w:p>
    <w:p>
      <w:pPr>
        <w:pStyle w:val="Normal"/>
        <w:rPr/>
      </w:pPr>
      <w:r>
        <w:rPr>
          <w:szCs w:val="22"/>
        </w:rPr>
        <w:t>The eCall test setup described in [8] was run on a single computer.</w:t>
      </w:r>
      <w:r>
        <w:rPr/>
        <w:t xml:space="preserve"> Since AMR-WB [24] operates at a sampling frequency of 16 kHz, it was necessary to adapt the eCall emitted and received signals (with sampling frequency of 8 kHz). The input/output of the AMR-WB codecs were therefore modified to include a resampling operation. A 58-order symmetric FIR filter with 59 coefficients was designed with cut off frequency near half-band. The frequency response of this filter is illustrated in Figure 7.</w:t>
      </w:r>
    </w:p>
    <w:p>
      <w:pPr>
        <w:pStyle w:val="TH"/>
        <w:rPr/>
      </w:pPr>
      <w:r>
        <w:rPr/>
        <w:drawing>
          <wp:inline distT="0" distB="0" distL="0" distR="0">
            <wp:extent cx="2620645" cy="217995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6"/>
                    <a:srcRect l="-6" t="-8" r="30386" b="26594"/>
                    <a:stretch>
                      <a:fillRect/>
                    </a:stretch>
                  </pic:blipFill>
                  <pic:spPr bwMode="auto">
                    <a:xfrm>
                      <a:off x="0" y="0"/>
                      <a:ext cx="2620645" cy="2179955"/>
                    </a:xfrm>
                    <a:prstGeom prst="rect">
                      <a:avLst/>
                    </a:prstGeom>
                  </pic:spPr>
                </pic:pic>
              </a:graphicData>
            </a:graphic>
          </wp:inline>
        </w:drawing>
      </w:r>
    </w:p>
    <w:p>
      <w:pPr>
        <w:pStyle w:val="TF"/>
        <w:rPr/>
      </w:pPr>
      <w:r>
        <w:rPr/>
        <w:t>Figure 7: Frequency response of half-band filter</w:t>
      </w:r>
    </w:p>
    <w:p>
      <w:pPr>
        <w:pStyle w:val="Normal"/>
        <w:rPr/>
      </w:pPr>
      <w:r>
        <w:rPr/>
        <w:t>The upsampling and downsampling operations were implemented in the standard way (zero insertion-filtering and filtering-interleaved sample selection, respectively). Note that there are four possible polyphase combinations for the entire resampling operations (even/even, even/odd, odd/even, odd/odd samples). It was verified that the results are equivalent in all four cases, so only one combination will be used for the entire tests with AMR-WB.</w:t>
      </w:r>
    </w:p>
    <w:p>
      <w:pPr>
        <w:pStyle w:val="Normal"/>
        <w:rPr/>
      </w:pPr>
      <w:r>
        <w:rPr/>
        <w:t>The employed error patterns for AMR-WB at 6.6, 8.85 and 12.65 kbit/s on GSM channels for C/I=4, 7, 10, 13, 16 and in the error-free case include 29,999 frames with the AMR-WB bitstream frame (hard bits) followed by a bad frame indicator. They were converted to the extended IF1 format used in [8]. No error patterns were available to test higher AMR-WB modes in channel error conditions. Therefore all modes above 12.65 kbit/s were tested in the error-free case. The FER and residual BER for the different AMR-WB rates and C/I values are shown in Table 14.</w:t>
      </w:r>
      <w:r>
        <w:br w:type="page"/>
      </w:r>
    </w:p>
    <w:p>
      <w:pPr>
        <w:pStyle w:val="Normal"/>
        <w:rPr/>
      </w:pPr>
      <w:r>
        <w:rPr/>
      </w:r>
    </w:p>
    <w:p>
      <w:pPr>
        <w:pStyle w:val="TH"/>
        <w:rPr/>
      </w:pPr>
      <w:r>
        <w:rPr/>
        <w:t>Table 14: FER/BER for AMR-WB error patterns</w:t>
      </w:r>
    </w:p>
    <w:tbl>
      <w:tblPr>
        <w:tblW w:w="4268" w:type="dxa"/>
        <w:jc w:val="center"/>
        <w:tblInd w:w="0" w:type="dxa"/>
        <w:tblLayout w:type="fixed"/>
        <w:tblCellMar>
          <w:top w:w="15" w:type="dxa"/>
          <w:left w:w="15" w:type="dxa"/>
          <w:bottom w:w="0" w:type="dxa"/>
          <w:right w:w="15" w:type="dxa"/>
        </w:tblCellMar>
      </w:tblPr>
      <w:tblGrid>
        <w:gridCol w:w="1330"/>
        <w:gridCol w:w="953"/>
        <w:gridCol w:w="993"/>
        <w:gridCol w:w="992"/>
      </w:tblGrid>
      <w:tr>
        <w:trPr/>
        <w:tc>
          <w:tcPr>
            <w:tcW w:w="1330" w:type="dxa"/>
            <w:tcBorders>
              <w:top w:val="single" w:sz="4" w:space="0" w:color="000000"/>
              <w:left w:val="single" w:sz="8" w:space="0" w:color="000000"/>
              <w:bottom w:val="single" w:sz="4" w:space="0" w:color="000000"/>
              <w:right w:val="single" w:sz="4" w:space="0" w:color="000000"/>
            </w:tcBorders>
            <w:vAlign w:val="center"/>
          </w:tcPr>
          <w:p>
            <w:pPr>
              <w:pStyle w:val="TAH"/>
              <w:keepLines w:val="false"/>
              <w:widowControl w:val="false"/>
              <w:spacing w:lineRule="atLeast" w:line="240"/>
              <w:rPr>
                <w:rFonts w:eastAsia="Arial Unicode MS" w:cs="Arial"/>
                <w:bCs/>
                <w:szCs w:val="18"/>
              </w:rPr>
            </w:pPr>
            <w:r>
              <w:rPr>
                <w:rFonts w:cs="Arial"/>
                <w:bCs/>
                <w:szCs w:val="18"/>
              </w:rPr>
              <w:t>AMR-WB mode</w:t>
            </w:r>
          </w:p>
        </w:tc>
        <w:tc>
          <w:tcPr>
            <w:tcW w:w="953" w:type="dxa"/>
            <w:tcBorders>
              <w:top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C/I (dB)</w:t>
            </w:r>
          </w:p>
        </w:tc>
        <w:tc>
          <w:tcPr>
            <w:tcW w:w="993" w:type="dxa"/>
            <w:tcBorders>
              <w:top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FER (%)</w:t>
            </w:r>
          </w:p>
        </w:tc>
        <w:tc>
          <w:tcPr>
            <w:tcW w:w="992" w:type="dxa"/>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BER (%)</w:t>
            </w:r>
          </w:p>
        </w:tc>
      </w:tr>
      <w:tr>
        <w:trPr/>
        <w:tc>
          <w:tcPr>
            <w:tcW w:w="1330" w:type="dxa"/>
            <w:vMerge w:val="restart"/>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6.60</w:t>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19</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0.17</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0.04</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16</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0.69</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0.16</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13</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2.40</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0.61</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10</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6.51</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1.85</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7</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14.26</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4.39</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4</w:t>
            </w:r>
          </w:p>
        </w:tc>
        <w:tc>
          <w:tcPr>
            <w:tcW w:w="99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27.05</w:t>
            </w:r>
          </w:p>
        </w:tc>
        <w:tc>
          <w:tcPr>
            <w:tcW w:w="992" w:type="dxa"/>
            <w:tcBorders>
              <w:bottom w:val="single" w:sz="8"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8.84</w:t>
            </w:r>
          </w:p>
        </w:tc>
      </w:tr>
      <w:tr>
        <w:trPr/>
        <w:tc>
          <w:tcPr>
            <w:tcW w:w="1330" w:type="dxa"/>
            <w:vMerge w:val="restart"/>
            <w:tcBorders>
              <w:top w:val="single" w:sz="4" w:space="0" w:color="000000"/>
              <w:left w:val="single" w:sz="8" w:space="0" w:color="000000"/>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8.85</w:t>
            </w:r>
          </w:p>
        </w:tc>
        <w:tc>
          <w:tcPr>
            <w:tcW w:w="953" w:type="dxa"/>
            <w:tcBorders>
              <w:top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19</w:t>
            </w:r>
          </w:p>
        </w:tc>
        <w:tc>
          <w:tcPr>
            <w:tcW w:w="993" w:type="dxa"/>
            <w:tcBorders>
              <w:top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0.25</w:t>
            </w:r>
          </w:p>
        </w:tc>
        <w:tc>
          <w:tcPr>
            <w:tcW w:w="992" w:type="dxa"/>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0.07</w:t>
            </w:r>
          </w:p>
        </w:tc>
      </w:tr>
      <w:tr>
        <w:trPr/>
        <w:tc>
          <w:tcPr>
            <w:tcW w:w="1330" w:type="dxa"/>
            <w:vMerge w:val="continue"/>
            <w:tcBorders>
              <w:top w:val="single" w:sz="4" w:space="0" w:color="000000"/>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16</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1.01</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0.27</w:t>
            </w:r>
          </w:p>
        </w:tc>
      </w:tr>
      <w:tr>
        <w:trPr/>
        <w:tc>
          <w:tcPr>
            <w:tcW w:w="1330" w:type="dxa"/>
            <w:vMerge w:val="continue"/>
            <w:tcBorders>
              <w:top w:val="single" w:sz="4" w:space="0" w:color="000000"/>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13</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3.22</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0.91</w:t>
            </w:r>
          </w:p>
        </w:tc>
      </w:tr>
      <w:tr>
        <w:trPr/>
        <w:tc>
          <w:tcPr>
            <w:tcW w:w="1330" w:type="dxa"/>
            <w:vMerge w:val="continue"/>
            <w:tcBorders>
              <w:top w:val="single" w:sz="4" w:space="0" w:color="000000"/>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10</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7.93</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2.38</w:t>
            </w:r>
          </w:p>
        </w:tc>
      </w:tr>
      <w:tr>
        <w:trPr/>
        <w:tc>
          <w:tcPr>
            <w:tcW w:w="1330" w:type="dxa"/>
            <w:vMerge w:val="continue"/>
            <w:tcBorders>
              <w:top w:val="single" w:sz="4" w:space="0" w:color="000000"/>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7</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16.60</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5.31</w:t>
            </w:r>
          </w:p>
        </w:tc>
      </w:tr>
      <w:tr>
        <w:trPr/>
        <w:tc>
          <w:tcPr>
            <w:tcW w:w="1330" w:type="dxa"/>
            <w:vMerge w:val="continue"/>
            <w:tcBorders>
              <w:top w:val="single" w:sz="4" w:space="0" w:color="000000"/>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4</w:t>
            </w:r>
          </w:p>
        </w:tc>
        <w:tc>
          <w:tcPr>
            <w:tcW w:w="99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30.17</w:t>
            </w:r>
          </w:p>
        </w:tc>
        <w:tc>
          <w:tcPr>
            <w:tcW w:w="992" w:type="dxa"/>
            <w:tcBorders>
              <w:bottom w:val="single" w:sz="8"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10.23</w:t>
            </w:r>
          </w:p>
        </w:tc>
      </w:tr>
      <w:tr>
        <w:trPr/>
        <w:tc>
          <w:tcPr>
            <w:tcW w:w="1330" w:type="dxa"/>
            <w:vMerge w:val="restart"/>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12.65</w:t>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19</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0.63</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0.14</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16</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1.95</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0.46</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13</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5.37</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1.34</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10</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11.87</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3.17</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7</w:t>
            </w:r>
          </w:p>
        </w:tc>
        <w:tc>
          <w:tcPr>
            <w:tcW w:w="993" w:type="dxa"/>
            <w:tcBorders>
              <w:bottom w:val="single" w:sz="4"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22.69</w:t>
            </w:r>
          </w:p>
        </w:tc>
        <w:tc>
          <w:tcPr>
            <w:tcW w:w="992" w:type="dxa"/>
            <w:tcBorders>
              <w:bottom w:val="single" w:sz="4"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6.55</w:t>
            </w:r>
          </w:p>
        </w:tc>
      </w:tr>
      <w:tr>
        <w:trPr/>
        <w:tc>
          <w:tcPr>
            <w:tcW w:w="1330" w:type="dxa"/>
            <w:vMerge w:val="continue"/>
            <w:tcBorders>
              <w:left w:val="single" w:sz="8" w:space="0" w:color="000000"/>
              <w:bottom w:val="single" w:sz="8" w:space="0" w:color="000000"/>
              <w:right w:val="single" w:sz="4" w:space="0" w:color="000000"/>
            </w:tcBorders>
            <w:vAlign w:val="center"/>
          </w:tcPr>
          <w:p>
            <w:pPr>
              <w:pStyle w:val="Normal"/>
              <w:snapToGrid w:val="false"/>
              <w:spacing w:before="0" w:after="0"/>
              <w:jc w:val="center"/>
              <w:rPr>
                <w:rFonts w:ascii="Arial" w:hAnsi="Arial" w:eastAsia="Arial Unicode MS" w:cs="Arial"/>
                <w:b/>
                <w:b/>
                <w:bCs/>
                <w:sz w:val="18"/>
                <w:szCs w:val="18"/>
              </w:rPr>
            </w:pPr>
            <w:r>
              <w:rPr>
                <w:rFonts w:eastAsia="Arial Unicode MS" w:cs="Arial" w:ascii="Arial" w:hAnsi="Arial"/>
                <w:b/>
                <w:bCs/>
                <w:sz w:val="18"/>
                <w:szCs w:val="18"/>
              </w:rPr>
            </w:r>
          </w:p>
        </w:tc>
        <w:tc>
          <w:tcPr>
            <w:tcW w:w="95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b/>
                <w:b/>
                <w:bCs/>
                <w:sz w:val="18"/>
                <w:szCs w:val="18"/>
              </w:rPr>
            </w:pPr>
            <w:r>
              <w:rPr>
                <w:rFonts w:cs="Arial" w:ascii="Arial" w:hAnsi="Arial"/>
                <w:b/>
                <w:bCs/>
                <w:sz w:val="18"/>
                <w:szCs w:val="18"/>
              </w:rPr>
              <w:t>4</w:t>
            </w:r>
          </w:p>
        </w:tc>
        <w:tc>
          <w:tcPr>
            <w:tcW w:w="993" w:type="dxa"/>
            <w:tcBorders>
              <w:bottom w:val="single" w:sz="8" w:space="0" w:color="000000"/>
              <w:right w:val="single" w:sz="4"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38.23</w:t>
            </w:r>
          </w:p>
        </w:tc>
        <w:tc>
          <w:tcPr>
            <w:tcW w:w="992" w:type="dxa"/>
            <w:tcBorders>
              <w:bottom w:val="single" w:sz="8" w:space="0" w:color="000000"/>
              <w:right w:val="single" w:sz="8" w:space="0" w:color="000000"/>
            </w:tcBorders>
            <w:vAlign w:val="center"/>
          </w:tcPr>
          <w:p>
            <w:pPr>
              <w:pStyle w:val="Normal"/>
              <w:spacing w:before="0" w:after="0"/>
              <w:jc w:val="center"/>
              <w:rPr>
                <w:rFonts w:ascii="Arial" w:hAnsi="Arial" w:eastAsia="Arial Unicode MS" w:cs="Arial"/>
                <w:sz w:val="18"/>
                <w:szCs w:val="18"/>
              </w:rPr>
            </w:pPr>
            <w:r>
              <w:rPr>
                <w:rFonts w:cs="Arial" w:ascii="Arial" w:hAnsi="Arial"/>
                <w:sz w:val="18"/>
                <w:szCs w:val="18"/>
              </w:rPr>
              <w:t>11.77</w:t>
            </w:r>
          </w:p>
        </w:tc>
      </w:tr>
    </w:tbl>
    <w:p>
      <w:pPr>
        <w:pStyle w:val="Normal"/>
        <w:rPr/>
      </w:pPr>
      <w:r>
        <w:rPr/>
      </w:r>
    </w:p>
    <w:p>
      <w:pPr>
        <w:pStyle w:val="Normal"/>
        <w:rPr/>
      </w:pPr>
      <w:r>
        <w:rPr/>
        <w:t>The AMR-WB codec was modified in order to use Windows pipes instead of input/output files. It was also necessary to adapt the bitstream format to the extended IF1 format used in the eCall test setup [26]. The unused "13" frame type was used for the eCall test setup to recognize AMR-WB bitstreams. The AMR-WB mode was passed into the 5 spare bits in the mode indication.</w:t>
      </w:r>
    </w:p>
    <w:p>
      <w:pPr>
        <w:pStyle w:val="Normal"/>
        <w:rPr/>
      </w:pPr>
      <w:r>
        <w:rPr>
          <w:szCs w:val="22"/>
        </w:rPr>
        <w:t xml:space="preserve">Performance results with AMR-WB are shown in Tables 15 and 16. Note that the MSD transmission was successful in 100% of the tests. </w:t>
      </w:r>
    </w:p>
    <w:p>
      <w:pPr>
        <w:pStyle w:val="TH"/>
        <w:rPr/>
      </w:pPr>
      <w:r>
        <w:rPr/>
        <w:t>Table 15: MSD transmission times (in s) for AMR-WB in the error-free case</w:t>
      </w:r>
    </w:p>
    <w:tbl>
      <w:tblPr>
        <w:tblW w:w="9081" w:type="dxa"/>
        <w:jc w:val="center"/>
        <w:tblInd w:w="0" w:type="dxa"/>
        <w:tblLayout w:type="fixed"/>
        <w:tblCellMar>
          <w:top w:w="0" w:type="dxa"/>
          <w:left w:w="70" w:type="dxa"/>
          <w:bottom w:w="0" w:type="dxa"/>
          <w:right w:w="70" w:type="dxa"/>
        </w:tblCellMar>
      </w:tblPr>
      <w:tblGrid>
        <w:gridCol w:w="1891"/>
        <w:gridCol w:w="885"/>
        <w:gridCol w:w="810"/>
        <w:gridCol w:w="765"/>
        <w:gridCol w:w="795"/>
        <w:gridCol w:w="825"/>
        <w:gridCol w:w="735"/>
        <w:gridCol w:w="810"/>
        <w:gridCol w:w="780"/>
        <w:gridCol w:w="785"/>
      </w:tblGrid>
      <w:tr>
        <w:trPr/>
        <w:tc>
          <w:tcPr>
            <w:tcW w:w="1891" w:type="dxa"/>
            <w:vMerge w:val="restart"/>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MSD transmission time</w:t>
            </w:r>
          </w:p>
        </w:tc>
        <w:tc>
          <w:tcPr>
            <w:tcW w:w="7190" w:type="dxa"/>
            <w:gridSpan w:val="9"/>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AMR-WB mode (kb/s)</w:t>
            </w:r>
          </w:p>
        </w:tc>
      </w:tr>
      <w:tr>
        <w:trPr/>
        <w:tc>
          <w:tcPr>
            <w:tcW w:w="1891"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8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23.85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23.05</w:t>
            </w:r>
          </w:p>
        </w:tc>
        <w:tc>
          <w:tcPr>
            <w:tcW w:w="76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19.85</w:t>
            </w:r>
          </w:p>
        </w:tc>
        <w:tc>
          <w:tcPr>
            <w:tcW w:w="7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18.25</w:t>
            </w:r>
          </w:p>
        </w:tc>
        <w:tc>
          <w:tcPr>
            <w:tcW w:w="82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15.85</w:t>
            </w:r>
          </w:p>
        </w:tc>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14.25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12.65</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8.85</w:t>
            </w:r>
          </w:p>
        </w:tc>
        <w:tc>
          <w:tcPr>
            <w:tcW w:w="7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6.60</w:t>
            </w:r>
          </w:p>
        </w:tc>
      </w:tr>
      <w:tr>
        <w:trPr/>
        <w:tc>
          <w:tcPr>
            <w:tcW w:w="1891"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8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76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79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82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73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78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w:t>
            </w:r>
          </w:p>
        </w:tc>
        <w:tc>
          <w:tcPr>
            <w:tcW w:w="7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1.73</w:t>
            </w:r>
          </w:p>
        </w:tc>
      </w:tr>
      <w:tr>
        <w:trPr/>
        <w:tc>
          <w:tcPr>
            <w:tcW w:w="1891"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
                <w:b/>
                <w:bCs/>
                <w:sz w:val="18"/>
                <w:szCs w:val="18"/>
              </w:rPr>
            </w:pPr>
            <w:r>
              <w:rPr>
                <w:rFonts w:cs="Arial" w:ascii="Arial" w:hAnsi="Arial"/>
                <w:b/>
                <w:iCs/>
                <w:sz w:val="18"/>
                <w:szCs w:val="18"/>
              </w:rPr>
              <w:t>95th perc.</w:t>
            </w:r>
          </w:p>
        </w:tc>
        <w:tc>
          <w:tcPr>
            <w:tcW w:w="8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iCs/>
                <w:sz w:val="18"/>
                <w:szCs w:val="18"/>
              </w:rPr>
            </w:pPr>
            <w:r>
              <w:rPr>
                <w:rFonts w:cs="Arial" w:ascii="Arial" w:hAnsi="Arial"/>
                <w:bCs/>
                <w:sz w:val="18"/>
                <w:szCs w:val="18"/>
              </w:rPr>
              <w:t>1.38</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Cs/>
                <w:iCs/>
                <w:sz w:val="18"/>
                <w:szCs w:val="18"/>
              </w:rPr>
            </w:pPr>
            <w:r>
              <w:rPr>
                <w:rFonts w:cs="Arial" w:ascii="Arial" w:hAnsi="Arial"/>
                <w:bCs/>
                <w:iCs/>
                <w:sz w:val="18"/>
                <w:szCs w:val="18"/>
              </w:rPr>
              <w:t>1.38</w:t>
            </w:r>
          </w:p>
        </w:tc>
        <w:tc>
          <w:tcPr>
            <w:tcW w:w="76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1.38</w:t>
            </w:r>
          </w:p>
        </w:tc>
        <w:tc>
          <w:tcPr>
            <w:tcW w:w="79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1.38</w:t>
            </w:r>
          </w:p>
        </w:tc>
        <w:tc>
          <w:tcPr>
            <w:tcW w:w="82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1.38</w:t>
            </w:r>
          </w:p>
        </w:tc>
        <w:tc>
          <w:tcPr>
            <w:tcW w:w="73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1.38</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1.36</w:t>
            </w:r>
          </w:p>
        </w:tc>
        <w:tc>
          <w:tcPr>
            <w:tcW w:w="78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iCs/>
                <w:sz w:val="18"/>
                <w:szCs w:val="18"/>
              </w:rPr>
            </w:pPr>
            <w:r>
              <w:rPr>
                <w:rFonts w:cs="Arial" w:ascii="Arial" w:hAnsi="Arial"/>
                <w:bCs/>
                <w:iCs/>
                <w:sz w:val="18"/>
                <w:szCs w:val="18"/>
              </w:rPr>
              <w:t>1.38</w:t>
            </w:r>
          </w:p>
        </w:tc>
        <w:tc>
          <w:tcPr>
            <w:tcW w:w="7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pacing w:before="0" w:after="0"/>
              <w:jc w:val="center"/>
              <w:rPr>
                <w:rFonts w:ascii="Arial" w:hAnsi="Arial" w:cs="Arial"/>
                <w:bCs/>
                <w:sz w:val="18"/>
                <w:szCs w:val="18"/>
              </w:rPr>
            </w:pPr>
            <w:r>
              <w:rPr>
                <w:rFonts w:cs="Arial" w:ascii="Arial" w:hAnsi="Arial"/>
                <w:bCs/>
                <w:iCs/>
                <w:sz w:val="18"/>
                <w:szCs w:val="18"/>
              </w:rPr>
              <w:t>1.76</w:t>
            </w:r>
          </w:p>
        </w:tc>
      </w:tr>
      <w:tr>
        <w:trPr/>
        <w:tc>
          <w:tcPr>
            <w:tcW w:w="1891"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8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76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79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82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73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81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780"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785" w:type="dxa"/>
            <w:tcBorders>
              <w:top w:val="single" w:sz="4" w:space="0" w:color="000000"/>
              <w:left w:val="single" w:sz="4" w:space="0" w:color="000000"/>
              <w:bottom w:val="single" w:sz="4" w:space="0" w:color="000000"/>
              <w:right w:val="single" w:sz="4" w:space="0" w:color="000000"/>
            </w:tcBorders>
            <w:tcMar>
              <w:top w:w="70" w:type="dxa"/>
              <w:bottom w:w="70" w:type="dxa"/>
            </w:tcMar>
            <w:vAlign w:val="center"/>
          </w:tcPr>
          <w:p>
            <w:pPr>
              <w:pStyle w:val="Normal"/>
              <w:snapToGrid w:val="false"/>
              <w:spacing w:before="0" w:after="0"/>
              <w:jc w:val="center"/>
              <w:rPr>
                <w:rFonts w:ascii="Arial" w:hAnsi="Arial" w:cs="Arial"/>
                <w:sz w:val="18"/>
                <w:szCs w:val="18"/>
              </w:rPr>
            </w:pPr>
            <w:r>
              <w:rPr>
                <w:rFonts w:cs="Arial" w:ascii="Arial" w:hAnsi="Arial"/>
                <w:sz w:val="18"/>
                <w:szCs w:val="18"/>
              </w:rPr>
              <w:t>1.76</w:t>
            </w:r>
          </w:p>
        </w:tc>
      </w:tr>
    </w:tbl>
    <w:p>
      <w:pPr>
        <w:pStyle w:val="Normal"/>
        <w:rPr/>
      </w:pPr>
      <w:r>
        <w:rPr/>
      </w:r>
    </w:p>
    <w:p>
      <w:pPr>
        <w:pStyle w:val="TH"/>
        <w:rPr/>
      </w:pPr>
      <w:r>
        <w:rPr/>
        <w:t>Table 16: MSD transmission times (in s) for AMR-WB</w:t>
      </w:r>
    </w:p>
    <w:tbl>
      <w:tblPr>
        <w:tblW w:w="7725" w:type="dxa"/>
        <w:jc w:val="center"/>
        <w:tblInd w:w="0" w:type="dxa"/>
        <w:tblLayout w:type="fixed"/>
        <w:tblCellMar>
          <w:top w:w="0" w:type="dxa"/>
          <w:left w:w="70" w:type="dxa"/>
          <w:bottom w:w="0" w:type="dxa"/>
          <w:right w:w="70" w:type="dxa"/>
        </w:tblCellMar>
      </w:tblPr>
      <w:tblGrid>
        <w:gridCol w:w="1913"/>
        <w:gridCol w:w="1843"/>
        <w:gridCol w:w="1134"/>
        <w:gridCol w:w="1276"/>
        <w:gridCol w:w="1559"/>
      </w:tblGrid>
      <w:tr>
        <w:trPr/>
        <w:tc>
          <w:tcPr>
            <w:tcW w:w="1913" w:type="dxa"/>
            <w:vMerge w:val="restart"/>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Channel condition,</w:t>
              <w:br/>
              <w:t>radio modulation</w:t>
            </w:r>
          </w:p>
        </w:tc>
        <w:tc>
          <w:tcPr>
            <w:tcW w:w="1843" w:type="dxa"/>
            <w:vMerge w:val="restart"/>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MSD transmission time</w:t>
            </w:r>
          </w:p>
        </w:tc>
        <w:tc>
          <w:tcPr>
            <w:tcW w:w="396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AMR-WB mode (kb/s)</w:t>
            </w:r>
          </w:p>
        </w:tc>
      </w:tr>
      <w:tr>
        <w:trPr/>
        <w:tc>
          <w:tcPr>
            <w:tcW w:w="1913"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12.65</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8.85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6.60</w:t>
            </w:r>
          </w:p>
        </w:tc>
      </w:tr>
      <w:tr>
        <w:trPr/>
        <w:tc>
          <w:tcPr>
            <w:tcW w:w="1913" w:type="dxa"/>
            <w:vMerge w:val="restart"/>
            <w:tcBorders>
              <w:top w:val="single" w:sz="4"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i/>
                <w:i/>
                <w:iCs/>
                <w:sz w:val="18"/>
                <w:szCs w:val="18"/>
              </w:rPr>
            </w:pPr>
            <w:r>
              <w:rPr>
                <w:rFonts w:cs="Arial" w:ascii="Arial" w:hAnsi="Arial"/>
                <w:b/>
                <w:bCs/>
                <w:sz w:val="18"/>
                <w:szCs w:val="18"/>
              </w:rPr>
              <w:t>C/I=19dB</w:t>
              <w:br/>
              <w:t>GMSK</w:t>
            </w:r>
          </w:p>
        </w:tc>
        <w:tc>
          <w:tcPr>
            <w:tcW w:w="1843"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sz w:val="18"/>
                <w:szCs w:val="18"/>
              </w:rPr>
            </w:pPr>
            <w:r>
              <w:rPr>
                <w:rFonts w:cs="Arial" w:ascii="Arial" w:hAnsi="Arial"/>
                <w:b/>
                <w:iCs/>
                <w:sz w:val="18"/>
                <w:szCs w:val="18"/>
              </w:rPr>
              <w:t>Average</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1.36</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sz w:val="18"/>
                <w:szCs w:val="18"/>
              </w:rPr>
              <w:t>1.74</w:t>
            </w:r>
          </w:p>
        </w:tc>
      </w:tr>
      <w:tr>
        <w:trPr/>
        <w:tc>
          <w:tcPr>
            <w:tcW w:w="1913" w:type="dxa"/>
            <w:vMerge w:val="continue"/>
            <w:tcBorders>
              <w:top w:val="single" w:sz="4" w:space="0" w:color="000000"/>
              <w:left w:val="single" w:sz="8" w:space="0" w:color="000000"/>
              <w:bottom w:val="single" w:sz="4"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1.38</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sz w:val="18"/>
                <w:szCs w:val="18"/>
              </w:rPr>
              <w:t>1.76</w:t>
            </w:r>
          </w:p>
        </w:tc>
      </w:tr>
      <w:tr>
        <w:trPr/>
        <w:tc>
          <w:tcPr>
            <w:tcW w:w="1913" w:type="dxa"/>
            <w:vMerge w:val="continue"/>
            <w:tcBorders>
              <w:top w:val="single" w:sz="4" w:space="0" w:color="000000"/>
              <w:left w:val="single" w:sz="8" w:space="0" w:color="000000"/>
              <w:bottom w:val="single" w:sz="4"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sz w:val="18"/>
                <w:szCs w:val="18"/>
              </w:rPr>
            </w:pPr>
            <w:r>
              <w:rPr>
                <w:rFonts w:cs="Arial" w:ascii="Arial" w:hAnsi="Arial"/>
                <w:b/>
                <w:iCs/>
                <w:sz w:val="18"/>
                <w:szCs w:val="18"/>
              </w:rPr>
              <w:t>Maximum</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1.72</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2.98</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sz w:val="18"/>
                <w:szCs w:val="18"/>
              </w:rPr>
              <w:t>2.08</w:t>
            </w:r>
          </w:p>
        </w:tc>
      </w:tr>
      <w:tr>
        <w:trPr/>
        <w:tc>
          <w:tcPr>
            <w:tcW w:w="1913" w:type="dxa"/>
            <w:vMerge w:val="restart"/>
            <w:tcBorders>
              <w:top w:val="single" w:sz="8" w:space="0" w:color="000000"/>
              <w:left w:val="single" w:sz="8" w:space="0" w:color="000000"/>
            </w:tcBorders>
            <w:vAlign w:val="center"/>
          </w:tcPr>
          <w:p>
            <w:pPr>
              <w:pStyle w:val="Normal"/>
              <w:snapToGrid w:val="false"/>
              <w:spacing w:before="0" w:after="0"/>
              <w:jc w:val="center"/>
              <w:rPr/>
            </w:pPr>
            <w:r>
              <w:rPr>
                <w:rFonts w:cs="Arial" w:ascii="Arial" w:hAnsi="Arial"/>
                <w:b/>
                <w:bCs/>
                <w:sz w:val="18"/>
                <w:szCs w:val="18"/>
              </w:rPr>
              <w:t>C/I=16dB</w:t>
              <w:br/>
              <w:t>GMSK</w:t>
            </w:r>
          </w:p>
        </w:tc>
        <w:tc>
          <w:tcPr>
            <w:tcW w:w="1843"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134" w:type="dxa"/>
            <w:tcBorders>
              <w:top w:val="single" w:sz="8" w:space="0" w:color="000000"/>
              <w:left w:val="single" w:sz="4" w:space="0" w:color="000000"/>
              <w:bottom w:val="single" w:sz="4" w:space="0" w:color="000000"/>
            </w:tcBorders>
            <w:vAlign w:val="center"/>
          </w:tcPr>
          <w:p>
            <w:pPr>
              <w:pStyle w:val="Normal"/>
              <w:spacing w:before="0" w:after="0"/>
              <w:jc w:val="center"/>
              <w:rPr>
                <w:rFonts w:ascii="Arial" w:hAnsi="Arial" w:cs="Arial"/>
                <w:bCs/>
                <w:iCs/>
                <w:sz w:val="18"/>
                <w:szCs w:val="18"/>
              </w:rPr>
            </w:pPr>
            <w:r>
              <w:rPr>
                <w:rFonts w:cs="Arial" w:ascii="Arial" w:hAnsi="Arial"/>
                <w:bCs/>
                <w:iCs/>
                <w:sz w:val="18"/>
                <w:szCs w:val="18"/>
              </w:rPr>
              <w:t>1.44</w:t>
            </w:r>
          </w:p>
        </w:tc>
        <w:tc>
          <w:tcPr>
            <w:tcW w:w="1276" w:type="dxa"/>
            <w:tcBorders>
              <w:top w:val="single" w:sz="8" w:space="0" w:color="000000"/>
              <w:left w:val="single" w:sz="4" w:space="0" w:color="000000"/>
              <w:bottom w:val="single" w:sz="4" w:space="0" w:color="000000"/>
            </w:tcBorders>
            <w:vAlign w:val="center"/>
          </w:tcPr>
          <w:p>
            <w:pPr>
              <w:pStyle w:val="Normal"/>
              <w:spacing w:before="0" w:after="0"/>
              <w:jc w:val="center"/>
              <w:rPr>
                <w:rFonts w:ascii="Arial" w:hAnsi="Arial" w:cs="Arial"/>
                <w:bCs/>
                <w:iCs/>
                <w:sz w:val="18"/>
                <w:szCs w:val="18"/>
              </w:rPr>
            </w:pPr>
            <w:r>
              <w:rPr>
                <w:rFonts w:cs="Arial" w:ascii="Arial" w:hAnsi="Arial"/>
                <w:bCs/>
                <w:iCs/>
                <w:sz w:val="18"/>
                <w:szCs w:val="18"/>
              </w:rPr>
              <w:t>1.50</w:t>
            </w:r>
          </w:p>
        </w:tc>
        <w:tc>
          <w:tcPr>
            <w:tcW w:w="1559" w:type="dxa"/>
            <w:tcBorders>
              <w:top w:val="single" w:sz="8"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iCs/>
                <w:sz w:val="18"/>
                <w:szCs w:val="18"/>
              </w:rPr>
              <w:t>1.75</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1.74</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1.76</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1.76</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2.96</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2.98</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2.08</w:t>
            </w:r>
          </w:p>
        </w:tc>
      </w:tr>
      <w:tr>
        <w:trPr/>
        <w:tc>
          <w:tcPr>
            <w:tcW w:w="1913" w:type="dxa"/>
            <w:vMerge w:val="restart"/>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C/I=13dB</w:t>
              <w:br/>
              <w:t>GMSK</w:t>
            </w:r>
          </w:p>
        </w:tc>
        <w:tc>
          <w:tcPr>
            <w:tcW w:w="1843"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134" w:type="dxa"/>
            <w:tcBorders>
              <w:top w:val="single" w:sz="8" w:space="0" w:color="000000"/>
              <w:left w:val="single" w:sz="4" w:space="0" w:color="000000"/>
              <w:bottom w:val="single" w:sz="4" w:space="0" w:color="000000"/>
            </w:tcBorders>
            <w:vAlign w:val="center"/>
          </w:tcPr>
          <w:p>
            <w:pPr>
              <w:pStyle w:val="Normal"/>
              <w:spacing w:before="0" w:after="0"/>
              <w:jc w:val="center"/>
              <w:rPr>
                <w:rFonts w:ascii="Arial" w:hAnsi="Arial" w:cs="Arial"/>
                <w:bCs/>
                <w:sz w:val="18"/>
                <w:szCs w:val="18"/>
              </w:rPr>
            </w:pPr>
            <w:r>
              <w:rPr>
                <w:rFonts w:cs="Arial" w:ascii="Arial" w:hAnsi="Arial"/>
                <w:bCs/>
                <w:sz w:val="18"/>
                <w:szCs w:val="18"/>
              </w:rPr>
              <w:t>1.55</w:t>
            </w:r>
          </w:p>
        </w:tc>
        <w:tc>
          <w:tcPr>
            <w:tcW w:w="1276"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1.55</w:t>
            </w:r>
          </w:p>
        </w:tc>
        <w:tc>
          <w:tcPr>
            <w:tcW w:w="1559" w:type="dxa"/>
            <w:tcBorders>
              <w:top w:val="single" w:sz="8"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1.83</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2.08</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2.1</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2.08</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3.76</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3.36</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3.34</w:t>
            </w:r>
          </w:p>
        </w:tc>
      </w:tr>
      <w:tr>
        <w:trPr/>
        <w:tc>
          <w:tcPr>
            <w:tcW w:w="1913" w:type="dxa"/>
            <w:vMerge w:val="restart"/>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C/I=10dB</w:t>
              <w:br/>
              <w:t>GMSK</w:t>
            </w:r>
          </w:p>
        </w:tc>
        <w:tc>
          <w:tcPr>
            <w:tcW w:w="1843"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134" w:type="dxa"/>
            <w:tcBorders>
              <w:top w:val="single" w:sz="8" w:space="0" w:color="000000"/>
              <w:left w:val="single" w:sz="4" w:space="0" w:color="000000"/>
              <w:bottom w:val="single" w:sz="4" w:space="0" w:color="000000"/>
            </w:tcBorders>
            <w:vAlign w:val="center"/>
          </w:tcPr>
          <w:p>
            <w:pPr>
              <w:pStyle w:val="Normal"/>
              <w:spacing w:before="0" w:after="0"/>
              <w:jc w:val="center"/>
              <w:rPr>
                <w:rFonts w:ascii="Arial" w:hAnsi="Arial" w:cs="Arial"/>
                <w:bCs/>
                <w:sz w:val="18"/>
                <w:szCs w:val="18"/>
              </w:rPr>
            </w:pPr>
            <w:r>
              <w:rPr>
                <w:rFonts w:cs="Arial" w:ascii="Arial" w:hAnsi="Arial"/>
                <w:bCs/>
                <w:sz w:val="18"/>
                <w:szCs w:val="18"/>
              </w:rPr>
              <w:t>2.04</w:t>
            </w:r>
          </w:p>
        </w:tc>
        <w:tc>
          <w:tcPr>
            <w:tcW w:w="1276"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1.85</w:t>
            </w:r>
          </w:p>
        </w:tc>
        <w:tc>
          <w:tcPr>
            <w:tcW w:w="1559" w:type="dxa"/>
            <w:tcBorders>
              <w:top w:val="single" w:sz="8"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2.10</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3.36</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2.98</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3.36</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13.56</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4.54</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4.84</w:t>
            </w:r>
          </w:p>
        </w:tc>
      </w:tr>
      <w:tr>
        <w:trPr/>
        <w:tc>
          <w:tcPr>
            <w:tcW w:w="1913" w:type="dxa"/>
            <w:vMerge w:val="restart"/>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C/I=7dB</w:t>
              <w:br/>
              <w:t>GMSK</w:t>
            </w:r>
          </w:p>
        </w:tc>
        <w:tc>
          <w:tcPr>
            <w:tcW w:w="1843"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134"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2.64</w:t>
            </w:r>
          </w:p>
        </w:tc>
        <w:tc>
          <w:tcPr>
            <w:tcW w:w="1276"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2.44</w:t>
            </w:r>
          </w:p>
        </w:tc>
        <w:tc>
          <w:tcPr>
            <w:tcW w:w="1559" w:type="dxa"/>
            <w:tcBorders>
              <w:top w:val="single" w:sz="8"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2.54</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4.56</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4.44</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4.04</w:t>
            </w:r>
          </w:p>
        </w:tc>
      </w:tr>
      <w:tr>
        <w:trPr/>
        <w:tc>
          <w:tcPr>
            <w:tcW w:w="1913" w:type="dxa"/>
            <w:vMerge w:val="continue"/>
            <w:tcBorders>
              <w:top w:val="single" w:sz="8" w:space="0" w:color="000000"/>
              <w:left w:val="single" w:sz="8"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13.44</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6.56</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15.72</w:t>
            </w:r>
          </w:p>
        </w:tc>
      </w:tr>
      <w:tr>
        <w:trPr/>
        <w:tc>
          <w:tcPr>
            <w:tcW w:w="1913" w:type="dxa"/>
            <w:vMerge w:val="restart"/>
            <w:tcBorders>
              <w:top w:val="single" w:sz="8" w:space="0" w:color="000000"/>
              <w:left w:val="single" w:sz="8" w:space="0" w:color="000000"/>
              <w:bottom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C/I=4dB</w:t>
              <w:br/>
              <w:t>GMSK</w:t>
            </w:r>
          </w:p>
        </w:tc>
        <w:tc>
          <w:tcPr>
            <w:tcW w:w="1843"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134" w:type="dxa"/>
            <w:tcBorders>
              <w:top w:val="single" w:sz="8" w:space="0" w:color="000000"/>
              <w:left w:val="single" w:sz="4" w:space="0" w:color="000000"/>
              <w:bottom w:val="single" w:sz="4" w:space="0" w:color="000000"/>
            </w:tcBorders>
            <w:vAlign w:val="center"/>
          </w:tcPr>
          <w:p>
            <w:pPr>
              <w:pStyle w:val="Normal"/>
              <w:spacing w:before="0" w:after="0"/>
              <w:jc w:val="center"/>
              <w:rPr>
                <w:rFonts w:ascii="Arial" w:hAnsi="Arial" w:cs="Arial"/>
                <w:bCs/>
                <w:sz w:val="18"/>
                <w:szCs w:val="18"/>
              </w:rPr>
            </w:pPr>
            <w:r>
              <w:rPr>
                <w:rFonts w:cs="Arial" w:ascii="Arial" w:hAnsi="Arial"/>
                <w:bCs/>
                <w:sz w:val="18"/>
                <w:szCs w:val="18"/>
              </w:rPr>
              <w:t>5.31</w:t>
            </w:r>
          </w:p>
        </w:tc>
        <w:tc>
          <w:tcPr>
            <w:tcW w:w="1276"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4.60</w:t>
            </w:r>
          </w:p>
        </w:tc>
        <w:tc>
          <w:tcPr>
            <w:tcW w:w="1559" w:type="dxa"/>
            <w:tcBorders>
              <w:top w:val="single" w:sz="8"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4.60</w:t>
            </w:r>
          </w:p>
        </w:tc>
      </w:tr>
      <w:tr>
        <w:trPr/>
        <w:tc>
          <w:tcPr>
            <w:tcW w:w="1913" w:type="dxa"/>
            <w:vMerge w:val="continue"/>
            <w:tcBorders>
              <w:top w:val="single" w:sz="8" w:space="0" w:color="000000"/>
              <w:left w:val="single" w:sz="8" w:space="0" w:color="000000"/>
              <w:bottom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95th perc.</w:t>
            </w:r>
          </w:p>
        </w:tc>
        <w:tc>
          <w:tcPr>
            <w:tcW w:w="113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13.68</w:t>
            </w:r>
          </w:p>
        </w:tc>
        <w:tc>
          <w:tcPr>
            <w:tcW w:w="1276"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9.44</w:t>
            </w:r>
          </w:p>
        </w:tc>
        <w:tc>
          <w:tcPr>
            <w:tcW w:w="1559" w:type="dxa"/>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bCs/>
                <w:sz w:val="18"/>
                <w:szCs w:val="18"/>
              </w:rPr>
              <w:t>9.4</w:t>
            </w:r>
          </w:p>
        </w:tc>
      </w:tr>
      <w:tr>
        <w:trPr/>
        <w:tc>
          <w:tcPr>
            <w:tcW w:w="1913" w:type="dxa"/>
            <w:vMerge w:val="continue"/>
            <w:tcBorders>
              <w:top w:val="single" w:sz="8" w:space="0" w:color="000000"/>
              <w:left w:val="single" w:sz="8" w:space="0" w:color="000000"/>
              <w:bottom w:val="single" w:sz="8" w:space="0" w:color="000000"/>
            </w:tcBorders>
            <w:vAlign w:val="center"/>
          </w:tcPr>
          <w:p>
            <w:pPr>
              <w:pStyle w:val="Normal"/>
              <w:snapToGrid w:val="false"/>
              <w:spacing w:before="0" w:after="0"/>
              <w:rPr>
                <w:rFonts w:ascii="Arial" w:hAnsi="Arial" w:cs="Arial"/>
                <w:b/>
                <w:b/>
                <w:bCs/>
                <w:sz w:val="18"/>
                <w:szCs w:val="18"/>
              </w:rPr>
            </w:pPr>
            <w:r>
              <w:rPr>
                <w:rFonts w:cs="Arial" w:ascii="Arial" w:hAnsi="Arial"/>
                <w:b/>
                <w:bCs/>
                <w:sz w:val="18"/>
                <w:szCs w:val="18"/>
              </w:rPr>
            </w:r>
          </w:p>
        </w:tc>
        <w:tc>
          <w:tcPr>
            <w:tcW w:w="1843"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Maximum</w:t>
            </w:r>
          </w:p>
        </w:tc>
        <w:tc>
          <w:tcPr>
            <w:tcW w:w="1134"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25.32</w:t>
            </w:r>
          </w:p>
        </w:tc>
        <w:tc>
          <w:tcPr>
            <w:tcW w:w="1276"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39.74</w:t>
            </w:r>
          </w:p>
        </w:tc>
        <w:tc>
          <w:tcPr>
            <w:tcW w:w="1559" w:type="dxa"/>
            <w:tcBorders>
              <w:top w:val="single" w:sz="4" w:space="0" w:color="000000"/>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19.54</w:t>
            </w:r>
          </w:p>
        </w:tc>
      </w:tr>
    </w:tbl>
    <w:p>
      <w:pPr>
        <w:pStyle w:val="Normal"/>
        <w:rPr>
          <w:szCs w:val="22"/>
        </w:rPr>
      </w:pPr>
      <w:r>
        <w:rPr>
          <w:szCs w:val="22"/>
        </w:rPr>
      </w:r>
    </w:p>
    <w:p>
      <w:pPr>
        <w:pStyle w:val="Normal"/>
        <w:rPr/>
      </w:pPr>
      <w:r>
        <w:rPr/>
        <w:t>The 95</w:t>
      </w:r>
      <w:r>
        <w:rPr>
          <w:vertAlign w:val="superscript"/>
        </w:rPr>
        <w:t>th</w:t>
      </w:r>
      <w:r>
        <w:rPr/>
        <w:t xml:space="preserve"> percentiles presented in Tables 15 and 16 is the time that is exceeded by only 5% of measured transmission times.</w:t>
      </w:r>
    </w:p>
    <w:p>
      <w:pPr>
        <w:pStyle w:val="Normal"/>
        <w:rPr/>
      </w:pPr>
      <w:r>
        <w:rPr/>
        <w:t xml:space="preserve">From Tables 15 and 16 it appears that the MSD transmission time is below 4s, except the C/I=4 dB case. </w:t>
      </w:r>
    </w:p>
    <w:p>
      <w:pPr>
        <w:pStyle w:val="Heading2"/>
        <w:rPr/>
      </w:pPr>
      <w:bookmarkStart w:id="38" w:name="__RefHeading___Toc517452422"/>
      <w:bookmarkEnd w:id="38"/>
      <w:r>
        <w:rPr/>
        <w:t>5.6</w:t>
        <w:tab/>
        <w:t>Performance with additional channel conditions</w:t>
      </w:r>
    </w:p>
    <w:p>
      <w:pPr>
        <w:pStyle w:val="Heading3"/>
        <w:rPr/>
      </w:pPr>
      <w:bookmarkStart w:id="39" w:name="__RefHeading___Toc517452423"/>
      <w:bookmarkEnd w:id="39"/>
      <w:r>
        <w:rPr/>
        <w:t>5.6.1</w:t>
        <w:tab/>
        <w:t>Different C/I</w:t>
      </w:r>
    </w:p>
    <w:p>
      <w:pPr>
        <w:pStyle w:val="Normal"/>
        <w:rPr>
          <w:lang w:eastAsia="zh-CN"/>
        </w:rPr>
      </w:pPr>
      <w:r>
        <w:rPr>
          <w:lang w:eastAsia="zh-CN"/>
        </w:rPr>
        <w:t xml:space="preserve">A number of additional conditions to be tested are reproduced in Table 17. 'X' shows conditions included in the selection test plan. '#' and '(#)' shows additional operating conditions that should be evaluated, where the conditions indicated by '(#)' represent better channel conditions than those tested in the selection. All radio conditions except the error-free case are represented by error patterns in the test framework. Therefore, this verification item relies on the availability of suitable error patterns. </w:t>
      </w:r>
    </w:p>
    <w:p>
      <w:pPr>
        <w:pStyle w:val="TH"/>
        <w:rPr/>
      </w:pPr>
      <w:r>
        <w:rPr/>
        <w:t>Table 17: Additional codec and channel conditions for eCall evaluation</w:t>
      </w:r>
    </w:p>
    <w:tbl>
      <w:tblPr>
        <w:tblW w:w="8383" w:type="dxa"/>
        <w:jc w:val="center"/>
        <w:tblInd w:w="0" w:type="dxa"/>
        <w:tblLayout w:type="fixed"/>
        <w:tblCellMar>
          <w:top w:w="0" w:type="dxa"/>
          <w:left w:w="108" w:type="dxa"/>
          <w:bottom w:w="0" w:type="dxa"/>
          <w:right w:w="108" w:type="dxa"/>
        </w:tblCellMar>
      </w:tblPr>
      <w:tblGrid>
        <w:gridCol w:w="1809"/>
        <w:gridCol w:w="1134"/>
        <w:gridCol w:w="680"/>
        <w:gridCol w:w="680"/>
        <w:gridCol w:w="680"/>
        <w:gridCol w:w="680"/>
        <w:gridCol w:w="680"/>
        <w:gridCol w:w="680"/>
        <w:gridCol w:w="680"/>
        <w:gridCol w:w="680"/>
      </w:tblGrid>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Codec Type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GSM FR</w:t>
            </w:r>
          </w:p>
        </w:tc>
        <w:tc>
          <w:tcPr>
            <w:tcW w:w="5440" w:type="dxa"/>
            <w:gridSpan w:val="8"/>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FR AMR</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Codec Mode</w:t>
            </w:r>
          </w:p>
          <w:p>
            <w:pPr>
              <w:pStyle w:val="Normal"/>
              <w:spacing w:before="0" w:after="0"/>
              <w:rPr>
                <w:rFonts w:ascii="Arial" w:hAnsi="Arial" w:cs="Arial"/>
                <w:b/>
                <w:b/>
                <w:sz w:val="18"/>
                <w:szCs w:val="18"/>
              </w:rPr>
            </w:pPr>
            <w:r>
              <w:rPr>
                <w:rFonts w:cs="Arial" w:ascii="Arial" w:hAnsi="Arial"/>
                <w:b/>
                <w:sz w:val="18"/>
                <w:szCs w:val="18"/>
              </w:rPr>
              <w:t>Radio condition</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13.0</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12.2</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10.2</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7.95</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7.4</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6.7</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5.9</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5.15</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4.75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 dB</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4 dB</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7 dB</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10 dB</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13 dB</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C/I = 16 dB</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error free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RSSI = -100 dBm</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X</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RSSI = -95 dBm</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RSSI = -90 dBm</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w:t>
            </w:r>
          </w:p>
        </w:tc>
      </w:tr>
    </w:tbl>
    <w:p>
      <w:pPr>
        <w:pStyle w:val="FP"/>
        <w:rPr/>
      </w:pPr>
      <w:r>
        <w:rPr/>
      </w:r>
    </w:p>
    <w:p>
      <w:pPr>
        <w:pStyle w:val="Normal"/>
        <w:rPr/>
      </w:pPr>
      <w:r>
        <w:rPr>
          <w:lang w:eastAsia="zh-CN"/>
        </w:rPr>
        <w:t>For the error-free test conditions (indicated by bold face in Table 17), a verification has been carried out. The following results have been derived:</w:t>
      </w:r>
    </w:p>
    <w:p>
      <w:pPr>
        <w:pStyle w:val="TH"/>
        <w:rPr/>
      </w:pPr>
      <w:r>
        <w:rPr/>
        <w:t>Table 18: MSD transmission times for tested speech codecs in error-free conditions</w:t>
      </w:r>
    </w:p>
    <w:tbl>
      <w:tblPr>
        <w:tblW w:w="6138" w:type="dxa"/>
        <w:jc w:val="center"/>
        <w:tblInd w:w="0" w:type="dxa"/>
        <w:tblLayout w:type="fixed"/>
        <w:tblCellMar>
          <w:top w:w="0" w:type="dxa"/>
          <w:left w:w="108" w:type="dxa"/>
          <w:bottom w:w="0" w:type="dxa"/>
          <w:right w:w="108" w:type="dxa"/>
        </w:tblCellMar>
      </w:tblPr>
      <w:tblGrid>
        <w:gridCol w:w="1998"/>
        <w:gridCol w:w="2070"/>
        <w:gridCol w:w="2070"/>
      </w:tblGrid>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lang w:eastAsia="zh-CN"/>
              </w:rPr>
            </w:pPr>
            <w:r>
              <w:rPr>
                <w:rFonts w:cs="Arial" w:ascii="Arial" w:hAnsi="Arial"/>
                <w:b/>
                <w:sz w:val="18"/>
                <w:szCs w:val="18"/>
              </w:rPr>
              <w:t>Codec (error free)</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lang w:eastAsia="zh-CN"/>
              </w:rPr>
            </w:pPr>
            <w:r>
              <w:rPr>
                <w:rFonts w:cs="Arial" w:ascii="Arial" w:hAnsi="Arial"/>
                <w:b/>
                <w:sz w:val="18"/>
                <w:szCs w:val="18"/>
              </w:rPr>
              <w:t>Average MSD transmission time</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b/>
                <w:b/>
                <w:sz w:val="18"/>
                <w:szCs w:val="18"/>
                <w:lang w:eastAsia="zh-CN"/>
              </w:rPr>
            </w:pPr>
            <w:r>
              <w:rPr>
                <w:rFonts w:cs="Arial" w:ascii="Arial" w:hAnsi="Arial"/>
                <w:b/>
                <w:sz w:val="18"/>
                <w:szCs w:val="18"/>
              </w:rPr>
              <w:t>Maximum MSD transmission time</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FR</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1.33 s</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1.66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AMR 12.2</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1.33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1.34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10.2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1.33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1.34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7.95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1.49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1.68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7.4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1.50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1.68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6.7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1.85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2.04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5.9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2.04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2.40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5.15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2.48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3.80 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AMR 4.75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rPr>
              <w:t xml:space="preserve">3.10 s </w:t>
            </w:r>
          </w:p>
        </w:tc>
        <w:tc>
          <w:tcPr>
            <w:tcW w:w="2070" w:type="dxa"/>
            <w:tcBorders>
              <w:top w:val="single" w:sz="4" w:space="0" w:color="000000"/>
              <w:left w:val="single" w:sz="4" w:space="0" w:color="000000"/>
              <w:bottom w:val="single" w:sz="4" w:space="0" w:color="000000"/>
              <w:right w:val="single" w:sz="4" w:space="0" w:color="000000"/>
            </w:tcBorders>
          </w:tcPr>
          <w:p>
            <w:pPr>
              <w:pStyle w:val="Normal"/>
              <w:spacing w:before="0" w:after="0"/>
              <w:ind w:left="27" w:hanging="0"/>
              <w:rPr>
                <w:rFonts w:ascii="Arial" w:hAnsi="Arial" w:cs="Arial"/>
                <w:sz w:val="18"/>
                <w:szCs w:val="18"/>
                <w:lang w:eastAsia="zh-CN"/>
              </w:rPr>
            </w:pPr>
            <w:r>
              <w:rPr>
                <w:rFonts w:cs="Arial" w:ascii="Arial" w:hAnsi="Arial"/>
                <w:sz w:val="18"/>
                <w:szCs w:val="18"/>
              </w:rPr>
              <w:t>3.80 s</w:t>
            </w:r>
          </w:p>
        </w:tc>
      </w:tr>
    </w:tbl>
    <w:p>
      <w:pPr>
        <w:pStyle w:val="FP"/>
        <w:rPr/>
      </w:pPr>
      <w:r>
        <w:rPr/>
      </w:r>
    </w:p>
    <w:p>
      <w:pPr>
        <w:pStyle w:val="FP"/>
        <w:rPr/>
      </w:pPr>
      <w:r>
        <w:rPr/>
        <w:t>Table 19 contains the average MSD transmission times for the other additional test conditions from Table 17.</w:t>
      </w:r>
    </w:p>
    <w:p>
      <w:pPr>
        <w:pStyle w:val="FP"/>
        <w:rPr/>
      </w:pPr>
      <w:r>
        <w:rPr/>
      </w:r>
    </w:p>
    <w:p>
      <w:pPr>
        <w:pStyle w:val="TH"/>
        <w:rPr/>
      </w:pPr>
      <w:r>
        <w:rPr/>
        <w:t xml:space="preserve">Table 19: Average MSD transmission times (in s) for additional test conditions </w:t>
      </w:r>
    </w:p>
    <w:tbl>
      <w:tblPr>
        <w:tblW w:w="4650" w:type="pct"/>
        <w:jc w:val="left"/>
        <w:tblInd w:w="-113" w:type="dxa"/>
        <w:tblLayout w:type="fixed"/>
        <w:tblCellMar>
          <w:top w:w="0" w:type="dxa"/>
          <w:left w:w="108" w:type="dxa"/>
          <w:bottom w:w="0" w:type="dxa"/>
          <w:right w:w="108" w:type="dxa"/>
        </w:tblCellMar>
      </w:tblPr>
      <w:tblGrid>
        <w:gridCol w:w="1503"/>
        <w:gridCol w:w="887"/>
        <w:gridCol w:w="887"/>
        <w:gridCol w:w="791"/>
        <w:gridCol w:w="816"/>
        <w:gridCol w:w="816"/>
        <w:gridCol w:w="816"/>
        <w:gridCol w:w="816"/>
        <w:gridCol w:w="816"/>
        <w:gridCol w:w="817"/>
      </w:tblGrid>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napToGrid w:val="false"/>
              <w:spacing w:before="0" w:after="0"/>
              <w:contextualSpacing/>
              <w:jc w:val="center"/>
              <w:textAlignment w:val="auto"/>
              <w:rPr>
                <w:rFonts w:ascii="Arial" w:hAnsi="Arial" w:cs="Arial"/>
                <w:b/>
                <w:b/>
                <w:bCs/>
                <w:sz w:val="18"/>
                <w:szCs w:val="18"/>
              </w:rPr>
            </w:pPr>
            <w:r>
              <w:rPr>
                <w:rFonts w:cs="Arial" w:ascii="Arial" w:hAnsi="Arial"/>
                <w:b/>
                <w:bCs/>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GSM FR</w:t>
            </w:r>
          </w:p>
        </w:tc>
        <w:tc>
          <w:tcPr>
            <w:tcW w:w="6575" w:type="dxa"/>
            <w:gridSpan w:val="8"/>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FR AMR</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napToGrid w:val="false"/>
              <w:spacing w:before="0" w:after="0"/>
              <w:contextualSpacing/>
              <w:jc w:val="center"/>
              <w:textAlignment w:val="auto"/>
              <w:rPr>
                <w:rFonts w:ascii="Arial" w:hAnsi="Arial" w:cs="Arial"/>
                <w:b/>
                <w:b/>
                <w:bCs/>
                <w:sz w:val="18"/>
                <w:szCs w:val="18"/>
              </w:rPr>
            </w:pPr>
            <w:r>
              <w:rPr>
                <w:rFonts w:cs="Arial" w:ascii="Arial" w:hAnsi="Arial"/>
                <w:b/>
                <w:bCs/>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13.0</w:t>
            </w:r>
          </w:p>
        </w:tc>
        <w:tc>
          <w:tcPr>
            <w:tcW w:w="88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12.2</w:t>
            </w:r>
          </w:p>
        </w:tc>
        <w:tc>
          <w:tcPr>
            <w:tcW w:w="79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10.2</w:t>
            </w:r>
          </w:p>
        </w:tc>
        <w:tc>
          <w:tcPr>
            <w:tcW w:w="8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7.95</w:t>
            </w:r>
          </w:p>
        </w:tc>
        <w:tc>
          <w:tcPr>
            <w:tcW w:w="8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7.4</w:t>
            </w:r>
          </w:p>
        </w:tc>
        <w:tc>
          <w:tcPr>
            <w:tcW w:w="8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6.7</w:t>
            </w:r>
          </w:p>
        </w:tc>
        <w:tc>
          <w:tcPr>
            <w:tcW w:w="8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5.9</w:t>
            </w:r>
          </w:p>
        </w:tc>
        <w:tc>
          <w:tcPr>
            <w:tcW w:w="8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5.15</w:t>
            </w:r>
          </w:p>
        </w:tc>
        <w:tc>
          <w:tcPr>
            <w:tcW w:w="81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contextualSpacing/>
              <w:jc w:val="center"/>
              <w:rPr>
                <w:rFonts w:ascii="Arial" w:hAnsi="Arial" w:cs="Arial"/>
                <w:b/>
                <w:b/>
                <w:sz w:val="18"/>
                <w:szCs w:val="18"/>
              </w:rPr>
            </w:pPr>
            <w:r>
              <w:rPr>
                <w:rFonts w:cs="Arial" w:ascii="Arial" w:hAnsi="Arial"/>
                <w:b/>
                <w:sz w:val="18"/>
                <w:szCs w:val="18"/>
              </w:rPr>
              <w:t>4.75</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2.78</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3.45</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4dB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1.99</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2.11</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7dB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10dB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1.91</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2.10</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2.55</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keepNext w:val="true"/>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3.09</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13dB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1.51</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1.48</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1.81</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2.10</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16dB</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1.40</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1.39</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RSSI = -95dBm</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1.54</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1.43</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3.16</w:t>
            </w:r>
          </w:p>
        </w:tc>
      </w:tr>
      <w:tr>
        <w:trPr/>
        <w:tc>
          <w:tcPr>
            <w:tcW w:w="150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pPr>
            <w:r>
              <w:rPr>
                <w:rFonts w:cs="Arial" w:ascii="Arial" w:hAnsi="Arial"/>
                <w:b/>
                <w:bCs/>
                <w:sz w:val="18"/>
                <w:szCs w:val="18"/>
              </w:rPr>
              <w:t>RSSI = -90dBm</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1.53</w:t>
            </w:r>
          </w:p>
        </w:tc>
        <w:tc>
          <w:tcPr>
            <w:tcW w:w="88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1.47</w:t>
            </w:r>
          </w:p>
        </w:tc>
        <w:tc>
          <w:tcPr>
            <w:tcW w:w="79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3.10</w:t>
            </w:r>
          </w:p>
        </w:tc>
      </w:tr>
    </w:tbl>
    <w:p>
      <w:pPr>
        <w:pStyle w:val="Normal"/>
        <w:jc w:val="both"/>
        <w:rPr/>
      </w:pPr>
      <w:r>
        <w:rPr/>
      </w:r>
    </w:p>
    <w:p>
      <w:pPr>
        <w:pStyle w:val="FP"/>
        <w:rPr/>
      </w:pPr>
      <w:r>
        <w:rPr/>
        <w:t>For information, Table 20 summarizes the average transmission times for all the codec and C/I combinations that have been studied in the selection and verification/characterization tests.</w:t>
      </w:r>
    </w:p>
    <w:p>
      <w:pPr>
        <w:pStyle w:val="FP"/>
        <w:rPr/>
      </w:pPr>
      <w:r>
        <w:rPr/>
      </w:r>
    </w:p>
    <w:p>
      <w:pPr>
        <w:pStyle w:val="TH"/>
        <w:rPr/>
      </w:pPr>
      <w:r>
        <w:rPr/>
        <w:t xml:space="preserve">Table 20a: Average MSD transmission times (in s) for all studied test conditions </w:t>
        <w:br/>
        <w:t>(original modem version [27])</w:t>
      </w:r>
    </w:p>
    <w:tbl>
      <w:tblPr>
        <w:tblW w:w="4650" w:type="pct"/>
        <w:jc w:val="left"/>
        <w:tblInd w:w="-113" w:type="dxa"/>
        <w:tblLayout w:type="fixed"/>
        <w:tblCellMar>
          <w:top w:w="0" w:type="dxa"/>
          <w:left w:w="108" w:type="dxa"/>
          <w:bottom w:w="0" w:type="dxa"/>
          <w:right w:w="108" w:type="dxa"/>
        </w:tblCellMar>
      </w:tblPr>
      <w:tblGrid>
        <w:gridCol w:w="1550"/>
        <w:gridCol w:w="888"/>
        <w:gridCol w:w="877"/>
        <w:gridCol w:w="786"/>
        <w:gridCol w:w="810"/>
        <w:gridCol w:w="810"/>
        <w:gridCol w:w="811"/>
        <w:gridCol w:w="810"/>
        <w:gridCol w:w="810"/>
        <w:gridCol w:w="813"/>
      </w:tblGrid>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napToGrid w:val="false"/>
              <w:spacing w:before="0" w:after="0"/>
              <w:contextualSpacing/>
              <w:jc w:val="center"/>
              <w:textAlignment w:val="auto"/>
              <w:rPr>
                <w:rFonts w:ascii="Arial" w:hAnsi="Arial" w:cs="Arial"/>
                <w:b/>
                <w:b/>
                <w:bCs/>
                <w:sz w:val="18"/>
                <w:szCs w:val="18"/>
              </w:rPr>
            </w:pPr>
            <w:r>
              <w:rPr>
                <w:rFonts w:cs="Arial" w:ascii="Arial" w:hAnsi="Arial"/>
                <w:b/>
                <w:bCs/>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GSM FR</w:t>
            </w:r>
          </w:p>
        </w:tc>
        <w:tc>
          <w:tcPr>
            <w:tcW w:w="6527" w:type="dxa"/>
            <w:gridSpan w:val="8"/>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FR AMR</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napToGrid w:val="false"/>
              <w:spacing w:before="0" w:after="0"/>
              <w:contextualSpacing/>
              <w:jc w:val="center"/>
              <w:textAlignment w:val="auto"/>
              <w:rPr>
                <w:rFonts w:ascii="Arial" w:hAnsi="Arial" w:cs="Arial"/>
                <w:b/>
                <w:b/>
                <w:bCs/>
                <w:sz w:val="18"/>
                <w:szCs w:val="18"/>
              </w:rPr>
            </w:pPr>
            <w:r>
              <w:rPr>
                <w:rFonts w:cs="Arial" w:ascii="Arial" w:hAnsi="Arial"/>
                <w:b/>
                <w:bCs/>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13.0</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12.2</w:t>
            </w:r>
          </w:p>
        </w:tc>
        <w:tc>
          <w:tcPr>
            <w:tcW w:w="78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10.2</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7.95</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7.4</w:t>
            </w:r>
          </w:p>
        </w:tc>
        <w:tc>
          <w:tcPr>
            <w:tcW w:w="811"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6.7</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5.9</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5.15</w:t>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4.75</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1dB</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2.78</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3.45</w:t>
            </w:r>
          </w:p>
        </w:tc>
        <w:tc>
          <w:tcPr>
            <w:tcW w:w="813"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4.07</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4dB</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1.99</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2.11</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2.41</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3.10</w:t>
            </w:r>
          </w:p>
        </w:tc>
        <w:tc>
          <w:tcPr>
            <w:tcW w:w="813"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3.38</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7dB</w:t>
            </w:r>
          </w:p>
        </w:tc>
        <w:tc>
          <w:tcPr>
            <w:tcW w:w="888"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2.29</w:t>
            </w:r>
          </w:p>
        </w:tc>
        <w:tc>
          <w:tcPr>
            <w:tcW w:w="877"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1.91</w:t>
            </w:r>
          </w:p>
        </w:tc>
        <w:tc>
          <w:tcPr>
            <w:tcW w:w="786"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1.80</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1.69</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1.68</w:t>
            </w:r>
          </w:p>
        </w:tc>
        <w:tc>
          <w:tcPr>
            <w:tcW w:w="811"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2.01</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2.10</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2.57</w:t>
            </w:r>
          </w:p>
        </w:tc>
        <w:tc>
          <w:tcPr>
            <w:tcW w:w="813"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3.12</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10dB</w:t>
            </w:r>
          </w:p>
        </w:tc>
        <w:tc>
          <w:tcPr>
            <w:tcW w:w="888"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1.66</w:t>
            </w:r>
          </w:p>
        </w:tc>
        <w:tc>
          <w:tcPr>
            <w:tcW w:w="877"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1.53</w:t>
            </w:r>
          </w:p>
        </w:tc>
        <w:tc>
          <w:tcPr>
            <w:tcW w:w="786"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1.42</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1.56</w:t>
            </w:r>
          </w:p>
        </w:tc>
        <w:tc>
          <w:tcPr>
            <w:tcW w:w="81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1.59</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1.91</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2.10</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2.55</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3.09</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13dB</w:t>
            </w:r>
          </w:p>
        </w:tc>
        <w:tc>
          <w:tcPr>
            <w:tcW w:w="888"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1.45</w:t>
            </w:r>
          </w:p>
        </w:tc>
        <w:tc>
          <w:tcPr>
            <w:tcW w:w="877"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1.36</w:t>
            </w:r>
          </w:p>
        </w:tc>
        <w:tc>
          <w:tcPr>
            <w:tcW w:w="786"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1.36</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1.51</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1.48</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1.81</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2.10</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C/I = 16dB</w:t>
            </w:r>
          </w:p>
        </w:tc>
        <w:tc>
          <w:tcPr>
            <w:tcW w:w="888"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1.39</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1.40</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1.39</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RSSI = -100dBm</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sz w:val="18"/>
                <w:szCs w:val="18"/>
              </w:rPr>
              <w:t>1.50</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bCs/>
                <w:sz w:val="18"/>
                <w:szCs w:val="18"/>
              </w:rPr>
              <w:t>RSSI = -95dBm</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1.54</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1.43</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3.16</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pPr>
            <w:r>
              <w:rPr>
                <w:rFonts w:cs="Arial" w:ascii="Arial" w:hAnsi="Arial"/>
                <w:b/>
                <w:bCs/>
                <w:sz w:val="18"/>
                <w:szCs w:val="18"/>
              </w:rPr>
              <w:t>RSSI = -90dBm</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1.53</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1.47</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w:t>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overflowPunct w:val="true"/>
              <w:autoSpaceDE w:val="true"/>
              <w:spacing w:before="0" w:after="0"/>
              <w:contextualSpacing/>
              <w:jc w:val="center"/>
              <w:textAlignment w:val="auto"/>
              <w:rPr>
                <w:rFonts w:ascii="Arial" w:hAnsi="Arial" w:cs="Arial"/>
                <w:bCs/>
                <w:sz w:val="18"/>
                <w:szCs w:val="18"/>
              </w:rPr>
            </w:pPr>
            <w:r>
              <w:rPr>
                <w:rFonts w:cs="Arial" w:ascii="Arial" w:hAnsi="Arial"/>
                <w:bCs/>
                <w:sz w:val="18"/>
                <w:szCs w:val="18"/>
              </w:rPr>
              <w:t>3.10</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contextualSpacing/>
              <w:jc w:val="center"/>
              <w:textAlignment w:val="auto"/>
              <w:rPr>
                <w:rFonts w:ascii="Arial" w:hAnsi="Arial" w:cs="Arial"/>
                <w:b/>
                <w:b/>
                <w:bCs/>
                <w:sz w:val="18"/>
                <w:szCs w:val="18"/>
              </w:rPr>
            </w:pPr>
            <w:r>
              <w:rPr>
                <w:rFonts w:cs="Arial" w:ascii="Arial" w:hAnsi="Arial"/>
                <w:b/>
                <w:sz w:val="18"/>
                <w:szCs w:val="18"/>
              </w:rPr>
              <w:t>error free</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sz w:val="18"/>
                <w:szCs w:val="18"/>
              </w:rPr>
              <w:t>1.33</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1.33</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1.33</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1.49</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1.50</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1.85</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2.04</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bCs/>
                <w:sz w:val="18"/>
                <w:szCs w:val="18"/>
              </w:rPr>
              <w:t>2.48</w:t>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3.10</w:t>
            </w:r>
          </w:p>
        </w:tc>
      </w:tr>
    </w:tbl>
    <w:p>
      <w:pPr>
        <w:pStyle w:val="FP"/>
        <w:jc w:val="center"/>
        <w:rPr>
          <w:rFonts w:ascii="Arial" w:hAnsi="Arial" w:cs="Arial"/>
          <w:sz w:val="18"/>
          <w:szCs w:val="18"/>
        </w:rPr>
      </w:pPr>
      <w:r>
        <w:rPr>
          <w:rFonts w:cs="Arial" w:ascii="Arial" w:hAnsi="Arial"/>
          <w:sz w:val="18"/>
          <w:szCs w:val="18"/>
        </w:rPr>
      </w:r>
    </w:p>
    <w:p>
      <w:pPr>
        <w:pStyle w:val="TH"/>
        <w:rPr/>
      </w:pPr>
      <w:r>
        <w:rPr/>
        <w:t xml:space="preserve">Table 20b: Average MSD transmission times (in s) for all studied test conditions </w:t>
        <w:br/>
        <w:t>(updated modem version [29])</w:t>
      </w:r>
    </w:p>
    <w:tbl>
      <w:tblPr>
        <w:tblW w:w="4650" w:type="pct"/>
        <w:jc w:val="left"/>
        <w:tblInd w:w="-113" w:type="dxa"/>
        <w:tblLayout w:type="fixed"/>
        <w:tblCellMar>
          <w:top w:w="0" w:type="dxa"/>
          <w:left w:w="108" w:type="dxa"/>
          <w:bottom w:w="0" w:type="dxa"/>
          <w:right w:w="108" w:type="dxa"/>
        </w:tblCellMar>
      </w:tblPr>
      <w:tblGrid>
        <w:gridCol w:w="1550"/>
        <w:gridCol w:w="888"/>
        <w:gridCol w:w="877"/>
        <w:gridCol w:w="786"/>
        <w:gridCol w:w="810"/>
        <w:gridCol w:w="810"/>
        <w:gridCol w:w="811"/>
        <w:gridCol w:w="810"/>
        <w:gridCol w:w="810"/>
        <w:gridCol w:w="813"/>
      </w:tblGrid>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GSM FR</w:t>
            </w:r>
          </w:p>
        </w:tc>
        <w:tc>
          <w:tcPr>
            <w:tcW w:w="6527" w:type="dxa"/>
            <w:gridSpan w:val="8"/>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FR AMR</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13.0</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12.2</w:t>
            </w:r>
          </w:p>
        </w:tc>
        <w:tc>
          <w:tcPr>
            <w:tcW w:w="78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10.2</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7.95</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7.4</w:t>
            </w:r>
          </w:p>
        </w:tc>
        <w:tc>
          <w:tcPr>
            <w:tcW w:w="811"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6.7</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5.9</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5.15</w:t>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sz w:val="18"/>
                <w:szCs w:val="18"/>
              </w:rPr>
            </w:pPr>
            <w:r>
              <w:rPr>
                <w:rFonts w:cs="Arial" w:ascii="Arial" w:hAnsi="Arial"/>
                <w:b/>
                <w:sz w:val="18"/>
                <w:szCs w:val="18"/>
              </w:rPr>
              <w:t>4.75</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1dB</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4.56</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4dB</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3.54</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3.54</w:t>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3.65</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7dB</w:t>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2.51</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2.34</w:t>
            </w:r>
          </w:p>
        </w:tc>
        <w:tc>
          <w:tcPr>
            <w:tcW w:w="78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2.40</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1.95</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1.94</w:t>
            </w:r>
          </w:p>
        </w:tc>
        <w:tc>
          <w:tcPr>
            <w:tcW w:w="811"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2.40</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2.41</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2.91</w:t>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3.39</w:t>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10dB</w:t>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1.90</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1.73</w:t>
            </w:r>
          </w:p>
        </w:tc>
        <w:tc>
          <w:tcPr>
            <w:tcW w:w="78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1.98</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1.74</w:t>
            </w:r>
          </w:p>
        </w:tc>
        <w:tc>
          <w:tcPr>
            <w:tcW w:w="8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1.77</w:t>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13dB</w:t>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1.60</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1.53</w:t>
            </w:r>
          </w:p>
        </w:tc>
        <w:tc>
          <w:tcPr>
            <w:tcW w:w="786"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1.52</w:t>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C/I = 16dB</w:t>
            </w:r>
          </w:p>
        </w:tc>
        <w:tc>
          <w:tcPr>
            <w:tcW w:w="88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1.59</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r>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
                <w:b/>
                <w:bCs/>
                <w:sz w:val="18"/>
                <w:szCs w:val="18"/>
              </w:rPr>
            </w:pPr>
            <w:r>
              <w:rPr>
                <w:rFonts w:cs="Arial" w:ascii="Arial" w:hAnsi="Arial"/>
                <w:b/>
                <w:bCs/>
                <w:sz w:val="18"/>
                <w:szCs w:val="18"/>
              </w:rPr>
              <w:t>RSSI = -100dBm</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sz w:val="18"/>
                <w:szCs w:val="18"/>
              </w:rPr>
              <w:t>1.68</w:t>
            </w:r>
          </w:p>
        </w:tc>
        <w:tc>
          <w:tcPr>
            <w:tcW w:w="87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
                <w:b/>
                <w:bCs/>
                <w:sz w:val="18"/>
                <w:szCs w:val="18"/>
              </w:rPr>
            </w:pPr>
            <w:r>
              <w:rPr>
                <w:rFonts w:cs="Arial" w:ascii="Arial" w:hAnsi="Arial"/>
                <w:b/>
                <w:sz w:val="18"/>
                <w:szCs w:val="18"/>
              </w:rPr>
              <w:t>error free</w:t>
            </w:r>
          </w:p>
        </w:tc>
        <w:tc>
          <w:tcPr>
            <w:tcW w:w="88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contextualSpacing/>
              <w:jc w:val="center"/>
              <w:rPr>
                <w:rFonts w:ascii="Arial" w:hAnsi="Arial" w:cs="Arial"/>
                <w:bCs/>
                <w:sz w:val="18"/>
                <w:szCs w:val="18"/>
              </w:rPr>
            </w:pPr>
            <w:r>
              <w:rPr>
                <w:rFonts w:cs="Arial" w:ascii="Arial" w:hAnsi="Arial"/>
                <w:sz w:val="18"/>
                <w:szCs w:val="18"/>
              </w:rPr>
              <w:t>1.52</w:t>
            </w:r>
          </w:p>
        </w:tc>
        <w:tc>
          <w:tcPr>
            <w:tcW w:w="87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1.51</w:t>
            </w:r>
          </w:p>
        </w:tc>
        <w:tc>
          <w:tcPr>
            <w:tcW w:w="78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1"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r>
          </w:p>
        </w:tc>
        <w:tc>
          <w:tcPr>
            <w:tcW w:w="81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ascii="Arial" w:hAnsi="Arial" w:cs="Arial"/>
                <w:bCs/>
                <w:sz w:val="18"/>
                <w:szCs w:val="18"/>
              </w:rPr>
            </w:pPr>
            <w:r>
              <w:rPr>
                <w:rFonts w:cs="Arial" w:ascii="Arial" w:hAnsi="Arial"/>
                <w:sz w:val="18"/>
                <w:szCs w:val="18"/>
              </w:rPr>
              <w:t>3.41</w:t>
            </w:r>
          </w:p>
        </w:tc>
      </w:tr>
    </w:tbl>
    <w:p>
      <w:pPr>
        <w:pStyle w:val="FP"/>
        <w:rPr/>
      </w:pPr>
      <w:r>
        <w:rPr/>
      </w:r>
    </w:p>
    <w:p>
      <w:pPr>
        <w:pStyle w:val="Heading3"/>
        <w:rPr/>
      </w:pPr>
      <w:bookmarkStart w:id="40" w:name="__RefHeading___Toc517452424"/>
      <w:bookmarkEnd w:id="40"/>
      <w:r>
        <w:rPr/>
        <w:t>5.6.2</w:t>
        <w:tab/>
        <w:t>AGC variations</w:t>
      </w:r>
    </w:p>
    <w:p>
      <w:pPr>
        <w:pStyle w:val="Normal"/>
        <w:rPr>
          <w:rFonts w:cs="Arial"/>
        </w:rPr>
      </w:pPr>
      <w:r>
        <w:rPr/>
        <w:t>To assess the impact of a possibly misadjusted automatic gain control (AGC) or other linear scaling due to transmission over analogue telephone lines, the input signals to the IVS and PSAP receivers are multiplied with constant gain factors and then mapped again on PCM values. Signal amplitudes exceeding the 16-bit PCM range are clipped. Simulations have been carried out with gain factors in the range from -27 dB to +30 dB. Tables 21a and 21b comprise the respective figures of merit and the numbers of timeouts.</w:t>
      </w:r>
    </w:p>
    <w:p>
      <w:pPr>
        <w:pStyle w:val="TH"/>
        <w:rPr/>
      </w:pPr>
      <w:r>
        <w:rPr/>
        <w:t>Table 21a: Figure of merit and number of timeouts for different AGC scaling factors</w:t>
        <w:br/>
        <w:t>(original modem version [27])</w:t>
      </w:r>
    </w:p>
    <w:tbl>
      <w:tblPr>
        <w:tblW w:w="7329" w:type="dxa"/>
        <w:jc w:val="center"/>
        <w:tblInd w:w="0" w:type="dxa"/>
        <w:tblLayout w:type="fixed"/>
        <w:tblCellMar>
          <w:top w:w="0" w:type="dxa"/>
          <w:left w:w="108" w:type="dxa"/>
          <w:bottom w:w="0" w:type="dxa"/>
          <w:right w:w="108" w:type="dxa"/>
        </w:tblCellMar>
      </w:tblPr>
      <w:tblGrid>
        <w:gridCol w:w="1498"/>
        <w:gridCol w:w="1618"/>
        <w:gridCol w:w="1595"/>
        <w:gridCol w:w="1309"/>
        <w:gridCol w:w="1309"/>
      </w:tblGrid>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Gain</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rPr>
                <w:rFonts w:ascii="Arial" w:hAnsi="Arial" w:cs="Arial"/>
                <w:b/>
                <w:b/>
                <w:sz w:val="18"/>
                <w:szCs w:val="18"/>
              </w:rPr>
            </w:pPr>
            <w:r>
              <w:rPr>
                <w:rFonts w:cs="Arial" w:ascii="Arial" w:hAnsi="Arial"/>
                <w:b/>
                <w:sz w:val="18"/>
                <w:szCs w:val="18"/>
              </w:rPr>
              <w:t xml:space="preserve">Amplitude scaling factor </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rPr>
                <w:rFonts w:ascii="Arial" w:hAnsi="Arial" w:cs="Arial"/>
                <w:b/>
                <w:b/>
                <w:sz w:val="18"/>
                <w:szCs w:val="18"/>
              </w:rPr>
            </w:pPr>
            <w:r>
              <w:rPr>
                <w:rFonts w:cs="Arial" w:ascii="Arial" w:hAnsi="Arial"/>
                <w:b/>
                <w:sz w:val="18"/>
                <w:szCs w:val="18"/>
              </w:rPr>
              <w:t>Figure of merit / seconds</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rPr/>
            </w:pPr>
            <w:r>
              <w:rPr>
                <w:rFonts w:cs="Arial" w:ascii="Arial" w:hAnsi="Arial"/>
                <w:b/>
                <w:sz w:val="18"/>
                <w:szCs w:val="18"/>
              </w:rPr>
              <w:t>Fraction of timeouts</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szCs w:val="18"/>
              </w:rPr>
              <w:t>-27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0.0442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color w:val="000000"/>
                <w:sz w:val="18"/>
                <w:szCs w:val="18"/>
              </w:rPr>
              <w:t>14.8764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(timeout)</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143/2600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szCs w:val="18"/>
              </w:rPr>
              <w:t>-24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0.0625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3.3807</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4.60</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8/2600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-18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0.125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2.0455</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-12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1.9872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-9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0.3534</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2.0063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-6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color w:val="000000"/>
                <w:sz w:val="18"/>
                <w:szCs w:val="18"/>
              </w:rPr>
              <w:t>2.0173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color w:val="000000"/>
                <w:sz w:val="18"/>
                <w:szCs w:val="18"/>
              </w:rPr>
              <w:t>0.7071</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2.0271</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color w:val="000000"/>
                <w:sz w:val="18"/>
                <w:szCs w:val="18"/>
              </w:rPr>
              <w:t>1.4142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2.0350</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+6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2.0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pPr>
            <w:r>
              <w:rPr>
                <w:rFonts w:cs="Arial" w:ascii="Arial" w:hAnsi="Arial"/>
                <w:sz w:val="18"/>
                <w:szCs w:val="18"/>
              </w:rPr>
              <w:t>2.0373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3.54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+12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4.0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2.2603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4.60</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+18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8.0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3.7205</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13.06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+24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16</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5.5379</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14.46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+30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32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7.0306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17.88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bl>
    <w:p>
      <w:pPr>
        <w:pStyle w:val="FP"/>
        <w:rPr/>
      </w:pPr>
      <w:r>
        <w:rPr/>
      </w:r>
    </w:p>
    <w:p>
      <w:pPr>
        <w:pStyle w:val="TH"/>
        <w:rPr/>
      </w:pPr>
      <w:r>
        <w:rPr/>
        <w:t>Table 21b: Figure of merit and number of timeouts for different AGC scaling factors</w:t>
        <w:br/>
        <w:t>(updated modem version [29])</w:t>
      </w:r>
    </w:p>
    <w:tbl>
      <w:tblPr>
        <w:tblW w:w="7329" w:type="dxa"/>
        <w:jc w:val="center"/>
        <w:tblInd w:w="0" w:type="dxa"/>
        <w:tblLayout w:type="fixed"/>
        <w:tblCellMar>
          <w:top w:w="0" w:type="dxa"/>
          <w:left w:w="108" w:type="dxa"/>
          <w:bottom w:w="0" w:type="dxa"/>
          <w:right w:w="108" w:type="dxa"/>
        </w:tblCellMar>
      </w:tblPr>
      <w:tblGrid>
        <w:gridCol w:w="1498"/>
        <w:gridCol w:w="1618"/>
        <w:gridCol w:w="1595"/>
        <w:gridCol w:w="1309"/>
        <w:gridCol w:w="1309"/>
      </w:tblGrid>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Gain</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rPr/>
            </w:pPr>
            <w:r>
              <w:rPr>
                <w:rFonts w:cs="Arial" w:ascii="Arial" w:hAnsi="Arial"/>
                <w:b/>
                <w:sz w:val="18"/>
                <w:szCs w:val="18"/>
              </w:rPr>
              <w:t xml:space="preserve">Amplitude scaling factor </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rPr>
                <w:rFonts w:ascii="Arial" w:hAnsi="Arial" w:cs="Arial"/>
                <w:b/>
                <w:b/>
                <w:sz w:val="18"/>
                <w:szCs w:val="18"/>
              </w:rPr>
            </w:pPr>
            <w:r>
              <w:rPr>
                <w:rFonts w:cs="Arial" w:ascii="Arial" w:hAnsi="Arial"/>
                <w:b/>
                <w:sz w:val="18"/>
                <w:szCs w:val="18"/>
              </w:rPr>
              <w:t>Figure of merit / seconds</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rPr>
                <w:rFonts w:ascii="Arial" w:hAnsi="Arial" w:cs="Arial"/>
                <w:b/>
                <w:b/>
                <w:sz w:val="18"/>
                <w:szCs w:val="18"/>
              </w:rPr>
            </w:pPr>
            <w:r>
              <w:rPr>
                <w:rFonts w:cs="Arial" w:ascii="Arial" w:hAnsi="Arial"/>
                <w:b/>
                <w:sz w:val="18"/>
                <w:szCs w:val="18"/>
              </w:rPr>
              <w:t>Fraction of timeouts</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sz w:val="18"/>
                <w:szCs w:val="18"/>
              </w:rPr>
              <w:t>-27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b/>
                <w:b/>
                <w:sz w:val="18"/>
                <w:szCs w:val="18"/>
              </w:rPr>
            </w:pPr>
            <w:r>
              <w:rPr>
                <w:rFonts w:cs="Arial" w:ascii="Arial" w:hAnsi="Arial"/>
                <w:sz w:val="18"/>
                <w:szCs w:val="18"/>
              </w:rPr>
              <w:t>0.0442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b/>
                <w:b/>
                <w:sz w:val="18"/>
                <w:szCs w:val="18"/>
              </w:rPr>
            </w:pPr>
            <w:r>
              <w:rPr>
                <w:rFonts w:cs="Arial" w:ascii="Arial" w:hAnsi="Arial"/>
                <w:color w:val="000000"/>
                <w:sz w:val="18"/>
                <w:szCs w:val="18"/>
              </w:rPr>
              <w:t>21.0611</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sz w:val="18"/>
                <w:szCs w:val="18"/>
              </w:rPr>
            </w:pPr>
            <w:r>
              <w:rPr>
                <w:rFonts w:cs="Arial" w:ascii="Arial" w:hAnsi="Arial"/>
                <w:sz w:val="18"/>
                <w:szCs w:val="18"/>
              </w:rPr>
              <w:t>(timeout)</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b/>
                <w:b/>
                <w:sz w:val="18"/>
                <w:szCs w:val="18"/>
              </w:rPr>
            </w:pPr>
            <w:r>
              <w:rPr>
                <w:rFonts w:cs="Arial" w:ascii="Arial" w:hAnsi="Arial"/>
                <w:sz w:val="18"/>
                <w:szCs w:val="18"/>
              </w:rPr>
              <w:t>219/2600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szCs w:val="18"/>
              </w:rPr>
              <w:t>-24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0.0625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3.9133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5.48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pPr>
            <w:r>
              <w:rPr>
                <w:rFonts w:cs="Arial" w:ascii="Arial" w:hAnsi="Arial"/>
                <w:sz w:val="18"/>
                <w:szCs w:val="18"/>
              </w:rPr>
              <w:t>10/2600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-18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0.125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2.2943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3.72</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-12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0.25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2.2236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-9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0.3534</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2.2508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-6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0.5</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color w:val="000000"/>
                <w:sz w:val="18"/>
                <w:szCs w:val="18"/>
              </w:rPr>
              <w:t>2.2671</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szCs w:val="18"/>
              </w:rPr>
              <w:t>-3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color w:val="000000"/>
                <w:sz w:val="18"/>
                <w:szCs w:val="18"/>
              </w:rPr>
              <w:t>0.7071</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2.2744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color w:val="000000"/>
                <w:sz w:val="18"/>
                <w:szCs w:val="18"/>
              </w:rPr>
              <w:t>1.4142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2.2804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+6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2.0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2.2800</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4.16</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+12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4.0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2.5643</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5.04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+18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8.0</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4.3168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15.28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+24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16</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9.0589</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18.38</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0</w:t>
            </w:r>
          </w:p>
        </w:tc>
      </w:tr>
      <w:tr>
        <w:trPr/>
        <w:tc>
          <w:tcPr>
            <w:tcW w:w="14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+30 dB</w:t>
            </w:r>
          </w:p>
        </w:tc>
        <w:tc>
          <w:tcPr>
            <w:tcW w:w="1618" w:type="dxa"/>
            <w:tcBorders>
              <w:top w:val="single" w:sz="4" w:space="0" w:color="000000"/>
              <w:left w:val="single" w:sz="4" w:space="0" w:color="000000"/>
              <w:bottom w:val="single" w:sz="4" w:space="0" w:color="000000"/>
              <w:right w:val="single" w:sz="4" w:space="0" w:color="000000"/>
            </w:tcBorders>
          </w:tcPr>
          <w:p>
            <w:pPr>
              <w:pStyle w:val="Normal"/>
              <w:spacing w:before="0" w:after="0"/>
              <w:ind w:left="-14" w:hanging="0"/>
              <w:jc w:val="center"/>
              <w:rPr>
                <w:rFonts w:ascii="Arial" w:hAnsi="Arial" w:cs="Arial"/>
                <w:sz w:val="18"/>
                <w:szCs w:val="18"/>
              </w:rPr>
            </w:pPr>
            <w:r>
              <w:rPr>
                <w:rFonts w:cs="Arial" w:ascii="Arial" w:hAnsi="Arial"/>
                <w:sz w:val="18"/>
                <w:szCs w:val="18"/>
              </w:rPr>
              <w:t>32</w:t>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ind w:left="69" w:hanging="0"/>
              <w:jc w:val="center"/>
              <w:rPr>
                <w:rFonts w:ascii="Arial" w:hAnsi="Arial" w:cs="Arial"/>
                <w:sz w:val="18"/>
                <w:szCs w:val="18"/>
              </w:rPr>
            </w:pPr>
            <w:r>
              <w:rPr>
                <w:rFonts w:cs="Arial" w:ascii="Arial" w:hAnsi="Arial"/>
                <w:sz w:val="18"/>
                <w:szCs w:val="18"/>
              </w:rPr>
              <w:t>13.1571</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27.24</w:t>
            </w:r>
          </w:p>
        </w:tc>
        <w:tc>
          <w:tcPr>
            <w:tcW w:w="1309" w:type="dxa"/>
            <w:tcBorders>
              <w:top w:val="single" w:sz="4" w:space="0" w:color="000000"/>
              <w:left w:val="single" w:sz="4" w:space="0" w:color="000000"/>
              <w:bottom w:val="single" w:sz="4" w:space="0" w:color="000000"/>
              <w:right w:val="single" w:sz="4" w:space="0" w:color="000000"/>
            </w:tcBorders>
          </w:tcPr>
          <w:p>
            <w:pPr>
              <w:pStyle w:val="Normal"/>
              <w:spacing w:before="0" w:after="0"/>
              <w:ind w:left="34" w:hanging="0"/>
              <w:jc w:val="center"/>
              <w:rPr>
                <w:rFonts w:ascii="Arial" w:hAnsi="Arial" w:cs="Arial"/>
                <w:sz w:val="18"/>
                <w:szCs w:val="18"/>
              </w:rPr>
            </w:pPr>
            <w:r>
              <w:rPr>
                <w:rFonts w:cs="Arial" w:ascii="Arial" w:hAnsi="Arial"/>
                <w:sz w:val="18"/>
                <w:szCs w:val="18"/>
              </w:rPr>
              <w:t>2/2600</w:t>
            </w:r>
          </w:p>
        </w:tc>
      </w:tr>
    </w:tbl>
    <w:p>
      <w:pPr>
        <w:pStyle w:val="FP"/>
        <w:rPr/>
      </w:pPr>
      <w:r>
        <w:rPr/>
      </w:r>
    </w:p>
    <w:p>
      <w:pPr>
        <w:pStyle w:val="Normal"/>
        <w:rPr>
          <w:rFonts w:cs="Arial"/>
        </w:rPr>
      </w:pPr>
      <w:r>
        <w:rPr/>
        <w:t xml:space="preserve">The eCall modem is very robust against both up- and downscaling. For gains in the range from -18 dB to +24 dB, no transmission failures occurred. </w:t>
      </w:r>
    </w:p>
    <w:p>
      <w:pPr>
        <w:pStyle w:val="Heading2"/>
        <w:rPr/>
      </w:pPr>
      <w:bookmarkStart w:id="41" w:name="__RefHeading___Toc517452425"/>
      <w:bookmarkEnd w:id="41"/>
      <w:r>
        <w:rPr/>
        <w:t>5.7</w:t>
        <w:tab/>
        <w:t>Varying channel conditions</w:t>
      </w:r>
    </w:p>
    <w:p>
      <w:pPr>
        <w:pStyle w:val="Heading3"/>
        <w:rPr/>
      </w:pPr>
      <w:bookmarkStart w:id="42" w:name="__RefHeading___Toc517452426"/>
      <w:bookmarkEnd w:id="42"/>
      <w:r>
        <w:rPr/>
        <w:t>5.7.1</w:t>
        <w:tab/>
        <w:t>Description of test setup</w:t>
      </w:r>
    </w:p>
    <w:p>
      <w:pPr>
        <w:pStyle w:val="Normal"/>
        <w:rPr/>
      </w:pPr>
      <w:r>
        <w:rPr>
          <w:szCs w:val="22"/>
        </w:rPr>
        <w:t>The eCall test setup described in [2] was run on a single computer. The main change compared to [2] was the creation of new error patterns to represent typical varying channel conditions. The generated error patterns are listed in Table 22. There are 8 varying conditions for the AMR codec (one for each mode), one varying condition for the GSM FR codec, and one varying condition for the GSM EFR codec. A time period of 400ms was selected for channel adaptation. This figure of 400 ms describes reasonably well slow channel fading and allows changing channel conditions several times during one eCall data transfer (&lt;4s). The C/I is decreased until the worst channel conditions are reached, then increased until the best channel conditions, and so on. The C/I values were those used during eCall verification tests; consequently the error patterns for varying channel conditions were created by extracting 400ms segments of fixed-channel error patterns. It is worth recalling that the test setup in [2] uses error patterns by starting at a random location, therefore the C/I starting point is selected randomly.</w:t>
      </w:r>
    </w:p>
    <w:p>
      <w:pPr>
        <w:pStyle w:val="TH"/>
        <w:rPr/>
      </w:pPr>
      <w:r>
        <w:rPr/>
        <w:t>Table 22: C/I patterns used to create varying channel conditions.</w:t>
      </w:r>
    </w:p>
    <w:tbl>
      <w:tblPr>
        <w:tblW w:w="9356" w:type="dxa"/>
        <w:jc w:val="left"/>
        <w:tblInd w:w="137" w:type="dxa"/>
        <w:tblLayout w:type="fixed"/>
        <w:tblCellMar>
          <w:top w:w="0" w:type="dxa"/>
          <w:left w:w="108" w:type="dxa"/>
          <w:bottom w:w="0" w:type="dxa"/>
          <w:right w:w="108" w:type="dxa"/>
        </w:tblCellMar>
      </w:tblPr>
      <w:tblGrid>
        <w:gridCol w:w="1701"/>
        <w:gridCol w:w="7655"/>
      </w:tblGrid>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bCs/>
                <w:sz w:val="18"/>
              </w:rPr>
            </w:pPr>
            <w:r>
              <w:rPr>
                <w:rFonts w:cs="Arial" w:ascii="Arial" w:hAnsi="Arial"/>
                <w:b/>
                <w:bCs/>
                <w:sz w:val="18"/>
              </w:rPr>
              <w:t>Codec type</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b/>
                <w:b/>
                <w:bCs/>
                <w:sz w:val="18"/>
              </w:rPr>
            </w:pPr>
            <w:r>
              <w:rPr>
                <w:rFonts w:cs="Arial" w:ascii="Arial" w:hAnsi="Arial"/>
                <w:b/>
                <w:bCs/>
                <w:sz w:val="18"/>
              </w:rPr>
              <w:t>Varying C/I pattern (change period: 400ms)</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AMR@4.75kb/s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pPr>
            <w:r>
              <w:rPr>
                <w:rFonts w:cs="Arial" w:ascii="Arial" w:hAnsi="Arial"/>
                <w:sz w:val="18"/>
              </w:rPr>
              <w:t>C/I = ∞→7dB→4dB→1dB→1dB→4dB→7dB→∞→∞→7dB→…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AMR@5.15kb/s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∞→7dB→4dB→4dB→7dB→∞→∞→7dB→…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AMR@5.90kb/s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∞→7dB→4dB→4dB→7dB→∞→∞→7dB→…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rFonts w:cs="Arial" w:ascii="Arial" w:hAnsi="Arial"/>
                <w:sz w:val="18"/>
              </w:rPr>
              <w:t>AMR@6.70kb/s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∞→7dB→7dB→∞→∞→7dB→…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AMR@7.40kb/s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∞→10dB→7dB→7dB→10dB→∞→∞→10dB→…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AMR@7.95kb/s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∞→10dB→7dB→7dB→10dB→∞→∞→10dB→…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AMR@10.2kb/s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C/I = ∞→13dB→10dB→7dB→7dB→10dB→13dB→∞→∞→13dB→…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AMR@12.2kb/s</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pPr>
            <w:r>
              <w:rPr>
                <w:rFonts w:cs="Arial" w:ascii="Arial" w:hAnsi="Arial"/>
                <w:sz w:val="18"/>
              </w:rPr>
              <w:t>C/I = ∞→13dB→10dB→7dB→7dB→10dB→13dB→∞→∞→13dB→…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FR</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w:t>
            </w:r>
            <w:r>
              <w:rPr>
                <w:rFonts w:cs="Arial" w:ascii="Arial" w:hAnsi="Arial"/>
                <w:sz w:val="18"/>
              </w:rPr>
              <w:t>16dB→13dB→10dB→7dB→7dB→10dB→13dB→16dB→∞→∞→16dB→…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rFonts w:ascii="Arial" w:hAnsi="Arial" w:cs="Arial"/>
                <w:sz w:val="18"/>
              </w:rPr>
            </w:pPr>
            <w:r>
              <w:rPr>
                <w:rFonts w:cs="Arial" w:ascii="Arial" w:hAnsi="Arial"/>
                <w:sz w:val="18"/>
              </w:rPr>
              <w:t>EFR</w:t>
            </w:r>
          </w:p>
        </w:tc>
        <w:tc>
          <w:tcPr>
            <w:tcW w:w="7655"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jc w:val="center"/>
              <w:rPr>
                <w:rFonts w:ascii="Arial" w:hAnsi="Arial" w:cs="Arial"/>
                <w:sz w:val="18"/>
              </w:rPr>
            </w:pPr>
            <w:r>
              <w:rPr>
                <w:rFonts w:cs="Arial" w:ascii="Arial" w:hAnsi="Arial"/>
                <w:sz w:val="18"/>
              </w:rPr>
              <w:t>∞→</w:t>
            </w:r>
            <w:r>
              <w:rPr>
                <w:rFonts w:cs="Arial" w:ascii="Arial" w:hAnsi="Arial"/>
                <w:sz w:val="18"/>
              </w:rPr>
              <w:t>16dB→13dB→10dB→7dB→4dB→4dB→7dB→10dB→13dB→16dB→∞→∞→13dB→…</w:t>
            </w:r>
          </w:p>
        </w:tc>
      </w:tr>
    </w:tbl>
    <w:p>
      <w:pPr>
        <w:pStyle w:val="Normal"/>
        <w:spacing w:before="120" w:after="180"/>
        <w:rPr>
          <w:rFonts w:ascii="Arial" w:hAnsi="Arial" w:cs="Arial"/>
        </w:rPr>
      </w:pPr>
      <w:r>
        <w:rPr>
          <w:rFonts w:cs="Arial" w:ascii="Arial" w:hAnsi="Arial"/>
        </w:rPr>
      </w:r>
    </w:p>
    <w:p>
      <w:pPr>
        <w:pStyle w:val="Heading3"/>
        <w:rPr/>
      </w:pPr>
      <w:bookmarkStart w:id="43" w:name="__RefHeading___Toc517452427"/>
      <w:bookmarkEnd w:id="43"/>
      <w:r>
        <w:rPr/>
        <w:t>5.7.2</w:t>
        <w:tab/>
        <w:t>Test results</w:t>
      </w:r>
    </w:p>
    <w:p>
      <w:pPr>
        <w:pStyle w:val="Normal"/>
        <w:rPr/>
      </w:pPr>
      <w:r>
        <w:rPr/>
        <w:t>For each test condition, 100 transmissions were simulated by using a random delay between 10 and 30 ms. The test results are showed in Table 23. All MSD transmissions were successful.</w:t>
      </w:r>
    </w:p>
    <w:p>
      <w:pPr>
        <w:pStyle w:val="TH"/>
        <w:rPr/>
      </w:pPr>
      <w:r>
        <w:rPr/>
        <w:t>Table 23: MSD transmission times (in s) for varying channel conditions.</w:t>
      </w:r>
    </w:p>
    <w:tbl>
      <w:tblPr>
        <w:tblW w:w="4407" w:type="dxa"/>
        <w:jc w:val="center"/>
        <w:tblInd w:w="0" w:type="dxa"/>
        <w:tblLayout w:type="fixed"/>
        <w:tblCellMar>
          <w:top w:w="0" w:type="dxa"/>
          <w:left w:w="108" w:type="dxa"/>
          <w:bottom w:w="0" w:type="dxa"/>
          <w:right w:w="108" w:type="dxa"/>
        </w:tblCellMar>
      </w:tblPr>
      <w:tblGrid>
        <w:gridCol w:w="1146"/>
        <w:gridCol w:w="1134"/>
        <w:gridCol w:w="1080"/>
        <w:gridCol w:w="1047"/>
      </w:tblGrid>
      <w:tr>
        <w:trPr/>
        <w:tc>
          <w:tcPr>
            <w:tcW w:w="11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bCs/>
                <w:color w:val="000000"/>
                <w:sz w:val="18"/>
                <w:szCs w:val="18"/>
              </w:rPr>
            </w:pPr>
            <w:r>
              <w:rPr>
                <w:rFonts w:cs="Arial" w:ascii="Arial" w:hAnsi="Arial"/>
                <w:b/>
                <w:bCs/>
                <w:color w:val="000000"/>
                <w:sz w:val="18"/>
                <w:szCs w:val="18"/>
              </w:rPr>
              <w:t>Codec</w:t>
            </w:r>
          </w:p>
        </w:tc>
        <w:tc>
          <w:tcPr>
            <w:tcW w:w="3261" w:type="dxa"/>
            <w:gridSpan w:val="3"/>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i/>
                <w:i/>
                <w:iCs/>
                <w:color w:val="000000"/>
                <w:sz w:val="18"/>
                <w:szCs w:val="18"/>
              </w:rPr>
            </w:pPr>
            <w:r>
              <w:rPr>
                <w:rFonts w:cs="Arial" w:ascii="Arial" w:hAnsi="Arial"/>
                <w:b/>
                <w:bCs/>
                <w:color w:val="000000"/>
                <w:sz w:val="18"/>
                <w:szCs w:val="18"/>
              </w:rPr>
              <w:t>MSD transmission time</w:t>
            </w:r>
          </w:p>
        </w:tc>
      </w:tr>
      <w:tr>
        <w:trPr/>
        <w:tc>
          <w:tcPr>
            <w:tcW w:w="11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jc w:val="center"/>
              <w:textAlignment w:val="auto"/>
              <w:rPr>
                <w:rFonts w:ascii="Arial" w:hAnsi="Arial" w:cs="Arial"/>
                <w:b/>
                <w:b/>
                <w:bCs/>
                <w:i/>
                <w:i/>
                <w:iCs/>
                <w:color w:val="000000"/>
                <w:sz w:val="18"/>
                <w:szCs w:val="18"/>
              </w:rPr>
            </w:pPr>
            <w:r>
              <w:rPr>
                <w:rFonts w:cs="Arial" w:ascii="Arial" w:hAnsi="Arial"/>
                <w:b/>
                <w:bCs/>
                <w:i/>
                <w:iCs/>
                <w:color w:val="000000"/>
                <w:sz w:val="18"/>
                <w:szCs w:val="18"/>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iCs/>
                <w:color w:val="000000"/>
                <w:sz w:val="18"/>
                <w:szCs w:val="18"/>
              </w:rPr>
            </w:pPr>
            <w:r>
              <w:rPr>
                <w:rFonts w:cs="Arial" w:ascii="Arial" w:hAnsi="Arial"/>
                <w:b/>
                <w:iCs/>
                <w:color w:val="000000"/>
                <w:sz w:val="18"/>
                <w:szCs w:val="18"/>
              </w:rPr>
              <w:t>Average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iCs/>
                <w:color w:val="000000"/>
                <w:sz w:val="18"/>
                <w:szCs w:val="18"/>
              </w:rPr>
            </w:pPr>
            <w:r>
              <w:rPr>
                <w:rFonts w:cs="Arial" w:ascii="Arial" w:hAnsi="Arial"/>
                <w:b/>
                <w:iCs/>
                <w:color w:val="000000"/>
                <w:sz w:val="18"/>
                <w:szCs w:val="18"/>
              </w:rPr>
              <w:t>95th perc.</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iCs/>
                <w:color w:val="000000"/>
                <w:sz w:val="18"/>
                <w:szCs w:val="18"/>
              </w:rPr>
            </w:pPr>
            <w:r>
              <w:rPr>
                <w:rFonts w:cs="Arial" w:ascii="Arial" w:hAnsi="Arial"/>
                <w:b/>
                <w:iCs/>
                <w:color w:val="000000"/>
                <w:sz w:val="18"/>
                <w:szCs w:val="18"/>
              </w:rPr>
              <w:t>Maximum</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bCs/>
                <w:color w:val="000000"/>
                <w:sz w:val="18"/>
                <w:szCs w:val="18"/>
              </w:rPr>
            </w:pPr>
            <w:r>
              <w:rPr>
                <w:rFonts w:cs="Arial" w:ascii="Arial" w:hAnsi="Arial"/>
                <w:b/>
                <w:bCs/>
                <w:color w:val="000000"/>
                <w:sz w:val="18"/>
                <w:szCs w:val="18"/>
              </w:rPr>
              <w:t>GSM_FR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1.63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2.08</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2.96</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
                <w:b/>
                <w:bCs/>
                <w:color w:val="000000"/>
                <w:sz w:val="18"/>
                <w:szCs w:val="18"/>
              </w:rPr>
            </w:pPr>
            <w:r>
              <w:rPr>
                <w:rFonts w:cs="Arial" w:ascii="Arial" w:hAnsi="Arial"/>
                <w:b/>
                <w:bCs/>
                <w:color w:val="000000"/>
                <w:sz w:val="18"/>
                <w:szCs w:val="18"/>
              </w:rPr>
              <w:t>EFR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iCs/>
                <w:color w:val="000000"/>
                <w:sz w:val="18"/>
                <w:szCs w:val="18"/>
              </w:rPr>
              <w:t>1.57</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iCs/>
                <w:color w:val="000000"/>
                <w:sz w:val="18"/>
                <w:szCs w:val="18"/>
              </w:rPr>
              <w:t>2.08</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iCs/>
                <w:color w:val="000000"/>
                <w:sz w:val="18"/>
                <w:szCs w:val="18"/>
              </w:rPr>
              <w:t>2.08</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12.2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Cs/>
                <w:color w:val="000000"/>
                <w:sz w:val="18"/>
                <w:szCs w:val="18"/>
              </w:rPr>
              <w:t>1.53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1.74</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2.08</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10.2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1.74</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2.96</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7.95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1.62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1.74</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2.08</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7.4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1.63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1.74</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1.76</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6.7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1.95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2.08</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2.1</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5.9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2.18</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2.44</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2.44</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5.15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2.75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3.18</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3.52</w:t>
            </w:r>
          </w:p>
        </w:tc>
      </w:tr>
      <w:tr>
        <w:trPr/>
        <w:tc>
          <w:tcPr>
            <w:tcW w:w="11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pPr>
            <w:r>
              <w:rPr>
                <w:rFonts w:cs="Arial" w:ascii="Arial" w:hAnsi="Arial"/>
                <w:b/>
                <w:bCs/>
                <w:color w:val="000000"/>
                <w:sz w:val="18"/>
                <w:szCs w:val="18"/>
              </w:rPr>
              <w:t>AMR 4.75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3.42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bCs/>
                <w:color w:val="000000"/>
                <w:sz w:val="18"/>
                <w:szCs w:val="18"/>
              </w:rPr>
            </w:pPr>
            <w:r>
              <w:rPr>
                <w:rFonts w:cs="Arial" w:ascii="Arial" w:hAnsi="Arial"/>
                <w:bCs/>
                <w:color w:val="000000"/>
                <w:sz w:val="18"/>
                <w:szCs w:val="18"/>
              </w:rPr>
              <w:t>3.92</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jc w:val="center"/>
              <w:textAlignment w:val="auto"/>
              <w:rPr>
                <w:rFonts w:ascii="Arial" w:hAnsi="Arial" w:cs="Arial"/>
                <w:color w:val="000000"/>
                <w:sz w:val="18"/>
                <w:szCs w:val="18"/>
              </w:rPr>
            </w:pPr>
            <w:r>
              <w:rPr>
                <w:rFonts w:cs="Arial" w:ascii="Arial" w:hAnsi="Arial"/>
                <w:color w:val="000000"/>
                <w:sz w:val="18"/>
                <w:szCs w:val="18"/>
              </w:rPr>
              <w:t>4.24</w:t>
            </w:r>
          </w:p>
        </w:tc>
      </w:tr>
    </w:tbl>
    <w:p>
      <w:pPr>
        <w:pStyle w:val="Normal"/>
        <w:spacing w:before="120" w:after="180"/>
        <w:rPr>
          <w:color w:val="000000"/>
        </w:rPr>
      </w:pPr>
      <w:r>
        <w:rPr>
          <w:color w:val="000000"/>
        </w:rPr>
      </w:r>
    </w:p>
    <w:p>
      <w:pPr>
        <w:pStyle w:val="Normal"/>
        <w:rPr/>
      </w:pPr>
      <w:r>
        <w:rPr/>
        <w:t>This table shows that the average transmission times with varying channel conditions are below 4s. The changing error patterns do not have a significant impact transmission times. In comparison to results with fixed C/I (verification phase), it seems that a varying channel behaves like a fixed C/I channel, the value of this "virtual" C/I is somewhere between the lowest C/I and the highest C/I used in error pattern creation.</w:t>
      </w:r>
    </w:p>
    <w:p>
      <w:pPr>
        <w:pStyle w:val="Normal"/>
        <w:rPr/>
      </w:pPr>
      <w:r>
        <w:rPr/>
        <w:t>During the test, there were 4 test cases (all in AMR@4.75kb/s mode) where 4s was exceeded. The maximum transmission time in these cases is 4.24s. This was already observed during verification phase, when testing AMR@4.75kb/s with C/I=1dB.</w:t>
      </w:r>
    </w:p>
    <w:p>
      <w:pPr>
        <w:pStyle w:val="Heading2"/>
        <w:rPr/>
      </w:pPr>
      <w:bookmarkStart w:id="44" w:name="__RefHeading___Toc517452428"/>
      <w:bookmarkEnd w:id="44"/>
      <w:r>
        <w:rPr/>
        <w:t>5.8</w:t>
        <w:tab/>
        <w:t>Performance with static jitter buffer</w:t>
      </w:r>
    </w:p>
    <w:p>
      <w:pPr>
        <w:pStyle w:val="Normal"/>
        <w:keepNext w:val="true"/>
        <w:keepLines/>
        <w:rPr/>
      </w:pPr>
      <w:r>
        <w:rPr/>
        <w:t xml:space="preserve">In this clause, scenarios are considered where the 112 emergency call is routed from the RNC/BSC over the packet-switched IP network to the PSAP. </w:t>
      </w:r>
      <w:r>
        <w:rPr>
          <w:szCs w:val="22"/>
        </w:rPr>
        <w:t xml:space="preserve">In packet-switched systems the end-to-end delay of packets can vary depending upon both channel conditions and network load. This variance in end-to-end delay, commonly termed </w:t>
      </w:r>
      <w:r>
        <w:rPr>
          <w:i/>
          <w:iCs/>
          <w:szCs w:val="22"/>
        </w:rPr>
        <w:t>jitter</w:t>
      </w:r>
      <w:r>
        <w:rPr>
          <w:szCs w:val="22"/>
        </w:rPr>
        <w:t xml:space="preserve">, leads to an irregular arrival of data packets at the gateway. Even out-of-order arrival may occur. Since the speech decoder requires data packets at fixed intervals, de-jitter techniques are applied, which incorporate a jitter buffer as an essential element. The amount of jitter which can be compensated is limited by the size of the jitter buffer. Data packets with a delay exceeding the buffer size cannot be forwarded at the adequate time and have to be discarded. </w:t>
      </w:r>
    </w:p>
    <w:p>
      <w:pPr>
        <w:pStyle w:val="Normal"/>
        <w:spacing w:before="0" w:after="120"/>
        <w:rPr>
          <w:rFonts w:cs="Arial"/>
          <w:lang w:eastAsia="zh-CN"/>
        </w:rPr>
      </w:pPr>
      <w:r>
        <w:rPr>
          <w:rFonts w:cs="Arial"/>
          <w:lang w:eastAsia="zh-CN"/>
        </w:rPr>
        <w:t>Typically, the PCM data is compressed before it is packetized. Here, two different compression schemes are considered: Simple G.711 A-law companding and G.729 encoding. The respective test configurations are illustrated in Figures 8 and 9.</w:t>
      </w:r>
    </w:p>
    <w:p>
      <w:pPr>
        <w:pStyle w:val="TH"/>
        <w:rPr/>
      </w:pPr>
      <w:r>
        <w:rPr/>
        <w:drawing>
          <wp:inline distT="0" distB="0" distL="0" distR="0">
            <wp:extent cx="5483860" cy="54508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7"/>
                    <a:srcRect l="-6" t="-6" r="-6" b="-6"/>
                    <a:stretch>
                      <a:fillRect/>
                    </a:stretch>
                  </pic:blipFill>
                  <pic:spPr bwMode="auto">
                    <a:xfrm>
                      <a:off x="0" y="0"/>
                      <a:ext cx="5483860" cy="5450840"/>
                    </a:xfrm>
                    <a:prstGeom prst="rect">
                      <a:avLst/>
                    </a:prstGeom>
                  </pic:spPr>
                </pic:pic>
              </a:graphicData>
            </a:graphic>
          </wp:inline>
        </w:drawing>
      </w:r>
    </w:p>
    <w:p>
      <w:pPr>
        <w:pStyle w:val="TF"/>
        <w:rPr/>
      </w:pPr>
      <w:r>
        <w:rPr/>
        <w:t xml:space="preserve">Figure 8: Static jitter buffer configuration with G.711: </w:t>
        <w:br/>
        <w:t>(a) uplink; (b) downlink; (c) configuration of IP channel emulator for this test case</w:t>
      </w:r>
    </w:p>
    <w:p>
      <w:pPr>
        <w:pStyle w:val="FP"/>
        <w:rPr/>
      </w:pPr>
      <w:r>
        <w:rPr/>
      </w:r>
      <w:r>
        <w:br w:type="page"/>
      </w:r>
    </w:p>
    <w:p>
      <w:pPr>
        <w:pStyle w:val="TH"/>
        <w:rPr/>
      </w:pPr>
      <w:r>
        <w:rPr/>
        <w:drawing>
          <wp:inline distT="0" distB="0" distL="0" distR="0">
            <wp:extent cx="5483860" cy="540893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8"/>
                    <a:srcRect l="-6" t="-6" r="-6" b="-6"/>
                    <a:stretch>
                      <a:fillRect/>
                    </a:stretch>
                  </pic:blipFill>
                  <pic:spPr bwMode="auto">
                    <a:xfrm>
                      <a:off x="0" y="0"/>
                      <a:ext cx="5483860" cy="5408930"/>
                    </a:xfrm>
                    <a:prstGeom prst="rect">
                      <a:avLst/>
                    </a:prstGeom>
                  </pic:spPr>
                </pic:pic>
              </a:graphicData>
            </a:graphic>
          </wp:inline>
        </w:drawing>
      </w:r>
    </w:p>
    <w:p>
      <w:pPr>
        <w:pStyle w:val="TF"/>
        <w:rPr/>
      </w:pPr>
      <w:r>
        <w:rPr/>
        <w:t xml:space="preserve">Figure 9: Static jitter buffer configuration with G.729: </w:t>
        <w:br/>
        <w:t>(a) uplink; (b) downlink; (c) configuration of IP channel emulator for this test case</w:t>
      </w:r>
    </w:p>
    <w:p>
      <w:pPr>
        <w:pStyle w:val="Heading3"/>
        <w:rPr/>
      </w:pPr>
      <w:bookmarkStart w:id="45" w:name="__RefHeading___Toc517452429"/>
      <w:bookmarkEnd w:id="45"/>
      <w:r>
        <w:rPr/>
        <w:t>5.8.1</w:t>
        <w:tab/>
        <w:t>Simulation Methodology</w:t>
      </w:r>
    </w:p>
    <w:p>
      <w:pPr>
        <w:pStyle w:val="Normal"/>
        <w:rPr/>
      </w:pPr>
      <w:r>
        <w:rPr/>
        <w:t xml:space="preserve">For eCall verification purposes, jitter buffers with fixed, i.e. adjustable but not adaptive delays were integrated into the simulation framework [7]. The jitter buffer delay may be expressed equivalently by the jitter buffer size (in speech frames), since incoming IP packets are stored for the duration of this additional delay. If a packet has not arrived at the end of this duration, it is considered to be lost. In this case, a loss concealment technique is applied, which synthesizes a signal replacing the missing packet. The packet loss concealment technique depends on the applied speech encoding scheme. </w:t>
      </w:r>
    </w:p>
    <w:p>
      <w:pPr>
        <w:pStyle w:val="Normal"/>
        <w:rPr>
          <w:szCs w:val="22"/>
        </w:rPr>
      </w:pPr>
      <w:r>
        <w:rPr/>
        <w:t>The eCall simulation framework was extended by a VoIP packetizer, a VoIP end-to-end channel simulator, and a VoIP de-packetizer including a static jitter buffer as described above.</w:t>
      </w:r>
      <w:r>
        <w:rPr>
          <w:rFonts w:cs="Arial"/>
          <w:lang w:eastAsia="zh-CN"/>
        </w:rPr>
        <w:t xml:space="preserve"> </w:t>
      </w:r>
      <w:r>
        <w:rPr/>
        <w:t xml:space="preserve">The VoIP packetizer converts the encoded speech frames to IP packets, where </w:t>
      </w:r>
      <w:r>
        <w:rPr>
          <w:szCs w:val="22"/>
        </w:rPr>
        <w:t>one compressed speech frame of 20 ms per IP packet</w:t>
      </w:r>
      <w:r>
        <w:rPr/>
        <w:t xml:space="preserve"> is assumed</w:t>
      </w:r>
      <w:r>
        <w:rPr>
          <w:szCs w:val="22"/>
        </w:rPr>
        <w:t xml:space="preserve">, i.e. either one G.711 A-law encoded 20ms speech frame or two encoded G.729 10 ms speech frames per IP packet. </w:t>
      </w:r>
      <w:r>
        <w:rPr/>
        <w:t xml:space="preserve">The VoIP channel is modelled by packet losses and varying individual packet delays based on delay and error profiles [13]. </w:t>
      </w:r>
    </w:p>
    <w:p>
      <w:pPr>
        <w:pStyle w:val="Normal"/>
        <w:rPr/>
      </w:pPr>
      <w:r>
        <w:rPr>
          <w:rFonts w:cs="Arial"/>
          <w:lang w:eastAsia="en-GB"/>
        </w:rPr>
        <w:t xml:space="preserve">The different delay and error profiles [20] used for static IP jitter simulation are the same as those used for the dynamic jitter buffer simulations (see Table 5). </w:t>
      </w:r>
      <w:r>
        <w:rPr>
          <w:szCs w:val="22"/>
        </w:rPr>
        <w:t xml:space="preserve">These profiles combine a large range of delay jitter characteristics with an additional packet loss probability. </w:t>
      </w:r>
      <w:r>
        <w:rPr>
          <w:rFonts w:cs="Arial"/>
          <w:lang w:eastAsia="en-GB"/>
        </w:rPr>
        <w:t>All six delay and error profiles were used for simulation with the G.729 A/B codec. For G.711 and G.729 B, only the most challenging p</w:t>
      </w:r>
      <w:r>
        <w:rPr/>
        <w:t xml:space="preserve">rofiles 4 and 5 were tested. All delay and error profiles in </w:t>
      </w:r>
      <w:r>
        <w:rPr>
          <w:rFonts w:cs="Arial"/>
          <w:lang w:eastAsia="en-GB"/>
        </w:rPr>
        <w:t xml:space="preserve">Table 5 </w:t>
      </w:r>
      <w:r>
        <w:rPr/>
        <w:t xml:space="preserve">represent VoIP over the air channel conditions, typically exhibiting larger delay variations and higher packet loss rates than pure network VoIP conditions. Note that in all jitter buffer simulations, the starting point in the delay error profiles was selected randomly for each single MSD transmission. </w:t>
      </w:r>
    </w:p>
    <w:p>
      <w:pPr>
        <w:pStyle w:val="Heading3"/>
        <w:rPr/>
      </w:pPr>
      <w:bookmarkStart w:id="46" w:name="__RefHeading___Toc517452430"/>
      <w:bookmarkEnd w:id="46"/>
      <w:r>
        <w:rPr/>
        <w:t>5.8.2</w:t>
        <w:tab/>
        <w:t>Jitter buffer with ITU-T G.711 A-law speech frames</w:t>
      </w:r>
    </w:p>
    <w:p>
      <w:pPr>
        <w:pStyle w:val="Normal"/>
        <w:rPr/>
      </w:pPr>
      <w:r>
        <w:rPr/>
        <w:t xml:space="preserve">For VoIP transmission, each A-law compressed 20ms speech frame of 160 byte is encapsulated in an IP-packet. If an IP packet is dropped, the respective speech frame is replaced by the preceding speech frame scaled down by a factor of 0.8. </w:t>
      </w:r>
    </w:p>
    <w:p>
      <w:pPr>
        <w:pStyle w:val="Normal"/>
        <w:rPr/>
      </w:pPr>
      <w:r>
        <w:rPr/>
        <w:t xml:space="preserve">The simulation results reproduced in </w:t>
      </w:r>
      <w:r>
        <w:rPr>
          <w:rFonts w:cs="Arial"/>
          <w:lang w:eastAsia="en-GB"/>
        </w:rPr>
        <w:t>Table 24</w:t>
      </w:r>
      <w:r>
        <w:rPr/>
        <w:t xml:space="preserve"> show the performance of the eCall modems with packets of G.711 [25] encoded speech transmitted over the IP network, based on different delay and error conditions, where we assume jitter buffers of different delays in the range of 40 ms to 100 ms, corresponding to jitter buffer sizes of 2 to 5 speech frames. </w:t>
      </w:r>
    </w:p>
    <w:p>
      <w:pPr>
        <w:pStyle w:val="TH"/>
        <w:rPr/>
      </w:pPr>
      <w:r>
        <w:rPr/>
        <w:t>Table 24: Figure of merit (in seconds) with G.711 transcoding and delay jitter</w:t>
      </w:r>
    </w:p>
    <w:tbl>
      <w:tblPr>
        <w:tblW w:w="8720" w:type="dxa"/>
        <w:jc w:val="center"/>
        <w:tblInd w:w="0" w:type="dxa"/>
        <w:tblLayout w:type="fixed"/>
        <w:tblCellMar>
          <w:top w:w="0" w:type="dxa"/>
          <w:left w:w="108" w:type="dxa"/>
          <w:bottom w:w="0" w:type="dxa"/>
          <w:right w:w="108" w:type="dxa"/>
        </w:tblCellMar>
      </w:tblPr>
      <w:tblGrid>
        <w:gridCol w:w="845"/>
        <w:gridCol w:w="1055"/>
        <w:gridCol w:w="950"/>
        <w:gridCol w:w="1002"/>
        <w:gridCol w:w="950"/>
        <w:gridCol w:w="1002"/>
        <w:gridCol w:w="950"/>
        <w:gridCol w:w="1011"/>
        <w:gridCol w:w="955"/>
      </w:tblGrid>
      <w:tr>
        <w:trPr/>
        <w:tc>
          <w:tcPr>
            <w:tcW w:w="84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lang w:eastAsia="en-GB"/>
              </w:rPr>
            </w:pPr>
            <w:r>
              <w:rPr>
                <w:rFonts w:cs="Arial" w:ascii="Arial" w:hAnsi="Arial"/>
                <w:b/>
                <w:bCs/>
                <w:sz w:val="18"/>
                <w:szCs w:val="18"/>
                <w:lang w:eastAsia="en-GB"/>
              </w:rPr>
              <w:t>Profile</w:t>
            </w:r>
          </w:p>
        </w:tc>
        <w:tc>
          <w:tcPr>
            <w:tcW w:w="7875" w:type="dxa"/>
            <w:gridSpan w:val="8"/>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szCs w:val="18"/>
              </w:rPr>
            </w:pPr>
            <w:r>
              <w:rPr>
                <w:rFonts w:cs="Arial" w:ascii="Arial" w:hAnsi="Arial"/>
                <w:b/>
                <w:bCs/>
                <w:sz w:val="18"/>
                <w:szCs w:val="18"/>
              </w:rPr>
              <w:t>Jitter buffer size</w:t>
            </w:r>
          </w:p>
        </w:tc>
      </w:tr>
      <w:tr>
        <w:trPr/>
        <w:tc>
          <w:tcPr>
            <w:tcW w:w="8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b/>
                <w:b/>
                <w:bCs/>
                <w:sz w:val="18"/>
                <w:szCs w:val="18"/>
                <w:lang w:eastAsia="en-GB"/>
              </w:rPr>
            </w:pPr>
            <w:r>
              <w:rPr>
                <w:rFonts w:cs="Arial" w:ascii="Arial" w:hAnsi="Arial"/>
                <w:b/>
                <w:bCs/>
                <w:sz w:val="18"/>
                <w:szCs w:val="18"/>
                <w:lang w:eastAsia="en-GB"/>
              </w:rPr>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szCs w:val="18"/>
              </w:rPr>
            </w:pPr>
            <w:r>
              <w:rPr>
                <w:rFonts w:cs="Arial" w:ascii="Arial" w:hAnsi="Arial"/>
                <w:b/>
                <w:bCs/>
                <w:sz w:val="18"/>
                <w:szCs w:val="18"/>
              </w:rPr>
              <w:t>40 ms</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szCs w:val="18"/>
              </w:rPr>
            </w:pPr>
            <w:r>
              <w:rPr>
                <w:rFonts w:cs="Arial" w:ascii="Arial" w:hAnsi="Arial"/>
                <w:b/>
                <w:bCs/>
                <w:sz w:val="18"/>
                <w:szCs w:val="18"/>
              </w:rPr>
              <w:t>60 ms</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szCs w:val="18"/>
              </w:rPr>
            </w:pPr>
            <w:r>
              <w:rPr>
                <w:rFonts w:cs="Arial" w:ascii="Arial" w:hAnsi="Arial"/>
                <w:b/>
                <w:bCs/>
                <w:sz w:val="18"/>
                <w:szCs w:val="18"/>
              </w:rPr>
              <w:t>80 ms</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szCs w:val="18"/>
              </w:rPr>
            </w:pPr>
            <w:r>
              <w:rPr>
                <w:rFonts w:cs="Arial" w:ascii="Arial" w:hAnsi="Arial"/>
                <w:b/>
                <w:bCs/>
                <w:sz w:val="18"/>
                <w:szCs w:val="18"/>
              </w:rPr>
              <w:t>100 ms</w:t>
            </w:r>
          </w:p>
        </w:tc>
      </w:tr>
      <w:tr>
        <w:trPr/>
        <w:tc>
          <w:tcPr>
            <w:tcW w:w="8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b/>
                <w:b/>
                <w:bCs/>
                <w:sz w:val="18"/>
                <w:szCs w:val="18"/>
                <w:lang w:eastAsia="en-GB"/>
              </w:rPr>
            </w:pPr>
            <w:r>
              <w:rPr>
                <w:rFonts w:cs="Arial" w:ascii="Arial" w:hAnsi="Arial"/>
                <w:b/>
                <w:bCs/>
                <w:sz w:val="18"/>
                <w:szCs w:val="18"/>
                <w:lang w:eastAsia="en-GB"/>
              </w:rPr>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FoM</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FoM</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FoM</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101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FoM</w:t>
            </w:r>
          </w:p>
        </w:tc>
        <w:tc>
          <w:tcPr>
            <w:tcW w:w="9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szCs w:val="18"/>
              </w:rPr>
            </w:pPr>
            <w:r>
              <w:rPr>
                <w:rFonts w:cs="Arial" w:ascii="Arial" w:hAnsi="Arial"/>
                <w:bCs/>
                <w:sz w:val="18"/>
                <w:szCs w:val="18"/>
                <w:lang w:eastAsia="en-GB"/>
              </w:rPr>
              <w:t>4</w:t>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4.16</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20.26</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3.18</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8.94</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2.44</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4.84</w:t>
            </w:r>
          </w:p>
        </w:tc>
        <w:tc>
          <w:tcPr>
            <w:tcW w:w="101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2.22</w:t>
            </w:r>
          </w:p>
        </w:tc>
        <w:tc>
          <w:tcPr>
            <w:tcW w:w="9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4.22</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szCs w:val="18"/>
              </w:rPr>
            </w:pPr>
            <w:r>
              <w:rPr>
                <w:rFonts w:cs="Arial" w:ascii="Arial" w:hAnsi="Arial"/>
                <w:bCs/>
                <w:sz w:val="18"/>
                <w:szCs w:val="18"/>
                <w:lang w:eastAsia="en-GB"/>
              </w:rPr>
              <w:t>5</w:t>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4.82</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8.20</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4.28</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7.12</w:t>
            </w:r>
          </w:p>
        </w:tc>
        <w:tc>
          <w:tcPr>
            <w:tcW w:w="100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2.86</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4.96</w:t>
            </w:r>
          </w:p>
        </w:tc>
        <w:tc>
          <w:tcPr>
            <w:tcW w:w="101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2.52</w:t>
            </w:r>
          </w:p>
        </w:tc>
        <w:tc>
          <w:tcPr>
            <w:tcW w:w="95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rPr>
            </w:pPr>
            <w:r>
              <w:rPr>
                <w:rFonts w:cs="Arial" w:ascii="Arial" w:hAnsi="Arial"/>
                <w:sz w:val="18"/>
                <w:szCs w:val="18"/>
              </w:rPr>
              <w:t>4.24</w:t>
            </w:r>
          </w:p>
        </w:tc>
      </w:tr>
    </w:tbl>
    <w:p>
      <w:pPr>
        <w:pStyle w:val="FP"/>
        <w:rPr>
          <w:lang w:eastAsia="en-GB"/>
        </w:rPr>
      </w:pPr>
      <w:r>
        <w:rPr>
          <w:lang w:eastAsia="en-GB"/>
        </w:rPr>
      </w:r>
    </w:p>
    <w:p>
      <w:pPr>
        <w:pStyle w:val="Heading3"/>
        <w:rPr/>
      </w:pPr>
      <w:bookmarkStart w:id="47" w:name="__RefHeading___Toc517452431"/>
      <w:bookmarkEnd w:id="47"/>
      <w:r>
        <w:rPr/>
        <w:t>5.8.3</w:t>
        <w:tab/>
        <w:t>Jitter buffer with ITU-T G.729 speech frames</w:t>
      </w:r>
    </w:p>
    <w:p>
      <w:pPr>
        <w:pStyle w:val="Normal"/>
        <w:rPr/>
      </w:pPr>
      <w:r>
        <w:rPr>
          <w:bCs/>
        </w:rPr>
        <w:t>In G.729</w:t>
      </w:r>
      <w:r>
        <w:rPr/>
        <w:t xml:space="preserve"> coding [13], packet loss concealment based on G.729 encoded speech frames is considered. An error concealment procedure is incorporated in the G.729 decoder. A bad/lost frame is indicated to the G.729 decoder by setting all bits of that frame to zero (apart from the sync word and the serial size word). </w:t>
      </w:r>
    </w:p>
    <w:p>
      <w:pPr>
        <w:pStyle w:val="Normal"/>
        <w:rPr/>
      </w:pPr>
      <w:r>
        <w:rPr>
          <w:rFonts w:cs="Arial"/>
          <w:lang w:eastAsia="en-GB"/>
        </w:rPr>
        <w:t xml:space="preserve">Table 25 </w:t>
      </w:r>
      <w:r>
        <w:rPr/>
        <w:t xml:space="preserve">shows the resulting figures of merit obtained in different channel scenarios and with different jitter buffer delays. </w:t>
      </w:r>
    </w:p>
    <w:p>
      <w:pPr>
        <w:pStyle w:val="TH"/>
        <w:rPr/>
      </w:pPr>
      <w:r>
        <w:rPr/>
        <w:t>Table 25: Average MSD transmission times (in seconds) over all codecs and C/I conditions used in the selection test with G.729 transcoding and delay jitter</w:t>
      </w:r>
    </w:p>
    <w:tbl>
      <w:tblPr>
        <w:tblW w:w="9857" w:type="dxa"/>
        <w:jc w:val="center"/>
        <w:tblInd w:w="0" w:type="dxa"/>
        <w:tblLayout w:type="fixed"/>
        <w:tblCellMar>
          <w:top w:w="0" w:type="dxa"/>
          <w:left w:w="108" w:type="dxa"/>
          <w:bottom w:w="0" w:type="dxa"/>
          <w:right w:w="108" w:type="dxa"/>
        </w:tblCellMar>
      </w:tblPr>
      <w:tblGrid>
        <w:gridCol w:w="1435"/>
        <w:gridCol w:w="777"/>
        <w:gridCol w:w="1036"/>
        <w:gridCol w:w="910"/>
        <w:gridCol w:w="996"/>
        <w:gridCol w:w="910"/>
        <w:gridCol w:w="973"/>
        <w:gridCol w:w="910"/>
        <w:gridCol w:w="983"/>
        <w:gridCol w:w="927"/>
      </w:tblGrid>
      <w:tr>
        <w:trPr/>
        <w:tc>
          <w:tcPr>
            <w:tcW w:w="1435" w:type="dxa"/>
            <w:vMerge w:val="restart"/>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lang w:eastAsia="en-GB"/>
              </w:rPr>
            </w:pPr>
            <w:r>
              <w:rPr>
                <w:rFonts w:cs="Arial" w:ascii="Arial" w:hAnsi="Arial"/>
                <w:b/>
                <w:bCs/>
                <w:sz w:val="18"/>
                <w:szCs w:val="18"/>
                <w:lang w:eastAsia="en-GB"/>
              </w:rPr>
              <w:t>Transcoding</w:t>
            </w:r>
          </w:p>
        </w:tc>
        <w:tc>
          <w:tcPr>
            <w:tcW w:w="777" w:type="dxa"/>
            <w:vMerge w:val="restart"/>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sz w:val="18"/>
                <w:szCs w:val="18"/>
                <w:lang w:eastAsia="en-GB"/>
              </w:rPr>
            </w:pPr>
            <w:r>
              <w:rPr>
                <w:rFonts w:cs="Arial" w:ascii="Arial" w:hAnsi="Arial"/>
                <w:b/>
                <w:bCs/>
                <w:sz w:val="18"/>
                <w:szCs w:val="18"/>
                <w:lang w:eastAsia="en-GB"/>
              </w:rPr>
              <w:t>Profile</w:t>
            </w:r>
          </w:p>
        </w:tc>
        <w:tc>
          <w:tcPr>
            <w:tcW w:w="7645" w:type="dxa"/>
            <w:gridSpan w:val="8"/>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rPr>
            </w:pPr>
            <w:r>
              <w:rPr>
                <w:rFonts w:cs="Arial" w:ascii="Arial" w:hAnsi="Arial"/>
                <w:b/>
                <w:bCs/>
                <w:sz w:val="18"/>
                <w:szCs w:val="18"/>
              </w:rPr>
              <w:t>Jitter buffer size</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
                <w:b/>
                <w:bCs/>
                <w:sz w:val="18"/>
                <w:szCs w:val="18"/>
                <w:lang w:eastAsia="en-GB"/>
              </w:rPr>
            </w:pPr>
            <w:r>
              <w:rPr>
                <w:rFonts w:cs="Arial" w:ascii="Arial" w:hAnsi="Arial"/>
                <w:b/>
                <w:bCs/>
                <w:sz w:val="18"/>
                <w:szCs w:val="18"/>
                <w:lang w:eastAsia="en-GB"/>
              </w:rPr>
            </w:r>
          </w:p>
        </w:tc>
        <w:tc>
          <w:tcPr>
            <w:tcW w:w="77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
                <w:b/>
                <w:bCs/>
                <w:sz w:val="18"/>
                <w:szCs w:val="18"/>
                <w:lang w:eastAsia="en-GB"/>
              </w:rPr>
            </w:pPr>
            <w:r>
              <w:rPr>
                <w:rFonts w:cs="Arial" w:ascii="Arial" w:hAnsi="Arial"/>
                <w:b/>
                <w:bCs/>
                <w:sz w:val="18"/>
                <w:szCs w:val="18"/>
                <w:lang w:eastAsia="en-GB"/>
              </w:rPr>
            </w:r>
          </w:p>
        </w:tc>
        <w:tc>
          <w:tcPr>
            <w:tcW w:w="1946"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rPr>
            </w:pPr>
            <w:r>
              <w:rPr>
                <w:rFonts w:cs="Arial" w:ascii="Arial" w:hAnsi="Arial"/>
                <w:b/>
                <w:bCs/>
                <w:sz w:val="18"/>
                <w:szCs w:val="18"/>
              </w:rPr>
              <w:t>40 ms</w:t>
            </w:r>
          </w:p>
        </w:tc>
        <w:tc>
          <w:tcPr>
            <w:tcW w:w="1906"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rPr>
            </w:pPr>
            <w:r>
              <w:rPr>
                <w:rFonts w:cs="Arial" w:ascii="Arial" w:hAnsi="Arial"/>
                <w:b/>
                <w:bCs/>
                <w:sz w:val="18"/>
                <w:szCs w:val="18"/>
              </w:rPr>
              <w:t>60 ms</w:t>
            </w:r>
          </w:p>
        </w:tc>
        <w:tc>
          <w:tcPr>
            <w:tcW w:w="1883"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rPr>
            </w:pPr>
            <w:r>
              <w:rPr>
                <w:rFonts w:cs="Arial" w:ascii="Arial" w:hAnsi="Arial"/>
                <w:b/>
                <w:bCs/>
                <w:sz w:val="18"/>
                <w:szCs w:val="18"/>
              </w:rPr>
              <w:t>80 ms</w:t>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bCs/>
                <w:sz w:val="18"/>
                <w:szCs w:val="18"/>
              </w:rPr>
            </w:pPr>
            <w:r>
              <w:rPr>
                <w:rFonts w:cs="Arial" w:ascii="Arial" w:hAnsi="Arial"/>
                <w:b/>
                <w:bCs/>
                <w:sz w:val="18"/>
                <w:szCs w:val="18"/>
              </w:rPr>
              <w:t>100 ms</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
                <w:b/>
                <w:bCs/>
                <w:sz w:val="18"/>
                <w:szCs w:val="18"/>
                <w:lang w:eastAsia="en-GB"/>
              </w:rPr>
            </w:pPr>
            <w:r>
              <w:rPr>
                <w:rFonts w:cs="Arial" w:ascii="Arial" w:hAnsi="Arial"/>
                <w:b/>
                <w:bCs/>
                <w:sz w:val="18"/>
                <w:szCs w:val="18"/>
                <w:lang w:eastAsia="en-GB"/>
              </w:rPr>
            </w:r>
          </w:p>
        </w:tc>
        <w:tc>
          <w:tcPr>
            <w:tcW w:w="77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sz w:val="18"/>
                <w:szCs w:val="18"/>
              </w:rPr>
            </w:pPr>
            <w:r>
              <w:rPr>
                <w:rFonts w:cs="Arial" w:ascii="Arial" w:hAnsi="Arial"/>
                <w:b/>
                <w:sz w:val="18"/>
                <w:szCs w:val="18"/>
              </w:rPr>
              <w:t>FoM</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sz w:val="18"/>
                <w:szCs w:val="18"/>
              </w:rPr>
            </w:pPr>
            <w:r>
              <w:rPr>
                <w:rFonts w:cs="Arial" w:ascii="Arial" w:hAnsi="Arial"/>
                <w:b/>
                <w:sz w:val="18"/>
                <w:szCs w:val="18"/>
              </w:rPr>
              <w:t>FoM</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sz w:val="18"/>
                <w:szCs w:val="18"/>
              </w:rPr>
            </w:pPr>
            <w:r>
              <w:rPr>
                <w:rFonts w:cs="Arial" w:ascii="Arial" w:hAnsi="Arial"/>
                <w:b/>
                <w:sz w:val="18"/>
                <w:szCs w:val="18"/>
              </w:rPr>
              <w:t>FoM</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
                <w:b/>
                <w:sz w:val="18"/>
                <w:szCs w:val="18"/>
              </w:rPr>
            </w:pPr>
            <w:r>
              <w:rPr>
                <w:rFonts w:cs="Arial" w:ascii="Arial" w:hAnsi="Arial"/>
                <w:b/>
                <w:sz w:val="18"/>
                <w:szCs w:val="18"/>
              </w:rPr>
              <w:t>FoM</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prc.</w:t>
            </w:r>
          </w:p>
        </w:tc>
      </w:tr>
      <w:tr>
        <w:trPr/>
        <w:tc>
          <w:tcPr>
            <w:tcW w:w="1435" w:type="dxa"/>
            <w:vMerge w:val="restart"/>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lang w:eastAsia="en-GB"/>
              </w:rPr>
            </w:pPr>
            <w:r>
              <w:rPr>
                <w:rFonts w:cs="Arial" w:ascii="Arial" w:hAnsi="Arial"/>
                <w:bCs/>
                <w:sz w:val="18"/>
                <w:szCs w:val="18"/>
                <w:lang w:eastAsia="en-GB"/>
              </w:rPr>
              <w:t xml:space="preserve">G.729 Annex B based on </w:t>
              <w:br/>
              <w:t>Annex A</w:t>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1</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2</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sz w:val="18"/>
                <w:szCs w:val="18"/>
              </w:rPr>
              <w:t>3.89</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7.48</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3.31</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3.26</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3.24</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3</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4.25</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7.12</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3.45</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3.25</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3.24</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4</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10.14</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47.18</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6.81</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23.76</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4.01</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8.54</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3.66</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7.14</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5</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13.35</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36.00</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11.88</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28.76</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5.02</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8.92</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4.18</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8.22</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zh-CN"/>
              </w:rPr>
            </w:pPr>
            <w:r>
              <w:rPr>
                <w:rFonts w:cs="Arial" w:ascii="Arial" w:hAnsi="Arial"/>
                <w:bCs/>
                <w:sz w:val="18"/>
                <w:szCs w:val="18"/>
                <w:lang w:eastAsia="zh-CN"/>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rPr>
              <w:t>6</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3.23</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6.40</w:t>
            </w:r>
          </w:p>
        </w:tc>
      </w:tr>
      <w:tr>
        <w:trPr/>
        <w:tc>
          <w:tcPr>
            <w:tcW w:w="1435" w:type="dxa"/>
            <w:vMerge w:val="restart"/>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lang w:eastAsia="en-GB"/>
              </w:rPr>
            </w:pPr>
            <w:r>
              <w:rPr>
                <w:rFonts w:cs="Arial" w:ascii="Arial" w:hAnsi="Arial"/>
                <w:bCs/>
                <w:sz w:val="18"/>
                <w:szCs w:val="18"/>
                <w:lang w:eastAsia="en-GB"/>
              </w:rPr>
              <w:t>G.729 Annex B</w:t>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4</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9.70</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46.24</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6.65</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23.24</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3.93</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8.22</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3.56</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6.76</w:t>
            </w:r>
          </w:p>
        </w:tc>
      </w:tr>
      <w:tr>
        <w:trPr/>
        <w:tc>
          <w:tcPr>
            <w:tcW w:w="14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0" w:before="0" w:after="0"/>
              <w:jc w:val="center"/>
              <w:rPr>
                <w:rFonts w:ascii="Arial" w:hAnsi="Arial" w:cs="Arial"/>
                <w:bCs/>
                <w:sz w:val="18"/>
                <w:szCs w:val="18"/>
                <w:lang w:eastAsia="en-GB"/>
              </w:rPr>
            </w:pPr>
            <w:r>
              <w:rPr>
                <w:rFonts w:cs="Arial" w:ascii="Arial" w:hAnsi="Arial"/>
                <w:bCs/>
                <w:sz w:val="18"/>
                <w:szCs w:val="18"/>
                <w:lang w:eastAsia="en-GB"/>
              </w:rPr>
            </w:r>
          </w:p>
        </w:tc>
        <w:tc>
          <w:tcPr>
            <w:tcW w:w="77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5</w:t>
            </w:r>
          </w:p>
        </w:tc>
        <w:tc>
          <w:tcPr>
            <w:tcW w:w="103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11.06</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27.36</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9.87</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24.56</w:t>
            </w:r>
          </w:p>
        </w:tc>
        <w:tc>
          <w:tcPr>
            <w:tcW w:w="97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pPr>
            <w:r>
              <w:rPr>
                <w:rFonts w:cs="Arial" w:ascii="Arial" w:hAnsi="Arial"/>
                <w:sz w:val="18"/>
                <w:szCs w:val="18"/>
              </w:rPr>
              <w:t>4.56</w:t>
            </w:r>
          </w:p>
        </w:tc>
        <w:tc>
          <w:tcPr>
            <w:tcW w:w="910"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8.56</w:t>
            </w:r>
          </w:p>
        </w:tc>
        <w:tc>
          <w:tcPr>
            <w:tcW w:w="983"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3.95</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tLeast" w:line="0" w:before="0" w:after="0"/>
              <w:jc w:val="center"/>
              <w:rPr>
                <w:rFonts w:ascii="Arial" w:hAnsi="Arial" w:cs="Arial"/>
                <w:sz w:val="18"/>
                <w:szCs w:val="18"/>
              </w:rPr>
            </w:pPr>
            <w:r>
              <w:rPr>
                <w:rFonts w:cs="Arial" w:ascii="Arial" w:hAnsi="Arial"/>
                <w:sz w:val="18"/>
                <w:szCs w:val="18"/>
              </w:rPr>
              <w:t>7.48</w:t>
            </w:r>
          </w:p>
        </w:tc>
      </w:tr>
    </w:tbl>
    <w:p>
      <w:pPr>
        <w:pStyle w:val="FP"/>
        <w:rPr/>
      </w:pPr>
      <w:r>
        <w:rPr/>
      </w:r>
    </w:p>
    <w:p>
      <w:pPr>
        <w:pStyle w:val="Normal"/>
        <w:rPr/>
      </w:pPr>
      <w:r>
        <w:rPr/>
        <w:t xml:space="preserve">While for the G.711 case, no significant increases of MSD transmission times could be observed, certain jitter buffer configurations in the G.729 case (worst-case profiles 4 and 5 together with short buffer lengths) led to notable transmission time increases (but not to transmission failures). </w:t>
      </w:r>
    </w:p>
    <w:p>
      <w:pPr>
        <w:pStyle w:val="Heading2"/>
        <w:rPr/>
      </w:pPr>
      <w:bookmarkStart w:id="48" w:name="__RefHeading___Toc517452432"/>
      <w:bookmarkEnd w:id="48"/>
      <w:r>
        <w:rPr/>
        <w:t>5.9</w:t>
        <w:tab/>
        <w:t>Noisy conditions</w:t>
      </w:r>
    </w:p>
    <w:p>
      <w:pPr>
        <w:pStyle w:val="Normal"/>
        <w:rPr/>
      </w:pPr>
      <w:r>
        <w:rPr/>
        <w:t xml:space="preserve">In this test condition, noise was added to the PCM data that is received and/or transmitted by the PSAP. This reflects noise that could occur on an analogue line in a PSTN. Two different types of noise, AWGN and babble noise, were tested. The noise power was set to yield 10 dB SNR. </w:t>
      </w:r>
    </w:p>
    <w:p>
      <w:pPr>
        <w:pStyle w:val="Normal"/>
        <w:rPr/>
      </w:pPr>
      <w:r>
        <w:rPr/>
        <w:t xml:space="preserve">At the PSAP receiver, the reference signal power was obtained by averaging over all incoming signal intervals while the PSAP receiver is in NACK state, which is the case when it receives the data part of the MSD message. A separate reference signal power was computed for each codec and channel condition as an average of the 100 test cases of the selection test campaign. </w:t>
      </w:r>
    </w:p>
    <w:p>
      <w:pPr>
        <w:pStyle w:val="Normal"/>
        <w:rPr/>
      </w:pPr>
      <w:r>
        <w:rPr/>
        <w:t>At the PSAP transmitter, the reference signal power was obtained by averaging over an entire feedback message consisting of 20 speech frames. This reference signal power is independent of the (wireless) channel conditions and the speech codec applied.</w:t>
      </w:r>
    </w:p>
    <w:p>
      <w:pPr>
        <w:pStyle w:val="Normal"/>
        <w:rPr/>
      </w:pPr>
      <w:r>
        <w:rPr/>
        <w:t>Table 26 shows the results for various configurations. Gaussian noise and Babble noise exhibit approximately the same performance figures. The figure of merit (averaged transmission time over all 2600 test cases of the selection test campaign) of the eCall modem is not affected by noise at the PSAP transmitter. A slight degradation due to noise before the PSAP receiver is observed, but this is significantly less than 10 percent in terms of the figure of merit. The degradation is due to some messages requiring slightly more redundancy information than before. Also, the probability of erroneous synchronization events increases slightly. The latter fact is reflected by a few more instances where the maximum transmission time deviates from the average transmission time of the MSD, see the results in Table 27. Table 27 gives a more detailed representation of the results that were obtained for a simulation with noise at the transmitter and the receiver.</w:t>
      </w:r>
    </w:p>
    <w:p>
      <w:pPr>
        <w:pStyle w:val="TH"/>
        <w:rPr/>
      </w:pPr>
      <w:r>
        <w:rPr/>
        <w:t>Table 26: Performance of the eCall modem with AWGN and babble noise (Noise SNR = 10 dB)</w:t>
      </w:r>
    </w:p>
    <w:tbl>
      <w:tblPr>
        <w:tblW w:w="5000" w:type="pct"/>
        <w:jc w:val="left"/>
        <w:tblInd w:w="-113" w:type="dxa"/>
        <w:tblLayout w:type="fixed"/>
        <w:tblCellMar>
          <w:top w:w="0" w:type="dxa"/>
          <w:left w:w="108" w:type="dxa"/>
          <w:bottom w:w="0" w:type="dxa"/>
          <w:right w:w="108" w:type="dxa"/>
        </w:tblCellMar>
      </w:tblPr>
      <w:tblGrid>
        <w:gridCol w:w="3103"/>
        <w:gridCol w:w="1311"/>
        <w:gridCol w:w="1060"/>
        <w:gridCol w:w="1060"/>
        <w:gridCol w:w="985"/>
        <w:gridCol w:w="1060"/>
        <w:gridCol w:w="1061"/>
      </w:tblGrid>
      <w:tr>
        <w:trPr/>
        <w:tc>
          <w:tcPr>
            <w:tcW w:w="310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Noise location</w:t>
            </w:r>
          </w:p>
        </w:tc>
        <w:tc>
          <w:tcPr>
            <w:tcW w:w="653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Transmission time (s) for the full campaign [5]</w:t>
            </w:r>
          </w:p>
        </w:tc>
      </w:tr>
      <w:tr>
        <w:trPr/>
        <w:tc>
          <w:tcPr>
            <w:tcW w:w="310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napToGrid w:val="false"/>
              <w:spacing w:lineRule="atLeast" w:line="240" w:before="0" w:after="0"/>
              <w:textAlignment w:val="auto"/>
              <w:rPr>
                <w:rFonts w:ascii="Arial" w:hAnsi="Arial" w:cs="Arial"/>
                <w:b/>
                <w:b/>
                <w:sz w:val="18"/>
              </w:rPr>
            </w:pPr>
            <w:r>
              <w:rPr>
                <w:rFonts w:cs="Arial" w:ascii="Arial" w:hAnsi="Arial"/>
                <w:b/>
                <w:sz w:val="18"/>
              </w:rPr>
            </w:r>
          </w:p>
        </w:tc>
        <w:tc>
          <w:tcPr>
            <w:tcW w:w="3431"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Gaussian noise</w:t>
            </w:r>
          </w:p>
        </w:tc>
        <w:tc>
          <w:tcPr>
            <w:tcW w:w="310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Babble noise</w:t>
            </w:r>
          </w:p>
        </w:tc>
      </w:tr>
      <w:tr>
        <w:trPr/>
        <w:tc>
          <w:tcPr>
            <w:tcW w:w="310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napToGrid w:val="false"/>
              <w:spacing w:lineRule="atLeast" w:line="240" w:before="0" w:after="0"/>
              <w:textAlignment w:val="auto"/>
              <w:rPr>
                <w:rFonts w:ascii="Arial" w:hAnsi="Arial" w:cs="Arial"/>
                <w:b/>
                <w:b/>
                <w:sz w:val="18"/>
              </w:rPr>
            </w:pPr>
            <w:r>
              <w:rPr>
                <w:rFonts w:cs="Arial" w:ascii="Arial" w:hAnsi="Arial"/>
                <w:b/>
                <w:sz w:val="18"/>
              </w:rPr>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pPr>
            <w:r>
              <w:rPr>
                <w:rFonts w:cs="Arial" w:ascii="Arial" w:hAnsi="Arial"/>
                <w:b/>
                <w:sz w:val="18"/>
              </w:rPr>
              <w:t>average (FoM)</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pPr>
            <w:r>
              <w:rPr>
                <w:rFonts w:cs="Arial" w:ascii="Arial" w:hAnsi="Arial"/>
                <w:b/>
                <w:sz w:val="18"/>
              </w:rPr>
              <w:t>95</w:t>
            </w:r>
            <w:r>
              <w:rPr>
                <w:rFonts w:cs="Arial" w:ascii="Arial" w:hAnsi="Arial"/>
                <w:b/>
                <w:sz w:val="18"/>
                <w:vertAlign w:val="superscript"/>
              </w:rPr>
              <w:t>th</w:t>
            </w:r>
            <w:r>
              <w:rPr>
                <w:rFonts w:cs="Arial" w:ascii="Arial" w:hAnsi="Arial"/>
                <w:b/>
                <w:sz w:val="18"/>
              </w:rPr>
              <w:t xml:space="preserve"> percentile</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maximum</w:t>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average (FoM)</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pPr>
            <w:r>
              <w:rPr>
                <w:rFonts w:cs="Arial" w:ascii="Arial" w:hAnsi="Arial"/>
                <w:b/>
                <w:sz w:val="18"/>
              </w:rPr>
              <w:t>95</w:t>
            </w:r>
            <w:r>
              <w:rPr>
                <w:rFonts w:cs="Arial" w:ascii="Arial" w:hAnsi="Arial"/>
                <w:b/>
                <w:sz w:val="18"/>
                <w:vertAlign w:val="superscript"/>
              </w:rPr>
              <w:t>th</w:t>
            </w:r>
            <w:r>
              <w:rPr>
                <w:rFonts w:cs="Arial" w:ascii="Arial" w:hAnsi="Arial"/>
                <w:b/>
                <w:sz w:val="18"/>
              </w:rPr>
              <w:t xml:space="preserve"> percentile</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rPr>
            </w:pPr>
            <w:r>
              <w:rPr>
                <w:rFonts w:cs="Arial" w:ascii="Arial" w:hAnsi="Arial"/>
                <w:b/>
                <w:sz w:val="18"/>
              </w:rPr>
              <w:t>maximum</w:t>
            </w:r>
          </w:p>
        </w:tc>
      </w:tr>
      <w:tr>
        <w:trPr/>
        <w:tc>
          <w:tcPr>
            <w:tcW w:w="3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After PSAP transmitter</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2.03</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3.54</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5.86</w:t>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2.03</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3.54</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13.06</w:t>
            </w:r>
          </w:p>
        </w:tc>
      </w:tr>
      <w:tr>
        <w:trPr/>
        <w:tc>
          <w:tcPr>
            <w:tcW w:w="3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Before PSAP receiver</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2.19</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3.90</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21.84</w:t>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2.17</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3.90</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13.04</w:t>
            </w:r>
          </w:p>
        </w:tc>
      </w:tr>
      <w:tr>
        <w:trPr/>
        <w:tc>
          <w:tcPr>
            <w:tcW w:w="3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textAlignment w:val="auto"/>
              <w:rPr>
                <w:rFonts w:ascii="Arial" w:hAnsi="Arial" w:cs="Arial"/>
                <w:b/>
                <w:b/>
                <w:sz w:val="18"/>
              </w:rPr>
            </w:pPr>
            <w:r>
              <w:rPr>
                <w:rFonts w:cs="Arial" w:ascii="Arial" w:hAnsi="Arial"/>
                <w:b/>
                <w:sz w:val="18"/>
              </w:rPr>
              <w:t>At PSAP transmitter and receiver</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2.19</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3.90</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13.74</w:t>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2.16</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3.90</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right"/>
              <w:textAlignment w:val="auto"/>
              <w:rPr>
                <w:rFonts w:ascii="Arial" w:hAnsi="Arial" w:cs="Arial"/>
                <w:sz w:val="18"/>
              </w:rPr>
            </w:pPr>
            <w:r>
              <w:rPr>
                <w:rFonts w:cs="Arial" w:ascii="Arial" w:hAnsi="Arial"/>
                <w:sz w:val="18"/>
              </w:rPr>
              <w:t>13.74</w:t>
            </w:r>
          </w:p>
        </w:tc>
      </w:tr>
    </w:tbl>
    <w:p>
      <w:pPr>
        <w:pStyle w:val="Normal"/>
        <w:rPr>
          <w:b/>
          <w:b/>
          <w:bCs/>
        </w:rPr>
      </w:pPr>
      <w:r>
        <w:rPr>
          <w:b/>
          <w:bCs/>
        </w:rPr>
      </w:r>
    </w:p>
    <w:p>
      <w:pPr>
        <w:pStyle w:val="TH"/>
        <w:rPr/>
      </w:pPr>
      <w:r>
        <w:rPr/>
        <w:t>Table 27: Individual test cases with noise at the PSAP transmitter and receiver (Noise SNR = 10 dB)</w:t>
      </w:r>
    </w:p>
    <w:tbl>
      <w:tblPr>
        <w:tblW w:w="9857" w:type="dxa"/>
        <w:jc w:val="left"/>
        <w:tblInd w:w="-113" w:type="dxa"/>
        <w:tblLayout w:type="fixed"/>
        <w:tblCellMar>
          <w:top w:w="0" w:type="dxa"/>
          <w:left w:w="108" w:type="dxa"/>
          <w:bottom w:w="0" w:type="dxa"/>
          <w:right w:w="108" w:type="dxa"/>
        </w:tblCellMar>
      </w:tblPr>
      <w:tblGrid>
        <w:gridCol w:w="2517"/>
        <w:gridCol w:w="1187"/>
        <w:gridCol w:w="1356"/>
        <w:gridCol w:w="1057"/>
        <w:gridCol w:w="1327"/>
        <w:gridCol w:w="1356"/>
        <w:gridCol w:w="1057"/>
      </w:tblGrid>
      <w:tr>
        <w:trPr/>
        <w:tc>
          <w:tcPr>
            <w:tcW w:w="25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Codec and channel condition</w:t>
            </w:r>
          </w:p>
        </w:tc>
        <w:tc>
          <w:tcPr>
            <w:tcW w:w="734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Transmission time (s)</w:t>
            </w:r>
          </w:p>
        </w:tc>
      </w:tr>
      <w:tr>
        <w:trPr/>
        <w:tc>
          <w:tcPr>
            <w:tcW w:w="25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napToGrid w:val="false"/>
              <w:spacing w:lineRule="atLeast" w:line="240" w:before="0" w:after="0"/>
              <w:textAlignment w:val="auto"/>
              <w:rPr>
                <w:rFonts w:ascii="Arial" w:hAnsi="Arial" w:cs="Arial"/>
                <w:b/>
                <w:b/>
                <w:sz w:val="18"/>
                <w:szCs w:val="18"/>
              </w:rPr>
            </w:pPr>
            <w:r>
              <w:rPr>
                <w:rFonts w:cs="Arial" w:ascii="Arial" w:hAnsi="Arial"/>
                <w:b/>
                <w:sz w:val="18"/>
                <w:szCs w:val="18"/>
              </w:rPr>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Gaussian noise</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Babble noise</w:t>
            </w:r>
          </w:p>
        </w:tc>
      </w:tr>
      <w:tr>
        <w:trPr/>
        <w:tc>
          <w:tcPr>
            <w:tcW w:w="25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napToGrid w:val="false"/>
              <w:spacing w:lineRule="atLeast" w:line="240" w:before="0" w:after="0"/>
              <w:textAlignment w:val="auto"/>
              <w:rPr>
                <w:rFonts w:ascii="Arial" w:hAnsi="Arial" w:cs="Arial"/>
                <w:b/>
                <w:b/>
                <w:sz w:val="18"/>
                <w:szCs w:val="18"/>
              </w:rPr>
            </w:pPr>
            <w:r>
              <w:rPr>
                <w:rFonts w:cs="Arial" w:ascii="Arial" w:hAnsi="Arial"/>
                <w:b/>
                <w:sz w:val="18"/>
                <w:szCs w:val="18"/>
              </w:rPr>
            </w:r>
          </w:p>
        </w:tc>
        <w:tc>
          <w:tcPr>
            <w:tcW w:w="11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average (FoM)</w:t>
            </w:r>
          </w:p>
        </w:tc>
        <w:tc>
          <w:tcPr>
            <w:tcW w:w="13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maximum</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average (FoM)</w:t>
            </w:r>
          </w:p>
        </w:tc>
        <w:tc>
          <w:tcPr>
            <w:tcW w:w="13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pPr>
            <w:r>
              <w:rPr>
                <w:rFonts w:cs="Arial" w:ascii="Arial" w:hAnsi="Arial"/>
                <w:b/>
                <w:sz w:val="18"/>
                <w:szCs w:val="18"/>
              </w:rPr>
              <w:t>95</w:t>
            </w:r>
            <w:r>
              <w:rPr>
                <w:rFonts w:cs="Arial" w:ascii="Arial" w:hAnsi="Arial"/>
                <w:b/>
                <w:sz w:val="18"/>
                <w:szCs w:val="18"/>
                <w:vertAlign w:val="superscript"/>
              </w:rPr>
              <w:t>th</w:t>
            </w:r>
            <w:r>
              <w:rPr>
                <w:rFonts w:cs="Arial" w:ascii="Arial" w:hAnsi="Arial"/>
                <w:b/>
                <w:sz w:val="18"/>
                <w:szCs w:val="18"/>
              </w:rPr>
              <w:t xml:space="preserve"> percentile</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overflowPunct w:val="true"/>
              <w:autoSpaceDE w:val="true"/>
              <w:spacing w:lineRule="atLeast" w:line="240" w:before="0" w:after="0"/>
              <w:jc w:val="center"/>
              <w:textAlignment w:val="auto"/>
              <w:rPr>
                <w:rFonts w:ascii="Arial" w:hAnsi="Arial" w:cs="Arial"/>
                <w:b/>
                <w:b/>
                <w:sz w:val="18"/>
                <w:szCs w:val="18"/>
              </w:rPr>
            </w:pPr>
            <w:r>
              <w:rPr>
                <w:rFonts w:cs="Arial" w:ascii="Arial" w:hAnsi="Arial"/>
                <w:b/>
                <w:sz w:val="18"/>
                <w:szCs w:val="18"/>
              </w:rPr>
              <w:t>maximum</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pPr>
            <w:r>
              <w:rPr>
                <w:rFonts w:cs="Arial" w:ascii="Arial" w:hAnsi="Arial"/>
                <w:b/>
                <w:sz w:val="18"/>
                <w:szCs w:val="18"/>
              </w:rPr>
              <w:t>Full Rate,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2.37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3.70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13.74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2.28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3.70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4.92</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Full Rate, 10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2.06</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2.06</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2.96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Full Rate, 13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1.54</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1.68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12.36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Full Rate, 16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Full Rate, clean</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1.43</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1.46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Full Rate, RSSI=-100dBm</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1.63</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1.63</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12.20,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2.16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12.66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1.95</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3.68</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12.20, 10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12.20, 13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1.47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12.38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12.20, clean</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1.35</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1.36</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1.35</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1.36</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1.38</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10.20,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1.97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pPr>
            <w:r>
              <w:rPr>
                <w:rFonts w:cs="Arial" w:ascii="Arial" w:hAnsi="Arial"/>
                <w:sz w:val="18"/>
                <w:szCs w:val="18"/>
              </w:rPr>
              <w:t>12.64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1.88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3.34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10.20, 10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1.46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1.57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12.36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10.20, 13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1.39</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7.95,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2.08</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7.95, 10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1.79</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11.96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1.68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7.40,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1.83</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12.36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pPr>
            <w:r>
              <w:rPr>
                <w:rFonts w:cs="Arial" w:ascii="Arial" w:hAnsi="Arial"/>
                <w:sz w:val="18"/>
                <w:szCs w:val="18"/>
              </w:rPr>
              <w:t>2.08</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7.40, 10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1.76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6.70,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2.31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13.04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2.10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3.68</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5.90, 4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2.82</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3.18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2.49</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2.84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3.16</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5.90,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2.26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11.98</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2.20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2.44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5.15, 4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3.33</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3.45</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13.04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5.15,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2.87</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3.50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13.06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2.81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3.50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4.75, 1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4.38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5.50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13.32</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4.46</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4.98</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13.74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4.75, 4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3.69</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4.24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4.60</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3.68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4.24</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4.60</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4.75, 7 dB</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3.58</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13.04</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3.41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4.24</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textAlignment w:val="auto"/>
              <w:rPr>
                <w:rFonts w:ascii="Arial" w:hAnsi="Arial" w:cs="Arial"/>
                <w:b/>
                <w:b/>
                <w:sz w:val="18"/>
                <w:szCs w:val="18"/>
              </w:rPr>
            </w:pPr>
            <w:r>
              <w:rPr>
                <w:rFonts w:cs="Arial" w:ascii="Arial" w:hAnsi="Arial"/>
                <w:b/>
                <w:sz w:val="18"/>
                <w:szCs w:val="18"/>
              </w:rPr>
              <w:t>AMR 4.75, RSSI=-100dBm</w:t>
            </w:r>
          </w:p>
        </w:tc>
        <w:tc>
          <w:tcPr>
            <w:tcW w:w="118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3.50</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13.06</w:t>
            </w:r>
          </w:p>
        </w:tc>
        <w:tc>
          <w:tcPr>
            <w:tcW w:w="13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3.41</w:t>
            </w:r>
          </w:p>
        </w:tc>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3.90</w:t>
            </w:r>
          </w:p>
        </w:tc>
        <w:tc>
          <w:tcPr>
            <w:tcW w:w="105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autoSpaceDE w:val="true"/>
              <w:spacing w:lineRule="atLeast" w:line="240" w:before="0" w:after="0"/>
              <w:jc w:val="right"/>
              <w:textAlignment w:val="auto"/>
              <w:rPr>
                <w:rFonts w:ascii="Arial" w:hAnsi="Arial" w:cs="Arial"/>
                <w:sz w:val="18"/>
                <w:szCs w:val="18"/>
              </w:rPr>
            </w:pPr>
            <w:r>
              <w:rPr>
                <w:rFonts w:cs="Arial" w:ascii="Arial" w:hAnsi="Arial"/>
                <w:sz w:val="18"/>
                <w:szCs w:val="18"/>
              </w:rPr>
              <w:t>4.24</w:t>
            </w:r>
          </w:p>
        </w:tc>
      </w:tr>
    </w:tbl>
    <w:p>
      <w:pPr>
        <w:pStyle w:val="TH"/>
        <w:spacing w:before="0" w:after="0"/>
        <w:rPr>
          <w:sz w:val="18"/>
        </w:rPr>
      </w:pPr>
      <w:r>
        <w:rPr>
          <w:sz w:val="18"/>
        </w:rPr>
      </w:r>
    </w:p>
    <w:p>
      <w:pPr>
        <w:pStyle w:val="Normal"/>
        <w:rPr/>
      </w:pPr>
      <w:r>
        <w:rPr/>
        <w:t>Summarizing the above results, it can be stated that the MSD transmission is hardly affected by additive noise of moderate power.</w:t>
      </w:r>
    </w:p>
    <w:p>
      <w:pPr>
        <w:pStyle w:val="Heading2"/>
        <w:rPr/>
      </w:pPr>
      <w:bookmarkStart w:id="49" w:name="__RefHeading___Toc517452433"/>
      <w:bookmarkEnd w:id="49"/>
      <w:r>
        <w:rPr/>
        <w:t>5.10</w:t>
        <w:tab/>
        <w:t>Erroneous tone detection</w:t>
      </w:r>
    </w:p>
    <w:p>
      <w:pPr>
        <w:pStyle w:val="Normal"/>
        <w:rPr/>
      </w:pPr>
      <w:r>
        <w:rPr/>
        <w:t>As part of the eCall selection test, it was verified that the eCall IVS modem is not erroneously triggered by PSTN call tones. For this test, a dummy PSAP modem was developed which sends pre-recorded tones to the IVS. The test was conducted over an error-free AMR 12.2 kbit/s channel with DTX deactivated.</w:t>
      </w:r>
    </w:p>
    <w:p>
      <w:pPr>
        <w:pStyle w:val="Normal"/>
        <w:rPr/>
      </w:pPr>
      <w:r>
        <w:rPr/>
        <w:t>The pre-recorded tones were taken from a PCM file "EU_DTMF_tones.rawpcm" which is available in an attachment to TS 26.269 [8].</w:t>
      </w:r>
      <w:r>
        <w:rPr>
          <w:b/>
          <w:u w:val="single"/>
        </w:rPr>
        <w:t xml:space="preserve"> </w:t>
      </w:r>
      <w:r>
        <w:rPr/>
        <w:t>The file is Composed of international call tones of various European Union countries, and of DTMF tones.</w:t>
      </w:r>
    </w:p>
    <w:p>
      <w:pPr>
        <w:pStyle w:val="Normal"/>
        <w:rPr/>
      </w:pPr>
      <w:r>
        <w:rPr/>
        <w:t>In the test, no false triggers occurred.</w:t>
      </w:r>
    </w:p>
    <w:p>
      <w:pPr>
        <w:pStyle w:val="Heading2"/>
        <w:rPr/>
      </w:pPr>
      <w:bookmarkStart w:id="50" w:name="__RefHeading___Toc517452434"/>
      <w:bookmarkEnd w:id="50"/>
      <w:r>
        <w:rPr/>
        <w:t>5.11</w:t>
        <w:tab/>
        <w:t>Gaps in transmission due to handovers</w:t>
      </w:r>
    </w:p>
    <w:p>
      <w:pPr>
        <w:pStyle w:val="Normal"/>
        <w:rPr/>
      </w:pPr>
      <w:r>
        <w:rPr/>
        <w:t>This test scenario reflects the situation in which a mobile phone loses temporarily the connection due to a frequency handover. This behaviour has been modelled in the test setup by means of setting to zero certain periods of PCM samples in both uplink and downlink (transmission gap), according to the following cases:</w:t>
      </w:r>
    </w:p>
    <w:p>
      <w:pPr>
        <w:pStyle w:val="B1"/>
        <w:rPr/>
      </w:pPr>
      <w:r>
        <w:rPr/>
        <w:t>1)</w:t>
        <w:tab/>
      </w:r>
      <w:r>
        <w:rPr>
          <w:b/>
        </w:rPr>
        <w:t>Successful handover:</w:t>
      </w:r>
      <w:r>
        <w:rPr/>
        <w:t xml:space="preserve"> Single transmission gap of 0.1 to 1 seconds, where both the duration of the gap and the location of the gap are randomly distributed. The location of the gap is distributed between the start of the transmission and the shortest possible transmission time for the respective codec and channel combination.</w:t>
      </w:r>
    </w:p>
    <w:p>
      <w:pPr>
        <w:pStyle w:val="B1"/>
        <w:rPr/>
      </w:pPr>
      <w:r>
        <w:rPr/>
        <w:t>2)</w:t>
        <w:tab/>
      </w:r>
      <w:r>
        <w:rPr>
          <w:b/>
        </w:rPr>
        <w:t>Handover failure:</w:t>
      </w:r>
      <w:r>
        <w:rPr/>
        <w:t xml:space="preserve"> Single transmission gap of 1 to 3 seconds, where both the duration of the gap and the location of the gap are randomly distributed as above.</w:t>
      </w:r>
    </w:p>
    <w:p>
      <w:pPr>
        <w:pStyle w:val="B1"/>
        <w:rPr/>
      </w:pPr>
      <w:r>
        <w:rPr/>
        <w:t>3)</w:t>
        <w:tab/>
      </w:r>
      <w:r>
        <w:rPr>
          <w:b/>
        </w:rPr>
        <w:t>Concatenation of two successful handovers:</w:t>
      </w:r>
      <w:r>
        <w:rPr/>
        <w:t xml:space="preserve"> Two "successful handovers" as above, separated by a normal transmission period of 1 second.</w:t>
      </w:r>
    </w:p>
    <w:p>
      <w:pPr>
        <w:pStyle w:val="B1"/>
        <w:rPr/>
      </w:pPr>
      <w:r>
        <w:rPr/>
        <w:t>4)</w:t>
        <w:tab/>
      </w:r>
      <w:r>
        <w:rPr>
          <w:b/>
        </w:rPr>
        <w:t>Concatenation of two handover failures:</w:t>
      </w:r>
      <w:r>
        <w:rPr/>
        <w:t xml:space="preserve"> Two " handover failures" as above, separated by a normal transmission period of 1 second.</w:t>
      </w:r>
    </w:p>
    <w:p>
      <w:pPr>
        <w:pStyle w:val="Normal"/>
        <w:rPr/>
      </w:pPr>
      <w:r>
        <w:rPr/>
        <w:t>These cases have been tested against the 26 conditions used for the selection test Results are given in Tables 28 to 35.</w:t>
      </w:r>
    </w:p>
    <w:p>
      <w:pPr>
        <w:pStyle w:val="TH"/>
        <w:rPr/>
      </w:pPr>
      <w:r>
        <w:rPr/>
        <w:t>Table 28: Average MSD transmission times (in s) for test case 'Successful handover'</w:t>
        <w:br/>
        <w:t>(Figure of Merit = 3.86 s)</w:t>
      </w:r>
    </w:p>
    <w:tbl>
      <w:tblPr>
        <w:tblW w:w="5000" w:type="pct"/>
        <w:jc w:val="left"/>
        <w:tblInd w:w="-113" w:type="dxa"/>
        <w:tblLayout w:type="fixed"/>
        <w:tblCellMar>
          <w:top w:w="0" w:type="dxa"/>
          <w:left w:w="108" w:type="dxa"/>
          <w:bottom w:w="0" w:type="dxa"/>
          <w:right w:w="108" w:type="dxa"/>
        </w:tblCellMar>
      </w:tblPr>
      <w:tblGrid>
        <w:gridCol w:w="1604"/>
        <w:gridCol w:w="842"/>
        <w:gridCol w:w="930"/>
        <w:gridCol w:w="929"/>
        <w:gridCol w:w="929"/>
        <w:gridCol w:w="850"/>
        <w:gridCol w:w="849"/>
        <w:gridCol w:w="850"/>
        <w:gridCol w:w="929"/>
        <w:gridCol w:w="928"/>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b/>
                <w:sz w:val="18"/>
                <w:szCs w:val="18"/>
              </w:rPr>
              <w:t>Channel condition</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4.75</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 dB</w:t>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6.17</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4 dB</w:t>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5.36</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6.23</w:t>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5.19</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7 dB</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3.62</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3.13</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2.93</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3.09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3.19</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3.62</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4.87</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5.58</w:t>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4.96</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10 dB</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2.95</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4.08</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3.61</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3.31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3.42</w:t>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13 dB</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2.60</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3.51</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2.91</w:t>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16 dB</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2.57</w:t>
            </w:r>
          </w:p>
        </w:tc>
        <w:tc>
          <w:tcPr>
            <w:tcW w:w="9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error free</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2.69</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3.26</w:t>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RSSI = -100 dBm</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2.54</w:t>
            </w:r>
          </w:p>
        </w:tc>
        <w:tc>
          <w:tcPr>
            <w:tcW w:w="9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4.93</w:t>
            </w:r>
          </w:p>
        </w:tc>
      </w:tr>
    </w:tbl>
    <w:p>
      <w:pPr>
        <w:pStyle w:val="Normal"/>
        <w:spacing w:before="0" w:after="0"/>
        <w:rPr/>
      </w:pPr>
      <w:r>
        <w:rPr/>
      </w:r>
    </w:p>
    <w:p>
      <w:pPr>
        <w:pStyle w:val="TH"/>
        <w:rPr/>
      </w:pPr>
      <w:r>
        <w:rPr/>
        <w:t>Table 29: 95</w:t>
      </w:r>
      <w:r>
        <w:rPr>
          <w:vertAlign w:val="superscript"/>
        </w:rPr>
        <w:t>th</w:t>
      </w:r>
      <w:r>
        <w:rPr/>
        <w:t xml:space="preserve"> percentiles of MSD transmission times (in s) for test case 'Successful handover'</w:t>
      </w:r>
    </w:p>
    <w:tbl>
      <w:tblPr>
        <w:tblW w:w="5000" w:type="pct"/>
        <w:jc w:val="left"/>
        <w:tblInd w:w="-113" w:type="dxa"/>
        <w:tblLayout w:type="fixed"/>
        <w:tblCellMar>
          <w:top w:w="0" w:type="dxa"/>
          <w:left w:w="108" w:type="dxa"/>
          <w:bottom w:w="0" w:type="dxa"/>
          <w:right w:w="108" w:type="dxa"/>
        </w:tblCellMar>
      </w:tblPr>
      <w:tblGrid>
        <w:gridCol w:w="1604"/>
        <w:gridCol w:w="842"/>
        <w:gridCol w:w="930"/>
        <w:gridCol w:w="929"/>
        <w:gridCol w:w="929"/>
        <w:gridCol w:w="850"/>
        <w:gridCol w:w="849"/>
        <w:gridCol w:w="850"/>
        <w:gridCol w:w="929"/>
        <w:gridCol w:w="928"/>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sz w:val="18"/>
                <w:szCs w:val="18"/>
              </w:rPr>
            </w:pPr>
            <w:r>
              <w:rPr>
                <w:rFonts w:eastAsia="Calibri" w:cs="Arial" w:ascii="Arial" w:hAnsi="Arial"/>
                <w:b/>
                <w:sz w:val="18"/>
                <w:szCs w:val="18"/>
              </w:rPr>
              <w:t>Channel condition</w:t>
            </w:r>
          </w:p>
        </w:tc>
        <w:tc>
          <w:tcPr>
            <w:tcW w:w="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rFonts w:eastAsia="Calibri" w:cs="Arial" w:ascii="Arial" w:hAnsi="Arial"/>
                <w:b/>
                <w:sz w:val="18"/>
                <w:szCs w:val="18"/>
              </w:rPr>
              <w:t>GSM FR</w:t>
            </w:r>
          </w:p>
        </w:tc>
        <w:tc>
          <w:tcPr>
            <w:tcW w:w="93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12.2</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10.2</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7.4</w:t>
            </w:r>
          </w:p>
        </w:tc>
        <w:tc>
          <w:tcPr>
            <w:tcW w:w="84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5.9</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5.15</w:t>
            </w:r>
          </w:p>
        </w:tc>
        <w:tc>
          <w:tcPr>
            <w:tcW w:w="92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4.75</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iCs/>
                <w:sz w:val="18"/>
                <w:szCs w:val="18"/>
              </w:rPr>
            </w:pPr>
            <w:r>
              <w:rPr>
                <w:rFonts w:eastAsia="Calibri" w:cs="Arial" w:ascii="Arial" w:hAnsi="Arial"/>
                <w:iCs/>
                <w:sz w:val="18"/>
                <w:szCs w:val="18"/>
              </w:rPr>
              <w:t>C/I = 1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7.87</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iCs/>
                <w:sz w:val="18"/>
                <w:szCs w:val="18"/>
              </w:rPr>
            </w:pPr>
            <w:r>
              <w:rPr>
                <w:rFonts w:eastAsia="Calibri" w:cs="Arial" w:ascii="Arial" w:hAnsi="Arial"/>
                <w:iCs/>
                <w:sz w:val="18"/>
                <w:szCs w:val="18"/>
              </w:rPr>
              <w:t>C/I = 4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5.36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6.94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13.06</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6.72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iCs/>
                <w:sz w:val="18"/>
                <w:szCs w:val="18"/>
              </w:rPr>
            </w:pPr>
            <w:r>
              <w:rPr>
                <w:rFonts w:eastAsia="Calibri" w:cs="Arial" w:ascii="Arial" w:hAnsi="Arial"/>
                <w:iCs/>
                <w:sz w:val="18"/>
                <w:szCs w:val="18"/>
              </w:rPr>
              <w:t>C/I = 7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5.24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4.18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4.18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4.56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3.62</w:t>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4.87</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6.57</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13.04</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6.34</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10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4.54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5.48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4.90</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4.56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13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4.16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4.56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pPr>
            <w:r>
              <w:rPr>
                <w:rFonts w:cs="Arial" w:ascii="Arial" w:hAnsi="Arial"/>
                <w:sz w:val="18"/>
                <w:szCs w:val="18"/>
              </w:rPr>
              <w:t>4.18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16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4.16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error free</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4.18</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4.18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RSSI = -100 dBm</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3.96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6.34</w:t>
            </w:r>
          </w:p>
        </w:tc>
      </w:tr>
    </w:tbl>
    <w:p>
      <w:pPr>
        <w:pStyle w:val="Normal"/>
        <w:rPr/>
      </w:pPr>
      <w:r>
        <w:rPr/>
      </w:r>
    </w:p>
    <w:p>
      <w:pPr>
        <w:pStyle w:val="TH"/>
        <w:rPr/>
      </w:pPr>
      <w:r>
        <w:rPr/>
        <w:t>Table 30: Average MSD transmission times (in s) for test case 'Handover failure'</w:t>
        <w:br/>
        <w:t>(Figure of Merit = 5.07 s)</w:t>
      </w:r>
    </w:p>
    <w:tbl>
      <w:tblPr>
        <w:tblW w:w="9857" w:type="dxa"/>
        <w:jc w:val="left"/>
        <w:tblInd w:w="-113" w:type="dxa"/>
        <w:tblLayout w:type="fixed"/>
        <w:tblCellMar>
          <w:top w:w="0" w:type="dxa"/>
          <w:left w:w="108" w:type="dxa"/>
          <w:bottom w:w="0" w:type="dxa"/>
          <w:right w:w="108" w:type="dxa"/>
        </w:tblCellMar>
      </w:tblPr>
      <w:tblGrid>
        <w:gridCol w:w="1640"/>
        <w:gridCol w:w="860"/>
        <w:gridCol w:w="950"/>
        <w:gridCol w:w="950"/>
        <w:gridCol w:w="950"/>
        <w:gridCol w:w="869"/>
        <w:gridCol w:w="869"/>
        <w:gridCol w:w="869"/>
        <w:gridCol w:w="950"/>
        <w:gridCol w:w="950"/>
      </w:tblGrid>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Channel condition</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b/>
                <w:sz w:val="18"/>
                <w:szCs w:val="18"/>
              </w:rPr>
              <w:t>AMR 7.95</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4.75</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 dB</w:t>
            </w:r>
          </w:p>
        </w:tc>
        <w:tc>
          <w:tcPr>
            <w:tcW w:w="8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7.28</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4 dB</w:t>
            </w:r>
          </w:p>
        </w:tc>
        <w:tc>
          <w:tcPr>
            <w:tcW w:w="8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7.16</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7.56</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6.46</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7 dB</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4.59</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4.31</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4.05</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4.16</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4.30</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4.75</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6.78</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6.78</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6.17</w:t>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10 dB</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4.02</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5.31</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4.54</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4.43</w:t>
            </w:r>
          </w:p>
        </w:tc>
        <w:tc>
          <w:tcPr>
            <w:tcW w:w="8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4.47</w:t>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13 dB</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3.67</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4.64</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4.03</w:t>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16 dB</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3.66</w:t>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error free</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3.76</w:t>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4.33</w:t>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4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RSSI = -100 dBm</w:t>
            </w:r>
          </w:p>
        </w:tc>
        <w:tc>
          <w:tcPr>
            <w:tcW w:w="8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3.63</w:t>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6.12</w:t>
            </w:r>
          </w:p>
        </w:tc>
      </w:tr>
    </w:tbl>
    <w:p>
      <w:pPr>
        <w:pStyle w:val="Normal"/>
        <w:jc w:val="center"/>
        <w:rPr>
          <w:rFonts w:ascii="Arial" w:hAnsi="Arial" w:cs="Arial"/>
          <w:b/>
          <w:b/>
        </w:rPr>
      </w:pPr>
      <w:r>
        <w:rPr>
          <w:rFonts w:cs="Arial" w:ascii="Arial" w:hAnsi="Arial"/>
          <w:b/>
        </w:rPr>
      </w:r>
    </w:p>
    <w:p>
      <w:pPr>
        <w:pStyle w:val="TH"/>
        <w:rPr/>
      </w:pPr>
      <w:r>
        <w:rPr/>
        <w:t>Table 31: 95</w:t>
      </w:r>
      <w:r>
        <w:rPr>
          <w:vertAlign w:val="superscript"/>
        </w:rPr>
        <w:t>th</w:t>
      </w:r>
      <w:r>
        <w:rPr/>
        <w:t xml:space="preserve"> percentiles of MSD transmission times (in s) for test case 'Handover failure'</w:t>
      </w:r>
    </w:p>
    <w:tbl>
      <w:tblPr>
        <w:tblW w:w="5000" w:type="pct"/>
        <w:jc w:val="left"/>
        <w:tblInd w:w="-113" w:type="dxa"/>
        <w:tblLayout w:type="fixed"/>
        <w:tblCellMar>
          <w:top w:w="0" w:type="dxa"/>
          <w:left w:w="108" w:type="dxa"/>
          <w:bottom w:w="0" w:type="dxa"/>
          <w:right w:w="108" w:type="dxa"/>
        </w:tblCellMar>
      </w:tblPr>
      <w:tblGrid>
        <w:gridCol w:w="1604"/>
        <w:gridCol w:w="842"/>
        <w:gridCol w:w="930"/>
        <w:gridCol w:w="929"/>
        <w:gridCol w:w="929"/>
        <w:gridCol w:w="850"/>
        <w:gridCol w:w="849"/>
        <w:gridCol w:w="850"/>
        <w:gridCol w:w="929"/>
        <w:gridCol w:w="928"/>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sz w:val="18"/>
                <w:szCs w:val="18"/>
              </w:rPr>
            </w:pPr>
            <w:r>
              <w:rPr>
                <w:rFonts w:eastAsia="Calibri" w:cs="Arial" w:ascii="Arial" w:hAnsi="Arial"/>
                <w:b/>
                <w:sz w:val="18"/>
                <w:szCs w:val="18"/>
              </w:rPr>
              <w:t>Channel condition</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GSM FR</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12.2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10.2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7.4</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5.9</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5.15</w:t>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Calibri" w:cs="Arial" w:ascii="Arial" w:hAnsi="Arial"/>
                <w:b/>
                <w:sz w:val="18"/>
                <w:szCs w:val="18"/>
              </w:rPr>
              <w:t>AMR 4.75</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8.60</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4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7.16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13.04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12.46</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7.91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7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6.27</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5.76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4.75</w:t>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6.78</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12.36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13.04</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7.91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10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5.74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6.49</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6.08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5.76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13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5.76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16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error free</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5.56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5.38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Calibri" w:cs="Arial" w:ascii="Arial" w:hAnsi="Arial"/>
                <w:iCs/>
                <w:sz w:val="18"/>
                <w:szCs w:val="18"/>
              </w:rPr>
              <w:t>RSSI = -100 dBm</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5.16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7.54</w:t>
            </w:r>
          </w:p>
        </w:tc>
      </w:tr>
    </w:tbl>
    <w:p>
      <w:pPr>
        <w:pStyle w:val="Normal"/>
        <w:rPr>
          <w:rFonts w:ascii="Arial" w:hAnsi="Arial" w:cs="Arial"/>
          <w:b/>
          <w:b/>
        </w:rPr>
      </w:pPr>
      <w:r>
        <w:rPr>
          <w:rFonts w:cs="Arial" w:ascii="Arial" w:hAnsi="Arial"/>
          <w:b/>
        </w:rPr>
      </w:r>
    </w:p>
    <w:p>
      <w:pPr>
        <w:pStyle w:val="TH"/>
        <w:rPr/>
      </w:pPr>
      <w:r>
        <w:rPr/>
        <w:t xml:space="preserve">Table 32: Average MSD transmission times (in s) for test case </w:t>
        <w:br/>
        <w:t>'Concatenation of two successful handovers' (Figure of Merit = 5.23 s)</w:t>
      </w:r>
    </w:p>
    <w:tbl>
      <w:tblPr>
        <w:tblW w:w="9857" w:type="dxa"/>
        <w:jc w:val="left"/>
        <w:tblInd w:w="-113" w:type="dxa"/>
        <w:tblLayout w:type="fixed"/>
        <w:tblCellMar>
          <w:top w:w="0" w:type="dxa"/>
          <w:left w:w="108" w:type="dxa"/>
          <w:bottom w:w="0" w:type="dxa"/>
          <w:right w:w="108" w:type="dxa"/>
        </w:tblCellMar>
      </w:tblPr>
      <w:tblGrid>
        <w:gridCol w:w="1667"/>
        <w:gridCol w:w="760"/>
        <w:gridCol w:w="959"/>
        <w:gridCol w:w="959"/>
        <w:gridCol w:w="959"/>
        <w:gridCol w:w="876"/>
        <w:gridCol w:w="876"/>
        <w:gridCol w:w="876"/>
        <w:gridCol w:w="966"/>
        <w:gridCol w:w="959"/>
      </w:tblGrid>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Channel condition</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7.95</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96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b/>
                <w:sz w:val="18"/>
                <w:szCs w:val="18"/>
              </w:rPr>
              <w:t>AMR 4.75</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 dB</w:t>
            </w:r>
          </w:p>
        </w:tc>
        <w:tc>
          <w:tcPr>
            <w:tcW w:w="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7.55</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4 dB</w:t>
            </w:r>
          </w:p>
        </w:tc>
        <w:tc>
          <w:tcPr>
            <w:tcW w:w="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9.17</w:t>
            </w:r>
          </w:p>
        </w:tc>
        <w:tc>
          <w:tcPr>
            <w:tcW w:w="96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11.59</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6.73</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7 dB</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4.12</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4.02</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3.62</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3.85</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4.15</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4.49</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8.61</w:t>
            </w:r>
          </w:p>
        </w:tc>
        <w:tc>
          <w:tcPr>
            <w:tcW w:w="96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10.47</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6.46</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10 dB</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3.38</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5.23</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4.46</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4.06</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4.32</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13 dB</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2.76</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4.63</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3.56</w:t>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16 dB</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2.73</w:t>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error free</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2.69</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4.14</w:t>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iCs/>
                <w:sz w:val="18"/>
                <w:szCs w:val="18"/>
              </w:rPr>
              <w:t>RSSI = -100 dBm</w:t>
            </w:r>
          </w:p>
        </w:tc>
        <w:tc>
          <w:tcPr>
            <w:tcW w:w="7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2.93</w:t>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6.30</w:t>
            </w:r>
          </w:p>
        </w:tc>
      </w:tr>
    </w:tbl>
    <w:p>
      <w:pPr>
        <w:pStyle w:val="Normal"/>
        <w:jc w:val="center"/>
        <w:rPr>
          <w:rFonts w:ascii="Arial" w:hAnsi="Arial" w:cs="Arial"/>
          <w:b/>
          <w:b/>
        </w:rPr>
      </w:pPr>
      <w:r>
        <w:rPr>
          <w:rFonts w:cs="Arial" w:ascii="Arial" w:hAnsi="Arial"/>
          <w:b/>
        </w:rPr>
      </w:r>
    </w:p>
    <w:p>
      <w:pPr>
        <w:pStyle w:val="TH"/>
        <w:rPr/>
      </w:pPr>
      <w:r>
        <w:rPr/>
        <w:t>Table 33: 95</w:t>
      </w:r>
      <w:r>
        <w:rPr>
          <w:vertAlign w:val="superscript"/>
        </w:rPr>
        <w:t>th</w:t>
      </w:r>
      <w:r>
        <w:rPr/>
        <w:t xml:space="preserve"> percentiles of MSD transmission times (in s) for test case 'Successful handover'</w:t>
      </w:r>
    </w:p>
    <w:tbl>
      <w:tblPr>
        <w:tblW w:w="5000" w:type="pct"/>
        <w:jc w:val="left"/>
        <w:tblInd w:w="-113" w:type="dxa"/>
        <w:tblLayout w:type="fixed"/>
        <w:tblCellMar>
          <w:top w:w="0" w:type="dxa"/>
          <w:left w:w="108" w:type="dxa"/>
          <w:bottom w:w="0" w:type="dxa"/>
          <w:right w:w="108" w:type="dxa"/>
        </w:tblCellMar>
      </w:tblPr>
      <w:tblGrid>
        <w:gridCol w:w="1604"/>
        <w:gridCol w:w="842"/>
        <w:gridCol w:w="930"/>
        <w:gridCol w:w="929"/>
        <w:gridCol w:w="929"/>
        <w:gridCol w:w="850"/>
        <w:gridCol w:w="849"/>
        <w:gridCol w:w="850"/>
        <w:gridCol w:w="929"/>
        <w:gridCol w:w="928"/>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sz w:val="18"/>
                <w:szCs w:val="18"/>
              </w:rPr>
            </w:pPr>
            <w:r>
              <w:rPr>
                <w:rFonts w:eastAsia="Calibri" w:cs="Arial" w:ascii="Arial" w:hAnsi="Arial"/>
                <w:b/>
                <w:sz w:val="18"/>
                <w:szCs w:val="18"/>
              </w:rPr>
              <w:t>Channel condition</w:t>
            </w:r>
          </w:p>
        </w:tc>
        <w:tc>
          <w:tcPr>
            <w:tcW w:w="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GSM FR</w:t>
            </w:r>
          </w:p>
        </w:tc>
        <w:tc>
          <w:tcPr>
            <w:tcW w:w="93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12.2</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10.2</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7.4</w:t>
            </w:r>
          </w:p>
        </w:tc>
        <w:tc>
          <w:tcPr>
            <w:tcW w:w="84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5.9</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5.15</w:t>
            </w:r>
          </w:p>
        </w:tc>
        <w:tc>
          <w:tcPr>
            <w:tcW w:w="92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b/>
                <w:b/>
                <w:sz w:val="18"/>
                <w:szCs w:val="18"/>
              </w:rPr>
            </w:pPr>
            <w:r>
              <w:rPr>
                <w:rFonts w:eastAsia="Calibri" w:cs="Arial" w:ascii="Arial" w:hAnsi="Arial"/>
                <w:b/>
                <w:sz w:val="18"/>
                <w:szCs w:val="18"/>
              </w:rPr>
              <w:t>AMR 4.75</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iCs/>
                <w:sz w:val="18"/>
                <w:szCs w:val="18"/>
              </w:rPr>
            </w:pPr>
            <w:r>
              <w:rPr>
                <w:rFonts w:eastAsia="Calibri" w:cs="Arial" w:ascii="Arial" w:hAnsi="Arial"/>
                <w:iCs/>
                <w:sz w:val="18"/>
                <w:szCs w:val="18"/>
              </w:rPr>
              <w:t>C/I = 1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9.80</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rFonts w:eastAsia="Calibri" w:cs="Arial" w:ascii="Arial" w:hAnsi="Arial"/>
                <w:iCs/>
                <w:sz w:val="18"/>
                <w:szCs w:val="18"/>
              </w:rPr>
              <w:t>C/I = 4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9.17</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13.64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15.72</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9.10</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eastAsia="Calibri" w:cs="Arial"/>
                <w:iCs/>
                <w:sz w:val="18"/>
                <w:szCs w:val="18"/>
              </w:rPr>
            </w:pPr>
            <w:r>
              <w:rPr>
                <w:rFonts w:eastAsia="Calibri" w:cs="Arial" w:ascii="Arial" w:hAnsi="Arial"/>
                <w:iCs/>
                <w:sz w:val="18"/>
                <w:szCs w:val="18"/>
              </w:rPr>
              <w:t>C/I = 7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7.64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6.58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6.56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6.94</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4.49</w:t>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8.61</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12.36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15.05</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sz w:val="18"/>
                <w:szCs w:val="18"/>
              </w:rPr>
            </w:pPr>
            <w:r>
              <w:rPr>
                <w:rFonts w:cs="Arial" w:ascii="Arial" w:hAnsi="Arial"/>
                <w:sz w:val="18"/>
                <w:szCs w:val="18"/>
              </w:rPr>
              <w:t>8.74</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10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6.94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7.34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7.28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6.94</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13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6.56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6.94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6.94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16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6.56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error free</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6.56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6.58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RSSI = -100 dBm</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5.70</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8.72</w:t>
            </w:r>
          </w:p>
        </w:tc>
      </w:tr>
    </w:tbl>
    <w:p>
      <w:pPr>
        <w:pStyle w:val="FP"/>
        <w:rPr/>
      </w:pPr>
      <w:r>
        <w:rPr/>
      </w:r>
      <w:r>
        <w:br w:type="page"/>
      </w:r>
    </w:p>
    <w:p>
      <w:pPr>
        <w:pStyle w:val="Normal"/>
        <w:spacing w:before="0" w:after="0"/>
        <w:rPr/>
      </w:pPr>
      <w:r>
        <w:rPr/>
      </w:r>
    </w:p>
    <w:p>
      <w:pPr>
        <w:pStyle w:val="TH"/>
        <w:rPr/>
      </w:pPr>
      <w:r>
        <w:rPr/>
        <w:t xml:space="preserve">Table 34: Average MSD transmission times (in s) for test case </w:t>
        <w:br/>
        <w:t>'Concatenation of two handover failures' (Figure of Merit = 6.62 s)</w:t>
      </w:r>
    </w:p>
    <w:tbl>
      <w:tblPr>
        <w:tblW w:w="9857" w:type="dxa"/>
        <w:jc w:val="left"/>
        <w:tblInd w:w="-113" w:type="dxa"/>
        <w:tblLayout w:type="fixed"/>
        <w:tblCellMar>
          <w:top w:w="0" w:type="dxa"/>
          <w:left w:w="108" w:type="dxa"/>
          <w:bottom w:w="0" w:type="dxa"/>
          <w:right w:w="108" w:type="dxa"/>
        </w:tblCellMar>
      </w:tblPr>
      <w:tblGrid>
        <w:gridCol w:w="1638"/>
        <w:gridCol w:w="859"/>
        <w:gridCol w:w="948"/>
        <w:gridCol w:w="948"/>
        <w:gridCol w:w="948"/>
        <w:gridCol w:w="868"/>
        <w:gridCol w:w="868"/>
        <w:gridCol w:w="876"/>
        <w:gridCol w:w="956"/>
        <w:gridCol w:w="948"/>
      </w:tblGrid>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Channel condition</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GSM FR</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12.2</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10.2</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7.95</w:t>
            </w:r>
          </w:p>
        </w:tc>
        <w:tc>
          <w:tcPr>
            <w:tcW w:w="8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7.4</w:t>
            </w:r>
          </w:p>
        </w:tc>
        <w:tc>
          <w:tcPr>
            <w:tcW w:w="8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6.7</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5.9</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5.15</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szCs w:val="18"/>
              </w:rPr>
            </w:pPr>
            <w:r>
              <w:rPr>
                <w:rFonts w:cs="Arial" w:ascii="Arial" w:hAnsi="Arial"/>
                <w:b/>
                <w:sz w:val="18"/>
                <w:szCs w:val="18"/>
              </w:rPr>
              <w:t>AMR 4.75</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 dB</w:t>
            </w:r>
          </w:p>
        </w:tc>
        <w:tc>
          <w:tcPr>
            <w:tcW w:w="8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9.26</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iCs/>
                <w:sz w:val="18"/>
                <w:szCs w:val="18"/>
              </w:rPr>
              <w:t>C/I = 4 dB</w:t>
            </w:r>
          </w:p>
        </w:tc>
        <w:tc>
          <w:tcPr>
            <w:tcW w:w="85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11.42</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12.74</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8.45</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7 dB</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6.16</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5.33</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4.64</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4.83</w:t>
            </w:r>
          </w:p>
        </w:tc>
        <w:tc>
          <w:tcPr>
            <w:tcW w:w="86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5.11</w:t>
            </w:r>
          </w:p>
        </w:tc>
        <w:tc>
          <w:tcPr>
            <w:tcW w:w="86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6.40</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10.33</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11.58</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8.14</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10 dB</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4.66</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7.33</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5.54</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5.17</w:t>
            </w:r>
          </w:p>
        </w:tc>
        <w:tc>
          <w:tcPr>
            <w:tcW w:w="86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5.22</w:t>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13 dB</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3.91</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6.02</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4.58</w:t>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C/I = 16 dB</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3.88</w:t>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error free</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4.08</w:t>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5.34</w:t>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r>
      <w:tr>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iCs/>
                <w:sz w:val="18"/>
                <w:szCs w:val="18"/>
              </w:rPr>
              <w:t>RSSI = -100 dBm</w:t>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3.83</w:t>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iCs/>
                <w:sz w:val="18"/>
                <w:szCs w:val="18"/>
              </w:rPr>
            </w:pPr>
            <w:r>
              <w:rPr>
                <w:rFonts w:cs="Arial" w:ascii="Arial" w:hAnsi="Arial"/>
                <w:iCs/>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iCs/>
                <w:sz w:val="18"/>
                <w:szCs w:val="18"/>
              </w:rPr>
              <w:t>8.18</w:t>
            </w:r>
          </w:p>
        </w:tc>
      </w:tr>
    </w:tbl>
    <w:p>
      <w:pPr>
        <w:pStyle w:val="Normal"/>
        <w:jc w:val="center"/>
        <w:rPr>
          <w:rFonts w:ascii="Arial" w:hAnsi="Arial" w:cs="Arial"/>
          <w:b/>
          <w:b/>
        </w:rPr>
      </w:pPr>
      <w:r>
        <w:rPr>
          <w:rFonts w:cs="Arial" w:ascii="Arial" w:hAnsi="Arial"/>
          <w:b/>
        </w:rPr>
      </w:r>
    </w:p>
    <w:p>
      <w:pPr>
        <w:pStyle w:val="TH"/>
        <w:rPr/>
      </w:pPr>
      <w:r>
        <w:rPr/>
        <w:t>Table 35: 95</w:t>
      </w:r>
      <w:r>
        <w:rPr>
          <w:vertAlign w:val="superscript"/>
        </w:rPr>
        <w:t>th</w:t>
      </w:r>
      <w:r>
        <w:rPr/>
        <w:t xml:space="preserve"> percentiles of MSD transmission times (in s) for test case 'Successful handover'</w:t>
      </w:r>
    </w:p>
    <w:tbl>
      <w:tblPr>
        <w:tblW w:w="5000" w:type="pct"/>
        <w:jc w:val="left"/>
        <w:tblInd w:w="-113" w:type="dxa"/>
        <w:tblLayout w:type="fixed"/>
        <w:tblCellMar>
          <w:top w:w="0" w:type="dxa"/>
          <w:left w:w="108" w:type="dxa"/>
          <w:bottom w:w="0" w:type="dxa"/>
          <w:right w:w="108" w:type="dxa"/>
        </w:tblCellMar>
      </w:tblPr>
      <w:tblGrid>
        <w:gridCol w:w="1604"/>
        <w:gridCol w:w="842"/>
        <w:gridCol w:w="930"/>
        <w:gridCol w:w="929"/>
        <w:gridCol w:w="929"/>
        <w:gridCol w:w="850"/>
        <w:gridCol w:w="849"/>
        <w:gridCol w:w="850"/>
        <w:gridCol w:w="929"/>
        <w:gridCol w:w="928"/>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sz w:val="18"/>
                <w:szCs w:val="18"/>
              </w:rPr>
            </w:pPr>
            <w:r>
              <w:rPr>
                <w:rFonts w:eastAsia="Calibri" w:cs="Arial" w:ascii="Arial" w:hAnsi="Arial"/>
                <w:b/>
                <w:sz w:val="18"/>
                <w:szCs w:val="18"/>
              </w:rPr>
              <w:t>Channel condition</w:t>
            </w:r>
          </w:p>
        </w:tc>
        <w:tc>
          <w:tcPr>
            <w:tcW w:w="84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GSM FR</w:t>
            </w:r>
          </w:p>
        </w:tc>
        <w:tc>
          <w:tcPr>
            <w:tcW w:w="9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12.2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10.2</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7.95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7.4</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6.7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5.9</w:t>
            </w:r>
          </w:p>
        </w:tc>
        <w:tc>
          <w:tcPr>
            <w:tcW w:w="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5.15</w:t>
            </w:r>
          </w:p>
        </w:tc>
        <w:tc>
          <w:tcPr>
            <w:tcW w:w="92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b/>
                <w:b/>
                <w:sz w:val="18"/>
                <w:szCs w:val="18"/>
              </w:rPr>
            </w:pPr>
            <w:r>
              <w:rPr>
                <w:rFonts w:eastAsia="Calibri" w:cs="Arial" w:ascii="Arial" w:hAnsi="Arial"/>
                <w:b/>
                <w:sz w:val="18"/>
                <w:szCs w:val="18"/>
              </w:rPr>
              <w:t>AMR 4.75</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11.04</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4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eastAsia="Calibri" w:cs="Arial"/>
                <w:iCs/>
                <w:sz w:val="18"/>
                <w:szCs w:val="18"/>
              </w:rPr>
            </w:pPr>
            <w:r>
              <w:rPr>
                <w:rFonts w:eastAsia="Calibri" w:cs="Arial" w:ascii="Arial" w:hAnsi="Arial"/>
                <w:iCs/>
                <w:sz w:val="18"/>
                <w:szCs w:val="18"/>
              </w:rPr>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11.42</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16.24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16.92</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9.92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Calibri" w:cs="Arial" w:ascii="Arial" w:hAnsi="Arial"/>
                <w:iCs/>
                <w:sz w:val="18"/>
                <w:szCs w:val="18"/>
              </w:rPr>
              <w:t>C/I = 7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9.26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7.38</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7.76</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6.40</w:t>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10.33</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15.56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16.64</w:t>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9.92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10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8.54</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8.90</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8.33</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7.92</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13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8.54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7.74</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C/I = 16 dB</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8.16</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error free</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8.18</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8.16</w:t>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Calibri" w:cs="Arial"/>
                <w:iCs/>
                <w:sz w:val="18"/>
                <w:szCs w:val="18"/>
              </w:rPr>
            </w:pPr>
            <w:r>
              <w:rPr>
                <w:rFonts w:eastAsia="Calibri" w:cs="Arial" w:ascii="Arial" w:hAnsi="Arial"/>
                <w:iCs/>
                <w:sz w:val="18"/>
                <w:szCs w:val="18"/>
              </w:rPr>
              <w:t>RSSI = -100 dBm</w:t>
            </w:r>
          </w:p>
        </w:tc>
        <w:tc>
          <w:tcPr>
            <w:tcW w:w="84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8.18</w:t>
            </w:r>
          </w:p>
        </w:tc>
        <w:tc>
          <w:tcPr>
            <w:tcW w:w="93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4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92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sz w:val="18"/>
                <w:szCs w:val="18"/>
              </w:rPr>
            </w:pPr>
            <w:r>
              <w:rPr>
                <w:rFonts w:cs="Arial" w:ascii="Arial" w:hAnsi="Arial"/>
                <w:sz w:val="18"/>
                <w:szCs w:val="18"/>
              </w:rPr>
              <w:t>10.14</w:t>
            </w:r>
          </w:p>
        </w:tc>
      </w:tr>
    </w:tbl>
    <w:p>
      <w:pPr>
        <w:pStyle w:val="FP"/>
        <w:rPr/>
      </w:pPr>
      <w:r>
        <w:rPr/>
      </w:r>
    </w:p>
    <w:p>
      <w:pPr>
        <w:pStyle w:val="FP"/>
        <w:rPr/>
      </w:pPr>
      <w:r>
        <w:rPr/>
        <w:t>Naturally, gaps in the transmission impact the transmission performance in any communication system. It was shown that the eCall modem is able to finalize the MSD transmission successfully within a reasonable time after the transmission has been re-established.</w:t>
      </w:r>
    </w:p>
    <w:p>
      <w:pPr>
        <w:pStyle w:val="Heading2"/>
        <w:rPr/>
      </w:pPr>
      <w:bookmarkStart w:id="51" w:name="__RefHeading___Toc517452435"/>
      <w:bookmarkEnd w:id="51"/>
      <w:r>
        <w:rPr/>
        <w:t>5.12</w:t>
        <w:tab/>
        <w:t>Change of speech codec</w:t>
      </w:r>
    </w:p>
    <w:p>
      <w:pPr>
        <w:pStyle w:val="Normal"/>
        <w:rPr/>
      </w:pPr>
      <w:r>
        <w:rPr/>
        <w:t>Two scenarios were defined for testing the eCall inband modem with the change of speech codec: Change of AMR codec modes, and Change of speech codec in handover.</w:t>
      </w:r>
    </w:p>
    <w:p>
      <w:pPr>
        <w:pStyle w:val="Heading3"/>
        <w:rPr/>
      </w:pPr>
      <w:bookmarkStart w:id="52" w:name="__RefHeading___Toc517452436"/>
      <w:bookmarkEnd w:id="52"/>
      <w:r>
        <w:rPr/>
        <w:t>5.12.1</w:t>
        <w:tab/>
        <w:t>Change of AMR codec modes</w:t>
      </w:r>
    </w:p>
    <w:p>
      <w:pPr>
        <w:pStyle w:val="Normal"/>
        <w:rPr/>
      </w:pPr>
      <w:r>
        <w:rPr>
          <w:rFonts w:cs="Arial"/>
          <w:szCs w:val="22"/>
        </w:rPr>
        <w:t>This scenario considers basic sequential shifts of AMR modes (</w:t>
      </w:r>
      <w:r>
        <w:rPr/>
        <w:t>12.2</w:t>
      </w:r>
      <w:r>
        <w:rPr>
          <w:rFonts w:cs="Wingdings" w:ascii="Wingdings" w:hAnsi="Wingdings"/>
        </w:rPr>
        <w:t></w:t>
      </w:r>
      <w:r>
        <w:rPr/>
        <w:t>7.4</w:t>
      </w:r>
      <w:r>
        <w:rPr>
          <w:rFonts w:cs="Wingdings" w:ascii="Wingdings" w:hAnsi="Wingdings"/>
        </w:rPr>
        <w:t></w:t>
      </w:r>
      <w:r>
        <w:rPr/>
        <w:t>5.9</w:t>
      </w:r>
      <w:r>
        <w:rPr>
          <w:rFonts w:cs="Wingdings" w:ascii="Wingdings" w:hAnsi="Wingdings"/>
        </w:rPr>
        <w:t></w:t>
      </w:r>
      <w:r>
        <w:rPr/>
        <w:t>4.75</w:t>
      </w:r>
      <w:r>
        <w:rPr>
          <w:rFonts w:cs="Wingdings" w:ascii="Wingdings" w:hAnsi="Wingdings"/>
        </w:rPr>
        <w:t></w:t>
      </w:r>
      <w:r>
        <w:rPr/>
        <w:t>4.75</w:t>
      </w:r>
      <w:r>
        <w:rPr>
          <w:rFonts w:cs="Wingdings" w:ascii="Wingdings" w:hAnsi="Wingdings"/>
        </w:rPr>
        <w:t></w:t>
      </w:r>
      <w:r>
        <w:rPr/>
        <w:t>7.4</w:t>
      </w:r>
      <w:r>
        <w:rPr>
          <w:rFonts w:cs="Wingdings" w:ascii="Wingdings" w:hAnsi="Wingdings"/>
        </w:rPr>
        <w:t></w:t>
      </w:r>
      <w:r>
        <w:rPr/>
        <w:t>12.2</w:t>
      </w:r>
      <w:r>
        <w:rPr>
          <w:rFonts w:cs="Wingdings" w:ascii="Wingdings" w:hAnsi="Wingdings"/>
        </w:rPr>
        <w:t></w:t>
      </w:r>
      <w:r>
        <w:rPr/>
        <w:t>…). The same test setup as for the test item "varying channel conditions" was used. The only change was in the AMR codec itself which was modified to change its mode periodically (so that the coder is not reset between mode changes). Two time periods were tested for the mode change: 400 ms and 800 ms.</w:t>
      </w:r>
    </w:p>
    <w:p>
      <w:pPr>
        <w:pStyle w:val="Normal"/>
        <w:rPr/>
      </w:pPr>
      <w:r>
        <w:rPr/>
        <w:t xml:space="preserve">The results can be found in Table 36. Note that for the varying C/I condition, the C/I pattern is given by </w:t>
      </w:r>
      <w:r>
        <w:rPr>
          <w:rFonts w:cs="Arial"/>
        </w:rPr>
        <w:t>10dB</w:t>
      </w:r>
      <w:r>
        <w:rPr>
          <w:rFonts w:eastAsia="Wingdings" w:cs="Wingdings" w:ascii="Wingdings" w:hAnsi="Wingdings"/>
        </w:rPr>
        <w:t></w:t>
      </w:r>
      <w:r>
        <w:rPr>
          <w:rFonts w:cs="Arial"/>
        </w:rPr>
        <w:t>10dB</w:t>
      </w:r>
      <w:r>
        <w:rPr>
          <w:rFonts w:eastAsia="Wingdings" w:cs="Wingdings" w:ascii="Wingdings" w:hAnsi="Wingdings"/>
        </w:rPr>
        <w:t></w:t>
      </w:r>
      <w:r>
        <w:rPr>
          <w:rFonts w:cs="Arial"/>
        </w:rPr>
        <w:t>7dB</w:t>
      </w:r>
      <w:r>
        <w:rPr>
          <w:rFonts w:eastAsia="Wingdings" w:cs="Wingdings" w:ascii="Wingdings" w:hAnsi="Wingdings"/>
        </w:rPr>
        <w:t></w:t>
      </w:r>
      <w:r>
        <w:rPr>
          <w:rFonts w:cs="Arial"/>
        </w:rPr>
        <w:t>7dB…. All MSD transmissions were successful.</w:t>
      </w:r>
    </w:p>
    <w:p>
      <w:pPr>
        <w:pStyle w:val="TH"/>
        <w:rPr/>
      </w:pPr>
      <w:r>
        <w:rPr/>
        <w:t>Table 36: MSD transmission times (in s) for change of AMR codec modes</w:t>
      </w:r>
    </w:p>
    <w:tbl>
      <w:tblPr>
        <w:tblW w:w="7340" w:type="dxa"/>
        <w:jc w:val="center"/>
        <w:tblInd w:w="0" w:type="dxa"/>
        <w:tblLayout w:type="fixed"/>
        <w:tblCellMar>
          <w:top w:w="0" w:type="dxa"/>
          <w:left w:w="70" w:type="dxa"/>
          <w:bottom w:w="0" w:type="dxa"/>
          <w:right w:w="70" w:type="dxa"/>
        </w:tblCellMar>
      </w:tblPr>
      <w:tblGrid>
        <w:gridCol w:w="1276"/>
        <w:gridCol w:w="2164"/>
        <w:gridCol w:w="1940"/>
        <w:gridCol w:w="1960"/>
      </w:tblGrid>
      <w:tr>
        <w:trPr/>
        <w:tc>
          <w:tcPr>
            <w:tcW w:w="1276" w:type="dxa"/>
            <w:vMerge w:val="restart"/>
            <w:tcBorders>
              <w:top w:val="single" w:sz="4"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Channel condition</w:t>
            </w:r>
          </w:p>
        </w:tc>
        <w:tc>
          <w:tcPr>
            <w:tcW w:w="2164" w:type="dxa"/>
            <w:vMerge w:val="restart"/>
            <w:tcBorders>
              <w:top w:val="single" w:sz="4"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sz w:val="18"/>
                <w:szCs w:val="18"/>
              </w:rPr>
              <w:t>MSD transmission time</w:t>
            </w:r>
          </w:p>
        </w:tc>
        <w:tc>
          <w:tcPr>
            <w:tcW w:w="3900" w:type="dxa"/>
            <w:gridSpan w:val="2"/>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Mode change period</w:t>
            </w:r>
          </w:p>
        </w:tc>
      </w:tr>
      <w:tr>
        <w:trPr/>
        <w:tc>
          <w:tcPr>
            <w:tcW w:w="1276" w:type="dxa"/>
            <w:vMerge w:val="continue"/>
            <w:tcBorders>
              <w:top w:val="single" w:sz="4"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vMerge w:val="continue"/>
            <w:tcBorders>
              <w:top w:val="single" w:sz="4" w:space="0" w:color="000000"/>
              <w:left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1940" w:type="dxa"/>
            <w:tcBorders>
              <w:top w:val="single" w:sz="4" w:space="0" w:color="000000"/>
              <w:lef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400ms</w:t>
            </w:r>
          </w:p>
        </w:tc>
        <w:tc>
          <w:tcPr>
            <w:tcW w:w="1960" w:type="dxa"/>
            <w:tcBorders>
              <w:top w:val="single" w:sz="4" w:space="0" w:color="000000"/>
              <w:left w:val="single" w:sz="4" w:space="0" w:color="000000"/>
              <w:right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800ms</w:t>
            </w:r>
          </w:p>
        </w:tc>
      </w:tr>
      <w:tr>
        <w:trPr/>
        <w:tc>
          <w:tcPr>
            <w:tcW w:w="1276" w:type="dxa"/>
            <w:vMerge w:val="restart"/>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Error free</w:t>
            </w:r>
          </w:p>
        </w:tc>
        <w:tc>
          <w:tcPr>
            <w:tcW w:w="2164"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Average</w:t>
            </w:r>
          </w:p>
        </w:tc>
        <w:tc>
          <w:tcPr>
            <w:tcW w:w="1940"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pPr>
            <w:r>
              <w:rPr>
                <w:rFonts w:cs="Arial" w:ascii="Arial" w:hAnsi="Arial"/>
                <w:bCs/>
                <w:sz w:val="18"/>
                <w:szCs w:val="18"/>
              </w:rPr>
              <w:t>1.82</w:t>
            </w:r>
          </w:p>
        </w:tc>
        <w:tc>
          <w:tcPr>
            <w:tcW w:w="1960" w:type="dxa"/>
            <w:tcBorders>
              <w:top w:val="single" w:sz="8"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bCs/>
                <w:sz w:val="18"/>
                <w:szCs w:val="18"/>
              </w:rPr>
              <w:t>2.14</w:t>
            </w:r>
          </w:p>
        </w:tc>
      </w:tr>
      <w:tr>
        <w:trPr/>
        <w:tc>
          <w:tcPr>
            <w:tcW w:w="1276" w:type="dxa"/>
            <w:vMerge w:val="continue"/>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iCs/>
                <w:sz w:val="18"/>
                <w:szCs w:val="18"/>
              </w:rPr>
              <w:t>95th perc.</w:t>
            </w:r>
          </w:p>
        </w:tc>
        <w:tc>
          <w:tcPr>
            <w:tcW w:w="1940"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pPr>
            <w:r>
              <w:rPr>
                <w:rFonts w:cs="Arial" w:ascii="Arial" w:hAnsi="Arial"/>
                <w:bCs/>
                <w:sz w:val="18"/>
                <w:szCs w:val="18"/>
              </w:rPr>
              <w:t>2.08</w:t>
            </w:r>
          </w:p>
        </w:tc>
        <w:tc>
          <w:tcPr>
            <w:tcW w:w="1960" w:type="dxa"/>
            <w:tcBorders>
              <w:top w:val="single" w:sz="8"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bCs/>
                <w:sz w:val="18"/>
                <w:szCs w:val="18"/>
              </w:rPr>
              <w:t>2.44</w:t>
            </w:r>
          </w:p>
        </w:tc>
      </w:tr>
      <w:tr>
        <w:trPr/>
        <w:tc>
          <w:tcPr>
            <w:tcW w:w="1276" w:type="dxa"/>
            <w:vMerge w:val="continue"/>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 xml:space="preserve">Maximum </w:t>
            </w:r>
          </w:p>
        </w:tc>
        <w:tc>
          <w:tcPr>
            <w:tcW w:w="1940"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pPr>
            <w:r>
              <w:rPr>
                <w:rFonts w:cs="Arial" w:ascii="Arial" w:hAnsi="Arial"/>
                <w:sz w:val="18"/>
                <w:szCs w:val="18"/>
              </w:rPr>
              <w:t>2.08</w:t>
            </w:r>
          </w:p>
        </w:tc>
        <w:tc>
          <w:tcPr>
            <w:tcW w:w="19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sz w:val="18"/>
                <w:szCs w:val="18"/>
              </w:rPr>
              <w:t>2.44</w:t>
            </w:r>
          </w:p>
        </w:tc>
      </w:tr>
      <w:tr>
        <w:trPr/>
        <w:tc>
          <w:tcPr>
            <w:tcW w:w="1276" w:type="dxa"/>
            <w:vMerge w:val="restart"/>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C/I=7dB</w:t>
            </w:r>
          </w:p>
        </w:tc>
        <w:tc>
          <w:tcPr>
            <w:tcW w:w="2164"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 xml:space="preserve">Average </w:t>
            </w:r>
          </w:p>
        </w:tc>
        <w:tc>
          <w:tcPr>
            <w:tcW w:w="1940"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pPr>
            <w:r>
              <w:rPr>
                <w:rFonts w:cs="Arial" w:ascii="Arial" w:hAnsi="Arial"/>
                <w:bCs/>
                <w:sz w:val="18"/>
                <w:szCs w:val="18"/>
              </w:rPr>
              <w:t>2.08</w:t>
            </w:r>
          </w:p>
        </w:tc>
        <w:tc>
          <w:tcPr>
            <w:tcW w:w="1960" w:type="dxa"/>
            <w:tcBorders>
              <w:top w:val="single" w:sz="8"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bCs/>
                <w:sz w:val="18"/>
                <w:szCs w:val="18"/>
              </w:rPr>
              <w:t>2.23</w:t>
            </w:r>
          </w:p>
        </w:tc>
      </w:tr>
      <w:tr>
        <w:trPr/>
        <w:tc>
          <w:tcPr>
            <w:tcW w:w="1276" w:type="dxa"/>
            <w:vMerge w:val="continue"/>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iCs/>
                <w:sz w:val="18"/>
                <w:szCs w:val="18"/>
              </w:rPr>
              <w:t>95th perc.</w:t>
            </w:r>
          </w:p>
        </w:tc>
        <w:tc>
          <w:tcPr>
            <w:tcW w:w="1940" w:type="dxa"/>
            <w:tcBorders>
              <w:left w:val="single" w:sz="4" w:space="0" w:color="000000"/>
              <w:bottom w:val="single" w:sz="4" w:space="0" w:color="000000"/>
            </w:tcBorders>
            <w:vAlign w:val="center"/>
          </w:tcPr>
          <w:p>
            <w:pPr>
              <w:pStyle w:val="Normal"/>
              <w:snapToGrid w:val="false"/>
              <w:spacing w:before="0" w:after="0"/>
              <w:jc w:val="center"/>
              <w:rPr/>
            </w:pPr>
            <w:r>
              <w:rPr>
                <w:rFonts w:cs="Arial" w:ascii="Arial" w:hAnsi="Arial"/>
                <w:bCs/>
                <w:sz w:val="18"/>
                <w:szCs w:val="18"/>
              </w:rPr>
              <w:t>2.44</w:t>
            </w:r>
          </w:p>
        </w:tc>
        <w:tc>
          <w:tcPr>
            <w:tcW w:w="1960" w:type="dxa"/>
            <w:tcBorders>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bCs/>
                <w:sz w:val="18"/>
                <w:szCs w:val="18"/>
              </w:rPr>
              <w:t>2.44</w:t>
            </w:r>
          </w:p>
        </w:tc>
      </w:tr>
      <w:tr>
        <w:trPr/>
        <w:tc>
          <w:tcPr>
            <w:tcW w:w="1276" w:type="dxa"/>
            <w:vMerge w:val="continue"/>
            <w:tcBorders>
              <w:top w:val="single" w:sz="8" w:space="0" w:color="000000"/>
              <w:left w:val="single" w:sz="8"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 xml:space="preserve">Maximum </w:t>
            </w:r>
          </w:p>
        </w:tc>
        <w:tc>
          <w:tcPr>
            <w:tcW w:w="1940" w:type="dxa"/>
            <w:tcBorders>
              <w:top w:val="single" w:sz="4" w:space="0" w:color="000000"/>
              <w:left w:val="single" w:sz="4" w:space="0" w:color="000000"/>
              <w:bottom w:val="single" w:sz="4" w:space="0" w:color="000000"/>
            </w:tcBorders>
            <w:vAlign w:val="center"/>
          </w:tcPr>
          <w:p>
            <w:pPr>
              <w:pStyle w:val="Normal"/>
              <w:snapToGrid w:val="false"/>
              <w:spacing w:before="0" w:after="0"/>
              <w:jc w:val="center"/>
              <w:rPr/>
            </w:pPr>
            <w:r>
              <w:rPr>
                <w:rFonts w:cs="Arial" w:ascii="Arial" w:hAnsi="Arial"/>
                <w:sz w:val="18"/>
                <w:szCs w:val="18"/>
              </w:rPr>
              <w:t>3.34</w:t>
            </w:r>
          </w:p>
        </w:tc>
        <w:tc>
          <w:tcPr>
            <w:tcW w:w="19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sz w:val="18"/>
                <w:szCs w:val="18"/>
              </w:rPr>
              <w:t>2.46</w:t>
            </w:r>
          </w:p>
        </w:tc>
      </w:tr>
      <w:tr>
        <w:trPr/>
        <w:tc>
          <w:tcPr>
            <w:tcW w:w="1276" w:type="dxa"/>
            <w:vMerge w:val="restart"/>
            <w:tcBorders>
              <w:top w:val="single" w:sz="8" w:space="0" w:color="000000"/>
              <w:left w:val="single" w:sz="8" w:space="0" w:color="000000"/>
              <w:bottom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t>Varying C/I</w:t>
            </w:r>
          </w:p>
        </w:tc>
        <w:tc>
          <w:tcPr>
            <w:tcW w:w="2164" w:type="dxa"/>
            <w:tcBorders>
              <w:top w:val="single" w:sz="8" w:space="0" w:color="000000"/>
              <w:left w:val="single" w:sz="4" w:space="0" w:color="000000"/>
              <w:bottom w:val="single" w:sz="4" w:space="0" w:color="000000"/>
            </w:tcBorders>
            <w:vAlign w:val="center"/>
          </w:tcPr>
          <w:p>
            <w:pPr>
              <w:pStyle w:val="Normal"/>
              <w:snapToGrid w:val="false"/>
              <w:spacing w:before="0" w:after="0"/>
              <w:jc w:val="center"/>
              <w:rPr>
                <w:rFonts w:ascii="Arial" w:hAnsi="Arial" w:cs="Arial"/>
                <w:b/>
                <w:b/>
                <w:iCs/>
                <w:sz w:val="18"/>
                <w:szCs w:val="18"/>
              </w:rPr>
            </w:pPr>
            <w:r>
              <w:rPr>
                <w:rFonts w:cs="Arial" w:ascii="Arial" w:hAnsi="Arial"/>
                <w:b/>
                <w:iCs/>
                <w:sz w:val="18"/>
                <w:szCs w:val="18"/>
              </w:rPr>
              <w:t xml:space="preserve">Average </w:t>
            </w:r>
          </w:p>
        </w:tc>
        <w:tc>
          <w:tcPr>
            <w:tcW w:w="1940" w:type="dxa"/>
            <w:tcBorders>
              <w:top w:val="single" w:sz="8" w:space="0" w:color="000000"/>
              <w:left w:val="single" w:sz="4" w:space="0" w:color="000000"/>
              <w:bottom w:val="single" w:sz="4" w:space="0" w:color="000000"/>
            </w:tcBorders>
            <w:vAlign w:val="center"/>
          </w:tcPr>
          <w:p>
            <w:pPr>
              <w:pStyle w:val="Normal"/>
              <w:spacing w:before="0" w:after="0"/>
              <w:jc w:val="center"/>
              <w:rPr/>
            </w:pPr>
            <w:r>
              <w:rPr>
                <w:rFonts w:cs="Arial" w:ascii="Arial" w:hAnsi="Arial"/>
                <w:bCs/>
                <w:sz w:val="18"/>
                <w:szCs w:val="18"/>
              </w:rPr>
              <w:t>1.94</w:t>
            </w:r>
          </w:p>
        </w:tc>
        <w:tc>
          <w:tcPr>
            <w:tcW w:w="1960" w:type="dxa"/>
            <w:tcBorders>
              <w:top w:val="single" w:sz="8"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Cs/>
                <w:sz w:val="18"/>
                <w:szCs w:val="18"/>
              </w:rPr>
              <w:t>2.21</w:t>
            </w:r>
          </w:p>
        </w:tc>
      </w:tr>
      <w:tr>
        <w:trPr/>
        <w:tc>
          <w:tcPr>
            <w:tcW w:w="1276" w:type="dxa"/>
            <w:vMerge w:val="continue"/>
            <w:tcBorders>
              <w:top w:val="single" w:sz="8" w:space="0" w:color="000000"/>
              <w:left w:val="single" w:sz="8" w:space="0" w:color="000000"/>
              <w:bottom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iCs/>
                <w:sz w:val="18"/>
                <w:szCs w:val="18"/>
              </w:rPr>
              <w:t>95th perc.</w:t>
            </w:r>
          </w:p>
        </w:tc>
        <w:tc>
          <w:tcPr>
            <w:tcW w:w="1940" w:type="dxa"/>
            <w:tcBorders>
              <w:left w:val="single" w:sz="4" w:space="0" w:color="000000"/>
              <w:bottom w:val="single" w:sz="4" w:space="0" w:color="000000"/>
            </w:tcBorders>
            <w:vAlign w:val="center"/>
          </w:tcPr>
          <w:p>
            <w:pPr>
              <w:pStyle w:val="Normal"/>
              <w:snapToGrid w:val="false"/>
              <w:spacing w:before="0" w:after="0"/>
              <w:jc w:val="center"/>
              <w:rPr/>
            </w:pPr>
            <w:r>
              <w:rPr>
                <w:rFonts w:cs="Arial" w:ascii="Arial" w:hAnsi="Arial"/>
                <w:bCs/>
                <w:sz w:val="18"/>
                <w:szCs w:val="18"/>
              </w:rPr>
              <w:t>2.08</w:t>
            </w:r>
          </w:p>
        </w:tc>
        <w:tc>
          <w:tcPr>
            <w:tcW w:w="1960" w:type="dxa"/>
            <w:tcBorders>
              <w:left w:val="single" w:sz="4" w:space="0" w:color="000000"/>
              <w:bottom w:val="single" w:sz="4" w:space="0" w:color="000000"/>
              <w:right w:val="single" w:sz="4" w:space="0" w:color="000000"/>
            </w:tcBorders>
            <w:vAlign w:val="center"/>
          </w:tcPr>
          <w:p>
            <w:pPr>
              <w:pStyle w:val="Normal"/>
              <w:snapToGrid w:val="false"/>
              <w:spacing w:before="0" w:after="0"/>
              <w:jc w:val="center"/>
              <w:rPr/>
            </w:pPr>
            <w:r>
              <w:rPr>
                <w:rFonts w:cs="Arial" w:ascii="Arial" w:hAnsi="Arial"/>
                <w:bCs/>
                <w:sz w:val="18"/>
                <w:szCs w:val="18"/>
              </w:rPr>
              <w:t>2.44</w:t>
            </w:r>
          </w:p>
        </w:tc>
      </w:tr>
      <w:tr>
        <w:trPr/>
        <w:tc>
          <w:tcPr>
            <w:tcW w:w="1276" w:type="dxa"/>
            <w:vMerge w:val="continue"/>
            <w:tcBorders>
              <w:top w:val="single" w:sz="8" w:space="0" w:color="000000"/>
              <w:left w:val="single" w:sz="8" w:space="0" w:color="000000"/>
              <w:bottom w:val="single" w:sz="8" w:space="0" w:color="000000"/>
            </w:tcBorders>
            <w:vAlign w:val="center"/>
          </w:tcPr>
          <w:p>
            <w:pPr>
              <w:pStyle w:val="Normal"/>
              <w:snapToGrid w:val="false"/>
              <w:spacing w:before="0" w:after="0"/>
              <w:jc w:val="center"/>
              <w:rPr>
                <w:rFonts w:ascii="Arial" w:hAnsi="Arial" w:cs="Arial"/>
                <w:b/>
                <w:b/>
                <w:bCs/>
                <w:sz w:val="18"/>
                <w:szCs w:val="18"/>
              </w:rPr>
            </w:pPr>
            <w:r>
              <w:rPr>
                <w:rFonts w:cs="Arial" w:ascii="Arial" w:hAnsi="Arial"/>
                <w:b/>
                <w:bCs/>
                <w:sz w:val="18"/>
                <w:szCs w:val="18"/>
              </w:rPr>
            </w:r>
          </w:p>
        </w:tc>
        <w:tc>
          <w:tcPr>
            <w:tcW w:w="2164"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b/>
                <w:b/>
                <w:sz w:val="18"/>
                <w:szCs w:val="18"/>
              </w:rPr>
            </w:pPr>
            <w:r>
              <w:rPr>
                <w:rFonts w:cs="Arial" w:ascii="Arial" w:hAnsi="Arial"/>
                <w:b/>
                <w:iCs/>
                <w:sz w:val="18"/>
                <w:szCs w:val="18"/>
              </w:rPr>
              <w:t xml:space="preserve">Maximum </w:t>
            </w:r>
          </w:p>
        </w:tc>
        <w:tc>
          <w:tcPr>
            <w:tcW w:w="1940" w:type="dxa"/>
            <w:tcBorders>
              <w:left w:val="single" w:sz="4" w:space="0" w:color="000000"/>
              <w:bottom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t>2.10</w:t>
            </w:r>
          </w:p>
        </w:tc>
        <w:tc>
          <w:tcPr>
            <w:tcW w:w="1960" w:type="dxa"/>
            <w:tcBorders>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Cs/>
                <w:sz w:val="18"/>
                <w:szCs w:val="18"/>
              </w:rPr>
            </w:pPr>
            <w:r>
              <w:rPr>
                <w:rFonts w:cs="Arial" w:ascii="Arial" w:hAnsi="Arial"/>
                <w:sz w:val="18"/>
                <w:szCs w:val="18"/>
              </w:rPr>
              <w:t>2.46</w:t>
            </w:r>
          </w:p>
        </w:tc>
      </w:tr>
    </w:tbl>
    <w:p>
      <w:pPr>
        <w:pStyle w:val="Normal"/>
        <w:jc w:val="center"/>
        <w:rPr/>
      </w:pPr>
      <w:r>
        <w:rPr/>
      </w:r>
    </w:p>
    <w:p>
      <w:pPr>
        <w:pStyle w:val="Heading3"/>
        <w:rPr/>
      </w:pPr>
      <w:bookmarkStart w:id="53" w:name="__RefHeading___Toc517452437"/>
      <w:bookmarkEnd w:id="53"/>
      <w:r>
        <w:rPr/>
        <w:t>5.12.2</w:t>
        <w:tab/>
        <w:t>Change of speech codec in handover</w:t>
      </w:r>
    </w:p>
    <w:p>
      <w:pPr>
        <w:pStyle w:val="Normal"/>
        <w:spacing w:before="120" w:after="180"/>
        <w:jc w:val="both"/>
        <w:rPr>
          <w:rFonts w:cs="Arial"/>
          <w:szCs w:val="22"/>
        </w:rPr>
      </w:pPr>
      <w:r>
        <w:rPr>
          <w:rFonts w:cs="Arial"/>
          <w:szCs w:val="22"/>
        </w:rPr>
        <w:t>This scenario considers several handover cases, as listed in Table 37.</w:t>
      </w:r>
    </w:p>
    <w:p>
      <w:pPr>
        <w:pStyle w:val="Normal"/>
        <w:rPr/>
      </w:pPr>
      <w:r>
        <w:rPr>
          <w:rFonts w:cs="Arial"/>
          <w:szCs w:val="22"/>
        </w:rPr>
        <w:t xml:space="preserve">The eCall test setup was run on a single computer. Two coder/decoder instances (Codec 0 and Codec 1) were initialized. Until the change of codec, only coder 0 was used just like other eCall experiments. </w:t>
      </w:r>
      <w:r>
        <w:rPr/>
        <w:t>The change of codec was then performed from codec 0 to codec 1, and the time of change was set to 1s after the start of transmission (PSAP start). The codec switching itself was implemented by switching the associated coder/decoder outputs. Note that one zero frame (20 ms of silence) was fed to Codec 1 when Codec 0 was processing its last frame before codec change.</w:t>
      </w:r>
    </w:p>
    <w:p>
      <w:pPr>
        <w:pStyle w:val="Normal"/>
        <w:rPr/>
      </w:pPr>
      <w:r>
        <w:rPr/>
        <w:t>The results obtained are shown in Table 37, with 95</w:t>
      </w:r>
      <w:r>
        <w:rPr>
          <w:vertAlign w:val="superscript"/>
        </w:rPr>
        <w:t>th</w:t>
      </w:r>
      <w:r>
        <w:rPr/>
        <w:t xml:space="preserve"> percentiles and the average MSD transmission times. All MSD transmissions were successful. The results for switching from AMR to AMR (with mode change) are consistent with Table 36. However, </w:t>
      </w:r>
      <w:r>
        <w:rPr>
          <w:szCs w:val="18"/>
        </w:rPr>
        <w:t>the results in Table 37 show that the simulated switching between different codecs (with different time alignment) results in significantly higher transmission times than (from 11 s to 22 s). This may be interpreted by a loss of synchronization of the eCall inband modem in case of codec change when the two codec synthesized signals have different time alignments.</w:t>
      </w:r>
    </w:p>
    <w:p>
      <w:pPr>
        <w:pStyle w:val="TH"/>
        <w:rPr/>
      </w:pPr>
      <w:r>
        <w:rPr/>
        <w:t>Table 37: MSD transmission times (in s) for change of codecs</w:t>
      </w:r>
    </w:p>
    <w:tbl>
      <w:tblPr>
        <w:tblW w:w="8115" w:type="dxa"/>
        <w:jc w:val="center"/>
        <w:tblInd w:w="0" w:type="dxa"/>
        <w:tblLayout w:type="fixed"/>
        <w:tblCellMar>
          <w:top w:w="0" w:type="dxa"/>
          <w:left w:w="70" w:type="dxa"/>
          <w:bottom w:w="0" w:type="dxa"/>
          <w:right w:w="70" w:type="dxa"/>
        </w:tblCellMar>
      </w:tblPr>
      <w:tblGrid>
        <w:gridCol w:w="990"/>
        <w:gridCol w:w="1187"/>
        <w:gridCol w:w="1969"/>
        <w:gridCol w:w="1276"/>
        <w:gridCol w:w="1276"/>
        <w:gridCol w:w="1417"/>
      </w:tblGrid>
      <w:tr>
        <w:trPr/>
        <w:tc>
          <w:tcPr>
            <w:tcW w:w="990" w:type="dxa"/>
            <w:vMerge w:val="restart"/>
            <w:tcBorders>
              <w:top w:val="single" w:sz="8" w:space="0" w:color="000000"/>
              <w:left w:val="single" w:sz="8" w:space="0" w:color="000000"/>
            </w:tcBorders>
            <w:vAlign w:val="center"/>
          </w:tcPr>
          <w:p>
            <w:pPr>
              <w:pStyle w:val="Normal"/>
              <w:snapToGrid w:val="false"/>
              <w:spacing w:before="0" w:after="180"/>
              <w:contextualSpacing/>
              <w:jc w:val="center"/>
              <w:rPr>
                <w:rFonts w:ascii="Arial" w:hAnsi="Arial" w:cs="Arial"/>
                <w:b/>
                <w:b/>
                <w:bCs/>
                <w:sz w:val="18"/>
                <w:szCs w:val="18"/>
              </w:rPr>
            </w:pPr>
            <w:r>
              <w:rPr>
                <w:rFonts w:cs="Arial" w:ascii="Arial" w:hAnsi="Arial"/>
                <w:b/>
                <w:bCs/>
                <w:sz w:val="18"/>
                <w:szCs w:val="18"/>
              </w:rPr>
              <w:t>Codec 0</w:t>
            </w:r>
          </w:p>
        </w:tc>
        <w:tc>
          <w:tcPr>
            <w:tcW w:w="1187" w:type="dxa"/>
            <w:vMerge w:val="restart"/>
            <w:tcBorders>
              <w:top w:val="single" w:sz="8" w:space="0" w:color="000000"/>
              <w:left w:val="single" w:sz="4" w:space="0" w:color="000000"/>
            </w:tcBorders>
            <w:vAlign w:val="center"/>
          </w:tcPr>
          <w:p>
            <w:pPr>
              <w:pStyle w:val="Normal"/>
              <w:snapToGrid w:val="false"/>
              <w:spacing w:before="0" w:after="180"/>
              <w:contextualSpacing/>
              <w:jc w:val="center"/>
              <w:rPr>
                <w:rFonts w:ascii="Arial" w:hAnsi="Arial" w:cs="Arial"/>
                <w:b/>
                <w:b/>
                <w:bCs/>
                <w:sz w:val="18"/>
                <w:szCs w:val="18"/>
              </w:rPr>
            </w:pPr>
            <w:r>
              <w:rPr>
                <w:rFonts w:cs="Arial" w:ascii="Arial" w:hAnsi="Arial"/>
                <w:b/>
                <w:bCs/>
                <w:sz w:val="18"/>
                <w:szCs w:val="18"/>
              </w:rPr>
              <w:t>Codec 1</w:t>
            </w:r>
          </w:p>
        </w:tc>
        <w:tc>
          <w:tcPr>
            <w:tcW w:w="1969" w:type="dxa"/>
            <w:vMerge w:val="restart"/>
            <w:tcBorders>
              <w:top w:val="single" w:sz="8" w:space="0" w:color="000000"/>
              <w:left w:val="single" w:sz="4" w:space="0" w:color="000000"/>
              <w:right w:val="single" w:sz="8" w:space="0" w:color="000000"/>
            </w:tcBorders>
            <w:vAlign w:val="center"/>
          </w:tcPr>
          <w:p>
            <w:pPr>
              <w:pStyle w:val="Normal"/>
              <w:snapToGrid w:val="false"/>
              <w:spacing w:before="0" w:after="180"/>
              <w:contextualSpacing/>
              <w:jc w:val="center"/>
              <w:rPr>
                <w:rFonts w:ascii="Arial" w:hAnsi="Arial" w:cs="Arial"/>
                <w:b/>
                <w:b/>
                <w:bCs/>
                <w:sz w:val="18"/>
                <w:szCs w:val="18"/>
              </w:rPr>
            </w:pPr>
            <w:r>
              <w:rPr>
                <w:rFonts w:cs="Arial" w:ascii="Arial" w:hAnsi="Arial"/>
                <w:b/>
                <w:bCs/>
                <w:sz w:val="18"/>
                <w:szCs w:val="18"/>
              </w:rPr>
              <w:t>Channel condition</w:t>
            </w:r>
          </w:p>
        </w:tc>
        <w:tc>
          <w:tcPr>
            <w:tcW w:w="3969"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sz w:val="18"/>
                <w:szCs w:val="22"/>
              </w:rPr>
              <w:t>MSD transmission time</w:t>
            </w:r>
          </w:p>
        </w:tc>
      </w:tr>
      <w:tr>
        <w:trPr/>
        <w:tc>
          <w:tcPr>
            <w:tcW w:w="990" w:type="dxa"/>
            <w:vMerge w:val="continue"/>
            <w:tcBorders>
              <w:top w:val="single" w:sz="8" w:space="0" w:color="000000"/>
              <w:left w:val="single" w:sz="8"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1187" w:type="dxa"/>
            <w:vMerge w:val="continue"/>
            <w:tcBorders>
              <w:top w:val="single" w:sz="8" w:space="0" w:color="000000"/>
              <w:left w:val="single" w:sz="4"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1969" w:type="dxa"/>
            <w:vMerge w:val="continue"/>
            <w:tcBorders>
              <w:top w:val="single" w:sz="8" w:space="0" w:color="000000"/>
              <w:left w:val="single" w:sz="4" w:space="0" w:color="000000"/>
              <w:right w:val="single" w:sz="8"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r>
          </w:p>
        </w:tc>
        <w:tc>
          <w:tcPr>
            <w:tcW w:w="12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t>Average</w:t>
            </w:r>
          </w:p>
        </w:tc>
        <w:tc>
          <w:tcPr>
            <w:tcW w:w="12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contextualSpacing/>
              <w:jc w:val="center"/>
              <w:rPr>
                <w:rFonts w:ascii="Arial" w:hAnsi="Arial" w:cs="Arial"/>
                <w:b/>
                <w:b/>
                <w:bCs/>
                <w:sz w:val="18"/>
                <w:szCs w:val="18"/>
              </w:rPr>
            </w:pPr>
            <w:r>
              <w:rPr>
                <w:rFonts w:cs="Arial" w:ascii="Arial" w:hAnsi="Arial"/>
                <w:b/>
                <w:bCs/>
                <w:sz w:val="18"/>
                <w:szCs w:val="18"/>
              </w:rPr>
              <w:t>95th perc.</w:t>
            </w:r>
          </w:p>
        </w:tc>
        <w:tc>
          <w:tcPr>
            <w:tcW w:w="1417"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contextualSpacing/>
              <w:jc w:val="center"/>
              <w:rPr/>
            </w:pPr>
            <w:r>
              <w:rPr>
                <w:rFonts w:cs="Arial" w:ascii="Arial" w:hAnsi="Arial"/>
                <w:b/>
                <w:bCs/>
                <w:sz w:val="18"/>
                <w:szCs w:val="18"/>
              </w:rPr>
              <w:t>Maximum</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bCs/>
                <w:sz w:val="18"/>
                <w:szCs w:val="18"/>
              </w:rPr>
              <w:t>FR (GSM) -&gt; AMR12.2 (GSM)</w:t>
            </w:r>
          </w:p>
        </w:tc>
      </w:tr>
      <w:tr>
        <w:trPr/>
        <w:tc>
          <w:tcPr>
            <w:tcW w:w="990" w:type="dxa"/>
            <w:tcBorders>
              <w:top w:val="single" w:sz="8" w:space="0" w:color="000000"/>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187" w:type="dxa"/>
            <w:tcBorders>
              <w:top w:val="single" w:sz="8" w:space="0" w:color="000000"/>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12.92</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13.34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31.44</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11.71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11.76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30.38</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C/I=13dB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11.76</w:t>
            </w:r>
          </w:p>
        </w:tc>
      </w:tr>
      <w:tr>
        <w:trPr/>
        <w:tc>
          <w:tcPr>
            <w:tcW w:w="990" w:type="dxa"/>
            <w:tcBorders>
              <w:lef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187" w:type="dxa"/>
            <w:tcBorders>
              <w:left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11.40</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AMR 12.2 (GSM) -&gt; FR (GSM)</w:t>
            </w:r>
          </w:p>
        </w:tc>
      </w:tr>
      <w:tr>
        <w:trPr/>
        <w:tc>
          <w:tcPr>
            <w:tcW w:w="990" w:type="dxa"/>
            <w:tcBorders>
              <w:top w:val="single" w:sz="8" w:space="0" w:color="000000"/>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969" w:type="dxa"/>
            <w:tcBorders>
              <w:top w:val="single" w:sz="8" w:space="0" w:color="000000"/>
              <w:left w:val="single" w:sz="4" w:space="0" w:color="000000"/>
              <w:bottom w:val="single" w:sz="4" w:space="0" w:color="000000"/>
              <w:right w:val="single" w:sz="8" w:space="0" w:color="000000"/>
            </w:tcBorders>
            <w:vAlign w:val="bottom"/>
          </w:tcPr>
          <w:p>
            <w:pPr>
              <w:pStyle w:val="Normal"/>
              <w:snapToGrid w:val="false"/>
              <w:spacing w:before="0" w:after="0"/>
              <w:contextualSpacing/>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11.86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12.1</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30.34</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C/I=13dB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11.45</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11.74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12.12</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12.60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14.08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31.04</w:t>
            </w:r>
          </w:p>
        </w:tc>
      </w:tr>
      <w:tr>
        <w:trPr/>
        <w:tc>
          <w:tcPr>
            <w:tcW w:w="990" w:type="dxa"/>
            <w:tcBorders>
              <w:lef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FR</w:t>
            </w:r>
          </w:p>
        </w:tc>
        <w:tc>
          <w:tcPr>
            <w:tcW w:w="1969" w:type="dxa"/>
            <w:tcBorders>
              <w:left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11.74</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EFR (GSM) -&gt; AMR 12.2 (GSM)</w:t>
            </w:r>
          </w:p>
        </w:tc>
      </w:tr>
      <w:tr>
        <w:trPr/>
        <w:tc>
          <w:tcPr>
            <w:tcW w:w="990" w:type="dxa"/>
            <w:tcBorders>
              <w:top w:val="single" w:sz="8" w:space="0" w:color="000000"/>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187" w:type="dxa"/>
            <w:tcBorders>
              <w:top w:val="single" w:sz="8" w:space="0" w:color="000000"/>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11.40</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11.94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11.76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31.06</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C/I=13 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11.74</w:t>
            </w:r>
          </w:p>
        </w:tc>
      </w:tr>
      <w:tr>
        <w:trPr/>
        <w:tc>
          <w:tcPr>
            <w:tcW w:w="990" w:type="dxa"/>
            <w:tcBorders>
              <w:lef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187" w:type="dxa"/>
            <w:tcBorders>
              <w:left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12.01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12.48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13.70</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AMR 12.2 (GSM) -&gt; EFR (GSM)</w:t>
            </w:r>
          </w:p>
        </w:tc>
      </w:tr>
      <w:tr>
        <w:trPr/>
        <w:tc>
          <w:tcPr>
            <w:tcW w:w="990" w:type="dxa"/>
            <w:tcBorders>
              <w:top w:val="single" w:sz="8" w:space="0" w:color="000000"/>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969" w:type="dxa"/>
            <w:tcBorders>
              <w:top w:val="single" w:sz="8" w:space="0" w:color="000000"/>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12.67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30.36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30.38</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12.87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30.36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30.38</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C/I=13dB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12.11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pPr>
            <w:r>
              <w:rPr>
                <w:rFonts w:cs="Arial" w:ascii="Arial" w:hAnsi="Arial"/>
                <w:sz w:val="18"/>
                <w:szCs w:val="18"/>
              </w:rPr>
              <w:t>30.38</w:t>
            </w:r>
          </w:p>
        </w:tc>
      </w:tr>
      <w:tr>
        <w:trPr/>
        <w:tc>
          <w:tcPr>
            <w:tcW w:w="990" w:type="dxa"/>
            <w:tcBorders>
              <w:lef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left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EFR</w:t>
            </w:r>
          </w:p>
        </w:tc>
        <w:tc>
          <w:tcPr>
            <w:tcW w:w="1969" w:type="dxa"/>
            <w:tcBorders>
              <w:left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13.49</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30.36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31.46</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AMR (GSM) -&gt; AMR (GSM) with mode change</w:t>
            </w:r>
          </w:p>
        </w:tc>
      </w:tr>
      <w:tr>
        <w:trPr/>
        <w:tc>
          <w:tcPr>
            <w:tcW w:w="990" w:type="dxa"/>
            <w:tcBorders>
              <w:top w:val="single" w:sz="8" w:space="0" w:color="000000"/>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7.4</w:t>
            </w:r>
          </w:p>
        </w:tc>
        <w:tc>
          <w:tcPr>
            <w:tcW w:w="1969" w:type="dxa"/>
            <w:tcBorders>
              <w:top w:val="single" w:sz="8" w:space="0" w:color="000000"/>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1.66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1.74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1.74</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7.4</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 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1.68</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1.74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1.76</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7.4</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5.9</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1.87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2.08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2.10</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5.9</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7.4</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1.94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2.08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2.10</w:t>
            </w:r>
          </w:p>
        </w:tc>
      </w:tr>
      <w:tr>
        <w:trPr/>
        <w:tc>
          <w:tcPr>
            <w:tcW w:w="990" w:type="dxa"/>
            <w:tcBorders>
              <w:left w:val="single" w:sz="8"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5.9</w:t>
            </w:r>
          </w:p>
        </w:tc>
        <w:tc>
          <w:tcPr>
            <w:tcW w:w="1187" w:type="dxa"/>
            <w:tcBorders>
              <w:left w:val="single" w:sz="4" w:space="0" w:color="000000"/>
              <w:bottom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4.75</w:t>
            </w:r>
          </w:p>
        </w:tc>
        <w:tc>
          <w:tcPr>
            <w:tcW w:w="1969" w:type="dxa"/>
            <w:tcBorders>
              <w:left w:val="single" w:sz="4" w:space="0" w:color="000000"/>
              <w:bottom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C/I=4dB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2.87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3.5</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3.52</w:t>
            </w:r>
          </w:p>
        </w:tc>
      </w:tr>
      <w:tr>
        <w:trPr/>
        <w:tc>
          <w:tcPr>
            <w:tcW w:w="990" w:type="dxa"/>
            <w:tcBorders>
              <w:lef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4.75</w:t>
            </w:r>
          </w:p>
        </w:tc>
        <w:tc>
          <w:tcPr>
            <w:tcW w:w="1187" w:type="dxa"/>
            <w:tcBorders>
              <w:left w:val="single" w:sz="4"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5.9</w:t>
            </w:r>
          </w:p>
        </w:tc>
        <w:tc>
          <w:tcPr>
            <w:tcW w:w="1969" w:type="dxa"/>
            <w:tcBorders>
              <w:left w:val="single" w:sz="4"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C/I=4dB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2.61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2.82</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3.16</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AMR 12.2 (GSM) -&gt; AMR 12.2 (GSM)</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2.31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2.44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31.04</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1.61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1.74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2.08</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pPr>
            <w:r>
              <w:rPr>
                <w:rFonts w:cs="Arial" w:ascii="Arial" w:hAnsi="Arial"/>
                <w:sz w:val="18"/>
                <w:szCs w:val="18"/>
              </w:rPr>
              <w:t>GSM C/I=13dB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1.37</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1.76</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1.35</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1.36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1.38</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AMR 12.2 (GSM) -&gt; HR (GSM)</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iCs/>
                <w:sz w:val="18"/>
                <w:szCs w:val="18"/>
              </w:rPr>
              <w:t>16.28</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iCs/>
                <w:sz w:val="18"/>
                <w:szCs w:val="18"/>
              </w:rPr>
            </w:pPr>
            <w:r>
              <w:rPr>
                <w:rFonts w:cs="Arial" w:ascii="Arial" w:hAnsi="Arial"/>
                <w:iCs/>
                <w:sz w:val="18"/>
                <w:szCs w:val="18"/>
              </w:rPr>
              <w:t>16.76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18.56</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iCs/>
                <w:sz w:val="18"/>
                <w:szCs w:val="18"/>
              </w:rPr>
              <w:t>17.90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19.32</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31.72</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22.14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28.52</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37</w:t>
            </w:r>
          </w:p>
        </w:tc>
      </w:tr>
      <w:tr>
        <w:trPr/>
        <w:tc>
          <w:tcPr>
            <w:tcW w:w="8115" w:type="dxa"/>
            <w:gridSpan w:val="6"/>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b/>
                <w:b/>
                <w:sz w:val="18"/>
                <w:szCs w:val="18"/>
              </w:rPr>
            </w:pPr>
            <w:r>
              <w:rPr>
                <w:rFonts w:cs="Arial" w:ascii="Arial" w:hAnsi="Arial"/>
                <w:b/>
                <w:sz w:val="18"/>
                <w:szCs w:val="18"/>
              </w:rPr>
              <w:t>HR (GSM) -&gt; AMR 12.2 (GSM)</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Error free</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
                <w:i/>
                <w:iCs/>
                <w:sz w:val="18"/>
                <w:szCs w:val="18"/>
              </w:rPr>
            </w:pPr>
            <w:r>
              <w:rPr>
                <w:rFonts w:cs="Arial" w:ascii="Arial" w:hAnsi="Arial"/>
                <w:bCs/>
                <w:sz w:val="18"/>
                <w:szCs w:val="18"/>
              </w:rPr>
              <w:t>11.36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iCs/>
                <w:sz w:val="18"/>
                <w:szCs w:val="18"/>
              </w:rPr>
            </w:pPr>
            <w:r>
              <w:rPr>
                <w:rFonts w:cs="Arial" w:ascii="Arial" w:hAnsi="Arial"/>
                <w:iCs/>
                <w:sz w:val="18"/>
                <w:szCs w:val="18"/>
              </w:rPr>
              <w:t>11.38</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11.38</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C/I=10dB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iCs/>
                <w:sz w:val="18"/>
                <w:szCs w:val="18"/>
              </w:rPr>
            </w:pPr>
            <w:r>
              <w:rPr>
                <w:rFonts w:cs="Arial" w:ascii="Arial" w:hAnsi="Arial"/>
                <w:bCs/>
                <w:iCs/>
                <w:sz w:val="18"/>
                <w:szCs w:val="18"/>
              </w:rPr>
              <w:t>12.48</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14.16</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31.34</w:t>
            </w:r>
          </w:p>
        </w:tc>
      </w:tr>
      <w:tr>
        <w:trPr/>
        <w:tc>
          <w:tcPr>
            <w:tcW w:w="990" w:type="dxa"/>
            <w:tcBorders>
              <w:top w:val="single" w:sz="8" w:space="0" w:color="000000"/>
              <w:left w:val="single" w:sz="8"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HR</w:t>
            </w:r>
          </w:p>
        </w:tc>
        <w:tc>
          <w:tcPr>
            <w:tcW w:w="1187" w:type="dxa"/>
            <w:tcBorders>
              <w:top w:val="single" w:sz="8" w:space="0" w:color="000000"/>
              <w:left w:val="single" w:sz="4" w:space="0" w:color="000000"/>
              <w:bottom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AMR 12.2</w:t>
            </w:r>
          </w:p>
        </w:tc>
        <w:tc>
          <w:tcPr>
            <w:tcW w:w="1969" w:type="dxa"/>
            <w:tcBorders>
              <w:top w:val="single" w:sz="8" w:space="0" w:color="000000"/>
              <w:left w:val="single" w:sz="4" w:space="0" w:color="000000"/>
              <w:bottom w:val="single" w:sz="8" w:space="0" w:color="000000"/>
              <w:right w:val="single" w:sz="8" w:space="0" w:color="000000"/>
            </w:tcBorders>
            <w:vAlign w:val="bottom"/>
          </w:tcPr>
          <w:p>
            <w:pPr>
              <w:pStyle w:val="Normal"/>
              <w:snapToGrid w:val="false"/>
              <w:spacing w:before="0" w:after="0"/>
              <w:contextualSpacing/>
              <w:rPr>
                <w:rFonts w:ascii="Arial" w:hAnsi="Arial" w:cs="Arial"/>
                <w:sz w:val="18"/>
                <w:szCs w:val="18"/>
              </w:rPr>
            </w:pPr>
            <w:r>
              <w:rPr>
                <w:rFonts w:cs="Arial" w:ascii="Arial" w:hAnsi="Arial"/>
                <w:sz w:val="18"/>
                <w:szCs w:val="18"/>
              </w:rPr>
              <w:t>GSM C/I=7dB</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bCs/>
                <w:sz w:val="18"/>
                <w:szCs w:val="18"/>
              </w:rPr>
            </w:pPr>
            <w:r>
              <w:rPr>
                <w:rFonts w:cs="Arial" w:ascii="Arial" w:hAnsi="Arial"/>
                <w:bCs/>
                <w:sz w:val="18"/>
                <w:szCs w:val="18"/>
              </w:rPr>
              <w:t>18.19</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iCs/>
                <w:sz w:val="18"/>
                <w:szCs w:val="18"/>
              </w:rPr>
              <w:t>49.84</w:t>
            </w:r>
          </w:p>
        </w:tc>
        <w:tc>
          <w:tcPr>
            <w:tcW w:w="1417" w:type="dxa"/>
            <w:tcBorders>
              <w:top w:val="single" w:sz="8" w:space="0" w:color="000000"/>
              <w:left w:val="single" w:sz="8" w:space="0" w:color="000000"/>
              <w:bottom w:val="single" w:sz="8" w:space="0" w:color="000000"/>
              <w:right w:val="single" w:sz="8" w:space="0" w:color="000000"/>
            </w:tcBorders>
            <w:vAlign w:val="bottom"/>
          </w:tcPr>
          <w:p>
            <w:pPr>
              <w:pStyle w:val="Normal"/>
              <w:snapToGrid w:val="false"/>
              <w:spacing w:before="0" w:after="0"/>
              <w:contextualSpacing/>
              <w:jc w:val="center"/>
              <w:rPr>
                <w:rFonts w:ascii="Arial" w:hAnsi="Arial" w:cs="Arial"/>
                <w:sz w:val="18"/>
                <w:szCs w:val="18"/>
              </w:rPr>
            </w:pPr>
            <w:r>
              <w:rPr>
                <w:rFonts w:cs="Arial" w:ascii="Arial" w:hAnsi="Arial"/>
                <w:sz w:val="18"/>
                <w:szCs w:val="18"/>
              </w:rPr>
              <w:t>51.84</w:t>
            </w:r>
          </w:p>
        </w:tc>
      </w:tr>
    </w:tbl>
    <w:p>
      <w:pPr>
        <w:pStyle w:val="Normal"/>
        <w:rPr/>
      </w:pPr>
      <w:r>
        <w:rPr/>
      </w:r>
    </w:p>
    <w:p>
      <w:pPr>
        <w:pStyle w:val="Heading2"/>
        <w:rPr/>
      </w:pPr>
      <w:bookmarkStart w:id="54" w:name="__RefHeading___Toc517452438"/>
      <w:bookmarkEnd w:id="54"/>
      <w:r>
        <w:rPr/>
        <w:t>5.13</w:t>
        <w:tab/>
        <w:t>Sample slip / small delay variations at handover</w:t>
      </w:r>
    </w:p>
    <w:p>
      <w:pPr>
        <w:pStyle w:val="Normal"/>
        <w:spacing w:before="120" w:after="120"/>
        <w:jc w:val="both"/>
        <w:rPr/>
      </w:pPr>
      <w:r>
        <w:rPr/>
        <w:t>In this scenario, the eCall modem confronts a loss of synchronization in the stream of data due to a handover. The conditions tested for this scenario are:</w:t>
      </w:r>
    </w:p>
    <w:p>
      <w:pPr>
        <w:pStyle w:val="B1"/>
        <w:rPr/>
      </w:pPr>
      <w:r>
        <w:rPr/>
        <w:t>Simple Shift, from Left to Right</w:t>
      </w:r>
    </w:p>
    <w:p>
      <w:pPr>
        <w:pStyle w:val="B1"/>
        <w:rPr/>
      </w:pPr>
      <w:r>
        <w:rPr/>
        <w:t>Double Shift, from Left to Right</w:t>
      </w:r>
    </w:p>
    <w:p>
      <w:pPr>
        <w:pStyle w:val="B1"/>
        <w:rPr/>
      </w:pPr>
      <w:r>
        <w:rPr/>
        <w:t>Simple Shift, from Right to Left</w:t>
      </w:r>
    </w:p>
    <w:p>
      <w:pPr>
        <w:pStyle w:val="B1"/>
        <w:rPr/>
      </w:pPr>
      <w:r>
        <w:rPr/>
        <w:t>Double Shift, from Right to Left</w:t>
      </w:r>
    </w:p>
    <w:p>
      <w:pPr>
        <w:pStyle w:val="Normal"/>
        <w:spacing w:before="120" w:after="120"/>
        <w:jc w:val="both"/>
        <w:rPr/>
      </w:pPr>
      <w:r>
        <w:rPr/>
        <w:t>Where a simple shift means a 1 sample shift and a double shift means a 2 sample shift. Apart from these 4 subgroups, the tests were carried out for handover periods (intervals between successive handovers) of 2, 5 and 10 seconds. Each handover, during which the sample slip exclusively occurs, has a duration of 1 second.</w:t>
      </w:r>
    </w:p>
    <w:p>
      <w:pPr>
        <w:pStyle w:val="Normal"/>
        <w:rPr/>
      </w:pPr>
      <w:r>
        <w:rPr/>
        <w:t>The average MSD transmission times (FoM) for the selection test campaign with the above sample slip scenarios are summarized in Table 38. More detailed data, including individual results per codec / channel condition as well as 95</w:t>
      </w:r>
      <w:r>
        <w:rPr>
          <w:vertAlign w:val="superscript"/>
        </w:rPr>
        <w:t>th</w:t>
      </w:r>
      <w:r>
        <w:rPr/>
        <w:t xml:space="preserve"> percentiles, is collected in Annex C.3.</w:t>
      </w:r>
    </w:p>
    <w:p>
      <w:pPr>
        <w:pStyle w:val="TH"/>
        <w:rPr/>
      </w:pPr>
      <w:r>
        <w:rPr/>
        <w:t>Table 38: Average MSD transmission times (in s) for sample slip scenarios</w:t>
      </w:r>
    </w:p>
    <w:tbl>
      <w:tblPr>
        <w:tblW w:w="5639" w:type="dxa"/>
        <w:jc w:val="center"/>
        <w:tblInd w:w="0" w:type="dxa"/>
        <w:tblLayout w:type="fixed"/>
        <w:tblCellMar>
          <w:top w:w="0" w:type="dxa"/>
          <w:left w:w="108" w:type="dxa"/>
          <w:bottom w:w="0" w:type="dxa"/>
          <w:right w:w="108" w:type="dxa"/>
        </w:tblCellMar>
      </w:tblPr>
      <w:tblGrid>
        <w:gridCol w:w="2803"/>
        <w:gridCol w:w="991"/>
        <w:gridCol w:w="850"/>
        <w:gridCol w:w="995"/>
      </w:tblGrid>
      <w:tr>
        <w:trPr/>
        <w:tc>
          <w:tcPr>
            <w:tcW w:w="280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Scenario</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Handover period</w:t>
            </w:r>
          </w:p>
        </w:tc>
      </w:tr>
      <w:tr>
        <w:trPr/>
        <w:tc>
          <w:tcPr>
            <w:tcW w:w="280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szCs w:val="18"/>
              </w:rPr>
            </w:pPr>
            <w:r>
              <w:rPr>
                <w:rFonts w:cs="Arial" w:ascii="Arial" w:hAnsi="Arial"/>
                <w:b/>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2 s</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5 s</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szCs w:val="18"/>
              </w:rPr>
            </w:pPr>
            <w:r>
              <w:rPr>
                <w:rFonts w:cs="Arial" w:ascii="Arial" w:hAnsi="Arial"/>
                <w:b/>
                <w:sz w:val="18"/>
                <w:szCs w:val="18"/>
              </w:rPr>
              <w:t>10 s</w:t>
            </w:r>
          </w:p>
        </w:tc>
      </w:tr>
      <w:tr>
        <w:trPr/>
        <w:tc>
          <w:tcPr>
            <w:tcW w:w="280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sz w:val="18"/>
              </w:rPr>
              <w:t>Simple Shift, from Left to Right</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4.97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4.22</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4.23</w:t>
            </w:r>
          </w:p>
        </w:tc>
      </w:tr>
      <w:tr>
        <w:trPr/>
        <w:tc>
          <w:tcPr>
            <w:tcW w:w="280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sz w:val="18"/>
              </w:rPr>
              <w:t>Double Shift, from Left to Right</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7.23</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4.89</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4.76</w:t>
            </w:r>
          </w:p>
        </w:tc>
      </w:tr>
      <w:tr>
        <w:trPr/>
        <w:tc>
          <w:tcPr>
            <w:tcW w:w="280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sz w:val="18"/>
              </w:rPr>
              <w:t>Simple Shift, from Right to Left</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5.41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4.26</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4.17</w:t>
            </w:r>
          </w:p>
        </w:tc>
      </w:tr>
      <w:tr>
        <w:trPr/>
        <w:tc>
          <w:tcPr>
            <w:tcW w:w="280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Cs/>
                <w:sz w:val="18"/>
                <w:szCs w:val="18"/>
              </w:rPr>
            </w:pPr>
            <w:r>
              <w:rPr>
                <w:rFonts w:cs="Arial" w:ascii="Arial" w:hAnsi="Arial"/>
                <w:sz w:val="18"/>
              </w:rPr>
              <w:t>Double Shift, from Right to Left</w:t>
            </w:r>
          </w:p>
        </w:tc>
        <w:tc>
          <w:tcPr>
            <w:tcW w:w="9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5.19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4.13</w:t>
            </w:r>
          </w:p>
        </w:tc>
        <w:tc>
          <w:tcPr>
            <w:tcW w:w="99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iCs/>
                <w:sz w:val="18"/>
                <w:szCs w:val="18"/>
              </w:rPr>
            </w:pPr>
            <w:r>
              <w:rPr>
                <w:rFonts w:cs="Arial" w:ascii="Arial" w:hAnsi="Arial"/>
                <w:iCs/>
                <w:sz w:val="18"/>
                <w:szCs w:val="18"/>
              </w:rPr>
              <w:t>4.08</w:t>
            </w:r>
          </w:p>
        </w:tc>
      </w:tr>
    </w:tbl>
    <w:p>
      <w:pPr>
        <w:pStyle w:val="Normal"/>
        <w:rPr/>
      </w:pPr>
      <w:r>
        <w:rPr/>
      </w:r>
    </w:p>
    <w:p>
      <w:pPr>
        <w:pStyle w:val="Heading2"/>
        <w:rPr/>
      </w:pPr>
      <w:bookmarkStart w:id="55" w:name="__RefHeading___Toc517452439"/>
      <w:bookmarkEnd w:id="55"/>
      <w:r>
        <w:rPr/>
        <w:t>5.14</w:t>
        <w:tab/>
        <w:t>Combinations of test conditions</w:t>
      </w:r>
    </w:p>
    <w:p>
      <w:pPr>
        <w:pStyle w:val="Heading3"/>
        <w:rPr/>
      </w:pPr>
      <w:bookmarkStart w:id="56" w:name="__RefHeading___Toc517452440"/>
      <w:bookmarkEnd w:id="56"/>
      <w:r>
        <w:rPr/>
        <w:t>5.14.1</w:t>
        <w:tab/>
        <w:t>GSM HR and HR AMR with transcoding (G.729 / G.726) under different channel conditions</w:t>
      </w:r>
    </w:p>
    <w:p>
      <w:pPr>
        <w:pStyle w:val="Normal"/>
        <w:rPr/>
      </w:pPr>
      <w:r>
        <w:rPr/>
        <w:t>In this test case, the eCall modem performance is tested under the use of the AMR-HR and GSM-HR speech codecs in conjunction with G726 and G729a transcoding for a set of different channel conditions.</w:t>
      </w:r>
    </w:p>
    <w:p>
      <w:pPr>
        <w:pStyle w:val="Normal"/>
        <w:rPr/>
      </w:pPr>
      <w:r>
        <w:rPr/>
        <w:t>The numerical results are presented in the Tables 39 to 42 below:</w:t>
      </w:r>
    </w:p>
    <w:p>
      <w:pPr>
        <w:pStyle w:val="TH"/>
        <w:rPr/>
      </w:pPr>
      <w:r>
        <w:rPr/>
        <w:t>Table 39: Average MSD transmission times (in s) for half rate transmission and G.726 transcoding</w:t>
      </w:r>
    </w:p>
    <w:tbl>
      <w:tblPr>
        <w:tblW w:w="9087" w:type="dxa"/>
        <w:jc w:val="center"/>
        <w:tblInd w:w="0" w:type="dxa"/>
        <w:tblLayout w:type="fixed"/>
        <w:tblCellMar>
          <w:top w:w="0" w:type="dxa"/>
          <w:left w:w="70" w:type="dxa"/>
          <w:bottom w:w="0" w:type="dxa"/>
          <w:right w:w="70" w:type="dxa"/>
        </w:tblCellMar>
      </w:tblPr>
      <w:tblGrid>
        <w:gridCol w:w="1291"/>
        <w:gridCol w:w="1134"/>
        <w:gridCol w:w="1134"/>
        <w:gridCol w:w="1134"/>
        <w:gridCol w:w="1134"/>
        <w:gridCol w:w="1134"/>
        <w:gridCol w:w="1134"/>
        <w:gridCol w:w="992"/>
      </w:tblGrid>
      <w:tr>
        <w:trPr/>
        <w:tc>
          <w:tcPr>
            <w:tcW w:w="1291" w:type="dxa"/>
            <w:vMerge w:val="restart"/>
            <w:tcBorders>
              <w:top w:val="single" w:sz="8" w:space="0" w:color="000000"/>
              <w:left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Channel condition</w:t>
            </w:r>
          </w:p>
        </w:tc>
        <w:tc>
          <w:tcPr>
            <w:tcW w:w="7796" w:type="dxa"/>
            <w:gridSpan w:val="7"/>
            <w:tcBorders>
              <w:top w:val="single" w:sz="8" w:space="0" w:color="000000"/>
              <w:bottom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Average MSD transmission time (in seconds)</w:t>
            </w:r>
          </w:p>
        </w:tc>
      </w:tr>
      <w:tr>
        <w:trPr/>
        <w:tc>
          <w:tcPr>
            <w:tcW w:w="1291" w:type="dxa"/>
            <w:vMerge w:val="continue"/>
            <w:tcBorders>
              <w:top w:val="single" w:sz="8" w:space="0" w:color="000000"/>
              <w:left w:val="single" w:sz="8" w:space="0" w:color="000000"/>
              <w:right w:val="single" w:sz="8" w:space="0" w:color="000000"/>
            </w:tcBorders>
            <w:shd w:fill="FFFFFF" w:val="clear"/>
            <w:vAlign w:val="center"/>
          </w:tcPr>
          <w:p>
            <w:pPr>
              <w:pStyle w:val="Normal"/>
              <w:snapToGrid w:val="false"/>
              <w:spacing w:before="0" w:after="0"/>
              <w:jc w:val="center"/>
              <w:rPr>
                <w:rFonts w:ascii="Arial" w:hAnsi="Arial" w:cs="Arial"/>
                <w:b/>
                <w:b/>
                <w:bCs/>
                <w:sz w:val="18"/>
                <w:szCs w:val="18"/>
                <w:lang w:eastAsia="es-ES"/>
              </w:rPr>
            </w:pPr>
            <w:r>
              <w:rPr>
                <w:rFonts w:cs="Arial" w:ascii="Arial" w:hAnsi="Arial"/>
                <w:b/>
                <w:bCs/>
                <w:sz w:val="18"/>
                <w:szCs w:val="18"/>
                <w:lang w:eastAsia="es-ES"/>
              </w:rPr>
            </w:r>
          </w:p>
        </w:tc>
        <w:tc>
          <w:tcPr>
            <w:tcW w:w="1134" w:type="dxa"/>
            <w:tcBorders>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GSM HR</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7.95</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7.4</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6.7</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5.9</w:t>
            </w:r>
          </w:p>
        </w:tc>
        <w:tc>
          <w:tcPr>
            <w:tcW w:w="1134"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5.15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4.75</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4dB</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21.986</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11.6108</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6.5652</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9.0782</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8.5632</w:t>
            </w:r>
          </w:p>
        </w:tc>
        <w:tc>
          <w:tcPr>
            <w:tcW w:w="1134" w:type="dxa"/>
            <w:tcBorders>
              <w:bottom w:val="single" w:sz="8"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9.1428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8.6566</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7dB</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10.908</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4.4642</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5.1306</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4.0282</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5.0374</w:t>
            </w:r>
          </w:p>
        </w:tc>
        <w:tc>
          <w:tcPr>
            <w:tcW w:w="1134" w:type="dxa"/>
            <w:tcBorders>
              <w:bottom w:val="single" w:sz="8"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5.3208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5.5692</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10dB</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7.584</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3.1616</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2.3694</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2.9216</w:t>
            </w:r>
          </w:p>
        </w:tc>
        <w:tc>
          <w:tcPr>
            <w:tcW w:w="1134" w:type="dxa"/>
            <w:tcBorders>
              <w:bottom w:val="single" w:sz="8" w:space="0" w:color="000000"/>
              <w:right w:val="single" w:sz="8" w:space="0" w:color="000000"/>
            </w:tcBorders>
            <w:vAlign w:val="center"/>
          </w:tcPr>
          <w:p>
            <w:pPr>
              <w:pStyle w:val="Normal"/>
              <w:spacing w:before="0" w:after="0"/>
              <w:jc w:val="center"/>
              <w:rPr/>
            </w:pPr>
            <w:r>
              <w:rPr>
                <w:rFonts w:cs="Arial" w:ascii="Arial" w:hAnsi="Arial"/>
                <w:bCs/>
                <w:sz w:val="18"/>
                <w:szCs w:val="18"/>
                <w:lang w:eastAsia="es-ES"/>
              </w:rPr>
              <w:t>3.3288</w:t>
            </w:r>
          </w:p>
        </w:tc>
        <w:tc>
          <w:tcPr>
            <w:tcW w:w="1134" w:type="dxa"/>
            <w:tcBorders>
              <w:bottom w:val="single" w:sz="8"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3.8966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Cs/>
                <w:sz w:val="18"/>
                <w:szCs w:val="18"/>
                <w:lang w:eastAsia="es-ES"/>
              </w:rPr>
              <w:t>4.3154</w:t>
            </w:r>
          </w:p>
        </w:tc>
      </w:tr>
    </w:tbl>
    <w:p>
      <w:pPr>
        <w:pStyle w:val="Normal"/>
        <w:rPr>
          <w:sz w:val="18"/>
          <w:szCs w:val="18"/>
        </w:rPr>
      </w:pPr>
      <w:r>
        <w:rPr>
          <w:sz w:val="18"/>
          <w:szCs w:val="18"/>
        </w:rPr>
      </w:r>
    </w:p>
    <w:p>
      <w:pPr>
        <w:pStyle w:val="TH"/>
        <w:rPr/>
      </w:pPr>
      <w:r>
        <w:rPr/>
        <w:t>Table 40: 95</w:t>
      </w:r>
      <w:r>
        <w:rPr>
          <w:vertAlign w:val="superscript"/>
        </w:rPr>
        <w:t>th</w:t>
      </w:r>
      <w:r>
        <w:rPr/>
        <w:t xml:space="preserve"> percentile MSD transmission times (in s) for half rate transmission and G.726 transcoding</w:t>
      </w:r>
    </w:p>
    <w:tbl>
      <w:tblPr>
        <w:tblW w:w="9087" w:type="dxa"/>
        <w:jc w:val="center"/>
        <w:tblInd w:w="0" w:type="dxa"/>
        <w:tblLayout w:type="fixed"/>
        <w:tblCellMar>
          <w:top w:w="0" w:type="dxa"/>
          <w:left w:w="70" w:type="dxa"/>
          <w:bottom w:w="0" w:type="dxa"/>
          <w:right w:w="70" w:type="dxa"/>
        </w:tblCellMar>
      </w:tblPr>
      <w:tblGrid>
        <w:gridCol w:w="1291"/>
        <w:gridCol w:w="1134"/>
        <w:gridCol w:w="1134"/>
        <w:gridCol w:w="1134"/>
        <w:gridCol w:w="1134"/>
        <w:gridCol w:w="1134"/>
        <w:gridCol w:w="1134"/>
        <w:gridCol w:w="992"/>
      </w:tblGrid>
      <w:tr>
        <w:trPr/>
        <w:tc>
          <w:tcPr>
            <w:tcW w:w="1291" w:type="dxa"/>
            <w:vMerge w:val="restart"/>
            <w:tcBorders>
              <w:top w:val="single" w:sz="8" w:space="0" w:color="000000"/>
              <w:left w:val="single" w:sz="8" w:space="0" w:color="000000"/>
              <w:right w:val="single" w:sz="8" w:space="0" w:color="000000"/>
            </w:tcBorders>
            <w:shd w:fill="FFFFFF" w:val="clear"/>
            <w:vAlign w:val="center"/>
          </w:tcPr>
          <w:p>
            <w:pPr>
              <w:pStyle w:val="Normal"/>
              <w:spacing w:before="0" w:after="0"/>
              <w:jc w:val="center"/>
              <w:rPr/>
            </w:pPr>
            <w:r>
              <w:rPr>
                <w:rFonts w:cs="Arial" w:ascii="Arial" w:hAnsi="Arial"/>
                <w:b/>
                <w:bCs/>
                <w:sz w:val="18"/>
                <w:szCs w:val="18"/>
                <w:lang w:eastAsia="es-ES"/>
              </w:rPr>
              <w:t>Channel condition</w:t>
            </w:r>
          </w:p>
        </w:tc>
        <w:tc>
          <w:tcPr>
            <w:tcW w:w="7796" w:type="dxa"/>
            <w:gridSpan w:val="7"/>
            <w:tcBorders>
              <w:top w:val="single" w:sz="8" w:space="0" w:color="000000"/>
              <w:bottom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Average MSD transmission time (in seconds)</w:t>
            </w:r>
          </w:p>
        </w:tc>
      </w:tr>
      <w:tr>
        <w:trPr/>
        <w:tc>
          <w:tcPr>
            <w:tcW w:w="1291" w:type="dxa"/>
            <w:vMerge w:val="continue"/>
            <w:tcBorders>
              <w:top w:val="single" w:sz="8" w:space="0" w:color="000000"/>
              <w:left w:val="single" w:sz="8" w:space="0" w:color="000000"/>
              <w:right w:val="single" w:sz="8" w:space="0" w:color="000000"/>
            </w:tcBorders>
            <w:shd w:fill="FFFFFF" w:val="clear"/>
            <w:vAlign w:val="center"/>
          </w:tcPr>
          <w:p>
            <w:pPr>
              <w:pStyle w:val="Normal"/>
              <w:snapToGrid w:val="false"/>
              <w:spacing w:before="0" w:after="0"/>
              <w:jc w:val="center"/>
              <w:rPr>
                <w:rFonts w:ascii="Arial" w:hAnsi="Arial" w:cs="Arial"/>
                <w:b/>
                <w:b/>
                <w:bCs/>
                <w:sz w:val="18"/>
                <w:szCs w:val="18"/>
                <w:lang w:eastAsia="es-ES"/>
              </w:rPr>
            </w:pPr>
            <w:r>
              <w:rPr>
                <w:rFonts w:cs="Arial" w:ascii="Arial" w:hAnsi="Arial"/>
                <w:b/>
                <w:bCs/>
                <w:sz w:val="18"/>
                <w:szCs w:val="18"/>
                <w:lang w:eastAsia="es-ES"/>
              </w:rPr>
            </w:r>
          </w:p>
        </w:tc>
        <w:tc>
          <w:tcPr>
            <w:tcW w:w="1134" w:type="dxa"/>
            <w:tcBorders>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GSM HR</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7.95</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7.4</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6.7</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5.9</w:t>
            </w:r>
          </w:p>
        </w:tc>
        <w:tc>
          <w:tcPr>
            <w:tcW w:w="1134"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5.15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4.75</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4dB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37.62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37.28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24.02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34.6</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20.72</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22.36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21.36</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7dB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16.54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15.46</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16.32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9.54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11.8</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8.82</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10dB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8.94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6.88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4.28</w:t>
            </w:r>
          </w:p>
        </w:tc>
        <w:tc>
          <w:tcPr>
            <w:tcW w:w="1134" w:type="dxa"/>
            <w:tcBorders>
              <w:bottom w:val="single" w:sz="8" w:space="0" w:color="000000"/>
              <w:right w:val="single" w:sz="8" w:space="0" w:color="000000"/>
            </w:tcBorders>
            <w:vAlign w:val="bottom"/>
          </w:tcPr>
          <w:p>
            <w:pPr>
              <w:pStyle w:val="Normal"/>
              <w:spacing w:before="0" w:after="0"/>
              <w:jc w:val="center"/>
              <w:rPr/>
            </w:pPr>
            <w:r>
              <w:rPr>
                <w:rFonts w:cs="Arial" w:ascii="Arial" w:hAnsi="Arial"/>
                <w:bCs/>
                <w:sz w:val="18"/>
                <w:szCs w:val="18"/>
                <w:lang w:eastAsia="es-ES"/>
              </w:rPr>
              <w:t>4.64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5.78</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5.79</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5.84</w:t>
            </w:r>
          </w:p>
        </w:tc>
      </w:tr>
    </w:tbl>
    <w:p>
      <w:pPr>
        <w:pStyle w:val="TH"/>
        <w:jc w:val="left"/>
        <w:rPr/>
      </w:pPr>
      <w:r>
        <w:rPr/>
      </w:r>
    </w:p>
    <w:p>
      <w:pPr>
        <w:pStyle w:val="TH"/>
        <w:rPr/>
      </w:pPr>
      <w:r>
        <w:rPr/>
        <w:t>Table 41: Average MSD transmission times (in s) for half rate transmission and G.729a transcoding</w:t>
      </w:r>
    </w:p>
    <w:tbl>
      <w:tblPr>
        <w:tblW w:w="9087" w:type="dxa"/>
        <w:jc w:val="center"/>
        <w:tblInd w:w="0" w:type="dxa"/>
        <w:tblLayout w:type="fixed"/>
        <w:tblCellMar>
          <w:top w:w="0" w:type="dxa"/>
          <w:left w:w="70" w:type="dxa"/>
          <w:bottom w:w="0" w:type="dxa"/>
          <w:right w:w="70" w:type="dxa"/>
        </w:tblCellMar>
      </w:tblPr>
      <w:tblGrid>
        <w:gridCol w:w="1291"/>
        <w:gridCol w:w="1134"/>
        <w:gridCol w:w="1134"/>
        <w:gridCol w:w="1134"/>
        <w:gridCol w:w="1134"/>
        <w:gridCol w:w="1134"/>
        <w:gridCol w:w="1134"/>
        <w:gridCol w:w="992"/>
      </w:tblGrid>
      <w:tr>
        <w:trPr/>
        <w:tc>
          <w:tcPr>
            <w:tcW w:w="1291" w:type="dxa"/>
            <w:vMerge w:val="restart"/>
            <w:tcBorders>
              <w:top w:val="single" w:sz="8" w:space="0" w:color="000000"/>
              <w:left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Channel condition</w:t>
            </w:r>
          </w:p>
        </w:tc>
        <w:tc>
          <w:tcPr>
            <w:tcW w:w="7796" w:type="dxa"/>
            <w:gridSpan w:val="7"/>
            <w:tcBorders>
              <w:top w:val="single" w:sz="8" w:space="0" w:color="000000"/>
              <w:bottom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Average MSD transmission time (in seconds)</w:t>
            </w:r>
          </w:p>
        </w:tc>
      </w:tr>
      <w:tr>
        <w:trPr/>
        <w:tc>
          <w:tcPr>
            <w:tcW w:w="1291" w:type="dxa"/>
            <w:vMerge w:val="continue"/>
            <w:tcBorders>
              <w:top w:val="single" w:sz="8" w:space="0" w:color="000000"/>
              <w:left w:val="single" w:sz="8" w:space="0" w:color="000000"/>
              <w:right w:val="single" w:sz="8" w:space="0" w:color="000000"/>
            </w:tcBorders>
            <w:shd w:fill="FFFFFF" w:val="clear"/>
            <w:vAlign w:val="center"/>
          </w:tcPr>
          <w:p>
            <w:pPr>
              <w:pStyle w:val="Normal"/>
              <w:snapToGrid w:val="false"/>
              <w:spacing w:before="0" w:after="0"/>
              <w:jc w:val="center"/>
              <w:rPr>
                <w:rFonts w:ascii="Arial" w:hAnsi="Arial" w:cs="Arial"/>
                <w:b/>
                <w:b/>
                <w:bCs/>
                <w:sz w:val="18"/>
                <w:szCs w:val="18"/>
                <w:lang w:eastAsia="es-ES"/>
              </w:rPr>
            </w:pPr>
            <w:r>
              <w:rPr>
                <w:rFonts w:cs="Arial" w:ascii="Arial" w:hAnsi="Arial"/>
                <w:b/>
                <w:bCs/>
                <w:sz w:val="18"/>
                <w:szCs w:val="18"/>
                <w:lang w:eastAsia="es-ES"/>
              </w:rPr>
            </w:r>
          </w:p>
        </w:tc>
        <w:tc>
          <w:tcPr>
            <w:tcW w:w="1134" w:type="dxa"/>
            <w:tcBorders>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GSM HR</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7.95</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7.4</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6.7</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5.9</w:t>
            </w:r>
          </w:p>
        </w:tc>
        <w:tc>
          <w:tcPr>
            <w:tcW w:w="1134"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5.15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
                <w:bCs/>
                <w:sz w:val="18"/>
                <w:szCs w:val="18"/>
                <w:lang w:eastAsia="es-ES"/>
              </w:rPr>
              <w:t>HR AMR 4.75</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4dB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173.458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10.94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7.972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12.944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14.728</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20.576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23.272</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7dB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30.06</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5.38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4.52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6.382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7.056</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8.576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9.948</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10dB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23.082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4.1</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3.24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4.982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4.55</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6.314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6.896</w:t>
            </w:r>
          </w:p>
        </w:tc>
      </w:tr>
    </w:tbl>
    <w:p>
      <w:pPr>
        <w:pStyle w:val="Normal"/>
        <w:rPr>
          <w:sz w:val="18"/>
          <w:szCs w:val="18"/>
        </w:rPr>
      </w:pPr>
      <w:r>
        <w:rPr>
          <w:sz w:val="18"/>
          <w:szCs w:val="18"/>
        </w:rPr>
      </w:r>
    </w:p>
    <w:p>
      <w:pPr>
        <w:pStyle w:val="TH"/>
        <w:rPr/>
      </w:pPr>
      <w:r>
        <w:rPr/>
        <w:t>Table 42: 95</w:t>
      </w:r>
      <w:r>
        <w:rPr>
          <w:vertAlign w:val="superscript"/>
        </w:rPr>
        <w:t>th</w:t>
      </w:r>
      <w:r>
        <w:rPr/>
        <w:t xml:space="preserve"> percentile MSD transmission times (in s) for half rate transmission and G.729a transcoding</w:t>
      </w:r>
    </w:p>
    <w:tbl>
      <w:tblPr>
        <w:tblW w:w="9087" w:type="dxa"/>
        <w:jc w:val="center"/>
        <w:tblInd w:w="0" w:type="dxa"/>
        <w:tblLayout w:type="fixed"/>
        <w:tblCellMar>
          <w:top w:w="0" w:type="dxa"/>
          <w:left w:w="70" w:type="dxa"/>
          <w:bottom w:w="0" w:type="dxa"/>
          <w:right w:w="70" w:type="dxa"/>
        </w:tblCellMar>
      </w:tblPr>
      <w:tblGrid>
        <w:gridCol w:w="1291"/>
        <w:gridCol w:w="1134"/>
        <w:gridCol w:w="1134"/>
        <w:gridCol w:w="1134"/>
        <w:gridCol w:w="1134"/>
        <w:gridCol w:w="1134"/>
        <w:gridCol w:w="1134"/>
        <w:gridCol w:w="992"/>
      </w:tblGrid>
      <w:tr>
        <w:trPr/>
        <w:tc>
          <w:tcPr>
            <w:tcW w:w="1291" w:type="dxa"/>
            <w:vMerge w:val="restart"/>
            <w:tcBorders>
              <w:top w:val="single" w:sz="8" w:space="0" w:color="000000"/>
              <w:left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Channel condition</w:t>
            </w:r>
          </w:p>
        </w:tc>
        <w:tc>
          <w:tcPr>
            <w:tcW w:w="7796" w:type="dxa"/>
            <w:gridSpan w:val="7"/>
            <w:tcBorders>
              <w:top w:val="single" w:sz="8" w:space="0" w:color="000000"/>
              <w:bottom w:val="single" w:sz="8" w:space="0" w:color="000000"/>
              <w:right w:val="single" w:sz="8" w:space="0" w:color="000000"/>
            </w:tcBorders>
            <w:shd w:fill="FFFFFF" w:val="clear"/>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Average MSD transmission time (in seconds)</w:t>
            </w:r>
          </w:p>
        </w:tc>
      </w:tr>
      <w:tr>
        <w:trPr/>
        <w:tc>
          <w:tcPr>
            <w:tcW w:w="1291" w:type="dxa"/>
            <w:vMerge w:val="continue"/>
            <w:tcBorders>
              <w:top w:val="single" w:sz="8" w:space="0" w:color="000000"/>
              <w:left w:val="single" w:sz="8" w:space="0" w:color="000000"/>
              <w:right w:val="single" w:sz="8" w:space="0" w:color="000000"/>
            </w:tcBorders>
            <w:shd w:fill="FFFFFF" w:val="clear"/>
            <w:vAlign w:val="center"/>
          </w:tcPr>
          <w:p>
            <w:pPr>
              <w:pStyle w:val="Normal"/>
              <w:snapToGrid w:val="false"/>
              <w:spacing w:before="0" w:after="0"/>
              <w:jc w:val="center"/>
              <w:rPr>
                <w:rFonts w:ascii="Arial" w:hAnsi="Arial" w:cs="Arial"/>
                <w:b/>
                <w:b/>
                <w:bCs/>
                <w:sz w:val="18"/>
                <w:szCs w:val="18"/>
                <w:lang w:eastAsia="es-ES"/>
              </w:rPr>
            </w:pPr>
            <w:r>
              <w:rPr>
                <w:rFonts w:cs="Arial" w:ascii="Arial" w:hAnsi="Arial"/>
                <w:b/>
                <w:bCs/>
                <w:sz w:val="18"/>
                <w:szCs w:val="18"/>
                <w:lang w:eastAsia="es-ES"/>
              </w:rPr>
            </w:r>
          </w:p>
        </w:tc>
        <w:tc>
          <w:tcPr>
            <w:tcW w:w="1134" w:type="dxa"/>
            <w:tcBorders>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GSM HR</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7.95</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7.4</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6.7</w:t>
            </w:r>
          </w:p>
        </w:tc>
        <w:tc>
          <w:tcPr>
            <w:tcW w:w="1134" w:type="dxa"/>
            <w:tcBorders>
              <w:left w:val="single" w:sz="8" w:space="0" w:color="000000"/>
              <w:bottom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5.9</w:t>
            </w:r>
          </w:p>
        </w:tc>
        <w:tc>
          <w:tcPr>
            <w:tcW w:w="1134" w:type="dxa"/>
            <w:tcBorders>
              <w:left w:val="single" w:sz="8" w:space="0" w:color="000000"/>
              <w:bottom w:val="single" w:sz="8"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5.15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HR AMR 4.75</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4dB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200</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23.22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18.14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40.52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38.8</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40.9</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42.28</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rFonts w:ascii="Arial" w:hAnsi="Arial" w:cs="Arial"/>
                <w:b/>
                <w:b/>
                <w:bCs/>
                <w:sz w:val="18"/>
                <w:szCs w:val="18"/>
                <w:lang w:eastAsia="es-ES"/>
              </w:rPr>
            </w:pPr>
            <w:r>
              <w:rPr>
                <w:rFonts w:cs="Arial" w:ascii="Arial" w:hAnsi="Arial"/>
                <w:b/>
                <w:bCs/>
                <w:sz w:val="18"/>
                <w:szCs w:val="18"/>
                <w:lang w:eastAsia="es-ES"/>
              </w:rPr>
              <w:t>C/I = 7dB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47.12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8.96</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7.74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13.32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10.96</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15.32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18.52</w:t>
            </w:r>
          </w:p>
        </w:tc>
      </w:tr>
      <w:tr>
        <w:trPr/>
        <w:tc>
          <w:tcPr>
            <w:tcW w:w="1291" w:type="dxa"/>
            <w:tcBorders>
              <w:left w:val="single" w:sz="8" w:space="0" w:color="000000"/>
              <w:bottom w:val="single" w:sz="8" w:space="0" w:color="000000"/>
              <w:right w:val="single" w:sz="8" w:space="0" w:color="000000"/>
            </w:tcBorders>
            <w:vAlign w:val="center"/>
          </w:tcPr>
          <w:p>
            <w:pPr>
              <w:pStyle w:val="Normal"/>
              <w:spacing w:before="0" w:after="0"/>
              <w:jc w:val="center"/>
              <w:rPr/>
            </w:pPr>
            <w:r>
              <w:rPr>
                <w:rFonts w:cs="Arial" w:ascii="Arial" w:hAnsi="Arial"/>
                <w:b/>
                <w:bCs/>
                <w:sz w:val="18"/>
                <w:szCs w:val="18"/>
                <w:lang w:eastAsia="es-ES"/>
              </w:rPr>
              <w:t>C/I = 10dB</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34.78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5.92</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4.8</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7.74</w:t>
            </w:r>
          </w:p>
        </w:tc>
        <w:tc>
          <w:tcPr>
            <w:tcW w:w="1134" w:type="dxa"/>
            <w:tcBorders>
              <w:bottom w:val="single" w:sz="8" w:space="0" w:color="000000"/>
              <w:right w:val="single" w:sz="8"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7</w:t>
            </w:r>
          </w:p>
        </w:tc>
        <w:tc>
          <w:tcPr>
            <w:tcW w:w="1134" w:type="dxa"/>
            <w:tcBorders>
              <w:bottom w:val="single" w:sz="8"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8.26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sz w:val="18"/>
                <w:szCs w:val="18"/>
                <w:lang w:eastAsia="es-ES"/>
              </w:rPr>
            </w:pPr>
            <w:r>
              <w:rPr>
                <w:rFonts w:cs="Arial" w:ascii="Arial" w:hAnsi="Arial"/>
                <w:bCs/>
                <w:sz w:val="18"/>
                <w:szCs w:val="18"/>
                <w:lang w:eastAsia="es-ES"/>
              </w:rPr>
              <w:t>8.36</w:t>
            </w:r>
          </w:p>
        </w:tc>
      </w:tr>
    </w:tbl>
    <w:p>
      <w:pPr>
        <w:pStyle w:val="Normal"/>
        <w:rPr/>
      </w:pPr>
      <w:r>
        <w:rPr/>
      </w:r>
    </w:p>
    <w:p>
      <w:pPr>
        <w:pStyle w:val="Heading3"/>
        <w:rPr/>
      </w:pPr>
      <w:bookmarkStart w:id="57" w:name="__RefHeading___Toc517452441"/>
      <w:bookmarkEnd w:id="57"/>
      <w:r>
        <w:rPr/>
        <w:t>5.14.2</w:t>
        <w:tab/>
        <w:t>CSoHS with transcoding (G.729a / G.711) and echo cancellation</w:t>
      </w:r>
    </w:p>
    <w:p>
      <w:pPr>
        <w:pStyle w:val="Normal"/>
        <w:spacing w:before="120" w:after="120"/>
        <w:rPr/>
      </w:pPr>
      <w:r>
        <w:rPr/>
        <w:t>This scenario reflects the situation in which the MSD transmission performed by the eCall modem suffers from the effects of an Echo Canceller presence (see clause 5.2) and the variable delays of a CSoHS environment with static jitter buffer of length 40 ms (see clause 5.8). The eCall modem performance has been tested with regular transcoding (G711 case) or G729a (see clause 5.3) in conjunction with a couple of delay profiles, as defined in [20]. The numerical results (average MSD transmission times for the codec and C/I conditions used in the selection test) can be found in Table 43 below:</w:t>
      </w:r>
    </w:p>
    <w:p>
      <w:pPr>
        <w:pStyle w:val="TH"/>
        <w:rPr/>
      </w:pPr>
      <w:r>
        <w:rPr/>
        <w:t>Table 43: Figures of Merit (in s) over all codecs and C/I conditions used in the selection test with transcoding, CSoHS jitter buffer (length 40 ms), and echo canceller</w:t>
      </w:r>
    </w:p>
    <w:tbl>
      <w:tblPr>
        <w:tblW w:w="4644" w:type="dxa"/>
        <w:jc w:val="center"/>
        <w:tblInd w:w="0" w:type="dxa"/>
        <w:tblLayout w:type="fixed"/>
        <w:tblCellMar>
          <w:top w:w="0" w:type="dxa"/>
          <w:left w:w="108" w:type="dxa"/>
          <w:bottom w:w="0" w:type="dxa"/>
          <w:right w:w="108" w:type="dxa"/>
        </w:tblCellMar>
      </w:tblPr>
      <w:tblGrid>
        <w:gridCol w:w="1187"/>
        <w:gridCol w:w="1615"/>
        <w:gridCol w:w="1842"/>
      </w:tblGrid>
      <w:tr>
        <w:trPr/>
        <w:tc>
          <w:tcPr>
            <w:tcW w:w="118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
                <w:b/>
                <w:sz w:val="18"/>
                <w:szCs w:val="18"/>
                <w:lang w:eastAsia="en-GB"/>
              </w:rPr>
            </w:pPr>
            <w:r>
              <w:rPr>
                <w:rFonts w:cs="Arial" w:ascii="Arial" w:hAnsi="Arial"/>
                <w:b/>
                <w:bCs/>
                <w:sz w:val="18"/>
                <w:szCs w:val="18"/>
                <w:lang w:eastAsia="en-GB"/>
              </w:rPr>
              <w:t>Delay/Error Profile [20]</w:t>
            </w:r>
          </w:p>
        </w:tc>
        <w:tc>
          <w:tcPr>
            <w:tcW w:w="345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
                <w:b/>
                <w:bCs/>
                <w:sz w:val="18"/>
                <w:szCs w:val="18"/>
              </w:rPr>
            </w:pPr>
            <w:r>
              <w:rPr>
                <w:rFonts w:cs="Arial" w:ascii="Arial" w:hAnsi="Arial"/>
                <w:b/>
                <w:bCs/>
                <w:sz w:val="18"/>
                <w:szCs w:val="18"/>
                <w:lang w:eastAsia="en-GB"/>
              </w:rPr>
              <w:t>Transcoding</w:t>
            </w:r>
          </w:p>
        </w:tc>
      </w:tr>
      <w:tr>
        <w:trPr/>
        <w:tc>
          <w:tcPr>
            <w:tcW w:w="11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0" w:before="0" w:after="0"/>
              <w:jc w:val="center"/>
              <w:rPr>
                <w:rFonts w:ascii="Arial" w:hAnsi="Arial" w:cs="Arial"/>
                <w:b/>
                <w:b/>
                <w:bCs/>
                <w:sz w:val="18"/>
                <w:szCs w:val="18"/>
                <w:lang w:eastAsia="en-GB"/>
              </w:rPr>
            </w:pPr>
            <w:r>
              <w:rPr>
                <w:rFonts w:cs="Arial" w:ascii="Arial" w:hAnsi="Arial"/>
                <w:b/>
                <w:bCs/>
                <w:sz w:val="18"/>
                <w:szCs w:val="18"/>
                <w:lang w:eastAsia="en-GB"/>
              </w:rPr>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
                <w:b/>
                <w:sz w:val="18"/>
                <w:szCs w:val="18"/>
              </w:rPr>
            </w:pPr>
            <w:r>
              <w:rPr>
                <w:rFonts w:cs="Arial" w:ascii="Arial" w:hAnsi="Arial"/>
                <w:b/>
                <w:sz w:val="18"/>
                <w:szCs w:val="18"/>
              </w:rPr>
              <w:t>G.711</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
                <w:b/>
                <w:sz w:val="18"/>
                <w:szCs w:val="18"/>
              </w:rPr>
            </w:pPr>
            <w:r>
              <w:rPr>
                <w:rFonts w:cs="Arial" w:ascii="Arial" w:hAnsi="Arial"/>
                <w:b/>
                <w:sz w:val="18"/>
                <w:szCs w:val="18"/>
              </w:rPr>
              <w:t>G.729a</w:t>
            </w:r>
          </w:p>
        </w:tc>
      </w:tr>
      <w:tr>
        <w:trPr/>
        <w:tc>
          <w:tcPr>
            <w:tcW w:w="1187"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3</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2.3666</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3.9841</w:t>
            </w:r>
          </w:p>
        </w:tc>
      </w:tr>
      <w:tr>
        <w:trPr/>
        <w:tc>
          <w:tcPr>
            <w:tcW w:w="1187"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4</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2.3279</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3.8767</w:t>
            </w:r>
          </w:p>
        </w:tc>
      </w:tr>
      <w:tr>
        <w:trPr/>
        <w:tc>
          <w:tcPr>
            <w:tcW w:w="1187"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Cs/>
                <w:sz w:val="18"/>
                <w:szCs w:val="18"/>
              </w:rPr>
            </w:pPr>
            <w:r>
              <w:rPr>
                <w:rFonts w:cs="Arial" w:ascii="Arial" w:hAnsi="Arial"/>
                <w:bCs/>
                <w:sz w:val="18"/>
                <w:szCs w:val="18"/>
                <w:lang w:eastAsia="en-GB"/>
              </w:rPr>
              <w:t>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2.3254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3.8551</w:t>
            </w:r>
          </w:p>
        </w:tc>
      </w:tr>
      <w:tr>
        <w:trPr/>
        <w:tc>
          <w:tcPr>
            <w:tcW w:w="1187"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bCs/>
                <w:sz w:val="18"/>
                <w:szCs w:val="18"/>
              </w:rPr>
            </w:pPr>
            <w:r>
              <w:rPr>
                <w:rFonts w:cs="Arial" w:ascii="Arial" w:hAnsi="Arial"/>
                <w:bCs/>
                <w:sz w:val="18"/>
                <w:szCs w:val="18"/>
              </w:rPr>
              <w:t>6</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2.3260</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0" w:before="0" w:after="0"/>
              <w:jc w:val="center"/>
              <w:rPr>
                <w:rFonts w:ascii="Arial" w:hAnsi="Arial" w:cs="Arial"/>
                <w:sz w:val="18"/>
                <w:szCs w:val="18"/>
              </w:rPr>
            </w:pPr>
            <w:r>
              <w:rPr>
                <w:rFonts w:cs="Arial" w:ascii="Arial" w:hAnsi="Arial"/>
                <w:sz w:val="18"/>
                <w:szCs w:val="18"/>
              </w:rPr>
              <w:t>3.8440</w:t>
            </w:r>
          </w:p>
        </w:tc>
      </w:tr>
    </w:tbl>
    <w:p>
      <w:pPr>
        <w:pStyle w:val="TH"/>
        <w:rPr/>
      </w:pPr>
      <w:r>
        <w:rPr/>
      </w:r>
    </w:p>
    <w:p>
      <w:pPr>
        <w:pStyle w:val="Normal"/>
        <w:rPr/>
      </w:pPr>
      <w:r>
        <w:rPr/>
        <w:t>More detailed results per codec and C/I condition, as well as 95</w:t>
      </w:r>
      <w:r>
        <w:rPr>
          <w:vertAlign w:val="superscript"/>
        </w:rPr>
        <w:t>th</w:t>
      </w:r>
      <w:r>
        <w:rPr/>
        <w:t xml:space="preserve"> percentile transmission times, can be found in clause C.4.</w:t>
      </w:r>
    </w:p>
    <w:p>
      <w:pPr>
        <w:pStyle w:val="FP"/>
        <w:rPr>
          <w:i/>
          <w:i/>
        </w:rPr>
      </w:pPr>
      <w:r>
        <w:rPr>
          <w:i/>
        </w:rPr>
      </w:r>
      <w:r>
        <w:br w:type="page"/>
      </w:r>
    </w:p>
    <w:p>
      <w:pPr>
        <w:pStyle w:val="Heading9"/>
        <w:rPr/>
      </w:pPr>
      <w:bookmarkStart w:id="58" w:name="__RefHeading___Toc517452442"/>
      <w:bookmarkEnd w:id="58"/>
      <w:r>
        <w:rPr/>
        <w:t>Annex A:</w:t>
        <w:br/>
        <w:t>eCall test setup</w:t>
      </w:r>
    </w:p>
    <w:p>
      <w:pPr>
        <w:pStyle w:val="Normal"/>
        <w:rPr/>
      </w:pPr>
      <w:r>
        <w:rPr/>
        <w:t>Figure A.1 shows the physical setup during the host lab selection test session. The design of the test setup software [7] is, however, such, that all EXE modules could also be hosted by one PC.</w:t>
      </w:r>
    </w:p>
    <w:p>
      <w:pPr>
        <w:pStyle w:val="Normal"/>
        <w:rPr>
          <w:i/>
          <w:i/>
        </w:rPr>
      </w:pPr>
      <w:r>
        <w:rPr>
          <w:i/>
        </w:rPr>
      </w:r>
    </w:p>
    <w:p>
      <w:pPr>
        <w:pStyle w:val="TH"/>
        <w:rPr/>
      </w:pPr>
      <w:r>
        <w:rPr/>
        <w:drawing>
          <wp:inline distT="0" distB="0" distL="0" distR="0">
            <wp:extent cx="4438015" cy="405828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9"/>
                    <a:srcRect l="-14" t="-16" r="-14" b="-16"/>
                    <a:stretch>
                      <a:fillRect/>
                    </a:stretch>
                  </pic:blipFill>
                  <pic:spPr bwMode="auto">
                    <a:xfrm>
                      <a:off x="0" y="0"/>
                      <a:ext cx="4438015" cy="4058285"/>
                    </a:xfrm>
                    <a:prstGeom prst="rect">
                      <a:avLst/>
                    </a:prstGeom>
                  </pic:spPr>
                </pic:pic>
              </a:graphicData>
            </a:graphic>
          </wp:inline>
        </w:drawing>
      </w:r>
    </w:p>
    <w:p>
      <w:pPr>
        <w:pStyle w:val="TF"/>
        <w:rPr/>
      </w:pPr>
      <w:r>
        <w:rPr/>
        <w:t>Figure A.1: Physical test setup for eCall (arrows indicate direction of connection establishment)</w:t>
      </w:r>
    </w:p>
    <w:p>
      <w:pPr>
        <w:pStyle w:val="Normal"/>
        <w:rPr/>
      </w:pPr>
      <w:r>
        <w:rPr/>
        <w:t>The candidate IVS.EXE and the candidate PSAP.EXE are physically connected through the test control PC in order to allow monitoring and logging of the PCM data streams between them and to allow real time processing. Per default no logging will take place ad the processing will run as fast as possible, typically much faster than real time.</w:t>
      </w:r>
    </w:p>
    <w:p>
      <w:pPr>
        <w:pStyle w:val="Normal"/>
        <w:rPr/>
      </w:pPr>
      <w:r>
        <w:rPr/>
        <w:t xml:space="preserve">For this discussion, the test executables are CONTROL.EXE and CHANNEL.EXE (UPLINK and DOWNLINK have similar functionality and are simply different instances of the same executable), and the candidate modem executables are PSAP.EXE and IVS.EXE. Refer to Figure A.2 for the logical test setup. </w:t>
      </w:r>
    </w:p>
    <w:p>
      <w:pPr>
        <w:pStyle w:val="Normal"/>
        <w:tabs>
          <w:tab w:val="clear" w:pos="284"/>
          <w:tab w:val="left" w:pos="4860" w:leader="none"/>
        </w:tabs>
        <w:rPr>
          <w:i/>
          <w:i/>
        </w:rPr>
      </w:pPr>
      <w:r>
        <w:rPr>
          <w:i/>
        </w:rPr>
      </w:r>
    </w:p>
    <w:p>
      <w:pPr>
        <w:pStyle w:val="TH"/>
        <w:rPr/>
      </w:pPr>
      <w:r>
        <w:rPr/>
        <w:drawing>
          <wp:inline distT="0" distB="0" distL="0" distR="0">
            <wp:extent cx="4866640" cy="3857625"/>
            <wp:effectExtent l="0" t="0" r="0" b="0"/>
            <wp:docPr id="20"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0" descr=""/>
                    <pic:cNvPicPr>
                      <a:picLocks noChangeAspect="1" noChangeArrowheads="1"/>
                    </pic:cNvPicPr>
                  </pic:nvPicPr>
                  <pic:blipFill>
                    <a:blip r:embed="rId20"/>
                    <a:srcRect l="-7" t="-9" r="-7" b="-9"/>
                    <a:stretch>
                      <a:fillRect/>
                    </a:stretch>
                  </pic:blipFill>
                  <pic:spPr bwMode="auto">
                    <a:xfrm>
                      <a:off x="0" y="0"/>
                      <a:ext cx="4866640" cy="3857625"/>
                    </a:xfrm>
                    <a:prstGeom prst="rect">
                      <a:avLst/>
                    </a:prstGeom>
                  </pic:spPr>
                </pic:pic>
              </a:graphicData>
            </a:graphic>
          </wp:inline>
        </w:drawing>
      </w:r>
    </w:p>
    <w:p>
      <w:pPr>
        <w:pStyle w:val="TF"/>
        <w:rPr/>
      </w:pPr>
      <w:r>
        <w:rPr/>
        <w:t>Figure A.2: Logical Test Setup for eCall Candidate Selection</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A.1</w:t>
        <w:tab/>
        <w:t xml:space="preserve">Specification of the Test Control </w:t>
      </w:r>
    </w:p>
    <w:p>
      <w:pPr>
        <w:pStyle w:val="Normal"/>
        <w:rPr/>
      </w:pPr>
      <w:r>
        <w:rPr/>
        <w:t xml:space="preserve">The test shall be repeatable in a bit exact manner. Therefore the test control parameters are stored in one </w:t>
      </w:r>
      <w:r>
        <w:rPr>
          <w:b/>
          <w:bCs/>
        </w:rPr>
        <w:t>Test Configuration</w:t>
      </w:r>
      <w:r>
        <w:rPr/>
        <w:t xml:space="preserve"> table, which is used identically for each candidate. Each candidate modem will be tested with the same ASCII Test Configuration table so that each tested modem uses the same set of data and same channel conditions.</w:t>
      </w:r>
    </w:p>
    <w:p>
      <w:pPr>
        <w:pStyle w:val="Normal"/>
        <w:rPr/>
      </w:pPr>
      <w:r>
        <w:rPr/>
        <w:t>The Speech Codec (Encoder/Decoder and Codec Mode) is identical for uplink &amp; downlink.</w:t>
      </w:r>
    </w:p>
    <w:p>
      <w:pPr>
        <w:pStyle w:val="Normal"/>
        <w:rPr/>
      </w:pPr>
      <w:r>
        <w:rPr/>
        <w:t>The error patterns are in general different in uplink and downlink, at least the start indices are different. Each error pattern will last 10 minutes (repeat if necessary). The start index is a randomly generated offset for each test run to the beginning of the error pattern between 0-10 minutes, in 20 ms granularity. The offset will be uniformly distributed across the whole error pattern. If during testing, the end of the pattern is reached, the index will wrap around to the beginning of the error pattern.</w:t>
      </w:r>
    </w:p>
    <w:p>
      <w:pPr>
        <w:pStyle w:val="Normal"/>
        <w:rPr/>
      </w:pPr>
      <w:r>
        <w:rPr/>
        <w:t>The test control block fetches each line of data from the Test Configuration table, sets constants, and performs resets of all other blocks. A line of data in the Test Configuration table corresponds to the parameters for one trial. Entries in the Test Configuration table are listed in 13 columns:</w:t>
      </w:r>
    </w:p>
    <w:p>
      <w:pPr>
        <w:pStyle w:val="Normal"/>
        <w:rPr/>
      </w:pPr>
      <w:r>
        <w:rPr>
          <w:color w:val="000000"/>
        </w:rPr>
        <w:t>Index  MSD  Codec_Type  Codec_Mode VAD UL_delay1  UL_delay2  UL_EP  UL_EP_index</w:t>
        <w:br/>
        <w:t xml:space="preserve">                                                                             DL_delay1  DL_delay2  DL_EP  DL_EP_index. </w:t>
      </w:r>
    </w:p>
    <w:p>
      <w:pPr>
        <w:pStyle w:val="Normal"/>
        <w:rPr>
          <w:rFonts w:cs="Courier New"/>
        </w:rPr>
      </w:pPr>
      <w:r>
        <w:rPr>
          <w:rFonts w:cs="Courier New"/>
        </w:rPr>
        <w:t>Index is a running number between [1 , 2600] identifying the individual test run.</w:t>
      </w:r>
    </w:p>
    <w:p>
      <w:pPr>
        <w:pStyle w:val="Normal"/>
        <w:rPr/>
      </w:pPr>
      <w:r>
        <w:rPr>
          <w:rFonts w:cs="Courier New"/>
        </w:rPr>
        <w:t xml:space="preserve">All audio frames between IVS and PSAP flow through the test control block. There is no direct physical connection from PSAP or IVS to the </w:t>
      </w:r>
      <w:r>
        <w:rPr/>
        <w:t>uplink processing</w:t>
      </w:r>
      <w:r>
        <w:rPr>
          <w:rFonts w:cs="Courier New"/>
        </w:rPr>
        <w:t xml:space="preserve"> or </w:t>
      </w:r>
      <w:r>
        <w:rPr/>
        <w:t>downlink processing</w:t>
      </w:r>
      <w:r>
        <w:rPr>
          <w:rFonts w:cs="Courier New"/>
        </w:rPr>
        <w:t>.</w:t>
      </w:r>
    </w:p>
    <w:p>
      <w:pPr>
        <w:pStyle w:val="Heading2"/>
        <w:rPr/>
      </w:pPr>
      <w:bookmarkStart w:id="59" w:name="__RefHeading___Toc517452443"/>
      <w:bookmarkEnd w:id="59"/>
      <w:r>
        <w:rPr/>
        <w:t>A.1.1</w:t>
        <w:tab/>
        <w:t>Measurement of the MSD transmission time</w:t>
      </w:r>
    </w:p>
    <w:p>
      <w:pPr>
        <w:pStyle w:val="Normal"/>
        <w:keepNext w:val="true"/>
        <w:keepLines/>
        <w:rPr/>
      </w:pPr>
      <w:r>
        <w:rPr/>
        <w:t>The test control block will monitor the PCM output frames of the IVS. The first non-zero PCM output frame after re-initialisation will start the timer for delivery of the MSD. The control block then counts the number of IVS output frames and for each adds 20 ms to the timer. The timer stops when the PSAP finishes delivering the completed MSD to the test control block or after 200 seconds (200 * 50 IVS output frames), whichever comes first. The timer value is the desired MSD transmission time and is stored as Elapsed_time.</w:t>
      </w:r>
    </w:p>
    <w:p>
      <w:pPr>
        <w:pStyle w:val="Normal"/>
        <w:rPr/>
      </w:pPr>
      <w:r>
        <w:rPr/>
        <w:t>The received MSD is checked bit by bit against the sent MSD from the control table. The result is stored as Success_failure_flag ("S" or "F"). The Received_MSD is stored for debugging purposes.</w:t>
      </w:r>
    </w:p>
    <w:p>
      <w:pPr>
        <w:pStyle w:val="Normal"/>
        <w:rPr/>
      </w:pPr>
      <w:r>
        <w:rPr/>
        <w:t>The result of the test trial shall be stored in the next sequential row of the output table. The output table shall take the following form, listed in 16 columns:</w:t>
      </w:r>
    </w:p>
    <w:p>
      <w:pPr>
        <w:pStyle w:val="Normal"/>
        <w:rPr/>
      </w:pPr>
      <w:r>
        <w:rPr>
          <w:color w:val="000000"/>
        </w:rPr>
        <w:t>Index  MSD  Codec_Type  Codec_Mode VAD UL_delay1  UL_delay2  UL_EP  UL_EP_index</w:t>
        <w:br/>
        <w:t xml:space="preserve">                                                                            DL_delay1  DL_delay2  DL_EP  DL_EP_index</w:t>
        <w:br/>
        <w:t>Elapsed_time   Success_failure_flag   Received_MSD.</w:t>
      </w:r>
    </w:p>
    <w:p>
      <w:pPr>
        <w:pStyle w:val="Normal"/>
        <w:rPr/>
      </w:pPr>
      <w:r>
        <w:rPr/>
        <w:t>The above process is then repeated for the next trial until the data in the Test Configuration table is exhausted.</w:t>
      </w:r>
    </w:p>
    <w:p>
      <w:pPr>
        <w:pStyle w:val="Normal"/>
        <w:rPr/>
      </w:pPr>
      <w:r>
        <w:rPr/>
        <w:t>A second test is to test for false detection.  Each candidate provides its own trigger.  The IVS will be tested separately for false detection, 30-minutes of speech and 30-minutes of tone).  The host lab reports the number of false detections.</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A.2</w:t>
        <w:tab/>
        <w:t xml:space="preserve">PCM Interface Specification </w:t>
      </w:r>
    </w:p>
    <w:p>
      <w:pPr>
        <w:pStyle w:val="Normal"/>
        <w:rPr/>
      </w:pPr>
      <w:r>
        <w:rPr/>
        <w:t>All PCM Interfaces between IVS, Uplink-processing, PSAP, Downlink_processing and the Test_Control use 16 bit linear PCM. The value representation is Q15, i.e. the most significant bit is the sign bit, the next 15 bits represent the sample value in the range of [0, 32767 / 32768], normalized to the overload point of the A/D converter: fixed point arithmetic.</w:t>
      </w:r>
    </w:p>
    <w:p>
      <w:pPr>
        <w:pStyle w:val="Normal"/>
        <w:rPr/>
      </w:pPr>
      <w:r>
        <w:rPr/>
        <w:t>In case an output variable of a processing block would be greater than or lower than Q15 can represent, the value of that variable is limited to the maximum respectively minimum of Q15.</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A.3</w:t>
        <w:tab/>
        <w:t xml:space="preserve">Specification of Uplink processing </w:t>
      </w:r>
    </w:p>
    <w:p>
      <w:pPr>
        <w:pStyle w:val="Normal"/>
        <w:rPr/>
      </w:pPr>
      <w:r>
        <w:rPr>
          <w:b/>
          <w:bCs/>
        </w:rPr>
        <w:t xml:space="preserve">* UL Reset function </w:t>
      </w:r>
      <w:r>
        <w:rPr/>
        <w:t>defines UL_delay1 for the 1st block and UL_delay2 for the 6th block, Codec Type, Codec Mode, error pattern for uplink (UL_EP), start index for erro</w:t>
      </w:r>
      <w:r>
        <w:rPr>
          <w:color w:val="000000"/>
        </w:rPr>
        <w:t xml:space="preserve">r pattern (UL_EP_index). </w:t>
      </w:r>
    </w:p>
    <w:p>
      <w:pPr>
        <w:pStyle w:val="Normal"/>
        <w:rPr/>
      </w:pPr>
      <w:r>
        <w:rPr>
          <w:color w:val="000000"/>
        </w:rPr>
        <w:t xml:space="preserve">The </w:t>
      </w:r>
      <w:r>
        <w:rPr/>
        <w:t>Reset for the uplink processing blocks simulates a new call setup for each test run. All filter variables and delay buffer memories are cleared to 0x0000. The Speech Encoder and Decoder are set into their Home States.</w:t>
      </w:r>
    </w:p>
    <w:p>
      <w:pPr>
        <w:pStyle w:val="Normal"/>
        <w:rPr>
          <w:b/>
          <w:b/>
          <w:bCs/>
        </w:rPr>
      </w:pPr>
      <w:r>
        <w:rPr>
          <w:b/>
          <w:bCs/>
        </w:rPr>
        <w:t>* UL Processing function:</w:t>
      </w:r>
    </w:p>
    <w:p>
      <w:pPr>
        <w:pStyle w:val="Normal"/>
        <w:rPr/>
      </w:pPr>
      <w:r>
        <w:rPr/>
        <w:t>Input interface: 16 bit linear PCM, 8 KHz sampling in blocks of 20 ms.</w:t>
      </w:r>
    </w:p>
    <w:p>
      <w:pPr>
        <w:pStyle w:val="Normal"/>
        <w:rPr/>
      </w:pPr>
      <w:r>
        <w:rPr/>
        <w:t>1st block: constant, definable delay of 10-30 ms (uniformly distributed between 80-239 (0-based indexing) samples). Figure A.3 shows the delay in context of the overall 2-way delay.</w:t>
        <w:br/>
        <w:t xml:space="preserve">               UL_Delay1 is randomly chosen by the host lab, but constant for each test trial.</w:t>
      </w:r>
    </w:p>
    <w:p>
      <w:pPr>
        <w:pStyle w:val="Normal"/>
        <w:rPr/>
      </w:pPr>
      <w:r>
        <w:rPr/>
        <w:t>2nd block: speech encoder</w:t>
      </w:r>
    </w:p>
    <w:p>
      <w:pPr>
        <w:pStyle w:val="Normal"/>
        <w:rPr/>
      </w:pPr>
      <w:r>
        <w:rPr/>
        <w:t>3rd block: error insertion device</w:t>
      </w:r>
    </w:p>
    <w:p>
      <w:pPr>
        <w:pStyle w:val="Normal"/>
        <w:rPr/>
      </w:pPr>
      <w:r>
        <w:rPr/>
        <w:t>4th block: speech decoder</w:t>
      </w:r>
    </w:p>
    <w:p>
      <w:pPr>
        <w:pStyle w:val="Normal"/>
        <w:rPr/>
      </w:pPr>
      <w:r>
        <w:rPr/>
        <w:t>5th block: audio impairment: band pass filter, G.711 A-law encoder-decoder [25]</w:t>
      </w:r>
    </w:p>
    <w:p>
      <w:pPr>
        <w:pStyle w:val="Normal"/>
        <w:rPr/>
      </w:pPr>
      <w:r>
        <w:rPr/>
        <w:t>6th block: constant, definable delay of 10-30 ms (uniformly distributed between 80-239 (0-based indexing) samples). Figure A.3 shows the delay in context of the overall 2-way delay.</w:t>
        <w:br/>
        <w:t xml:space="preserve">               UL_Delay2 is randomly chosen by the host lab, but constant for each test trial.</w:t>
      </w:r>
    </w:p>
    <w:p>
      <w:pPr>
        <w:pStyle w:val="Normal"/>
        <w:rPr/>
      </w:pPr>
      <w:r>
        <w:rPr/>
        <w:t>Output interface: 16 bit linear PCM, 8 KHz sampling in blocks of 20 ms.</w:t>
      </w:r>
    </w:p>
    <w:p>
      <w:pPr>
        <w:pStyle w:val="TH"/>
        <w:rPr/>
      </w:pPr>
      <w:r>
        <w:rPr/>
        <w:drawing>
          <wp:inline distT="0" distB="0" distL="0" distR="0">
            <wp:extent cx="6104255" cy="323278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1"/>
                    <a:srcRect l="-3" t="-5" r="-3" b="-5"/>
                    <a:stretch>
                      <a:fillRect/>
                    </a:stretch>
                  </pic:blipFill>
                  <pic:spPr bwMode="auto">
                    <a:xfrm>
                      <a:off x="0" y="0"/>
                      <a:ext cx="6104255" cy="3232785"/>
                    </a:xfrm>
                    <a:prstGeom prst="rect">
                      <a:avLst/>
                    </a:prstGeom>
                  </pic:spPr>
                </pic:pic>
              </a:graphicData>
            </a:graphic>
          </wp:inline>
        </w:drawing>
      </w:r>
    </w:p>
    <w:p>
      <w:pPr>
        <w:pStyle w:val="TF"/>
        <w:rPr/>
      </w:pPr>
      <w:r>
        <w:rPr/>
        <w:t xml:space="preserve">Figure A.3: Uplink and Downlink Processing Function Delay Blocks </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A.4</w:t>
        <w:tab/>
        <w:t xml:space="preserve">Specification of downlink processing blocks </w:t>
      </w:r>
    </w:p>
    <w:p>
      <w:pPr>
        <w:pStyle w:val="Normal"/>
        <w:rPr/>
      </w:pPr>
      <w:r>
        <w:rPr>
          <w:b/>
          <w:bCs/>
        </w:rPr>
        <w:t>* DL Reset function</w:t>
      </w:r>
      <w:r>
        <w:rPr/>
        <w:t xml:space="preserve"> defines DL_delay1 for the 2nd block, DL_delay2 for the 6th block, Codec Type, Codec Mode, error pattern for downlink (DL_EP), start index for error pattern (DL_EP_index).</w:t>
      </w:r>
    </w:p>
    <w:p>
      <w:pPr>
        <w:pStyle w:val="Normal"/>
        <w:rPr/>
      </w:pPr>
      <w:r>
        <w:rPr/>
        <w:t>The Reset for the downlink processing blocks simulates a new call setup for each test run. All filter variables and delay buffer memories are cleared to 0x0000. The Speech Encoder and Decoder are set into their Home States.</w:t>
      </w:r>
    </w:p>
    <w:p>
      <w:pPr>
        <w:pStyle w:val="Normal"/>
        <w:rPr>
          <w:b/>
          <w:b/>
          <w:bCs/>
        </w:rPr>
      </w:pPr>
      <w:r>
        <w:rPr>
          <w:b/>
          <w:bCs/>
        </w:rPr>
        <w:t xml:space="preserve">* DL Processing function: </w:t>
      </w:r>
    </w:p>
    <w:p>
      <w:pPr>
        <w:pStyle w:val="Normal"/>
        <w:rPr/>
      </w:pPr>
      <w:r>
        <w:rPr/>
        <w:t>Input interface: 16 bit linear PCM, 8 KHz sampling in blocks of 20 ms.</w:t>
      </w:r>
    </w:p>
    <w:p>
      <w:pPr>
        <w:pStyle w:val="Normal"/>
        <w:rPr/>
      </w:pPr>
      <w:r>
        <w:rPr/>
        <w:t>1st block: audio impairment: band pass filter, G.711 A-law encoder-decoder [25]</w:t>
      </w:r>
    </w:p>
    <w:p>
      <w:pPr>
        <w:pStyle w:val="Normal"/>
        <w:rPr/>
      </w:pPr>
      <w:r>
        <w:rPr/>
        <w:t>2nd block: constant, definable delay of 10-30 ms (uniformly distributed between 80-239 (0-based indexing)  samples). Figure A.3 shows the delay in context of the overall 2-way delay.</w:t>
        <w:br/>
        <w:t xml:space="preserve">               DL_Delay1 is randomly chosen by the host lab, but constant for each test trial.</w:t>
      </w:r>
    </w:p>
    <w:p>
      <w:pPr>
        <w:pStyle w:val="Normal"/>
        <w:rPr/>
      </w:pPr>
      <w:r>
        <w:rPr/>
        <w:t xml:space="preserve">3rd block: speech encoder </w:t>
      </w:r>
    </w:p>
    <w:p>
      <w:pPr>
        <w:pStyle w:val="Normal"/>
        <w:rPr/>
      </w:pPr>
      <w:r>
        <w:rPr/>
        <w:t>4th block: error insertion device</w:t>
      </w:r>
    </w:p>
    <w:p>
      <w:pPr>
        <w:pStyle w:val="Normal"/>
        <w:rPr/>
      </w:pPr>
      <w:r>
        <w:rPr/>
        <w:t>5th block: speech decoder</w:t>
      </w:r>
    </w:p>
    <w:p>
      <w:pPr>
        <w:pStyle w:val="Normal"/>
        <w:rPr/>
      </w:pPr>
      <w:r>
        <w:rPr/>
        <w:t>6th block: constant delay of 10-30 ms (uniformly distributed between 80-239 (0-based indexing)  samples). Figure A.3 shows the delay in context of the overall 2-way delay.</w:t>
      </w:r>
    </w:p>
    <w:p>
      <w:pPr>
        <w:pStyle w:val="Normal"/>
        <w:rPr/>
      </w:pPr>
      <w:r>
        <w:rPr/>
        <w:t xml:space="preserve">               </w:t>
      </w:r>
      <w:r>
        <w:rPr/>
        <w:t>DL_Delay2 is randomly chosen by the host lab, but constant for each test trial.</w:t>
      </w:r>
    </w:p>
    <w:p>
      <w:pPr>
        <w:pStyle w:val="Normal"/>
        <w:rPr/>
      </w:pPr>
      <w:r>
        <w:rPr/>
        <w:t>Output interface: 16 bit linear PCM, 8 KHz sampling in blocks of 20 ms.</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A.5</w:t>
        <w:tab/>
        <w:t xml:space="preserve">Specification of IVS </w:t>
      </w:r>
    </w:p>
    <w:p>
      <w:pPr>
        <w:pStyle w:val="Normal"/>
        <w:rPr/>
      </w:pPr>
      <w:r>
        <w:rPr>
          <w:b/>
          <w:bCs/>
        </w:rPr>
        <w:t xml:space="preserve">* IVS Reset function: </w:t>
      </w:r>
      <w:r>
        <w:rPr/>
        <w:t>The Control block sends the MSD, taken from the test control table, to the IVS at every start of a test run. The IVS then performs its internal re-initialization.</w:t>
      </w:r>
    </w:p>
    <w:p>
      <w:pPr>
        <w:pStyle w:val="Normal"/>
        <w:rPr>
          <w:b/>
          <w:b/>
          <w:bCs/>
        </w:rPr>
      </w:pPr>
      <w:r>
        <w:rPr>
          <w:b/>
          <w:bCs/>
        </w:rPr>
        <w:t xml:space="preserve">* IVS Processing function: </w:t>
      </w:r>
    </w:p>
    <w:p>
      <w:pPr>
        <w:pStyle w:val="Normal"/>
        <w:rPr/>
      </w:pPr>
      <w:r>
        <w:rPr/>
        <w:t>Input interface: 16 bit linear PCM, 8 KHz sampling in blocks of 20 ms.</w:t>
      </w:r>
    </w:p>
    <w:p>
      <w:pPr>
        <w:pStyle w:val="Normal"/>
        <w:rPr/>
      </w:pPr>
      <w:r>
        <w:rPr/>
        <w:t>The IVS gets its input data from the downlink processing (via the test control block).</w:t>
      </w:r>
    </w:p>
    <w:p>
      <w:pPr>
        <w:pStyle w:val="Normal"/>
        <w:rPr/>
      </w:pPr>
      <w:r>
        <w:rPr/>
        <w:t>After reception of the next 20ms block the IVS processes this block and delivers a next 20ms block to the uplink processing (via the test control block).</w:t>
      </w:r>
    </w:p>
    <w:p>
      <w:pPr>
        <w:pStyle w:val="Normal"/>
        <w:rPr/>
      </w:pPr>
      <w:r>
        <w:rPr/>
        <w:t>Output interface: 16 bit linear PCM, 8 KHz sampling in blocks of 20 ms.</w:t>
      </w:r>
    </w:p>
    <w:p>
      <w:pPr>
        <w:pStyle w:val="Normal"/>
        <w:rPr/>
      </w:pPr>
      <w:r>
        <w:rPr/>
        <w:t>After initialization the IVS shall send all-zero data blocks, until the trigger signal from the PSAP is detected. Once triggered by the PSAP, the IVS shall begin sending the MSD. The Test Control detects the first non-zero data block and starts time measurement.</w:t>
      </w:r>
    </w:p>
    <w:p>
      <w:pPr>
        <w:pStyle w:val="Normal"/>
        <w:rPr/>
      </w:pPr>
      <w:r>
        <w:rPr/>
        <w:t>Note: the trigger signal shall be designed to be robust against false trigger. It is to be defined how this is evaluated.  Each candidate provides its own trigger.  The IVS will be tested separately for false detection, 30-minutes of speech and 30-minutes of tone).</w:t>
      </w:r>
    </w:p>
    <w:p>
      <w:pPr>
        <w:pStyle w:val="Normal"/>
        <w:keepNext w:val="true"/>
        <w:keepLines/>
        <w:pBdr>
          <w:top w:val="single" w:sz="12" w:space="3" w:color="000000"/>
        </w:pBdr>
        <w:overflowPunct w:val="true"/>
        <w:autoSpaceDE w:val="true"/>
        <w:spacing w:before="240" w:after="180"/>
        <w:ind w:left="1134" w:hanging="1134"/>
        <w:textAlignment w:val="auto"/>
        <w:rPr>
          <w:rFonts w:ascii="Arial" w:hAnsi="Arial" w:cs="Arial"/>
          <w:sz w:val="36"/>
        </w:rPr>
      </w:pPr>
      <w:r>
        <w:rPr>
          <w:rFonts w:cs="Arial" w:ascii="Arial" w:hAnsi="Arial"/>
          <w:sz w:val="36"/>
        </w:rPr>
        <w:t>A.6</w:t>
        <w:tab/>
        <w:t xml:space="preserve">Specification of PSAP </w:t>
      </w:r>
    </w:p>
    <w:p>
      <w:pPr>
        <w:pStyle w:val="Normal"/>
        <w:rPr/>
      </w:pPr>
      <w:r>
        <w:rPr>
          <w:b/>
          <w:bCs/>
        </w:rPr>
        <w:t xml:space="preserve">* PSAP Reset function: </w:t>
      </w:r>
      <w:r>
        <w:rPr/>
        <w:t>The Control block sends a start signal to the PSAP at every start of a test run. The PSAP then performs its internal re-initialization.</w:t>
      </w:r>
    </w:p>
    <w:p>
      <w:pPr>
        <w:pStyle w:val="Normal"/>
        <w:rPr>
          <w:b/>
          <w:b/>
          <w:bCs/>
        </w:rPr>
      </w:pPr>
      <w:r>
        <w:rPr>
          <w:b/>
          <w:bCs/>
        </w:rPr>
        <w:t xml:space="preserve">* PSAP Processing function: </w:t>
      </w:r>
    </w:p>
    <w:p>
      <w:pPr>
        <w:pStyle w:val="Normal"/>
        <w:rPr/>
      </w:pPr>
      <w:r>
        <w:rPr/>
        <w:t>Input interface: 16 bit linear PCM, 8 KHz sampling in blocks of 20 ms.</w:t>
      </w:r>
    </w:p>
    <w:p>
      <w:pPr>
        <w:pStyle w:val="Normal"/>
        <w:rPr/>
      </w:pPr>
      <w:r>
        <w:rPr/>
        <w:t>The PSAP gets its input data from the uplink processing (via the test control block).</w:t>
      </w:r>
    </w:p>
    <w:p>
      <w:pPr>
        <w:pStyle w:val="Normal"/>
        <w:rPr/>
      </w:pPr>
      <w:r>
        <w:rPr/>
        <w:t>After reception of the next 20ms block the PSAP processes this block and delivers a next 20ms block to the downlink processing (via the test control block).</w:t>
      </w:r>
    </w:p>
    <w:p>
      <w:pPr>
        <w:pStyle w:val="Normal"/>
        <w:rPr/>
      </w:pPr>
      <w:r>
        <w:rPr/>
        <w:t>Output interface: 16 bit linear PCM, 8 KHz sampling in blocks of 20 ms.</w:t>
      </w:r>
    </w:p>
    <w:p>
      <w:pPr>
        <w:pStyle w:val="Normal"/>
        <w:rPr/>
      </w:pPr>
      <w:r>
        <w:rPr/>
        <w:t xml:space="preserve">From initialization, the PSAP immediately shall send its trigger signal to the IVS.  </w:t>
      </w:r>
    </w:p>
    <w:p>
      <w:pPr>
        <w:pStyle w:val="Normal"/>
        <w:rPr/>
      </w:pPr>
      <w:r>
        <w:rPr/>
        <w:t>The PSAP shall attempt to decode the MSD coming from the IVS.  Once the PSAP believes the MSD to be complete, it immediately shall send it to the test control block. The Test Control stops time measurement when it receives the MSD.</w:t>
      </w:r>
    </w:p>
    <w:p>
      <w:pPr>
        <w:pStyle w:val="FP"/>
        <w:rPr/>
      </w:pPr>
      <w:r>
        <w:rPr/>
      </w:r>
      <w:bookmarkStart w:id="60" w:name="historyclause"/>
      <w:bookmarkStart w:id="61" w:name="historyclause"/>
      <w:bookmarkEnd w:id="61"/>
      <w:r>
        <w:br w:type="page"/>
      </w:r>
    </w:p>
    <w:p>
      <w:pPr>
        <w:pStyle w:val="Heading9"/>
        <w:rPr/>
      </w:pPr>
      <w:bookmarkStart w:id="62" w:name="__RefHeading___Toc517452444"/>
      <w:bookmarkEnd w:id="62"/>
      <w:r>
        <w:rPr/>
        <w:t>Annex B:</w:t>
        <w:br/>
        <w:t>Required transmission times for IVS initiated eCall signalling and HL-ACK</w:t>
      </w:r>
    </w:p>
    <w:p>
      <w:pPr>
        <w:pStyle w:val="Normal"/>
        <w:rPr/>
      </w:pPr>
      <w:r>
        <w:rPr/>
        <w:t xml:space="preserve">With the selection test campaign the following results were obtained: </w:t>
      </w:r>
    </w:p>
    <w:p>
      <w:pPr>
        <w:pStyle w:val="Normal"/>
        <w:rPr/>
      </w:pPr>
      <w:r>
        <w:rPr>
          <w:b/>
        </w:rPr>
        <w:t>Processing block 1 (this block can be ommitted in an alternate modem configuration):</w:t>
      </w:r>
    </w:p>
    <w:p>
      <w:pPr>
        <w:pStyle w:val="Normal"/>
        <w:rPr/>
      </w:pPr>
      <w:r>
        <w:rPr/>
        <w:t>The time from transmitting the first 'SEND' message until its successful detection is on average approximately 1 second, the minimum time is approximately 0.8 seconds. In all test cases of the selection test campaign the 'SEND' message was successfully detected. The limit of 'SEND' transmission time was set to 2 seconds, corresponding to the duration of five 'SEND' messages.</w:t>
      </w:r>
    </w:p>
    <w:p>
      <w:pPr>
        <w:pStyle w:val="Normal"/>
        <w:rPr>
          <w:b/>
          <w:b/>
        </w:rPr>
      </w:pPr>
      <w:r>
        <w:rPr>
          <w:b/>
        </w:rPr>
        <w:t xml:space="preserve">Processing block 3: </w:t>
      </w:r>
    </w:p>
    <w:p>
      <w:pPr>
        <w:pStyle w:val="Normal"/>
        <w:rPr/>
      </w:pPr>
      <w:r>
        <w:rPr/>
        <w:t xml:space="preserve">The transmission of five HL-ACK frames takes approximately 2 seconds. Simulating the selection test campaign, the HL-ACK was always successfully detected. </w:t>
      </w:r>
    </w:p>
    <w:p>
      <w:pPr>
        <w:pStyle w:val="Normal"/>
        <w:rPr/>
      </w:pPr>
      <w:r>
        <w:rPr/>
        <w:t xml:space="preserve">Identical test cases as above were simulated again with G.729 Annex BA, resulting in 100 % successful detections of both SEND and HL-ACK messages. </w:t>
      </w:r>
    </w:p>
    <w:p>
      <w:pPr>
        <w:pStyle w:val="Normal"/>
        <w:rPr/>
      </w:pPr>
      <w:r>
        <w:rPr/>
        <w:t xml:space="preserve">In </w:t>
      </w:r>
      <w:r>
        <w:rPr>
          <w:b/>
        </w:rPr>
        <w:t>processing block 2</w:t>
      </w:r>
      <w:r>
        <w:rPr/>
        <w:t>, there are two time intervals outside of the actual MSD transmission time (determining the Figure of Merit). The first interval, ranging from the first transmission to the detection of START messages, typically lasted 1.16 s in characterization test simulations. The duration of the second interval, consisting of the transmission of LL-ACK messages after the MSD has been received, depends on the number of LL-ACK messages. According to [9], at least four LL-ACK messages shall be transmitted, which results in a duration of approximately 1.6 s.</w:t>
      </w:r>
      <w:r>
        <w:br w:type="page"/>
      </w:r>
    </w:p>
    <w:p>
      <w:pPr>
        <w:pStyle w:val="Heading9"/>
        <w:rPr/>
      </w:pPr>
      <w:bookmarkStart w:id="63" w:name="__RefHeading___Toc517452445"/>
      <w:bookmarkEnd w:id="63"/>
      <w:r>
        <w:rPr/>
        <w:t>Annex C:</w:t>
        <w:br/>
        <w:t>Extended simulation results</w:t>
      </w:r>
    </w:p>
    <w:p>
      <w:pPr>
        <w:pStyle w:val="Heading1"/>
        <w:ind w:left="1134" w:hanging="1134"/>
        <w:rPr/>
      </w:pPr>
      <w:bookmarkStart w:id="64" w:name="__RefHeading___Toc517452446"/>
      <w:bookmarkEnd w:id="64"/>
      <w:r>
        <w:rPr/>
        <w:t>C.1</w:t>
        <w:tab/>
        <w:t>Dynamic jitter buffer</w:t>
      </w:r>
    </w:p>
    <w:p>
      <w:pPr>
        <w:pStyle w:val="TH"/>
        <w:rPr/>
      </w:pPr>
      <w:r>
        <w:rPr/>
        <w:t>Table C.1a: Average MSD transmission times for dynamic jitter buffer with delay and error profile 1</w:t>
        <w:br/>
        <w:t>(original modem version [27])</w:t>
      </w:r>
    </w:p>
    <w:tbl>
      <w:tblPr>
        <w:tblW w:w="8082" w:type="dxa"/>
        <w:jc w:val="center"/>
        <w:tblInd w:w="0" w:type="dxa"/>
        <w:tblLayout w:type="fixed"/>
        <w:tblCellMar>
          <w:top w:w="0" w:type="dxa"/>
          <w:left w:w="108" w:type="dxa"/>
          <w:bottom w:w="0" w:type="dxa"/>
          <w:right w:w="108" w:type="dxa"/>
        </w:tblCellMar>
      </w:tblPr>
      <w:tblGrid>
        <w:gridCol w:w="1701"/>
        <w:gridCol w:w="709"/>
        <w:gridCol w:w="709"/>
        <w:gridCol w:w="709"/>
        <w:gridCol w:w="709"/>
        <w:gridCol w:w="709"/>
        <w:gridCol w:w="709"/>
        <w:gridCol w:w="709"/>
        <w:gridCol w:w="709"/>
        <w:gridCol w:w="709"/>
      </w:tblGrid>
      <w:tr>
        <w:trPr>
          <w:trHeight w:val="228" w:hRule="atLeast"/>
        </w:trPr>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b/>
                <w:sz w:val="18"/>
                <w:szCs w:val="18"/>
              </w:rPr>
              <w:t>Condition</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7.95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4.75</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6.82</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6.46</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6.47</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4.67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13dB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2.60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Error-free</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4.67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5.97</w:t>
            </w:r>
          </w:p>
        </w:tc>
      </w:tr>
    </w:tbl>
    <w:p>
      <w:pPr>
        <w:pStyle w:val="Normal"/>
        <w:rPr>
          <w:rFonts w:ascii="Arial" w:hAnsi="Arial" w:cs="Arial"/>
          <w:b/>
          <w:b/>
          <w:szCs w:val="18"/>
        </w:rPr>
      </w:pPr>
      <w:r>
        <w:rPr>
          <w:rFonts w:cs="Arial" w:ascii="Arial" w:hAnsi="Arial"/>
          <w:b/>
          <w:szCs w:val="18"/>
        </w:rPr>
      </w:r>
    </w:p>
    <w:p>
      <w:pPr>
        <w:pStyle w:val="TH"/>
        <w:rPr/>
      </w:pPr>
      <w:r>
        <w:rPr/>
        <w:t>Table C.1b: Average MSD transmission times for dynamic jitter buffer with delay and error profile 1</w:t>
        <w:br/>
        <w:t>(updated modem version [29])</w:t>
      </w:r>
    </w:p>
    <w:tbl>
      <w:tblPr>
        <w:tblW w:w="8082" w:type="dxa"/>
        <w:jc w:val="center"/>
        <w:tblInd w:w="0" w:type="dxa"/>
        <w:tblLayout w:type="fixed"/>
        <w:tblCellMar>
          <w:top w:w="0" w:type="dxa"/>
          <w:left w:w="108" w:type="dxa"/>
          <w:bottom w:w="0" w:type="dxa"/>
          <w:right w:w="108" w:type="dxa"/>
        </w:tblCellMar>
      </w:tblPr>
      <w:tblGrid>
        <w:gridCol w:w="1701"/>
        <w:gridCol w:w="709"/>
        <w:gridCol w:w="709"/>
        <w:gridCol w:w="709"/>
        <w:gridCol w:w="709"/>
        <w:gridCol w:w="709"/>
        <w:gridCol w:w="709"/>
        <w:gridCol w:w="709"/>
        <w:gridCol w:w="709"/>
        <w:gridCol w:w="709"/>
      </w:tblGrid>
      <w:tr>
        <w:trPr>
          <w:trHeight w:val="228" w:hRule="atLeast"/>
        </w:trPr>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Condition</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7.95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b/>
                <w:b/>
                <w:sz w:val="18"/>
                <w:szCs w:val="18"/>
              </w:rPr>
            </w:pPr>
            <w:r>
              <w:rPr>
                <w:rFonts w:cs="Arial" w:ascii="Arial" w:hAnsi="Arial"/>
                <w:b/>
                <w:sz w:val="18"/>
                <w:szCs w:val="18"/>
              </w:rPr>
              <w:t xml:space="preserve">AMR </w:t>
              <w:br/>
              <w:t>4.75</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6.21</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4.93</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4.19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4.66</w:t>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4.65</w:t>
            </w:r>
          </w:p>
        </w:tc>
      </w:tr>
    </w:tbl>
    <w:p>
      <w:pPr>
        <w:pStyle w:val="Normal"/>
        <w:rPr>
          <w:rFonts w:ascii="Arial" w:hAnsi="Arial" w:cs="Arial"/>
          <w:b/>
          <w:b/>
          <w:szCs w:val="18"/>
        </w:rPr>
      </w:pPr>
      <w:r>
        <w:rPr>
          <w:rFonts w:cs="Arial" w:ascii="Arial" w:hAnsi="Arial"/>
          <w:b/>
          <w:szCs w:val="18"/>
        </w:rPr>
      </w:r>
    </w:p>
    <w:p>
      <w:pPr>
        <w:pStyle w:val="TH"/>
        <w:rPr/>
      </w:pPr>
      <w:r>
        <w:rPr/>
        <w:t>Table C.2a: 95</w:t>
      </w:r>
      <w:r>
        <w:rPr>
          <w:vertAlign w:val="superscript"/>
        </w:rPr>
        <w:t>th</w:t>
      </w:r>
      <w:r>
        <w:rPr/>
        <w:t xml:space="preserve"> percentiles of MSD transmission times for profile 1</w:t>
        <w:br/>
        <w:t>(original modem version [27])</w:t>
      </w:r>
    </w:p>
    <w:tbl>
      <w:tblPr>
        <w:tblW w:w="8082" w:type="dxa"/>
        <w:jc w:val="center"/>
        <w:tblInd w:w="0" w:type="dxa"/>
        <w:tblLayout w:type="fixed"/>
        <w:tblCellMar>
          <w:top w:w="0" w:type="dxa"/>
          <w:left w:w="108" w:type="dxa"/>
          <w:bottom w:w="0" w:type="dxa"/>
          <w:right w:w="108" w:type="dxa"/>
        </w:tblCellMar>
      </w:tblPr>
      <w:tblGrid>
        <w:gridCol w:w="1701"/>
        <w:gridCol w:w="709"/>
        <w:gridCol w:w="709"/>
        <w:gridCol w:w="709"/>
        <w:gridCol w:w="709"/>
        <w:gridCol w:w="709"/>
        <w:gridCol w:w="709"/>
        <w:gridCol w:w="709"/>
        <w:gridCol w:w="709"/>
        <w:gridCol w:w="709"/>
      </w:tblGrid>
      <w:tr>
        <w:trPr/>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15.87</w:t>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15.71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15.56</w:t>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15.53</w:t>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15.60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12.64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12.86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12.45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12.45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16.93</w:t>
            </w:r>
          </w:p>
        </w:tc>
      </w:tr>
    </w:tbl>
    <w:p>
      <w:pPr>
        <w:pStyle w:val="Normal"/>
        <w:rPr>
          <w:rFonts w:ascii="Arial" w:hAnsi="Arial" w:cs="Arial"/>
          <w:b/>
          <w:b/>
          <w:szCs w:val="18"/>
        </w:rPr>
      </w:pPr>
      <w:r>
        <w:rPr>
          <w:rFonts w:cs="Arial" w:ascii="Arial" w:hAnsi="Arial"/>
          <w:b/>
          <w:szCs w:val="18"/>
        </w:rPr>
      </w:r>
    </w:p>
    <w:p>
      <w:pPr>
        <w:pStyle w:val="TH"/>
        <w:rPr/>
      </w:pPr>
      <w:r>
        <w:rPr/>
        <w:t>Table C.2b: 95</w:t>
      </w:r>
      <w:r>
        <w:rPr>
          <w:vertAlign w:val="superscript"/>
        </w:rPr>
        <w:t>th</w:t>
      </w:r>
      <w:r>
        <w:rPr/>
        <w:t xml:space="preserve"> percentiles of MSD transmission times for profile 1</w:t>
        <w:br/>
        <w:t>(updated modem version [29])</w:t>
      </w:r>
    </w:p>
    <w:tbl>
      <w:tblPr>
        <w:tblW w:w="8082" w:type="dxa"/>
        <w:jc w:val="center"/>
        <w:tblInd w:w="0" w:type="dxa"/>
        <w:tblLayout w:type="fixed"/>
        <w:tblCellMar>
          <w:top w:w="0" w:type="dxa"/>
          <w:left w:w="108" w:type="dxa"/>
          <w:bottom w:w="0" w:type="dxa"/>
          <w:right w:w="108" w:type="dxa"/>
        </w:tblCellMar>
      </w:tblPr>
      <w:tblGrid>
        <w:gridCol w:w="1701"/>
        <w:gridCol w:w="709"/>
        <w:gridCol w:w="709"/>
        <w:gridCol w:w="709"/>
        <w:gridCol w:w="709"/>
        <w:gridCol w:w="709"/>
        <w:gridCol w:w="709"/>
        <w:gridCol w:w="709"/>
        <w:gridCol w:w="709"/>
        <w:gridCol w:w="709"/>
      </w:tblGrid>
      <w:tr>
        <w:trPr/>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Condition</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7.95</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4.75</w:t>
            </w:r>
          </w:p>
        </w:tc>
      </w:tr>
      <w:tr>
        <w:trPr/>
        <w:tc>
          <w:tcPr>
            <w:tcW w:w="1701"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1dB</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8.04</w:t>
            </w:r>
          </w:p>
        </w:tc>
      </w:tr>
      <w:tr>
        <w:trPr/>
        <w:tc>
          <w:tcPr>
            <w:tcW w:w="1701"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4dB</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5.12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6.88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6.88</w:t>
            </w:r>
          </w:p>
        </w:tc>
      </w:tr>
      <w:tr>
        <w:trPr/>
        <w:tc>
          <w:tcPr>
            <w:tcW w:w="1701"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7dB</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5.56</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4.68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4.68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5.12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5.56</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6.02</w:t>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3.80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c>
          <w:tcPr>
            <w:tcW w:w="1701"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3.80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6.44</w:t>
            </w:r>
          </w:p>
        </w:tc>
      </w:tr>
    </w:tbl>
    <w:p>
      <w:pPr>
        <w:pStyle w:val="Normal"/>
        <w:rPr>
          <w:rFonts w:ascii="Arial" w:hAnsi="Arial" w:cs="Arial"/>
          <w:b/>
          <w:b/>
          <w:szCs w:val="18"/>
        </w:rPr>
      </w:pPr>
      <w:r>
        <w:rPr>
          <w:rFonts w:cs="Arial" w:ascii="Arial" w:hAnsi="Arial"/>
          <w:b/>
          <w:szCs w:val="18"/>
        </w:rPr>
      </w:r>
    </w:p>
    <w:p>
      <w:pPr>
        <w:pStyle w:val="TH"/>
        <w:rPr/>
      </w:pPr>
      <w:r>
        <w:rPr/>
        <w:t>Table C.3a: Average MSD transmission times for dynamic jitter buffer with delay and error profile 2</w:t>
        <w:br/>
        <w:t>(original modem version [27])</w:t>
      </w:r>
    </w:p>
    <w:tbl>
      <w:tblPr>
        <w:tblW w:w="8047"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9"/>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ind w:right="-8613" w:hanging="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center"/>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14.00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12.80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10.61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8.51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9.97</w:t>
            </w:r>
          </w:p>
        </w:tc>
      </w:tr>
    </w:tbl>
    <w:p>
      <w:pPr>
        <w:pStyle w:val="Normal"/>
        <w:rPr>
          <w:rFonts w:ascii="Arial" w:hAnsi="Arial" w:cs="Arial"/>
          <w:b/>
          <w:b/>
          <w:szCs w:val="18"/>
        </w:rPr>
      </w:pPr>
      <w:r>
        <w:rPr>
          <w:rFonts w:cs="Arial" w:ascii="Arial" w:hAnsi="Arial"/>
          <w:b/>
          <w:szCs w:val="18"/>
        </w:rPr>
      </w:r>
    </w:p>
    <w:p>
      <w:pPr>
        <w:pStyle w:val="TH"/>
        <w:rPr/>
      </w:pPr>
      <w:r>
        <w:rPr/>
        <w:t>Table C.3b: Average MSD transmission times for dynamic jitter buffer with delay and error profile 2</w:t>
        <w:br/>
        <w:t>(updated modem version [29])</w:t>
      </w:r>
    </w:p>
    <w:tbl>
      <w:tblPr>
        <w:tblW w:w="8047"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9"/>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ind w:right="-8613" w:hanging="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center"/>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5.65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4.83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2.25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4.35</w:t>
            </w:r>
          </w:p>
        </w:tc>
      </w:tr>
    </w:tbl>
    <w:p>
      <w:pPr>
        <w:pStyle w:val="Normal"/>
        <w:rPr>
          <w:rFonts w:ascii="Arial" w:hAnsi="Arial" w:cs="Arial"/>
          <w:b/>
          <w:b/>
          <w:szCs w:val="18"/>
        </w:rPr>
      </w:pPr>
      <w:r>
        <w:rPr>
          <w:rFonts w:cs="Arial" w:ascii="Arial" w:hAnsi="Arial"/>
          <w:b/>
          <w:szCs w:val="18"/>
        </w:rPr>
      </w:r>
    </w:p>
    <w:p>
      <w:pPr>
        <w:pStyle w:val="TH"/>
        <w:rPr/>
      </w:pPr>
      <w:r>
        <w:rPr/>
        <w:t>Table C.4a: 95</w:t>
      </w:r>
      <w:r>
        <w:rPr>
          <w:vertAlign w:val="superscript"/>
        </w:rPr>
        <w:t>th</w:t>
      </w:r>
      <w:r>
        <w:rPr/>
        <w:t xml:space="preserve"> percentiles of MSD transmission times for profile 2</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50.40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pacing w:before="0" w:after="0"/>
              <w:rPr/>
            </w:pPr>
            <w:r>
              <w:rPr>
                <w:rFonts w:cs="Arial" w:ascii="Arial" w:hAnsi="Arial"/>
                <w:sz w:val="18"/>
                <w:szCs w:val="18"/>
              </w:rPr>
              <w:t>34.40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40.42</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51.08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27.38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33.14</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31.74</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34.58</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34.76</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32.54</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32.18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41.30</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42.62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32.70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32.96</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31.86</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31.88</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32.18</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32.18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36.52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49.40</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27.40</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32.10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51.64</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31.34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45.86</w:t>
            </w:r>
          </w:p>
        </w:tc>
      </w:tr>
    </w:tbl>
    <w:p>
      <w:pPr>
        <w:pStyle w:val="Normal"/>
        <w:jc w:val="center"/>
        <w:rPr>
          <w:rFonts w:ascii="Arial" w:hAnsi="Arial" w:cs="Arial"/>
          <w:b/>
          <w:b/>
          <w:szCs w:val="18"/>
        </w:rPr>
      </w:pPr>
      <w:r>
        <w:rPr>
          <w:rFonts w:cs="Arial" w:ascii="Arial" w:hAnsi="Arial"/>
          <w:b/>
          <w:szCs w:val="18"/>
        </w:rPr>
      </w:r>
    </w:p>
    <w:p>
      <w:pPr>
        <w:pStyle w:val="TH"/>
        <w:rPr/>
      </w:pPr>
      <w:r>
        <w:rPr/>
        <w:t>Table C.4b: 95</w:t>
      </w:r>
      <w:r>
        <w:rPr>
          <w:vertAlign w:val="superscript"/>
        </w:rPr>
        <w:t>th</w:t>
      </w:r>
      <w:r>
        <w:rPr/>
        <w:t xml:space="preserve"> percentiles of MSD transmission times for profile 2</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7.78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6.02</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6.46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5.34</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4.52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4.72</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3.82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5.12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6.04</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6.90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4.50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3.38</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3.82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3.80</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3.82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3.82</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3.40</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4.70</w:t>
            </w:r>
          </w:p>
        </w:tc>
        <w:tc>
          <w:tcPr>
            <w:tcW w:w="709" w:type="dxa"/>
            <w:tcBorders>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3.82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5.58</w:t>
            </w:r>
          </w:p>
        </w:tc>
      </w:tr>
    </w:tbl>
    <w:p>
      <w:pPr>
        <w:pStyle w:val="Normal"/>
        <w:jc w:val="center"/>
        <w:rPr>
          <w:rFonts w:ascii="Arial" w:hAnsi="Arial" w:cs="Arial"/>
          <w:b/>
          <w:b/>
          <w:szCs w:val="18"/>
        </w:rPr>
      </w:pPr>
      <w:r>
        <w:rPr>
          <w:rFonts w:cs="Arial" w:ascii="Arial" w:hAnsi="Arial"/>
          <w:b/>
          <w:szCs w:val="18"/>
        </w:rPr>
      </w:r>
    </w:p>
    <w:p>
      <w:pPr>
        <w:pStyle w:val="TH"/>
        <w:rPr/>
      </w:pPr>
      <w:r>
        <w:rPr/>
        <w:t>Table C.5a: Average MSD transmission times for dynamic jitter buffer with delay and error profile 3</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14.72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15.39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13.59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7.20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9.31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8.70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15.79</w:t>
            </w:r>
          </w:p>
        </w:tc>
      </w:tr>
    </w:tbl>
    <w:p>
      <w:pPr>
        <w:pStyle w:val="Normal"/>
        <w:rPr>
          <w:rFonts w:ascii="Arial" w:hAnsi="Arial" w:cs="Arial"/>
          <w:b/>
          <w:b/>
          <w:szCs w:val="18"/>
        </w:rPr>
      </w:pPr>
      <w:r>
        <w:rPr>
          <w:rFonts w:cs="Arial" w:ascii="Arial" w:hAnsi="Arial"/>
          <w:b/>
          <w:szCs w:val="18"/>
        </w:rPr>
      </w:r>
    </w:p>
    <w:p>
      <w:pPr>
        <w:pStyle w:val="TH"/>
        <w:rPr/>
      </w:pPr>
      <w:r>
        <w:rPr/>
        <w:t>Table C.5b: Average MSD transmission times for dynamic jitter buffer with delay and error profile 3</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3.73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4.99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3.02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3.03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4.39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2.79</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4.75</w:t>
            </w:r>
          </w:p>
        </w:tc>
      </w:tr>
    </w:tbl>
    <w:p>
      <w:pPr>
        <w:pStyle w:val="Normal"/>
        <w:rPr>
          <w:rFonts w:ascii="Arial" w:hAnsi="Arial" w:cs="Arial"/>
          <w:b/>
          <w:b/>
          <w:szCs w:val="18"/>
        </w:rPr>
      </w:pPr>
      <w:r>
        <w:rPr>
          <w:rFonts w:cs="Arial" w:ascii="Arial" w:hAnsi="Arial"/>
          <w:b/>
          <w:szCs w:val="18"/>
        </w:rPr>
      </w:r>
    </w:p>
    <w:p>
      <w:pPr>
        <w:pStyle w:val="TH"/>
        <w:rPr/>
      </w:pPr>
      <w:r>
        <w:rPr/>
        <w:t>Table C.6a: 95</w:t>
      </w:r>
      <w:r>
        <w:rPr>
          <w:vertAlign w:val="superscript"/>
        </w:rPr>
        <w:t>th</w:t>
      </w:r>
      <w:r>
        <w:rPr/>
        <w:t xml:space="preserve"> percentiles of MSD transmission times for profile 3</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36.02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53.50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51.20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31.60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56.96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50.86</w:t>
            </w:r>
          </w:p>
        </w:tc>
        <w:tc>
          <w:tcPr>
            <w:tcW w:w="708"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34.56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31.66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31.42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32.46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31.26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50.46</w:t>
            </w:r>
          </w:p>
        </w:tc>
      </w:tr>
    </w:tbl>
    <w:p>
      <w:pPr>
        <w:pStyle w:val="Normal"/>
        <w:rPr>
          <w:rFonts w:ascii="Arial" w:hAnsi="Arial" w:cs="Arial"/>
          <w:b/>
          <w:b/>
          <w:szCs w:val="18"/>
        </w:rPr>
      </w:pPr>
      <w:r>
        <w:rPr>
          <w:rFonts w:cs="Arial" w:ascii="Arial" w:hAnsi="Arial"/>
          <w:b/>
          <w:szCs w:val="18"/>
        </w:rPr>
      </w:r>
    </w:p>
    <w:p>
      <w:pPr>
        <w:pStyle w:val="TH"/>
        <w:rPr/>
      </w:pPr>
      <w:r>
        <w:rPr/>
        <w:t>Table C.6b: 95</w:t>
      </w:r>
      <w:r>
        <w:rPr>
          <w:vertAlign w:val="superscript"/>
        </w:rPr>
        <w:t>th</w:t>
      </w:r>
      <w:r>
        <w:rPr/>
        <w:t xml:space="preserve"> percentiles of MSD transmission times for profile 3</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8.20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6.02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7.32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6.44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7.34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6.86</w:t>
            </w:r>
          </w:p>
        </w:tc>
      </w:tr>
    </w:tbl>
    <w:p>
      <w:pPr>
        <w:pStyle w:val="Normal"/>
        <w:rPr>
          <w:rFonts w:ascii="Arial" w:hAnsi="Arial" w:cs="Arial"/>
          <w:b/>
          <w:b/>
          <w:szCs w:val="18"/>
        </w:rPr>
      </w:pPr>
      <w:r>
        <w:rPr>
          <w:rFonts w:cs="Arial" w:ascii="Arial" w:hAnsi="Arial"/>
          <w:b/>
          <w:szCs w:val="18"/>
        </w:rPr>
      </w:r>
    </w:p>
    <w:p>
      <w:pPr>
        <w:pStyle w:val="TH"/>
        <w:rPr/>
      </w:pPr>
      <w:r>
        <w:rPr/>
        <w:t>Table C.7a: Average MSD transmission times for dynamic jitter buffer with delay and error profile 4</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18.49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14.02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14.03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10.64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15.61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18.55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15.97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10.83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12.64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10.03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11.60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11.59</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9.14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8.22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16.18</w:t>
            </w:r>
          </w:p>
        </w:tc>
      </w:tr>
    </w:tbl>
    <w:p>
      <w:pPr>
        <w:pStyle w:val="Normal"/>
        <w:rPr>
          <w:rFonts w:ascii="Arial" w:hAnsi="Arial" w:cs="Arial"/>
          <w:b/>
          <w:b/>
          <w:szCs w:val="18"/>
        </w:rPr>
      </w:pPr>
      <w:r>
        <w:rPr>
          <w:rFonts w:cs="Arial" w:ascii="Arial" w:hAnsi="Arial"/>
          <w:b/>
          <w:szCs w:val="18"/>
        </w:rPr>
      </w:r>
    </w:p>
    <w:p>
      <w:pPr>
        <w:pStyle w:val="TH"/>
        <w:rPr/>
      </w:pPr>
      <w:r>
        <w:rPr/>
        <w:t>Table C.7b: Average MSD transmission times for dynamic jitter buffer with delay and error profile 4</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6.23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6.50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5.49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3.60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3.37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3.65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2.89</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2.38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3.57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6.20</w:t>
            </w:r>
          </w:p>
        </w:tc>
      </w:tr>
    </w:tbl>
    <w:p>
      <w:pPr>
        <w:pStyle w:val="Normal"/>
        <w:rPr>
          <w:rFonts w:ascii="Arial" w:hAnsi="Arial" w:cs="Arial"/>
          <w:b/>
          <w:b/>
          <w:szCs w:val="18"/>
        </w:rPr>
      </w:pPr>
      <w:r>
        <w:rPr>
          <w:rFonts w:cs="Arial" w:ascii="Arial" w:hAnsi="Arial"/>
          <w:b/>
          <w:szCs w:val="18"/>
        </w:rPr>
      </w:r>
    </w:p>
    <w:p>
      <w:pPr>
        <w:pStyle w:val="TH"/>
        <w:rPr/>
      </w:pPr>
      <w:r>
        <w:rPr/>
        <w:t>Table C.8a: 95</w:t>
      </w:r>
      <w:r>
        <w:rPr>
          <w:vertAlign w:val="superscript"/>
        </w:rPr>
        <w:t>th</w:t>
      </w:r>
      <w:r>
        <w:rPr/>
        <w:t xml:space="preserve"> percentiles of MSD transmission times for profile 4</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42.42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51.36</w:t>
            </w:r>
          </w:p>
        </w:tc>
        <w:tc>
          <w:tcPr>
            <w:tcW w:w="709"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70.10</w:t>
            </w:r>
          </w:p>
        </w:tc>
        <w:tc>
          <w:tcPr>
            <w:tcW w:w="70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34.56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49.80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33.54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39.04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31.98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41.22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32.12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32.22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25.56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34.54</w:t>
            </w:r>
          </w:p>
        </w:tc>
      </w:tr>
    </w:tbl>
    <w:p>
      <w:pPr>
        <w:pStyle w:val="Normal"/>
        <w:rPr>
          <w:rFonts w:ascii="Arial" w:hAnsi="Arial" w:cs="Arial"/>
          <w:b/>
          <w:b/>
          <w:szCs w:val="18"/>
        </w:rPr>
      </w:pPr>
      <w:r>
        <w:rPr>
          <w:rFonts w:cs="Arial" w:ascii="Arial" w:hAnsi="Arial"/>
          <w:b/>
          <w:szCs w:val="18"/>
        </w:rPr>
      </w:r>
      <w:r>
        <w:br w:type="page"/>
      </w:r>
    </w:p>
    <w:p>
      <w:pPr>
        <w:pStyle w:val="TH"/>
        <w:rPr/>
      </w:pPr>
      <w:r>
        <w:rPr/>
        <w:t>Table C.8b: 95</w:t>
      </w:r>
      <w:r>
        <w:rPr>
          <w:vertAlign w:val="superscript"/>
        </w:rPr>
        <w:t>th</w:t>
      </w:r>
      <w:r>
        <w:rPr/>
        <w:t xml:space="preserve"> percentiles of MSD transmission times for profile 4</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color w:val="000000"/>
                <w:sz w:val="18"/>
                <w:szCs w:val="18"/>
              </w:rPr>
              <w:t>15.00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color w:val="000000"/>
                <w:sz w:val="18"/>
                <w:szCs w:val="18"/>
              </w:rPr>
              <w:t>10.02</w:t>
            </w:r>
          </w:p>
        </w:tc>
        <w:tc>
          <w:tcPr>
            <w:tcW w:w="709"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color w:val="000000"/>
                <w:sz w:val="18"/>
                <w:szCs w:val="18"/>
              </w:rPr>
              <w:t>12.18</w:t>
            </w:r>
          </w:p>
        </w:tc>
        <w:tc>
          <w:tcPr>
            <w:tcW w:w="70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szCs w:val="18"/>
              </w:rPr>
            </w:pPr>
            <w:r>
              <w:rPr>
                <w:rFonts w:cs="Arial" w:ascii="Arial" w:hAnsi="Arial"/>
                <w:color w:val="000000"/>
                <w:sz w:val="18"/>
                <w:szCs w:val="18"/>
              </w:rPr>
              <w:t>13.04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10.60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6.94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11.04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11.80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13.40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7.68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9.00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7.78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5.70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12.60</w:t>
            </w:r>
          </w:p>
        </w:tc>
      </w:tr>
    </w:tbl>
    <w:p>
      <w:pPr>
        <w:pStyle w:val="Normal"/>
        <w:rPr>
          <w:rFonts w:ascii="Arial" w:hAnsi="Arial" w:cs="Arial"/>
          <w:b/>
          <w:b/>
          <w:szCs w:val="18"/>
        </w:rPr>
      </w:pPr>
      <w:r>
        <w:rPr>
          <w:rFonts w:cs="Arial" w:ascii="Arial" w:hAnsi="Arial"/>
          <w:b/>
          <w:szCs w:val="18"/>
        </w:rPr>
      </w:r>
    </w:p>
    <w:p>
      <w:pPr>
        <w:pStyle w:val="TH"/>
        <w:rPr/>
      </w:pPr>
      <w:r>
        <w:rPr/>
        <w:t>Table C.9a: Average MSD transmission times for dynamic jitter buffer with delay and error profile 5</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15.13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14.51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13.31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12.17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12.69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14.25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13.99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12.17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11.91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11.61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11.99</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13.48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14.13</w:t>
            </w:r>
          </w:p>
        </w:tc>
      </w:tr>
    </w:tbl>
    <w:p>
      <w:pPr>
        <w:pStyle w:val="Normal"/>
        <w:rPr>
          <w:rFonts w:ascii="Arial" w:hAnsi="Arial" w:cs="Arial"/>
          <w:b/>
          <w:b/>
          <w:szCs w:val="18"/>
        </w:rPr>
      </w:pPr>
      <w:r>
        <w:rPr>
          <w:rFonts w:cs="Arial" w:ascii="Arial" w:hAnsi="Arial"/>
          <w:b/>
          <w:szCs w:val="18"/>
        </w:rPr>
      </w:r>
    </w:p>
    <w:p>
      <w:pPr>
        <w:pStyle w:val="TH"/>
        <w:rPr/>
      </w:pPr>
      <w:r>
        <w:rPr/>
        <w:t>Table C.9b: Average MSD transmission times for dynamic jitter buffer with delay and error profile 5</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9.56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6.92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8.75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5.90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7.58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7.98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5.64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5.54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5.55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5.03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5.33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4.29</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5.32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 xml:space="preserve">8.21 </w:t>
            </w:r>
          </w:p>
        </w:tc>
      </w:tr>
    </w:tbl>
    <w:p>
      <w:pPr>
        <w:pStyle w:val="Normal"/>
        <w:rPr>
          <w:rFonts w:ascii="Arial" w:hAnsi="Arial" w:cs="Arial"/>
          <w:b/>
          <w:b/>
          <w:szCs w:val="18"/>
        </w:rPr>
      </w:pPr>
      <w:r>
        <w:rPr>
          <w:rFonts w:cs="Arial" w:ascii="Arial" w:hAnsi="Arial"/>
          <w:b/>
          <w:szCs w:val="18"/>
        </w:rPr>
      </w:r>
    </w:p>
    <w:p>
      <w:pPr>
        <w:pStyle w:val="TH"/>
        <w:rPr/>
      </w:pPr>
      <w:r>
        <w:rPr/>
        <w:t>Table C.10a: 95</w:t>
      </w:r>
      <w:r>
        <w:rPr>
          <w:vertAlign w:val="superscript"/>
        </w:rPr>
        <w:t>th</w:t>
      </w:r>
      <w:r>
        <w:rPr/>
        <w:t xml:space="preserve"> percentiles of MSD transmission times for profile 5</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33.34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25.04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25.00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23.70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16.26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25.02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32.60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24.10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21.48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24.16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23.60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24.70</w:t>
            </w:r>
          </w:p>
        </w:tc>
      </w:tr>
    </w:tbl>
    <w:p>
      <w:pPr>
        <w:pStyle w:val="Normal"/>
        <w:rPr>
          <w:rFonts w:ascii="Arial" w:hAnsi="Arial" w:cs="Arial"/>
          <w:b/>
          <w:b/>
          <w:szCs w:val="18"/>
        </w:rPr>
      </w:pPr>
      <w:r>
        <w:rPr>
          <w:rFonts w:cs="Arial" w:ascii="Arial" w:hAnsi="Arial"/>
          <w:b/>
          <w:szCs w:val="18"/>
        </w:rPr>
      </w:r>
    </w:p>
    <w:p>
      <w:pPr>
        <w:pStyle w:val="TH"/>
        <w:rPr/>
      </w:pPr>
      <w:r>
        <w:rPr/>
        <w:t>Table C.10b: 95</w:t>
      </w:r>
      <w:r>
        <w:rPr>
          <w:vertAlign w:val="superscript"/>
        </w:rPr>
        <w:t>th</w:t>
      </w:r>
      <w:r>
        <w:rPr/>
        <w:t xml:space="preserve"> percentiles of MSD transmission times for profile 5</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17.66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10.02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15.82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15.82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10.04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10.44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7.78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7.80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8.24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7.64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7.78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7.38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10.98</w:t>
            </w:r>
          </w:p>
        </w:tc>
      </w:tr>
    </w:tbl>
    <w:p>
      <w:pPr>
        <w:pStyle w:val="Normal"/>
        <w:rPr>
          <w:rFonts w:ascii="Arial" w:hAnsi="Arial" w:cs="Arial"/>
          <w:b/>
          <w:b/>
          <w:szCs w:val="18"/>
        </w:rPr>
      </w:pPr>
      <w:r>
        <w:rPr>
          <w:rFonts w:cs="Arial" w:ascii="Arial" w:hAnsi="Arial"/>
          <w:b/>
          <w:szCs w:val="18"/>
        </w:rPr>
      </w:r>
    </w:p>
    <w:p>
      <w:pPr>
        <w:pStyle w:val="TH"/>
        <w:rPr/>
      </w:pPr>
      <w:r>
        <w:rPr/>
        <w:t>Table C.11a: Average MSD transmission times for dynamic jitter buffer with delay and error profile 6</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1.91</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3.96</w:t>
            </w:r>
          </w:p>
        </w:tc>
      </w:tr>
    </w:tbl>
    <w:p>
      <w:pPr>
        <w:pStyle w:val="Normal"/>
        <w:rPr>
          <w:rFonts w:ascii="Arial" w:hAnsi="Arial" w:cs="Arial"/>
          <w:b/>
          <w:b/>
          <w:szCs w:val="18"/>
        </w:rPr>
      </w:pPr>
      <w:r>
        <w:rPr>
          <w:rFonts w:cs="Arial" w:ascii="Arial" w:hAnsi="Arial"/>
          <w:b/>
          <w:szCs w:val="18"/>
        </w:rPr>
      </w:r>
    </w:p>
    <w:p>
      <w:pPr>
        <w:pStyle w:val="TH"/>
        <w:rPr/>
      </w:pPr>
      <w:r>
        <w:rPr/>
        <w:t>Table C.11b: Average MSD transmission times for dynamic jitter buffer with delay and error profile 6</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5.19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2.94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3.70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4.07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2.71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2.60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3.18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3.73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1.92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1.93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1.83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1.77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1.66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1.65</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1.87</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3.69</w:t>
            </w:r>
          </w:p>
        </w:tc>
      </w:tr>
    </w:tbl>
    <w:p>
      <w:pPr>
        <w:pStyle w:val="Normal"/>
        <w:rPr>
          <w:rFonts w:ascii="Arial" w:hAnsi="Arial" w:cs="Arial"/>
          <w:b/>
          <w:b/>
          <w:szCs w:val="18"/>
        </w:rPr>
      </w:pPr>
      <w:r>
        <w:rPr>
          <w:rFonts w:cs="Arial" w:ascii="Arial" w:hAnsi="Arial"/>
          <w:b/>
          <w:szCs w:val="18"/>
        </w:rPr>
      </w:r>
    </w:p>
    <w:p>
      <w:pPr>
        <w:pStyle w:val="TH"/>
        <w:rPr/>
      </w:pPr>
      <w:r>
        <w:rPr/>
        <w:t>Table C.12a: 95</w:t>
      </w:r>
      <w:r>
        <w:rPr>
          <w:vertAlign w:val="superscript"/>
        </w:rPr>
        <w:t>th</w:t>
      </w:r>
      <w:r>
        <w:rPr/>
        <w:t xml:space="preserve"> percentiles of MSD transmission times for profile 6</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32.64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4.20</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19.72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4.88</w:t>
            </w:r>
          </w:p>
        </w:tc>
      </w:tr>
    </w:tbl>
    <w:p>
      <w:pPr>
        <w:pStyle w:val="TH"/>
        <w:rPr/>
      </w:pPr>
      <w:r>
        <w:rPr/>
      </w:r>
    </w:p>
    <w:p>
      <w:pPr>
        <w:pStyle w:val="TH"/>
        <w:rPr/>
      </w:pPr>
      <w:r>
        <w:rPr/>
        <w:t>Table C.12b: 95</w:t>
      </w:r>
      <w:r>
        <w:rPr>
          <w:vertAlign w:val="superscript"/>
        </w:rPr>
        <w:t>th</w:t>
      </w:r>
      <w:r>
        <w:rPr/>
        <w:t xml:space="preserve"> percentiles of MSD transmission times for profile 6</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7.68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6.48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4.50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2.12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3.26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2.48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1.66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1.66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2.06</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color w:val="000000"/>
                <w:sz w:val="18"/>
                <w:szCs w:val="18"/>
              </w:rPr>
              <w:t>4.70</w:t>
            </w:r>
          </w:p>
        </w:tc>
      </w:tr>
    </w:tbl>
    <w:p>
      <w:pPr>
        <w:pStyle w:val="Normal"/>
        <w:rPr/>
      </w:pPr>
      <w:r>
        <w:rPr/>
      </w:r>
    </w:p>
    <w:p>
      <w:pPr>
        <w:pStyle w:val="Heading1"/>
        <w:ind w:left="1134" w:hanging="1134"/>
        <w:rPr/>
      </w:pPr>
      <w:bookmarkStart w:id="65" w:name="__RefHeading___Toc517452447"/>
      <w:bookmarkEnd w:id="65"/>
      <w:r>
        <w:rPr/>
        <w:t>C.2</w:t>
        <w:tab/>
        <w:t>Transcoding</w:t>
      </w:r>
    </w:p>
    <w:p>
      <w:pPr>
        <w:pStyle w:val="TH"/>
        <w:rPr/>
      </w:pPr>
      <w:r>
        <w:rPr/>
        <w:t>Table C.13: Average MSD transmission times for G.726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2.20</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1.91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3.03</w:t>
            </w:r>
          </w:p>
        </w:tc>
      </w:tr>
    </w:tbl>
    <w:p>
      <w:pPr>
        <w:pStyle w:val="Normal"/>
        <w:rPr>
          <w:rFonts w:ascii="Arial" w:hAnsi="Arial" w:cs="Arial"/>
          <w:b/>
          <w:b/>
          <w:szCs w:val="18"/>
        </w:rPr>
      </w:pPr>
      <w:r>
        <w:rPr>
          <w:rFonts w:cs="Arial" w:ascii="Arial" w:hAnsi="Arial"/>
          <w:b/>
          <w:szCs w:val="18"/>
        </w:rPr>
      </w:r>
    </w:p>
    <w:p>
      <w:pPr>
        <w:pStyle w:val="TH"/>
        <w:rPr/>
      </w:pPr>
      <w:r>
        <w:rPr/>
        <w:t>Table C.14: 95</w:t>
      </w:r>
      <w:r>
        <w:rPr>
          <w:vertAlign w:val="superscript"/>
        </w:rPr>
        <w:t>th</w:t>
      </w:r>
      <w:r>
        <w:rPr/>
        <w:t xml:space="preserve"> percentiles of MSD transmission times for G.726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w:t>
            </w:r>
          </w:p>
        </w:tc>
      </w:tr>
    </w:tbl>
    <w:p>
      <w:pPr>
        <w:pStyle w:val="Normal"/>
        <w:rPr/>
      </w:pPr>
      <w:r>
        <w:rPr/>
      </w:r>
    </w:p>
    <w:p>
      <w:pPr>
        <w:pStyle w:val="TH"/>
        <w:rPr/>
      </w:pPr>
      <w:r>
        <w:rPr/>
        <w:t>Table C.15: Average MSD transmission times for G.729B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6.93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5.48</w:t>
            </w:r>
          </w:p>
        </w:tc>
      </w:tr>
    </w:tbl>
    <w:p>
      <w:pPr>
        <w:pStyle w:val="Normal"/>
        <w:rPr>
          <w:rFonts w:ascii="Arial" w:hAnsi="Arial" w:cs="Arial"/>
          <w:b/>
          <w:b/>
          <w:szCs w:val="18"/>
        </w:rPr>
      </w:pPr>
      <w:r>
        <w:rPr>
          <w:rFonts w:cs="Arial" w:ascii="Arial" w:hAnsi="Arial"/>
          <w:b/>
          <w:szCs w:val="18"/>
        </w:rPr>
      </w:r>
    </w:p>
    <w:p>
      <w:pPr>
        <w:pStyle w:val="TH"/>
        <w:rPr/>
      </w:pPr>
      <w:r>
        <w:rPr/>
        <w:t>Table C.16: 95</w:t>
      </w:r>
      <w:r>
        <w:rPr>
          <w:vertAlign w:val="superscript"/>
        </w:rPr>
        <w:t>th</w:t>
      </w:r>
      <w:r>
        <w:rPr/>
        <w:t xml:space="preserve"> percentiles of MSD transmission times for G.729B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6.24</w:t>
            </w:r>
          </w:p>
        </w:tc>
      </w:tr>
    </w:tbl>
    <w:p>
      <w:pPr>
        <w:pStyle w:val="Normal"/>
        <w:rPr/>
      </w:pPr>
      <w:r>
        <w:rPr/>
      </w:r>
    </w:p>
    <w:p>
      <w:pPr>
        <w:pStyle w:val="TH"/>
        <w:rPr/>
      </w:pPr>
      <w:r>
        <w:rPr/>
        <w:t>Table C.17: Average MSD transmission times for G.729I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6.93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1.77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5.48</w:t>
            </w:r>
          </w:p>
        </w:tc>
      </w:tr>
    </w:tbl>
    <w:p>
      <w:pPr>
        <w:pStyle w:val="Normal"/>
        <w:rPr>
          <w:rFonts w:ascii="Arial" w:hAnsi="Arial" w:cs="Arial"/>
          <w:b/>
          <w:b/>
          <w:szCs w:val="18"/>
        </w:rPr>
      </w:pPr>
      <w:r>
        <w:rPr>
          <w:rFonts w:cs="Arial" w:ascii="Arial" w:hAnsi="Arial"/>
          <w:b/>
          <w:szCs w:val="18"/>
        </w:rPr>
      </w:r>
    </w:p>
    <w:p>
      <w:pPr>
        <w:pStyle w:val="TH"/>
        <w:rPr/>
      </w:pPr>
      <w:r>
        <w:rPr/>
        <w:t>Table C.18: 95</w:t>
      </w:r>
      <w:r>
        <w:rPr>
          <w:vertAlign w:val="superscript"/>
        </w:rPr>
        <w:t>th</w:t>
      </w:r>
      <w:r>
        <w:rPr/>
        <w:t xml:space="preserve"> percentiles of MSD transmission times for G.729I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6.24</w:t>
            </w:r>
          </w:p>
        </w:tc>
      </w:tr>
    </w:tbl>
    <w:p>
      <w:pPr>
        <w:pStyle w:val="Normal"/>
        <w:rPr/>
      </w:pPr>
      <w:r>
        <w:rPr/>
      </w:r>
    </w:p>
    <w:p>
      <w:pPr>
        <w:pStyle w:val="TH"/>
        <w:rPr/>
      </w:pPr>
      <w:r>
        <w:rPr/>
        <w:t>Table C.19a: Average MSD transmission times for G.729BA transcoding</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2.12</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1.78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5.52</w:t>
            </w:r>
          </w:p>
        </w:tc>
      </w:tr>
    </w:tbl>
    <w:p>
      <w:pPr>
        <w:pStyle w:val="Normal"/>
        <w:rPr>
          <w:rFonts w:ascii="Arial" w:hAnsi="Arial" w:cs="Arial"/>
          <w:b/>
          <w:b/>
          <w:szCs w:val="18"/>
        </w:rPr>
      </w:pPr>
      <w:r>
        <w:rPr>
          <w:rFonts w:cs="Arial" w:ascii="Arial" w:hAnsi="Arial"/>
          <w:b/>
          <w:szCs w:val="18"/>
        </w:rPr>
      </w:r>
    </w:p>
    <w:p>
      <w:pPr>
        <w:pStyle w:val="TH"/>
        <w:rPr/>
      </w:pPr>
      <w:r>
        <w:rPr/>
        <w:t>Table C.19b: Average MSD transmission times for G.729BA transcoding</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8.03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xml:space="preserve">3.80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2.38</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2.03</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6.46</w:t>
            </w:r>
          </w:p>
        </w:tc>
      </w:tr>
    </w:tbl>
    <w:p>
      <w:pPr>
        <w:pStyle w:val="Normal"/>
        <w:rPr>
          <w:rFonts w:ascii="Arial" w:hAnsi="Arial" w:cs="Arial"/>
          <w:b/>
          <w:b/>
          <w:szCs w:val="18"/>
        </w:rPr>
      </w:pPr>
      <w:r>
        <w:rPr>
          <w:rFonts w:cs="Arial" w:ascii="Arial" w:hAnsi="Arial"/>
          <w:b/>
          <w:szCs w:val="18"/>
        </w:rPr>
      </w:r>
    </w:p>
    <w:p>
      <w:pPr>
        <w:pStyle w:val="TH"/>
        <w:rPr/>
      </w:pPr>
      <w:r>
        <w:rPr/>
        <w:t>Table C.20: 95</w:t>
      </w:r>
      <w:r>
        <w:rPr>
          <w:vertAlign w:val="superscript"/>
        </w:rPr>
        <w:t>th</w:t>
      </w:r>
      <w:r>
        <w:rPr/>
        <w:t xml:space="preserve"> percentiles of MSD transmission times for G.729BA transcoding</w:t>
        <w:br/>
        <w:t>(original modem version [27])</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6.24</w:t>
            </w:r>
          </w:p>
        </w:tc>
      </w:tr>
    </w:tbl>
    <w:p>
      <w:pPr>
        <w:pStyle w:val="Normal"/>
        <w:rPr/>
      </w:pPr>
      <w:r>
        <w:rPr/>
      </w:r>
    </w:p>
    <w:p>
      <w:pPr>
        <w:pStyle w:val="TH"/>
        <w:rPr/>
      </w:pPr>
      <w:r>
        <w:rPr/>
        <w:t>Table C.20: 95</w:t>
      </w:r>
      <w:r>
        <w:rPr>
          <w:vertAlign w:val="superscript"/>
        </w:rPr>
        <w:t>th</w:t>
      </w:r>
      <w:r>
        <w:rPr/>
        <w:t xml:space="preserve"> percentiles of MSD transmission times for G.729BA transcoding</w:t>
        <w:br/>
        <w:t>(updated modem version [29])</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9.44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7.26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6.80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2.84</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9" w:type="dxa"/>
            <w:tcBorders>
              <w:bottom w:val="single" w:sz="4" w:space="0" w:color="000000"/>
              <w:right w:val="single" w:sz="4" w:space="0" w:color="000000"/>
            </w:tcBorders>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7.28</w:t>
            </w:r>
          </w:p>
        </w:tc>
      </w:tr>
    </w:tbl>
    <w:p>
      <w:pPr>
        <w:pStyle w:val="Normal"/>
        <w:rPr/>
      </w:pPr>
      <w:r>
        <w:rPr/>
      </w:r>
    </w:p>
    <w:p>
      <w:pPr>
        <w:pStyle w:val="TH"/>
        <w:rPr/>
      </w:pPr>
      <w:r>
        <w:rPr/>
        <w:t>Table C.21: Average MSD transmission times for G.729A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2.25</w:t>
            </w:r>
          </w:p>
        </w:tc>
        <w:tc>
          <w:tcPr>
            <w:tcW w:w="708"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2.15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2.99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5.52</w:t>
            </w:r>
          </w:p>
        </w:tc>
      </w:tr>
    </w:tbl>
    <w:p>
      <w:pPr>
        <w:pStyle w:val="Normal"/>
        <w:rPr>
          <w:rFonts w:ascii="Arial" w:hAnsi="Arial" w:cs="Arial"/>
          <w:b/>
          <w:b/>
          <w:szCs w:val="18"/>
        </w:rPr>
      </w:pPr>
      <w:r>
        <w:rPr>
          <w:rFonts w:cs="Arial" w:ascii="Arial" w:hAnsi="Arial"/>
          <w:b/>
          <w:szCs w:val="18"/>
        </w:rPr>
      </w:r>
    </w:p>
    <w:p>
      <w:pPr>
        <w:pStyle w:val="TH"/>
        <w:rPr/>
      </w:pPr>
      <w:r>
        <w:rPr/>
        <w:t>Table C.22: 95</w:t>
      </w:r>
      <w:r>
        <w:rPr>
          <w:vertAlign w:val="superscript"/>
        </w:rPr>
        <w:t>th</w:t>
      </w:r>
      <w:r>
        <w:rPr/>
        <w:t xml:space="preserve"> percentiles of MSD transmission times for G.729A transcoding</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8.30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6.58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6.06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2.82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6.24</w:t>
            </w:r>
          </w:p>
        </w:tc>
      </w:tr>
    </w:tbl>
    <w:p>
      <w:pPr>
        <w:pStyle w:val="Normal"/>
        <w:rPr/>
      </w:pPr>
      <w:r>
        <w:rPr/>
      </w:r>
    </w:p>
    <w:p>
      <w:pPr>
        <w:pStyle w:val="Heading1"/>
        <w:ind w:left="1134" w:hanging="1134"/>
        <w:rPr/>
      </w:pPr>
      <w:bookmarkStart w:id="66" w:name="__RefHeading___Toc517452448"/>
      <w:bookmarkEnd w:id="66"/>
      <w:r>
        <w:rPr/>
        <w:t>C.3</w:t>
        <w:tab/>
        <w:t>Sample slip</w:t>
      </w:r>
    </w:p>
    <w:p>
      <w:pPr>
        <w:pStyle w:val="TH"/>
        <w:rPr/>
      </w:pPr>
      <w:r>
        <w:rPr/>
        <w:t xml:space="preserve">Table C.23: Average MSD transmission times for sample slip scenario </w:t>
        <w:br/>
        <w:t>"Simple shift left to right",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8.09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7.08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6.62</w:t>
            </w:r>
          </w:p>
        </w:tc>
      </w:tr>
    </w:tbl>
    <w:p>
      <w:pPr>
        <w:pStyle w:val="Normal"/>
        <w:rPr>
          <w:rFonts w:ascii="Arial" w:hAnsi="Arial" w:cs="Arial"/>
          <w:b/>
          <w:b/>
          <w:szCs w:val="18"/>
        </w:rPr>
      </w:pPr>
      <w:r>
        <w:rPr>
          <w:rFonts w:cs="Arial" w:ascii="Arial" w:hAnsi="Arial"/>
          <w:b/>
          <w:szCs w:val="18"/>
        </w:rPr>
      </w:r>
    </w:p>
    <w:p>
      <w:pPr>
        <w:pStyle w:val="TH"/>
        <w:rPr/>
      </w:pPr>
      <w:r>
        <w:rPr/>
        <w:t>Table C.24: 95</w:t>
      </w:r>
      <w:r>
        <w:rPr>
          <w:vertAlign w:val="superscript"/>
        </w:rPr>
        <w:t>th</w:t>
      </w:r>
      <w:r>
        <w:rPr/>
        <w:t xml:space="preserve"> percentiles of MSD transmission times for sample slip scenario </w:t>
        <w:br/>
        <w:t>"Simple shift left to right",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8.10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8.08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7.90</w:t>
            </w:r>
          </w:p>
        </w:tc>
      </w:tr>
    </w:tbl>
    <w:p>
      <w:pPr>
        <w:pStyle w:val="Normal"/>
        <w:rPr/>
      </w:pPr>
      <w:r>
        <w:rPr/>
      </w:r>
    </w:p>
    <w:p>
      <w:pPr>
        <w:pStyle w:val="TH"/>
        <w:rPr/>
      </w:pPr>
      <w:r>
        <w:rPr/>
        <w:t xml:space="preserve">Table C.25: Average MSD transmission times for sample slip scenario </w:t>
        <w:br/>
        <w:t>"Simple shift left to right",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5.39</w:t>
            </w:r>
          </w:p>
        </w:tc>
      </w:tr>
    </w:tbl>
    <w:p>
      <w:pPr>
        <w:pStyle w:val="Normal"/>
        <w:rPr>
          <w:rFonts w:ascii="Arial" w:hAnsi="Arial" w:cs="Arial"/>
          <w:b/>
          <w:b/>
          <w:szCs w:val="18"/>
        </w:rPr>
      </w:pPr>
      <w:r>
        <w:rPr>
          <w:rFonts w:cs="Arial" w:ascii="Arial" w:hAnsi="Arial"/>
          <w:b/>
          <w:szCs w:val="18"/>
        </w:rPr>
      </w:r>
    </w:p>
    <w:p>
      <w:pPr>
        <w:pStyle w:val="TH"/>
        <w:rPr/>
      </w:pPr>
      <w:r>
        <w:rPr/>
        <w:t>Table C.26: 95</w:t>
      </w:r>
      <w:r>
        <w:rPr>
          <w:vertAlign w:val="superscript"/>
        </w:rPr>
        <w:t>th</w:t>
      </w:r>
      <w:r>
        <w:rPr/>
        <w:t xml:space="preserve"> percentiles of MSD transmission times for sample slip scenario </w:t>
        <w:br/>
        <w:t>"Simple shift left to right",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6.12</w:t>
            </w:r>
          </w:p>
        </w:tc>
      </w:tr>
    </w:tbl>
    <w:p>
      <w:pPr>
        <w:pStyle w:val="Normal"/>
        <w:rPr/>
      </w:pPr>
      <w:r>
        <w:rPr/>
      </w:r>
    </w:p>
    <w:p>
      <w:pPr>
        <w:pStyle w:val="TH"/>
        <w:rPr/>
      </w:pPr>
      <w:r>
        <w:rPr/>
        <w:t xml:space="preserve">Table C.27: Average MSD transmission times for sample slip scenario </w:t>
        <w:br/>
        <w:t>"Simple shift left to right",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5.39</w:t>
            </w:r>
          </w:p>
        </w:tc>
      </w:tr>
    </w:tbl>
    <w:p>
      <w:pPr>
        <w:pStyle w:val="Normal"/>
        <w:rPr>
          <w:rFonts w:ascii="Arial" w:hAnsi="Arial" w:cs="Arial"/>
          <w:b/>
          <w:b/>
          <w:szCs w:val="18"/>
        </w:rPr>
      </w:pPr>
      <w:r>
        <w:rPr>
          <w:rFonts w:cs="Arial" w:ascii="Arial" w:hAnsi="Arial"/>
          <w:b/>
          <w:szCs w:val="18"/>
        </w:rPr>
      </w:r>
    </w:p>
    <w:p>
      <w:pPr>
        <w:pStyle w:val="TH"/>
        <w:rPr/>
      </w:pPr>
      <w:r>
        <w:rPr/>
        <w:t>Table C.28: 95</w:t>
      </w:r>
      <w:r>
        <w:rPr>
          <w:vertAlign w:val="superscript"/>
        </w:rPr>
        <w:t>th</w:t>
      </w:r>
      <w:r>
        <w:rPr/>
        <w:t xml:space="preserve"> percentiles of MSD transmission times for sample slip scenario </w:t>
        <w:br/>
        <w:t>"Simple shift left to right",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6.12</w:t>
            </w:r>
          </w:p>
        </w:tc>
      </w:tr>
    </w:tbl>
    <w:p>
      <w:pPr>
        <w:pStyle w:val="Normal"/>
        <w:rPr/>
      </w:pPr>
      <w:r>
        <w:rPr/>
      </w:r>
    </w:p>
    <w:p>
      <w:pPr>
        <w:pStyle w:val="TH"/>
        <w:rPr/>
      </w:pPr>
      <w:r>
        <w:rPr/>
        <w:t xml:space="preserve">Table C.29: Average MSD transmission times for sample slip scenario </w:t>
        <w:br/>
        <w:t>"Double shift left to right",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16.06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9.78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8.70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9.32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5.83</w:t>
            </w:r>
          </w:p>
        </w:tc>
        <w:tc>
          <w:tcPr>
            <w:tcW w:w="708"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6.15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9.32</w:t>
            </w:r>
          </w:p>
        </w:tc>
      </w:tr>
    </w:tbl>
    <w:p>
      <w:pPr>
        <w:pStyle w:val="Normal"/>
        <w:rPr>
          <w:rFonts w:ascii="Arial" w:hAnsi="Arial" w:cs="Arial"/>
          <w:b/>
          <w:b/>
          <w:szCs w:val="18"/>
        </w:rPr>
      </w:pPr>
      <w:r>
        <w:rPr>
          <w:rFonts w:cs="Arial" w:ascii="Arial" w:hAnsi="Arial"/>
          <w:b/>
          <w:szCs w:val="18"/>
        </w:rPr>
      </w:r>
    </w:p>
    <w:p>
      <w:pPr>
        <w:pStyle w:val="TH"/>
        <w:rPr/>
      </w:pPr>
      <w:r>
        <w:rPr/>
        <w:t>Table C.30: 95</w:t>
      </w:r>
      <w:r>
        <w:rPr>
          <w:vertAlign w:val="superscript"/>
        </w:rPr>
        <w:t>th</w:t>
      </w:r>
      <w:r>
        <w:rPr/>
        <w:t xml:space="preserve"> percentiles of MSD transmission times for sample slip scenario </w:t>
        <w:br/>
        <w:t>"Double shift left to right",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38.12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8.21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11.38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11.72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8.50</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9.22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11.38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11.38</w:t>
            </w:r>
          </w:p>
        </w:tc>
      </w:tr>
    </w:tbl>
    <w:p>
      <w:pPr>
        <w:pStyle w:val="Normal"/>
        <w:rPr/>
      </w:pPr>
      <w:r>
        <w:rPr/>
      </w:r>
    </w:p>
    <w:p>
      <w:pPr>
        <w:pStyle w:val="TH"/>
        <w:rPr/>
      </w:pPr>
      <w:r>
        <w:rPr/>
        <w:t xml:space="preserve">Table C.31: Average MSD transmission times for sample slip scenario </w:t>
        <w:br/>
        <w:t>"Double shift left to right",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8.70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6.15</w:t>
            </w:r>
          </w:p>
        </w:tc>
      </w:tr>
    </w:tbl>
    <w:p>
      <w:pPr>
        <w:pStyle w:val="Normal"/>
        <w:rPr>
          <w:rFonts w:ascii="Arial" w:hAnsi="Arial" w:cs="Arial"/>
          <w:b/>
          <w:b/>
          <w:szCs w:val="18"/>
        </w:rPr>
      </w:pPr>
      <w:r>
        <w:rPr>
          <w:rFonts w:cs="Arial" w:ascii="Arial" w:hAnsi="Arial"/>
          <w:b/>
          <w:szCs w:val="18"/>
        </w:rPr>
      </w:r>
    </w:p>
    <w:p>
      <w:pPr>
        <w:pStyle w:val="TH"/>
        <w:rPr/>
      </w:pPr>
      <w:r>
        <w:rPr/>
        <w:t>Table C.32: 95</w:t>
      </w:r>
      <w:r>
        <w:rPr>
          <w:vertAlign w:val="superscript"/>
        </w:rPr>
        <w:t>th</w:t>
      </w:r>
      <w:r>
        <w:rPr/>
        <w:t xml:space="preserve"> percentiles of MSD transmission times for sample slip scenario </w:t>
        <w:br/>
        <w:t>"Double shift left to right",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5.18</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8.86</w:t>
            </w:r>
          </w:p>
        </w:tc>
      </w:tr>
    </w:tbl>
    <w:p>
      <w:pPr>
        <w:pStyle w:val="Normal"/>
        <w:rPr/>
      </w:pPr>
      <w:r>
        <w:rPr/>
      </w:r>
    </w:p>
    <w:p>
      <w:pPr>
        <w:pStyle w:val="TH"/>
        <w:rPr/>
      </w:pPr>
      <w:r>
        <w:rPr/>
        <w:t xml:space="preserve">Table C.33: Average MSD transmission times for sample slip scenario </w:t>
        <w:br/>
        <w:t>"Double shift left to right",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7.05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5.86</w:t>
            </w:r>
          </w:p>
        </w:tc>
      </w:tr>
    </w:tbl>
    <w:p>
      <w:pPr>
        <w:pStyle w:val="Normal"/>
        <w:rPr>
          <w:rFonts w:ascii="Arial" w:hAnsi="Arial" w:cs="Arial"/>
          <w:b/>
          <w:b/>
          <w:szCs w:val="18"/>
        </w:rPr>
      </w:pPr>
      <w:r>
        <w:rPr>
          <w:rFonts w:cs="Arial" w:ascii="Arial" w:hAnsi="Arial"/>
          <w:b/>
          <w:szCs w:val="18"/>
        </w:rPr>
      </w:r>
    </w:p>
    <w:p>
      <w:pPr>
        <w:pStyle w:val="TH"/>
        <w:rPr/>
      </w:pPr>
      <w:r>
        <w:rPr/>
        <w:t>Table C.34: 95</w:t>
      </w:r>
      <w:r>
        <w:rPr>
          <w:vertAlign w:val="superscript"/>
        </w:rPr>
        <w:t>th</w:t>
      </w:r>
      <w:r>
        <w:rPr/>
        <w:t xml:space="preserve"> percentiles of MSD transmission times for sample slip scenario </w:t>
        <w:br/>
        <w:t>"Double shift left to right",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7.30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r>
    </w:tbl>
    <w:p>
      <w:pPr>
        <w:pStyle w:val="Normal"/>
        <w:rPr/>
      </w:pPr>
      <w:r>
        <w:rPr/>
      </w:r>
    </w:p>
    <w:p>
      <w:pPr>
        <w:pStyle w:val="TH"/>
        <w:rPr/>
      </w:pPr>
      <w:r>
        <w:rPr/>
        <w:t xml:space="preserve">Table C.35: Average MSD transmission times for sample slip scenario </w:t>
        <w:br/>
        <w:t>"Simple shift right to left",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8.03</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8.35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8.41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4.66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7.70</w:t>
            </w:r>
          </w:p>
        </w:tc>
      </w:tr>
    </w:tbl>
    <w:p>
      <w:pPr>
        <w:pStyle w:val="Normal"/>
        <w:rPr>
          <w:rFonts w:ascii="Arial" w:hAnsi="Arial" w:cs="Arial"/>
          <w:b/>
          <w:b/>
          <w:szCs w:val="18"/>
        </w:rPr>
      </w:pPr>
      <w:r>
        <w:rPr>
          <w:rFonts w:cs="Arial" w:ascii="Arial" w:hAnsi="Arial"/>
          <w:b/>
          <w:szCs w:val="18"/>
        </w:rPr>
      </w:r>
    </w:p>
    <w:p>
      <w:pPr>
        <w:pStyle w:val="TH"/>
        <w:rPr/>
      </w:pPr>
      <w:r>
        <w:rPr/>
        <w:t>Table C.36: 95</w:t>
      </w:r>
      <w:r>
        <w:rPr>
          <w:vertAlign w:val="superscript"/>
        </w:rPr>
        <w:t>th</w:t>
      </w:r>
      <w:r>
        <w:rPr/>
        <w:t xml:space="preserve"> percentiles of MSD transmission times for sample slip scenario </w:t>
        <w:br/>
        <w:t>"Simple shift right to left",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20.52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11.02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8.94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r>
    </w:tbl>
    <w:p>
      <w:pPr>
        <w:pStyle w:val="Normal"/>
        <w:rPr/>
      </w:pPr>
      <w:r>
        <w:rPr/>
      </w:r>
    </w:p>
    <w:p>
      <w:pPr>
        <w:pStyle w:val="TH"/>
        <w:rPr/>
      </w:pPr>
      <w:r>
        <w:rPr/>
        <w:t xml:space="preserve">Table C.37: Average MSD transmission times for sample slip scenario </w:t>
        <w:br/>
        <w:t>"Simple shift right to left",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5.73</w:t>
            </w:r>
          </w:p>
        </w:tc>
      </w:tr>
    </w:tbl>
    <w:p>
      <w:pPr>
        <w:pStyle w:val="Normal"/>
        <w:rPr>
          <w:rFonts w:ascii="Arial" w:hAnsi="Arial" w:cs="Arial"/>
          <w:b/>
          <w:b/>
          <w:szCs w:val="18"/>
        </w:rPr>
      </w:pPr>
      <w:r>
        <w:rPr>
          <w:rFonts w:cs="Arial" w:ascii="Arial" w:hAnsi="Arial"/>
          <w:b/>
          <w:szCs w:val="18"/>
        </w:rPr>
      </w:r>
    </w:p>
    <w:p>
      <w:pPr>
        <w:pStyle w:val="TH"/>
        <w:rPr/>
      </w:pPr>
      <w:r>
        <w:rPr/>
        <w:t>Table C.38: 95</w:t>
      </w:r>
      <w:r>
        <w:rPr>
          <w:vertAlign w:val="superscript"/>
        </w:rPr>
        <w:t>th</w:t>
      </w:r>
      <w:r>
        <w:rPr/>
        <w:t xml:space="preserve"> percentiles of MSD transmission times for sample slip scenario </w:t>
        <w:br/>
        <w:t>"Simple shift right to left",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8.50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8.68</w:t>
            </w:r>
          </w:p>
        </w:tc>
      </w:tr>
    </w:tbl>
    <w:p>
      <w:pPr>
        <w:pStyle w:val="Normal"/>
        <w:rPr/>
      </w:pPr>
      <w:r>
        <w:rPr/>
      </w:r>
    </w:p>
    <w:p>
      <w:pPr>
        <w:pStyle w:val="TH"/>
        <w:rPr/>
      </w:pPr>
      <w:r>
        <w:rPr/>
        <w:t xml:space="preserve">Table C.39: Average MSD transmission times for sample slip scenario </w:t>
        <w:br/>
        <w:t>"Simple shift right to left",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5.74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4.10</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5.52</w:t>
            </w:r>
          </w:p>
        </w:tc>
      </w:tr>
    </w:tbl>
    <w:p>
      <w:pPr>
        <w:pStyle w:val="Normal"/>
        <w:rPr>
          <w:rFonts w:ascii="Arial" w:hAnsi="Arial" w:cs="Arial"/>
          <w:b/>
          <w:b/>
          <w:szCs w:val="18"/>
        </w:rPr>
      </w:pPr>
      <w:r>
        <w:rPr>
          <w:rFonts w:cs="Arial" w:ascii="Arial" w:hAnsi="Arial"/>
          <w:b/>
          <w:szCs w:val="18"/>
        </w:rPr>
      </w:r>
    </w:p>
    <w:p>
      <w:pPr>
        <w:pStyle w:val="TH"/>
        <w:rPr/>
      </w:pPr>
      <w:r>
        <w:rPr/>
        <w:t>Table C.40: 95</w:t>
      </w:r>
      <w:r>
        <w:rPr>
          <w:vertAlign w:val="superscript"/>
        </w:rPr>
        <w:t>th</w:t>
      </w:r>
      <w:r>
        <w:rPr/>
        <w:t xml:space="preserve"> percentiles of MSD transmission times for sample slip scenario </w:t>
        <w:br/>
        <w:t>"Simple shift right to left",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7.90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r>
    </w:tbl>
    <w:p>
      <w:pPr>
        <w:pStyle w:val="Normal"/>
        <w:rPr/>
      </w:pPr>
      <w:r>
        <w:rPr/>
      </w:r>
    </w:p>
    <w:p>
      <w:pPr>
        <w:pStyle w:val="TH"/>
        <w:rPr/>
      </w:pPr>
      <w:r>
        <w:rPr/>
        <w:t xml:space="preserve">Table C.41: Average MSD transmission times for sample slip scenario </w:t>
        <w:br/>
        <w:t>"Double shift right to left",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10.84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4.47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3.97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7.57</w:t>
            </w:r>
          </w:p>
        </w:tc>
      </w:tr>
    </w:tbl>
    <w:p>
      <w:pPr>
        <w:pStyle w:val="Normal"/>
        <w:rPr>
          <w:rFonts w:ascii="Arial" w:hAnsi="Arial" w:cs="Arial"/>
          <w:b/>
          <w:b/>
          <w:szCs w:val="18"/>
        </w:rPr>
      </w:pPr>
      <w:r>
        <w:rPr>
          <w:rFonts w:cs="Arial" w:ascii="Arial" w:hAnsi="Arial"/>
          <w:b/>
          <w:szCs w:val="18"/>
        </w:rPr>
      </w:r>
    </w:p>
    <w:p>
      <w:pPr>
        <w:pStyle w:val="TH"/>
        <w:rPr/>
      </w:pPr>
      <w:r>
        <w:rPr/>
        <w:t>Table C.42: 95</w:t>
      </w:r>
      <w:r>
        <w:rPr>
          <w:vertAlign w:val="superscript"/>
        </w:rPr>
        <w:t>th</w:t>
      </w:r>
      <w:r>
        <w:rPr/>
        <w:t xml:space="preserve"> percentiles of MSD transmission times for sample slip scenario </w:t>
        <w:br/>
        <w:t>"Double shift right to left", handover period 2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21.94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8.48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5.55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5.96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9.22</w:t>
            </w:r>
          </w:p>
        </w:tc>
      </w:tr>
    </w:tbl>
    <w:p>
      <w:pPr>
        <w:pStyle w:val="Normal"/>
        <w:rPr/>
      </w:pPr>
      <w:r>
        <w:rPr/>
      </w:r>
    </w:p>
    <w:p>
      <w:pPr>
        <w:pStyle w:val="TH"/>
        <w:rPr/>
      </w:pPr>
      <w:r>
        <w:rPr/>
        <w:t xml:space="preserve">Table C.43: Average MSD transmission times for sample slip scenario </w:t>
        <w:br/>
        <w:t>"Double shift right to left",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7.35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6.12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5.46</w:t>
            </w:r>
          </w:p>
        </w:tc>
      </w:tr>
    </w:tbl>
    <w:p>
      <w:pPr>
        <w:pStyle w:val="Normal"/>
        <w:rPr>
          <w:rFonts w:ascii="Arial" w:hAnsi="Arial" w:cs="Arial"/>
          <w:b/>
          <w:b/>
          <w:szCs w:val="18"/>
        </w:rPr>
      </w:pPr>
      <w:r>
        <w:rPr>
          <w:rFonts w:cs="Arial" w:ascii="Arial" w:hAnsi="Arial"/>
          <w:b/>
          <w:szCs w:val="18"/>
        </w:rPr>
      </w:r>
    </w:p>
    <w:p>
      <w:pPr>
        <w:pStyle w:val="TH"/>
        <w:rPr/>
      </w:pPr>
      <w:r>
        <w:rPr/>
        <w:t>Table C.44: 95</w:t>
      </w:r>
      <w:r>
        <w:rPr>
          <w:vertAlign w:val="superscript"/>
        </w:rPr>
        <w:t>th</w:t>
      </w:r>
      <w:r>
        <w:rPr/>
        <w:t xml:space="preserve"> percentiles of MSD transmission times for sample slip scenario </w:t>
        <w:br/>
        <w:t>"Double shift right to left", handover period 5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9.28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7.80</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8.48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7.78</w:t>
            </w:r>
          </w:p>
        </w:tc>
      </w:tr>
    </w:tbl>
    <w:p>
      <w:pPr>
        <w:pStyle w:val="Normal"/>
        <w:rPr/>
      </w:pPr>
      <w:r>
        <w:rPr/>
      </w:r>
    </w:p>
    <w:p>
      <w:pPr>
        <w:pStyle w:val="TH"/>
        <w:rPr/>
      </w:pPr>
      <w:r>
        <w:rPr/>
        <w:t xml:space="preserve">Table C.45: Average MSD transmission times for sample slip scenario </w:t>
        <w:br/>
        <w:t>"Double shift right to left",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6.40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5.09</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5.80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3.55</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4.61</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5.19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3.70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3.87</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3.68</w:t>
            </w:r>
          </w:p>
        </w:tc>
        <w:tc>
          <w:tcPr>
            <w:tcW w:w="709" w:type="dxa"/>
            <w:tcBorders>
              <w:bottom w:val="single" w:sz="4" w:space="0" w:color="000000"/>
              <w:right w:val="single" w:sz="4" w:space="0" w:color="000000"/>
            </w:tcBorders>
            <w:vAlign w:val="bottom"/>
          </w:tcPr>
          <w:p>
            <w:pPr>
              <w:pStyle w:val="Normal"/>
              <w:spacing w:before="0" w:after="0"/>
              <w:rPr/>
            </w:pPr>
            <w:r>
              <w:rPr>
                <w:rFonts w:cs="Arial" w:ascii="Arial" w:hAnsi="Arial"/>
                <w:sz w:val="18"/>
                <w:szCs w:val="18"/>
              </w:rPr>
              <w:t>3.43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3.58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3.32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3.28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5.39</w:t>
            </w:r>
          </w:p>
        </w:tc>
      </w:tr>
    </w:tbl>
    <w:p>
      <w:pPr>
        <w:pStyle w:val="Normal"/>
        <w:rPr>
          <w:rFonts w:ascii="Arial" w:hAnsi="Arial" w:cs="Arial"/>
          <w:b/>
          <w:b/>
          <w:szCs w:val="18"/>
        </w:rPr>
      </w:pPr>
      <w:r>
        <w:rPr>
          <w:rFonts w:cs="Arial" w:ascii="Arial" w:hAnsi="Arial"/>
          <w:b/>
          <w:szCs w:val="18"/>
        </w:rPr>
      </w:r>
    </w:p>
    <w:p>
      <w:pPr>
        <w:pStyle w:val="TH"/>
        <w:rPr/>
      </w:pPr>
      <w:r>
        <w:rPr/>
        <w:t>Table C.46: 95</w:t>
      </w:r>
      <w:r>
        <w:rPr>
          <w:vertAlign w:val="superscript"/>
        </w:rPr>
        <w:t>th</w:t>
      </w:r>
      <w:r>
        <w:rPr/>
        <w:t xml:space="preserve"> percentiles of MSD transmission times for sample slip scenario </w:t>
        <w:br/>
        <w:t>"Double shift right to left", handover period 10 s</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7.66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4.29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5.24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6.72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5.62</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4.92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4.88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4.56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4.16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6.32</w:t>
            </w:r>
          </w:p>
        </w:tc>
      </w:tr>
    </w:tbl>
    <w:p>
      <w:pPr>
        <w:pStyle w:val="Normal"/>
        <w:rPr/>
      </w:pPr>
      <w:r>
        <w:rPr/>
      </w:r>
    </w:p>
    <w:p>
      <w:pPr>
        <w:pStyle w:val="Heading1"/>
        <w:ind w:left="1134" w:hanging="1134"/>
        <w:rPr/>
      </w:pPr>
      <w:bookmarkStart w:id="67" w:name="__RefHeading___Toc517452449"/>
      <w:bookmarkEnd w:id="67"/>
      <w:r>
        <w:rPr/>
        <w:t>C.4</w:t>
        <w:tab/>
        <w:t>CSoHS with transcoding (G.729a / G.711) and echo cancellation</w:t>
      </w:r>
    </w:p>
    <w:p>
      <w:pPr>
        <w:pStyle w:val="TH"/>
        <w:rPr/>
      </w:pPr>
      <w:r>
        <w:rPr/>
        <w:t xml:space="preserve">Table C.47: Average MSD transmission times with G.711 transcoding, </w:t>
        <w:br/>
        <w:t>CSoHS jitter buffer (length 40 ms; delay/jitter profile 3),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4.87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2.21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3.47</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1.66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1.59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1.50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3.89</w:t>
            </w:r>
          </w:p>
        </w:tc>
      </w:tr>
    </w:tbl>
    <w:p>
      <w:pPr>
        <w:pStyle w:val="Normal"/>
        <w:rPr/>
      </w:pPr>
      <w:r>
        <w:rPr/>
      </w:r>
      <w:r>
        <w:br w:type="page"/>
      </w:r>
    </w:p>
    <w:p>
      <w:pPr>
        <w:pStyle w:val="Normal"/>
        <w:rPr/>
      </w:pPr>
      <w:r>
        <w:rPr/>
      </w:r>
    </w:p>
    <w:p>
      <w:pPr>
        <w:pStyle w:val="TH"/>
        <w:rPr/>
      </w:pPr>
      <w:r>
        <w:rPr/>
        <w:t>Table C.48: 95</w:t>
      </w:r>
      <w:r>
        <w:rPr>
          <w:vertAlign w:val="superscript"/>
        </w:rPr>
        <w:t>th</w:t>
      </w:r>
      <w:r>
        <w:rPr/>
        <w:t xml:space="preserve"> percentiles of  MSD transmission times with G.711 transcoding, </w:t>
        <w:br/>
        <w:t>CSoHS jitter buffer (length 40 ms; delay/jitter profile 3),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4,42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3,68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2,21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bl>
    <w:p>
      <w:pPr>
        <w:pStyle w:val="Normal"/>
        <w:rPr/>
      </w:pPr>
      <w:r>
        <w:rPr/>
      </w:r>
    </w:p>
    <w:p>
      <w:pPr>
        <w:pStyle w:val="TH"/>
        <w:rPr/>
      </w:pPr>
      <w:r>
        <w:rPr/>
        <w:t xml:space="preserve">Table C.49: Average MSD transmission times with G.711 transcoding, </w:t>
        <w:br/>
        <w:t>CSoHS jitter buffer (length 40 ms; delay/jitter profile 4),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4.82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1.91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3.35</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1.62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3.80</w:t>
            </w:r>
          </w:p>
        </w:tc>
      </w:tr>
    </w:tbl>
    <w:p>
      <w:pPr>
        <w:pStyle w:val="Normal"/>
        <w:rPr/>
      </w:pPr>
      <w:r>
        <w:rPr/>
      </w:r>
    </w:p>
    <w:p>
      <w:pPr>
        <w:pStyle w:val="TH"/>
        <w:rPr/>
      </w:pPr>
      <w:r>
        <w:rPr/>
        <w:t>Table C.50: 95</w:t>
      </w:r>
      <w:r>
        <w:rPr>
          <w:vertAlign w:val="superscript"/>
        </w:rPr>
        <w:t>th</w:t>
      </w:r>
      <w:r>
        <w:rPr/>
        <w:t xml:space="preserve"> percentiles of  MSD transmission times with G.711 transcoding, </w:t>
        <w:br/>
        <w:t>CSoHS jitter buffer (length 40 ms; delay/jitter profile 4),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5.87</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4.41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3.68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bl>
    <w:p>
      <w:pPr>
        <w:pStyle w:val="Normal"/>
        <w:rPr/>
      </w:pPr>
      <w:r>
        <w:rPr/>
      </w:r>
    </w:p>
    <w:p>
      <w:pPr>
        <w:pStyle w:val="TH"/>
        <w:rPr/>
      </w:pPr>
      <w:r>
        <w:rPr/>
        <w:t xml:space="preserve">Table C.51: Average MSD transmission times with G.711 transcoding, </w:t>
        <w:br/>
        <w:t>CSoHS jitter buffer (length 40 ms; delay/jitter profile 5),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4.79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pPr>
            <w:r>
              <w:rPr>
                <w:rFonts w:cs="Arial" w:ascii="Arial" w:hAnsi="Arial"/>
                <w:sz w:val="18"/>
                <w:szCs w:val="18"/>
              </w:rPr>
              <w:t>3.83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3.35</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1.62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3.83</w:t>
            </w:r>
          </w:p>
        </w:tc>
      </w:tr>
    </w:tbl>
    <w:p>
      <w:pPr>
        <w:pStyle w:val="Normal"/>
        <w:rPr/>
      </w:pPr>
      <w:r>
        <w:rPr/>
      </w:r>
    </w:p>
    <w:p>
      <w:pPr>
        <w:pStyle w:val="TH"/>
        <w:rPr/>
      </w:pPr>
      <w:r>
        <w:rPr/>
        <w:t>Table C.52: 95</w:t>
      </w:r>
      <w:r>
        <w:rPr>
          <w:vertAlign w:val="superscript"/>
        </w:rPr>
        <w:t>th</w:t>
      </w:r>
      <w:r>
        <w:rPr/>
        <w:t xml:space="preserve"> percentiles of  MSD transmission times with G.711 transcoding, </w:t>
        <w:br/>
        <w:t>CSoHS jitter buffer (length 40 ms; delay/jitter profile 5),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4.41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3.68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bl>
    <w:p>
      <w:pPr>
        <w:pStyle w:val="Normal"/>
        <w:rPr/>
      </w:pPr>
      <w:r>
        <w:rPr/>
      </w:r>
    </w:p>
    <w:p>
      <w:pPr>
        <w:pStyle w:val="TH"/>
        <w:rPr/>
      </w:pPr>
      <w:r>
        <w:rPr/>
        <w:t xml:space="preserve">Table C.53: Average MSD transmission times with G.711 transcoding, </w:t>
        <w:br/>
        <w:t>CSoHS jitter buffer (length 40 ms; delay/jitter profile 6),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4.79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3.35</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1.62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1.40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3.82</w:t>
            </w:r>
          </w:p>
        </w:tc>
      </w:tr>
    </w:tbl>
    <w:p>
      <w:pPr>
        <w:pStyle w:val="Normal"/>
        <w:rPr/>
      </w:pPr>
      <w:r>
        <w:rPr/>
      </w:r>
    </w:p>
    <w:p>
      <w:pPr>
        <w:pStyle w:val="TH"/>
        <w:rPr/>
      </w:pPr>
      <w:r>
        <w:rPr/>
        <w:t>Table C.54: 95</w:t>
      </w:r>
      <w:r>
        <w:rPr>
          <w:vertAlign w:val="superscript"/>
        </w:rPr>
        <w:t>th</w:t>
      </w:r>
      <w:r>
        <w:rPr/>
        <w:t xml:space="preserve"> percentiles of  MSD transmission times with G.711 transcoding, </w:t>
        <w:br/>
        <w:t>CSoHS jitter buffer (length 40 ms; delay/jitter profile 6),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5.68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4.41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2.08</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pPr>
            <w:r>
              <w:rPr>
                <w:rFonts w:cs="Arial" w:ascii="Arial" w:hAnsi="Arial"/>
                <w:sz w:val="18"/>
                <w:szCs w:val="18"/>
              </w:rPr>
              <w:t>2.08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4.24</w:t>
            </w:r>
          </w:p>
        </w:tc>
      </w:tr>
    </w:tbl>
    <w:p>
      <w:pPr>
        <w:pStyle w:val="Normal"/>
        <w:rPr/>
      </w:pPr>
      <w:r>
        <w:rPr/>
      </w:r>
    </w:p>
    <w:p>
      <w:pPr>
        <w:pStyle w:val="TH"/>
        <w:rPr/>
      </w:pPr>
      <w:r>
        <w:rPr/>
        <w:t xml:space="preserve">Table C.55: Average MSD transmission times with G.729a transcoding, </w:t>
        <w:br/>
        <w:t>CSoHS jitter buffer (length 40 ms; delay/jitter profile 3),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9.98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5.13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7.01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7.31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3.75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3.33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2.88</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4.35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6.13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6.83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3.04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2.41</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2.65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2.68</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6.63</w:t>
            </w:r>
          </w:p>
        </w:tc>
      </w:tr>
    </w:tbl>
    <w:p>
      <w:pPr>
        <w:pStyle w:val="Normal"/>
        <w:rPr/>
      </w:pPr>
      <w:r>
        <w:rPr/>
      </w:r>
    </w:p>
    <w:p>
      <w:pPr>
        <w:pStyle w:val="TH"/>
        <w:rPr/>
      </w:pPr>
      <w:r>
        <w:rPr/>
        <w:t>Table C.56: 95</w:t>
      </w:r>
      <w:r>
        <w:rPr>
          <w:vertAlign w:val="superscript"/>
        </w:rPr>
        <w:t>th</w:t>
      </w:r>
      <w:r>
        <w:rPr/>
        <w:t xml:space="preserve"> percentiles of  MSD transmission times with G.729a transcoding, </w:t>
        <w:br/>
        <w:t>CSoHS jitter buffer (length 40 ms; delay/jitter profile 3),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18.26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5.13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8.23</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5.84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5.13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4.35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4.98</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6.76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3.71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7.66</w:t>
            </w:r>
          </w:p>
        </w:tc>
      </w:tr>
    </w:tbl>
    <w:p>
      <w:pPr>
        <w:pStyle w:val="Normal"/>
        <w:rPr/>
      </w:pPr>
      <w:r>
        <w:rPr/>
      </w:r>
    </w:p>
    <w:p>
      <w:pPr>
        <w:pStyle w:val="TH"/>
        <w:rPr/>
      </w:pPr>
      <w:r>
        <w:rPr/>
        <w:t xml:space="preserve">Table C.57: Average MSD transmission times with G.729a transcoding, </w:t>
        <w:br/>
        <w:t>CSoHS jitter buffer (length 40 ms; delay/jitter profile 4),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9.32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6.69</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7.09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3.22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2.76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6.05</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2.94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6.71</w:t>
            </w:r>
          </w:p>
        </w:tc>
      </w:tr>
    </w:tbl>
    <w:p>
      <w:pPr>
        <w:pStyle w:val="Normal"/>
        <w:rPr/>
      </w:pPr>
      <w:r>
        <w:rPr/>
      </w:r>
    </w:p>
    <w:p>
      <w:pPr>
        <w:pStyle w:val="TH"/>
        <w:rPr/>
      </w:pPr>
      <w:r>
        <w:rPr/>
        <w:t>Table C.58: 95</w:t>
      </w:r>
      <w:r>
        <w:rPr>
          <w:vertAlign w:val="superscript"/>
        </w:rPr>
        <w:t>th</w:t>
      </w:r>
      <w:r>
        <w:rPr/>
        <w:t xml:space="preserve"> percentiles of  MSD transmission times with G.729a transcoding, </w:t>
        <w:br/>
        <w:t>CSoHS jitter buffer (length 40 ms; delay/jitter profile 4),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17.56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8.30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8.24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5.67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5.12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6.76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7.83</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7.83</w:t>
            </w:r>
          </w:p>
        </w:tc>
      </w:tr>
    </w:tbl>
    <w:p>
      <w:pPr>
        <w:pStyle w:val="Normal"/>
        <w:rPr/>
      </w:pPr>
      <w:r>
        <w:rPr/>
      </w:r>
    </w:p>
    <w:p>
      <w:pPr>
        <w:pStyle w:val="TH"/>
        <w:rPr/>
      </w:pPr>
      <w:r>
        <w:rPr/>
        <w:t xml:space="preserve">Table C.59: Average MSD transmission times with G.729a transcoding, </w:t>
        <w:br/>
        <w:t>CSoHS jitter buffer (length 40 ms; delay/jitter profile 5),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9.29</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6.65</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7.01</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3.55</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3.23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2.71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6.01</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2.39</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2.03</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2.64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6.59</w:t>
            </w:r>
          </w:p>
        </w:tc>
      </w:tr>
    </w:tbl>
    <w:p>
      <w:pPr>
        <w:pStyle w:val="Normal"/>
        <w:rPr/>
      </w:pPr>
      <w:r>
        <w:rPr/>
      </w:r>
    </w:p>
    <w:p>
      <w:pPr>
        <w:pStyle w:val="TH"/>
        <w:rPr/>
      </w:pPr>
      <w:r>
        <w:rPr/>
        <w:t>Table C.60: 95</w:t>
      </w:r>
      <w:r>
        <w:rPr>
          <w:vertAlign w:val="superscript"/>
        </w:rPr>
        <w:t>th</w:t>
      </w:r>
      <w:r>
        <w:rPr/>
        <w:t xml:space="preserve"> percentiles of  MSD transmission times with G.729a transcoding, </w:t>
        <w:br/>
        <w:t>CSoHS jitter buffer (length 40 ms; delay/jitter profile 5),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8.12</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8.22</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4.76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3.17</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6.59</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7.66</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7.48</w:t>
            </w:r>
          </w:p>
        </w:tc>
      </w:tr>
    </w:tbl>
    <w:p>
      <w:pPr>
        <w:pStyle w:val="Normal"/>
        <w:rPr/>
      </w:pPr>
      <w:r>
        <w:rPr/>
      </w:r>
    </w:p>
    <w:p>
      <w:pPr>
        <w:pStyle w:val="TH"/>
        <w:rPr/>
      </w:pPr>
      <w:r>
        <w:rPr/>
        <w:t xml:space="preserve">Table C.61: Average MSD transmission times with G.729a transcoding, </w:t>
        <w:br/>
        <w:t>CSoHS jitter buffer (length 40 ms; delay/jitter profile 6),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9.10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6.66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7.04</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3.92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3.57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3.22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2.74</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5.99</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6.58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2.50</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2.51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2.37</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2.45</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2.04</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2.62</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6.50</w:t>
            </w:r>
          </w:p>
        </w:tc>
      </w:tr>
    </w:tbl>
    <w:p>
      <w:pPr>
        <w:pStyle w:val="Normal"/>
        <w:rPr/>
      </w:pPr>
      <w:r>
        <w:rPr/>
      </w:r>
    </w:p>
    <w:p>
      <w:pPr>
        <w:pStyle w:val="TH"/>
        <w:rPr/>
      </w:pPr>
      <w:r>
        <w:rPr/>
        <w:t>Table C.62: 95</w:t>
      </w:r>
      <w:r>
        <w:rPr>
          <w:vertAlign w:val="superscript"/>
        </w:rPr>
        <w:t>th</w:t>
      </w:r>
      <w:r>
        <w:rPr/>
        <w:t xml:space="preserve"> percentiles of  MSD transmission times with G.729a transcoding, </w:t>
        <w:br/>
        <w:t>CSoHS jitter buffer (length 40 ms; delay/jitter profile 6), and echo canceller</w:t>
      </w:r>
    </w:p>
    <w:tbl>
      <w:tblPr>
        <w:tblW w:w="8046" w:type="dxa"/>
        <w:jc w:val="center"/>
        <w:tblInd w:w="0" w:type="dxa"/>
        <w:tblLayout w:type="fixed"/>
        <w:tblCellMar>
          <w:top w:w="0" w:type="dxa"/>
          <w:left w:w="108" w:type="dxa"/>
          <w:bottom w:w="0" w:type="dxa"/>
          <w:right w:w="108" w:type="dxa"/>
        </w:tblCellMar>
      </w:tblPr>
      <w:tblGrid>
        <w:gridCol w:w="1668"/>
        <w:gridCol w:w="708"/>
        <w:gridCol w:w="709"/>
        <w:gridCol w:w="709"/>
        <w:gridCol w:w="709"/>
        <w:gridCol w:w="708"/>
        <w:gridCol w:w="709"/>
        <w:gridCol w:w="709"/>
        <w:gridCol w:w="709"/>
        <w:gridCol w:w="708"/>
      </w:tblGrid>
      <w:tr>
        <w:trPr>
          <w:trHeight w:val="228" w:hRule="atLeast"/>
        </w:trPr>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Condition</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GSM </w:t>
              <w:br/>
              <w:t>FR</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12.2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10.2</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7.95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7.4</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6.7</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5.9</w:t>
            </w:r>
          </w:p>
        </w:tc>
        <w:tc>
          <w:tcPr>
            <w:tcW w:w="709"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5.15</w:t>
            </w:r>
          </w:p>
        </w:tc>
        <w:tc>
          <w:tcPr>
            <w:tcW w:w="708" w:type="dxa"/>
            <w:tcBorders>
              <w:top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b/>
                <w:sz w:val="18"/>
                <w:szCs w:val="18"/>
              </w:rPr>
              <w:t xml:space="preserve">AMR </w:t>
              <w:br/>
              <w:t>4.75</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17.20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4dB</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5.03</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6.06</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8.12</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8.30</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7dB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5.50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3.89</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3.87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4.27</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4.60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6.76</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7.48</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10dB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3.71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2.81</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2.84</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13dB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2.82</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C/I = 16dB</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error free</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2.44</w:t>
            </w:r>
          </w:p>
        </w:tc>
        <w:tc>
          <w:tcPr>
            <w:tcW w:w="709"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2.10</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28" w:hRule="atLeast"/>
        </w:trPr>
        <w:tc>
          <w:tcPr>
            <w:tcW w:w="1668" w:type="dxa"/>
            <w:tcBorders>
              <w:left w:val="single" w:sz="4" w:space="0" w:color="000000"/>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RSSI = -100dBm</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3.16</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9" w:type="dxa"/>
            <w:tcBorders>
              <w:bottom w:val="single" w:sz="4" w:space="0" w:color="000000"/>
              <w:right w:val="single" w:sz="4" w:space="0" w:color="000000"/>
            </w:tcBorders>
            <w:vAlign w:val="bottom"/>
          </w:tcPr>
          <w:p>
            <w:pPr>
              <w:pStyle w:val="Normal"/>
              <w:spacing w:before="0" w:after="0"/>
              <w:rPr>
                <w:rFonts w:ascii="Arial" w:hAnsi="Arial" w:cs="Arial"/>
                <w:sz w:val="18"/>
                <w:szCs w:val="18"/>
              </w:rPr>
            </w:pPr>
            <w:r>
              <w:rPr>
                <w:rFonts w:cs="Arial" w:ascii="Arial" w:hAnsi="Arial"/>
                <w:sz w:val="18"/>
                <w:szCs w:val="18"/>
              </w:rPr>
              <w:t> </w:t>
            </w:r>
          </w:p>
        </w:tc>
        <w:tc>
          <w:tcPr>
            <w:tcW w:w="708" w:type="dxa"/>
            <w:tcBorders>
              <w:bottom w:val="single" w:sz="4" w:space="0" w:color="000000"/>
              <w:right w:val="single" w:sz="4" w:space="0" w:color="000000"/>
            </w:tcBorders>
            <w:vAlign w:val="bottom"/>
          </w:tcPr>
          <w:p>
            <w:pPr>
              <w:pStyle w:val="Normal"/>
              <w:spacing w:before="0" w:after="0"/>
              <w:jc w:val="right"/>
              <w:rPr>
                <w:rFonts w:ascii="Arial" w:hAnsi="Arial" w:cs="Arial"/>
                <w:sz w:val="18"/>
                <w:szCs w:val="18"/>
              </w:rPr>
            </w:pPr>
            <w:r>
              <w:rPr>
                <w:rFonts w:cs="Arial" w:ascii="Arial" w:hAnsi="Arial"/>
                <w:sz w:val="18"/>
                <w:szCs w:val="18"/>
              </w:rPr>
              <w:t>7.14</w:t>
            </w:r>
          </w:p>
        </w:tc>
      </w:tr>
    </w:tbl>
    <w:p>
      <w:pPr>
        <w:pStyle w:val="FP"/>
        <w:rPr/>
      </w:pPr>
      <w:r>
        <w:rPr/>
      </w:r>
      <w:r>
        <w:br w:type="page"/>
      </w:r>
    </w:p>
    <w:p>
      <w:pPr>
        <w:pStyle w:val="Heading9"/>
        <w:rPr/>
      </w:pPr>
      <w:bookmarkStart w:id="68" w:name="__RefHeading___Toc517452450"/>
      <w:bookmarkEnd w:id="68"/>
      <w:r>
        <w:rPr/>
        <w:t>Annex D:</w:t>
        <w:br/>
        <w:t>Additional Performance Indicators</w:t>
      </w:r>
    </w:p>
    <w:p>
      <w:pPr>
        <w:pStyle w:val="Normal"/>
        <w:rPr/>
      </w:pPr>
      <w:r>
        <w:rPr/>
        <w:t>In order to characterize the different periods during the in-band transmission procedure, four additional quantities are defined:</w:t>
      </w:r>
    </w:p>
    <w:p>
      <w:pPr>
        <w:pStyle w:val="B1"/>
        <w:numPr>
          <w:ilvl w:val="0"/>
          <w:numId w:val="4"/>
        </w:numPr>
        <w:rPr/>
      </w:pPr>
      <w:r>
        <w:rPr/>
        <w:t xml:space="preserve">The PSAP sided PULL mode round trip time (PSAP-PULL-RTT) from the instance when PSAP is beginning to transmit START messages until the MSD has been successfully decoded. </w:t>
      </w:r>
    </w:p>
    <w:p>
      <w:pPr>
        <w:pStyle w:val="B2"/>
        <w:numPr>
          <w:ilvl w:val="0"/>
          <w:numId w:val="2"/>
        </w:numPr>
        <w:rPr/>
      </w:pPr>
      <w:r>
        <w:rPr/>
        <w:t>In Figure D.1 this corresponds to the time span from "Tx first START" to "MSD detected".</w:t>
      </w:r>
    </w:p>
    <w:p>
      <w:pPr>
        <w:pStyle w:val="B2"/>
        <w:numPr>
          <w:ilvl w:val="0"/>
          <w:numId w:val="2"/>
        </w:numPr>
        <w:rPr/>
      </w:pPr>
      <w:r>
        <w:rPr/>
        <w:t xml:space="preserve">This duration may e.g. be measured from a reference PSAP testing an IVS product when operating in automatic PULL mode, where the PSAP is beginning to transmit START messages directly after the voice connection has been established.  </w:t>
      </w:r>
    </w:p>
    <w:p>
      <w:pPr>
        <w:pStyle w:val="B2"/>
        <w:numPr>
          <w:ilvl w:val="0"/>
          <w:numId w:val="2"/>
        </w:numPr>
        <w:rPr/>
      </w:pPr>
      <w:r>
        <w:rPr/>
        <w:t>Transmission of acknowledgements has a fixed duration depending on the setting for numbers of LL-/HL-ACKs to be transmitted. Adding this duration to the PSAP-PULL-RTT yields the overall in-band modem channel blocking time of the PULL mode.</w:t>
      </w:r>
    </w:p>
    <w:p>
      <w:pPr>
        <w:pStyle w:val="FP"/>
        <w:ind w:left="1440" w:hanging="0"/>
        <w:rPr/>
      </w:pPr>
      <w:r>
        <w:rPr/>
      </w:r>
    </w:p>
    <w:p>
      <w:pPr>
        <w:pStyle w:val="B1"/>
        <w:numPr>
          <w:ilvl w:val="0"/>
          <w:numId w:val="4"/>
        </w:numPr>
        <w:rPr/>
      </w:pPr>
      <w:r>
        <w:rPr/>
        <w:t>The PSAP sided PUSH mode round trip time (PSAP-PUSH-RTT) from the instance when the PSAP receives the CALL CONNECT from the network until the MSD has been successfully decoded.</w:t>
      </w:r>
    </w:p>
    <w:p>
      <w:pPr>
        <w:pStyle w:val="B2"/>
        <w:numPr>
          <w:ilvl w:val="0"/>
          <w:numId w:val="6"/>
        </w:numPr>
        <w:rPr/>
      </w:pPr>
      <w:r>
        <w:rPr/>
        <w:t>In Figure D.1 this corresponds to the time span between events "PSAP receives CALL CONNECT" and "MSD detected".</w:t>
      </w:r>
    </w:p>
    <w:p>
      <w:pPr>
        <w:pStyle w:val="B2"/>
        <w:numPr>
          <w:ilvl w:val="0"/>
          <w:numId w:val="6"/>
        </w:numPr>
        <w:rPr/>
      </w:pPr>
      <w:r>
        <w:rPr/>
        <w:t>This duration may e.g. be measured from a reference PSAP testing an IVS product when operating in automatic PUSH mode, where the IVS begins to transmit SEND messages directly after the voice connection has been established.</w:t>
      </w:r>
    </w:p>
    <w:p>
      <w:pPr>
        <w:pStyle w:val="B2"/>
        <w:numPr>
          <w:ilvl w:val="0"/>
          <w:numId w:val="6"/>
        </w:numPr>
        <w:rPr/>
      </w:pPr>
      <w:r>
        <w:rPr/>
        <w:t xml:space="preserve">Alternatively to measuring the PSAP sided PULL and PUSH RTTs separately, they can be measured in PUSH mode only, capturing the "SEND detected /Tx first START" event which is then used to split up PSAP-PUSH-RTT into the time required for SEND transmission and detection ("PSAP-CONNECT2START-TIME" in Figure D.1) and the PSAP-PULL-RTT. </w:t>
      </w:r>
    </w:p>
    <w:p>
      <w:pPr>
        <w:pStyle w:val="FP"/>
        <w:rPr/>
      </w:pPr>
      <w:r>
        <w:rPr/>
      </w:r>
    </w:p>
    <w:p>
      <w:pPr>
        <w:pStyle w:val="B1"/>
        <w:numPr>
          <w:ilvl w:val="0"/>
          <w:numId w:val="4"/>
        </w:numPr>
        <w:rPr/>
      </w:pPr>
      <w:r>
        <w:rPr/>
        <w:t>The IVS sided PULL mode round trip time (IVS-PULL-RTT) from the instance when IVS is beginning to transmit the MSD until successfully decoding the HL-ACK.</w:t>
      </w:r>
    </w:p>
    <w:p>
      <w:pPr>
        <w:pStyle w:val="B2"/>
        <w:numPr>
          <w:ilvl w:val="0"/>
          <w:numId w:val="3"/>
        </w:numPr>
        <w:rPr/>
      </w:pPr>
      <w:r>
        <w:rPr/>
        <w:t>In Figure D.1 this corresponds to the time span from "begin MSD Tx" to "HL-ACK detected".</w:t>
      </w:r>
    </w:p>
    <w:p>
      <w:pPr>
        <w:pStyle w:val="B2"/>
        <w:numPr>
          <w:ilvl w:val="0"/>
          <w:numId w:val="3"/>
        </w:numPr>
        <w:rPr/>
      </w:pPr>
      <w:r>
        <w:rPr/>
        <w:t>In order to measure this duration from a reference IVS testing a PSAP product, the reference IVS must be able to catch the event "START detected" (switching point to transmitting the MSD, see Figure D.1) and "HL-ACK detected".</w:t>
      </w:r>
    </w:p>
    <w:p>
      <w:pPr>
        <w:pStyle w:val="FP"/>
        <w:ind w:left="1440" w:hanging="0"/>
        <w:rPr/>
      </w:pPr>
      <w:r>
        <w:rPr/>
      </w:r>
    </w:p>
    <w:p>
      <w:pPr>
        <w:pStyle w:val="B1"/>
        <w:numPr>
          <w:ilvl w:val="0"/>
          <w:numId w:val="4"/>
        </w:numPr>
        <w:rPr/>
      </w:pPr>
      <w:r>
        <w:rPr/>
        <w:t>The IVS sided PUSH mode round trip time (IVS-PUSH-RTT) from the instance when the IVS receives the CALL CONNECT from the network until successfully decoding the HL-ACK.</w:t>
      </w:r>
    </w:p>
    <w:p>
      <w:pPr>
        <w:pStyle w:val="B2"/>
        <w:numPr>
          <w:ilvl w:val="0"/>
          <w:numId w:val="5"/>
        </w:numPr>
        <w:rPr/>
      </w:pPr>
      <w:r>
        <w:rPr/>
        <w:t>In Figure D.1 this corresponds to the time span from "IVS receives CALL CONNECT" to "HL-ACK detected" events.</w:t>
      </w:r>
    </w:p>
    <w:p>
      <w:pPr>
        <w:pStyle w:val="B2"/>
        <w:numPr>
          <w:ilvl w:val="0"/>
          <w:numId w:val="5"/>
        </w:numPr>
        <w:rPr/>
      </w:pPr>
      <w:r>
        <w:rPr/>
        <w:t>This actually covers almost the entire operation/channel blocking time of the in-band modem. The only part not captured here is the remainder of HL-ACKS coming in after HL-ACK has been successfully received.</w:t>
      </w:r>
    </w:p>
    <w:p>
      <w:pPr>
        <w:pStyle w:val="B2"/>
        <w:numPr>
          <w:ilvl w:val="0"/>
          <w:numId w:val="5"/>
        </w:numPr>
        <w:rPr/>
      </w:pPr>
      <w:r>
        <w:rPr/>
        <w:t>In order to measure this duration from a reference IVS testing a PSAP product, the reference IVS should start with the in-band modem operation, transmitting SEND messages directly after the call gets connected (i.e., receiving the "CALL CONNECT"), and needs to intercept and timestamp the detection of HL-ACK.</w:t>
      </w:r>
    </w:p>
    <w:p>
      <w:pPr>
        <w:pStyle w:val="B2"/>
        <w:numPr>
          <w:ilvl w:val="0"/>
          <w:numId w:val="5"/>
        </w:numPr>
        <w:rPr/>
      </w:pPr>
      <w:r>
        <w:rPr/>
        <w:t>An alternative to measuring the IVS-PUSH-RTT, the duration from the IVS receiving the CALL CONNECT until detecting START (IVS-CONNECT2START-RTT in Figure D.1) can be measured.  Then, the IVS-PUSH-RTT results from the sum of IVS-PULL-RTT and IVS-CONNECT2START-RTT.</w:t>
      </w:r>
    </w:p>
    <w:p>
      <w:pPr>
        <w:pStyle w:val="B2"/>
        <w:numPr>
          <w:ilvl w:val="0"/>
          <w:numId w:val="5"/>
        </w:numPr>
        <w:rPr/>
      </w:pPr>
      <w:r>
        <w:rPr/>
        <w:t xml:space="preserve">PSAP testing can be done completely in PUSH mode. It allows determining IVS-CONNECT2START-RTT and IVS-PULL-RTT in the same in-band modem transmission. The events "IVS receives CALL CONNECT" and "HL-ACK detected" need to be intercepted and logged. </w:t>
      </w:r>
    </w:p>
    <w:p>
      <w:pPr>
        <w:pStyle w:val="FP"/>
        <w:rPr/>
      </w:pPr>
      <w:r>
        <w:rPr/>
      </w:r>
    </w:p>
    <w:p>
      <w:pPr>
        <w:pStyle w:val="Normal"/>
        <w:rPr/>
      </w:pPr>
      <w:r>
        <w:rPr/>
        <w:t xml:space="preserve">Figure D.1 gives an overview on the performance indicators described above. </w:t>
      </w:r>
    </w:p>
    <w:p>
      <w:pPr>
        <w:pStyle w:val="FP"/>
        <w:rPr/>
      </w:pPr>
      <w:r>
        <w:rPr/>
      </w:r>
    </w:p>
    <w:p>
      <w:pPr>
        <w:pStyle w:val="TH"/>
        <w:rPr/>
      </w:pPr>
      <w:r>
        <w:rPr/>
        <w:drawing>
          <wp:inline distT="0" distB="0" distL="0" distR="0">
            <wp:extent cx="5915660" cy="236410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2"/>
                    <a:srcRect l="-6" t="-15" r="-6" b="-15"/>
                    <a:stretch>
                      <a:fillRect/>
                    </a:stretch>
                  </pic:blipFill>
                  <pic:spPr bwMode="auto">
                    <a:xfrm>
                      <a:off x="0" y="0"/>
                      <a:ext cx="5915660" cy="2364105"/>
                    </a:xfrm>
                    <a:prstGeom prst="rect">
                      <a:avLst/>
                    </a:prstGeom>
                  </pic:spPr>
                </pic:pic>
              </a:graphicData>
            </a:graphic>
          </wp:inline>
        </w:drawing>
      </w:r>
    </w:p>
    <w:p>
      <w:pPr>
        <w:pStyle w:val="TF"/>
        <w:rPr/>
      </w:pPr>
      <w:r>
        <w:rPr/>
        <w:t>Figure D.1: Timeline of eCall inband modem transmission with the specified performance indicators, cf. Figure 1</w:t>
      </w:r>
    </w:p>
    <w:p>
      <w:pPr>
        <w:pStyle w:val="Normal"/>
        <w:rPr/>
      </w:pPr>
      <w:r>
        <w:rPr/>
        <w:t>Comments:</w:t>
      </w:r>
    </w:p>
    <w:p>
      <w:pPr>
        <w:pStyle w:val="B1"/>
        <w:rPr/>
      </w:pPr>
      <w:r>
        <w:rPr/>
        <w:t>-</w:t>
        <w:tab/>
        <w:t>It should be highlighted that the PULL and PUSH modes are only determined by the corresponding PSAP configuration to either wait for a SEND messages from IVS before sending START messages (PUSH mode), or sending START messages immediatedly after call connect without waiting for SEND messages from IVS (PULL mode). If the IVS does not know whether PSAP uses PUSH or PULL mode, the IVS shall always start with SEND messages until it detects START messages from PSAP.</w:t>
      </w:r>
    </w:p>
    <w:p>
      <w:pPr>
        <w:pStyle w:val="B1"/>
        <w:rPr/>
      </w:pPr>
      <w:r>
        <w:rPr/>
        <w:t>-</w:t>
        <w:tab/>
        <w:t xml:space="preserve">Naturally, the PULL-RTT will be always shorter than the PUSH-RTT since PUSH mode comprises the SEND procedure followed by the entire PULL mode procedure. </w:t>
      </w:r>
    </w:p>
    <w:p>
      <w:pPr>
        <w:pStyle w:val="B1"/>
        <w:rPr/>
      </w:pPr>
      <w:r>
        <w:rPr/>
        <w:t>-</w:t>
        <w:tab/>
        <w:t>Comparison of PULL-RTT and PUSH-RTT may be used to quantify the time advantage of PULL over PUSH mode.</w:t>
      </w:r>
    </w:p>
    <w:p>
      <w:pPr>
        <w:pStyle w:val="B1"/>
        <w:rPr/>
      </w:pPr>
      <w:r>
        <w:rPr/>
        <w:t>-</w:t>
        <w:tab/>
        <w:t xml:space="preserve">The defined RTTs can be easily measured in practical field or lab tests on PSAP and IVS side. Hence these performance indicators may be used to test and certify IVS and PSAP products end-to-end using a fast RF channel simulator with controllable SNR, to which the IVS is connected.  </w:t>
      </w:r>
    </w:p>
    <w:p>
      <w:pPr>
        <w:pStyle w:val="Normal"/>
        <w:rPr>
          <w:bCs/>
          <w:iCs/>
          <w:color w:val="000000"/>
        </w:rPr>
      </w:pPr>
      <w:r>
        <w:rPr/>
        <w:t xml:space="preserve">The average PULL-RTT is </w:t>
      </w:r>
      <w:r>
        <w:rPr>
          <w:bCs/>
          <w:iCs/>
          <w:color w:val="000000"/>
        </w:rPr>
        <w:t>3.56 s, the average PUSH-RTT is 4.43 s, i.e. the START procedure requires in average 1.28s, the SEND procedure in average adds another 0.87 seconds.  The 95</w:t>
      </w:r>
      <w:r>
        <w:rPr>
          <w:bCs/>
          <w:iCs/>
          <w:color w:val="000000"/>
          <w:vertAlign w:val="superscript"/>
        </w:rPr>
        <w:t>th</w:t>
      </w:r>
      <w:r>
        <w:rPr>
          <w:bCs/>
          <w:iCs/>
          <w:color w:val="000000"/>
        </w:rPr>
        <w:t xml:space="preserve"> percentile of PULL-RTT and PUSH-RTT are 5.44 s and 6.32 s, respectively, i.e. the time increments of the 95</w:t>
      </w:r>
      <w:r>
        <w:rPr>
          <w:bCs/>
          <w:iCs/>
          <w:color w:val="000000"/>
          <w:vertAlign w:val="superscript"/>
        </w:rPr>
        <w:t>th</w:t>
      </w:r>
      <w:r>
        <w:rPr>
          <w:bCs/>
          <w:iCs/>
          <w:color w:val="000000"/>
        </w:rPr>
        <w:t xml:space="preserve"> percentile are almost identical as for the mean: START procedure adds 1.28 seconds, SEND procedure adds another 0.88 seconds to the 95</w:t>
      </w:r>
      <w:r>
        <w:rPr>
          <w:bCs/>
          <w:iCs/>
          <w:color w:val="000000"/>
          <w:vertAlign w:val="superscript"/>
        </w:rPr>
        <w:t>th</w:t>
      </w:r>
      <w:r>
        <w:rPr>
          <w:bCs/>
          <w:iCs/>
          <w:color w:val="000000"/>
        </w:rPr>
        <w:t xml:space="preserve"> percentile RTT.   </w:t>
      </w:r>
    </w:p>
    <w:p>
      <w:pPr>
        <w:pStyle w:val="Normal"/>
        <w:rPr/>
      </w:pPr>
      <w:r>
        <w:rPr/>
        <w:t>Table B.1.a lists the averaged performance indicators obtained with the official test campaign. Detailed numbers are given in Tables B.2 to B.5.</w:t>
      </w:r>
    </w:p>
    <w:p>
      <w:pPr>
        <w:pStyle w:val="TH"/>
        <w:rPr/>
      </w:pPr>
      <w:r>
        <w:rPr/>
        <w:t>Table B.1: Average durations of different in-band transmission phases and performance indicators obtained simulating the official test campaign</w:t>
      </w:r>
    </w:p>
    <w:tbl>
      <w:tblPr>
        <w:tblW w:w="9350" w:type="dxa"/>
        <w:jc w:val="left"/>
        <w:tblInd w:w="-113" w:type="dxa"/>
        <w:tblLayout w:type="fixed"/>
        <w:tblCellMar>
          <w:top w:w="0" w:type="dxa"/>
          <w:left w:w="108" w:type="dxa"/>
          <w:bottom w:w="0" w:type="dxa"/>
          <w:right w:w="108" w:type="dxa"/>
        </w:tblCellMar>
      </w:tblPr>
      <w:tblGrid>
        <w:gridCol w:w="1870"/>
        <w:gridCol w:w="1870"/>
        <w:gridCol w:w="1870"/>
        <w:gridCol w:w="1870"/>
        <w:gridCol w:w="1870"/>
      </w:tblGrid>
      <w:tr>
        <w:trPr/>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From event …</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IVS receives CALL CONNECT*</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Tx first START</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Begin MSD Tx</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Tx first ACK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 xml:space="preserve">… </w:t>
            </w:r>
            <w:r>
              <w:rPr>
                <w:rFonts w:cs="Times New Roman" w:ascii="Times New Roman" w:hAnsi="Times New Roman"/>
                <w:b w:val="false"/>
              </w:rPr>
              <w:t xml:space="preserve">to event </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SEND detected</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START detected</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 xml:space="preserve">MSD detected </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 xml:space="preserve">HL-ACK detected </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duration</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0.87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1.28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2.28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1.26 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 xml:space="preserve">overall duration </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0.87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2.15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4.43 s</w:t>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5.69 s</w:t>
            </w:r>
          </w:p>
        </w:tc>
      </w:tr>
      <w:tr>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p>
            <w:pPr>
              <w:pStyle w:val="TH"/>
              <w:rPr>
                <w:rFonts w:ascii="Times New Roman" w:hAnsi="Times New Roman" w:cs="Times New Roman"/>
                <w:b w:val="false"/>
                <w:b w:val="false"/>
              </w:rPr>
            </w:pPr>
            <w:r>
              <w:rPr>
                <w:rFonts w:cs="Times New Roman" w:ascii="Times New Roman" w:hAnsi="Times New Roman"/>
                <w:b w:val="false"/>
              </w:rPr>
            </w:r>
          </w:p>
          <w:p>
            <w:pPr>
              <w:pStyle w:val="TH"/>
              <w:keepNext w:val="true"/>
              <w:keepLines/>
              <w:spacing w:before="60" w:after="180"/>
              <w:jc w:val="center"/>
              <w:rPr/>
            </w:pPr>
            <w:r>
              <w:rPr>
                <w:rFonts w:cs="Times New Roman" w:ascii="Times New Roman" w:hAnsi="Times New Roman"/>
                <w:b w:val="false"/>
              </w:rPr>
              <w:t xml:space="preserve">performance indicators </w:t>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187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FoM (2.28 s)</w:t>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r>
      <w:tr>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PULL RTT (3.56 s)</w:t>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r>
      <w:tr>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5610" w:type="dxa"/>
            <w:gridSpan w:val="3"/>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PUSH RTT (4.43 s)</w:t>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r>
      <w:tr>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1870"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IVS PULL RTT (3.54 s)</w:t>
            </w:r>
          </w:p>
        </w:tc>
      </w:tr>
      <w:tr>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ascii="Times New Roman" w:hAnsi="Times New Roman" w:cs="Times New Roman"/>
                <w:b w:val="false"/>
                <w:b w:val="false"/>
              </w:rPr>
            </w:pPr>
            <w:r>
              <w:rPr>
                <w:rFonts w:cs="Times New Roman" w:ascii="Times New Roman" w:hAnsi="Times New Roman"/>
                <w:b w:val="false"/>
              </w:rPr>
            </w:r>
          </w:p>
        </w:tc>
        <w:tc>
          <w:tcPr>
            <w:tcW w:w="7480" w:type="dxa"/>
            <w:gridSpan w:val="4"/>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b w:val="false"/>
                <w:b w:val="false"/>
              </w:rPr>
            </w:pPr>
            <w:r>
              <w:rPr>
                <w:rFonts w:cs="Times New Roman" w:ascii="Times New Roman" w:hAnsi="Times New Roman"/>
                <w:b w:val="false"/>
              </w:rPr>
              <w:t>IVS PUSH RTT (5.69 s)</w:t>
            </w:r>
          </w:p>
        </w:tc>
      </w:tr>
    </w:tbl>
    <w:p>
      <w:pPr>
        <w:pStyle w:val="TH"/>
        <w:rPr/>
      </w:pPr>
      <w:r>
        <w:rPr/>
      </w:r>
    </w:p>
    <w:p>
      <w:pPr>
        <w:pStyle w:val="TH"/>
        <w:ind w:left="360" w:hanging="0"/>
        <w:rPr/>
      </w:pPr>
      <w:r>
        <w:rPr/>
        <w:t>* These results are obtained assuming that the IVS immediately starts sending the SEND message as soon as it receives the CALL CONNECTED indication from the network. If there is a delay between these two events this diference should be considered when comparing the measured time to the requirements.</w:t>
      </w:r>
    </w:p>
    <w:p>
      <w:pPr>
        <w:pStyle w:val="Normal"/>
        <w:rPr>
          <w:b/>
          <w:b/>
        </w:rPr>
      </w:pPr>
      <w:r>
        <w:rPr>
          <w:b/>
        </w:rPr>
        <w:t>Detailed Results</w:t>
      </w:r>
    </w:p>
    <w:p>
      <w:pPr>
        <w:pStyle w:val="Normal"/>
        <w:rPr/>
      </w:pPr>
      <w:r>
        <w:rPr/>
        <w:t xml:space="preserve">All RTTs were determined over all test conditions of the official test condition file used to determine the FoM. </w:t>
        <w:tab/>
      </w:r>
    </w:p>
    <w:p>
      <w:pPr>
        <w:pStyle w:val="TH"/>
        <w:jc w:val="left"/>
        <w:rPr>
          <w:rFonts w:cs="Arial"/>
          <w:bCs/>
          <w:color w:val="000000"/>
        </w:rPr>
      </w:pPr>
      <w:r>
        <w:rPr/>
        <w:t xml:space="preserve">Table B.2: </w:t>
      </w:r>
      <w:r>
        <w:rPr>
          <w:rFonts w:cs="Arial"/>
          <w:bCs/>
          <w:color w:val="000000"/>
        </w:rPr>
        <w:t>PSAP sided PULL mode round trip times (PSAP-PULL-RTT) from</w:t>
      </w:r>
    </w:p>
    <w:p>
      <w:pPr>
        <w:pStyle w:val="TH"/>
        <w:jc w:val="left"/>
        <w:rPr/>
      </w:pPr>
      <w:r>
        <w:rPr>
          <w:rFonts w:cs="Arial"/>
          <w:bCs/>
          <w:color w:val="000000"/>
        </w:rPr>
        <w:t>PSAP beginning to transmit START to MSD successfully being decoded</w:t>
      </w:r>
    </w:p>
    <w:tbl>
      <w:tblPr>
        <w:tblW w:w="7205" w:type="dxa"/>
        <w:jc w:val="left"/>
        <w:tblInd w:w="-118" w:type="dxa"/>
        <w:tblLayout w:type="fixed"/>
        <w:tblCellMar>
          <w:top w:w="0" w:type="dxa"/>
          <w:left w:w="108" w:type="dxa"/>
          <w:bottom w:w="0" w:type="dxa"/>
          <w:right w:w="108" w:type="dxa"/>
        </w:tblCellMar>
      </w:tblPr>
      <w:tblGrid>
        <w:gridCol w:w="1242"/>
        <w:gridCol w:w="1163"/>
        <w:gridCol w:w="1161"/>
        <w:gridCol w:w="760"/>
        <w:gridCol w:w="959"/>
        <w:gridCol w:w="814"/>
        <w:gridCol w:w="1106"/>
      </w:tblGrid>
      <w:tr>
        <w:trPr>
          <w:trHeight w:val="300" w:hRule="atLeast"/>
        </w:trPr>
        <w:tc>
          <w:tcPr>
            <w:tcW w:w="7205" w:type="dxa"/>
            <w:gridSpan w:val="7"/>
            <w:tcBorders>
              <w:top w:val="single" w:sz="8" w:space="0" w:color="000000"/>
              <w:left w:val="single" w:sz="8" w:space="0" w:color="000000"/>
              <w:bottom w:val="single" w:sz="8" w:space="0" w:color="000000"/>
              <w:right w:val="single" w:sz="8" w:space="0" w:color="000000"/>
            </w:tcBorders>
          </w:tcPr>
          <w:p>
            <w:pPr>
              <w:pStyle w:val="Normal"/>
              <w:spacing w:before="0" w:after="180"/>
              <w:jc w:val="center"/>
              <w:rPr/>
            </w:pPr>
            <w:r>
              <w:rPr>
                <w:b/>
                <w:bCs/>
                <w:color w:val="000000"/>
              </w:rPr>
              <w:t>PSAP sided PULL mode round trip times (PSAP-PULL-RTT) from PSAP beginning to transmit START to MSD successfully being decoded</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63"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2880" w:type="dxa"/>
            <w:gridSpan w:val="3"/>
            <w:tcBorders>
              <w:bottom w:val="single" w:sz="8" w:space="0" w:color="000000"/>
              <w:right w:val="single" w:sz="8" w:space="0" w:color="000000"/>
            </w:tcBorders>
          </w:tcPr>
          <w:p>
            <w:pPr>
              <w:pStyle w:val="Normal"/>
              <w:spacing w:before="0" w:after="180"/>
              <w:jc w:val="center"/>
              <w:rPr>
                <w:b/>
                <w:b/>
                <w:bCs/>
                <w:color w:val="000000"/>
              </w:rPr>
            </w:pPr>
            <w:r>
              <w:rPr>
                <w:b/>
                <w:bCs/>
                <w:color w:val="000000"/>
              </w:rPr>
              <w:t>RTT / s</w:t>
            </w:r>
          </w:p>
        </w:tc>
        <w:tc>
          <w:tcPr>
            <w:tcW w:w="1920" w:type="dxa"/>
            <w:gridSpan w:val="2"/>
            <w:tcBorders>
              <w:bottom w:val="single" w:sz="8" w:space="0" w:color="000000"/>
              <w:right w:val="single" w:sz="8" w:space="0" w:color="000000"/>
            </w:tcBorders>
          </w:tcPr>
          <w:p>
            <w:pPr>
              <w:pStyle w:val="Normal"/>
              <w:spacing w:before="0" w:after="180"/>
              <w:jc w:val="center"/>
              <w:rPr>
                <w:b/>
                <w:b/>
                <w:bCs/>
                <w:color w:val="000000"/>
              </w:rPr>
            </w:pPr>
            <w:r>
              <w:rPr>
                <w:b/>
                <w:bCs/>
                <w:color w:val="000000"/>
              </w:rPr>
              <w:t>Failures</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pacing w:before="0" w:after="180"/>
              <w:rPr>
                <w:b/>
                <w:b/>
                <w:bCs/>
                <w:color w:val="000000"/>
              </w:rPr>
            </w:pPr>
            <w:r>
              <w:rPr>
                <w:b/>
                <w:bCs/>
                <w:color w:val="000000"/>
              </w:rPr>
              <w:t>Codec</w:t>
            </w:r>
          </w:p>
        </w:tc>
        <w:tc>
          <w:tcPr>
            <w:tcW w:w="1163" w:type="dxa"/>
            <w:tcBorders>
              <w:bottom w:val="single" w:sz="8" w:space="0" w:color="000000"/>
              <w:right w:val="single" w:sz="8" w:space="0" w:color="000000"/>
            </w:tcBorders>
          </w:tcPr>
          <w:p>
            <w:pPr>
              <w:pStyle w:val="Normal"/>
              <w:spacing w:before="0" w:after="180"/>
              <w:rPr>
                <w:b/>
                <w:b/>
                <w:bCs/>
                <w:color w:val="000000"/>
              </w:rPr>
            </w:pPr>
            <w:r>
              <w:rPr>
                <w:b/>
                <w:bCs/>
                <w:color w:val="000000"/>
              </w:rPr>
              <w:t>Channel</w:t>
            </w:r>
          </w:p>
        </w:tc>
        <w:tc>
          <w:tcPr>
            <w:tcW w:w="1161" w:type="dxa"/>
            <w:tcBorders>
              <w:bottom w:val="single" w:sz="8" w:space="0" w:color="000000"/>
              <w:right w:val="single" w:sz="8" w:space="0" w:color="000000"/>
            </w:tcBorders>
          </w:tcPr>
          <w:p>
            <w:pPr>
              <w:pStyle w:val="Normal"/>
              <w:spacing w:before="0" w:after="180"/>
              <w:rPr>
                <w:b/>
                <w:b/>
                <w:bCs/>
                <w:color w:val="000000"/>
              </w:rPr>
            </w:pPr>
            <w:r>
              <w:rPr>
                <w:b/>
                <w:bCs/>
                <w:color w:val="000000"/>
              </w:rPr>
              <w:t>Mean</w:t>
            </w:r>
          </w:p>
        </w:tc>
        <w:tc>
          <w:tcPr>
            <w:tcW w:w="760" w:type="dxa"/>
            <w:tcBorders>
              <w:bottom w:val="single" w:sz="8" w:space="0" w:color="000000"/>
              <w:right w:val="single" w:sz="8" w:space="0" w:color="000000"/>
            </w:tcBorders>
          </w:tcPr>
          <w:p>
            <w:pPr>
              <w:pStyle w:val="Normal"/>
              <w:spacing w:before="0" w:after="180"/>
              <w:rPr>
                <w:b/>
                <w:b/>
                <w:bCs/>
                <w:color w:val="000000"/>
              </w:rPr>
            </w:pPr>
            <w:r>
              <w:rPr>
                <w:b/>
                <w:bCs/>
                <w:color w:val="000000"/>
              </w:rPr>
              <w:t>95%</w:t>
            </w:r>
          </w:p>
        </w:tc>
        <w:tc>
          <w:tcPr>
            <w:tcW w:w="959" w:type="dxa"/>
            <w:tcBorders>
              <w:bottom w:val="single" w:sz="8" w:space="0" w:color="000000"/>
              <w:right w:val="single" w:sz="8" w:space="0" w:color="000000"/>
            </w:tcBorders>
          </w:tcPr>
          <w:p>
            <w:pPr>
              <w:pStyle w:val="Normal"/>
              <w:spacing w:before="0" w:after="180"/>
              <w:rPr>
                <w:b/>
                <w:b/>
                <w:bCs/>
                <w:color w:val="000000"/>
              </w:rPr>
            </w:pPr>
            <w:r>
              <w:rPr>
                <w:b/>
                <w:bCs/>
                <w:color w:val="000000"/>
              </w:rPr>
              <w:t>Max</w:t>
            </w:r>
          </w:p>
        </w:tc>
        <w:tc>
          <w:tcPr>
            <w:tcW w:w="814" w:type="dxa"/>
            <w:tcBorders>
              <w:bottom w:val="single" w:sz="8" w:space="0" w:color="000000"/>
              <w:right w:val="single" w:sz="8" w:space="0" w:color="000000"/>
            </w:tcBorders>
          </w:tcPr>
          <w:p>
            <w:pPr>
              <w:pStyle w:val="Normal"/>
              <w:spacing w:before="0" w:after="180"/>
              <w:rPr>
                <w:b/>
                <w:b/>
                <w:bCs/>
                <w:color w:val="000000"/>
              </w:rPr>
            </w:pPr>
            <w:r>
              <w:rPr>
                <w:b/>
                <w:bCs/>
                <w:color w:val="000000"/>
              </w:rPr>
              <w:t>MSD</w:t>
            </w:r>
          </w:p>
        </w:tc>
        <w:tc>
          <w:tcPr>
            <w:tcW w:w="1106" w:type="dxa"/>
            <w:tcBorders>
              <w:bottom w:val="single" w:sz="8" w:space="0" w:color="000000"/>
              <w:right w:val="single" w:sz="8" w:space="0" w:color="000000"/>
            </w:tcBorders>
          </w:tcPr>
          <w:p>
            <w:pPr>
              <w:pStyle w:val="Normal"/>
              <w:spacing w:before="0" w:after="180"/>
              <w:rPr>
                <w:b/>
                <w:b/>
                <w:bCs/>
                <w:color w:val="000000"/>
              </w:rPr>
            </w:pPr>
            <w:r>
              <w:rPr>
                <w:b/>
                <w:bCs/>
                <w:color w:val="000000"/>
              </w:rPr>
              <w:t xml:space="preserve">HLACK </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63"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61" w:type="dxa"/>
            <w:tcBorders>
              <w:bottom w:val="single" w:sz="8" w:space="0" w:color="000000"/>
              <w:right w:val="single" w:sz="8" w:space="0" w:color="000000"/>
            </w:tcBorders>
          </w:tcPr>
          <w:p>
            <w:pPr>
              <w:pStyle w:val="Normal"/>
              <w:snapToGrid w:val="false"/>
              <w:spacing w:before="0" w:after="180"/>
              <w:rPr/>
            </w:pPr>
            <w:r>
              <w:rPr/>
            </w:r>
          </w:p>
        </w:tc>
        <w:tc>
          <w:tcPr>
            <w:tcW w:w="760" w:type="dxa"/>
            <w:tcBorders>
              <w:bottom w:val="single" w:sz="8" w:space="0" w:color="000000"/>
              <w:right w:val="single" w:sz="8" w:space="0" w:color="000000"/>
            </w:tcBorders>
          </w:tcPr>
          <w:p>
            <w:pPr>
              <w:pStyle w:val="Normal"/>
              <w:snapToGrid w:val="false"/>
              <w:spacing w:before="0" w:after="180"/>
              <w:rPr/>
            </w:pPr>
            <w:r>
              <w:rPr/>
            </w:r>
          </w:p>
        </w:tc>
        <w:tc>
          <w:tcPr>
            <w:tcW w:w="959" w:type="dxa"/>
            <w:tcBorders>
              <w:bottom w:val="single" w:sz="8" w:space="0" w:color="000000"/>
              <w:right w:val="single" w:sz="8" w:space="0" w:color="000000"/>
            </w:tcBorders>
          </w:tcPr>
          <w:p>
            <w:pPr>
              <w:pStyle w:val="Normal"/>
              <w:snapToGrid w:val="false"/>
              <w:spacing w:before="0" w:after="180"/>
              <w:rPr/>
            </w:pPr>
            <w:r>
              <w:rPr/>
            </w:r>
          </w:p>
        </w:tc>
        <w:tc>
          <w:tcPr>
            <w:tcW w:w="814" w:type="dxa"/>
            <w:tcBorders>
              <w:bottom w:val="single" w:sz="8" w:space="0" w:color="000000"/>
              <w:right w:val="single" w:sz="8" w:space="0" w:color="000000"/>
            </w:tcBorders>
          </w:tcPr>
          <w:p>
            <w:pPr>
              <w:pStyle w:val="Normal"/>
              <w:snapToGrid w:val="false"/>
              <w:spacing w:before="0" w:after="180"/>
              <w:rPr/>
            </w:pPr>
            <w:r>
              <w:rPr/>
            </w:r>
          </w:p>
        </w:tc>
        <w:tc>
          <w:tcPr>
            <w:tcW w:w="1106" w:type="dxa"/>
            <w:tcBorders>
              <w:bottom w:val="single" w:sz="8" w:space="0" w:color="000000"/>
              <w:right w:val="single" w:sz="8" w:space="0" w:color="000000"/>
            </w:tcBorders>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3.9116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6.86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3.1778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2.869</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C/I=16dB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2.8302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 </w:t>
            </w:r>
            <w:r>
              <w:rPr>
                <w:color w:val="000000"/>
              </w:rPr>
              <w:t xml:space="preserve">error free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2.7948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2.9634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3.0911</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4.08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3.6474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17.32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3.0056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2.8084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error free</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2.788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3.0624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3.3308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2.8522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2.7942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2.9924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3.66</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3.2262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3.015</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3.1206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3.28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3.214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3.0454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3.1297</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3.26</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6.70</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3.5044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3.5044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3.996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3.8396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4.12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4.8176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4.1872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4.5024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5.44</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C/I=1dB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5.9036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6.76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7.88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C/I=4dB</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4.9214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5.86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6.32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63"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4.6646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63"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161"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4.6846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5.9</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63"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5.0435</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6.3</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63" w:type="dxa"/>
            <w:tcBorders>
              <w:bottom w:val="single" w:sz="8" w:space="0" w:color="000000"/>
              <w:right w:val="single" w:sz="8" w:space="0" w:color="000000"/>
            </w:tcBorders>
            <w:vAlign w:val="bottom"/>
          </w:tcPr>
          <w:p>
            <w:pPr>
              <w:pStyle w:val="Normal"/>
              <w:snapToGrid w:val="false"/>
              <w:spacing w:before="0" w:after="180"/>
              <w:rPr/>
            </w:pPr>
            <w:r>
              <w:rPr/>
            </w:r>
          </w:p>
        </w:tc>
        <w:tc>
          <w:tcPr>
            <w:tcW w:w="1161"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Overall</w:t>
            </w:r>
          </w:p>
        </w:tc>
        <w:tc>
          <w:tcPr>
            <w:tcW w:w="1163" w:type="dxa"/>
            <w:tcBorders>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 xml:space="preserve"> </w:t>
            </w:r>
          </w:p>
        </w:tc>
        <w:tc>
          <w:tcPr>
            <w:tcW w:w="1161"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3.56</w:t>
            </w:r>
          </w:p>
        </w:tc>
        <w:tc>
          <w:tcPr>
            <w:tcW w:w="760"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5.44</w:t>
            </w:r>
          </w:p>
        </w:tc>
        <w:tc>
          <w:tcPr>
            <w:tcW w:w="959"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17.32</w:t>
            </w:r>
          </w:p>
        </w:tc>
        <w:tc>
          <w:tcPr>
            <w:tcW w:w="814"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0</w:t>
            </w:r>
          </w:p>
        </w:tc>
      </w:tr>
    </w:tbl>
    <w:p>
      <w:pPr>
        <w:pStyle w:val="FP"/>
        <w:rPr/>
      </w:pPr>
      <w:r>
        <w:rPr/>
      </w:r>
    </w:p>
    <w:p>
      <w:pPr>
        <w:pStyle w:val="TH"/>
        <w:jc w:val="left"/>
        <w:rPr/>
      </w:pPr>
      <w:r>
        <w:rPr/>
        <w:t>Table B.2: PSAP sided PUSH mode round trip times (PSAP-PUSH-RTT) from</w:t>
      </w:r>
    </w:p>
    <w:p>
      <w:pPr>
        <w:pStyle w:val="TH"/>
        <w:jc w:val="left"/>
        <w:rPr/>
      </w:pPr>
      <w:r>
        <w:rPr/>
        <w:t>IVS beginning to transmit SEND to MSD successfully being decoded</w:t>
      </w:r>
    </w:p>
    <w:tbl>
      <w:tblPr>
        <w:tblW w:w="7060" w:type="dxa"/>
        <w:jc w:val="left"/>
        <w:tblInd w:w="-118" w:type="dxa"/>
        <w:tblLayout w:type="fixed"/>
        <w:tblCellMar>
          <w:top w:w="0" w:type="dxa"/>
          <w:left w:w="108" w:type="dxa"/>
          <w:bottom w:w="0" w:type="dxa"/>
          <w:right w:w="108" w:type="dxa"/>
        </w:tblCellMar>
      </w:tblPr>
      <w:tblGrid>
        <w:gridCol w:w="1242"/>
        <w:gridCol w:w="1134"/>
        <w:gridCol w:w="1045"/>
        <w:gridCol w:w="760"/>
        <w:gridCol w:w="959"/>
        <w:gridCol w:w="814"/>
        <w:gridCol w:w="1106"/>
      </w:tblGrid>
      <w:tr>
        <w:trPr>
          <w:trHeight w:val="300" w:hRule="atLeast"/>
        </w:trPr>
        <w:tc>
          <w:tcPr>
            <w:tcW w:w="7060" w:type="dxa"/>
            <w:gridSpan w:val="7"/>
            <w:tcBorders>
              <w:top w:val="single" w:sz="8" w:space="0" w:color="000000"/>
              <w:left w:val="single" w:sz="8" w:space="0" w:color="000000"/>
              <w:bottom w:val="single" w:sz="8" w:space="0" w:color="000000"/>
              <w:right w:val="single" w:sz="8" w:space="0" w:color="000000"/>
            </w:tcBorders>
          </w:tcPr>
          <w:p>
            <w:pPr>
              <w:pStyle w:val="Normal"/>
              <w:spacing w:before="0" w:after="180"/>
              <w:jc w:val="center"/>
              <w:rPr/>
            </w:pPr>
            <w:r>
              <w:rPr>
                <w:b/>
                <w:bCs/>
                <w:color w:val="000000"/>
              </w:rPr>
              <w:t>PSAP sided PUSH mode round trip times (PSAP-PUSH-RTT) from IVS beginning to transmit SEND to MSD successfully being decoded</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2764" w:type="dxa"/>
            <w:gridSpan w:val="3"/>
            <w:tcBorders>
              <w:bottom w:val="single" w:sz="8" w:space="0" w:color="000000"/>
              <w:right w:val="single" w:sz="8" w:space="0" w:color="000000"/>
            </w:tcBorders>
          </w:tcPr>
          <w:p>
            <w:pPr>
              <w:pStyle w:val="Normal"/>
              <w:spacing w:before="0" w:after="180"/>
              <w:jc w:val="center"/>
              <w:rPr>
                <w:b/>
                <w:b/>
                <w:bCs/>
                <w:color w:val="000000"/>
              </w:rPr>
            </w:pPr>
            <w:r>
              <w:rPr>
                <w:b/>
                <w:bCs/>
                <w:color w:val="000000"/>
              </w:rPr>
              <w:t>RTT / s</w:t>
            </w:r>
          </w:p>
        </w:tc>
        <w:tc>
          <w:tcPr>
            <w:tcW w:w="1920" w:type="dxa"/>
            <w:gridSpan w:val="2"/>
            <w:tcBorders>
              <w:bottom w:val="single" w:sz="8" w:space="0" w:color="000000"/>
              <w:right w:val="single" w:sz="8" w:space="0" w:color="000000"/>
            </w:tcBorders>
          </w:tcPr>
          <w:p>
            <w:pPr>
              <w:pStyle w:val="Normal"/>
              <w:spacing w:before="0" w:after="180"/>
              <w:jc w:val="center"/>
              <w:rPr>
                <w:b/>
                <w:b/>
                <w:bCs/>
                <w:color w:val="000000"/>
              </w:rPr>
            </w:pPr>
            <w:r>
              <w:rPr>
                <w:b/>
                <w:bCs/>
                <w:color w:val="000000"/>
              </w:rPr>
              <w:t>Failures</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pacing w:before="0" w:after="180"/>
              <w:rPr>
                <w:b/>
                <w:b/>
                <w:bCs/>
                <w:color w:val="000000"/>
              </w:rPr>
            </w:pPr>
            <w:r>
              <w:rPr>
                <w:b/>
                <w:bCs/>
                <w:color w:val="000000"/>
              </w:rPr>
              <w:t>Codec</w:t>
            </w:r>
          </w:p>
        </w:tc>
        <w:tc>
          <w:tcPr>
            <w:tcW w:w="1134" w:type="dxa"/>
            <w:tcBorders>
              <w:bottom w:val="single" w:sz="8" w:space="0" w:color="000000"/>
              <w:right w:val="single" w:sz="8" w:space="0" w:color="000000"/>
            </w:tcBorders>
          </w:tcPr>
          <w:p>
            <w:pPr>
              <w:pStyle w:val="Normal"/>
              <w:spacing w:before="0" w:after="180"/>
              <w:rPr>
                <w:b/>
                <w:b/>
                <w:bCs/>
                <w:color w:val="000000"/>
              </w:rPr>
            </w:pPr>
            <w:r>
              <w:rPr>
                <w:b/>
                <w:bCs/>
                <w:color w:val="000000"/>
              </w:rPr>
              <w:t>Channel</w:t>
            </w:r>
          </w:p>
        </w:tc>
        <w:tc>
          <w:tcPr>
            <w:tcW w:w="1045" w:type="dxa"/>
            <w:tcBorders>
              <w:bottom w:val="single" w:sz="8" w:space="0" w:color="000000"/>
              <w:right w:val="single" w:sz="8" w:space="0" w:color="000000"/>
            </w:tcBorders>
          </w:tcPr>
          <w:p>
            <w:pPr>
              <w:pStyle w:val="Normal"/>
              <w:spacing w:before="0" w:after="180"/>
              <w:rPr>
                <w:b/>
                <w:b/>
                <w:bCs/>
                <w:color w:val="000000"/>
              </w:rPr>
            </w:pPr>
            <w:r>
              <w:rPr>
                <w:b/>
                <w:bCs/>
                <w:color w:val="000000"/>
              </w:rPr>
              <w:t>Mean</w:t>
            </w:r>
          </w:p>
        </w:tc>
        <w:tc>
          <w:tcPr>
            <w:tcW w:w="760" w:type="dxa"/>
            <w:tcBorders>
              <w:bottom w:val="single" w:sz="8" w:space="0" w:color="000000"/>
              <w:right w:val="single" w:sz="8" w:space="0" w:color="000000"/>
            </w:tcBorders>
          </w:tcPr>
          <w:p>
            <w:pPr>
              <w:pStyle w:val="Normal"/>
              <w:spacing w:before="0" w:after="180"/>
              <w:rPr>
                <w:b/>
                <w:b/>
                <w:bCs/>
                <w:color w:val="000000"/>
              </w:rPr>
            </w:pPr>
            <w:r>
              <w:rPr>
                <w:b/>
                <w:bCs/>
                <w:color w:val="000000"/>
              </w:rPr>
              <w:t>95%</w:t>
            </w:r>
          </w:p>
        </w:tc>
        <w:tc>
          <w:tcPr>
            <w:tcW w:w="959" w:type="dxa"/>
            <w:tcBorders>
              <w:bottom w:val="single" w:sz="8" w:space="0" w:color="000000"/>
              <w:right w:val="single" w:sz="8" w:space="0" w:color="000000"/>
            </w:tcBorders>
          </w:tcPr>
          <w:p>
            <w:pPr>
              <w:pStyle w:val="Normal"/>
              <w:spacing w:before="0" w:after="180"/>
              <w:rPr>
                <w:b/>
                <w:b/>
                <w:bCs/>
                <w:color w:val="000000"/>
              </w:rPr>
            </w:pPr>
            <w:r>
              <w:rPr>
                <w:b/>
                <w:bCs/>
                <w:color w:val="000000"/>
              </w:rPr>
              <w:t>max</w:t>
            </w:r>
          </w:p>
        </w:tc>
        <w:tc>
          <w:tcPr>
            <w:tcW w:w="814" w:type="dxa"/>
            <w:tcBorders>
              <w:bottom w:val="single" w:sz="8" w:space="0" w:color="000000"/>
              <w:right w:val="single" w:sz="8" w:space="0" w:color="000000"/>
            </w:tcBorders>
          </w:tcPr>
          <w:p>
            <w:pPr>
              <w:pStyle w:val="Normal"/>
              <w:spacing w:before="0" w:after="180"/>
              <w:rPr>
                <w:b/>
                <w:b/>
                <w:bCs/>
                <w:color w:val="000000"/>
              </w:rPr>
            </w:pPr>
            <w:r>
              <w:rPr>
                <w:b/>
                <w:bCs/>
                <w:color w:val="000000"/>
              </w:rPr>
              <w:t>MSD</w:t>
            </w:r>
          </w:p>
        </w:tc>
        <w:tc>
          <w:tcPr>
            <w:tcW w:w="1106" w:type="dxa"/>
            <w:tcBorders>
              <w:bottom w:val="single" w:sz="8" w:space="0" w:color="000000"/>
              <w:right w:val="single" w:sz="8" w:space="0" w:color="000000"/>
            </w:tcBorders>
          </w:tcPr>
          <w:p>
            <w:pPr>
              <w:pStyle w:val="Normal"/>
              <w:spacing w:before="0" w:after="180"/>
              <w:rPr>
                <w:b/>
                <w:b/>
                <w:bCs/>
                <w:color w:val="000000"/>
              </w:rPr>
            </w:pPr>
            <w:r>
              <w:rPr>
                <w:b/>
                <w:bCs/>
                <w:color w:val="000000"/>
              </w:rPr>
              <w:t xml:space="preserve">HLACK </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045" w:type="dxa"/>
            <w:tcBorders>
              <w:bottom w:val="single" w:sz="8" w:space="0" w:color="000000"/>
              <w:right w:val="single" w:sz="8" w:space="0" w:color="000000"/>
            </w:tcBorders>
          </w:tcPr>
          <w:p>
            <w:pPr>
              <w:pStyle w:val="Normal"/>
              <w:snapToGrid w:val="false"/>
              <w:spacing w:before="0" w:after="180"/>
              <w:rPr/>
            </w:pPr>
            <w:r>
              <w:rPr/>
            </w:r>
          </w:p>
        </w:tc>
        <w:tc>
          <w:tcPr>
            <w:tcW w:w="760" w:type="dxa"/>
            <w:tcBorders>
              <w:bottom w:val="single" w:sz="8" w:space="0" w:color="000000"/>
              <w:right w:val="single" w:sz="8" w:space="0" w:color="000000"/>
            </w:tcBorders>
          </w:tcPr>
          <w:p>
            <w:pPr>
              <w:pStyle w:val="Normal"/>
              <w:snapToGrid w:val="false"/>
              <w:spacing w:before="0" w:after="180"/>
              <w:rPr/>
            </w:pPr>
            <w:r>
              <w:rPr/>
            </w:r>
          </w:p>
        </w:tc>
        <w:tc>
          <w:tcPr>
            <w:tcW w:w="959" w:type="dxa"/>
            <w:tcBorders>
              <w:bottom w:val="single" w:sz="8" w:space="0" w:color="000000"/>
              <w:right w:val="single" w:sz="8" w:space="0" w:color="000000"/>
            </w:tcBorders>
          </w:tcPr>
          <w:p>
            <w:pPr>
              <w:pStyle w:val="Normal"/>
              <w:snapToGrid w:val="false"/>
              <w:spacing w:before="0" w:after="180"/>
              <w:rPr/>
            </w:pPr>
            <w:r>
              <w:rPr/>
            </w:r>
          </w:p>
        </w:tc>
        <w:tc>
          <w:tcPr>
            <w:tcW w:w="814" w:type="dxa"/>
            <w:tcBorders>
              <w:bottom w:val="single" w:sz="8" w:space="0" w:color="000000"/>
              <w:right w:val="single" w:sz="8" w:space="0" w:color="000000"/>
            </w:tcBorders>
          </w:tcPr>
          <w:p>
            <w:pPr>
              <w:pStyle w:val="Normal"/>
              <w:snapToGrid w:val="false"/>
              <w:spacing w:before="0" w:after="180"/>
              <w:rPr/>
            </w:pPr>
            <w:r>
              <w:rPr/>
            </w:r>
          </w:p>
        </w:tc>
        <w:tc>
          <w:tcPr>
            <w:tcW w:w="1106" w:type="dxa"/>
            <w:tcBorders>
              <w:bottom w:val="single" w:sz="8" w:space="0" w:color="000000"/>
              <w:right w:val="single" w:sz="8" w:space="0" w:color="000000"/>
            </w:tcBorders>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4.8248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6.56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4.038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3.779</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C/I=16dB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3.7076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 </w:t>
            </w:r>
            <w:r>
              <w:rPr>
                <w:color w:val="000000"/>
              </w:rPr>
              <w:t xml:space="preserve">error free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3.6606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3.8376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3.9746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4.96</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4.4268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3.8592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3.6648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error free</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3.6612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pPr>
            <w:r>
              <w:rPr>
                <w:b/>
                <w:bCs/>
                <w:color w:val="000000"/>
              </w:rPr>
              <w:t>3.903</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4.56</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4.1932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3.7136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3.6646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3.72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3.8571</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4.52</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4.0702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3.8804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3.9753</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4.16</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4.0914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3.9236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4.0075</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4.16</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6.70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4.4038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4.4038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4.58</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4.8704</w:t>
            </w:r>
          </w:p>
        </w:tc>
        <w:tc>
          <w:tcPr>
            <w:tcW w:w="760" w:type="dxa"/>
            <w:tcBorders>
              <w:bottom w:val="single" w:sz="8" w:space="0" w:color="000000"/>
              <w:right w:val="single" w:sz="8" w:space="0" w:color="000000"/>
            </w:tcBorders>
            <w:vAlign w:val="bottom"/>
          </w:tcPr>
          <w:p>
            <w:pPr>
              <w:pStyle w:val="Normal"/>
              <w:spacing w:before="0" w:after="180"/>
              <w:jc w:val="right"/>
              <w:rPr/>
            </w:pPr>
            <w:r>
              <w:rPr>
                <w:color w:val="000000"/>
              </w:rPr>
              <w:t>5.04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4.5532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4.7118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5.65</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6.32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9.88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5.0556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5.88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5.3528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6.3</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C/I=1dB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6.8142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C/I=4dB</w:t>
            </w:r>
          </w:p>
        </w:tc>
        <w:tc>
          <w:tcPr>
            <w:tcW w:w="1045" w:type="dxa"/>
            <w:tcBorders>
              <w:bottom w:val="single" w:sz="8" w:space="0" w:color="000000"/>
              <w:right w:val="single" w:sz="8" w:space="0" w:color="000000"/>
            </w:tcBorders>
            <w:vAlign w:val="bottom"/>
          </w:tcPr>
          <w:p>
            <w:pPr>
              <w:pStyle w:val="Normal"/>
              <w:spacing w:before="0" w:after="180"/>
              <w:jc w:val="right"/>
              <w:rPr/>
            </w:pPr>
            <w:r>
              <w:rPr>
                <w:color w:val="000000"/>
              </w:rPr>
              <w:t>5.7886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6.32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5.5396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6.32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6.64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5.5636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6.32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5.9265</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7.18</w:t>
            </w:r>
          </w:p>
        </w:tc>
        <w:tc>
          <w:tcPr>
            <w:tcW w:w="959"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Overall</w:t>
            </w:r>
          </w:p>
        </w:tc>
        <w:tc>
          <w:tcPr>
            <w:tcW w:w="1134" w:type="dxa"/>
            <w:tcBorders>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4.43</w:t>
            </w:r>
          </w:p>
        </w:tc>
        <w:tc>
          <w:tcPr>
            <w:tcW w:w="760"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6.32</w:t>
            </w:r>
          </w:p>
        </w:tc>
        <w:tc>
          <w:tcPr>
            <w:tcW w:w="959"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9.88</w:t>
            </w:r>
          </w:p>
        </w:tc>
        <w:tc>
          <w:tcPr>
            <w:tcW w:w="814"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0</w:t>
            </w:r>
          </w:p>
        </w:tc>
      </w:tr>
    </w:tbl>
    <w:p>
      <w:pPr>
        <w:pStyle w:val="FP"/>
        <w:rPr/>
      </w:pPr>
      <w:r>
        <w:rPr/>
      </w:r>
    </w:p>
    <w:p>
      <w:pPr>
        <w:pStyle w:val="TH"/>
        <w:jc w:val="left"/>
        <w:rPr/>
      </w:pPr>
      <w:r>
        <w:rPr/>
        <w:t>Table B.4: IVS sided PULL mode round trip time (IVS-PULL-RTT) from IVS</w:t>
      </w:r>
    </w:p>
    <w:p>
      <w:pPr>
        <w:pStyle w:val="TH"/>
        <w:jc w:val="left"/>
        <w:rPr/>
      </w:pPr>
      <w:r>
        <w:rPr/>
        <w:t>beginning to transmit MSD to successfully detecting/decoding HL-ACK</w:t>
      </w:r>
    </w:p>
    <w:tbl>
      <w:tblPr>
        <w:tblW w:w="7060" w:type="dxa"/>
        <w:jc w:val="left"/>
        <w:tblInd w:w="-118" w:type="dxa"/>
        <w:tblLayout w:type="fixed"/>
        <w:tblCellMar>
          <w:top w:w="0" w:type="dxa"/>
          <w:left w:w="108" w:type="dxa"/>
          <w:bottom w:w="0" w:type="dxa"/>
          <w:right w:w="108" w:type="dxa"/>
        </w:tblCellMar>
      </w:tblPr>
      <w:tblGrid>
        <w:gridCol w:w="1242"/>
        <w:gridCol w:w="1134"/>
        <w:gridCol w:w="1045"/>
        <w:gridCol w:w="760"/>
        <w:gridCol w:w="959"/>
        <w:gridCol w:w="814"/>
        <w:gridCol w:w="1106"/>
      </w:tblGrid>
      <w:tr>
        <w:trPr>
          <w:trHeight w:val="300" w:hRule="atLeast"/>
        </w:trPr>
        <w:tc>
          <w:tcPr>
            <w:tcW w:w="7060" w:type="dxa"/>
            <w:gridSpan w:val="7"/>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180"/>
              <w:jc w:val="center"/>
              <w:rPr/>
            </w:pPr>
            <w:r>
              <w:rPr>
                <w:b/>
                <w:bCs/>
                <w:color w:val="000000"/>
              </w:rPr>
              <w:t>IVS sided PULL mode round trip time (IVS-PULL-RTT) from IVS beginning to transmit MSD to successfully detecting/decoding HL-ACK</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keepNext w:val="true"/>
              <w:keepLines/>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keepNext w:val="true"/>
              <w:keepLines/>
              <w:snapToGrid w:val="false"/>
              <w:spacing w:before="0" w:after="180"/>
              <w:rPr>
                <w:b/>
                <w:b/>
                <w:bCs/>
                <w:color w:val="000000"/>
              </w:rPr>
            </w:pPr>
            <w:r>
              <w:rPr>
                <w:b/>
                <w:bCs/>
                <w:color w:val="000000"/>
              </w:rPr>
            </w:r>
          </w:p>
        </w:tc>
        <w:tc>
          <w:tcPr>
            <w:tcW w:w="2764" w:type="dxa"/>
            <w:gridSpan w:val="3"/>
            <w:tcBorders>
              <w:bottom w:val="single" w:sz="8" w:space="0" w:color="000000"/>
              <w:right w:val="single" w:sz="8" w:space="0" w:color="000000"/>
            </w:tcBorders>
          </w:tcPr>
          <w:p>
            <w:pPr>
              <w:pStyle w:val="Normal"/>
              <w:keepNext w:val="true"/>
              <w:keepLines/>
              <w:spacing w:before="0" w:after="180"/>
              <w:jc w:val="center"/>
              <w:rPr>
                <w:b/>
                <w:b/>
                <w:bCs/>
                <w:color w:val="000000"/>
              </w:rPr>
            </w:pPr>
            <w:r>
              <w:rPr>
                <w:b/>
                <w:bCs/>
                <w:color w:val="000000"/>
              </w:rPr>
              <w:t>RTT / s</w:t>
            </w:r>
          </w:p>
        </w:tc>
        <w:tc>
          <w:tcPr>
            <w:tcW w:w="1920" w:type="dxa"/>
            <w:gridSpan w:val="2"/>
            <w:tcBorders>
              <w:bottom w:val="single" w:sz="8" w:space="0" w:color="000000"/>
              <w:right w:val="single" w:sz="8" w:space="0" w:color="000000"/>
            </w:tcBorders>
          </w:tcPr>
          <w:p>
            <w:pPr>
              <w:pStyle w:val="Normal"/>
              <w:keepNext w:val="true"/>
              <w:keepLines/>
              <w:spacing w:before="0" w:after="180"/>
              <w:jc w:val="center"/>
              <w:rPr>
                <w:b/>
                <w:b/>
                <w:bCs/>
                <w:color w:val="000000"/>
              </w:rPr>
            </w:pPr>
            <w:r>
              <w:rPr>
                <w:b/>
                <w:bCs/>
                <w:color w:val="000000"/>
              </w:rPr>
              <w:t>Failures</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keepNext w:val="true"/>
              <w:keepLines/>
              <w:spacing w:before="0" w:after="180"/>
              <w:rPr>
                <w:b/>
                <w:b/>
                <w:bCs/>
                <w:color w:val="000000"/>
              </w:rPr>
            </w:pPr>
            <w:r>
              <w:rPr>
                <w:b/>
                <w:bCs/>
                <w:color w:val="000000"/>
              </w:rPr>
              <w:t>Codec</w:t>
            </w:r>
          </w:p>
        </w:tc>
        <w:tc>
          <w:tcPr>
            <w:tcW w:w="1134"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Channel</w:t>
            </w:r>
          </w:p>
        </w:tc>
        <w:tc>
          <w:tcPr>
            <w:tcW w:w="1045"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Mean</w:t>
            </w:r>
          </w:p>
        </w:tc>
        <w:tc>
          <w:tcPr>
            <w:tcW w:w="760"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95%</w:t>
            </w:r>
          </w:p>
        </w:tc>
        <w:tc>
          <w:tcPr>
            <w:tcW w:w="959"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Max</w:t>
            </w:r>
          </w:p>
        </w:tc>
        <w:tc>
          <w:tcPr>
            <w:tcW w:w="814"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MSD</w:t>
            </w:r>
          </w:p>
        </w:tc>
        <w:tc>
          <w:tcPr>
            <w:tcW w:w="1106" w:type="dxa"/>
            <w:tcBorders>
              <w:bottom w:val="single" w:sz="8" w:space="0" w:color="000000"/>
              <w:right w:val="single" w:sz="8" w:space="0" w:color="000000"/>
            </w:tcBorders>
          </w:tcPr>
          <w:p>
            <w:pPr>
              <w:pStyle w:val="Normal"/>
              <w:keepNext w:val="true"/>
              <w:keepLines/>
              <w:spacing w:before="0" w:after="180"/>
              <w:rPr>
                <w:b/>
                <w:b/>
                <w:bCs/>
                <w:color w:val="000000"/>
              </w:rPr>
            </w:pPr>
            <w:r>
              <w:rPr>
                <w:b/>
                <w:bCs/>
                <w:color w:val="000000"/>
              </w:rPr>
              <w:t xml:space="preserve">HLACK </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keepNext w:val="true"/>
              <w:keepLines/>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keepNext w:val="true"/>
              <w:keepLines/>
              <w:snapToGrid w:val="false"/>
              <w:spacing w:before="0" w:after="180"/>
              <w:rPr>
                <w:b/>
                <w:b/>
                <w:bCs/>
                <w:color w:val="000000"/>
              </w:rPr>
            </w:pPr>
            <w:r>
              <w:rPr>
                <w:b/>
                <w:bCs/>
                <w:color w:val="000000"/>
              </w:rPr>
            </w:r>
          </w:p>
        </w:tc>
        <w:tc>
          <w:tcPr>
            <w:tcW w:w="1045" w:type="dxa"/>
            <w:tcBorders>
              <w:bottom w:val="single" w:sz="8" w:space="0" w:color="000000"/>
              <w:right w:val="single" w:sz="8" w:space="0" w:color="000000"/>
            </w:tcBorders>
          </w:tcPr>
          <w:p>
            <w:pPr>
              <w:pStyle w:val="Normal"/>
              <w:keepNext w:val="true"/>
              <w:keepLines/>
              <w:snapToGrid w:val="false"/>
              <w:spacing w:before="0" w:after="180"/>
              <w:rPr/>
            </w:pPr>
            <w:r>
              <w:rPr/>
            </w:r>
          </w:p>
        </w:tc>
        <w:tc>
          <w:tcPr>
            <w:tcW w:w="760" w:type="dxa"/>
            <w:tcBorders>
              <w:bottom w:val="single" w:sz="8" w:space="0" w:color="000000"/>
              <w:right w:val="single" w:sz="8" w:space="0" w:color="000000"/>
            </w:tcBorders>
          </w:tcPr>
          <w:p>
            <w:pPr>
              <w:pStyle w:val="Normal"/>
              <w:keepNext w:val="true"/>
              <w:keepLines/>
              <w:snapToGrid w:val="false"/>
              <w:spacing w:before="0" w:after="180"/>
              <w:rPr/>
            </w:pPr>
            <w:r>
              <w:rPr/>
            </w:r>
          </w:p>
        </w:tc>
        <w:tc>
          <w:tcPr>
            <w:tcW w:w="959" w:type="dxa"/>
            <w:tcBorders>
              <w:bottom w:val="single" w:sz="8" w:space="0" w:color="000000"/>
              <w:right w:val="single" w:sz="8" w:space="0" w:color="000000"/>
            </w:tcBorders>
          </w:tcPr>
          <w:p>
            <w:pPr>
              <w:pStyle w:val="Normal"/>
              <w:keepNext w:val="true"/>
              <w:keepLines/>
              <w:snapToGrid w:val="false"/>
              <w:spacing w:before="0" w:after="180"/>
              <w:rPr/>
            </w:pPr>
            <w:r>
              <w:rPr/>
            </w:r>
          </w:p>
        </w:tc>
        <w:tc>
          <w:tcPr>
            <w:tcW w:w="814" w:type="dxa"/>
            <w:tcBorders>
              <w:bottom w:val="single" w:sz="8" w:space="0" w:color="000000"/>
              <w:right w:val="single" w:sz="8" w:space="0" w:color="000000"/>
            </w:tcBorders>
          </w:tcPr>
          <w:p>
            <w:pPr>
              <w:pStyle w:val="Normal"/>
              <w:keepNext w:val="true"/>
              <w:keepLines/>
              <w:snapToGrid w:val="false"/>
              <w:spacing w:before="0" w:after="180"/>
              <w:rPr/>
            </w:pPr>
            <w:r>
              <w:rPr/>
            </w:r>
          </w:p>
        </w:tc>
        <w:tc>
          <w:tcPr>
            <w:tcW w:w="1106" w:type="dxa"/>
            <w:tcBorders>
              <w:bottom w:val="single" w:sz="8" w:space="0" w:color="000000"/>
              <w:right w:val="single" w:sz="8" w:space="0" w:color="000000"/>
            </w:tcBorders>
          </w:tcPr>
          <w:p>
            <w:pPr>
              <w:pStyle w:val="Normal"/>
              <w:keepNext w:val="true"/>
              <w:keepLines/>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keepNext w:val="true"/>
              <w:keepLines/>
              <w:spacing w:before="0" w:after="180"/>
              <w:rPr/>
            </w:pPr>
            <w:r>
              <w:rPr>
                <w:color w:val="000000"/>
              </w:rPr>
              <w:t xml:space="preserve">FR      </w:t>
            </w:r>
          </w:p>
        </w:tc>
        <w:tc>
          <w:tcPr>
            <w:tcW w:w="1134" w:type="dxa"/>
            <w:tcBorders>
              <w:bottom w:val="single" w:sz="8" w:space="0" w:color="000000"/>
              <w:right w:val="single" w:sz="8" w:space="0" w:color="000000"/>
            </w:tcBorders>
            <w:vAlign w:val="bottom"/>
          </w:tcPr>
          <w:p>
            <w:pPr>
              <w:pStyle w:val="Normal"/>
              <w:keepNext w:val="true"/>
              <w:keepLines/>
              <w:spacing w:before="0" w:after="180"/>
              <w:rPr/>
            </w:pPr>
            <w:r>
              <w:rPr>
                <w:color w:val="000000"/>
              </w:rPr>
              <w:t xml:space="preserve">C/I=7dB </w:t>
            </w:r>
          </w:p>
        </w:tc>
        <w:tc>
          <w:tcPr>
            <w:tcW w:w="1045"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3.78</w:t>
            </w:r>
          </w:p>
        </w:tc>
        <w:tc>
          <w:tcPr>
            <w:tcW w:w="760"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5.22</w:t>
            </w:r>
          </w:p>
        </w:tc>
        <w:tc>
          <w:tcPr>
            <w:tcW w:w="959"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6.82</w:t>
            </w:r>
          </w:p>
        </w:tc>
        <w:tc>
          <w:tcPr>
            <w:tcW w:w="814"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keepNext w:val="true"/>
              <w:keepLines/>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keepNext w:val="true"/>
              <w:keepLines/>
              <w:spacing w:before="0" w:after="180"/>
              <w:rPr>
                <w:color w:val="000000"/>
              </w:rPr>
            </w:pPr>
            <w:r>
              <w:rPr>
                <w:color w:val="000000"/>
              </w:rPr>
              <w:t xml:space="preserve"> </w:t>
            </w:r>
            <w:r>
              <w:rPr>
                <w:color w:val="000000"/>
              </w:rPr>
              <w:t>C/I=10dB</w:t>
            </w:r>
          </w:p>
        </w:tc>
        <w:tc>
          <w:tcPr>
            <w:tcW w:w="1045"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3.16</w:t>
            </w:r>
          </w:p>
        </w:tc>
        <w:tc>
          <w:tcPr>
            <w:tcW w:w="760"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3.62</w:t>
            </w:r>
          </w:p>
        </w:tc>
        <w:tc>
          <w:tcPr>
            <w:tcW w:w="959"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3.62</w:t>
            </w:r>
          </w:p>
        </w:tc>
        <w:tc>
          <w:tcPr>
            <w:tcW w:w="814"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keepNext w:val="true"/>
              <w:keepLines/>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 xml:space="preserve"> </w:t>
            </w: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2.896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 xml:space="preserve"> </w:t>
            </w:r>
            <w:r>
              <w:rPr>
                <w:color w:val="000000"/>
              </w:rPr>
              <w:t>C/I=16dB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2.864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 </w:t>
            </w:r>
            <w:r>
              <w:rPr>
                <w:color w:val="000000"/>
              </w:rPr>
              <w:t xml:space="preserve">error free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2.972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pPr>
            <w:r>
              <w:rPr>
                <w:b/>
                <w:bCs/>
                <w:color w:val="000000"/>
              </w:rPr>
              <w:t>3.084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4.02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3.592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17.22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3.008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error free</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3.064</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3.272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2.872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2.82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2.9893</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3.016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3.108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3.22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3.188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3.044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3.22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3.116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3.22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6.70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3.46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napToGrid w:val="false"/>
              <w:spacing w:before="0" w:after="180"/>
              <w:rPr>
                <w:b/>
                <w:b/>
                <w:bCs/>
                <w:color w:val="000000"/>
              </w:rPr>
            </w:pPr>
            <w:r>
              <w:rPr>
                <w:b/>
                <w:bCs/>
                <w:color w:val="000000"/>
              </w:rPr>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3.46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3.62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3.892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4.42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3.62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3.762</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4.02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4.748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4.088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4.42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4.418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5.62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C/I=1dB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5.96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6.82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8.02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C/I=4dB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4.856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6.42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4.572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4.58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5.62</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6.02</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4.992</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6.42</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overall</w:t>
            </w:r>
          </w:p>
        </w:tc>
        <w:tc>
          <w:tcPr>
            <w:tcW w:w="1134" w:type="dxa"/>
            <w:tcBorders>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3.54</w:t>
            </w:r>
          </w:p>
        </w:tc>
        <w:tc>
          <w:tcPr>
            <w:tcW w:w="760"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5.62</w:t>
            </w:r>
          </w:p>
        </w:tc>
        <w:tc>
          <w:tcPr>
            <w:tcW w:w="959" w:type="dxa"/>
            <w:tcBorders>
              <w:bottom w:val="single" w:sz="8" w:space="0" w:color="000000"/>
              <w:right w:val="single" w:sz="8" w:space="0" w:color="000000"/>
            </w:tcBorders>
            <w:vAlign w:val="bottom"/>
          </w:tcPr>
          <w:p>
            <w:pPr>
              <w:pStyle w:val="Normal"/>
              <w:snapToGrid w:val="false"/>
              <w:spacing w:before="0" w:after="180"/>
              <w:jc w:val="right"/>
              <w:rPr>
                <w:b/>
                <w:b/>
                <w:bCs/>
                <w:i/>
                <w:i/>
                <w:iCs/>
                <w:color w:val="000000"/>
              </w:rPr>
            </w:pPr>
            <w:r>
              <w:rPr>
                <w:b/>
                <w:bCs/>
                <w:i/>
                <w:iCs/>
                <w:color w:val="000000"/>
              </w:rPr>
            </w:r>
          </w:p>
        </w:tc>
        <w:tc>
          <w:tcPr>
            <w:tcW w:w="814" w:type="dxa"/>
            <w:tcBorders>
              <w:bottom w:val="single" w:sz="8" w:space="0" w:color="000000"/>
              <w:right w:val="single" w:sz="8" w:space="0" w:color="000000"/>
            </w:tcBorders>
            <w:vAlign w:val="bottom"/>
          </w:tcPr>
          <w:p>
            <w:pPr>
              <w:pStyle w:val="Normal"/>
              <w:snapToGrid w:val="false"/>
              <w:spacing w:before="0" w:after="180"/>
              <w:rPr>
                <w:b/>
                <w:b/>
                <w:bCs/>
                <w:i/>
                <w:i/>
                <w:iCs/>
                <w:color w:val="000000"/>
              </w:rPr>
            </w:pPr>
            <w:r>
              <w:rPr>
                <w:b/>
                <w:bCs/>
                <w:i/>
                <w:iCs/>
                <w:color w:val="000000"/>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bl>
    <w:p>
      <w:pPr>
        <w:pStyle w:val="FP"/>
        <w:rPr/>
      </w:pPr>
      <w:r>
        <w:rPr/>
      </w:r>
    </w:p>
    <w:p>
      <w:pPr>
        <w:pStyle w:val="FP"/>
        <w:rPr/>
      </w:pPr>
      <w:r>
        <w:rPr/>
      </w:r>
    </w:p>
    <w:p>
      <w:pPr>
        <w:pStyle w:val="TH"/>
        <w:jc w:val="left"/>
        <w:rPr/>
      </w:pPr>
      <w:r>
        <w:rPr/>
        <w:t xml:space="preserve">Table B.5: IVS sided PUSH mode round trip time (IVS-PUSH-RTT) from </w:t>
      </w:r>
    </w:p>
    <w:p>
      <w:pPr>
        <w:pStyle w:val="TH"/>
        <w:jc w:val="left"/>
        <w:rPr/>
      </w:pPr>
      <w:r>
        <w:rPr/>
        <w:t>IVS beginning to transmit SEND to successfully detecting/decoding HL-ACK</w:t>
      </w:r>
    </w:p>
    <w:tbl>
      <w:tblPr>
        <w:tblW w:w="7060" w:type="dxa"/>
        <w:jc w:val="left"/>
        <w:tblInd w:w="-118" w:type="dxa"/>
        <w:tblLayout w:type="fixed"/>
        <w:tblCellMar>
          <w:top w:w="0" w:type="dxa"/>
          <w:left w:w="108" w:type="dxa"/>
          <w:bottom w:w="0" w:type="dxa"/>
          <w:right w:w="108" w:type="dxa"/>
        </w:tblCellMar>
      </w:tblPr>
      <w:tblGrid>
        <w:gridCol w:w="1242"/>
        <w:gridCol w:w="1134"/>
        <w:gridCol w:w="1045"/>
        <w:gridCol w:w="760"/>
        <w:gridCol w:w="959"/>
        <w:gridCol w:w="814"/>
        <w:gridCol w:w="1106"/>
      </w:tblGrid>
      <w:tr>
        <w:trPr>
          <w:trHeight w:val="300" w:hRule="atLeast"/>
        </w:trPr>
        <w:tc>
          <w:tcPr>
            <w:tcW w:w="7060" w:type="dxa"/>
            <w:gridSpan w:val="7"/>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180"/>
              <w:jc w:val="center"/>
              <w:rPr/>
            </w:pPr>
            <w:r>
              <w:rPr>
                <w:b/>
                <w:bCs/>
                <w:color w:val="000000"/>
              </w:rPr>
              <w:t>IVS sided PUSH mode round trip time (IVS-PUSH-RTT) from IVS beginning to transmit SEND to successfully detecting/decoding HL-ACK</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2764" w:type="dxa"/>
            <w:gridSpan w:val="3"/>
            <w:tcBorders>
              <w:bottom w:val="single" w:sz="8" w:space="0" w:color="000000"/>
              <w:right w:val="single" w:sz="8" w:space="0" w:color="000000"/>
            </w:tcBorders>
          </w:tcPr>
          <w:p>
            <w:pPr>
              <w:pStyle w:val="Normal"/>
              <w:spacing w:before="0" w:after="180"/>
              <w:jc w:val="center"/>
              <w:rPr>
                <w:b/>
                <w:b/>
                <w:bCs/>
                <w:color w:val="000000"/>
              </w:rPr>
            </w:pPr>
            <w:r>
              <w:rPr>
                <w:b/>
                <w:bCs/>
                <w:color w:val="000000"/>
              </w:rPr>
              <w:t>RTT / s</w:t>
            </w:r>
          </w:p>
        </w:tc>
        <w:tc>
          <w:tcPr>
            <w:tcW w:w="1920" w:type="dxa"/>
            <w:gridSpan w:val="2"/>
            <w:tcBorders>
              <w:bottom w:val="single" w:sz="8" w:space="0" w:color="000000"/>
              <w:right w:val="single" w:sz="8" w:space="0" w:color="000000"/>
            </w:tcBorders>
          </w:tcPr>
          <w:p>
            <w:pPr>
              <w:pStyle w:val="Normal"/>
              <w:spacing w:before="0" w:after="180"/>
              <w:jc w:val="center"/>
              <w:rPr>
                <w:b/>
                <w:b/>
                <w:bCs/>
                <w:color w:val="000000"/>
              </w:rPr>
            </w:pPr>
            <w:r>
              <w:rPr>
                <w:b/>
                <w:bCs/>
                <w:color w:val="000000"/>
              </w:rPr>
              <w:t>Failures</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pacing w:before="0" w:after="180"/>
              <w:rPr>
                <w:b/>
                <w:b/>
                <w:bCs/>
                <w:color w:val="000000"/>
              </w:rPr>
            </w:pPr>
            <w:r>
              <w:rPr>
                <w:b/>
                <w:bCs/>
                <w:color w:val="000000"/>
              </w:rPr>
              <w:t>Codec</w:t>
            </w:r>
          </w:p>
        </w:tc>
        <w:tc>
          <w:tcPr>
            <w:tcW w:w="1134" w:type="dxa"/>
            <w:tcBorders>
              <w:bottom w:val="single" w:sz="8" w:space="0" w:color="000000"/>
              <w:right w:val="single" w:sz="8" w:space="0" w:color="000000"/>
            </w:tcBorders>
          </w:tcPr>
          <w:p>
            <w:pPr>
              <w:pStyle w:val="Normal"/>
              <w:spacing w:before="0" w:after="180"/>
              <w:rPr>
                <w:b/>
                <w:b/>
                <w:bCs/>
                <w:color w:val="000000"/>
              </w:rPr>
            </w:pPr>
            <w:r>
              <w:rPr>
                <w:b/>
                <w:bCs/>
                <w:color w:val="000000"/>
              </w:rPr>
              <w:t>Channel</w:t>
            </w:r>
          </w:p>
        </w:tc>
        <w:tc>
          <w:tcPr>
            <w:tcW w:w="1045" w:type="dxa"/>
            <w:tcBorders>
              <w:bottom w:val="single" w:sz="8" w:space="0" w:color="000000"/>
              <w:right w:val="single" w:sz="8" w:space="0" w:color="000000"/>
            </w:tcBorders>
          </w:tcPr>
          <w:p>
            <w:pPr>
              <w:pStyle w:val="Normal"/>
              <w:spacing w:before="0" w:after="180"/>
              <w:rPr>
                <w:b/>
                <w:b/>
                <w:bCs/>
                <w:color w:val="000000"/>
              </w:rPr>
            </w:pPr>
            <w:r>
              <w:rPr>
                <w:b/>
                <w:bCs/>
                <w:color w:val="000000"/>
              </w:rPr>
              <w:t>Mean</w:t>
            </w:r>
          </w:p>
        </w:tc>
        <w:tc>
          <w:tcPr>
            <w:tcW w:w="760" w:type="dxa"/>
            <w:tcBorders>
              <w:bottom w:val="single" w:sz="8" w:space="0" w:color="000000"/>
              <w:right w:val="single" w:sz="8" w:space="0" w:color="000000"/>
            </w:tcBorders>
          </w:tcPr>
          <w:p>
            <w:pPr>
              <w:pStyle w:val="Normal"/>
              <w:spacing w:before="0" w:after="180"/>
              <w:rPr>
                <w:b/>
                <w:b/>
                <w:bCs/>
                <w:color w:val="000000"/>
              </w:rPr>
            </w:pPr>
            <w:r>
              <w:rPr>
                <w:b/>
                <w:bCs/>
                <w:color w:val="000000"/>
              </w:rPr>
              <w:t>95%</w:t>
            </w:r>
          </w:p>
        </w:tc>
        <w:tc>
          <w:tcPr>
            <w:tcW w:w="959" w:type="dxa"/>
            <w:tcBorders>
              <w:bottom w:val="single" w:sz="8" w:space="0" w:color="000000"/>
              <w:right w:val="single" w:sz="8" w:space="0" w:color="000000"/>
            </w:tcBorders>
          </w:tcPr>
          <w:p>
            <w:pPr>
              <w:pStyle w:val="Normal"/>
              <w:spacing w:before="0" w:after="180"/>
              <w:rPr>
                <w:b/>
                <w:b/>
                <w:bCs/>
                <w:color w:val="000000"/>
              </w:rPr>
            </w:pPr>
            <w:r>
              <w:rPr>
                <w:b/>
                <w:bCs/>
                <w:color w:val="000000"/>
              </w:rPr>
              <w:t>Max</w:t>
            </w:r>
          </w:p>
        </w:tc>
        <w:tc>
          <w:tcPr>
            <w:tcW w:w="814" w:type="dxa"/>
            <w:tcBorders>
              <w:bottom w:val="single" w:sz="8" w:space="0" w:color="000000"/>
              <w:right w:val="single" w:sz="8" w:space="0" w:color="000000"/>
            </w:tcBorders>
          </w:tcPr>
          <w:p>
            <w:pPr>
              <w:pStyle w:val="Normal"/>
              <w:spacing w:before="0" w:after="180"/>
              <w:rPr>
                <w:b/>
                <w:b/>
                <w:bCs/>
                <w:color w:val="000000"/>
              </w:rPr>
            </w:pPr>
            <w:r>
              <w:rPr>
                <w:b/>
                <w:bCs/>
                <w:color w:val="000000"/>
              </w:rPr>
              <w:t>MSD</w:t>
            </w:r>
          </w:p>
        </w:tc>
        <w:tc>
          <w:tcPr>
            <w:tcW w:w="1106" w:type="dxa"/>
            <w:tcBorders>
              <w:bottom w:val="single" w:sz="8" w:space="0" w:color="000000"/>
              <w:right w:val="single" w:sz="8" w:space="0" w:color="000000"/>
            </w:tcBorders>
          </w:tcPr>
          <w:p>
            <w:pPr>
              <w:pStyle w:val="Normal"/>
              <w:spacing w:before="0" w:after="180"/>
              <w:rPr>
                <w:b/>
                <w:b/>
                <w:bCs/>
                <w:color w:val="000000"/>
              </w:rPr>
            </w:pPr>
            <w:r>
              <w:rPr>
                <w:b/>
                <w:bCs/>
                <w:color w:val="000000"/>
              </w:rPr>
              <w:t xml:space="preserve">HLACK </w:t>
            </w:r>
          </w:p>
        </w:tc>
      </w:tr>
      <w:tr>
        <w:trPr>
          <w:trHeight w:val="300" w:hRule="atLeast"/>
        </w:trPr>
        <w:tc>
          <w:tcPr>
            <w:tcW w:w="1242" w:type="dxa"/>
            <w:tcBorders>
              <w:left w:val="single" w:sz="8" w:space="0" w:color="000000"/>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134" w:type="dxa"/>
            <w:tcBorders>
              <w:bottom w:val="single" w:sz="8" w:space="0" w:color="000000"/>
              <w:right w:val="single" w:sz="8" w:space="0" w:color="000000"/>
            </w:tcBorders>
          </w:tcPr>
          <w:p>
            <w:pPr>
              <w:pStyle w:val="Normal"/>
              <w:snapToGrid w:val="false"/>
              <w:spacing w:before="0" w:after="180"/>
              <w:rPr>
                <w:b/>
                <w:b/>
                <w:bCs/>
                <w:color w:val="000000"/>
              </w:rPr>
            </w:pPr>
            <w:r>
              <w:rPr>
                <w:b/>
                <w:bCs/>
                <w:color w:val="000000"/>
              </w:rPr>
            </w:r>
          </w:p>
        </w:tc>
        <w:tc>
          <w:tcPr>
            <w:tcW w:w="1045" w:type="dxa"/>
            <w:tcBorders>
              <w:bottom w:val="single" w:sz="8" w:space="0" w:color="000000"/>
              <w:right w:val="single" w:sz="8" w:space="0" w:color="000000"/>
            </w:tcBorders>
          </w:tcPr>
          <w:p>
            <w:pPr>
              <w:pStyle w:val="Normal"/>
              <w:snapToGrid w:val="false"/>
              <w:spacing w:before="0" w:after="180"/>
              <w:rPr/>
            </w:pPr>
            <w:r>
              <w:rPr/>
            </w:r>
          </w:p>
        </w:tc>
        <w:tc>
          <w:tcPr>
            <w:tcW w:w="760" w:type="dxa"/>
            <w:tcBorders>
              <w:bottom w:val="single" w:sz="8" w:space="0" w:color="000000"/>
              <w:right w:val="single" w:sz="8" w:space="0" w:color="000000"/>
            </w:tcBorders>
          </w:tcPr>
          <w:p>
            <w:pPr>
              <w:pStyle w:val="Normal"/>
              <w:snapToGrid w:val="false"/>
              <w:spacing w:before="0" w:after="180"/>
              <w:rPr/>
            </w:pPr>
            <w:r>
              <w:rPr/>
            </w:r>
          </w:p>
        </w:tc>
        <w:tc>
          <w:tcPr>
            <w:tcW w:w="959" w:type="dxa"/>
            <w:tcBorders>
              <w:bottom w:val="single" w:sz="8" w:space="0" w:color="000000"/>
              <w:right w:val="single" w:sz="8" w:space="0" w:color="000000"/>
            </w:tcBorders>
          </w:tcPr>
          <w:p>
            <w:pPr>
              <w:pStyle w:val="Normal"/>
              <w:snapToGrid w:val="false"/>
              <w:spacing w:before="0" w:after="180"/>
              <w:rPr/>
            </w:pPr>
            <w:r>
              <w:rPr/>
            </w:r>
          </w:p>
        </w:tc>
        <w:tc>
          <w:tcPr>
            <w:tcW w:w="814" w:type="dxa"/>
            <w:tcBorders>
              <w:bottom w:val="single" w:sz="8" w:space="0" w:color="000000"/>
              <w:right w:val="single" w:sz="8" w:space="0" w:color="000000"/>
            </w:tcBorders>
          </w:tcPr>
          <w:p>
            <w:pPr>
              <w:pStyle w:val="Normal"/>
              <w:snapToGrid w:val="false"/>
              <w:spacing w:before="0" w:after="180"/>
              <w:rPr/>
            </w:pPr>
            <w:r>
              <w:rPr/>
            </w:r>
          </w:p>
        </w:tc>
        <w:tc>
          <w:tcPr>
            <w:tcW w:w="1106" w:type="dxa"/>
            <w:tcBorders>
              <w:bottom w:val="single" w:sz="8" w:space="0" w:color="000000"/>
              <w:right w:val="single" w:sz="8" w:space="0" w:color="000000"/>
            </w:tcBorders>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6.0642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9.38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5.3108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6.94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5.0736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C/I=16dB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5.0116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error free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4.969</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 xml:space="preserve">FR      </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5.125</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5.259</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6.16</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5.6644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6.58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pPr>
            <w:r>
              <w:rPr>
                <w:color w:val="000000"/>
              </w:rPr>
              <w:t>5.1414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4.97</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12.2</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error free</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4.968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5.186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5.78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5.453</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7.36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5.0124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10.2</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C/I=13dB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4.9696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4.98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5.145</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5.76</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5.324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7.95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5.1576</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5.2408</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5.4</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5.3414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7.40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C/I=10dB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5.1958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5.38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5.2686</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5.38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6.70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5.6404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6.16</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Average</w:t>
            </w:r>
          </w:p>
        </w:tc>
        <w:tc>
          <w:tcPr>
            <w:tcW w:w="1134"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5.6404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6.0724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6.56</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5.90</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5.7778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5.9251</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6.18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C/I=4dB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6.8434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11.34</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5.15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 xml:space="preserve"> </w:t>
            </w:r>
            <w:r>
              <w:rPr>
                <w:color w:val="000000"/>
              </w:rPr>
              <w:t>C/I=7dB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6.2332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6.58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6.98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6.5383</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7.76</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C/I=1dB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8.2288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8.98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10.18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color w:val="000000"/>
              </w:rPr>
            </w:pPr>
            <w:r>
              <w:rPr>
                <w:color w:val="000000"/>
              </w:rPr>
              <w:t xml:space="preserve"> </w:t>
            </w:r>
            <w:r>
              <w:rPr>
                <w:color w:val="000000"/>
              </w:rPr>
              <w:t>C/I=4dB</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7.0092</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8.58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widowControl/>
              <w:overflowPunct w:val="false"/>
              <w:autoSpaceDE w:val="false"/>
              <w:bidi w:val="0"/>
              <w:spacing w:before="0" w:after="180"/>
              <w:textAlignment w:val="baseline"/>
              <w:rPr/>
            </w:pPr>
            <w:r>
              <w:rPr>
                <w:color w:val="000000"/>
              </w:rPr>
              <w:t xml:space="preserve">C/I=7dB </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6.7268</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color w:val="000000"/>
              </w:rPr>
            </w:pPr>
            <w:r>
              <w:rPr>
                <w:color w:val="000000"/>
              </w:rPr>
              <w:t>AMR 4.75</w:t>
            </w:r>
          </w:p>
        </w:tc>
        <w:tc>
          <w:tcPr>
            <w:tcW w:w="113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RSSI = </w:t>
              <w:br/>
              <w:t>-100 dBm</w:t>
            </w:r>
          </w:p>
        </w:tc>
        <w:tc>
          <w:tcPr>
            <w:tcW w:w="1045"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6.7324</w:t>
            </w:r>
          </w:p>
        </w:tc>
        <w:tc>
          <w:tcPr>
            <w:tcW w:w="760"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7.78</w:t>
            </w:r>
          </w:p>
        </w:tc>
        <w:tc>
          <w:tcPr>
            <w:tcW w:w="959"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8.18</w:t>
            </w:r>
          </w:p>
        </w:tc>
        <w:tc>
          <w:tcPr>
            <w:tcW w:w="814"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c>
          <w:tcPr>
            <w:tcW w:w="1106" w:type="dxa"/>
            <w:tcBorders>
              <w:bottom w:val="single" w:sz="8" w:space="0" w:color="000000"/>
              <w:right w:val="single" w:sz="8" w:space="0" w:color="000000"/>
            </w:tcBorders>
            <w:vAlign w:val="bottom"/>
          </w:tcPr>
          <w:p>
            <w:pPr>
              <w:pStyle w:val="Normal"/>
              <w:spacing w:before="0" w:after="180"/>
              <w:jc w:val="right"/>
              <w:rPr>
                <w:color w:val="000000"/>
              </w:rPr>
            </w:pPr>
            <w:r>
              <w:rPr>
                <w:color w:val="000000"/>
              </w:rPr>
              <w:t>0</w:t>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color w:val="000000"/>
              </w:rPr>
            </w:pPr>
            <w:r>
              <w:rPr>
                <w:b/>
                <w:bCs/>
                <w:color w:val="000000"/>
              </w:rPr>
              <w:t>Average</w:t>
            </w:r>
          </w:p>
        </w:tc>
        <w:tc>
          <w:tcPr>
            <w:tcW w:w="1134" w:type="dxa"/>
            <w:tcBorders>
              <w:bottom w:val="single" w:sz="8" w:space="0" w:color="000000"/>
              <w:right w:val="single" w:sz="8" w:space="0" w:color="000000"/>
            </w:tcBorders>
            <w:vAlign w:val="bottom"/>
          </w:tcPr>
          <w:p>
            <w:pPr>
              <w:pStyle w:val="Normal"/>
              <w:spacing w:before="0" w:after="180"/>
              <w:rPr>
                <w:b/>
                <w:b/>
                <w:bCs/>
                <w:color w:val="000000"/>
              </w:rPr>
            </w:pPr>
            <w:r>
              <w:rPr>
                <w:b/>
                <w:b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7.1743</w:t>
            </w:r>
          </w:p>
        </w:tc>
        <w:tc>
          <w:tcPr>
            <w:tcW w:w="760" w:type="dxa"/>
            <w:tcBorders>
              <w:bottom w:val="single" w:sz="8" w:space="0" w:color="000000"/>
              <w:right w:val="single" w:sz="8" w:space="0" w:color="000000"/>
            </w:tcBorders>
            <w:vAlign w:val="bottom"/>
          </w:tcPr>
          <w:p>
            <w:pPr>
              <w:pStyle w:val="Normal"/>
              <w:spacing w:before="0" w:after="180"/>
              <w:jc w:val="right"/>
              <w:rPr>
                <w:b/>
                <w:b/>
                <w:bCs/>
                <w:color w:val="000000"/>
              </w:rPr>
            </w:pPr>
            <w:r>
              <w:rPr>
                <w:b/>
                <w:bCs/>
                <w:color w:val="000000"/>
              </w:rPr>
              <w:t>8.58</w:t>
            </w:r>
          </w:p>
        </w:tc>
        <w:tc>
          <w:tcPr>
            <w:tcW w:w="959"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814" w:type="dxa"/>
            <w:tcBorders>
              <w:bottom w:val="single" w:sz="8" w:space="0" w:color="000000"/>
              <w:right w:val="single" w:sz="8" w:space="0" w:color="000000"/>
            </w:tcBorders>
            <w:vAlign w:val="bottom"/>
          </w:tcPr>
          <w:p>
            <w:pPr>
              <w:pStyle w:val="Normal"/>
              <w:spacing w:before="0" w:after="180"/>
              <w:rPr>
                <w:color w:val="000000"/>
              </w:rPr>
            </w:pPr>
            <w:r>
              <w:rPr>
                <w:color w:val="000000"/>
              </w:rPr>
              <w:t xml:space="preserve"> </w:t>
            </w:r>
          </w:p>
        </w:tc>
        <w:tc>
          <w:tcPr>
            <w:tcW w:w="1106" w:type="dxa"/>
            <w:tcBorders>
              <w:bottom w:val="single" w:sz="8" w:space="0" w:color="000000"/>
              <w:right w:val="single" w:sz="8" w:space="0" w:color="000000"/>
            </w:tcBorders>
            <w:vAlign w:val="bottom"/>
          </w:tcPr>
          <w:p>
            <w:pPr>
              <w:pStyle w:val="Normal"/>
              <w:snapToGrid w:val="false"/>
              <w:spacing w:before="0" w:after="180"/>
              <w:rPr>
                <w:color w:val="000000"/>
              </w:rPr>
            </w:pPr>
            <w:r>
              <w:rPr>
                <w:color w:val="000000"/>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napToGrid w:val="false"/>
              <w:spacing w:before="0" w:after="180"/>
              <w:rPr>
                <w:color w:val="000000"/>
              </w:rPr>
            </w:pPr>
            <w:r>
              <w:rPr>
                <w:color w:val="000000"/>
              </w:rPr>
            </w:r>
          </w:p>
        </w:tc>
        <w:tc>
          <w:tcPr>
            <w:tcW w:w="1134" w:type="dxa"/>
            <w:tcBorders>
              <w:bottom w:val="single" w:sz="8" w:space="0" w:color="000000"/>
              <w:right w:val="single" w:sz="8" w:space="0" w:color="000000"/>
            </w:tcBorders>
            <w:vAlign w:val="bottom"/>
          </w:tcPr>
          <w:p>
            <w:pPr>
              <w:pStyle w:val="Normal"/>
              <w:snapToGrid w:val="false"/>
              <w:spacing w:before="0" w:after="180"/>
              <w:rPr/>
            </w:pPr>
            <w:r>
              <w:rPr/>
            </w:r>
          </w:p>
        </w:tc>
        <w:tc>
          <w:tcPr>
            <w:tcW w:w="1045" w:type="dxa"/>
            <w:tcBorders>
              <w:bottom w:val="single" w:sz="8" w:space="0" w:color="000000"/>
              <w:right w:val="single" w:sz="8" w:space="0" w:color="000000"/>
            </w:tcBorders>
            <w:vAlign w:val="bottom"/>
          </w:tcPr>
          <w:p>
            <w:pPr>
              <w:pStyle w:val="Normal"/>
              <w:snapToGrid w:val="false"/>
              <w:spacing w:before="0" w:after="180"/>
              <w:rPr/>
            </w:pPr>
            <w:r>
              <w:rPr/>
            </w:r>
          </w:p>
        </w:tc>
        <w:tc>
          <w:tcPr>
            <w:tcW w:w="760" w:type="dxa"/>
            <w:tcBorders>
              <w:bottom w:val="single" w:sz="8" w:space="0" w:color="000000"/>
              <w:right w:val="single" w:sz="8" w:space="0" w:color="000000"/>
            </w:tcBorders>
            <w:vAlign w:val="bottom"/>
          </w:tcPr>
          <w:p>
            <w:pPr>
              <w:pStyle w:val="Normal"/>
              <w:snapToGrid w:val="false"/>
              <w:spacing w:before="0" w:after="180"/>
              <w:rPr/>
            </w:pPr>
            <w:r>
              <w:rPr/>
            </w:r>
          </w:p>
        </w:tc>
        <w:tc>
          <w:tcPr>
            <w:tcW w:w="959" w:type="dxa"/>
            <w:tcBorders>
              <w:bottom w:val="single" w:sz="8" w:space="0" w:color="000000"/>
              <w:right w:val="single" w:sz="8" w:space="0" w:color="000000"/>
            </w:tcBorders>
            <w:vAlign w:val="bottom"/>
          </w:tcPr>
          <w:p>
            <w:pPr>
              <w:pStyle w:val="Normal"/>
              <w:snapToGrid w:val="false"/>
              <w:spacing w:before="0" w:after="180"/>
              <w:rPr/>
            </w:pPr>
            <w:r>
              <w:rPr/>
            </w:r>
          </w:p>
        </w:tc>
        <w:tc>
          <w:tcPr>
            <w:tcW w:w="814" w:type="dxa"/>
            <w:tcBorders>
              <w:bottom w:val="single" w:sz="8" w:space="0" w:color="000000"/>
              <w:right w:val="single" w:sz="8" w:space="0" w:color="000000"/>
            </w:tcBorders>
            <w:vAlign w:val="bottom"/>
          </w:tcPr>
          <w:p>
            <w:pPr>
              <w:pStyle w:val="Normal"/>
              <w:snapToGrid w:val="false"/>
              <w:spacing w:before="0" w:after="180"/>
              <w:rPr/>
            </w:pPr>
            <w:r>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r>
        <w:trPr>
          <w:trHeight w:val="300" w:hRule="atLeast"/>
        </w:trPr>
        <w:tc>
          <w:tcPr>
            <w:tcW w:w="1242" w:type="dxa"/>
            <w:tcBorders>
              <w:left w:val="single" w:sz="8" w:space="0" w:color="000000"/>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overall</w:t>
            </w:r>
          </w:p>
        </w:tc>
        <w:tc>
          <w:tcPr>
            <w:tcW w:w="1134" w:type="dxa"/>
            <w:tcBorders>
              <w:bottom w:val="single" w:sz="8" w:space="0" w:color="000000"/>
              <w:right w:val="single" w:sz="8" w:space="0" w:color="000000"/>
            </w:tcBorders>
            <w:vAlign w:val="bottom"/>
          </w:tcPr>
          <w:p>
            <w:pPr>
              <w:pStyle w:val="Normal"/>
              <w:spacing w:before="0" w:after="180"/>
              <w:rPr>
                <w:b/>
                <w:b/>
                <w:bCs/>
                <w:i/>
                <w:i/>
                <w:iCs/>
                <w:color w:val="000000"/>
              </w:rPr>
            </w:pPr>
            <w:r>
              <w:rPr>
                <w:b/>
                <w:bCs/>
                <w:i/>
                <w:iCs/>
                <w:color w:val="000000"/>
              </w:rPr>
              <w:t xml:space="preserve"> </w:t>
            </w:r>
          </w:p>
        </w:tc>
        <w:tc>
          <w:tcPr>
            <w:tcW w:w="1045"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5.69</w:t>
            </w:r>
          </w:p>
        </w:tc>
        <w:tc>
          <w:tcPr>
            <w:tcW w:w="760" w:type="dxa"/>
            <w:tcBorders>
              <w:bottom w:val="single" w:sz="8" w:space="0" w:color="000000"/>
              <w:right w:val="single" w:sz="8" w:space="0" w:color="000000"/>
            </w:tcBorders>
            <w:vAlign w:val="bottom"/>
          </w:tcPr>
          <w:p>
            <w:pPr>
              <w:pStyle w:val="Normal"/>
              <w:spacing w:before="0" w:after="180"/>
              <w:jc w:val="right"/>
              <w:rPr>
                <w:b/>
                <w:b/>
                <w:bCs/>
                <w:i/>
                <w:i/>
                <w:iCs/>
                <w:color w:val="000000"/>
              </w:rPr>
            </w:pPr>
            <w:r>
              <w:rPr>
                <w:b/>
                <w:bCs/>
                <w:i/>
                <w:iCs/>
                <w:color w:val="000000"/>
              </w:rPr>
              <w:t>7.78</w:t>
            </w:r>
          </w:p>
        </w:tc>
        <w:tc>
          <w:tcPr>
            <w:tcW w:w="959" w:type="dxa"/>
            <w:tcBorders>
              <w:bottom w:val="single" w:sz="8" w:space="0" w:color="000000"/>
              <w:right w:val="single" w:sz="8" w:space="0" w:color="000000"/>
            </w:tcBorders>
            <w:vAlign w:val="bottom"/>
          </w:tcPr>
          <w:p>
            <w:pPr>
              <w:pStyle w:val="Normal"/>
              <w:snapToGrid w:val="false"/>
              <w:spacing w:before="0" w:after="180"/>
              <w:jc w:val="right"/>
              <w:rPr>
                <w:b/>
                <w:b/>
                <w:bCs/>
                <w:i/>
                <w:i/>
                <w:iCs/>
                <w:color w:val="000000"/>
              </w:rPr>
            </w:pPr>
            <w:r>
              <w:rPr>
                <w:b/>
                <w:bCs/>
                <w:i/>
                <w:iCs/>
                <w:color w:val="000000"/>
              </w:rPr>
            </w:r>
          </w:p>
        </w:tc>
        <w:tc>
          <w:tcPr>
            <w:tcW w:w="814" w:type="dxa"/>
            <w:tcBorders>
              <w:bottom w:val="single" w:sz="8" w:space="0" w:color="000000"/>
              <w:right w:val="single" w:sz="8" w:space="0" w:color="000000"/>
            </w:tcBorders>
            <w:vAlign w:val="bottom"/>
          </w:tcPr>
          <w:p>
            <w:pPr>
              <w:pStyle w:val="Normal"/>
              <w:snapToGrid w:val="false"/>
              <w:spacing w:before="0" w:after="180"/>
              <w:rPr>
                <w:b/>
                <w:b/>
                <w:bCs/>
                <w:i/>
                <w:i/>
                <w:iCs/>
                <w:color w:val="000000"/>
              </w:rPr>
            </w:pPr>
            <w:r>
              <w:rPr>
                <w:b/>
                <w:bCs/>
                <w:i/>
                <w:iCs/>
                <w:color w:val="000000"/>
              </w:rPr>
            </w:r>
          </w:p>
        </w:tc>
        <w:tc>
          <w:tcPr>
            <w:tcW w:w="1106" w:type="dxa"/>
            <w:tcBorders>
              <w:bottom w:val="single" w:sz="8" w:space="0" w:color="000000"/>
              <w:right w:val="single" w:sz="8" w:space="0" w:color="000000"/>
            </w:tcBorders>
            <w:vAlign w:val="bottom"/>
          </w:tcPr>
          <w:p>
            <w:pPr>
              <w:pStyle w:val="Normal"/>
              <w:snapToGrid w:val="false"/>
              <w:spacing w:before="0" w:after="180"/>
              <w:rPr/>
            </w:pPr>
            <w:r>
              <w:rPr/>
            </w:r>
          </w:p>
        </w:tc>
      </w:tr>
    </w:tbl>
    <w:p>
      <w:pPr>
        <w:pStyle w:val="FP"/>
        <w:rPr/>
      </w:pPr>
      <w:r>
        <w:rPr/>
      </w:r>
      <w:r>
        <w:br w:type="page"/>
      </w:r>
    </w:p>
    <w:p>
      <w:pPr>
        <w:pStyle w:val="Heading9"/>
        <w:rPr/>
      </w:pPr>
      <w:bookmarkStart w:id="69" w:name="__RefHeading___Toc517452451"/>
      <w:bookmarkEnd w:id="69"/>
      <w:r>
        <w:rPr/>
        <w:t>Annex 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567"/>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SP-090253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at TSG SA#44 Plenary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SP-090564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Presented at TSG SA#45 Plenary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at TSG SA#45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SP-090702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Editorial corrections and clarifications of characterization test results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SP-110033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of characterization test results to latest eCall reference code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SP-150455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Round trip time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FP"/>
        <w:rPr/>
      </w:pPr>
      <w:r>
        <w:rPr/>
      </w:r>
      <w:bookmarkStart w:id="70" w:name="historyclause"/>
      <w:bookmarkStart w:id="71" w:name="historyclause"/>
      <w:bookmarkEnd w:id="71"/>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9">
              <wp:simplePos x="0" y="0"/>
              <wp:positionH relativeFrom="margin">
                <wp:align>right</wp:align>
              </wp:positionH>
              <wp:positionV relativeFrom="paragraph">
                <wp:posOffset>635</wp:posOffset>
              </wp:positionV>
              <wp:extent cx="1824990"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26.969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26.969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center</wp:align>
              </wp:positionH>
              <wp:positionV relativeFrom="paragraph">
                <wp:posOffset>635</wp:posOffset>
              </wp:positionV>
              <wp:extent cx="127635"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9">
              <wp:simplePos x="0" y="0"/>
              <wp:positionH relativeFrom="margin">
                <wp:align>left</wp:align>
              </wp:positionH>
              <wp:positionV relativeFrom="paragraph">
                <wp:posOffset>635</wp:posOffset>
              </wp:positionV>
              <wp:extent cx="59182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o"/>
      <w:lvlJc w:val="left"/>
      <w:pPr>
        <w:tabs>
          <w:tab w:val="num" w:pos="0"/>
        </w:tabs>
        <w:ind w:left="1287" w:hanging="360"/>
      </w:pPr>
      <w:rPr>
        <w:rFonts w:ascii="Courier New" w:hAnsi="Courier New" w:cs="Courier New" w:hint="default"/>
      </w:rPr>
    </w:lvl>
  </w:abstractNum>
  <w:abstractNum w:abstractNumId="3">
    <w:lvl w:ilvl="0">
      <w:start w:val="1"/>
      <w:numFmt w:val="bullet"/>
      <w:lvlText w:val="o"/>
      <w:lvlJc w:val="left"/>
      <w:pPr>
        <w:tabs>
          <w:tab w:val="num" w:pos="0"/>
        </w:tabs>
        <w:ind w:left="1287" w:hanging="360"/>
      </w:pPr>
      <w:rPr>
        <w:rFonts w:ascii="Courier New" w:hAnsi="Courier New" w:cs="Courier New" w:hint="default"/>
      </w:rPr>
    </w:lvl>
  </w:abstractNum>
  <w:abstractNum w:abstractNumId="4">
    <w:lvl w:ilvl="0">
      <w:start w:val="1"/>
      <w:numFmt w:val="decimal"/>
      <w:lvlText w:val="%1."/>
      <w:lvlJc w:val="left"/>
      <w:pPr>
        <w:tabs>
          <w:tab w:val="num" w:pos="0"/>
        </w:tabs>
        <w:ind w:left="1004" w:hanging="360"/>
      </w:pPr>
    </w:lvl>
  </w:abstractNum>
  <w:abstractNum w:abstractNumId="5">
    <w:lvl w:ilvl="0">
      <w:start w:val="1"/>
      <w:numFmt w:val="bullet"/>
      <w:lvlText w:val="o"/>
      <w:lvlJc w:val="left"/>
      <w:pPr>
        <w:tabs>
          <w:tab w:val="num" w:pos="0"/>
        </w:tabs>
        <w:ind w:left="1287" w:hanging="360"/>
      </w:pPr>
      <w:rPr>
        <w:rFonts w:ascii="Courier New" w:hAnsi="Courier New" w:cs="Courier New" w:hint="default"/>
      </w:rPr>
    </w:lvl>
  </w:abstractNum>
  <w:abstractNum w:abstractNumId="6">
    <w:lvl w:ilvl="0">
      <w:start w:val="1"/>
      <w:numFmt w:val="bullet"/>
      <w:lvlText w:val="o"/>
      <w:lvlJc w:val="left"/>
      <w:pPr>
        <w:tabs>
          <w:tab w:val="num" w:pos="0"/>
        </w:tabs>
        <w:ind w:left="1287" w:hanging="360"/>
      </w:pPr>
      <w:rPr>
        <w:rFonts w:ascii="Courier New" w:hAnsi="Courier New" w:cs="Courier New"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1">
    <w:name w:val="WW8Num10z1"/>
    <w:qFormat/>
    <w:rPr>
      <w:rFonts w:ascii="Symbol" w:hAnsi="Symbol" w:cs="Symbol"/>
    </w:rPr>
  </w:style>
  <w:style w:type="character" w:styleId="WW8Num11z0">
    <w:name w:val="WW8Num11z0"/>
    <w:qFormat/>
    <w:rPr/>
  </w:style>
  <w:style w:type="character" w:styleId="WW8Num11z2">
    <w:name w:val="WW8Num11z2"/>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lang w:val="en-US"/>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1">
    <w:name w:val="WW8Num26z1"/>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3z0">
    <w:name w:val="WW8Num33z0"/>
    <w:qFormat/>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rFonts w:cs="Times New Roman"/>
    </w:rPr>
  </w:style>
  <w:style w:type="character" w:styleId="WW8Num41z0">
    <w:name w:val="WW8Num41z0"/>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5z0">
    <w:name w:val="WW8Num45z0"/>
    <w:qFormat/>
    <w:rPr>
      <w:rFonts w:ascii="Symbol" w:hAnsi="Symbol" w:cs="Symbol"/>
    </w:rPr>
  </w:style>
  <w:style w:type="character" w:styleId="WW8Num46z0">
    <w:name w:val="WW8Num4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BalloonTextChar">
    <w:name w:val="Balloon Text Char"/>
    <w:qFormat/>
    <w:rPr>
      <w:rFonts w:ascii="Tahoma" w:hAnsi="Tahoma" w:cs="Tahoma"/>
      <w:sz w:val="16"/>
      <w:szCs w:val="16"/>
      <w:lang w:val="en-GB"/>
    </w:rPr>
  </w:style>
  <w:style w:type="character" w:styleId="CharChar5">
    <w:name w:val=" Char Char5"/>
    <w:qFormat/>
    <w:rPr>
      <w:rFonts w:ascii="Times New Roman" w:hAnsi="Times New Roman" w:cs="Times New Roman"/>
      <w:lang w:val="en-GB"/>
    </w:rPr>
  </w:style>
  <w:style w:type="character" w:styleId="CharChar4">
    <w:name w:val=" Char Char4"/>
    <w:qFormat/>
    <w:rPr>
      <w:rFonts w:ascii="Tahoma" w:hAnsi="Tahoma" w:cs="Tahoma"/>
      <w:sz w:val="16"/>
      <w:szCs w:val="16"/>
      <w:lang w:val="en-GB"/>
    </w:rPr>
  </w:style>
  <w:style w:type="character" w:styleId="CommentSubjectChar1">
    <w:name w:val="Comment Subject Char1"/>
    <w:qFormat/>
    <w:rPr>
      <w:rFonts w:ascii="Times New Roman" w:hAnsi="Times New Roman" w:cs="Times New Roman"/>
      <w:b/>
      <w:bCs/>
      <w:lang w:val="en-GB" w:bidi="ar-SA"/>
    </w:rPr>
  </w:style>
  <w:style w:type="character" w:styleId="HTMLPreformattedChar">
    <w:name w:val="HTML Preformatted Char"/>
    <w:qFormat/>
    <w:rPr>
      <w:rFonts w:ascii="Courier New" w:hAnsi="Courier New" w:eastAsia="Batang;바탕" w:cs="Courier New"/>
      <w:lang w:val="en-US" w:eastAsia="ko-KR"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eastAsia="Batang;바탕" w:cs="Courier New"/>
      <w:lang w:val="en-US" w:eastAsia="ko-KR"/>
    </w:rPr>
  </w:style>
  <w:style w:type="paragraph" w:styleId="ListParagraph">
    <w:name w:val="List Paragraph"/>
    <w:basedOn w:val="Normal"/>
    <w:qFormat/>
    <w:pPr>
      <w:overflowPunct w:val="true"/>
      <w:autoSpaceDE w:val="true"/>
      <w:spacing w:before="0" w:after="0"/>
      <w:ind w:left="720" w:hanging="0"/>
      <w:contextualSpacing/>
      <w:textAlignment w:val="auto"/>
    </w:pPr>
    <w:rPr>
      <w:rFonts w:ascii="Calibri" w:hAnsi="Calibri" w:eastAsia="Calibri" w:cs="Calibri"/>
      <w:sz w:val="22"/>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yperlink" Target="http://portal.etsi.org/docbox/zArchive/SMG/SMG11/smg11_sq/HR/" TargetMode="External"/><Relationship Id="rId7" Type="http://schemas.openxmlformats.org/officeDocument/2006/relationships/hyperlink" Target="http://portal.etsi.org/docbox/zArchive/SMG/SMG11/smg11_sq/EPx/" TargetMode="External"/><Relationship Id="rId8" Type="http://schemas.openxmlformats.org/officeDocument/2006/relationships/hyperlink" Target="http://portal.etsi.org/docbox/zArchive/SMG/SMG11/smg11_amr_nb/ERROR_PATTERNS/" TargetMode="External"/><Relationship Id="rId9" Type="http://schemas.openxmlformats.org/officeDocument/2006/relationships/hyperlink" Target="http://portal.etsi.org/docbox/zArchive/SMG/SMG11/SW_tool_library/EFR/" TargetMode="Externa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
  <dc:description/>
  <cp:keywords>eCall performance characterisation</cp:keywords>
  <dc:language>en-US</dc:language>
  <cp:lastModifiedBy/>
  <dcterms:modified xsi:type="dcterms:W3CDTF">2020-07-20T14:26:00Z</dcterms:modified>
  <cp:revision>1</cp:revision>
  <dc:subject>3GPP TR 26.969 eCall data transfer; In-band modem solution; Characterization report (Release 16)</dc:subject>
  <dc:title>3GPP TR 26.969 v. 15.0.0</dc:title>
</cp:coreProperties>
</file>