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embeddings/oleObject1.pptx" ContentType="application/vnd.openxmlformats-officedocument.presentationml.presentation"/>
  <Override PartName="/word/media/image1.wmf" ContentType="image/x-wmf"/>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286" w:type="dxa"/>
        <w:jc w:val="left"/>
        <w:tblInd w:w="-108" w:type="dxa"/>
        <w:tblLayout w:type="fixed"/>
        <w:tblCellMar>
          <w:top w:w="0" w:type="dxa"/>
          <w:left w:w="108" w:type="dxa"/>
          <w:bottom w:w="0" w:type="dxa"/>
          <w:right w:w="108" w:type="dxa"/>
        </w:tblCellMar>
      </w:tblPr>
      <w:tblGrid>
        <w:gridCol w:w="2062"/>
        <w:gridCol w:w="3518"/>
        <w:gridCol w:w="3706"/>
      </w:tblGrid>
      <w:tr>
        <w:trPr>
          <w:trHeight w:val="851" w:hRule="atLeast"/>
        </w:trPr>
        <w:tc>
          <w:tcPr>
            <w:tcW w:w="5580" w:type="dxa"/>
            <w:gridSpan w:val="2"/>
            <w:tcBorders/>
            <w:vAlign w:val="center"/>
          </w:tcPr>
          <w:p>
            <w:pPr>
              <w:pStyle w:val="Header1"/>
              <w:spacing w:before="120" w:after="0"/>
              <w:rPr/>
            </w:pPr>
            <w:r>
              <w:rPr/>
              <w:t>3GPP TSG System Aspects WG4#38</w:t>
              <w:tab/>
            </w:r>
          </w:p>
          <w:p>
            <w:pPr>
              <w:pStyle w:val="Header1"/>
              <w:rPr/>
            </w:pPr>
            <w:r>
              <w:rPr/>
              <w:t>Rennes, France 13-17 February 2006</w:t>
            </w:r>
          </w:p>
        </w:tc>
        <w:tc>
          <w:tcPr>
            <w:tcW w:w="3706" w:type="dxa"/>
            <w:tcBorders/>
            <w:vAlign w:val="center"/>
          </w:tcPr>
          <w:p>
            <w:pPr>
              <w:pStyle w:val="FileName"/>
              <w:spacing w:before="120" w:after="0"/>
              <w:jc w:val="right"/>
              <w:rPr/>
            </w:pPr>
            <w:r>
              <w:rPr/>
              <w:fldChar w:fldCharType="begin"/>
            </w:r>
            <w:r>
              <w:rPr/>
              <w:instrText xml:space="preserve"> TITLE </w:instrText>
            </w:r>
            <w:r>
              <w:rPr/>
              <w:fldChar w:fldCharType="separate"/>
            </w:r>
            <w:r>
              <w:rPr/>
              <w:t>S4-060157</w:t>
            </w:r>
            <w:r>
              <w:rPr/>
              <w:fldChar w:fldCharType="end"/>
            </w:r>
          </w:p>
        </w:tc>
      </w:tr>
      <w:tr>
        <w:trPr>
          <w:trHeight w:val="567" w:hRule="atLeast"/>
        </w:trPr>
        <w:tc>
          <w:tcPr>
            <w:tcW w:w="2062" w:type="dxa"/>
            <w:tcBorders/>
            <w:vAlign w:val="center"/>
          </w:tcPr>
          <w:p>
            <w:pPr>
              <w:pStyle w:val="Header1"/>
              <w:spacing w:before="120" w:after="0"/>
              <w:rPr/>
            </w:pPr>
            <w:r>
              <w:rPr/>
              <w:t>Source:</w:t>
            </w:r>
          </w:p>
        </w:tc>
        <w:tc>
          <w:tcPr>
            <w:tcW w:w="7224" w:type="dxa"/>
            <w:gridSpan w:val="2"/>
            <w:tcBorders/>
            <w:vAlign w:val="center"/>
          </w:tcPr>
          <w:p>
            <w:pPr>
              <w:pStyle w:val="Header1"/>
              <w:spacing w:before="120" w:after="0"/>
              <w:rPr/>
            </w:pPr>
            <w:r>
              <w:rPr/>
              <w:t>SQ Subworking Group</w:t>
            </w:r>
            <w:r>
              <w:rPr>
                <w:rStyle w:val="FootnoteCharacters"/>
                <w:rStyle w:val="FootnoteAnchor"/>
                <w:b/>
                <w:bCs/>
              </w:rPr>
              <w:footnoteReference w:id="2"/>
            </w:r>
          </w:p>
        </w:tc>
      </w:tr>
      <w:tr>
        <w:trPr>
          <w:trHeight w:val="567" w:hRule="atLeast"/>
        </w:trPr>
        <w:tc>
          <w:tcPr>
            <w:tcW w:w="2062" w:type="dxa"/>
            <w:tcBorders/>
            <w:vAlign w:val="center"/>
          </w:tcPr>
          <w:p>
            <w:pPr>
              <w:pStyle w:val="Header1"/>
              <w:spacing w:before="120" w:after="0"/>
              <w:rPr/>
            </w:pPr>
            <w:r>
              <w:rPr/>
              <w:t>Title:</w:t>
            </w:r>
          </w:p>
        </w:tc>
        <w:tc>
          <w:tcPr>
            <w:tcW w:w="7224" w:type="dxa"/>
            <w:gridSpan w:val="2"/>
            <w:tcBorders/>
            <w:vAlign w:val="center"/>
          </w:tcPr>
          <w:p>
            <w:pPr>
              <w:pStyle w:val="Header1"/>
              <w:spacing w:before="120" w:after="0"/>
              <w:rPr/>
            </w:pPr>
            <w:r>
              <w:rPr/>
              <w:t>Background on Error Conditions for the Characterization in TR 26.936</w:t>
            </w:r>
          </w:p>
        </w:tc>
      </w:tr>
      <w:tr>
        <w:trPr>
          <w:trHeight w:val="567" w:hRule="atLeast"/>
        </w:trPr>
        <w:tc>
          <w:tcPr>
            <w:tcW w:w="2062" w:type="dxa"/>
            <w:tcBorders/>
            <w:vAlign w:val="center"/>
          </w:tcPr>
          <w:p>
            <w:pPr>
              <w:pStyle w:val="Header1"/>
              <w:spacing w:before="120" w:after="0"/>
              <w:rPr/>
            </w:pPr>
            <w:r>
              <w:rPr/>
              <w:t>Document for:</w:t>
            </w:r>
          </w:p>
        </w:tc>
        <w:tc>
          <w:tcPr>
            <w:tcW w:w="7224" w:type="dxa"/>
            <w:gridSpan w:val="2"/>
            <w:tcBorders/>
            <w:vAlign w:val="center"/>
          </w:tcPr>
          <w:p>
            <w:pPr>
              <w:pStyle w:val="Header1"/>
              <w:spacing w:before="120" w:after="0"/>
              <w:rPr/>
            </w:pPr>
            <w:r>
              <w:rPr/>
              <w:t>Information</w:t>
            </w:r>
          </w:p>
        </w:tc>
      </w:tr>
      <w:tr>
        <w:trPr>
          <w:trHeight w:val="567" w:hRule="atLeast"/>
        </w:trPr>
        <w:tc>
          <w:tcPr>
            <w:tcW w:w="2062" w:type="dxa"/>
            <w:tcBorders>
              <w:bottom w:val="single" w:sz="24" w:space="0" w:color="000000"/>
            </w:tcBorders>
            <w:vAlign w:val="center"/>
          </w:tcPr>
          <w:p>
            <w:pPr>
              <w:pStyle w:val="Header1"/>
              <w:spacing w:before="120" w:after="0"/>
              <w:rPr/>
            </w:pPr>
            <w:r>
              <w:rPr/>
              <w:t>Agenda Item:</w:t>
            </w:r>
          </w:p>
        </w:tc>
        <w:tc>
          <w:tcPr>
            <w:tcW w:w="7224" w:type="dxa"/>
            <w:gridSpan w:val="2"/>
            <w:tcBorders>
              <w:bottom w:val="single" w:sz="24" w:space="0" w:color="000000"/>
            </w:tcBorders>
            <w:vAlign w:val="center"/>
          </w:tcPr>
          <w:p>
            <w:pPr>
              <w:pStyle w:val="Header1"/>
              <w:spacing w:before="120" w:after="0"/>
              <w:rPr/>
            </w:pPr>
            <w:r>
              <w:rPr/>
              <w:t>12</w:t>
            </w:r>
          </w:p>
        </w:tc>
      </w:tr>
    </w:tbl>
    <w:p>
      <w:pPr>
        <w:pStyle w:val="Heading1"/>
        <w:rPr/>
      </w:pPr>
      <w:r>
        <w:rPr/>
        <w:t>Introduction</w:t>
      </w:r>
    </w:p>
    <w:p>
      <w:pPr>
        <w:pStyle w:val="Normal"/>
        <w:rPr>
          <w:lang w:val="en-US" w:eastAsia="en-US"/>
        </w:rPr>
      </w:pPr>
      <w:r>
        <w:rPr>
          <w:lang w:val="en-US"/>
        </w:rPr>
        <w:t xml:space="preserve">This document explains the tools and methods which have been employed to simulate the 3GPP transport conditions for MBMS streaming delivery. The application layer FEC as specified in TS 26.346 was not used in this characterization.  </w:t>
      </w:r>
    </w:p>
    <w:p>
      <w:pPr>
        <w:pStyle w:val="Heading1"/>
        <w:rPr/>
      </w:pPr>
      <w:r>
        <w:rPr/>
        <w:t>Simulation Approach</w:t>
      </w:r>
    </w:p>
    <w:p>
      <w:pPr>
        <w:pStyle w:val="Heading2"/>
        <w:rPr>
          <w:lang w:val="en-US"/>
        </w:rPr>
      </w:pPr>
      <w:r>
        <w:rPr>
          <w:lang w:val="en-US"/>
        </w:rPr>
        <w:t>Overview</w:t>
      </w:r>
    </w:p>
    <w:p>
      <w:pPr>
        <w:pStyle w:val="Normal"/>
        <w:rPr>
          <w:lang w:val="en-US"/>
        </w:rPr>
      </w:pPr>
      <w:r>
        <w:rPr>
          <w:lang w:val="en-US"/>
        </w:rPr>
        <w:t xml:space="preserve">The processing chain which was used for these tests aimed at resembling a real-world transmission scenario. This includes source encoding, RTP packetization, mapping to RLC-PDUs, de-packetization and decoding. Error insertion was performed on the RLC-PDU level using a file-based approach and simulator software for GERAN and UTRAN which is briefly described in the following and is also included in the zip-archive in Annex A. In principle, all RTP packets which were affected at least partly by a RLC-PDU error were discarded. The simulation also modeled the application of Header Compression by reducing the RTP/UDP/IP packet headers to some constant number of bytes. All packet loss rates in TR26.936 mentioned refer to RLC-PDU packet loss rates, not to RTP packet loss rates. Some indication on the resulting RTP loss rates are provided in section </w:t>
      </w:r>
      <w:r>
        <w:rPr>
          <w:lang w:val="en-US"/>
        </w:rPr>
        <w:fldChar w:fldCharType="begin"/>
      </w:r>
      <w:r>
        <w:rPr>
          <w:lang w:val="en-US"/>
        </w:rPr>
        <w:instrText xml:space="preserve"> REF _Ref127852860 \r \h </w:instrText>
      </w:r>
      <w:r>
        <w:rPr>
          <w:lang w:val="en-US"/>
        </w:rPr>
        <w:fldChar w:fldCharType="separate"/>
      </w:r>
      <w:r>
        <w:rPr>
          <w:lang w:val="en-US"/>
        </w:rPr>
        <w:t>3</w:t>
      </w:r>
      <w:r>
        <w:rPr>
          <w:lang w:val="en-US"/>
        </w:rPr>
        <w:fldChar w:fldCharType="end"/>
      </w:r>
      <w:r>
        <w:rPr>
          <w:lang w:val="en-US"/>
        </w:rPr>
        <w:t>.</w:t>
      </w:r>
    </w:p>
    <w:p>
      <w:pPr>
        <w:pStyle w:val="Normal"/>
        <w:rPr>
          <w:lang w:val="en-US"/>
        </w:rPr>
      </w:pPr>
      <w:r>
        <w:rPr>
          <w:lang w:val="en-US"/>
        </w:rPr>
        <w:t xml:space="preserve">The attached SA4-internal tool simulation tool sa4sim (see Annex A) was used to map RLC-PDU error traces to RTP packet losses. A block diagram of this software is shown in </w:t>
      </w:r>
      <w:r>
        <w:rPr>
          <w:lang w:val="en-US"/>
        </w:rPr>
        <w:fldChar w:fldCharType="begin"/>
      </w:r>
      <w:r>
        <w:rPr>
          <w:lang w:val="en-US"/>
        </w:rPr>
        <w:instrText xml:space="preserve"> REF _Ref127815537 \h </w:instrText>
      </w:r>
      <w:r>
        <w:rPr>
          <w:lang w:val="en-US"/>
        </w:rPr>
        <w:fldChar w:fldCharType="separate"/>
      </w:r>
      <w:r>
        <w:rPr>
          <w:lang w:val="en-US"/>
        </w:rPr>
        <w:t>Figure 1</w:t>
      </w:r>
      <w:r>
        <w:rPr>
          <w:lang w:val="en-US"/>
        </w:rPr>
        <w:fldChar w:fldCharType="end"/>
      </w:r>
      <w:r>
        <w:rPr>
          <w:lang w:val="en-US"/>
        </w:rPr>
        <w:t>.</w:t>
      </w:r>
    </w:p>
    <w:p>
      <w:pPr>
        <w:pStyle w:val="Normal"/>
        <w:jc w:val="center"/>
        <w:rPr/>
      </w:pPr>
      <w:bookmarkStart w:id="0" w:name="_1200747674"/>
      <w:bookmarkStart w:id="1" w:name="_1200746345"/>
      <w:bookmarkStart w:id="2" w:name="_1200746298"/>
      <w:bookmarkStart w:id="3" w:name="_1200746258"/>
      <w:bookmarkStart w:id="4" w:name="_1200746117"/>
      <w:bookmarkStart w:id="5" w:name="_1200745848"/>
      <w:bookmarkEnd w:id="0"/>
      <w:bookmarkEnd w:id="1"/>
      <w:bookmarkEnd w:id="2"/>
      <w:bookmarkEnd w:id="3"/>
      <w:bookmarkEnd w:id="4"/>
      <w:bookmarkEnd w:id="5"/>
      <w:r>
        <w:rPr/>
        <w:object w:dxaOrig="14400" w:dyaOrig="1080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296.35pt;height:168.35pt" filled="f" o:ole="">
            <v:imagedata r:id="rId3" o:title=""/>
          </v:shape>
          <o:OLEObject Type="Embed" ProgID="PowerPoint.Show.12" ShapeID="ole_rId2" DrawAspect="Content" ObjectID="_58260952" r:id="rId2"/>
        </w:object>
      </w:r>
    </w:p>
    <w:p>
      <w:pPr>
        <w:pStyle w:val="Caption"/>
        <w:rPr>
          <w:lang w:val="en-US"/>
        </w:rPr>
      </w:pPr>
      <w:bookmarkStart w:id="6" w:name="_Ref127815537"/>
      <w:r>
        <w:rPr>
          <w:lang w:val="en-US"/>
        </w:rPr>
        <w:t xml:space="preserve">Figure </w:t>
      </w:r>
      <w:r>
        <w:rPr/>
        <w:fldChar w:fldCharType="begin"/>
      </w:r>
      <w:r>
        <w:rPr/>
        <w:instrText xml:space="preserve"> SEQ Figure \* ARABIC </w:instrText>
      </w:r>
      <w:r>
        <w:rPr/>
        <w:fldChar w:fldCharType="separate"/>
      </w:r>
      <w:r>
        <w:rPr/>
        <w:t>1</w:t>
      </w:r>
      <w:r>
        <w:rPr/>
        <w:fldChar w:fldCharType="end"/>
      </w:r>
      <w:bookmarkEnd w:id="6"/>
      <w:r>
        <w:rPr>
          <w:lang w:val="en-US"/>
        </w:rPr>
        <w:t xml:space="preserve"> RTP Packet Loss Simulator. Link level behaviour is captured in error traces</w:t>
      </w:r>
      <w:r>
        <w:rPr>
          <w:lang w:val="en-US" w:eastAsia="en-US"/>
        </w:rPr>
        <w:t xml:space="preserve"> and mapped to RTP packets. The input format to the simulator is according to the interim file format (IFF).</w:t>
      </w:r>
    </w:p>
    <w:p>
      <w:pPr>
        <w:pStyle w:val="Caption"/>
        <w:rPr>
          <w:lang w:val="en-US"/>
        </w:rPr>
      </w:pPr>
      <w:r>
        <w:rPr>
          <w:lang w:val="en-US"/>
        </w:rPr>
      </w:r>
    </w:p>
    <w:p>
      <w:pPr>
        <w:pStyle w:val="Normal"/>
        <w:rPr>
          <w:i/>
          <w:i/>
          <w:lang w:val="en-US"/>
        </w:rPr>
      </w:pPr>
      <w:r>
        <w:rPr>
          <w:lang w:val="en-US"/>
        </w:rPr>
        <w:t xml:space="preserve">The audio codecs produce RTP packets which are encapsulated into an interim file format (IFF). The resulting packet stream is stored in the IFF and can be processed by the simulator. The IFF is such that each RTP packet is preceded by two additional fields as shown in </w:t>
      </w:r>
      <w:r>
        <w:rPr>
          <w:lang w:val="en-US"/>
        </w:rPr>
        <w:fldChar w:fldCharType="begin"/>
      </w:r>
      <w:r>
        <w:rPr>
          <w:lang w:val="en-US"/>
        </w:rPr>
        <w:instrText xml:space="preserve"> REF _Ref127815563 \h </w:instrText>
      </w:r>
      <w:r>
        <w:rPr>
          <w:lang w:val="en-US"/>
        </w:rPr>
        <w:fldChar w:fldCharType="separate"/>
      </w:r>
      <w:r>
        <w:rPr>
          <w:lang w:val="en-US"/>
        </w:rPr>
        <w:t>Figure 2</w:t>
      </w:r>
      <w:r>
        <w:rPr>
          <w:lang w:val="en-US"/>
        </w:rPr>
        <w:fldChar w:fldCharType="end"/>
      </w:r>
      <w:r>
        <w:rPr>
          <w:lang w:val="en-US"/>
        </w:rPr>
        <w:t xml:space="preserve">. The fields include the size of the RTP packet including payload and header in bytes and a time stamp (time in ms). This time stamp is used for different purposes: It basically indicates  when the included RTP packet is virtually available for the next processing unit. This file format allows the encoder to signal to the simulation software when the packet is available and also the simulation software when the packet is available to the decoder. </w:t>
      </w:r>
    </w:p>
    <w:p>
      <w:pPr>
        <w:pStyle w:val="Normal"/>
        <w:rPr>
          <w:lang w:val="en-US"/>
        </w:rPr>
      </w:pPr>
      <w:r>
        <w:rPr>
          <w:lang w:val="en-US" w:eastAsia="en-US"/>
        </w:rPr>
        <mc:AlternateContent>
          <mc:Choice Requires="wpg">
            <w:drawing>
              <wp:inline distT="0" distB="0" distL="0" distR="0">
                <wp:extent cx="6172200" cy="800100"/>
                <wp:effectExtent l="0" t="0" r="0" b="0"/>
                <wp:docPr id="1" name=""/>
                <a:graphic xmlns:a="http://schemas.openxmlformats.org/drawingml/2006/main">
                  <a:graphicData uri="http://schemas.microsoft.com/office/word/2010/wordprocessingGroup">
                    <wpg:wgp>
                      <wpg:cNvGrpSpPr/>
                      <wpg:grpSpPr>
                        <a:xfrm>
                          <a:off x="0" y="0"/>
                          <a:ext cx="6172200" cy="800280"/>
                          <a:chOff x="0" y="0"/>
                          <a:chExt cx="6172200" cy="800280"/>
                        </a:xfrm>
                      </wpg:grpSpPr>
                      <wps:wsp>
                        <wps:cNvSpPr/>
                        <wps:nvSpPr>
                          <wps:cNvPr id="0" name=""/>
                          <wps:cNvSpPr/>
                        </wps:nvSpPr>
                        <wps:spPr>
                          <a:xfrm>
                            <a:off x="0" y="0"/>
                            <a:ext cx="6172200" cy="800280"/>
                          </a:xfrm>
                          <a:prstGeom prst="rect">
                            <a:avLst/>
                          </a:prstGeom>
                          <a:noFill/>
                          <a:ln w="0">
                            <a:noFill/>
                          </a:ln>
                        </wps:spPr>
                        <wps:bodyPr/>
                      </wps:wsp>
                      <wps:wsp>
                        <wps:cNvSpPr txBox="1"/>
                        <wps:spPr>
                          <a:xfrm>
                            <a:off x="2783880" y="114480"/>
                            <a:ext cx="2930400" cy="571680"/>
                          </a:xfrm>
                          <a:prstGeom prst="rect">
                            <a:avLst/>
                          </a:prstGeom>
                          <a:solidFill>
                            <a:srgbClr val="ffffff"/>
                          </a:solidFill>
                          <a:ln w="9360">
                            <a:solidFill>
                              <a:srgbClr val="000000"/>
                            </a:solidFill>
                            <a:miter/>
                          </a:ln>
                        </wps:spPr>
                        <wps:txbx>
                          <w:txbxContent>
                            <w:p>
                              <w:pPr>
                                <w:overflowPunct w:val="false"/>
                                <w:bidi w:val="0"/>
                                <w:spacing w:before="120" w:after="0"/>
                                <w:jc w:val="both"/>
                                <w:rPr/>
                              </w:pPr>
                              <w:r>
                                <w:rPr>
                                  <w:kern w:val="2"/>
                                  <w:sz w:val="24"/>
                                  <w:szCs w:val="24"/>
                                  <w:rFonts w:ascii="Times New Roman" w:hAnsi="Times New Roman" w:eastAsia="MS Mincho;ＭＳ 明朝" w:cs="Times New Roman"/>
                                  <w:color w:val="auto"/>
                                  <w:lang w:val="en-GB" w:eastAsia="ja-JP" w:bidi="ar-SA"/>
                                </w:rPr>
                                <w:t>RTP Payload</w:t>
                              </w:r>
                            </w:p>
                          </w:txbxContent>
                        </wps:txbx>
                        <wps:bodyPr wrap="square" anchor="t">
                          <a:noAutofit/>
                        </wps:bodyPr>
                      </wps:wsp>
                      <wpg:grpSp>
                        <wpg:cNvGrpSpPr/>
                        <wpg:grpSpPr>
                          <a:xfrm>
                            <a:off x="342360" y="114480"/>
                            <a:ext cx="2441520" cy="571680"/>
                          </a:xfrm>
                        </wpg:grpSpPr>
                        <wps:wsp>
                          <wps:cNvSpPr txBox="1"/>
                          <wps:spPr>
                            <a:xfrm>
                              <a:off x="0" y="0"/>
                              <a:ext cx="650880" cy="571680"/>
                            </a:xfrm>
                            <a:prstGeom prst="rect">
                              <a:avLst/>
                            </a:prstGeom>
                            <a:solidFill>
                              <a:srgbClr val="ffffff"/>
                            </a:solidFill>
                            <a:ln w="9360">
                              <a:solidFill>
                                <a:srgbClr val="000000"/>
                              </a:solidFill>
                              <a:miter/>
                            </a:ln>
                          </wps:spPr>
                          <wps:txbx>
                            <w:txbxContent>
                              <w:p>
                                <w:pPr>
                                  <w:overflowPunct w:val="false"/>
                                  <w:bidi w:val="0"/>
                                  <w:spacing w:before="120" w:after="0"/>
                                  <w:jc w:val="both"/>
                                  <w:rPr/>
                                </w:pPr>
                                <w:r>
                                  <w:rPr>
                                    <w:kern w:val="2"/>
                                    <w:sz w:val="24"/>
                                    <w:szCs w:val="24"/>
                                    <w:rFonts w:ascii="Times New Roman" w:hAnsi="Times New Roman" w:eastAsia="MS Mincho;ＭＳ 明朝" w:cs="Times New Roman"/>
                                    <w:color w:val="auto"/>
                                    <w:lang w:val="en-GB" w:eastAsia="ja-JP" w:bidi="ar-SA"/>
                                  </w:rPr>
                                  <w:t>packet size</w:t>
                                </w:r>
                              </w:p>
                            </w:txbxContent>
                          </wps:txbx>
                          <wps:bodyPr wrap="square" anchor="t">
                            <a:noAutofit/>
                          </wps:bodyPr>
                        </wps:wsp>
                        <wps:wsp>
                          <wps:cNvSpPr txBox="1"/>
                          <wps:spPr>
                            <a:xfrm>
                              <a:off x="1302840" y="0"/>
                              <a:ext cx="1138680" cy="571680"/>
                            </a:xfrm>
                            <a:prstGeom prst="rect">
                              <a:avLst/>
                            </a:prstGeom>
                            <a:solidFill>
                              <a:srgbClr val="ffffff"/>
                            </a:solidFill>
                            <a:ln w="9360">
                              <a:solidFill>
                                <a:srgbClr val="000000"/>
                              </a:solidFill>
                              <a:miter/>
                            </a:ln>
                          </wps:spPr>
                          <wps:txbx>
                            <w:txbxContent>
                              <w:p>
                                <w:pPr>
                                  <w:overflowPunct w:val="false"/>
                                  <w:bidi w:val="0"/>
                                  <w:spacing w:before="120" w:after="0"/>
                                  <w:jc w:val="both"/>
                                  <w:rPr/>
                                </w:pPr>
                                <w:r>
                                  <w:rPr>
                                    <w:kern w:val="2"/>
                                    <w:sz w:val="24"/>
                                    <w:szCs w:val="24"/>
                                    <w:rFonts w:ascii="Times New Roman" w:hAnsi="Times New Roman" w:eastAsia="MS Mincho;ＭＳ 明朝" w:cs="Times New Roman"/>
                                    <w:color w:val="auto"/>
                                    <w:lang w:val="en-GB" w:eastAsia="ja-JP" w:bidi="ar-SA"/>
                                  </w:rPr>
                                  <w:t>RTP Header</w:t>
                                </w:r>
                              </w:p>
                            </w:txbxContent>
                          </wps:txbx>
                          <wps:bodyPr wrap="square" anchor="t">
                            <a:noAutofit/>
                          </wps:bodyPr>
                        </wps:wsp>
                        <wps:wsp>
                          <wps:cNvSpPr txBox="1"/>
                          <wps:spPr>
                            <a:xfrm>
                              <a:off x="650880" y="0"/>
                              <a:ext cx="652320" cy="571680"/>
                            </a:xfrm>
                            <a:prstGeom prst="rect">
                              <a:avLst/>
                            </a:prstGeom>
                            <a:solidFill>
                              <a:srgbClr val="ffffff"/>
                            </a:solidFill>
                            <a:ln w="9360">
                              <a:solidFill>
                                <a:srgbClr val="000000"/>
                              </a:solidFill>
                              <a:miter/>
                            </a:ln>
                          </wps:spPr>
                          <wps:txbx>
                            <w:txbxContent>
                              <w:p>
                                <w:pPr>
                                  <w:overflowPunct w:val="false"/>
                                  <w:bidi w:val="0"/>
                                  <w:spacing w:before="120" w:after="0"/>
                                  <w:jc w:val="both"/>
                                  <w:rPr/>
                                </w:pPr>
                                <w:r>
                                  <w:rPr>
                                    <w:kern w:val="2"/>
                                    <w:sz w:val="24"/>
                                    <w:szCs w:val="24"/>
                                    <w:rFonts w:ascii="Times New Roman" w:hAnsi="Times New Roman" w:eastAsia="MS Mincho;ＭＳ 明朝" w:cs="Times New Roman"/>
                                    <w:color w:val="auto"/>
                                    <w:lang w:val="en-GB" w:eastAsia="ja-JP" w:bidi="ar-SA"/>
                                  </w:rPr>
                                  <w:t>time stamp</w:t>
                                </w:r>
                              </w:p>
                            </w:txbxContent>
                          </wps:txbx>
                          <wps:bodyPr wrap="square" anchor="t">
                            <a:noAutofit/>
                          </wps:bodyPr>
                        </wps:wsp>
                      </wpg:grpSp>
                    </wpg:wgp>
                  </a:graphicData>
                </a:graphic>
              </wp:inline>
            </w:drawing>
          </mc:Choice>
          <mc:Fallback>
            <w:pict>
              <v:group id="shape_0" style="position:absolute;margin-left:0pt;margin-top:0pt;width:486pt;height:63pt" coordorigin="0,0" coordsize="9720,1260">
                <v:rect id="shape_0" stroked="f" o:allowincell="f" style="position:absolute;left:0;top:0;width:9719;height:1259;mso-wrap-style:none;v-text-anchor:middle;mso-position-horizontal-relative:char">
                  <v:fill o:detectmouseclick="t" on="false"/>
                  <v:stroke color="#3465a4" joinstyle="round" endcap="flat"/>
                  <w10:wrap type="none"/>
                </v:rect>
                <v:shapetype id="_x0000_t202" coordsize="21600,21600" o:spt="202" path="m,l,21600l21600,21600l21600,xe">
                  <v:stroke joinstyle="miter"/>
                  <v:path gradientshapeok="t" o:connecttype="rect"/>
                </v:shapetype>
                <v:shape id="shape_0" fillcolor="white" stroked="t" o:allowincell="f" style="position:absolute;left:4384;top:180;width:4614;height:899;mso-wrap-style:square;v-text-anchor:top;mso-position-horizontal-relative:char" type="_x0000_t202">
                  <v:textbox>
                    <w:txbxContent>
                      <w:p>
                        <w:pPr>
                          <w:overflowPunct w:val="false"/>
                          <w:bidi w:val="0"/>
                          <w:spacing w:before="120" w:after="0"/>
                          <w:jc w:val="both"/>
                          <w:rPr/>
                        </w:pPr>
                        <w:r>
                          <w:rPr>
                            <w:kern w:val="2"/>
                            <w:sz w:val="24"/>
                            <w:szCs w:val="24"/>
                            <w:rFonts w:ascii="Times New Roman" w:hAnsi="Times New Roman" w:eastAsia="MS Mincho;ＭＳ 明朝" w:cs="Times New Roman"/>
                            <w:color w:val="auto"/>
                            <w:lang w:val="en-GB" w:eastAsia="ja-JP" w:bidi="ar-SA"/>
                          </w:rPr>
                          <w:t>RTP Payload</w:t>
                        </w:r>
                      </w:p>
                    </w:txbxContent>
                  </v:textbox>
                  <v:fill o:detectmouseclick="t" type="solid" color2="black"/>
                  <v:stroke color="black" weight="9360" joinstyle="miter" endcap="flat"/>
                  <w10:wrap type="none"/>
                </v:shape>
                <v:group id="shape_0" style="position:absolute;left:539;top:180;width:3845;height:900">
                  <v:shape id="shape_0" fillcolor="white" stroked="t" o:allowincell="f" style="position:absolute;left:539;top:180;width:1024;height:899;mso-wrap-style:square;v-text-anchor:top;mso-position-horizontal-relative:char" type="_x0000_t202">
                    <v:textbox>
                      <w:txbxContent>
                        <w:p>
                          <w:pPr>
                            <w:overflowPunct w:val="false"/>
                            <w:bidi w:val="0"/>
                            <w:spacing w:before="120" w:after="0"/>
                            <w:jc w:val="both"/>
                            <w:rPr/>
                          </w:pPr>
                          <w:r>
                            <w:rPr>
                              <w:kern w:val="2"/>
                              <w:sz w:val="24"/>
                              <w:szCs w:val="24"/>
                              <w:rFonts w:ascii="Times New Roman" w:hAnsi="Times New Roman" w:eastAsia="MS Mincho;ＭＳ 明朝" w:cs="Times New Roman"/>
                              <w:color w:val="auto"/>
                              <w:lang w:val="en-GB" w:eastAsia="ja-JP" w:bidi="ar-SA"/>
                            </w:rPr>
                            <w:t>packet size</w:t>
                          </w:r>
                        </w:p>
                      </w:txbxContent>
                    </v:textbox>
                    <v:fill o:detectmouseclick="t" type="solid" color2="black"/>
                    <v:stroke color="black" weight="9360" joinstyle="miter" endcap="flat"/>
                    <w10:wrap type="none"/>
                  </v:shape>
                  <v:shape id="shape_0" fillcolor="white" stroked="t" o:allowincell="f" style="position:absolute;left:2591;top:180;width:1792;height:899;mso-wrap-style:square;v-text-anchor:top;mso-position-horizontal-relative:char" type="_x0000_t202">
                    <v:textbox>
                      <w:txbxContent>
                        <w:p>
                          <w:pPr>
                            <w:overflowPunct w:val="false"/>
                            <w:bidi w:val="0"/>
                            <w:spacing w:before="120" w:after="0"/>
                            <w:jc w:val="both"/>
                            <w:rPr/>
                          </w:pPr>
                          <w:r>
                            <w:rPr>
                              <w:kern w:val="2"/>
                              <w:sz w:val="24"/>
                              <w:szCs w:val="24"/>
                              <w:rFonts w:ascii="Times New Roman" w:hAnsi="Times New Roman" w:eastAsia="MS Mincho;ＭＳ 明朝" w:cs="Times New Roman"/>
                              <w:color w:val="auto"/>
                              <w:lang w:val="en-GB" w:eastAsia="ja-JP" w:bidi="ar-SA"/>
                            </w:rPr>
                            <w:t>RTP Header</w:t>
                          </w:r>
                        </w:p>
                      </w:txbxContent>
                    </v:textbox>
                    <v:fill o:detectmouseclick="t" type="solid" color2="black"/>
                    <v:stroke color="black" weight="9360" joinstyle="miter" endcap="flat"/>
                    <w10:wrap type="none"/>
                  </v:shape>
                  <v:shape id="shape_0" fillcolor="white" stroked="t" o:allowincell="f" style="position:absolute;left:1564;top:180;width:1026;height:899;mso-wrap-style:square;v-text-anchor:top;mso-position-horizontal-relative:char" type="_x0000_t202">
                    <v:textbox>
                      <w:txbxContent>
                        <w:p>
                          <w:pPr>
                            <w:overflowPunct w:val="false"/>
                            <w:bidi w:val="0"/>
                            <w:spacing w:before="120" w:after="0"/>
                            <w:jc w:val="both"/>
                            <w:rPr/>
                          </w:pPr>
                          <w:r>
                            <w:rPr>
                              <w:kern w:val="2"/>
                              <w:sz w:val="24"/>
                              <w:szCs w:val="24"/>
                              <w:rFonts w:ascii="Times New Roman" w:hAnsi="Times New Roman" w:eastAsia="MS Mincho;ＭＳ 明朝" w:cs="Times New Roman"/>
                              <w:color w:val="auto"/>
                              <w:lang w:val="en-GB" w:eastAsia="ja-JP" w:bidi="ar-SA"/>
                            </w:rPr>
                            <w:t>time stamp</w:t>
                          </w:r>
                        </w:p>
                      </w:txbxContent>
                    </v:textbox>
                    <v:fill o:detectmouseclick="t" type="solid" color2="black"/>
                    <v:stroke color="black" weight="9360" joinstyle="miter" endcap="flat"/>
                    <w10:wrap type="none"/>
                  </v:shape>
                </v:group>
              </v:group>
            </w:pict>
          </mc:Fallback>
        </mc:AlternateContent>
      </w:r>
    </w:p>
    <w:p>
      <w:pPr>
        <w:pStyle w:val="Caption"/>
        <w:rPr>
          <w:lang w:val="en-US"/>
        </w:rPr>
      </w:pPr>
      <w:bookmarkStart w:id="7" w:name="_Ref127815563"/>
      <w:r>
        <w:rPr>
          <w:lang w:val="en-US"/>
        </w:rPr>
        <w:t xml:space="preserve">Figure </w:t>
      </w:r>
      <w:r>
        <w:rPr/>
        <w:fldChar w:fldCharType="begin"/>
      </w:r>
      <w:r>
        <w:rPr/>
        <w:instrText xml:space="preserve"> SEQ Figure \* ARABIC </w:instrText>
      </w:r>
      <w:r>
        <w:rPr/>
        <w:fldChar w:fldCharType="separate"/>
      </w:r>
      <w:r>
        <w:rPr/>
        <w:t>2</w:t>
      </w:r>
      <w:r>
        <w:rPr/>
        <w:fldChar w:fldCharType="end"/>
      </w:r>
      <w:bookmarkEnd w:id="7"/>
      <w:r>
        <w:rPr>
          <w:lang w:val="en-US"/>
        </w:rPr>
        <w:t xml:space="preserve">. Audio codec interface to the packet loss simulator. In addition to the RTP packet, two additional header fields are generated by the codecs. Packet size: </w:t>
      </w:r>
      <w:bookmarkStart w:id="8" w:name="OLE_LINK2"/>
      <w:bookmarkStart w:id="9" w:name="OLE_LINK1"/>
      <w:r>
        <w:rPr>
          <w:lang w:val="en-US"/>
        </w:rPr>
        <w:t>size of the RTP packet including payload and header. Time stamp: time (in ms) at which the packet is transmitted or received</w:t>
      </w:r>
      <w:bookmarkEnd w:id="8"/>
      <w:bookmarkEnd w:id="9"/>
      <w:r>
        <w:rPr>
          <w:lang w:val="en-US"/>
        </w:rPr>
        <w:t>.</w:t>
      </w:r>
    </w:p>
    <w:p>
      <w:pPr>
        <w:pStyle w:val="Normal"/>
        <w:rPr>
          <w:lang w:val="en-US"/>
        </w:rPr>
      </w:pPr>
      <w:r>
        <w:rPr>
          <w:lang w:val="en-US"/>
        </w:rPr>
        <w:t>In addition to the modification of the time stamp</w:t>
      </w:r>
      <w:r>
        <w:rPr/>
        <w:t>, the software tool</w:t>
      </w:r>
      <w:r>
        <w:rPr>
          <w:lang w:val="en-US"/>
        </w:rPr>
        <w:t xml:space="preserve"> maps the RTP packets to the error masks on RLC-PDU layer. One PDU error results in that all RTP packets which are partially or completely mapped to the lost PDU, to be discarded. Discarded packets are not further signaled to the decoder, but are just not written in to the output file. All non-discarded packets are error-free. It was expected that the audio decoder including the de-packetizer is able to detect packet losses by only employing the information being included in correctly received RTP packets. </w:t>
      </w:r>
    </w:p>
    <w:p>
      <w:pPr>
        <w:pStyle w:val="Heading2"/>
        <w:rPr/>
      </w:pPr>
      <w:r>
        <w:rPr/>
        <w:t>Software Configuration</w:t>
      </w:r>
    </w:p>
    <w:p>
      <w:pPr>
        <w:pStyle w:val="Normal"/>
        <w:rPr/>
      </w:pPr>
      <w:r>
        <w:rPr/>
        <w:t xml:space="preserve">The software tool can be configured by different parameter settings. An exemplary configuration file </w:t>
      </w:r>
      <w:r>
        <w:rPr>
          <w:rFonts w:cs="Courier New" w:ascii="Courier New" w:hAnsi="Courier New"/>
        </w:rPr>
        <w:t>sa4sim.cfg</w:t>
      </w:r>
      <w:r>
        <w:rPr/>
        <w:t xml:space="preserve"> is provided. In the following we will briefly define the input parameters:</w:t>
      </w:r>
    </w:p>
    <w:p>
      <w:pPr>
        <w:pStyle w:val="Normal"/>
        <w:spacing w:before="0" w:after="0"/>
        <w:rPr/>
      </w:pPr>
      <w:r>
        <w:rPr>
          <w:rFonts w:cs="Courier New" w:ascii="Courier New" w:hAnsi="Courier New"/>
          <w:sz w:val="16"/>
          <w:szCs w:val="16"/>
          <w:lang w:val="en-US"/>
        </w:rPr>
        <w:t>RTPinfile</w:t>
        <w:tab/>
        <w:tab/>
        <w:t xml:space="preserve">= "infile.iff"        </w:t>
        <w:tab/>
        <w:t># Input File</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RTPoutfile</w:t>
        <w:tab/>
        <w:tab/>
        <w:t xml:space="preserve">= "outfile.iff"     </w:t>
        <w:tab/>
        <w:t># Output File</w:t>
      </w:r>
    </w:p>
    <w:p>
      <w:pPr>
        <w:pStyle w:val="Normal"/>
        <w:spacing w:before="0" w:after="0"/>
        <w:rPr/>
      </w:pPr>
      <w:r>
        <w:rPr>
          <w:rFonts w:cs="Courier New" w:ascii="Courier New" w:hAnsi="Courier New"/>
          <w:sz w:val="16"/>
          <w:szCs w:val="16"/>
          <w:lang w:val="en-US"/>
        </w:rPr>
        <w:t>LogFile</w:t>
        <w:tab/>
        <w:tab/>
        <w:tab/>
        <w:t xml:space="preserve">= "log.txt"      </w:t>
        <w:tab/>
        <w:t># Log File</w:t>
      </w:r>
    </w:p>
    <w:p>
      <w:pPr>
        <w:pStyle w:val="Normal"/>
        <w:spacing w:before="0" w:after="0"/>
        <w:rPr/>
      </w:pPr>
      <w:r>
        <w:rPr>
          <w:rFonts w:cs="Courier New" w:ascii="Courier New" w:hAnsi="Courier New"/>
          <w:sz w:val="16"/>
          <w:szCs w:val="16"/>
          <w:lang w:val="en-US"/>
        </w:rPr>
        <w:t>Bearer</w:t>
        <w:tab/>
        <w:tab/>
        <w:tab/>
        <w:t>= 1</w:t>
        <w:tab/>
        <w:tab/>
        <w:t xml:space="preserve">     </w:t>
        <w:tab/>
        <w:t># Bearer Number</w:t>
      </w:r>
    </w:p>
    <w:p>
      <w:pPr>
        <w:pStyle w:val="Normal"/>
        <w:spacing w:before="0" w:after="0"/>
        <w:rPr/>
      </w:pPr>
      <w:r>
        <w:rPr>
          <w:rFonts w:cs="Courier New" w:ascii="Courier New" w:hAnsi="Courier New"/>
          <w:sz w:val="16"/>
          <w:szCs w:val="16"/>
          <w:lang w:val="en-US"/>
        </w:rPr>
        <w:t>RandomSeed</w:t>
        <w:tab/>
        <w:tab/>
        <w:t>= 0</w:t>
        <w:tab/>
        <w:tab/>
        <w:t xml:space="preserve">     </w:t>
        <w:tab/>
        <w:t># Random Seed</w:t>
        <w:tab/>
      </w:r>
    </w:p>
    <w:p>
      <w:pPr>
        <w:pStyle w:val="Normal"/>
        <w:spacing w:before="0" w:after="0"/>
        <w:rPr/>
      </w:pPr>
      <w:r>
        <w:rPr>
          <w:rFonts w:cs="Courier New" w:ascii="Courier New" w:hAnsi="Courier New"/>
          <w:sz w:val="16"/>
          <w:szCs w:val="16"/>
          <w:lang w:val="en-US"/>
        </w:rPr>
        <w:t>ErrorFreeRTP</w:t>
        <w:tab/>
        <w:tab/>
        <w:t>= 0</w:t>
        <w:tab/>
        <w:tab/>
        <w:t xml:space="preserve">     </w:t>
        <w:tab/>
        <w:t># Number of error-free RTPs</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 xml:space="preserve">TSModeSender </w:t>
        <w:tab/>
        <w:tab/>
        <w:t xml:space="preserve">= 2 </w:t>
        <w:tab/>
        <w:tab/>
        <w:tab/>
        <w:t xml:space="preserve"># 1 ignore TS at transmitter, </w:t>
      </w:r>
    </w:p>
    <w:p>
      <w:pPr>
        <w:pStyle w:val="Normal"/>
        <w:spacing w:before="0" w:after="0"/>
        <w:ind w:left="3540" w:firstLine="708"/>
        <w:rPr>
          <w:rFonts w:ascii="Courier New" w:hAnsi="Courier New" w:cs="Courier New"/>
          <w:sz w:val="16"/>
          <w:szCs w:val="16"/>
          <w:lang w:val="en-US"/>
        </w:rPr>
      </w:pPr>
      <w:r>
        <w:rPr>
          <w:rFonts w:cs="Courier New" w:ascii="Courier New" w:hAnsi="Courier New"/>
          <w:sz w:val="16"/>
          <w:szCs w:val="16"/>
          <w:lang w:val="en-US"/>
        </w:rPr>
        <w:t xml:space="preserve"># 0 use TS, send dummy, </w:t>
      </w:r>
    </w:p>
    <w:p>
      <w:pPr>
        <w:pStyle w:val="Normal"/>
        <w:spacing w:before="0" w:after="0"/>
        <w:ind w:left="3540" w:firstLine="708"/>
        <w:rPr/>
      </w:pPr>
      <w:r>
        <w:rPr>
          <w:rFonts w:cs="Courier New" w:ascii="Courier New" w:hAnsi="Courier New"/>
          <w:sz w:val="16"/>
          <w:szCs w:val="16"/>
          <w:lang w:val="en-US"/>
        </w:rPr>
        <w:t># 2 same 0, but non-alignment</w:t>
      </w:r>
    </w:p>
    <w:p>
      <w:pPr>
        <w:pStyle w:val="Normal"/>
        <w:spacing w:before="0" w:after="0"/>
        <w:rPr/>
      </w:pPr>
      <w:r>
        <w:rPr>
          <w:rFonts w:cs="Courier New" w:ascii="Courier New" w:hAnsi="Courier New"/>
          <w:sz w:val="16"/>
          <w:szCs w:val="16"/>
          <w:lang w:val="en-US"/>
        </w:rPr>
        <w:t>StatFile</w:t>
        <w:tab/>
        <w:tab/>
        <w:t xml:space="preserve">= "stat.dat"     </w:t>
        <w:tab/>
        <w:t># Statistics File</w:t>
      </w:r>
    </w:p>
    <w:p>
      <w:pPr>
        <w:pStyle w:val="Normal"/>
        <w:rPr/>
      </w:pPr>
      <w:r>
        <w:rPr/>
        <w:t>The software can be executed for example by using</w:t>
      </w:r>
    </w:p>
    <w:p>
      <w:pPr>
        <w:pStyle w:val="Normal"/>
        <w:rPr/>
      </w:pPr>
      <w:r>
        <w:rPr>
          <w:rFonts w:cs="Courier New" w:ascii="Courier New" w:hAnsi="Courier New"/>
          <w:sz w:val="16"/>
          <w:szCs w:val="16"/>
          <w:lang w:eastAsia="en-US"/>
        </w:rPr>
        <w:t>sa4sim –f sa4sim.cfg –p RTPinfile=&lt;user defined&gt; -p Bearer=&lt;1-10&gt; -p RandomSeed=&lt;1-32&gt;</w:t>
      </w:r>
    </w:p>
    <w:p>
      <w:pPr>
        <w:pStyle w:val="Normal"/>
        <w:rPr/>
      </w:pPr>
      <w:r>
        <w:rPr/>
        <w:t>The configuration parameters are explained in more details in the following.</w:t>
      </w:r>
    </w:p>
    <w:p>
      <w:pPr>
        <w:pStyle w:val="Normal"/>
        <w:rPr/>
      </w:pPr>
      <w:r>
        <w:rPr>
          <w:b/>
        </w:rPr>
        <w:t>RTPinfile</w:t>
      </w:r>
      <w:r>
        <w:rPr/>
        <w:t>:</w:t>
      </w:r>
    </w:p>
    <w:p>
      <w:pPr>
        <w:pStyle w:val="Normal"/>
        <w:rPr/>
      </w:pPr>
      <w:r>
        <w:rPr/>
        <w:t>File name for the input file with interim file format. The file should consist of a packetized format as follows:</w:t>
      </w:r>
    </w:p>
    <w:p>
      <w:pPr>
        <w:pStyle w:val="Normal"/>
        <w:numPr>
          <w:ilvl w:val="0"/>
          <w:numId w:val="6"/>
        </w:numPr>
        <w:spacing w:before="0" w:after="0"/>
        <w:ind w:left="714" w:hanging="357"/>
        <w:rPr/>
      </w:pPr>
      <w:r>
        <w:rPr>
          <w:lang w:val="en-US"/>
        </w:rPr>
        <w:t xml:space="preserve">4 bytes length indication of following payload </w:t>
      </w:r>
      <w:r>
        <w:rPr>
          <w:i/>
          <w:lang w:val="en-US"/>
        </w:rPr>
        <w:t>L</w:t>
      </w:r>
      <w:r>
        <w:rPr>
          <w:vertAlign w:val="subscript"/>
          <w:lang w:val="en-US"/>
        </w:rPr>
        <w:t>1</w:t>
      </w:r>
      <w:r>
        <w:rPr>
          <w:lang w:val="en-US"/>
        </w:rPr>
        <w:t xml:space="preserve"> in bytes (32-bit unsigned integer),</w:t>
      </w:r>
    </w:p>
    <w:p>
      <w:pPr>
        <w:pStyle w:val="Normal"/>
        <w:numPr>
          <w:ilvl w:val="0"/>
          <w:numId w:val="6"/>
        </w:numPr>
        <w:spacing w:before="0" w:after="0"/>
        <w:ind w:left="714" w:hanging="357"/>
        <w:rPr/>
      </w:pPr>
      <w:r>
        <w:rPr/>
        <w:t>4 bytes timing information (generation time in ms, 32-bit integer),</w:t>
      </w:r>
    </w:p>
    <w:p>
      <w:pPr>
        <w:pStyle w:val="Normal"/>
        <w:numPr>
          <w:ilvl w:val="0"/>
          <w:numId w:val="6"/>
        </w:numPr>
        <w:spacing w:before="0" w:after="0"/>
        <w:ind w:left="714" w:hanging="357"/>
        <w:rPr/>
      </w:pPr>
      <w:r>
        <w:rPr>
          <w:i/>
        </w:rPr>
        <w:t>L</w:t>
      </w:r>
      <w:r>
        <w:rPr>
          <w:vertAlign w:val="subscript"/>
        </w:rPr>
        <w:t>1</w:t>
      </w:r>
      <w:r>
        <w:rPr/>
        <w:t xml:space="preserve"> bytes payload being an RTP packet including the RTP header,</w:t>
      </w:r>
    </w:p>
    <w:p>
      <w:pPr>
        <w:pStyle w:val="Normal"/>
        <w:numPr>
          <w:ilvl w:val="0"/>
          <w:numId w:val="6"/>
        </w:numPr>
        <w:spacing w:before="0" w:after="0"/>
        <w:ind w:left="714" w:hanging="357"/>
        <w:rPr/>
      </w:pPr>
      <w:r>
        <w:rPr>
          <w:lang w:val="en-US"/>
        </w:rPr>
        <w:t xml:space="preserve">4 bytes length indication with </w:t>
      </w:r>
      <w:r>
        <w:rPr>
          <w:i/>
          <w:lang w:val="en-US"/>
        </w:rPr>
        <w:t>L</w:t>
      </w:r>
      <w:r>
        <w:rPr>
          <w:vertAlign w:val="subscript"/>
          <w:lang w:val="en-US"/>
        </w:rPr>
        <w:t>2</w:t>
      </w:r>
      <w:r>
        <w:rPr>
          <w:lang w:val="en-US"/>
        </w:rPr>
        <w:t xml:space="preserve">, </w:t>
      </w:r>
    </w:p>
    <w:p>
      <w:pPr>
        <w:pStyle w:val="Normal"/>
        <w:numPr>
          <w:ilvl w:val="0"/>
          <w:numId w:val="6"/>
        </w:numPr>
        <w:spacing w:before="0" w:after="0"/>
        <w:ind w:left="714" w:hanging="357"/>
        <w:rPr/>
      </w:pPr>
      <w:r>
        <w:rPr/>
        <w:t>4 bytes timing information,</w:t>
      </w:r>
    </w:p>
    <w:p>
      <w:pPr>
        <w:pStyle w:val="Normal"/>
        <w:numPr>
          <w:ilvl w:val="0"/>
          <w:numId w:val="6"/>
        </w:numPr>
        <w:spacing w:before="0" w:after="0"/>
        <w:ind w:left="714" w:hanging="357"/>
        <w:rPr/>
      </w:pPr>
      <w:r>
        <w:rPr>
          <w:i/>
        </w:rPr>
        <w:t>L</w:t>
      </w:r>
      <w:r>
        <w:rPr>
          <w:vertAlign w:val="subscript"/>
        </w:rPr>
        <w:t>2</w:t>
      </w:r>
      <w:r>
        <w:rPr/>
        <w:t xml:space="preserve"> bytes payload being an RTP packet including the RTP header</w:t>
      </w:r>
    </w:p>
    <w:p>
      <w:pPr>
        <w:pStyle w:val="Normal"/>
        <w:numPr>
          <w:ilvl w:val="0"/>
          <w:numId w:val="6"/>
        </w:numPr>
        <w:spacing w:before="0" w:after="0"/>
        <w:ind w:left="714" w:hanging="357"/>
        <w:rPr/>
      </w:pPr>
      <w:r>
        <w:rPr/>
        <w:t>etc.</w:t>
      </w:r>
    </w:p>
    <w:p>
      <w:pPr>
        <w:pStyle w:val="Normal"/>
        <w:rPr/>
      </w:pPr>
      <w:r>
        <w:rPr/>
        <w:t>The timing information indicates the time instant in ms when the packet is released by the encoder. The simulator can use this information to maintain a certain sending timeline and to send dummy data or data from other applications in case no data is available from the considered audio stream or to drop audio stream packets in case of buffer overflow at the transmitter. This allows  for example the simulation of live encoding.. The use of this information is optional and is indicated by TSSenderMode (see below).</w:t>
      </w:r>
    </w:p>
    <w:p>
      <w:pPr>
        <w:pStyle w:val="Normal"/>
        <w:rPr>
          <w:b/>
          <w:b/>
        </w:rPr>
      </w:pPr>
      <w:r>
        <w:rPr>
          <w:b/>
        </w:rPr>
        <w:t>RTPoutfile:</w:t>
      </w:r>
    </w:p>
    <w:p>
      <w:pPr>
        <w:pStyle w:val="Normal"/>
        <w:rPr/>
      </w:pPr>
      <w:r>
        <w:rPr/>
        <w:t>File name for output file also in  interim file format. It is identical to the input file except that</w:t>
      </w:r>
    </w:p>
    <w:p>
      <w:pPr>
        <w:pStyle w:val="Normal"/>
        <w:numPr>
          <w:ilvl w:val="0"/>
          <w:numId w:val="8"/>
        </w:numPr>
        <w:rPr/>
      </w:pPr>
      <w:r>
        <w:rPr/>
        <w:t>Entire RTP packets including length information, timing information, and payload might be missing in case that the RTP packet has at least partly been mapped to a lost RLC-PDU.</w:t>
      </w:r>
    </w:p>
    <w:p>
      <w:pPr>
        <w:pStyle w:val="Normal"/>
        <w:numPr>
          <w:ilvl w:val="0"/>
          <w:numId w:val="8"/>
        </w:numPr>
        <w:rPr/>
      </w:pPr>
      <w:r>
        <w:rPr/>
        <w:t>The timing is altered such that the time instant in ms is provided when the RTP packet is released by the receiver.</w:t>
      </w:r>
    </w:p>
    <w:p>
      <w:pPr>
        <w:pStyle w:val="Normal"/>
        <w:rPr/>
      </w:pPr>
      <w:r>
        <w:rPr>
          <w:b/>
        </w:rPr>
        <w:t>Log File</w:t>
      </w:r>
      <w:r>
        <w:rPr/>
        <w:t>:</w:t>
      </w:r>
    </w:p>
    <w:p>
      <w:pPr>
        <w:pStyle w:val="Normal"/>
        <w:rPr/>
      </w:pPr>
      <w:r>
        <w:rPr/>
        <w:t>Logs events in the simulator.</w:t>
      </w:r>
    </w:p>
    <w:p>
      <w:pPr>
        <w:pStyle w:val="Normal"/>
        <w:rPr/>
      </w:pPr>
      <w:r>
        <w:rPr>
          <w:b/>
        </w:rPr>
        <w:t>Bearer</w:t>
      </w:r>
      <w:r>
        <w:rPr/>
        <w:t>:</w:t>
      </w:r>
    </w:p>
    <w:p>
      <w:pPr>
        <w:pStyle w:val="Normal"/>
        <w:rPr/>
      </w:pPr>
      <w:r>
        <w:rPr/>
        <w:t>A specific bearer can be selected using a number which addresses a bearer. The bearer is further specified in a file named &lt;bearers.txt&gt;. In this file each non-commented line (comment is #) represents a bearer. Additional bearers can be added. More details:</w:t>
      </w:r>
    </w:p>
    <w:p>
      <w:pPr>
        <w:pStyle w:val="Normal"/>
        <w:autoSpaceDE w:val="false"/>
        <w:spacing w:before="0" w:after="0"/>
        <w:jc w:val="left"/>
        <w:rPr>
          <w:rFonts w:ascii="Courier New" w:hAnsi="Courier New" w:cs="Courier New"/>
          <w:sz w:val="16"/>
          <w:szCs w:val="16"/>
          <w:lang w:val="en-US"/>
        </w:rPr>
      </w:pPr>
      <w:r>
        <w:rPr>
          <w:rFonts w:cs="Courier New" w:ascii="Courier New" w:hAnsi="Courier New"/>
          <w:sz w:val="16"/>
          <w:szCs w:val="16"/>
          <w:lang w:val="en-US"/>
        </w:rPr>
        <w:t># This file contains some bearer configuration. The bearers can be indexed by the number.</w:t>
      </w:r>
    </w:p>
    <w:p>
      <w:pPr>
        <w:pStyle w:val="Normal"/>
        <w:autoSpaceDE w:val="false"/>
        <w:spacing w:before="0" w:after="0"/>
        <w:jc w:val="left"/>
        <w:rPr>
          <w:rFonts w:ascii="Courier New" w:hAnsi="Courier New" w:cs="Courier New"/>
          <w:sz w:val="16"/>
          <w:szCs w:val="16"/>
          <w:lang w:val="en-US"/>
        </w:rPr>
      </w:pPr>
      <w:r>
        <w:rPr>
          <w:rFonts w:cs="Courier New" w:ascii="Courier New" w:hAnsi="Courier New"/>
          <w:sz w:val="16"/>
          <w:szCs w:val="16"/>
          <w:lang w:val="en-US"/>
        </w:rPr>
        <w:t># The specific columns are explained in the following</w:t>
      </w:r>
    </w:p>
    <w:p>
      <w:pPr>
        <w:pStyle w:val="Normal"/>
        <w:autoSpaceDE w:val="false"/>
        <w:spacing w:before="0" w:after="0"/>
        <w:jc w:val="left"/>
        <w:rPr>
          <w:rFonts w:ascii="Courier New" w:hAnsi="Courier New" w:cs="Courier New"/>
          <w:sz w:val="16"/>
          <w:szCs w:val="16"/>
          <w:lang w:val="en-US"/>
        </w:rPr>
      </w:pPr>
      <w:r>
        <w:rPr>
          <w:rFonts w:cs="Courier New" w:ascii="Courier New" w:hAnsi="Courier New"/>
          <w:sz w:val="16"/>
          <w:szCs w:val="16"/>
          <w:lang w:val="en-US"/>
        </w:rPr>
        <w:t xml:space="preserve"># Number:     </w:t>
        <w:tab/>
        <w:t>Number of the bearer used as index (integer)</w:t>
      </w:r>
    </w:p>
    <w:p>
      <w:pPr>
        <w:pStyle w:val="Normal"/>
        <w:autoSpaceDE w:val="false"/>
        <w:spacing w:before="0" w:after="0"/>
        <w:jc w:val="left"/>
        <w:rPr>
          <w:rFonts w:ascii="Courier New" w:hAnsi="Courier New" w:cs="Courier New"/>
          <w:sz w:val="16"/>
          <w:szCs w:val="16"/>
          <w:lang w:val="en-US"/>
        </w:rPr>
      </w:pPr>
      <w:r>
        <w:rPr>
          <w:rFonts w:cs="Courier New" w:ascii="Courier New" w:hAnsi="Courier New"/>
          <w:sz w:val="16"/>
          <w:szCs w:val="16"/>
          <w:lang w:val="en-US"/>
        </w:rPr>
        <w:t># File:</w:t>
        <w:tab/>
        <w:tab/>
        <w:t>File name of the error masks, can be bit errors or packet errors</w:t>
      </w:r>
    </w:p>
    <w:p>
      <w:pPr>
        <w:pStyle w:val="Normal"/>
        <w:autoSpaceDE w:val="false"/>
        <w:spacing w:before="0" w:after="0"/>
        <w:jc w:val="left"/>
        <w:rPr>
          <w:rFonts w:ascii="Courier New" w:hAnsi="Courier New" w:cs="Courier New"/>
          <w:sz w:val="16"/>
          <w:szCs w:val="16"/>
          <w:lang w:val="en-US"/>
        </w:rPr>
      </w:pPr>
      <w:r>
        <w:rPr>
          <w:rFonts w:cs="Courier New" w:ascii="Courier New" w:hAnsi="Courier New"/>
          <w:sz w:val="16"/>
          <w:szCs w:val="16"/>
          <w:lang w:val="en-US"/>
        </w:rPr>
        <w:t xml:space="preserve"># Format:     </w:t>
        <w:tab/>
        <w:t>Gives the format of the file (binary for bit errors, ascii for packet errors)</w:t>
      </w:r>
    </w:p>
    <w:p>
      <w:pPr>
        <w:pStyle w:val="Normal"/>
        <w:autoSpaceDE w:val="false"/>
        <w:spacing w:before="0" w:after="0"/>
        <w:jc w:val="left"/>
        <w:rPr>
          <w:rFonts w:ascii="Courier New" w:hAnsi="Courier New" w:cs="Courier New"/>
          <w:sz w:val="16"/>
          <w:szCs w:val="16"/>
          <w:lang w:val="en-US"/>
        </w:rPr>
      </w:pPr>
      <w:r>
        <w:rPr>
          <w:rFonts w:cs="Courier New" w:ascii="Courier New" w:hAnsi="Courier New"/>
          <w:sz w:val="16"/>
          <w:szCs w:val="16"/>
          <w:lang w:val="en-US"/>
        </w:rPr>
        <w:t># TTI:</w:t>
        <w:tab/>
        <w:t xml:space="preserve">      </w:t>
        <w:tab/>
        <w:t>Transmission Time Interval in ms</w:t>
      </w:r>
    </w:p>
    <w:p>
      <w:pPr>
        <w:pStyle w:val="Normal"/>
        <w:autoSpaceDE w:val="false"/>
        <w:spacing w:before="0" w:after="0"/>
        <w:jc w:val="left"/>
        <w:rPr>
          <w:rFonts w:ascii="Courier New" w:hAnsi="Courier New" w:cs="Courier New"/>
          <w:sz w:val="16"/>
          <w:szCs w:val="16"/>
          <w:lang w:val="en-US"/>
        </w:rPr>
      </w:pPr>
      <w:r>
        <w:rPr>
          <w:rFonts w:cs="Courier New" w:ascii="Courier New" w:hAnsi="Courier New"/>
          <w:sz w:val="16"/>
          <w:szCs w:val="16"/>
          <w:lang w:val="en-US"/>
        </w:rPr>
        <w:t># RFS:</w:t>
        <w:tab/>
        <w:t xml:space="preserve">      </w:t>
        <w:tab/>
        <w:t>Radio Frame Size in bytes describes the RLC-PDU size</w:t>
      </w:r>
    </w:p>
    <w:p>
      <w:pPr>
        <w:pStyle w:val="Normal"/>
        <w:autoSpaceDE w:val="false"/>
        <w:spacing w:before="0" w:after="0"/>
        <w:jc w:val="left"/>
        <w:rPr>
          <w:rFonts w:ascii="Courier New" w:hAnsi="Courier New" w:cs="Courier New"/>
          <w:sz w:val="16"/>
          <w:szCs w:val="16"/>
          <w:lang w:val="en-US"/>
        </w:rPr>
      </w:pPr>
      <w:r>
        <w:rPr>
          <w:rFonts w:cs="Courier New" w:ascii="Courier New" w:hAnsi="Courier New"/>
          <w:sz w:val="16"/>
          <w:szCs w:val="16"/>
          <w:lang w:val="en-US"/>
        </w:rPr>
        <w:t># Mode:</w:t>
        <w:tab/>
        <w:t xml:space="preserve">       </w:t>
        <w:tab/>
        <w:t>Transmission Mode: 1 is acknowledged bearer, 0 is unacknowledged bearer</w:t>
      </w:r>
    </w:p>
    <w:p>
      <w:pPr>
        <w:pStyle w:val="Normal"/>
        <w:autoSpaceDE w:val="false"/>
        <w:spacing w:before="0" w:after="0"/>
        <w:jc w:val="left"/>
        <w:rPr>
          <w:rFonts w:ascii="Courier New" w:hAnsi="Courier New" w:cs="Courier New"/>
          <w:sz w:val="16"/>
          <w:szCs w:val="16"/>
          <w:lang w:val="en-US"/>
        </w:rPr>
      </w:pPr>
      <w:r>
        <w:rPr>
          <w:rFonts w:cs="Courier New" w:ascii="Courier New" w:hAnsi="Courier New"/>
          <w:sz w:val="16"/>
          <w:szCs w:val="16"/>
          <w:lang w:val="en-US"/>
        </w:rPr>
        <w:t xml:space="preserve"># System:     </w:t>
        <w:tab/>
        <w:t>0=CDMA2000, 1=UMTS, only difference is in sizes of fields added for headers</w:t>
      </w:r>
    </w:p>
    <w:p>
      <w:pPr>
        <w:pStyle w:val="Normal"/>
        <w:autoSpaceDE w:val="false"/>
        <w:spacing w:before="0" w:after="0"/>
        <w:jc w:val="left"/>
        <w:rPr>
          <w:rFonts w:ascii="Courier New" w:hAnsi="Courier New" w:cs="Courier New"/>
          <w:sz w:val="16"/>
          <w:szCs w:val="16"/>
          <w:lang w:val="en-US"/>
        </w:rPr>
      </w:pPr>
      <w:r>
        <w:rPr>
          <w:rFonts w:cs="Courier New" w:ascii="Courier New" w:hAnsi="Courier New"/>
          <w:sz w:val="16"/>
          <w:szCs w:val="16"/>
          <w:lang w:val="en-US"/>
        </w:rPr>
        <w:t xml:space="preserve"># CRUIH:      </w:t>
        <w:tab/>
        <w:t>Compressed RTP/IP/UDP header size assuming header compression</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 RDel:</w:t>
        <w:tab/>
        <w:t>(only for ACK mode) The retransmission delay before it is available at the</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encoder in multiples of the TTI</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 Amod:</w:t>
        <w:tab/>
        <w:t xml:space="preserve">       (only for ACK mode) Mode of Acknowledged Bearer (0=persistent, 1=non-persistent)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 NoRet:      (only non-persistent ACK mode) Number of Retransmission for ACK mode</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 The following bearers are defined</w:t>
      </w:r>
    </w:p>
    <w:p>
      <w:pPr>
        <w:pStyle w:val="Normal"/>
        <w:spacing w:before="0" w:after="0"/>
        <w:rPr>
          <w:rFonts w:ascii="Courier New" w:hAnsi="Courier New" w:cs="Courier New"/>
          <w:sz w:val="16"/>
          <w:szCs w:val="16"/>
          <w:lang w:val="en-US"/>
        </w:rPr>
      </w:pPr>
      <w:r>
        <w:rPr>
          <w:rFonts w:cs="Courier New" w:ascii="Courier New" w:hAnsi="Courier New"/>
          <w:sz w:val="16"/>
          <w:szCs w:val="16"/>
          <w:lang w:val="en-US"/>
        </w:rPr>
        <w:t># Number</w:t>
        <w:tab/>
        <w:t>File</w:t>
        <w:tab/>
        <w:tab/>
        <w:tab/>
        <w:tab/>
        <w:t>Format</w:t>
        <w:tab/>
        <w:t>TTI</w:t>
        <w:tab/>
        <w:t xml:space="preserve">RFS </w:t>
        <w:tab/>
        <w:t>Mode</w:t>
        <w:tab/>
        <w:t>System CRUIH</w:t>
      </w:r>
    </w:p>
    <w:p>
      <w:pPr>
        <w:pStyle w:val="Normal"/>
        <w:spacing w:before="0" w:after="0"/>
        <w:rPr>
          <w:rFonts w:ascii="Courier New" w:hAnsi="Courier New" w:cs="Courier New"/>
          <w:sz w:val="16"/>
          <w:szCs w:val="16"/>
          <w:lang w:val="en-US" w:eastAsia="en-US"/>
        </w:rPr>
      </w:pPr>
      <w:r>
        <w:rPr>
          <w:rFonts w:cs="Courier New" w:ascii="Courier New" w:hAnsi="Courier New"/>
          <w:sz w:val="16"/>
          <w:szCs w:val="16"/>
          <w:lang w:val="en-US" w:eastAsia="en-US"/>
        </w:rPr>
        <w:t># MBMS EGPRS Bearers</w:t>
      </w:r>
    </w:p>
    <w:p>
      <w:pPr>
        <w:pStyle w:val="Normal"/>
        <w:spacing w:before="0" w:after="0"/>
        <w:rPr/>
      </w:pPr>
      <w:r>
        <w:rPr>
          <w:rFonts w:cs="Courier New" w:ascii="Courier New" w:hAnsi="Courier New"/>
          <w:sz w:val="16"/>
          <w:szCs w:val="16"/>
          <w:lang w:val="en-US" w:eastAsia="en-US"/>
        </w:rPr>
        <w:t>1</w:t>
        <w:tab/>
        <w:t>EGPRS/EP0.txt</w:t>
        <w:tab/>
        <w:tab/>
        <w:tab/>
        <w:tab/>
        <w:t>ascii</w:t>
        <w:tab/>
        <w:t>15</w:t>
        <w:tab/>
        <w:t>74</w:t>
        <w:tab/>
        <w:t>0</w:t>
        <w:tab/>
        <w:t>3</w:t>
        <w:tab/>
        <w:t>8</w:t>
      </w:r>
    </w:p>
    <w:p>
      <w:pPr>
        <w:pStyle w:val="Normal"/>
        <w:spacing w:before="0" w:after="0"/>
        <w:rPr/>
      </w:pPr>
      <w:r>
        <w:rPr>
          <w:rFonts w:cs="Courier New" w:ascii="Courier New" w:hAnsi="Courier New"/>
          <w:sz w:val="16"/>
          <w:szCs w:val="16"/>
          <w:lang w:val="en-US" w:eastAsia="en-US"/>
        </w:rPr>
        <w:t>2</w:t>
        <w:tab/>
        <w:t>EGPRS/EP1.txt</w:t>
        <w:tab/>
        <w:tab/>
        <w:tab/>
        <w:tab/>
        <w:t>ascii</w:t>
        <w:tab/>
        <w:t>15</w:t>
        <w:tab/>
        <w:t>74</w:t>
        <w:tab/>
        <w:t>0</w:t>
        <w:tab/>
        <w:t>3</w:t>
        <w:tab/>
        <w:t>8</w:t>
      </w:r>
    </w:p>
    <w:p>
      <w:pPr>
        <w:pStyle w:val="Normal"/>
        <w:spacing w:before="0" w:after="0"/>
        <w:rPr/>
      </w:pPr>
      <w:r>
        <w:rPr>
          <w:rFonts w:cs="Courier New" w:ascii="Courier New" w:hAnsi="Courier New"/>
          <w:sz w:val="16"/>
          <w:szCs w:val="16"/>
          <w:lang w:val="en-US" w:eastAsia="en-US"/>
        </w:rPr>
        <w:t>3</w:t>
        <w:tab/>
        <w:t>EGPRS/EP2.txt</w:t>
        <w:tab/>
        <w:tab/>
        <w:tab/>
        <w:tab/>
        <w:t>ascii</w:t>
        <w:tab/>
        <w:t>15</w:t>
        <w:tab/>
        <w:t>74</w:t>
        <w:tab/>
        <w:t>0</w:t>
        <w:tab/>
        <w:t>3</w:t>
        <w:tab/>
        <w:t>8</w:t>
      </w:r>
    </w:p>
    <w:p>
      <w:pPr>
        <w:pStyle w:val="Normal"/>
        <w:spacing w:before="0" w:after="0"/>
        <w:rPr/>
      </w:pPr>
      <w:r>
        <w:rPr>
          <w:rFonts w:cs="Courier New" w:ascii="Courier New" w:hAnsi="Courier New"/>
          <w:sz w:val="16"/>
          <w:szCs w:val="16"/>
          <w:lang w:val="en-US" w:eastAsia="en-US"/>
        </w:rPr>
        <w:t>4</w:t>
        <w:tab/>
        <w:t>EGPRS/EP3.txt</w:t>
        <w:tab/>
        <w:tab/>
        <w:tab/>
        <w:tab/>
        <w:t>ascii</w:t>
        <w:tab/>
        <w:t>15</w:t>
        <w:tab/>
        <w:t>74</w:t>
        <w:tab/>
        <w:t>0</w:t>
        <w:tab/>
        <w:t>3</w:t>
        <w:tab/>
        <w:t>8</w:t>
      </w:r>
    </w:p>
    <w:p>
      <w:pPr>
        <w:pStyle w:val="Normal"/>
        <w:spacing w:before="0" w:after="0"/>
        <w:rPr/>
      </w:pPr>
      <w:r>
        <w:rPr>
          <w:rFonts w:cs="Courier New" w:ascii="Courier New" w:hAnsi="Courier New"/>
          <w:sz w:val="16"/>
          <w:szCs w:val="16"/>
          <w:lang w:val="en-US" w:eastAsia="en-US"/>
        </w:rPr>
        <w:t>5</w:t>
        <w:tab/>
        <w:t>EGPRS/EP4.txt</w:t>
        <w:tab/>
        <w:tab/>
        <w:tab/>
        <w:tab/>
        <w:t>ascii</w:t>
        <w:tab/>
        <w:t>15</w:t>
        <w:tab/>
        <w:t>74</w:t>
        <w:tab/>
        <w:t>0</w:t>
        <w:tab/>
        <w:t>3</w:t>
        <w:tab/>
        <w:t>8</w:t>
      </w:r>
    </w:p>
    <w:p>
      <w:pPr>
        <w:pStyle w:val="Normal"/>
        <w:spacing w:before="0" w:after="0"/>
        <w:rPr>
          <w:rFonts w:ascii="Courier New" w:hAnsi="Courier New" w:cs="Courier New"/>
          <w:sz w:val="16"/>
          <w:szCs w:val="16"/>
          <w:lang w:val="en-US" w:eastAsia="en-US"/>
        </w:rPr>
      </w:pPr>
      <w:r>
        <w:rPr>
          <w:rFonts w:cs="Courier New" w:ascii="Courier New" w:hAnsi="Courier New"/>
          <w:sz w:val="16"/>
          <w:szCs w:val="16"/>
          <w:lang w:val="en-US" w:eastAsia="en-US"/>
        </w:rPr>
        <w:t>6</w:t>
        <w:tab/>
        <w:t>EGPRS/EP5.txt</w:t>
        <w:tab/>
        <w:tab/>
        <w:tab/>
        <w:tab/>
        <w:t>ascii</w:t>
        <w:tab/>
        <w:t>15</w:t>
        <w:tab/>
        <w:t>74</w:t>
        <w:tab/>
        <w:t>0</w:t>
        <w:tab/>
        <w:t>3</w:t>
        <w:tab/>
        <w:t>8</w:t>
      </w:r>
    </w:p>
    <w:p>
      <w:pPr>
        <w:pStyle w:val="Normal"/>
        <w:spacing w:before="0" w:after="0"/>
        <w:rPr>
          <w:rFonts w:ascii="Courier New" w:hAnsi="Courier New" w:cs="Courier New"/>
          <w:sz w:val="16"/>
          <w:szCs w:val="16"/>
          <w:lang w:val="en-US" w:eastAsia="en-US"/>
        </w:rPr>
      </w:pPr>
      <w:r>
        <w:rPr>
          <w:rFonts w:cs="Courier New" w:ascii="Courier New" w:hAnsi="Courier New"/>
          <w:sz w:val="16"/>
          <w:szCs w:val="16"/>
          <w:lang w:val="en-US" w:eastAsia="en-US"/>
        </w:rPr>
        <w:t>7</w:t>
        <w:tab/>
        <w:t>EGPRS/EP6.txt</w:t>
        <w:tab/>
        <w:tab/>
        <w:tab/>
        <w:tab/>
        <w:t>ascii</w:t>
        <w:tab/>
        <w:t>15</w:t>
        <w:tab/>
        <w:t>74</w:t>
        <w:tab/>
        <w:t>0</w:t>
        <w:tab/>
        <w:t>3</w:t>
        <w:tab/>
        <w:t>8</w:t>
      </w:r>
    </w:p>
    <w:p>
      <w:pPr>
        <w:pStyle w:val="Normal"/>
        <w:spacing w:before="0" w:after="0"/>
        <w:rPr>
          <w:rFonts w:ascii="Courier New" w:hAnsi="Courier New" w:cs="Courier New"/>
          <w:sz w:val="16"/>
          <w:szCs w:val="16"/>
          <w:lang w:val="en-US" w:eastAsia="en-US"/>
        </w:rPr>
      </w:pPr>
      <w:r>
        <w:rPr>
          <w:rFonts w:cs="Courier New" w:ascii="Courier New" w:hAnsi="Courier New"/>
          <w:sz w:val="16"/>
          <w:szCs w:val="16"/>
          <w:lang w:val="en-US" w:eastAsia="en-US"/>
        </w:rPr>
        <w:t>8</w:t>
        <w:tab/>
        <w:t>EGPRS/EP7.txt</w:t>
        <w:tab/>
        <w:tab/>
        <w:tab/>
        <w:tab/>
        <w:t>ascii</w:t>
        <w:tab/>
        <w:t>15</w:t>
        <w:tab/>
        <w:t>74</w:t>
        <w:tab/>
        <w:t>0</w:t>
        <w:tab/>
        <w:t>3</w:t>
        <w:tab/>
        <w:t>8</w:t>
      </w:r>
    </w:p>
    <w:p>
      <w:pPr>
        <w:pStyle w:val="Normal"/>
        <w:spacing w:before="0" w:after="0"/>
        <w:rPr>
          <w:rFonts w:ascii="Courier New" w:hAnsi="Courier New" w:cs="Courier New"/>
          <w:sz w:val="16"/>
          <w:szCs w:val="16"/>
          <w:lang w:val="en-US" w:eastAsia="en-US"/>
        </w:rPr>
      </w:pPr>
      <w:r>
        <w:rPr>
          <w:rFonts w:cs="Courier New" w:ascii="Courier New" w:hAnsi="Courier New"/>
          <w:sz w:val="16"/>
          <w:szCs w:val="16"/>
          <w:lang w:val="en-US" w:eastAsia="en-US"/>
        </w:rPr>
        <w:t># MBMS UTRAN Bearers</w:t>
      </w:r>
    </w:p>
    <w:p>
      <w:pPr>
        <w:pStyle w:val="Normal"/>
        <w:spacing w:before="0" w:after="0"/>
        <w:rPr/>
      </w:pPr>
      <w:r>
        <w:rPr>
          <w:rFonts w:cs="Courier New" w:ascii="Courier New" w:hAnsi="Courier New"/>
          <w:sz w:val="16"/>
          <w:szCs w:val="16"/>
          <w:lang w:val="en-US" w:eastAsia="en-US"/>
        </w:rPr>
        <w:t xml:space="preserve">11  </w:t>
        <w:tab/>
        <w:t>MBMS_32kbps_80ms_VA3_BLER_1_0.txt</w:t>
        <w:tab/>
        <w:t>ascii</w:t>
        <w:tab/>
        <w:t>80</w:t>
        <w:tab/>
        <w:t>320</w:t>
        <w:tab/>
        <w:t>0</w:t>
        <w:tab/>
        <w:t>1</w:t>
        <w:tab/>
        <w:t>4</w:t>
      </w:r>
    </w:p>
    <w:p>
      <w:pPr>
        <w:pStyle w:val="Normal"/>
        <w:spacing w:before="0" w:after="0"/>
        <w:rPr/>
      </w:pPr>
      <w:r>
        <w:rPr>
          <w:rFonts w:cs="Courier New" w:ascii="Courier New" w:hAnsi="Courier New"/>
          <w:sz w:val="16"/>
          <w:szCs w:val="16"/>
          <w:lang w:val="en-US" w:eastAsia="en-US"/>
        </w:rPr>
        <w:t xml:space="preserve">12     </w:t>
        <w:tab/>
        <w:t>MBMS_32kbps_80ms_VA3_BLER_5_0.txt</w:t>
        <w:tab/>
        <w:t>ascii</w:t>
        <w:tab/>
        <w:t>80</w:t>
        <w:tab/>
        <w:t>320</w:t>
        <w:tab/>
        <w:t>0</w:t>
        <w:tab/>
        <w:t>1</w:t>
        <w:tab/>
        <w:t>4</w:t>
      </w:r>
    </w:p>
    <w:p>
      <w:pPr>
        <w:pStyle w:val="Normal"/>
        <w:spacing w:before="0" w:after="0"/>
        <w:rPr/>
      </w:pPr>
      <w:r>
        <w:rPr>
          <w:rFonts w:cs="Courier New" w:ascii="Courier New" w:hAnsi="Courier New"/>
          <w:sz w:val="16"/>
          <w:szCs w:val="16"/>
          <w:lang w:val="en-US" w:eastAsia="en-US"/>
        </w:rPr>
        <w:t xml:space="preserve">13     </w:t>
        <w:tab/>
        <w:t>MBMS_64kbps_80ms_VA3_BLER_1_0.txt</w:t>
        <w:tab/>
        <w:t>ascii</w:t>
        <w:tab/>
        <w:t>80</w:t>
        <w:tab/>
        <w:t>640</w:t>
        <w:tab/>
        <w:t>0</w:t>
        <w:tab/>
        <w:t>1</w:t>
        <w:tab/>
        <w:t>4</w:t>
      </w:r>
    </w:p>
    <w:p>
      <w:pPr>
        <w:pStyle w:val="Normal"/>
        <w:spacing w:before="0" w:after="0"/>
        <w:rPr/>
      </w:pPr>
      <w:r>
        <w:rPr>
          <w:rFonts w:cs="Courier New" w:ascii="Courier New" w:hAnsi="Courier New"/>
          <w:sz w:val="16"/>
          <w:szCs w:val="16"/>
          <w:lang w:val="en-US" w:eastAsia="en-US"/>
        </w:rPr>
        <w:t xml:space="preserve">14     </w:t>
        <w:tab/>
        <w:t>MBMS_64kbps_80ms_VA3_BLER_5_0.txt</w:t>
        <w:tab/>
        <w:t>ascii</w:t>
        <w:tab/>
        <w:t>80</w:t>
        <w:tab/>
        <w:t>640</w:t>
        <w:tab/>
        <w:t>0</w:t>
        <w:tab/>
        <w:t>1</w:t>
        <w:tab/>
        <w:t>4</w:t>
      </w:r>
    </w:p>
    <w:p>
      <w:pPr>
        <w:pStyle w:val="Normal"/>
        <w:rPr/>
      </w:pPr>
      <w:r>
        <w:rPr>
          <w:b/>
          <w:lang w:val="sv-SE"/>
        </w:rPr>
        <w:t>RandomSeed</w:t>
      </w:r>
      <w:r>
        <w:rPr>
          <w:lang w:val="sv-SE"/>
        </w:rPr>
        <w:t>:</w:t>
      </w:r>
    </w:p>
    <w:p>
      <w:pPr>
        <w:pStyle w:val="Normal"/>
        <w:rPr/>
      </w:pPr>
      <w:r>
        <w:rPr>
          <w:lang w:val="en-US"/>
        </w:rPr>
        <w:t xml:space="preserve">Integer value to modify the starting position in the </w:t>
      </w:r>
      <w:r>
        <w:rPr/>
        <w:t>error pattern. For longer simulations it is proposed to start with 0 and increment the value by 1 for each run. Furthermore, this value is used as the initial seed of the random generator.</w:t>
      </w:r>
    </w:p>
    <w:p>
      <w:pPr>
        <w:pStyle w:val="Normal"/>
        <w:rPr/>
      </w:pPr>
      <w:r>
        <w:rPr>
          <w:b/>
        </w:rPr>
        <w:t>ErrorfreeRTP</w:t>
      </w:r>
      <w:r>
        <w:rPr/>
        <w:t>:</w:t>
      </w:r>
    </w:p>
    <w:p>
      <w:pPr>
        <w:pStyle w:val="Normal"/>
        <w:rPr/>
      </w:pPr>
      <w:r>
        <w:rPr/>
        <w:t>Specifies a certain number of RTP Packets at the beginning of the file which can be forwarded directly to the receiver without being lost. This is especially important if for example the first packet contains setup information, but was not used in the audio characterization tests.</w:t>
      </w:r>
    </w:p>
    <w:p>
      <w:pPr>
        <w:pStyle w:val="Normal"/>
        <w:rPr/>
      </w:pPr>
      <w:r>
        <w:rPr>
          <w:b/>
        </w:rPr>
        <w:t>TSModeSender</w:t>
      </w:r>
      <w:r>
        <w:rPr/>
        <w:t>:</w:t>
      </w:r>
    </w:p>
    <w:p>
      <w:pPr>
        <w:pStyle w:val="Normal"/>
        <w:numPr>
          <w:ilvl w:val="0"/>
          <w:numId w:val="4"/>
        </w:numPr>
        <w:rPr/>
      </w:pPr>
      <w:r>
        <w:rPr/>
        <w:t xml:space="preserve">If 0, the timing information in the packets is ignored. </w:t>
      </w:r>
    </w:p>
    <w:p>
      <w:pPr>
        <w:pStyle w:val="Normal"/>
        <w:numPr>
          <w:ilvl w:val="0"/>
          <w:numId w:val="4"/>
        </w:numPr>
        <w:rPr/>
      </w:pPr>
      <w:r>
        <w:rPr/>
        <w:t>If 1, the program evaluates the timestamp and does not send the packet until the internal clock is as least as high as the time stamp of the packet. Therefore, one can simulate live encoding.</w:t>
      </w:r>
    </w:p>
    <w:p>
      <w:pPr>
        <w:pStyle w:val="Normal"/>
        <w:numPr>
          <w:ilvl w:val="0"/>
          <w:numId w:val="4"/>
        </w:numPr>
        <w:rPr/>
      </w:pPr>
      <w:r>
        <w:rPr/>
        <w:t>If 2, just as 1. In addition, with the start of a new RLC-PDU, the start of the RTP packet is not aligned with the start of the RLC-PDU, but a random offset (uniformly distributed with the RLC-PDU length) is chosen. This mode was used in the audio characterization tests.</w:t>
      </w:r>
    </w:p>
    <w:p>
      <w:pPr>
        <w:pStyle w:val="Normal"/>
        <w:rPr>
          <w:b/>
          <w:b/>
        </w:rPr>
      </w:pPr>
      <w:r>
        <w:rPr>
          <w:b/>
        </w:rPr>
        <w:t>Stat File:</w:t>
      </w:r>
    </w:p>
    <w:p>
      <w:pPr>
        <w:pStyle w:val="Normal"/>
        <w:rPr/>
      </w:pPr>
      <w:r>
        <w:rPr/>
        <w:t>Provides some information for each run. In detail, the following information is provided:</w:t>
      </w:r>
    </w:p>
    <w:p>
      <w:pPr>
        <w:pStyle w:val="Normal"/>
        <w:numPr>
          <w:ilvl w:val="0"/>
          <w:numId w:val="5"/>
        </w:numPr>
        <w:overflowPunct w:val="false"/>
        <w:autoSpaceDE w:val="false"/>
        <w:spacing w:before="0" w:after="0"/>
        <w:jc w:val="left"/>
        <w:textAlignment w:val="baseline"/>
        <w:rPr/>
      </w:pPr>
      <w:r>
        <w:rPr/>
        <w:t>Date and time</w:t>
      </w:r>
    </w:p>
    <w:p>
      <w:pPr>
        <w:pStyle w:val="Normal"/>
        <w:numPr>
          <w:ilvl w:val="0"/>
          <w:numId w:val="5"/>
        </w:numPr>
        <w:overflowPunct w:val="false"/>
        <w:autoSpaceDE w:val="false"/>
        <w:spacing w:before="0" w:after="0"/>
        <w:jc w:val="left"/>
        <w:textAlignment w:val="baseline"/>
        <w:rPr/>
      </w:pPr>
      <w:r>
        <w:rPr/>
        <w:t>Bearer number</w:t>
      </w:r>
    </w:p>
    <w:p>
      <w:pPr>
        <w:pStyle w:val="Normal"/>
        <w:numPr>
          <w:ilvl w:val="0"/>
          <w:numId w:val="5"/>
        </w:numPr>
        <w:overflowPunct w:val="false"/>
        <w:autoSpaceDE w:val="false"/>
        <w:spacing w:before="0" w:after="0"/>
        <w:jc w:val="left"/>
        <w:textAlignment w:val="baseline"/>
        <w:rPr/>
      </w:pPr>
      <w:r>
        <w:rPr/>
        <w:t>Starting position in error file determined by RandomSeed</w:t>
      </w:r>
    </w:p>
    <w:p>
      <w:pPr>
        <w:pStyle w:val="Normal"/>
        <w:numPr>
          <w:ilvl w:val="0"/>
          <w:numId w:val="5"/>
        </w:numPr>
        <w:overflowPunct w:val="false"/>
        <w:autoSpaceDE w:val="false"/>
        <w:spacing w:before="0" w:after="0"/>
        <w:jc w:val="left"/>
        <w:textAlignment w:val="baseline"/>
        <w:rPr/>
      </w:pPr>
      <w:r>
        <w:rPr/>
        <w:t>Bit error rate for this transmission</w:t>
      </w:r>
    </w:p>
    <w:p>
      <w:pPr>
        <w:pStyle w:val="Normal"/>
        <w:numPr>
          <w:ilvl w:val="0"/>
          <w:numId w:val="5"/>
        </w:numPr>
        <w:overflowPunct w:val="false"/>
        <w:autoSpaceDE w:val="false"/>
        <w:spacing w:before="0" w:after="0"/>
        <w:jc w:val="left"/>
        <w:textAlignment w:val="baseline"/>
        <w:rPr/>
      </w:pPr>
      <w:r>
        <w:rPr/>
        <w:t>Native RLC-PDU loss rate</w:t>
      </w:r>
    </w:p>
    <w:p>
      <w:pPr>
        <w:pStyle w:val="Normal"/>
        <w:numPr>
          <w:ilvl w:val="0"/>
          <w:numId w:val="5"/>
        </w:numPr>
        <w:overflowPunct w:val="false"/>
        <w:autoSpaceDE w:val="false"/>
        <w:spacing w:before="0" w:after="0"/>
        <w:jc w:val="left"/>
        <w:textAlignment w:val="baseline"/>
        <w:rPr/>
      </w:pPr>
      <w:r>
        <w:rPr/>
        <w:t>Effective bit rate counting only correctly received RLC blocks</w:t>
      </w:r>
    </w:p>
    <w:p>
      <w:pPr>
        <w:pStyle w:val="Normal"/>
        <w:numPr>
          <w:ilvl w:val="0"/>
          <w:numId w:val="5"/>
        </w:numPr>
        <w:overflowPunct w:val="false"/>
        <w:autoSpaceDE w:val="false"/>
        <w:spacing w:before="0" w:after="0"/>
        <w:jc w:val="left"/>
        <w:textAlignment w:val="baseline"/>
        <w:rPr/>
      </w:pPr>
      <w:r>
        <w:rPr/>
        <w:t>Total Number of RLC frames</w:t>
      </w:r>
    </w:p>
    <w:p>
      <w:pPr>
        <w:pStyle w:val="Normal"/>
        <w:numPr>
          <w:ilvl w:val="0"/>
          <w:numId w:val="5"/>
        </w:numPr>
        <w:overflowPunct w:val="false"/>
        <w:autoSpaceDE w:val="false"/>
        <w:spacing w:before="0" w:after="0"/>
        <w:jc w:val="left"/>
        <w:textAlignment w:val="baseline"/>
        <w:rPr/>
      </w:pPr>
      <w:r>
        <w:rPr/>
        <w:t>Total Number of retransmitted RLC frames</w:t>
      </w:r>
    </w:p>
    <w:p>
      <w:pPr>
        <w:pStyle w:val="Normal"/>
        <w:numPr>
          <w:ilvl w:val="0"/>
          <w:numId w:val="5"/>
        </w:numPr>
        <w:overflowPunct w:val="false"/>
        <w:autoSpaceDE w:val="false"/>
        <w:spacing w:before="0" w:after="0"/>
        <w:jc w:val="left"/>
        <w:textAlignment w:val="baseline"/>
        <w:rPr/>
      </w:pPr>
      <w:r>
        <w:rPr/>
        <w:t xml:space="preserve">Total Number of dummy RLC frames </w:t>
      </w:r>
    </w:p>
    <w:p>
      <w:pPr>
        <w:pStyle w:val="Normal"/>
        <w:numPr>
          <w:ilvl w:val="0"/>
          <w:numId w:val="5"/>
        </w:numPr>
        <w:overflowPunct w:val="false"/>
        <w:autoSpaceDE w:val="false"/>
        <w:spacing w:before="0" w:after="0"/>
        <w:jc w:val="left"/>
        <w:textAlignment w:val="baseline"/>
        <w:rPr/>
      </w:pPr>
      <w:r>
        <w:rPr/>
        <w:t>Total Number of RTP packets excluding the first error free RTP packets</w:t>
      </w:r>
    </w:p>
    <w:p>
      <w:pPr>
        <w:pStyle w:val="Normal"/>
        <w:numPr>
          <w:ilvl w:val="0"/>
          <w:numId w:val="5"/>
        </w:numPr>
        <w:overflowPunct w:val="false"/>
        <w:autoSpaceDE w:val="false"/>
        <w:spacing w:before="0" w:after="0"/>
        <w:jc w:val="left"/>
        <w:textAlignment w:val="baseline"/>
        <w:rPr/>
      </w:pPr>
      <w:r>
        <w:rPr/>
        <w:t>Total RTP packet loss rate</w:t>
      </w:r>
    </w:p>
    <w:p>
      <w:pPr>
        <w:pStyle w:val="Normal"/>
        <w:numPr>
          <w:ilvl w:val="0"/>
          <w:numId w:val="5"/>
        </w:numPr>
        <w:overflowPunct w:val="false"/>
        <w:autoSpaceDE w:val="false"/>
        <w:spacing w:before="0" w:after="0"/>
        <w:jc w:val="left"/>
        <w:textAlignment w:val="baseline"/>
        <w:rPr/>
      </w:pPr>
      <w:r>
        <w:rPr/>
        <w:t>The bit rate for the video in kbit/s</w:t>
      </w:r>
    </w:p>
    <w:p>
      <w:pPr>
        <w:pStyle w:val="Normal"/>
        <w:numPr>
          <w:ilvl w:val="0"/>
          <w:numId w:val="5"/>
        </w:numPr>
        <w:overflowPunct w:val="false"/>
        <w:autoSpaceDE w:val="false"/>
        <w:spacing w:before="0" w:after="0"/>
        <w:jc w:val="left"/>
        <w:textAlignment w:val="baseline"/>
        <w:rPr/>
      </w:pPr>
      <w:r>
        <w:rPr/>
        <w:t>The total amount of time to transmit this file in ms.</w:t>
      </w:r>
    </w:p>
    <w:p>
      <w:pPr>
        <w:pStyle w:val="Normal"/>
        <w:overflowPunct w:val="false"/>
        <w:autoSpaceDE w:val="false"/>
        <w:spacing w:before="0" w:after="0"/>
        <w:jc w:val="left"/>
        <w:textAlignment w:val="baseline"/>
        <w:rPr/>
      </w:pPr>
      <w:r>
        <w:rPr/>
      </w:r>
    </w:p>
    <w:p>
      <w:pPr>
        <w:pStyle w:val="Heading2"/>
        <w:rPr/>
      </w:pPr>
      <w:r>
        <w:rPr/>
        <w:t>Error Traces for GERAN</w:t>
      </w:r>
    </w:p>
    <w:p>
      <w:pPr>
        <w:pStyle w:val="Normal"/>
        <w:rPr/>
      </w:pPr>
      <w:r>
        <w:rPr>
          <w:lang w:val="en-US"/>
        </w:rPr>
        <w:t>RLC-PDU error traces masks for GERAN were generated using the following parameters:</w:t>
      </w:r>
    </w:p>
    <w:p>
      <w:pPr>
        <w:pStyle w:val="Normal"/>
        <w:numPr>
          <w:ilvl w:val="0"/>
          <w:numId w:val="7"/>
        </w:numPr>
        <w:spacing w:before="120" w:after="0"/>
        <w:jc w:val="left"/>
        <w:rPr/>
      </w:pPr>
      <w:r>
        <w:rPr/>
        <w:t xml:space="preserve">Transmission mode: Non-persistent mode with blind re-transmission without feedback. </w:t>
      </w:r>
    </w:p>
    <w:p>
      <w:pPr>
        <w:pStyle w:val="Normal"/>
        <w:numPr>
          <w:ilvl w:val="0"/>
          <w:numId w:val="7"/>
        </w:numPr>
        <w:spacing w:before="0" w:after="0"/>
        <w:jc w:val="left"/>
        <w:rPr/>
      </w:pPr>
      <w:r>
        <w:rPr/>
        <w:t xml:space="preserve">Receiver mode: Incremental Redundancy (IR) </w:t>
      </w:r>
    </w:p>
    <w:p>
      <w:pPr>
        <w:pStyle w:val="Normal"/>
        <w:numPr>
          <w:ilvl w:val="0"/>
          <w:numId w:val="7"/>
        </w:numPr>
        <w:spacing w:before="0" w:after="0"/>
        <w:jc w:val="left"/>
        <w:rPr/>
      </w:pPr>
      <w:r>
        <w:rPr/>
        <w:t xml:space="preserve">Frequency hopping scheme: Ideal </w:t>
      </w:r>
    </w:p>
    <w:p>
      <w:pPr>
        <w:pStyle w:val="Normal"/>
        <w:numPr>
          <w:ilvl w:val="0"/>
          <w:numId w:val="7"/>
        </w:numPr>
        <w:spacing w:before="0" w:after="0"/>
        <w:jc w:val="left"/>
        <w:rPr/>
      </w:pPr>
      <w:r>
        <w:rPr/>
        <w:t xml:space="preserve">Statistical independence of RLC block errors. </w:t>
      </w:r>
    </w:p>
    <w:p>
      <w:pPr>
        <w:pStyle w:val="Normal"/>
        <w:numPr>
          <w:ilvl w:val="0"/>
          <w:numId w:val="7"/>
        </w:numPr>
        <w:spacing w:before="0" w:after="0"/>
        <w:jc w:val="left"/>
        <w:rPr/>
      </w:pPr>
      <w:r>
        <w:rPr/>
        <w:t xml:space="preserve">Modulation and coding scheme: MCS-6 </w:t>
      </w:r>
    </w:p>
    <w:p>
      <w:pPr>
        <w:pStyle w:val="Normal"/>
        <w:numPr>
          <w:ilvl w:val="0"/>
          <w:numId w:val="7"/>
        </w:numPr>
        <w:spacing w:before="0" w:after="0"/>
        <w:jc w:val="left"/>
        <w:rPr/>
      </w:pPr>
      <w:r>
        <w:rPr/>
        <w:t>Number of RLC block re-transmissions: 2 (in total 3 transmissions)</w:t>
      </w:r>
    </w:p>
    <w:p>
      <w:pPr>
        <w:pStyle w:val="Normal"/>
        <w:numPr>
          <w:ilvl w:val="0"/>
          <w:numId w:val="7"/>
        </w:numPr>
        <w:spacing w:before="0" w:after="0"/>
        <w:jc w:val="left"/>
        <w:rPr/>
      </w:pPr>
      <w:r>
        <w:rPr/>
        <w:t>Bitrate for using 4 multislots: 39.47 kbit/s</w:t>
      </w:r>
    </w:p>
    <w:p>
      <w:pPr>
        <w:pStyle w:val="Heading2"/>
        <w:rPr/>
      </w:pPr>
      <w:r>
        <w:rPr/>
        <w:t>Error Traces for UTRAN</w:t>
      </w:r>
    </w:p>
    <w:p>
      <w:pPr>
        <w:pStyle w:val="Normal"/>
        <w:rPr>
          <w:lang w:val="en-US"/>
        </w:rPr>
      </w:pPr>
      <w:r>
        <w:rPr>
          <w:lang w:val="en-US"/>
        </w:rPr>
        <w:t>RLC-PDU error traces masks for UTRAN were generated using the following parameters</w:t>
      </w:r>
    </w:p>
    <w:p>
      <w:pPr>
        <w:pStyle w:val="Normal"/>
        <w:numPr>
          <w:ilvl w:val="0"/>
          <w:numId w:val="9"/>
        </w:numPr>
        <w:spacing w:before="120" w:after="0"/>
        <w:jc w:val="left"/>
        <w:rPr/>
      </w:pPr>
      <w:r>
        <w:rPr>
          <w:lang w:val="en-US"/>
        </w:rPr>
        <w:t xml:space="preserve">RLC-PDU loss rates: 1% &amp; 5% </w:t>
      </w:r>
    </w:p>
    <w:p>
      <w:pPr>
        <w:pStyle w:val="Normal"/>
        <w:numPr>
          <w:ilvl w:val="0"/>
          <w:numId w:val="9"/>
        </w:numPr>
        <w:spacing w:before="0" w:after="0"/>
        <w:jc w:val="left"/>
        <w:rPr>
          <w:lang w:val="en-US"/>
        </w:rPr>
      </w:pPr>
      <w:r>
        <w:rPr>
          <w:lang w:val="en-US"/>
        </w:rPr>
        <w:t xml:space="preserve">Bearer bitrates: 32 &amp; 64 kbps </w:t>
      </w:r>
    </w:p>
    <w:p>
      <w:pPr>
        <w:pStyle w:val="Normal"/>
        <w:numPr>
          <w:ilvl w:val="0"/>
          <w:numId w:val="9"/>
        </w:numPr>
        <w:spacing w:before="0" w:after="0"/>
        <w:jc w:val="left"/>
        <w:rPr>
          <w:lang w:val="en-US"/>
        </w:rPr>
      </w:pPr>
      <w:r>
        <w:rPr>
          <w:lang w:val="en-US"/>
        </w:rPr>
        <w:t xml:space="preserve">Geometry: -3dB </w:t>
      </w:r>
    </w:p>
    <w:p>
      <w:pPr>
        <w:pStyle w:val="Normal"/>
        <w:numPr>
          <w:ilvl w:val="0"/>
          <w:numId w:val="9"/>
        </w:numPr>
        <w:spacing w:before="0" w:after="0"/>
        <w:jc w:val="left"/>
        <w:rPr/>
      </w:pPr>
      <w:r>
        <w:rPr>
          <w:lang w:val="en-US"/>
        </w:rPr>
        <w:t xml:space="preserve">Selective combining with two radio links </w:t>
      </w:r>
    </w:p>
    <w:p>
      <w:pPr>
        <w:pStyle w:val="Normal"/>
        <w:numPr>
          <w:ilvl w:val="0"/>
          <w:numId w:val="9"/>
        </w:numPr>
        <w:spacing w:before="0" w:after="0"/>
        <w:jc w:val="left"/>
        <w:rPr/>
      </w:pPr>
      <w:r>
        <w:rPr>
          <w:lang w:val="en-US"/>
        </w:rPr>
        <w:t xml:space="preserve">Slot formats: 8 for 32 kbps and 10 for 64 kbps (see S4-040803 for details) </w:t>
      </w:r>
    </w:p>
    <w:p>
      <w:pPr>
        <w:pStyle w:val="Normal"/>
        <w:numPr>
          <w:ilvl w:val="0"/>
          <w:numId w:val="9"/>
        </w:numPr>
        <w:spacing w:before="0" w:after="0"/>
        <w:jc w:val="left"/>
        <w:rPr>
          <w:lang w:val="it-IT"/>
        </w:rPr>
      </w:pPr>
      <w:r>
        <w:rPr>
          <w:lang w:val="it-IT"/>
        </w:rPr>
        <w:t xml:space="preserve">Channel model: Vehicular-A, 3 km/hr </w:t>
      </w:r>
    </w:p>
    <w:p>
      <w:pPr>
        <w:pStyle w:val="Normal"/>
        <w:numPr>
          <w:ilvl w:val="0"/>
          <w:numId w:val="9"/>
        </w:numPr>
        <w:spacing w:before="0" w:after="280"/>
        <w:jc w:val="left"/>
        <w:rPr>
          <w:lang w:val="it-IT"/>
        </w:rPr>
      </w:pPr>
      <w:r>
        <w:rPr>
          <w:lang w:val="it-IT"/>
        </w:rPr>
        <w:t>TTI: 80 ms</w:t>
      </w:r>
    </w:p>
    <w:p>
      <w:pPr>
        <w:pStyle w:val="Normal"/>
        <w:rPr>
          <w:lang w:val="en-US"/>
        </w:rPr>
      </w:pPr>
      <w:r>
        <w:rPr>
          <w:lang w:val="en-US"/>
        </w:rPr>
        <w:t>It was assumed that the PDU sizes were 320 and 640 bytes for 32 and 64 kbps bearers, respectively. For more details on the generation of the error traces it is referred to document S4-040803. The above simulation parameters have been agreed with RAN4.</w:t>
      </w:r>
    </w:p>
    <w:p>
      <w:pPr>
        <w:pStyle w:val="Heading1"/>
        <w:rPr/>
      </w:pPr>
      <w:bookmarkStart w:id="10" w:name="_Ref127852860"/>
      <w:r>
        <w:rPr/>
        <w:t>Simulation Parameters and Results</w:t>
      </w:r>
      <w:bookmarkEnd w:id="10"/>
    </w:p>
    <w:p>
      <w:pPr>
        <w:pStyle w:val="Normal"/>
        <w:rPr>
          <w:rFonts w:ascii="Courier New" w:hAnsi="Courier New" w:cs="Courier New"/>
          <w:lang w:eastAsia="en-US"/>
        </w:rPr>
      </w:pPr>
      <w:r>
        <w:rPr>
          <w:lang w:eastAsia="en-US"/>
        </w:rPr>
        <w:t xml:space="preserve">For the simulations bearers 3, 7, and 8 are used for EGPRS and 11, 12, 13, and 14 are used for UTRAN. </w:t>
      </w:r>
      <w:r>
        <w:rPr>
          <w:lang w:eastAsia="en-US"/>
        </w:rPr>
        <w:fldChar w:fldCharType="begin"/>
      </w:r>
      <w:r>
        <w:rPr>
          <w:lang w:eastAsia="en-US"/>
        </w:rPr>
        <w:instrText xml:space="preserve"> REF _Ref127822242 \h </w:instrText>
      </w:r>
      <w:r>
        <w:rPr>
          <w:lang w:eastAsia="en-US"/>
        </w:rPr>
        <w:fldChar w:fldCharType="separate"/>
      </w:r>
      <w:r>
        <w:rPr>
          <w:lang w:eastAsia="en-US"/>
        </w:rPr>
        <w:t>Table 1</w:t>
      </w:r>
      <w:r>
        <w:rPr>
          <w:lang w:eastAsia="en-US"/>
        </w:rPr>
        <w:fldChar w:fldCharType="end"/>
      </w:r>
      <w:r>
        <w:rPr>
          <w:lang w:eastAsia="en-US"/>
        </w:rPr>
        <w:t xml:space="preserve"> shows the average RTP loss rate for files of length 10 seconds with RTP packets every 20ms with constant RTP packet size. The average for RandomSeed set to 0,1,2,…31 is evaluated. Note that the RTP loss rate is in general slightly higher than the target RLC-PDU rate due to segmentation losses. The Unix batch file </w:t>
      </w:r>
      <w:r>
        <w:rPr>
          <w:rFonts w:cs="Courier New" w:ascii="Courier New" w:hAnsi="Courier New"/>
          <w:lang w:eastAsia="en-US"/>
        </w:rPr>
        <w:t>rtp_loss_rate</w:t>
      </w:r>
      <w:r>
        <w:rPr>
          <w:lang w:eastAsia="en-US"/>
        </w:rPr>
        <w:t xml:space="preserve"> as well as some artificial files with appropriate bitrates in iff-format are included. To verify the results of the columns please run the </w:t>
      </w:r>
      <w:r>
        <w:rPr>
          <w:rFonts w:cs="Courier New" w:ascii="Courier New" w:hAnsi="Courier New"/>
          <w:lang w:eastAsia="en-US"/>
        </w:rPr>
        <w:t>rtp_loss_rate &lt;bearer&gt; &lt;bitrate in kbit/s&gt;.</w:t>
      </w:r>
    </w:p>
    <w:p>
      <w:pPr>
        <w:pStyle w:val="Caption"/>
        <w:keepNext w:val="true"/>
        <w:jc w:val="center"/>
        <w:rPr/>
      </w:pPr>
      <w:bookmarkStart w:id="11" w:name="_Ref127822242"/>
      <w:r>
        <w:rPr/>
        <w:t xml:space="preserve">Table </w:t>
      </w:r>
      <w:r>
        <w:rPr/>
        <w:fldChar w:fldCharType="begin"/>
      </w:r>
      <w:r>
        <w:rPr/>
        <w:instrText xml:space="preserve"> SEQ Table \* ARABIC </w:instrText>
      </w:r>
      <w:r>
        <w:rPr/>
        <w:fldChar w:fldCharType="separate"/>
      </w:r>
      <w:r>
        <w:rPr/>
        <w:t>1</w:t>
      </w:r>
      <w:r>
        <w:rPr/>
        <w:fldChar w:fldCharType="end"/>
      </w:r>
      <w:bookmarkEnd w:id="11"/>
      <w:r>
        <w:rPr/>
        <w:t xml:space="preserve"> </w:t>
      </w:r>
      <w:r>
        <w:rPr>
          <w:lang w:eastAsia="en-US"/>
        </w:rPr>
        <w:t>Average RTP loss rate for different bearers and media bitrates.</w:t>
      </w:r>
    </w:p>
    <w:tbl>
      <w:tblPr>
        <w:tblW w:w="9286" w:type="dxa"/>
        <w:jc w:val="center"/>
        <w:tblInd w:w="0" w:type="dxa"/>
        <w:tblLayout w:type="fixed"/>
        <w:tblCellMar>
          <w:top w:w="57" w:type="dxa"/>
          <w:left w:w="142" w:type="dxa"/>
          <w:bottom w:w="57" w:type="dxa"/>
          <w:right w:w="142" w:type="dxa"/>
        </w:tblCellMar>
      </w:tblPr>
      <w:tblGrid>
        <w:gridCol w:w="1547"/>
        <w:gridCol w:w="1547"/>
        <w:gridCol w:w="1548"/>
        <w:gridCol w:w="1548"/>
        <w:gridCol w:w="1548"/>
        <w:gridCol w:w="1548"/>
      </w:tblGrid>
      <w:tr>
        <w:trPr/>
        <w:tc>
          <w:tcPr>
            <w:tcW w:w="1547" w:type="dxa"/>
            <w:tcBorders>
              <w:top w:val="single" w:sz="12" w:space="0" w:color="000000"/>
              <w:left w:val="single" w:sz="12" w:space="0" w:color="000000"/>
              <w:bottom w:val="single" w:sz="12" w:space="0" w:color="000000"/>
              <w:right w:val="single" w:sz="6" w:space="0" w:color="000000"/>
            </w:tcBorders>
          </w:tcPr>
          <w:p>
            <w:pPr>
              <w:pStyle w:val="Normal"/>
              <w:spacing w:before="0" w:after="0"/>
              <w:rPr>
                <w:lang w:eastAsia="en-US"/>
              </w:rPr>
            </w:pPr>
            <w:r>
              <w:rPr>
                <w:lang w:eastAsia="en-US"/>
              </w:rPr>
              <w:t>Bearer →</w:t>
            </w:r>
          </w:p>
          <w:p>
            <w:pPr>
              <w:pStyle w:val="Normal"/>
              <w:spacing w:before="0" w:after="0"/>
              <w:rPr>
                <w:lang w:eastAsia="en-US"/>
              </w:rPr>
            </w:pPr>
            <w:r>
              <w:rPr>
                <w:lang w:eastAsia="en-US"/>
              </w:rPr>
              <w:t>Bitrate ↓</w:t>
            </w:r>
          </w:p>
        </w:tc>
        <w:tc>
          <w:tcPr>
            <w:tcW w:w="1547" w:type="dxa"/>
            <w:tcBorders>
              <w:top w:val="single" w:sz="12" w:space="0" w:color="000000"/>
              <w:left w:val="single" w:sz="6" w:space="0" w:color="000000"/>
              <w:bottom w:val="single" w:sz="12" w:space="0" w:color="000000"/>
              <w:right w:val="single" w:sz="6" w:space="0" w:color="000000"/>
            </w:tcBorders>
          </w:tcPr>
          <w:p>
            <w:pPr>
              <w:pStyle w:val="Normal"/>
              <w:spacing w:before="0" w:after="0"/>
              <w:rPr>
                <w:lang w:eastAsia="en-US"/>
              </w:rPr>
            </w:pPr>
            <w:r>
              <w:rPr>
                <w:lang w:eastAsia="en-US"/>
              </w:rPr>
              <w:t>EGPRS 1%</w:t>
            </w:r>
          </w:p>
          <w:p>
            <w:pPr>
              <w:pStyle w:val="Normal"/>
              <w:spacing w:before="0" w:after="0"/>
              <w:rPr>
                <w:lang w:eastAsia="en-US"/>
              </w:rPr>
            </w:pPr>
            <w:r>
              <w:rPr>
                <w:lang w:eastAsia="en-US"/>
              </w:rPr>
              <w:t>EP2: 3</w:t>
            </w:r>
          </w:p>
        </w:tc>
        <w:tc>
          <w:tcPr>
            <w:tcW w:w="1548" w:type="dxa"/>
            <w:tcBorders>
              <w:top w:val="single" w:sz="12" w:space="0" w:color="000000"/>
              <w:left w:val="single" w:sz="6" w:space="0" w:color="000000"/>
              <w:bottom w:val="single" w:sz="12" w:space="0" w:color="000000"/>
              <w:right w:val="single" w:sz="6" w:space="0" w:color="000000"/>
            </w:tcBorders>
          </w:tcPr>
          <w:p>
            <w:pPr>
              <w:pStyle w:val="Normal"/>
              <w:spacing w:before="0" w:after="0"/>
              <w:rPr>
                <w:lang w:eastAsia="en-US"/>
              </w:rPr>
            </w:pPr>
            <w:r>
              <w:rPr>
                <w:lang w:eastAsia="en-US"/>
              </w:rPr>
              <w:t>EGPRS 6%</w:t>
            </w:r>
          </w:p>
          <w:p>
            <w:pPr>
              <w:pStyle w:val="Normal"/>
              <w:spacing w:before="0" w:after="0"/>
              <w:rPr>
                <w:lang w:eastAsia="en-US"/>
              </w:rPr>
            </w:pPr>
            <w:r>
              <w:rPr>
                <w:lang w:eastAsia="en-US"/>
              </w:rPr>
              <w:t>EP6: 7</w:t>
            </w:r>
          </w:p>
        </w:tc>
        <w:tc>
          <w:tcPr>
            <w:tcW w:w="1548" w:type="dxa"/>
            <w:tcBorders>
              <w:top w:val="single" w:sz="12" w:space="0" w:color="000000"/>
              <w:left w:val="single" w:sz="6" w:space="0" w:color="000000"/>
              <w:bottom w:val="single" w:sz="12" w:space="0" w:color="000000"/>
              <w:right w:val="single" w:sz="6" w:space="0" w:color="000000"/>
            </w:tcBorders>
          </w:tcPr>
          <w:p>
            <w:pPr>
              <w:pStyle w:val="Normal"/>
              <w:spacing w:before="0" w:after="0"/>
              <w:rPr>
                <w:lang w:eastAsia="en-US"/>
              </w:rPr>
            </w:pPr>
            <w:r>
              <w:rPr>
                <w:lang w:eastAsia="en-US"/>
              </w:rPr>
              <w:t>EGPRS 10%</w:t>
            </w:r>
          </w:p>
          <w:p>
            <w:pPr>
              <w:pStyle w:val="Normal"/>
              <w:spacing w:before="0" w:after="0"/>
              <w:rPr>
                <w:lang w:eastAsia="en-US"/>
              </w:rPr>
            </w:pPr>
            <w:r>
              <w:rPr>
                <w:lang w:eastAsia="en-US"/>
              </w:rPr>
              <w:t>EP7: 8</w:t>
            </w:r>
          </w:p>
        </w:tc>
        <w:tc>
          <w:tcPr>
            <w:tcW w:w="1548" w:type="dxa"/>
            <w:tcBorders>
              <w:top w:val="single" w:sz="12" w:space="0" w:color="000000"/>
              <w:left w:val="single" w:sz="6" w:space="0" w:color="000000"/>
              <w:bottom w:val="single" w:sz="12" w:space="0" w:color="000000"/>
              <w:right w:val="single" w:sz="6" w:space="0" w:color="000000"/>
            </w:tcBorders>
          </w:tcPr>
          <w:p>
            <w:pPr>
              <w:pStyle w:val="Normal"/>
              <w:spacing w:before="0" w:after="0"/>
              <w:rPr>
                <w:lang w:eastAsia="en-US"/>
              </w:rPr>
            </w:pPr>
            <w:r>
              <w:rPr>
                <w:lang w:eastAsia="en-US"/>
              </w:rPr>
              <w:t>UTRAN 1%</w:t>
            </w:r>
          </w:p>
          <w:p>
            <w:pPr>
              <w:pStyle w:val="Normal"/>
              <w:spacing w:before="0" w:after="0"/>
              <w:rPr>
                <w:lang w:eastAsia="en-US"/>
              </w:rPr>
            </w:pPr>
            <w:r>
              <w:rPr>
                <w:lang w:eastAsia="en-US"/>
              </w:rPr>
              <w:t>11/13</w:t>
            </w:r>
          </w:p>
        </w:tc>
        <w:tc>
          <w:tcPr>
            <w:tcW w:w="1548" w:type="dxa"/>
            <w:tcBorders>
              <w:top w:val="single" w:sz="12" w:space="0" w:color="000000"/>
              <w:left w:val="single" w:sz="6" w:space="0" w:color="000000"/>
              <w:bottom w:val="single" w:sz="12" w:space="0" w:color="000000"/>
              <w:right w:val="single" w:sz="12" w:space="0" w:color="000000"/>
            </w:tcBorders>
          </w:tcPr>
          <w:p>
            <w:pPr>
              <w:pStyle w:val="Normal"/>
              <w:spacing w:before="0" w:after="0"/>
              <w:rPr/>
            </w:pPr>
            <w:r>
              <w:rPr>
                <w:lang w:eastAsia="en-US"/>
              </w:rPr>
              <w:t>UTRAN 5%</w:t>
            </w:r>
          </w:p>
          <w:p>
            <w:pPr>
              <w:pStyle w:val="Normal"/>
              <w:spacing w:before="0" w:after="0"/>
              <w:rPr>
                <w:lang w:eastAsia="en-US"/>
              </w:rPr>
            </w:pPr>
            <w:r>
              <w:rPr>
                <w:lang w:eastAsia="en-US"/>
              </w:rPr>
              <w:t>12/14</w:t>
            </w:r>
          </w:p>
        </w:tc>
      </w:tr>
      <w:tr>
        <w:trPr/>
        <w:tc>
          <w:tcPr>
            <w:tcW w:w="1547" w:type="dxa"/>
            <w:tcBorders>
              <w:top w:val="single" w:sz="6" w:space="0" w:color="000000"/>
              <w:left w:val="single" w:sz="12" w:space="0" w:color="000000"/>
              <w:bottom w:val="single" w:sz="6" w:space="0" w:color="000000"/>
              <w:right w:val="single" w:sz="6" w:space="0" w:color="000000"/>
            </w:tcBorders>
          </w:tcPr>
          <w:p>
            <w:pPr>
              <w:pStyle w:val="Normal"/>
              <w:spacing w:before="0" w:after="0"/>
              <w:rPr>
                <w:lang w:eastAsia="en-US"/>
              </w:rPr>
            </w:pPr>
            <w:r>
              <w:rPr>
                <w:lang w:eastAsia="en-US"/>
              </w:rPr>
              <w:t>16 kbit/s</w:t>
            </w:r>
          </w:p>
        </w:tc>
        <w:tc>
          <w:tcPr>
            <w:tcW w:w="1547" w:type="dxa"/>
            <w:tcBorders>
              <w:top w:val="single" w:sz="6" w:space="0" w:color="000000"/>
              <w:left w:val="single" w:sz="6" w:space="0" w:color="000000"/>
              <w:bottom w:val="single" w:sz="6" w:space="0" w:color="000000"/>
              <w:right w:val="single" w:sz="6" w:space="0" w:color="000000"/>
            </w:tcBorders>
          </w:tcPr>
          <w:p>
            <w:pPr>
              <w:pStyle w:val="Normal"/>
              <w:spacing w:before="0" w:after="0"/>
              <w:rPr>
                <w:lang w:eastAsia="en-US"/>
              </w:rPr>
            </w:pPr>
            <w:r>
              <w:rPr>
                <w:lang w:eastAsia="en-US"/>
              </w:rPr>
              <w:t>1.29%</w:t>
            </w:r>
          </w:p>
        </w:tc>
        <w:tc>
          <w:tcPr>
            <w:tcW w:w="1548" w:type="dxa"/>
            <w:tcBorders>
              <w:top w:val="single" w:sz="6" w:space="0" w:color="000000"/>
              <w:left w:val="single" w:sz="6" w:space="0" w:color="000000"/>
              <w:bottom w:val="single" w:sz="6" w:space="0" w:color="000000"/>
              <w:right w:val="single" w:sz="6" w:space="0" w:color="000000"/>
            </w:tcBorders>
          </w:tcPr>
          <w:p>
            <w:pPr>
              <w:pStyle w:val="Normal"/>
              <w:spacing w:before="0" w:after="0"/>
              <w:rPr>
                <w:lang w:eastAsia="en-US"/>
              </w:rPr>
            </w:pPr>
            <w:r>
              <w:rPr>
                <w:lang w:eastAsia="en-US"/>
              </w:rPr>
              <w:t>8.81%</w:t>
            </w:r>
          </w:p>
        </w:tc>
        <w:tc>
          <w:tcPr>
            <w:tcW w:w="1548" w:type="dxa"/>
            <w:tcBorders>
              <w:top w:val="single" w:sz="6" w:space="0" w:color="000000"/>
              <w:left w:val="single" w:sz="6" w:space="0" w:color="000000"/>
              <w:bottom w:val="single" w:sz="6" w:space="0" w:color="000000"/>
              <w:right w:val="single" w:sz="6" w:space="0" w:color="000000"/>
            </w:tcBorders>
          </w:tcPr>
          <w:p>
            <w:pPr>
              <w:pStyle w:val="Normal"/>
              <w:spacing w:before="0" w:after="0"/>
              <w:rPr>
                <w:lang w:eastAsia="en-US"/>
              </w:rPr>
            </w:pPr>
            <w:r>
              <w:rPr>
                <w:lang w:eastAsia="en-US"/>
              </w:rPr>
              <w:t>14.07%</w:t>
            </w:r>
          </w:p>
        </w:tc>
        <w:tc>
          <w:tcPr>
            <w:tcW w:w="1548" w:type="dxa"/>
            <w:tcBorders>
              <w:top w:val="single" w:sz="6" w:space="0" w:color="000000"/>
              <w:left w:val="single" w:sz="6" w:space="0" w:color="000000"/>
              <w:bottom w:val="single" w:sz="6" w:space="0" w:color="000000"/>
              <w:right w:val="single" w:sz="6" w:space="0" w:color="000000"/>
            </w:tcBorders>
          </w:tcPr>
          <w:p>
            <w:pPr>
              <w:pStyle w:val="Normal"/>
              <w:spacing w:before="0" w:after="0"/>
              <w:rPr>
                <w:lang w:eastAsia="en-US"/>
              </w:rPr>
            </w:pPr>
            <w:r>
              <w:rPr>
                <w:lang w:eastAsia="en-US"/>
              </w:rPr>
              <w:t>-</w:t>
            </w:r>
          </w:p>
        </w:tc>
        <w:tc>
          <w:tcPr>
            <w:tcW w:w="1548" w:type="dxa"/>
            <w:tcBorders>
              <w:top w:val="single" w:sz="6" w:space="0" w:color="000000"/>
              <w:left w:val="single" w:sz="6" w:space="0" w:color="000000"/>
              <w:bottom w:val="single" w:sz="6" w:space="0" w:color="000000"/>
              <w:right w:val="single" w:sz="12" w:space="0" w:color="000000"/>
            </w:tcBorders>
          </w:tcPr>
          <w:p>
            <w:pPr>
              <w:pStyle w:val="Normal"/>
              <w:spacing w:before="0" w:after="0"/>
              <w:rPr>
                <w:lang w:eastAsia="en-US"/>
              </w:rPr>
            </w:pPr>
            <w:r>
              <w:rPr>
                <w:lang w:eastAsia="en-US"/>
              </w:rPr>
              <w:t>-</w:t>
            </w:r>
          </w:p>
        </w:tc>
      </w:tr>
      <w:tr>
        <w:trPr/>
        <w:tc>
          <w:tcPr>
            <w:tcW w:w="1547" w:type="dxa"/>
            <w:tcBorders>
              <w:top w:val="single" w:sz="6" w:space="0" w:color="000000"/>
              <w:left w:val="single" w:sz="12" w:space="0" w:color="000000"/>
              <w:bottom w:val="single" w:sz="6" w:space="0" w:color="000000"/>
              <w:right w:val="single" w:sz="6" w:space="0" w:color="000000"/>
            </w:tcBorders>
          </w:tcPr>
          <w:p>
            <w:pPr>
              <w:pStyle w:val="Normal"/>
              <w:spacing w:before="0" w:after="0"/>
              <w:rPr>
                <w:lang w:eastAsia="en-US"/>
              </w:rPr>
            </w:pPr>
            <w:r>
              <w:rPr>
                <w:lang w:eastAsia="en-US"/>
              </w:rPr>
              <w:t>20 kbit/s</w:t>
            </w:r>
          </w:p>
        </w:tc>
        <w:tc>
          <w:tcPr>
            <w:tcW w:w="1547" w:type="dxa"/>
            <w:tcBorders>
              <w:top w:val="single" w:sz="6" w:space="0" w:color="000000"/>
              <w:left w:val="single" w:sz="6" w:space="0" w:color="000000"/>
              <w:bottom w:val="single" w:sz="6" w:space="0" w:color="000000"/>
              <w:right w:val="single" w:sz="6" w:space="0" w:color="000000"/>
            </w:tcBorders>
          </w:tcPr>
          <w:p>
            <w:pPr>
              <w:pStyle w:val="Normal"/>
              <w:spacing w:before="0" w:after="0"/>
              <w:rPr>
                <w:lang w:eastAsia="en-US"/>
              </w:rPr>
            </w:pPr>
            <w:r>
              <w:rPr>
                <w:lang w:eastAsia="en-US"/>
              </w:rPr>
              <w:t>1.48%</w:t>
            </w:r>
          </w:p>
        </w:tc>
        <w:tc>
          <w:tcPr>
            <w:tcW w:w="1548" w:type="dxa"/>
            <w:tcBorders>
              <w:top w:val="single" w:sz="6" w:space="0" w:color="000000"/>
              <w:left w:val="single" w:sz="6" w:space="0" w:color="000000"/>
              <w:bottom w:val="single" w:sz="6" w:space="0" w:color="000000"/>
              <w:right w:val="single" w:sz="6" w:space="0" w:color="000000"/>
            </w:tcBorders>
          </w:tcPr>
          <w:p>
            <w:pPr>
              <w:pStyle w:val="Normal"/>
              <w:spacing w:before="0" w:after="0"/>
              <w:rPr>
                <w:lang w:eastAsia="en-US"/>
              </w:rPr>
            </w:pPr>
            <w:r>
              <w:rPr>
                <w:lang w:eastAsia="en-US"/>
              </w:rPr>
              <w:t>9.95%</w:t>
            </w:r>
          </w:p>
        </w:tc>
        <w:tc>
          <w:tcPr>
            <w:tcW w:w="1548" w:type="dxa"/>
            <w:tcBorders>
              <w:top w:val="single" w:sz="6" w:space="0" w:color="000000"/>
              <w:left w:val="single" w:sz="6" w:space="0" w:color="000000"/>
              <w:bottom w:val="single" w:sz="6" w:space="0" w:color="000000"/>
              <w:right w:val="single" w:sz="6" w:space="0" w:color="000000"/>
            </w:tcBorders>
          </w:tcPr>
          <w:p>
            <w:pPr>
              <w:pStyle w:val="Normal"/>
              <w:spacing w:before="0" w:after="0"/>
              <w:rPr>
                <w:lang w:eastAsia="en-US"/>
              </w:rPr>
            </w:pPr>
            <w:r>
              <w:rPr>
                <w:lang w:eastAsia="en-US"/>
              </w:rPr>
              <w:t>15.71%</w:t>
            </w:r>
          </w:p>
        </w:tc>
        <w:tc>
          <w:tcPr>
            <w:tcW w:w="1548" w:type="dxa"/>
            <w:tcBorders>
              <w:top w:val="single" w:sz="6" w:space="0" w:color="000000"/>
              <w:left w:val="single" w:sz="6" w:space="0" w:color="000000"/>
              <w:bottom w:val="single" w:sz="6" w:space="0" w:color="000000"/>
              <w:right w:val="single" w:sz="6" w:space="0" w:color="000000"/>
            </w:tcBorders>
          </w:tcPr>
          <w:p>
            <w:pPr>
              <w:pStyle w:val="Normal"/>
              <w:spacing w:before="0" w:after="0"/>
              <w:rPr>
                <w:lang w:eastAsia="en-US"/>
              </w:rPr>
            </w:pPr>
            <w:r>
              <w:rPr>
                <w:lang w:eastAsia="en-US"/>
              </w:rPr>
              <w:t>0.95%</w:t>
            </w:r>
          </w:p>
        </w:tc>
        <w:tc>
          <w:tcPr>
            <w:tcW w:w="1548" w:type="dxa"/>
            <w:tcBorders>
              <w:top w:val="single" w:sz="6" w:space="0" w:color="000000"/>
              <w:left w:val="single" w:sz="6" w:space="0" w:color="000000"/>
              <w:bottom w:val="single" w:sz="6" w:space="0" w:color="000000"/>
              <w:right w:val="single" w:sz="12" w:space="0" w:color="000000"/>
            </w:tcBorders>
          </w:tcPr>
          <w:p>
            <w:pPr>
              <w:pStyle w:val="Normal"/>
              <w:spacing w:before="0" w:after="0"/>
              <w:rPr>
                <w:lang w:eastAsia="en-US"/>
              </w:rPr>
            </w:pPr>
            <w:r>
              <w:rPr>
                <w:lang w:eastAsia="en-US"/>
              </w:rPr>
              <w:t>5.76%</w:t>
            </w:r>
          </w:p>
        </w:tc>
      </w:tr>
      <w:tr>
        <w:trPr/>
        <w:tc>
          <w:tcPr>
            <w:tcW w:w="1547" w:type="dxa"/>
            <w:tcBorders>
              <w:top w:val="single" w:sz="6" w:space="0" w:color="000000"/>
              <w:left w:val="single" w:sz="12" w:space="0" w:color="000000"/>
              <w:bottom w:val="single" w:sz="6" w:space="0" w:color="000000"/>
              <w:right w:val="single" w:sz="6" w:space="0" w:color="000000"/>
            </w:tcBorders>
          </w:tcPr>
          <w:p>
            <w:pPr>
              <w:pStyle w:val="Normal"/>
              <w:spacing w:before="0" w:after="0"/>
              <w:rPr>
                <w:lang w:eastAsia="en-US"/>
              </w:rPr>
            </w:pPr>
            <w:r>
              <w:rPr>
                <w:lang w:eastAsia="en-US"/>
              </w:rPr>
              <w:t>24 kbit/s</w:t>
            </w:r>
          </w:p>
        </w:tc>
        <w:tc>
          <w:tcPr>
            <w:tcW w:w="1547" w:type="dxa"/>
            <w:tcBorders>
              <w:top w:val="single" w:sz="6" w:space="0" w:color="000000"/>
              <w:left w:val="single" w:sz="6" w:space="0" w:color="000000"/>
              <w:bottom w:val="single" w:sz="6" w:space="0" w:color="000000"/>
              <w:right w:val="single" w:sz="6" w:space="0" w:color="000000"/>
            </w:tcBorders>
          </w:tcPr>
          <w:p>
            <w:pPr>
              <w:pStyle w:val="Normal"/>
              <w:spacing w:before="0" w:after="0"/>
              <w:rPr>
                <w:lang w:eastAsia="en-US"/>
              </w:rPr>
            </w:pPr>
            <w:r>
              <w:rPr>
                <w:lang w:eastAsia="en-US"/>
              </w:rPr>
              <w:t>1.71%</w:t>
            </w:r>
          </w:p>
        </w:tc>
        <w:tc>
          <w:tcPr>
            <w:tcW w:w="1548" w:type="dxa"/>
            <w:tcBorders>
              <w:top w:val="single" w:sz="6" w:space="0" w:color="000000"/>
              <w:left w:val="single" w:sz="6" w:space="0" w:color="000000"/>
              <w:bottom w:val="single" w:sz="6" w:space="0" w:color="000000"/>
              <w:right w:val="single" w:sz="6" w:space="0" w:color="000000"/>
            </w:tcBorders>
          </w:tcPr>
          <w:p>
            <w:pPr>
              <w:pStyle w:val="Normal"/>
              <w:spacing w:before="0" w:after="0"/>
              <w:rPr>
                <w:lang w:eastAsia="en-US"/>
              </w:rPr>
            </w:pPr>
            <w:r>
              <w:rPr>
                <w:lang w:eastAsia="en-US"/>
              </w:rPr>
              <w:t>10.85%</w:t>
            </w:r>
          </w:p>
        </w:tc>
        <w:tc>
          <w:tcPr>
            <w:tcW w:w="1548" w:type="dxa"/>
            <w:tcBorders>
              <w:top w:val="single" w:sz="6" w:space="0" w:color="000000"/>
              <w:left w:val="single" w:sz="6" w:space="0" w:color="000000"/>
              <w:bottom w:val="single" w:sz="6" w:space="0" w:color="000000"/>
              <w:right w:val="single" w:sz="6" w:space="0" w:color="000000"/>
            </w:tcBorders>
          </w:tcPr>
          <w:p>
            <w:pPr>
              <w:pStyle w:val="Normal"/>
              <w:spacing w:before="0" w:after="0"/>
              <w:rPr>
                <w:lang w:eastAsia="en-US"/>
              </w:rPr>
            </w:pPr>
            <w:r>
              <w:rPr>
                <w:lang w:eastAsia="en-US"/>
              </w:rPr>
              <w:t>17.32%</w:t>
            </w:r>
          </w:p>
        </w:tc>
        <w:tc>
          <w:tcPr>
            <w:tcW w:w="1548" w:type="dxa"/>
            <w:tcBorders>
              <w:top w:val="single" w:sz="6" w:space="0" w:color="000000"/>
              <w:left w:val="single" w:sz="6" w:space="0" w:color="000000"/>
              <w:bottom w:val="single" w:sz="6" w:space="0" w:color="000000"/>
              <w:right w:val="single" w:sz="6" w:space="0" w:color="000000"/>
            </w:tcBorders>
          </w:tcPr>
          <w:p>
            <w:pPr>
              <w:pStyle w:val="Normal"/>
              <w:spacing w:before="0" w:after="0"/>
              <w:rPr>
                <w:lang w:eastAsia="en-US"/>
              </w:rPr>
            </w:pPr>
            <w:r>
              <w:rPr>
                <w:lang w:eastAsia="en-US"/>
              </w:rPr>
              <w:t>-</w:t>
            </w:r>
          </w:p>
        </w:tc>
        <w:tc>
          <w:tcPr>
            <w:tcW w:w="1548" w:type="dxa"/>
            <w:tcBorders>
              <w:top w:val="single" w:sz="6" w:space="0" w:color="000000"/>
              <w:left w:val="single" w:sz="6" w:space="0" w:color="000000"/>
              <w:bottom w:val="single" w:sz="6" w:space="0" w:color="000000"/>
              <w:right w:val="single" w:sz="12" w:space="0" w:color="000000"/>
            </w:tcBorders>
          </w:tcPr>
          <w:p>
            <w:pPr>
              <w:pStyle w:val="Normal"/>
              <w:spacing w:before="0" w:after="0"/>
              <w:rPr>
                <w:lang w:eastAsia="en-US"/>
              </w:rPr>
            </w:pPr>
            <w:r>
              <w:rPr>
                <w:lang w:eastAsia="en-US"/>
              </w:rPr>
              <w:t>-</w:t>
            </w:r>
          </w:p>
        </w:tc>
      </w:tr>
      <w:tr>
        <w:trPr/>
        <w:tc>
          <w:tcPr>
            <w:tcW w:w="1547" w:type="dxa"/>
            <w:tcBorders>
              <w:top w:val="single" w:sz="6" w:space="0" w:color="000000"/>
              <w:left w:val="single" w:sz="12" w:space="0" w:color="000000"/>
              <w:bottom w:val="single" w:sz="6" w:space="0" w:color="000000"/>
              <w:right w:val="single" w:sz="6" w:space="0" w:color="000000"/>
            </w:tcBorders>
          </w:tcPr>
          <w:p>
            <w:pPr>
              <w:pStyle w:val="Normal"/>
              <w:spacing w:before="0" w:after="0"/>
              <w:rPr>
                <w:lang w:eastAsia="en-US"/>
              </w:rPr>
            </w:pPr>
            <w:r>
              <w:rPr>
                <w:lang w:eastAsia="en-US"/>
              </w:rPr>
              <w:t>32 kbit/s</w:t>
            </w:r>
          </w:p>
        </w:tc>
        <w:tc>
          <w:tcPr>
            <w:tcW w:w="1547" w:type="dxa"/>
            <w:tcBorders>
              <w:top w:val="single" w:sz="6" w:space="0" w:color="000000"/>
              <w:left w:val="single" w:sz="6" w:space="0" w:color="000000"/>
              <w:bottom w:val="single" w:sz="6" w:space="0" w:color="000000"/>
              <w:right w:val="single" w:sz="6" w:space="0" w:color="000000"/>
            </w:tcBorders>
          </w:tcPr>
          <w:p>
            <w:pPr>
              <w:pStyle w:val="Normal"/>
              <w:spacing w:before="0" w:after="0"/>
              <w:rPr>
                <w:lang w:eastAsia="en-US"/>
              </w:rPr>
            </w:pPr>
            <w:r>
              <w:rPr>
                <w:lang w:eastAsia="en-US"/>
              </w:rPr>
              <w:t>-</w:t>
            </w:r>
          </w:p>
        </w:tc>
        <w:tc>
          <w:tcPr>
            <w:tcW w:w="1548" w:type="dxa"/>
            <w:tcBorders>
              <w:top w:val="single" w:sz="6" w:space="0" w:color="000000"/>
              <w:left w:val="single" w:sz="6" w:space="0" w:color="000000"/>
              <w:bottom w:val="single" w:sz="6" w:space="0" w:color="000000"/>
              <w:right w:val="single" w:sz="6" w:space="0" w:color="000000"/>
            </w:tcBorders>
          </w:tcPr>
          <w:p>
            <w:pPr>
              <w:pStyle w:val="Normal"/>
              <w:spacing w:before="0" w:after="0"/>
              <w:rPr>
                <w:lang w:eastAsia="en-US"/>
              </w:rPr>
            </w:pPr>
            <w:r>
              <w:rPr>
                <w:lang w:eastAsia="en-US"/>
              </w:rPr>
              <w:t>-</w:t>
            </w:r>
          </w:p>
        </w:tc>
        <w:tc>
          <w:tcPr>
            <w:tcW w:w="1548" w:type="dxa"/>
            <w:tcBorders>
              <w:top w:val="single" w:sz="6" w:space="0" w:color="000000"/>
              <w:left w:val="single" w:sz="6" w:space="0" w:color="000000"/>
              <w:bottom w:val="single" w:sz="6" w:space="0" w:color="000000"/>
              <w:right w:val="single" w:sz="6" w:space="0" w:color="000000"/>
            </w:tcBorders>
          </w:tcPr>
          <w:p>
            <w:pPr>
              <w:pStyle w:val="Normal"/>
              <w:spacing w:before="0" w:after="0"/>
              <w:rPr>
                <w:lang w:eastAsia="en-US"/>
              </w:rPr>
            </w:pPr>
            <w:r>
              <w:rPr>
                <w:lang w:eastAsia="en-US"/>
              </w:rPr>
              <w:t>-</w:t>
            </w:r>
          </w:p>
        </w:tc>
        <w:tc>
          <w:tcPr>
            <w:tcW w:w="1548" w:type="dxa"/>
            <w:tcBorders>
              <w:top w:val="single" w:sz="6" w:space="0" w:color="000000"/>
              <w:left w:val="single" w:sz="6" w:space="0" w:color="000000"/>
              <w:bottom w:val="single" w:sz="6" w:space="0" w:color="000000"/>
              <w:right w:val="single" w:sz="6" w:space="0" w:color="000000"/>
            </w:tcBorders>
          </w:tcPr>
          <w:p>
            <w:pPr>
              <w:pStyle w:val="Normal"/>
              <w:spacing w:before="0" w:after="0"/>
              <w:rPr>
                <w:lang w:eastAsia="en-US"/>
              </w:rPr>
            </w:pPr>
            <w:r>
              <w:rPr>
                <w:lang w:eastAsia="en-US"/>
              </w:rPr>
              <w:t>1.18%</w:t>
            </w:r>
          </w:p>
        </w:tc>
        <w:tc>
          <w:tcPr>
            <w:tcW w:w="1548" w:type="dxa"/>
            <w:tcBorders>
              <w:top w:val="single" w:sz="6" w:space="0" w:color="000000"/>
              <w:left w:val="single" w:sz="6" w:space="0" w:color="000000"/>
              <w:bottom w:val="single" w:sz="6" w:space="0" w:color="000000"/>
              <w:right w:val="single" w:sz="12" w:space="0" w:color="000000"/>
            </w:tcBorders>
          </w:tcPr>
          <w:p>
            <w:pPr>
              <w:pStyle w:val="Normal"/>
              <w:spacing w:before="0" w:after="0"/>
              <w:rPr>
                <w:lang w:eastAsia="en-US"/>
              </w:rPr>
            </w:pPr>
            <w:r>
              <w:rPr>
                <w:lang w:eastAsia="en-US"/>
              </w:rPr>
              <w:t>6.36%</w:t>
            </w:r>
          </w:p>
        </w:tc>
      </w:tr>
      <w:tr>
        <w:trPr/>
        <w:tc>
          <w:tcPr>
            <w:tcW w:w="1547" w:type="dxa"/>
            <w:tcBorders>
              <w:top w:val="single" w:sz="6" w:space="0" w:color="000000"/>
              <w:left w:val="single" w:sz="12" w:space="0" w:color="000000"/>
              <w:bottom w:val="single" w:sz="12" w:space="0" w:color="000000"/>
              <w:right w:val="single" w:sz="6" w:space="0" w:color="000000"/>
            </w:tcBorders>
          </w:tcPr>
          <w:p>
            <w:pPr>
              <w:pStyle w:val="Normal"/>
              <w:spacing w:before="0" w:after="0"/>
              <w:rPr>
                <w:lang w:eastAsia="en-US"/>
              </w:rPr>
            </w:pPr>
            <w:r>
              <w:rPr>
                <w:lang w:eastAsia="en-US"/>
              </w:rPr>
              <w:t>40 kbit/s</w:t>
            </w:r>
          </w:p>
        </w:tc>
        <w:tc>
          <w:tcPr>
            <w:tcW w:w="1547" w:type="dxa"/>
            <w:tcBorders>
              <w:top w:val="single" w:sz="6" w:space="0" w:color="000000"/>
              <w:left w:val="single" w:sz="6" w:space="0" w:color="000000"/>
              <w:bottom w:val="single" w:sz="12" w:space="0" w:color="000000"/>
              <w:right w:val="single" w:sz="6" w:space="0" w:color="000000"/>
            </w:tcBorders>
          </w:tcPr>
          <w:p>
            <w:pPr>
              <w:pStyle w:val="Normal"/>
              <w:spacing w:before="0" w:after="0"/>
              <w:rPr>
                <w:lang w:eastAsia="en-US"/>
              </w:rPr>
            </w:pPr>
            <w:r>
              <w:rPr>
                <w:lang w:eastAsia="en-US"/>
              </w:rPr>
              <w:t>-</w:t>
            </w:r>
          </w:p>
        </w:tc>
        <w:tc>
          <w:tcPr>
            <w:tcW w:w="1548" w:type="dxa"/>
            <w:tcBorders>
              <w:top w:val="single" w:sz="6" w:space="0" w:color="000000"/>
              <w:left w:val="single" w:sz="6" w:space="0" w:color="000000"/>
              <w:bottom w:val="single" w:sz="12" w:space="0" w:color="000000"/>
              <w:right w:val="single" w:sz="6" w:space="0" w:color="000000"/>
            </w:tcBorders>
          </w:tcPr>
          <w:p>
            <w:pPr>
              <w:pStyle w:val="Normal"/>
              <w:spacing w:before="0" w:after="0"/>
              <w:rPr>
                <w:lang w:eastAsia="en-US"/>
              </w:rPr>
            </w:pPr>
            <w:r>
              <w:rPr>
                <w:lang w:eastAsia="en-US"/>
              </w:rPr>
              <w:t>-</w:t>
            </w:r>
          </w:p>
        </w:tc>
        <w:tc>
          <w:tcPr>
            <w:tcW w:w="1548" w:type="dxa"/>
            <w:tcBorders>
              <w:top w:val="single" w:sz="6" w:space="0" w:color="000000"/>
              <w:left w:val="single" w:sz="6" w:space="0" w:color="000000"/>
              <w:bottom w:val="single" w:sz="12" w:space="0" w:color="000000"/>
              <w:right w:val="single" w:sz="6" w:space="0" w:color="000000"/>
            </w:tcBorders>
          </w:tcPr>
          <w:p>
            <w:pPr>
              <w:pStyle w:val="Normal"/>
              <w:spacing w:before="0" w:after="0"/>
              <w:rPr>
                <w:lang w:eastAsia="en-US"/>
              </w:rPr>
            </w:pPr>
            <w:r>
              <w:rPr>
                <w:lang w:eastAsia="en-US"/>
              </w:rPr>
              <w:t>-</w:t>
            </w:r>
          </w:p>
        </w:tc>
        <w:tc>
          <w:tcPr>
            <w:tcW w:w="1548" w:type="dxa"/>
            <w:tcBorders>
              <w:top w:val="single" w:sz="6" w:space="0" w:color="000000"/>
              <w:left w:val="single" w:sz="6" w:space="0" w:color="000000"/>
              <w:bottom w:val="single" w:sz="12" w:space="0" w:color="000000"/>
              <w:right w:val="single" w:sz="6" w:space="0" w:color="000000"/>
            </w:tcBorders>
          </w:tcPr>
          <w:p>
            <w:pPr>
              <w:pStyle w:val="Normal"/>
              <w:spacing w:before="0" w:after="0"/>
              <w:rPr>
                <w:lang w:eastAsia="en-US"/>
              </w:rPr>
            </w:pPr>
            <w:r>
              <w:rPr>
                <w:lang w:eastAsia="en-US"/>
              </w:rPr>
              <w:t>0.89%</w:t>
            </w:r>
          </w:p>
        </w:tc>
        <w:tc>
          <w:tcPr>
            <w:tcW w:w="1548" w:type="dxa"/>
            <w:tcBorders>
              <w:top w:val="single" w:sz="6" w:space="0" w:color="000000"/>
              <w:left w:val="single" w:sz="6" w:space="0" w:color="000000"/>
              <w:bottom w:val="single" w:sz="12" w:space="0" w:color="000000"/>
              <w:right w:val="single" w:sz="12" w:space="0" w:color="000000"/>
            </w:tcBorders>
          </w:tcPr>
          <w:p>
            <w:pPr>
              <w:pStyle w:val="Normal"/>
              <w:spacing w:before="0" w:after="0"/>
              <w:rPr>
                <w:lang w:eastAsia="en-US"/>
              </w:rPr>
            </w:pPr>
            <w:r>
              <w:rPr>
                <w:lang w:eastAsia="en-US"/>
              </w:rPr>
              <w:t>6.14%</w:t>
            </w:r>
          </w:p>
        </w:tc>
      </w:tr>
    </w:tbl>
    <w:p>
      <w:pPr>
        <w:pStyle w:val="Heading1"/>
        <w:numPr>
          <w:ilvl w:val="0"/>
          <w:numId w:val="0"/>
        </w:numPr>
        <w:ind w:left="0" w:hanging="0"/>
        <w:rPr>
          <w:lang w:val="it-IT"/>
        </w:rPr>
      </w:pPr>
      <w:r>
        <w:rPr>
          <w:lang w:val="it-IT"/>
        </w:rPr>
        <w:t>Annex A: Software Archive sa4sim.zip</w:t>
      </w:r>
    </w:p>
    <w:p>
      <w:pPr>
        <w:pStyle w:val="Normal"/>
        <w:rPr>
          <w:lang w:val="it-IT" w:eastAsia="en-US"/>
        </w:rPr>
      </w:pPr>
      <w:r>
        <w:rPr>
          <w:lang w:val="it-IT" w:eastAsia="en-US"/>
        </w:rPr>
        <w:t>Included in zip-archive.</w:t>
      </w:r>
    </w:p>
    <w:sectPr>
      <w:footnotePr>
        <w:numFmt w:val="decimal"/>
      </w:footnotePr>
      <w:type w:val="nextPage"/>
      <w:pgSz w:w="11906" w:h="16838"/>
      <w:pgMar w:left="1418" w:right="1418" w:gutter="0" w:header="0" w:top="1134" w:footer="0"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ourier New">
    <w:charset w:val="00"/>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120" w:after="0"/>
        <w:rPr/>
      </w:pPr>
      <w:r>
        <w:rPr>
          <w:rStyle w:val="FootnoteCharacters"/>
        </w:rPr>
        <w:footnoteRef/>
      </w:r>
      <w:r>
        <w:rPr>
          <w:lang w:val="en-US"/>
        </w:rPr>
        <w:t xml:space="preserve"> </w:t>
      </w:r>
      <w:r>
        <w:rPr>
          <w:lang w:val="en-US"/>
        </w:rPr>
        <w:t>Contact: Thomas Stockhammer (</w:t>
      </w:r>
      <w:hyperlink r:id="rId1">
        <w:r>
          <w:rPr>
            <w:rStyle w:val="InternetLink"/>
            <w:lang w:val="en-US"/>
          </w:rPr>
          <w:t>stockhammer@nomor.de</w:t>
        </w:r>
      </w:hyperlink>
      <w:r>
        <w:rPr>
          <w:lang w:val="en-US"/>
        </w:rPr>
        <w:t>). BenQ mobile. Munich.</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567"/>
        </w:tabs>
        <w:ind w:left="567" w:hanging="567"/>
      </w:pPr>
      <w:rPr>
        <w:lang w:val="en-US"/>
      </w:rPr>
    </w:lvl>
    <w:lvl w:ilvl="1">
      <w:start w:val="1"/>
      <w:pStyle w:val="Heading2"/>
      <w:numFmt w:val="decimal"/>
      <w:lvlText w:val="%1.%2"/>
      <w:lvlJc w:val="left"/>
      <w:pPr>
        <w:tabs>
          <w:tab w:val="num" w:pos="207"/>
        </w:tabs>
        <w:ind w:left="207" w:hanging="207"/>
      </w:pPr>
      <w:rPr/>
    </w:lvl>
    <w:lvl w:ilvl="2">
      <w:start w:val="1"/>
      <w:numFmt w:val="decimal"/>
      <w:lvlText w:val="%1.%2.%3."/>
      <w:lvlJc w:val="left"/>
      <w:pPr>
        <w:tabs>
          <w:tab w:val="num" w:pos="1080"/>
        </w:tabs>
        <w:ind w:left="864" w:hanging="504"/>
      </w:pPr>
      <w:rPr/>
    </w:lvl>
    <w:lvl w:ilvl="3">
      <w:start w:val="1"/>
      <w:numFmt w:val="decimal"/>
      <w:lvlText w:val="%1.%2.%3.%4."/>
      <w:lvlJc w:val="left"/>
      <w:pPr>
        <w:tabs>
          <w:tab w:val="num" w:pos="1440"/>
        </w:tabs>
        <w:ind w:left="1368" w:hanging="648"/>
      </w:pPr>
      <w:rPr/>
    </w:lvl>
    <w:lvl w:ilvl="4">
      <w:start w:val="1"/>
      <w:numFmt w:val="decimal"/>
      <w:lvlText w:val="%1.%2.%3.%4.%5."/>
      <w:lvlJc w:val="left"/>
      <w:pPr>
        <w:tabs>
          <w:tab w:val="num" w:pos="2160"/>
        </w:tabs>
        <w:ind w:left="1872" w:hanging="792"/>
      </w:pPr>
      <w:rPr/>
    </w:lvl>
    <w:lvl w:ilvl="5">
      <w:start w:val="1"/>
      <w:numFmt w:val="decimal"/>
      <w:lvlText w:val="%1.%2.%3.%4.%5.%6."/>
      <w:lvlJc w:val="left"/>
      <w:pPr>
        <w:tabs>
          <w:tab w:val="num" w:pos="2520"/>
        </w:tabs>
        <w:ind w:left="2376" w:hanging="936"/>
      </w:pPr>
      <w:rPr/>
    </w:lvl>
    <w:lvl w:ilvl="6">
      <w:start w:val="1"/>
      <w:numFmt w:val="decimal"/>
      <w:lvlText w:val="%1.%2.%3.%4.%5.%6.%7."/>
      <w:lvlJc w:val="left"/>
      <w:pPr>
        <w:tabs>
          <w:tab w:val="num" w:pos="3240"/>
        </w:tabs>
        <w:ind w:left="2880" w:hanging="1080"/>
      </w:pPr>
      <w:rPr/>
    </w:lvl>
    <w:lvl w:ilvl="7">
      <w:start w:val="1"/>
      <w:numFmt w:val="decimal"/>
      <w:lvlText w:val="%1.%2.%3.%4.%5.%6.%7.%8."/>
      <w:lvlJc w:val="left"/>
      <w:pPr>
        <w:tabs>
          <w:tab w:val="num" w:pos="3600"/>
        </w:tabs>
        <w:ind w:left="3384" w:hanging="1224"/>
      </w:pPr>
      <w:rPr/>
    </w:lvl>
    <w:lvl w:ilvl="8">
      <w:start w:val="1"/>
      <w:numFmt w:val="decimal"/>
      <w:lvlText w:val="%1.%2.%3.%4.%5.%6.%7.%8.%9."/>
      <w:lvlJc w:val="left"/>
      <w:pPr>
        <w:tabs>
          <w:tab w:val="num" w:pos="4320"/>
        </w:tabs>
        <w:ind w:left="3960" w:hanging="1440"/>
      </w:pPr>
      <w:rPr/>
    </w:lvl>
  </w:abstractNum>
  <w:abstractNum w:abstractNumId="2">
    <w:lvl w:ilvl="0">
      <w:start w:val="1"/>
      <w:numFmt w:val="bullet"/>
      <w:lvlText w:val=""/>
      <w:lvlJc w:val="left"/>
      <w:pPr>
        <w:tabs>
          <w:tab w:val="num" w:pos="360"/>
        </w:tabs>
        <w:ind w:left="360" w:hanging="360"/>
      </w:pPr>
      <w:rPr>
        <w:rFonts w:ascii="Symbol" w:hAnsi="Symbol" w:cs="Symbol" w:hint="default"/>
      </w:rPr>
    </w:lvl>
  </w:abstractNum>
  <w:abstractNum w:abstractNumId="3">
    <w:lvl w:ilvl="0">
      <w:start w:val="1"/>
      <w:numFmt w:val="decimal"/>
      <w:lvlText w:val="%1."/>
      <w:lvlJc w:val="left"/>
      <w:pPr>
        <w:tabs>
          <w:tab w:val="num" w:pos="567"/>
        </w:tabs>
        <w:ind w:left="567" w:hanging="283"/>
      </w:pPr>
      <w:rPr/>
    </w:lvl>
  </w:abstractNum>
  <w:abstractNum w:abstractNumId="4">
    <w:lvl w:ilvl="0">
      <w:start w:val="128"/>
      <w:numFmt w:val="bullet"/>
      <w:lvlText w:val="-"/>
      <w:lvlJc w:val="left"/>
      <w:pPr>
        <w:tabs>
          <w:tab w:val="num" w:pos="720"/>
        </w:tabs>
        <w:ind w:left="720" w:hanging="360"/>
      </w:pPr>
      <w:rPr>
        <w:rFonts w:ascii="Times New Roman" w:hAnsi="Times New Roman" w:cs="Times New Roman" w:hint="default"/>
      </w:rPr>
    </w:lvl>
  </w:abstractNum>
  <w:abstractNum w:abstractNumId="5">
    <w:lvl w:ilvl="0">
      <w:start w:val="1"/>
      <w:numFmt w:val="bullet"/>
      <w:lvlText w:val="-"/>
      <w:lvlJc w:val="left"/>
      <w:pPr>
        <w:tabs>
          <w:tab w:val="num" w:pos="720"/>
        </w:tabs>
        <w:ind w:left="720" w:hanging="360"/>
      </w:pPr>
      <w:rPr>
        <w:rFonts w:ascii="Times New Roman" w:hAnsi="Times New Roman" w:cs="Times New Roman" w:hint="default"/>
      </w:rPr>
    </w:lvl>
  </w:abstractNum>
  <w:abstractNum w:abstractNumId="6">
    <w:lvl w:ilvl="0">
      <w:start w:val="128"/>
      <w:numFmt w:val="bullet"/>
      <w:lvlText w:val="-"/>
      <w:lvlJc w:val="left"/>
      <w:pPr>
        <w:tabs>
          <w:tab w:val="num" w:pos="720"/>
        </w:tabs>
        <w:ind w:left="720" w:hanging="360"/>
      </w:pPr>
      <w:rPr>
        <w:rFonts w:ascii="Times New Roman" w:hAnsi="Times New Roman" w:cs="Times New Roman" w:hint="default"/>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lvl w:ilvl="0">
      <w:start w:val="128"/>
      <w:numFmt w:val="bullet"/>
      <w:lvlText w:val="-"/>
      <w:lvlJc w:val="left"/>
      <w:pPr>
        <w:tabs>
          <w:tab w:val="num" w:pos="720"/>
        </w:tabs>
        <w:ind w:left="720" w:hanging="360"/>
      </w:pPr>
      <w:rPr>
        <w:rFonts w:ascii="Times New Roman" w:hAnsi="Times New Roman" w:cs="Times New Roman" w:hint="default"/>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val="bestFit" w:percent="2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120" w:after="0"/>
      <w:jc w:val="both"/>
    </w:pPr>
    <w:rPr>
      <w:rFonts w:ascii="Times New Roman" w:hAnsi="Times New Roman" w:eastAsia="MS Mincho;ＭＳ 明朝" w:cs="Times New Roman"/>
      <w:color w:val="auto"/>
      <w:sz w:val="24"/>
      <w:szCs w:val="24"/>
      <w:lang w:val="en-GB" w:eastAsia="ja-JP" w:bidi="ar-SA"/>
    </w:rPr>
  </w:style>
  <w:style w:type="paragraph" w:styleId="Heading1">
    <w:name w:val="Heading 1"/>
    <w:basedOn w:val="Normal"/>
    <w:next w:val="Normal"/>
    <w:qFormat/>
    <w:pPr>
      <w:keepNext w:val="true"/>
      <w:numPr>
        <w:ilvl w:val="0"/>
        <w:numId w:val="1"/>
      </w:numPr>
      <w:spacing w:before="240" w:after="60"/>
      <w:contextualSpacing/>
      <w:outlineLvl w:val="0"/>
    </w:pPr>
    <w:rPr>
      <w:rFonts w:ascii="Arial" w:hAnsi="Arial" w:eastAsia="Times New Roman" w:cs="Arial"/>
      <w:b/>
      <w:bCs/>
      <w:sz w:val="32"/>
      <w:szCs w:val="20"/>
      <w:lang w:val="en-GB"/>
    </w:rPr>
  </w:style>
  <w:style w:type="paragraph" w:styleId="Heading2">
    <w:name w:val="Heading 2"/>
    <w:basedOn w:val="Normal"/>
    <w:next w:val="Normal"/>
    <w:qFormat/>
    <w:pPr>
      <w:keepNext w:val="true"/>
      <w:widowControl w:val="false"/>
      <w:numPr>
        <w:ilvl w:val="1"/>
        <w:numId w:val="1"/>
      </w:numPr>
      <w:spacing w:before="240" w:after="0"/>
      <w:contextualSpacing/>
      <w:outlineLvl w:val="1"/>
    </w:pPr>
    <w:rPr>
      <w:rFonts w:ascii="Arial" w:hAnsi="Arial" w:eastAsia="Times New Roman" w:cs="Arial"/>
      <w:b/>
      <w:i/>
      <w:sz w:val="28"/>
      <w:szCs w:val="20"/>
      <w:lang w:val="en-GB"/>
    </w:rPr>
  </w:style>
  <w:style w:type="paragraph" w:styleId="Heading3">
    <w:name w:val="Heading 3"/>
    <w:basedOn w:val="Normal"/>
    <w:next w:val="Normal"/>
    <w:qFormat/>
    <w:pPr>
      <w:keepNext w:val="true"/>
      <w:spacing w:before="240" w:after="60"/>
      <w:outlineLvl w:val="2"/>
    </w:pPr>
    <w:rPr>
      <w:rFonts w:ascii="Arial" w:hAnsi="Arial" w:cs="Arial"/>
      <w:b/>
      <w:bCs/>
      <w:sz w:val="26"/>
      <w:szCs w:val="26"/>
    </w:rPr>
  </w:style>
  <w:style w:type="paragraph" w:styleId="Heading4">
    <w:name w:val="Heading 4"/>
    <w:basedOn w:val="Heading3"/>
    <w:next w:val="Normal"/>
    <w:qFormat/>
    <w:pPr>
      <w:tabs>
        <w:tab w:val="clear" w:pos="708"/>
        <w:tab w:val="left" w:pos="431" w:leader="none"/>
        <w:tab w:val="left" w:pos="864" w:leader="none"/>
      </w:tabs>
      <w:spacing w:before="120" w:after="220"/>
      <w:ind w:left="864" w:hanging="864"/>
      <w:jc w:val="left"/>
      <w:outlineLvl w:val="3"/>
    </w:pPr>
    <w:rPr>
      <w:rFonts w:eastAsia="Times New Roman" w:cs="Times New Roman"/>
      <w:bCs w:val="false"/>
      <w:i/>
      <w:sz w:val="22"/>
      <w:szCs w:val="20"/>
      <w:lang w:val="en-US"/>
    </w:rPr>
  </w:style>
  <w:style w:type="paragraph" w:styleId="Heading5">
    <w:name w:val="Heading 5"/>
    <w:basedOn w:val="Normal"/>
    <w:next w:val="Normal"/>
    <w:qFormat/>
    <w:pPr>
      <w:tabs>
        <w:tab w:val="clear" w:pos="708"/>
        <w:tab w:val="left" w:pos="1008" w:leader="none"/>
      </w:tabs>
      <w:spacing w:before="240" w:after="60"/>
      <w:ind w:left="1008" w:hanging="1008"/>
      <w:jc w:val="left"/>
      <w:outlineLvl w:val="4"/>
    </w:pPr>
    <w:rPr>
      <w:rFonts w:ascii="Arial" w:hAnsi="Arial" w:eastAsia="Times New Roman" w:cs="Arial"/>
      <w:sz w:val="22"/>
      <w:szCs w:val="20"/>
      <w:lang w:val="en-US"/>
    </w:rPr>
  </w:style>
  <w:style w:type="paragraph" w:styleId="Heading6">
    <w:name w:val="Heading 6"/>
    <w:basedOn w:val="Heading3"/>
    <w:next w:val="Normal"/>
    <w:qFormat/>
    <w:pPr>
      <w:tabs>
        <w:tab w:val="clear" w:pos="708"/>
        <w:tab w:val="left" w:pos="431" w:leader="none"/>
        <w:tab w:val="left" w:pos="1152" w:leader="none"/>
      </w:tabs>
      <w:spacing w:before="120" w:after="220"/>
      <w:ind w:left="1152" w:hanging="1152"/>
      <w:jc w:val="left"/>
      <w:outlineLvl w:val="5"/>
    </w:pPr>
    <w:rPr>
      <w:rFonts w:eastAsia="Times New Roman" w:cs="Times New Roman"/>
      <w:bCs w:val="false"/>
      <w:i/>
      <w:sz w:val="22"/>
      <w:szCs w:val="20"/>
      <w:lang w:val="en-US"/>
    </w:rPr>
  </w:style>
  <w:style w:type="paragraph" w:styleId="Heading7">
    <w:name w:val="Heading 7"/>
    <w:basedOn w:val="Heading3"/>
    <w:next w:val="Normal"/>
    <w:qFormat/>
    <w:pPr>
      <w:tabs>
        <w:tab w:val="clear" w:pos="708"/>
        <w:tab w:val="left" w:pos="431" w:leader="none"/>
        <w:tab w:val="left" w:pos="1296" w:leader="none"/>
      </w:tabs>
      <w:spacing w:before="120" w:after="220"/>
      <w:ind w:left="1296" w:hanging="1296"/>
      <w:jc w:val="left"/>
      <w:outlineLvl w:val="6"/>
    </w:pPr>
    <w:rPr>
      <w:rFonts w:eastAsia="Times New Roman" w:cs="Times New Roman"/>
      <w:bCs w:val="false"/>
      <w:i/>
      <w:sz w:val="22"/>
      <w:szCs w:val="20"/>
      <w:lang w:val="en-US"/>
    </w:rPr>
  </w:style>
  <w:style w:type="paragraph" w:styleId="Heading8">
    <w:name w:val="Heading 8"/>
    <w:basedOn w:val="Heading3"/>
    <w:next w:val="Normal"/>
    <w:qFormat/>
    <w:pPr>
      <w:tabs>
        <w:tab w:val="clear" w:pos="708"/>
        <w:tab w:val="left" w:pos="431" w:leader="none"/>
        <w:tab w:val="left" w:pos="1440" w:leader="none"/>
      </w:tabs>
      <w:spacing w:before="120" w:after="220"/>
      <w:ind w:left="1440" w:hanging="1440"/>
      <w:jc w:val="left"/>
      <w:outlineLvl w:val="7"/>
    </w:pPr>
    <w:rPr>
      <w:rFonts w:eastAsia="Times New Roman" w:cs="Times New Roman"/>
      <w:bCs w:val="false"/>
      <w:i/>
      <w:sz w:val="22"/>
      <w:szCs w:val="20"/>
      <w:lang w:val="en-US"/>
    </w:rPr>
  </w:style>
  <w:style w:type="paragraph" w:styleId="Heading9">
    <w:name w:val="Heading 9"/>
    <w:basedOn w:val="Heading3"/>
    <w:next w:val="Normal"/>
    <w:qFormat/>
    <w:pPr>
      <w:tabs>
        <w:tab w:val="clear" w:pos="708"/>
        <w:tab w:val="left" w:pos="431" w:leader="none"/>
        <w:tab w:val="left" w:pos="1584" w:leader="none"/>
      </w:tabs>
      <w:spacing w:before="120" w:after="220"/>
      <w:ind w:left="1584" w:hanging="1584"/>
      <w:jc w:val="left"/>
      <w:outlineLvl w:val="8"/>
    </w:pPr>
    <w:rPr>
      <w:rFonts w:eastAsia="Times New Roman" w:cs="Times New Roman"/>
      <w:bCs w:val="false"/>
      <w:i/>
      <w:sz w:val="22"/>
      <w:szCs w:val="20"/>
      <w:lang w:val="en-US"/>
    </w:rPr>
  </w:style>
  <w:style w:type="character" w:styleId="WW8Num1z0">
    <w:name w:val="WW8Num1z0"/>
    <w:qFormat/>
    <w:rPr>
      <w:rFonts w:ascii="Symbol" w:hAnsi="Symbol" w:cs="Symbol"/>
    </w:rPr>
  </w:style>
  <w:style w:type="character" w:styleId="WW8Num2z0">
    <w:name w:val="WW8Num2z0"/>
    <w:qFormat/>
    <w:rPr>
      <w:rFonts w:ascii="Times New Roman" w:hAnsi="Times New Roman" w:eastAsia="MS Mincho;ＭＳ 明朝"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eastAsia="MS Mincho;ＭＳ 明朝"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eastAsia="MS Mincho;ＭＳ 明朝"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Times New Roman" w:hAnsi="Times New Roman" w:eastAsia="MS Mincho;ＭＳ 明朝"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style>
  <w:style w:type="character" w:styleId="WW8Num7z0">
    <w:name w:val="WW8Num7z0"/>
    <w:qFormat/>
    <w:rPr>
      <w:rFonts w:ascii="Times New Roman" w:hAnsi="Times New Roman" w:eastAsia="MS Mincho;ＭＳ 明朝"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lang w:val="en-US"/>
    </w:rPr>
  </w:style>
  <w:style w:type="character" w:styleId="WW8Num8z1">
    <w:name w:val="WW8Num8z1"/>
    <w:qFormat/>
    <w:rPr/>
  </w:style>
  <w:style w:type="character" w:styleId="WW8Num9z0">
    <w:name w:val="WW8Num9z0"/>
    <w:qFormat/>
    <w:rPr>
      <w:rFonts w:ascii="Times New Roman" w:hAnsi="Times New Roman" w:eastAsia="MS Mincho;ＭＳ 明朝"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Times New Roman" w:hAnsi="Times New Roman" w:eastAsia="MS Mincho;ＭＳ 明朝"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Times New Roman" w:hAnsi="Times New Roman" w:eastAsia="MS Mincho;ＭＳ 明朝"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Times New Roman" w:hAnsi="Times New Roman" w:eastAsia="MS Mincho;ＭＳ 明朝"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New Roman" w:hAnsi="Times New Roman" w:eastAsia="MS Mincho;ＭＳ 明朝"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Symbol" w:hAnsi="Symbol" w:cs="Symbol"/>
      <w:sz w:val="20"/>
    </w:rPr>
  </w:style>
  <w:style w:type="character" w:styleId="WW8Num15z0">
    <w:name w:val="WW8Num15z0"/>
    <w:qFormat/>
    <w:rPr>
      <w:rFonts w:ascii="Times New Roman" w:hAnsi="Times New Roman" w:eastAsia="MS Mincho;ＭＳ 明朝"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Times New Roman" w:hAnsi="Times New Roman" w:eastAsia="MS Mincho;ＭＳ 明朝"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Times New Roman" w:hAnsi="Times New Roman" w:eastAsia="MS Mincho;ＭＳ 明朝"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Times New Roman" w:hAnsi="Times New Roman" w:eastAsia="MS Mincho;ＭＳ 明朝"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Symbol" w:hAnsi="Symbol" w:cs="Symbol"/>
      <w:sz w:val="20"/>
    </w:rPr>
  </w:style>
  <w:style w:type="character" w:styleId="WW8Num19z1">
    <w:name w:val="WW8Num19z1"/>
    <w:qFormat/>
    <w:rPr>
      <w:rFonts w:ascii="Courier New" w:hAnsi="Courier New" w:cs="Courier New"/>
      <w:sz w:val="20"/>
    </w:rPr>
  </w:style>
  <w:style w:type="character" w:styleId="WW8Num19z2">
    <w:name w:val="WW8Num19z2"/>
    <w:qFormat/>
    <w:rPr>
      <w:rFonts w:ascii="Wingdings" w:hAnsi="Wingdings" w:cs="Wingdings"/>
      <w:sz w:val="20"/>
    </w:rPr>
  </w:style>
  <w:style w:type="character" w:styleId="WW8Num20z0">
    <w:name w:val="WW8Num20z0"/>
    <w:qFormat/>
    <w:rPr>
      <w:rFonts w:ascii="Times New Roman" w:hAnsi="Times New Roman" w:eastAsia="MS Mincho;ＭＳ 明朝"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FootnoteCharacters">
    <w:name w:val="Footnote Characters"/>
    <w:basedOn w:val="DefaultParagraphFont"/>
    <w:qFormat/>
    <w:rPr>
      <w:vertAlign w:val="superscript"/>
    </w:rPr>
  </w:style>
  <w:style w:type="character" w:styleId="CharChar1">
    <w:name w:val=" Char Char1"/>
    <w:basedOn w:val="DefaultParagraphFont"/>
    <w:qFormat/>
    <w:rPr>
      <w:rFonts w:eastAsia="MS Mincho;ＭＳ 明朝"/>
      <w:sz w:val="24"/>
      <w:szCs w:val="24"/>
      <w:lang w:val="de-DE" w:eastAsia="ja-JP" w:bidi="ar-SA"/>
    </w:rPr>
  </w:style>
  <w:style w:type="character" w:styleId="HeaderZchn">
    <w:name w:val="Header Zchn"/>
    <w:basedOn w:val="CharChar1"/>
    <w:qFormat/>
    <w:rPr>
      <w:rFonts w:ascii="Arial" w:hAnsi="Arial" w:cs="Arial"/>
      <w:b/>
      <w:bCs/>
      <w:lang w:val="en-US"/>
    </w:rPr>
  </w:style>
  <w:style w:type="character" w:styleId="CharChar">
    <w:name w:val=" Char Char"/>
    <w:basedOn w:val="DefaultParagraphFont"/>
    <w:qFormat/>
    <w:rPr>
      <w:rFonts w:eastAsia="MS Mincho;ＭＳ 明朝"/>
      <w:sz w:val="24"/>
      <w:szCs w:val="24"/>
      <w:lang w:val="de-DE" w:eastAsia="ja-JP" w:bidi="ar-SA"/>
    </w:rPr>
  </w:style>
  <w:style w:type="character" w:styleId="InternetLink">
    <w:name w:val="Hyperlink"/>
    <w:basedOn w:val="DefaultParagraphFont"/>
    <w:rPr>
      <w:color w:val="0000FF"/>
      <w:u w:val="single"/>
    </w:rPr>
  </w:style>
  <w:style w:type="character" w:styleId="CommentReference">
    <w:name w:val="Comment Reference"/>
    <w:basedOn w:val="DefaultParagraphFont"/>
    <w:qFormat/>
    <w:rPr>
      <w:sz w:val="16"/>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next w:val="Normal"/>
    <w:qFormat/>
    <w:pPr/>
    <w:rPr>
      <w:b/>
      <w:bCs/>
      <w:sz w:val="20"/>
      <w:szCs w:val="20"/>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819" w:leader="none"/>
        <w:tab w:val="right" w:pos="9638" w:leader="none"/>
      </w:tabs>
    </w:pPr>
    <w:rPr/>
  </w:style>
  <w:style w:type="paragraph" w:styleId="Header">
    <w:name w:val="Header"/>
    <w:basedOn w:val="Normal"/>
    <w:pPr>
      <w:tabs>
        <w:tab w:val="clear" w:pos="708"/>
        <w:tab w:val="center" w:pos="4536" w:leader="none"/>
        <w:tab w:val="right" w:pos="9072" w:leader="none"/>
      </w:tabs>
    </w:pPr>
    <w:rPr/>
  </w:style>
  <w:style w:type="paragraph" w:styleId="Footer">
    <w:name w:val="Footer"/>
    <w:basedOn w:val="Normal"/>
    <w:pPr>
      <w:tabs>
        <w:tab w:val="clear" w:pos="708"/>
        <w:tab w:val="center" w:pos="4536" w:leader="none"/>
        <w:tab w:val="right" w:pos="9072" w:leader="none"/>
      </w:tabs>
    </w:pPr>
    <w:rPr/>
  </w:style>
  <w:style w:type="paragraph" w:styleId="Footnote">
    <w:name w:val="Footnote Text"/>
    <w:basedOn w:val="Normal"/>
    <w:pPr/>
    <w:rPr>
      <w:sz w:val="20"/>
      <w:szCs w:val="20"/>
    </w:rPr>
  </w:style>
  <w:style w:type="paragraph" w:styleId="Header1">
    <w:name w:val="Header1"/>
    <w:basedOn w:val="Header"/>
    <w:qFormat/>
    <w:pPr/>
    <w:rPr>
      <w:rFonts w:ascii="Arial" w:hAnsi="Arial" w:cs="Arial"/>
      <w:b/>
      <w:bCs/>
      <w:lang w:val="en-US"/>
    </w:rPr>
  </w:style>
  <w:style w:type="paragraph" w:styleId="FileName">
    <w:name w:val="File Name"/>
    <w:basedOn w:val="Header"/>
    <w:qFormat/>
    <w:pPr>
      <w:jc w:val="right"/>
    </w:pPr>
    <w:rPr>
      <w:rFonts w:ascii="Arial" w:hAnsi="Arial" w:cs="Arial"/>
      <w:b/>
      <w:bCs/>
      <w:sz w:val="32"/>
      <w:szCs w:val="20"/>
    </w:rPr>
  </w:style>
  <w:style w:type="paragraph" w:styleId="Numbering">
    <w:name w:val="Numbering"/>
    <w:basedOn w:val="Normal"/>
    <w:qFormat/>
    <w:pPr>
      <w:numPr>
        <w:ilvl w:val="0"/>
        <w:numId w:val="3"/>
      </w:numPr>
    </w:pPr>
    <w:rPr>
      <w:lang w:val="en-US"/>
    </w:rPr>
  </w:style>
  <w:style w:type="paragraph" w:styleId="BalloonText">
    <w:name w:val="Balloon Text"/>
    <w:basedOn w:val="Normal"/>
    <w:qFormat/>
    <w:pPr/>
    <w:rPr>
      <w:rFonts w:ascii="Tahoma" w:hAnsi="Tahoma" w:cs="Tahoma"/>
      <w:sz w:val="16"/>
      <w:szCs w:val="16"/>
    </w:rPr>
  </w:style>
  <w:style w:type="paragraph" w:styleId="TF">
    <w:name w:val="TF"/>
    <w:basedOn w:val="Normal"/>
    <w:qFormat/>
    <w:pPr>
      <w:keepLines/>
      <w:spacing w:before="0" w:after="240"/>
      <w:jc w:val="center"/>
    </w:pPr>
    <w:rPr>
      <w:rFonts w:ascii="Arial" w:hAnsi="Arial" w:cs="Arial"/>
      <w:b/>
      <w:sz w:val="20"/>
      <w:szCs w:val="20"/>
      <w:lang w:val="en-GB"/>
    </w:rPr>
  </w:style>
  <w:style w:type="paragraph" w:styleId="Tabelle">
    <w:name w:val="Tabelle"/>
    <w:basedOn w:val="Normal"/>
    <w:qFormat/>
    <w:pPr>
      <w:spacing w:before="0" w:after="0"/>
      <w:jc w:val="center"/>
    </w:pPr>
    <w:rPr>
      <w:sz w:val="20"/>
      <w:szCs w:val="20"/>
    </w:rPr>
  </w:style>
  <w:style w:type="paragraph" w:styleId="TableContent">
    <w:name w:val="Table Content"/>
    <w:basedOn w:val="Normal"/>
    <w:qFormat/>
    <w:pPr>
      <w:spacing w:before="0" w:after="0"/>
      <w:jc w:val="center"/>
    </w:pPr>
    <w:rPr>
      <w:sz w:val="20"/>
      <w:szCs w:val="20"/>
    </w:rPr>
  </w:style>
  <w:style w:type="paragraph" w:styleId="TableContent12">
    <w:name w:val="Table Content 12"/>
    <w:basedOn w:val="TableContent"/>
    <w:qFormat/>
    <w:pPr>
      <w:jc w:val="center"/>
    </w:pPr>
    <w:rPr>
      <w:sz w:val="24"/>
    </w:rPr>
  </w:style>
  <w:style w:type="paragraph" w:styleId="Figure">
    <w:name w:val="Figure"/>
    <w:basedOn w:val="Normal"/>
    <w:qFormat/>
    <w:pPr>
      <w:keepNext w:val="true"/>
      <w:jc w:val="center"/>
    </w:pPr>
    <w:rPr>
      <w:b/>
      <w:sz w:val="20"/>
      <w:lang w:val="en-GB"/>
    </w:rPr>
  </w:style>
  <w:style w:type="paragraph" w:styleId="ListBullet">
    <w:name w:val="List Bullet"/>
    <w:basedOn w:val="Normal"/>
    <w:qFormat/>
    <w:pPr>
      <w:numPr>
        <w:ilvl w:val="0"/>
        <w:numId w:val="2"/>
      </w:numPr>
    </w:pPr>
    <w:rPr/>
  </w:style>
  <w:style w:type="paragraph" w:styleId="FormatvorlageBeschriftungZentriert">
    <w:name w:val="Formatvorlage Beschriftung + Zentriert"/>
    <w:basedOn w:val="Caption"/>
    <w:qFormat/>
    <w:pPr>
      <w:jc w:val="center"/>
    </w:pPr>
    <w:rPr/>
  </w:style>
  <w:style w:type="paragraph" w:styleId="PlainText">
    <w:name w:val="Plain Text"/>
    <w:basedOn w:val="Normal"/>
    <w:qFormat/>
    <w:pPr/>
    <w:rPr>
      <w:rFonts w:ascii="Courier New" w:hAnsi="Courier New" w:cs="Courier New"/>
      <w:sz w:val="20"/>
      <w:szCs w:val="20"/>
    </w:rPr>
  </w:style>
  <w:style w:type="paragraph" w:styleId="Text">
    <w:name w:val="Text"/>
    <w:basedOn w:val="PlainText"/>
    <w:qFormat/>
    <w:pPr>
      <w:spacing w:before="0" w:after="0"/>
      <w:jc w:val="left"/>
    </w:pPr>
    <w:rPr>
      <w:sz w:val="16"/>
      <w:lang w:val="en-GB"/>
    </w:rPr>
  </w:style>
  <w:style w:type="paragraph" w:styleId="CommentText">
    <w:name w:val="Comment Text"/>
    <w:basedOn w:val="Normal"/>
    <w:qFormat/>
    <w:pPr>
      <w:widowControl w:val="false"/>
    </w:pPr>
    <w:rPr>
      <w:rFonts w:eastAsia="Times New Roman"/>
      <w:sz w:val="20"/>
      <w:szCs w:val="20"/>
      <w:lang w:val="en-GB"/>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pptx"/><Relationship Id="rId3" Type="http://schemas.openxmlformats.org/officeDocument/2006/relationships/image" Target="media/image1.wmf"/><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mailto:stockhammer@nomor.de" TargetMode="External"/>
</Relationships>
</file>

<file path=docProps/app.xml><?xml version="1.0" encoding="utf-8"?>
<Properties xmlns="http://schemas.openxmlformats.org/officeDocument/2006/extended-properties" xmlns:vt="http://schemas.openxmlformats.org/officeDocument/2006/docPropsVTypes">
  <Template>3GPPSA4.dot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2006-02-16T18:09:00Z</dcterms:created>
  <dc:creator>Thomas Stockhammer</dc:creator>
  <dc:description/>
  <cp:keywords/>
  <dc:language>en-US</dc:language>
  <cp:lastModifiedBy>Paolo Usai</cp:lastModifiedBy>
  <cp:lastPrinted>2005-05-11T10:50:00Z</cp:lastPrinted>
  <dcterms:modified xsi:type="dcterms:W3CDTF">2006-02-23T14:22:00Z</dcterms:modified>
  <cp:revision>6</cp:revision>
  <dc:subject>Proposed Changes to TR 26.936 on Error Conditions</dc:subject>
  <dc:title>S4-060157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312077582</vt:r8>
  </property>
  <property fmtid="{D5CDD505-2E9C-101B-9397-08002B2CF9AE}" pid="3" name="_AuthorEmail">
    <vt:lpwstr>juergen.pandel@siemens.com</vt:lpwstr>
  </property>
  <property fmtid="{D5CDD505-2E9C-101B-9397-08002B2CF9AE}" pid="4" name="_AuthorEmailDisplayName">
    <vt:lpwstr>Pandel Juergen</vt:lpwstr>
  </property>
  <property fmtid="{D5CDD505-2E9C-101B-9397-08002B2CF9AE}" pid="5" name="_EmailSubject">
    <vt:lpwstr>Emailing: S4-050xxy_comments_nokia_v0.1.doc</vt:lpwstr>
  </property>
  <property fmtid="{D5CDD505-2E9C-101B-9397-08002B2CF9AE}" pid="6" name="_PreviousAdHocReviewCycleID">
    <vt:r8>-1616556178</vt:r8>
  </property>
  <property fmtid="{D5CDD505-2E9C-101B-9397-08002B2CF9AE}" pid="7" name="_ReviewingToolsShownOnce">
    <vt:lpwstr/>
  </property>
</Properties>
</file>