
<file path=[Content_Types].xml><?xml version="1.0" encoding="utf-8"?>
<Types xmlns="http://schemas.openxmlformats.org/package/2006/content-types">
  <Default Extension="bin" ContentType="application/vnd.ms-word.attachedToolbar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8E550" w14:textId="77777777" w:rsidR="00080512" w:rsidRPr="009D34A2" w:rsidRDefault="00080512">
      <w:pPr>
        <w:pStyle w:val="ZA"/>
        <w:framePr w:wrap="notBeside"/>
        <w:rPr>
          <w:noProof w:val="0"/>
        </w:rPr>
      </w:pPr>
      <w:bookmarkStart w:id="0" w:name="page1"/>
      <w:bookmarkStart w:id="1" w:name="_GoBack"/>
      <w:bookmarkEnd w:id="1"/>
      <w:r w:rsidRPr="009D34A2">
        <w:rPr>
          <w:noProof w:val="0"/>
          <w:sz w:val="64"/>
        </w:rPr>
        <w:t xml:space="preserve">3GPP TS </w:t>
      </w:r>
      <w:r w:rsidR="00A96069" w:rsidRPr="009D34A2">
        <w:rPr>
          <w:noProof w:val="0"/>
          <w:sz w:val="64"/>
        </w:rPr>
        <w:t>28</w:t>
      </w:r>
      <w:r w:rsidRPr="009D34A2">
        <w:rPr>
          <w:noProof w:val="0"/>
          <w:sz w:val="64"/>
        </w:rPr>
        <w:t>.</w:t>
      </w:r>
      <w:r w:rsidR="00EC398A" w:rsidRPr="009D34A2">
        <w:rPr>
          <w:noProof w:val="0"/>
          <w:sz w:val="64"/>
        </w:rPr>
        <w:t>304</w:t>
      </w:r>
      <w:r w:rsidRPr="009D34A2">
        <w:rPr>
          <w:noProof w:val="0"/>
          <w:sz w:val="64"/>
        </w:rPr>
        <w:t xml:space="preserve"> </w:t>
      </w:r>
      <w:r w:rsidRPr="009D34A2">
        <w:rPr>
          <w:noProof w:val="0"/>
        </w:rPr>
        <w:t>V</w:t>
      </w:r>
      <w:r w:rsidR="003B0EB0">
        <w:rPr>
          <w:noProof w:val="0"/>
        </w:rPr>
        <w:t>16.0.0</w:t>
      </w:r>
      <w:r w:rsidRPr="009D34A2">
        <w:rPr>
          <w:noProof w:val="0"/>
        </w:rPr>
        <w:t xml:space="preserve"> </w:t>
      </w:r>
      <w:r w:rsidRPr="009D34A2">
        <w:rPr>
          <w:noProof w:val="0"/>
          <w:sz w:val="32"/>
        </w:rPr>
        <w:t>(</w:t>
      </w:r>
      <w:r w:rsidR="003B0EB0">
        <w:rPr>
          <w:noProof w:val="0"/>
          <w:sz w:val="32"/>
        </w:rPr>
        <w:t>2020-07</w:t>
      </w:r>
      <w:r w:rsidRPr="009D34A2">
        <w:rPr>
          <w:noProof w:val="0"/>
          <w:sz w:val="32"/>
        </w:rPr>
        <w:t>)</w:t>
      </w:r>
    </w:p>
    <w:p w14:paraId="01B1E391" w14:textId="77777777" w:rsidR="00080512" w:rsidRPr="009D34A2" w:rsidRDefault="00080512">
      <w:pPr>
        <w:pStyle w:val="ZB"/>
        <w:framePr w:wrap="notBeside"/>
        <w:rPr>
          <w:noProof w:val="0"/>
        </w:rPr>
      </w:pPr>
      <w:r w:rsidRPr="009D34A2">
        <w:rPr>
          <w:noProof w:val="0"/>
        </w:rPr>
        <w:t>Technical Specification</w:t>
      </w:r>
    </w:p>
    <w:p w14:paraId="2073D951" w14:textId="77777777" w:rsidR="00080512" w:rsidRPr="009D34A2" w:rsidRDefault="00080512">
      <w:pPr>
        <w:pStyle w:val="ZT"/>
        <w:framePr w:wrap="notBeside"/>
      </w:pPr>
      <w:r w:rsidRPr="009D34A2">
        <w:t>3rd Generation Partnership Project;</w:t>
      </w:r>
    </w:p>
    <w:p w14:paraId="1764BAC6" w14:textId="77777777" w:rsidR="00A96069" w:rsidRPr="009D34A2" w:rsidRDefault="00080512" w:rsidP="00A96069">
      <w:pPr>
        <w:pStyle w:val="ZT"/>
        <w:framePr w:wrap="notBeside"/>
      </w:pPr>
      <w:r w:rsidRPr="009D34A2">
        <w:t xml:space="preserve">Technical Specification Group </w:t>
      </w:r>
      <w:r w:rsidR="00A96069" w:rsidRPr="009D34A2">
        <w:t>Services and System Aspects;</w:t>
      </w:r>
    </w:p>
    <w:p w14:paraId="0E5E0DEB" w14:textId="77777777" w:rsidR="00080512" w:rsidRPr="009D34A2" w:rsidRDefault="00A96069" w:rsidP="00A96069">
      <w:pPr>
        <w:pStyle w:val="ZT"/>
        <w:framePr w:wrap="notBeside"/>
      </w:pPr>
      <w:r w:rsidRPr="009D34A2">
        <w:t>Telecommunication management</w:t>
      </w:r>
      <w:r w:rsidR="00080512" w:rsidRPr="009D34A2">
        <w:t>;</w:t>
      </w:r>
    </w:p>
    <w:p w14:paraId="4948B33F" w14:textId="77777777" w:rsidR="00A96069" w:rsidRPr="009D34A2" w:rsidRDefault="00A96069" w:rsidP="00A96069">
      <w:pPr>
        <w:pStyle w:val="ZT"/>
        <w:framePr w:wrap="notBeside"/>
      </w:pPr>
      <w:r w:rsidRPr="009D34A2">
        <w:t>Control and monitoring of Power, Energy and Environmental (PEE) parameters Integration Reference Point (IRP);</w:t>
      </w:r>
    </w:p>
    <w:p w14:paraId="051142EE" w14:textId="77777777" w:rsidR="00080512" w:rsidRPr="009D34A2" w:rsidRDefault="00A96069" w:rsidP="00A96069">
      <w:pPr>
        <w:pStyle w:val="ZT"/>
        <w:framePr w:wrap="notBeside"/>
      </w:pPr>
      <w:r w:rsidRPr="009D34A2">
        <w:t>Requirements</w:t>
      </w:r>
    </w:p>
    <w:p w14:paraId="024167C0" w14:textId="77777777" w:rsidR="00080512" w:rsidRPr="009D34A2" w:rsidRDefault="00FC1192">
      <w:pPr>
        <w:pStyle w:val="ZT"/>
        <w:framePr w:wrap="notBeside"/>
        <w:rPr>
          <w:i/>
          <w:sz w:val="28"/>
        </w:rPr>
      </w:pPr>
      <w:r w:rsidRPr="009D34A2">
        <w:t>(</w:t>
      </w:r>
      <w:r w:rsidRPr="009D34A2">
        <w:rPr>
          <w:rStyle w:val="ZGSM"/>
        </w:rPr>
        <w:t>Release</w:t>
      </w:r>
      <w:r w:rsidR="003B0EB0">
        <w:rPr>
          <w:rStyle w:val="ZGSM"/>
        </w:rPr>
        <w:t xml:space="preserve"> 16</w:t>
      </w:r>
      <w:r w:rsidRPr="009D34A2">
        <w:t>)</w:t>
      </w:r>
    </w:p>
    <w:p w14:paraId="2235E893" w14:textId="4F48F5CE" w:rsidR="00A42650" w:rsidRPr="009D34A2" w:rsidRDefault="006072DB" w:rsidP="00A42650">
      <w:pPr>
        <w:pStyle w:val="ZU"/>
        <w:framePr w:h="4929" w:hRule="exact" w:wrap="notBeside"/>
        <w:tabs>
          <w:tab w:val="right" w:pos="10206"/>
        </w:tabs>
        <w:jc w:val="left"/>
        <w:rPr>
          <w:noProof w:val="0"/>
        </w:rPr>
      </w:pPr>
      <w:r w:rsidRPr="009D34A2">
        <w:rPr>
          <w:i/>
        </w:rPr>
        <w:drawing>
          <wp:inline distT="0" distB="0" distL="0" distR="0" wp14:anchorId="46B68463" wp14:editId="1E5F7645">
            <wp:extent cx="1209675"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r w:rsidR="00A42650" w:rsidRPr="009D34A2">
        <w:rPr>
          <w:noProof w:val="0"/>
          <w:color w:val="0000FF"/>
        </w:rPr>
        <w:tab/>
      </w:r>
      <w:r w:rsidRPr="009D34A2">
        <w:drawing>
          <wp:inline distT="0" distB="0" distL="0" distR="0" wp14:anchorId="6301B782" wp14:editId="2BC9DB1E">
            <wp:extent cx="1628775"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8775" cy="952500"/>
                    </a:xfrm>
                    <a:prstGeom prst="rect">
                      <a:avLst/>
                    </a:prstGeom>
                    <a:noFill/>
                    <a:ln>
                      <a:noFill/>
                    </a:ln>
                  </pic:spPr>
                </pic:pic>
              </a:graphicData>
            </a:graphic>
          </wp:inline>
        </w:drawing>
      </w:r>
    </w:p>
    <w:p w14:paraId="09280F3F" w14:textId="77777777" w:rsidR="00917CCB" w:rsidRPr="009D34A2" w:rsidRDefault="00917CCB" w:rsidP="00917CCB">
      <w:pPr>
        <w:pStyle w:val="ZU"/>
        <w:framePr w:h="4929" w:hRule="exact" w:wrap="notBeside"/>
        <w:tabs>
          <w:tab w:val="right" w:pos="10206"/>
        </w:tabs>
        <w:jc w:val="left"/>
        <w:rPr>
          <w:noProof w:val="0"/>
        </w:rPr>
      </w:pPr>
      <w:r w:rsidRPr="009D34A2">
        <w:rPr>
          <w:i/>
          <w:noProof w:val="0"/>
        </w:rPr>
        <w:t xml:space="preserve">  </w:t>
      </w:r>
    </w:p>
    <w:p w14:paraId="60DDA513" w14:textId="77777777" w:rsidR="00080512" w:rsidRPr="009D34A2" w:rsidRDefault="00080512">
      <w:pPr>
        <w:pStyle w:val="ZU"/>
        <w:framePr w:h="4929" w:hRule="exact" w:wrap="notBeside"/>
        <w:tabs>
          <w:tab w:val="right" w:pos="10206"/>
        </w:tabs>
        <w:jc w:val="left"/>
        <w:rPr>
          <w:noProof w:val="0"/>
        </w:rPr>
      </w:pPr>
    </w:p>
    <w:p w14:paraId="3212A4CB" w14:textId="77777777" w:rsidR="00080512" w:rsidRPr="009D34A2" w:rsidRDefault="00080512" w:rsidP="00734A5B">
      <w:pPr>
        <w:framePr w:h="1377" w:hRule="exact" w:wrap="notBeside" w:vAnchor="page" w:hAnchor="margin" w:y="15305"/>
        <w:rPr>
          <w:sz w:val="16"/>
        </w:rPr>
      </w:pPr>
      <w:r w:rsidRPr="009D34A2">
        <w:rPr>
          <w:sz w:val="16"/>
        </w:rPr>
        <w:t>The present document has been developed within the 3</w:t>
      </w:r>
      <w:r w:rsidR="00F04712" w:rsidRPr="009D34A2">
        <w:rPr>
          <w:sz w:val="16"/>
        </w:rPr>
        <w:t>rd</w:t>
      </w:r>
      <w:r w:rsidRPr="009D34A2">
        <w:rPr>
          <w:sz w:val="16"/>
        </w:rPr>
        <w:t xml:space="preserve"> Generation Partnership Project (3GPP</w:t>
      </w:r>
      <w:r w:rsidRPr="009D34A2">
        <w:rPr>
          <w:sz w:val="16"/>
          <w:vertAlign w:val="superscript"/>
        </w:rPr>
        <w:t xml:space="preserve"> TM</w:t>
      </w:r>
      <w:r w:rsidRPr="009D34A2">
        <w:rPr>
          <w:sz w:val="16"/>
        </w:rPr>
        <w:t>) and may be further elaborated for the purposes of 3GPP..</w:t>
      </w:r>
      <w:r w:rsidRPr="009D34A2">
        <w:rPr>
          <w:sz w:val="16"/>
        </w:rPr>
        <w:br/>
        <w:t>The present document has not been subject to any approval process by the 3GPP</w:t>
      </w:r>
      <w:r w:rsidRPr="009D34A2">
        <w:rPr>
          <w:sz w:val="16"/>
          <w:vertAlign w:val="superscript"/>
        </w:rPr>
        <w:t xml:space="preserve"> </w:t>
      </w:r>
      <w:r w:rsidRPr="009D34A2">
        <w:rPr>
          <w:sz w:val="16"/>
        </w:rPr>
        <w:t>Organizational Partners and shall not be implemented.</w:t>
      </w:r>
      <w:r w:rsidRPr="009D34A2">
        <w:rPr>
          <w:sz w:val="16"/>
        </w:rPr>
        <w:br/>
        <w:t>This Specification is provided for future development work within 3GPP</w:t>
      </w:r>
      <w:r w:rsidRPr="009D34A2">
        <w:rPr>
          <w:sz w:val="16"/>
          <w:vertAlign w:val="superscript"/>
        </w:rPr>
        <w:t xml:space="preserve"> </w:t>
      </w:r>
      <w:r w:rsidRPr="009D34A2">
        <w:rPr>
          <w:sz w:val="16"/>
        </w:rPr>
        <w:t>only. The Organizational Partners accept no liability for any use of this Specification.</w:t>
      </w:r>
      <w:r w:rsidRPr="009D34A2">
        <w:rPr>
          <w:sz w:val="16"/>
        </w:rPr>
        <w:br/>
        <w:t xml:space="preserve">Specifications and </w:t>
      </w:r>
      <w:r w:rsidR="00F653B8" w:rsidRPr="009D34A2">
        <w:rPr>
          <w:sz w:val="16"/>
        </w:rPr>
        <w:t>Reports</w:t>
      </w:r>
      <w:r w:rsidRPr="009D34A2">
        <w:rPr>
          <w:sz w:val="16"/>
        </w:rPr>
        <w:t xml:space="preserve"> for implementation of the 3GPP</w:t>
      </w:r>
      <w:r w:rsidRPr="009D34A2">
        <w:rPr>
          <w:sz w:val="16"/>
          <w:vertAlign w:val="superscript"/>
        </w:rPr>
        <w:t xml:space="preserve"> TM</w:t>
      </w:r>
      <w:r w:rsidRPr="009D34A2">
        <w:rPr>
          <w:sz w:val="16"/>
        </w:rPr>
        <w:t xml:space="preserve"> system should be obtained via the 3GPP Organizational Partners' Publications Offices.</w:t>
      </w:r>
    </w:p>
    <w:p w14:paraId="1048BFE3" w14:textId="77777777" w:rsidR="00080512" w:rsidRPr="009D34A2" w:rsidRDefault="00080512">
      <w:pPr>
        <w:pStyle w:val="ZV"/>
        <w:framePr w:wrap="notBeside"/>
        <w:rPr>
          <w:noProof w:val="0"/>
        </w:rPr>
      </w:pPr>
    </w:p>
    <w:p w14:paraId="51F62D86" w14:textId="77777777" w:rsidR="00080512" w:rsidRPr="009D34A2" w:rsidRDefault="00080512"/>
    <w:bookmarkEnd w:id="0"/>
    <w:p w14:paraId="6C3D4126" w14:textId="77777777" w:rsidR="00080512" w:rsidRPr="009D34A2" w:rsidRDefault="00080512">
      <w:pPr>
        <w:sectPr w:rsidR="00080512" w:rsidRPr="009D34A2">
          <w:footnotePr>
            <w:numRestart w:val="eachSect"/>
          </w:footnotePr>
          <w:pgSz w:w="11907" w:h="16840"/>
          <w:pgMar w:top="2268" w:right="851" w:bottom="10773" w:left="851" w:header="0" w:footer="0" w:gutter="0"/>
          <w:cols w:space="720"/>
        </w:sectPr>
      </w:pPr>
    </w:p>
    <w:p w14:paraId="04F935FC" w14:textId="77777777" w:rsidR="00080512" w:rsidRPr="009D34A2" w:rsidRDefault="00080512">
      <w:bookmarkStart w:id="2" w:name="page2"/>
    </w:p>
    <w:p w14:paraId="6798BCAB" w14:textId="77777777" w:rsidR="00080512" w:rsidRPr="009D34A2" w:rsidRDefault="00080512">
      <w:pPr>
        <w:pStyle w:val="FP"/>
        <w:framePr w:wrap="notBeside" w:hAnchor="margin" w:y="1419"/>
        <w:pBdr>
          <w:bottom w:val="single" w:sz="6" w:space="1" w:color="auto"/>
        </w:pBdr>
        <w:spacing w:before="240"/>
        <w:ind w:left="2835" w:right="2835"/>
        <w:jc w:val="center"/>
      </w:pPr>
      <w:r w:rsidRPr="009D34A2">
        <w:t>Keywords</w:t>
      </w:r>
    </w:p>
    <w:p w14:paraId="698AC7D5" w14:textId="77777777" w:rsidR="00080512" w:rsidRPr="009D34A2" w:rsidRDefault="00DF425C">
      <w:pPr>
        <w:pStyle w:val="FP"/>
        <w:framePr w:wrap="notBeside" w:hAnchor="margin" w:y="1419"/>
        <w:ind w:left="2835" w:right="2835"/>
        <w:jc w:val="center"/>
        <w:rPr>
          <w:rFonts w:ascii="Arial" w:hAnsi="Arial"/>
          <w:sz w:val="18"/>
        </w:rPr>
      </w:pPr>
      <w:r>
        <w:rPr>
          <w:rFonts w:ascii="Arial" w:hAnsi="Arial"/>
          <w:sz w:val="18"/>
        </w:rPr>
        <w:t>energy efficiency, network management</w:t>
      </w:r>
    </w:p>
    <w:p w14:paraId="0C211CCF" w14:textId="77777777" w:rsidR="00080512" w:rsidRPr="009D34A2" w:rsidRDefault="00080512"/>
    <w:p w14:paraId="6D5AF049" w14:textId="77777777" w:rsidR="00080512" w:rsidRPr="009D34A2" w:rsidRDefault="00080512">
      <w:pPr>
        <w:pStyle w:val="FP"/>
        <w:framePr w:wrap="notBeside" w:hAnchor="margin" w:yAlign="center"/>
        <w:spacing w:after="240"/>
        <w:ind w:left="2835" w:right="2835"/>
        <w:jc w:val="center"/>
        <w:rPr>
          <w:rFonts w:ascii="Arial" w:hAnsi="Arial"/>
          <w:b/>
          <w:i/>
        </w:rPr>
      </w:pPr>
      <w:r w:rsidRPr="009D34A2">
        <w:rPr>
          <w:rFonts w:ascii="Arial" w:hAnsi="Arial"/>
          <w:b/>
          <w:i/>
        </w:rPr>
        <w:t>3GPP</w:t>
      </w:r>
    </w:p>
    <w:p w14:paraId="54C11E79" w14:textId="77777777" w:rsidR="00080512" w:rsidRPr="009D34A2" w:rsidRDefault="00080512">
      <w:pPr>
        <w:pStyle w:val="FP"/>
        <w:framePr w:wrap="notBeside" w:hAnchor="margin" w:yAlign="center"/>
        <w:pBdr>
          <w:bottom w:val="single" w:sz="6" w:space="1" w:color="auto"/>
        </w:pBdr>
        <w:ind w:left="2835" w:right="2835"/>
        <w:jc w:val="center"/>
      </w:pPr>
      <w:r w:rsidRPr="009D34A2">
        <w:t>Postal address</w:t>
      </w:r>
    </w:p>
    <w:p w14:paraId="0FBAEED6" w14:textId="77777777" w:rsidR="00080512" w:rsidRPr="009D34A2" w:rsidRDefault="00080512">
      <w:pPr>
        <w:pStyle w:val="FP"/>
        <w:framePr w:wrap="notBeside" w:hAnchor="margin" w:yAlign="center"/>
        <w:ind w:left="2835" w:right="2835"/>
        <w:jc w:val="center"/>
        <w:rPr>
          <w:rFonts w:ascii="Arial" w:hAnsi="Arial"/>
          <w:sz w:val="18"/>
        </w:rPr>
      </w:pPr>
    </w:p>
    <w:p w14:paraId="11694A48" w14:textId="77777777" w:rsidR="00080512" w:rsidRPr="003A02FE" w:rsidRDefault="00080512">
      <w:pPr>
        <w:pStyle w:val="FP"/>
        <w:framePr w:wrap="notBeside" w:hAnchor="margin" w:yAlign="center"/>
        <w:pBdr>
          <w:bottom w:val="single" w:sz="6" w:space="1" w:color="auto"/>
        </w:pBdr>
        <w:spacing w:before="240"/>
        <w:ind w:left="2835" w:right="2835"/>
        <w:jc w:val="center"/>
        <w:rPr>
          <w:lang w:val="fr-FR"/>
        </w:rPr>
      </w:pPr>
      <w:r w:rsidRPr="003A02FE">
        <w:rPr>
          <w:lang w:val="fr-FR"/>
        </w:rPr>
        <w:t>3GPP support office address</w:t>
      </w:r>
    </w:p>
    <w:p w14:paraId="0F536B06" w14:textId="77777777" w:rsidR="00080512" w:rsidRPr="003A02FE" w:rsidRDefault="00080512">
      <w:pPr>
        <w:pStyle w:val="FP"/>
        <w:framePr w:wrap="notBeside" w:hAnchor="margin" w:yAlign="center"/>
        <w:ind w:left="2835" w:right="2835"/>
        <w:jc w:val="center"/>
        <w:rPr>
          <w:rFonts w:ascii="Arial" w:hAnsi="Arial"/>
          <w:sz w:val="18"/>
          <w:lang w:val="fr-FR"/>
        </w:rPr>
      </w:pPr>
      <w:r w:rsidRPr="003A02FE">
        <w:rPr>
          <w:rFonts w:ascii="Arial" w:hAnsi="Arial"/>
          <w:sz w:val="18"/>
          <w:lang w:val="fr-FR"/>
        </w:rPr>
        <w:t>650 Route des Lucioles - Sophia Antipolis</w:t>
      </w:r>
    </w:p>
    <w:p w14:paraId="0E3D87DF" w14:textId="77777777" w:rsidR="00080512" w:rsidRPr="003A02FE" w:rsidRDefault="00080512">
      <w:pPr>
        <w:pStyle w:val="FP"/>
        <w:framePr w:wrap="notBeside" w:hAnchor="margin" w:yAlign="center"/>
        <w:ind w:left="2835" w:right="2835"/>
        <w:jc w:val="center"/>
        <w:rPr>
          <w:rFonts w:ascii="Arial" w:hAnsi="Arial"/>
          <w:sz w:val="18"/>
          <w:lang w:val="fr-FR"/>
        </w:rPr>
      </w:pPr>
      <w:r w:rsidRPr="003A02FE">
        <w:rPr>
          <w:rFonts w:ascii="Arial" w:hAnsi="Arial"/>
          <w:sz w:val="18"/>
          <w:lang w:val="fr-FR"/>
        </w:rPr>
        <w:t>Valbonne - FRANCE</w:t>
      </w:r>
    </w:p>
    <w:p w14:paraId="69921C73" w14:textId="77777777" w:rsidR="00080512" w:rsidRPr="009D34A2" w:rsidRDefault="00080512">
      <w:pPr>
        <w:pStyle w:val="FP"/>
        <w:framePr w:wrap="notBeside" w:hAnchor="margin" w:yAlign="center"/>
        <w:spacing w:after="20"/>
        <w:ind w:left="2835" w:right="2835"/>
        <w:jc w:val="center"/>
        <w:rPr>
          <w:rFonts w:ascii="Arial" w:hAnsi="Arial"/>
          <w:sz w:val="18"/>
        </w:rPr>
      </w:pPr>
      <w:r w:rsidRPr="009D34A2">
        <w:rPr>
          <w:rFonts w:ascii="Arial" w:hAnsi="Arial"/>
          <w:sz w:val="18"/>
        </w:rPr>
        <w:t>Tel.: +33 4 92 94 42 00 Fax: +33 4 93 65 47 16</w:t>
      </w:r>
    </w:p>
    <w:p w14:paraId="255A4896" w14:textId="77777777" w:rsidR="00080512" w:rsidRPr="009D34A2" w:rsidRDefault="00080512">
      <w:pPr>
        <w:pStyle w:val="FP"/>
        <w:framePr w:wrap="notBeside" w:hAnchor="margin" w:yAlign="center"/>
        <w:pBdr>
          <w:bottom w:val="single" w:sz="6" w:space="1" w:color="auto"/>
        </w:pBdr>
        <w:spacing w:before="240"/>
        <w:ind w:left="2835" w:right="2835"/>
        <w:jc w:val="center"/>
      </w:pPr>
      <w:r w:rsidRPr="009D34A2">
        <w:t>Internet</w:t>
      </w:r>
    </w:p>
    <w:p w14:paraId="139F700C" w14:textId="77777777" w:rsidR="00080512" w:rsidRPr="009D34A2" w:rsidRDefault="00080512">
      <w:pPr>
        <w:pStyle w:val="FP"/>
        <w:framePr w:wrap="notBeside" w:hAnchor="margin" w:yAlign="center"/>
        <w:ind w:left="2835" w:right="2835"/>
        <w:jc w:val="center"/>
        <w:rPr>
          <w:rFonts w:ascii="Arial" w:hAnsi="Arial"/>
          <w:sz w:val="18"/>
        </w:rPr>
      </w:pPr>
      <w:r w:rsidRPr="009D34A2">
        <w:rPr>
          <w:rFonts w:ascii="Arial" w:hAnsi="Arial"/>
          <w:sz w:val="18"/>
        </w:rPr>
        <w:t>http://www.3gpp.org</w:t>
      </w:r>
    </w:p>
    <w:p w14:paraId="669A2FC2" w14:textId="77777777" w:rsidR="00080512" w:rsidRPr="009D34A2" w:rsidRDefault="00080512"/>
    <w:p w14:paraId="4427168B" w14:textId="77777777" w:rsidR="00080512" w:rsidRPr="009D34A2" w:rsidRDefault="00080512" w:rsidP="00FA1266">
      <w:pPr>
        <w:pStyle w:val="FP"/>
        <w:framePr w:h="3057" w:hRule="exact" w:wrap="notBeside" w:vAnchor="page" w:hAnchor="margin" w:y="12605"/>
        <w:pBdr>
          <w:bottom w:val="single" w:sz="6" w:space="1" w:color="auto"/>
        </w:pBdr>
        <w:spacing w:after="240"/>
        <w:jc w:val="center"/>
        <w:rPr>
          <w:rFonts w:ascii="Arial" w:hAnsi="Arial"/>
          <w:b/>
          <w:i/>
        </w:rPr>
      </w:pPr>
      <w:r w:rsidRPr="009D34A2">
        <w:rPr>
          <w:rFonts w:ascii="Arial" w:hAnsi="Arial"/>
          <w:b/>
          <w:i/>
        </w:rPr>
        <w:t>Copyright Notification</w:t>
      </w:r>
    </w:p>
    <w:p w14:paraId="2A98B002" w14:textId="77777777" w:rsidR="00080512" w:rsidRPr="009D34A2" w:rsidRDefault="00080512" w:rsidP="00FA1266">
      <w:pPr>
        <w:pStyle w:val="FP"/>
        <w:framePr w:h="3057" w:hRule="exact" w:wrap="notBeside" w:vAnchor="page" w:hAnchor="margin" w:y="12605"/>
        <w:jc w:val="center"/>
      </w:pPr>
      <w:r w:rsidRPr="009D34A2">
        <w:t>No part may be reproduced except as authorized by written permission.</w:t>
      </w:r>
      <w:r w:rsidRPr="009D34A2">
        <w:br/>
        <w:t>The copyright and the foregoing restriction extend to reproduction in all media.</w:t>
      </w:r>
    </w:p>
    <w:p w14:paraId="3EA50A94" w14:textId="77777777" w:rsidR="00080512" w:rsidRPr="009D34A2" w:rsidRDefault="00080512" w:rsidP="00FA1266">
      <w:pPr>
        <w:pStyle w:val="FP"/>
        <w:framePr w:h="3057" w:hRule="exact" w:wrap="notBeside" w:vAnchor="page" w:hAnchor="margin" w:y="12605"/>
        <w:jc w:val="center"/>
      </w:pPr>
    </w:p>
    <w:p w14:paraId="5C939F0A" w14:textId="77777777" w:rsidR="00080512" w:rsidRPr="009D34A2" w:rsidRDefault="00DC309B" w:rsidP="00FA1266">
      <w:pPr>
        <w:pStyle w:val="FP"/>
        <w:framePr w:h="3057" w:hRule="exact" w:wrap="notBeside" w:vAnchor="page" w:hAnchor="margin" w:y="12605"/>
        <w:jc w:val="center"/>
        <w:rPr>
          <w:sz w:val="18"/>
        </w:rPr>
      </w:pPr>
      <w:r w:rsidRPr="009D34A2">
        <w:rPr>
          <w:sz w:val="18"/>
        </w:rPr>
        <w:t>©</w:t>
      </w:r>
      <w:r w:rsidR="003B0EB0">
        <w:rPr>
          <w:sz w:val="18"/>
        </w:rPr>
        <w:t xml:space="preserve"> 2020</w:t>
      </w:r>
      <w:r w:rsidR="00080512" w:rsidRPr="009D34A2">
        <w:rPr>
          <w:sz w:val="18"/>
        </w:rPr>
        <w:t>, 3GPP Organizational Partners (ARIB, ATIS, CCSA, ETSI,</w:t>
      </w:r>
      <w:r w:rsidR="00F22EC7" w:rsidRPr="009D34A2">
        <w:rPr>
          <w:sz w:val="18"/>
        </w:rPr>
        <w:t xml:space="preserve"> TSDSI, </w:t>
      </w:r>
      <w:r w:rsidR="00080512" w:rsidRPr="009D34A2">
        <w:rPr>
          <w:sz w:val="18"/>
        </w:rPr>
        <w:t>TTA, TTC).</w:t>
      </w:r>
      <w:bookmarkStart w:id="3" w:name="copyrightaddon"/>
      <w:bookmarkEnd w:id="3"/>
    </w:p>
    <w:p w14:paraId="26492338" w14:textId="77777777" w:rsidR="00734A5B" w:rsidRPr="009D34A2" w:rsidRDefault="00080512" w:rsidP="00FA1266">
      <w:pPr>
        <w:pStyle w:val="FP"/>
        <w:framePr w:h="3057" w:hRule="exact" w:wrap="notBeside" w:vAnchor="page" w:hAnchor="margin" w:y="12605"/>
        <w:jc w:val="center"/>
        <w:rPr>
          <w:sz w:val="18"/>
        </w:rPr>
      </w:pPr>
      <w:r w:rsidRPr="009D34A2">
        <w:rPr>
          <w:sz w:val="18"/>
        </w:rPr>
        <w:t>All rights reserved.</w:t>
      </w:r>
    </w:p>
    <w:p w14:paraId="5ED8D3FD" w14:textId="77777777" w:rsidR="00FC1192" w:rsidRPr="009D34A2" w:rsidRDefault="00FC1192" w:rsidP="00FA1266">
      <w:pPr>
        <w:pStyle w:val="FP"/>
        <w:framePr w:h="3057" w:hRule="exact" w:wrap="notBeside" w:vAnchor="page" w:hAnchor="margin" w:y="12605"/>
        <w:rPr>
          <w:sz w:val="18"/>
        </w:rPr>
      </w:pPr>
    </w:p>
    <w:p w14:paraId="3F49770A" w14:textId="77777777" w:rsidR="00734A5B" w:rsidRPr="009D34A2" w:rsidRDefault="00734A5B" w:rsidP="00FA1266">
      <w:pPr>
        <w:pStyle w:val="FP"/>
        <w:framePr w:h="3057" w:hRule="exact" w:wrap="notBeside" w:vAnchor="page" w:hAnchor="margin" w:y="12605"/>
        <w:rPr>
          <w:sz w:val="18"/>
        </w:rPr>
      </w:pPr>
      <w:r w:rsidRPr="009D34A2">
        <w:rPr>
          <w:sz w:val="18"/>
        </w:rPr>
        <w:t>UMTS™ is a Trade Mark of ETSI registered for the benefit of its members</w:t>
      </w:r>
    </w:p>
    <w:p w14:paraId="00688437" w14:textId="77777777" w:rsidR="00080512" w:rsidRPr="009D34A2" w:rsidRDefault="00734A5B" w:rsidP="00FA1266">
      <w:pPr>
        <w:pStyle w:val="FP"/>
        <w:framePr w:h="3057" w:hRule="exact" w:wrap="notBeside" w:vAnchor="page" w:hAnchor="margin" w:y="12605"/>
        <w:rPr>
          <w:sz w:val="18"/>
        </w:rPr>
      </w:pPr>
      <w:r w:rsidRPr="009D34A2">
        <w:rPr>
          <w:sz w:val="18"/>
        </w:rPr>
        <w:t>3GPP™ is a Trade Mark of ETSI registered for the benefit of its Members and of the 3GPP Organizational Partners</w:t>
      </w:r>
      <w:r w:rsidR="00080512" w:rsidRPr="009D34A2">
        <w:rPr>
          <w:sz w:val="18"/>
        </w:rPr>
        <w:br/>
      </w:r>
      <w:r w:rsidR="00FA1266" w:rsidRPr="009D34A2">
        <w:rPr>
          <w:sz w:val="18"/>
        </w:rPr>
        <w:t>LTE™ is a Trade Mark of ETSI registered for the benefit of its Members and of the 3GPP Organizational Partners</w:t>
      </w:r>
    </w:p>
    <w:p w14:paraId="44A4F3B1" w14:textId="77777777" w:rsidR="00FA1266" w:rsidRPr="009D34A2" w:rsidRDefault="00FA1266" w:rsidP="00FA1266">
      <w:pPr>
        <w:pStyle w:val="FP"/>
        <w:framePr w:h="3057" w:hRule="exact" w:wrap="notBeside" w:vAnchor="page" w:hAnchor="margin" w:y="12605"/>
        <w:rPr>
          <w:sz w:val="18"/>
        </w:rPr>
      </w:pPr>
      <w:r w:rsidRPr="009D34A2">
        <w:rPr>
          <w:sz w:val="18"/>
        </w:rPr>
        <w:t>GSM® and the GSM logo are registered and owned by the GSM Association</w:t>
      </w:r>
    </w:p>
    <w:bookmarkEnd w:id="2"/>
    <w:p w14:paraId="0725B29C" w14:textId="77777777" w:rsidR="00080512" w:rsidRPr="009D34A2" w:rsidRDefault="00080512">
      <w:pPr>
        <w:pStyle w:val="TT"/>
      </w:pPr>
      <w:r w:rsidRPr="009D34A2">
        <w:br w:type="page"/>
      </w:r>
      <w:r w:rsidRPr="009D34A2">
        <w:lastRenderedPageBreak/>
        <w:t>Contents</w:t>
      </w:r>
    </w:p>
    <w:p w14:paraId="4C41BC59" w14:textId="77777777" w:rsidR="005B1F3E" w:rsidRDefault="005B1F3E">
      <w:pPr>
        <w:pStyle w:val="TOC1"/>
        <w:rPr>
          <w:rFonts w:ascii="Calibri" w:hAnsi="Calibri"/>
          <w:szCs w:val="22"/>
          <w:lang w:val="en-US"/>
        </w:rPr>
      </w:pPr>
      <w:r>
        <w:fldChar w:fldCharType="begin" w:fldLock="1"/>
      </w:r>
      <w:r>
        <w:instrText xml:space="preserve"> TOC \o "1-9" </w:instrText>
      </w:r>
      <w:r>
        <w:fldChar w:fldCharType="separate"/>
      </w:r>
      <w:r>
        <w:t>Foreword</w:t>
      </w:r>
      <w:r>
        <w:tab/>
      </w:r>
      <w:r>
        <w:fldChar w:fldCharType="begin" w:fldLock="1"/>
      </w:r>
      <w:r>
        <w:instrText xml:space="preserve"> PAGEREF _Toc508790073 \h </w:instrText>
      </w:r>
      <w:r>
        <w:fldChar w:fldCharType="separate"/>
      </w:r>
      <w:r>
        <w:t>4</w:t>
      </w:r>
      <w:r>
        <w:fldChar w:fldCharType="end"/>
      </w:r>
    </w:p>
    <w:p w14:paraId="10E38C95" w14:textId="77777777" w:rsidR="005B1F3E" w:rsidRDefault="005B1F3E">
      <w:pPr>
        <w:pStyle w:val="TOC1"/>
        <w:rPr>
          <w:rFonts w:ascii="Calibri" w:hAnsi="Calibri"/>
          <w:szCs w:val="22"/>
          <w:lang w:val="en-US"/>
        </w:rPr>
      </w:pPr>
      <w:r>
        <w:t>Introduction</w:t>
      </w:r>
      <w:r>
        <w:tab/>
      </w:r>
      <w:r>
        <w:fldChar w:fldCharType="begin" w:fldLock="1"/>
      </w:r>
      <w:r>
        <w:instrText xml:space="preserve"> PAGEREF _Toc508790074 \h </w:instrText>
      </w:r>
      <w:r>
        <w:fldChar w:fldCharType="separate"/>
      </w:r>
      <w:r>
        <w:t>4</w:t>
      </w:r>
      <w:r>
        <w:fldChar w:fldCharType="end"/>
      </w:r>
    </w:p>
    <w:p w14:paraId="0494F956" w14:textId="77777777" w:rsidR="005B1F3E" w:rsidRDefault="005B1F3E">
      <w:pPr>
        <w:pStyle w:val="TOC1"/>
        <w:rPr>
          <w:rFonts w:ascii="Calibri" w:hAnsi="Calibri"/>
          <w:szCs w:val="22"/>
          <w:lang w:val="en-US"/>
        </w:rPr>
      </w:pPr>
      <w:r>
        <w:t>1</w:t>
      </w:r>
      <w:r>
        <w:rPr>
          <w:rFonts w:ascii="Calibri" w:hAnsi="Calibri"/>
          <w:szCs w:val="22"/>
          <w:lang w:val="en-US"/>
        </w:rPr>
        <w:tab/>
      </w:r>
      <w:r>
        <w:t>Scope</w:t>
      </w:r>
      <w:r>
        <w:tab/>
      </w:r>
      <w:r>
        <w:fldChar w:fldCharType="begin" w:fldLock="1"/>
      </w:r>
      <w:r>
        <w:instrText xml:space="preserve"> PAGEREF _Toc508790075 \h </w:instrText>
      </w:r>
      <w:r>
        <w:fldChar w:fldCharType="separate"/>
      </w:r>
      <w:r>
        <w:t>5</w:t>
      </w:r>
      <w:r>
        <w:fldChar w:fldCharType="end"/>
      </w:r>
    </w:p>
    <w:p w14:paraId="622E1D79" w14:textId="77777777" w:rsidR="005B1F3E" w:rsidRDefault="005B1F3E">
      <w:pPr>
        <w:pStyle w:val="TOC1"/>
        <w:rPr>
          <w:rFonts w:ascii="Calibri" w:hAnsi="Calibri"/>
          <w:szCs w:val="22"/>
          <w:lang w:val="en-US"/>
        </w:rPr>
      </w:pPr>
      <w:r>
        <w:t>2</w:t>
      </w:r>
      <w:r>
        <w:rPr>
          <w:rFonts w:ascii="Calibri" w:hAnsi="Calibri"/>
          <w:szCs w:val="22"/>
          <w:lang w:val="en-US"/>
        </w:rPr>
        <w:tab/>
      </w:r>
      <w:r>
        <w:t>References</w:t>
      </w:r>
      <w:r>
        <w:tab/>
      </w:r>
      <w:r>
        <w:fldChar w:fldCharType="begin" w:fldLock="1"/>
      </w:r>
      <w:r>
        <w:instrText xml:space="preserve"> PAGEREF _Toc508790076 \h </w:instrText>
      </w:r>
      <w:r>
        <w:fldChar w:fldCharType="separate"/>
      </w:r>
      <w:r>
        <w:t>5</w:t>
      </w:r>
      <w:r>
        <w:fldChar w:fldCharType="end"/>
      </w:r>
    </w:p>
    <w:p w14:paraId="1E2DA4DE" w14:textId="77777777" w:rsidR="005B1F3E" w:rsidRDefault="005B1F3E">
      <w:pPr>
        <w:pStyle w:val="TOC1"/>
        <w:rPr>
          <w:rFonts w:ascii="Calibri" w:hAnsi="Calibri"/>
          <w:szCs w:val="22"/>
          <w:lang w:val="en-US"/>
        </w:rPr>
      </w:pPr>
      <w:r>
        <w:t>3</w:t>
      </w:r>
      <w:r>
        <w:rPr>
          <w:rFonts w:ascii="Calibri" w:hAnsi="Calibri"/>
          <w:szCs w:val="22"/>
          <w:lang w:val="en-US"/>
        </w:rPr>
        <w:tab/>
      </w:r>
      <w:r>
        <w:t>Definitions and abbreviations</w:t>
      </w:r>
      <w:r>
        <w:tab/>
      </w:r>
      <w:r>
        <w:fldChar w:fldCharType="begin" w:fldLock="1"/>
      </w:r>
      <w:r>
        <w:instrText xml:space="preserve"> PAGEREF _Toc508790077 \h </w:instrText>
      </w:r>
      <w:r>
        <w:fldChar w:fldCharType="separate"/>
      </w:r>
      <w:r>
        <w:t>5</w:t>
      </w:r>
      <w:r>
        <w:fldChar w:fldCharType="end"/>
      </w:r>
    </w:p>
    <w:p w14:paraId="581AA06E" w14:textId="77777777" w:rsidR="005B1F3E" w:rsidRDefault="005B1F3E">
      <w:pPr>
        <w:pStyle w:val="TOC2"/>
        <w:rPr>
          <w:rFonts w:ascii="Calibri" w:hAnsi="Calibri"/>
          <w:sz w:val="22"/>
          <w:szCs w:val="22"/>
          <w:lang w:val="en-US"/>
        </w:rPr>
      </w:pPr>
      <w:r>
        <w:t>3.1</w:t>
      </w:r>
      <w:r>
        <w:rPr>
          <w:rFonts w:ascii="Calibri" w:hAnsi="Calibri"/>
          <w:sz w:val="22"/>
          <w:szCs w:val="22"/>
          <w:lang w:val="en-US"/>
        </w:rPr>
        <w:tab/>
      </w:r>
      <w:r>
        <w:t>Definitions</w:t>
      </w:r>
      <w:r>
        <w:tab/>
      </w:r>
      <w:r>
        <w:fldChar w:fldCharType="begin" w:fldLock="1"/>
      </w:r>
      <w:r>
        <w:instrText xml:space="preserve"> PAGEREF _Toc508790078 \h </w:instrText>
      </w:r>
      <w:r>
        <w:fldChar w:fldCharType="separate"/>
      </w:r>
      <w:r>
        <w:t>5</w:t>
      </w:r>
      <w:r>
        <w:fldChar w:fldCharType="end"/>
      </w:r>
    </w:p>
    <w:p w14:paraId="10897641" w14:textId="77777777" w:rsidR="005B1F3E" w:rsidRDefault="005B1F3E">
      <w:pPr>
        <w:pStyle w:val="TOC2"/>
        <w:rPr>
          <w:rFonts w:ascii="Calibri" w:hAnsi="Calibri"/>
          <w:sz w:val="22"/>
          <w:szCs w:val="22"/>
          <w:lang w:val="en-US"/>
        </w:rPr>
      </w:pPr>
      <w:r>
        <w:t>3.2</w:t>
      </w:r>
      <w:r>
        <w:rPr>
          <w:rFonts w:ascii="Calibri" w:hAnsi="Calibri"/>
          <w:sz w:val="22"/>
          <w:szCs w:val="22"/>
          <w:lang w:val="en-US"/>
        </w:rPr>
        <w:tab/>
      </w:r>
      <w:r>
        <w:t>Abbreviations</w:t>
      </w:r>
      <w:r>
        <w:tab/>
      </w:r>
      <w:r>
        <w:fldChar w:fldCharType="begin" w:fldLock="1"/>
      </w:r>
      <w:r>
        <w:instrText xml:space="preserve"> PAGEREF _Toc508790079 \h </w:instrText>
      </w:r>
      <w:r>
        <w:fldChar w:fldCharType="separate"/>
      </w:r>
      <w:r>
        <w:t>6</w:t>
      </w:r>
      <w:r>
        <w:fldChar w:fldCharType="end"/>
      </w:r>
    </w:p>
    <w:p w14:paraId="048A4A5F" w14:textId="77777777" w:rsidR="005B1F3E" w:rsidRDefault="005B1F3E">
      <w:pPr>
        <w:pStyle w:val="TOC1"/>
        <w:rPr>
          <w:rFonts w:ascii="Calibri" w:hAnsi="Calibri"/>
          <w:szCs w:val="22"/>
          <w:lang w:val="en-US"/>
        </w:rPr>
      </w:pPr>
      <w:r>
        <w:t>4</w:t>
      </w:r>
      <w:r>
        <w:rPr>
          <w:rFonts w:ascii="Calibri" w:hAnsi="Calibri"/>
          <w:szCs w:val="22"/>
          <w:lang w:val="en-US"/>
        </w:rPr>
        <w:tab/>
      </w:r>
      <w:r>
        <w:t>Concepts and background</w:t>
      </w:r>
      <w:r>
        <w:tab/>
      </w:r>
      <w:r>
        <w:fldChar w:fldCharType="begin" w:fldLock="1"/>
      </w:r>
      <w:r>
        <w:instrText xml:space="preserve"> PAGEREF _Toc508790080 \h </w:instrText>
      </w:r>
      <w:r>
        <w:fldChar w:fldCharType="separate"/>
      </w:r>
      <w:r>
        <w:t>6</w:t>
      </w:r>
      <w:r>
        <w:fldChar w:fldCharType="end"/>
      </w:r>
    </w:p>
    <w:p w14:paraId="4853DF2D" w14:textId="77777777" w:rsidR="005B1F3E" w:rsidRDefault="005B1F3E">
      <w:pPr>
        <w:pStyle w:val="TOC2"/>
        <w:rPr>
          <w:rFonts w:ascii="Calibri" w:hAnsi="Calibri"/>
          <w:sz w:val="22"/>
          <w:szCs w:val="22"/>
          <w:lang w:val="en-US"/>
        </w:rPr>
      </w:pPr>
      <w:r>
        <w:t>4.1</w:t>
      </w:r>
      <w:r>
        <w:rPr>
          <w:rFonts w:ascii="Calibri" w:hAnsi="Calibri"/>
          <w:sz w:val="22"/>
          <w:szCs w:val="22"/>
          <w:lang w:val="en-US"/>
        </w:rPr>
        <w:tab/>
      </w:r>
      <w:r>
        <w:t>General</w:t>
      </w:r>
      <w:r>
        <w:tab/>
      </w:r>
      <w:r>
        <w:fldChar w:fldCharType="begin" w:fldLock="1"/>
      </w:r>
      <w:r>
        <w:instrText xml:space="preserve"> PAGEREF _Toc508790081 \h </w:instrText>
      </w:r>
      <w:r>
        <w:fldChar w:fldCharType="separate"/>
      </w:r>
      <w:r>
        <w:t>6</w:t>
      </w:r>
      <w:r>
        <w:fldChar w:fldCharType="end"/>
      </w:r>
    </w:p>
    <w:p w14:paraId="54A591D2" w14:textId="77777777" w:rsidR="005B1F3E" w:rsidRDefault="005B1F3E">
      <w:pPr>
        <w:pStyle w:val="TOC2"/>
        <w:rPr>
          <w:rFonts w:ascii="Calibri" w:hAnsi="Calibri"/>
          <w:sz w:val="22"/>
          <w:szCs w:val="22"/>
          <w:lang w:val="en-US"/>
        </w:rPr>
      </w:pPr>
      <w:r>
        <w:t>4.2</w:t>
      </w:r>
      <w:r>
        <w:rPr>
          <w:rFonts w:ascii="Calibri" w:hAnsi="Calibri"/>
          <w:sz w:val="22"/>
          <w:szCs w:val="22"/>
          <w:lang w:val="en-US"/>
        </w:rPr>
        <w:tab/>
      </w:r>
      <w:r>
        <w:t>Architecture</w:t>
      </w:r>
      <w:r>
        <w:tab/>
      </w:r>
      <w:r>
        <w:fldChar w:fldCharType="begin" w:fldLock="1"/>
      </w:r>
      <w:r>
        <w:instrText xml:space="preserve"> PAGEREF _Toc508790082 \h </w:instrText>
      </w:r>
      <w:r>
        <w:fldChar w:fldCharType="separate"/>
      </w:r>
      <w:r>
        <w:t>7</w:t>
      </w:r>
      <w:r>
        <w:fldChar w:fldCharType="end"/>
      </w:r>
    </w:p>
    <w:p w14:paraId="6ED80246" w14:textId="77777777" w:rsidR="005B1F3E" w:rsidRDefault="005B1F3E">
      <w:pPr>
        <w:pStyle w:val="TOC2"/>
        <w:rPr>
          <w:rFonts w:ascii="Calibri" w:hAnsi="Calibri"/>
          <w:sz w:val="22"/>
          <w:szCs w:val="22"/>
          <w:lang w:val="en-US"/>
        </w:rPr>
      </w:pPr>
      <w:r>
        <w:t>4.3</w:t>
      </w:r>
      <w:r>
        <w:rPr>
          <w:rFonts w:ascii="Calibri" w:hAnsi="Calibri"/>
          <w:sz w:val="22"/>
          <w:szCs w:val="22"/>
          <w:lang w:val="en-US"/>
        </w:rPr>
        <w:tab/>
      </w:r>
      <w:r>
        <w:t>Functionality</w:t>
      </w:r>
      <w:r>
        <w:tab/>
      </w:r>
      <w:r>
        <w:fldChar w:fldCharType="begin" w:fldLock="1"/>
      </w:r>
      <w:r>
        <w:instrText xml:space="preserve"> PAGEREF _Toc508790083 \h </w:instrText>
      </w:r>
      <w:r>
        <w:fldChar w:fldCharType="separate"/>
      </w:r>
      <w:r>
        <w:t>8</w:t>
      </w:r>
      <w:r>
        <w:fldChar w:fldCharType="end"/>
      </w:r>
    </w:p>
    <w:p w14:paraId="6FDC213A" w14:textId="77777777" w:rsidR="005B1F3E" w:rsidRDefault="005B1F3E">
      <w:pPr>
        <w:pStyle w:val="TOC1"/>
        <w:rPr>
          <w:rFonts w:ascii="Calibri" w:hAnsi="Calibri"/>
          <w:szCs w:val="22"/>
          <w:lang w:val="en-US"/>
        </w:rPr>
      </w:pPr>
      <w:r>
        <w:t>5</w:t>
      </w:r>
      <w:r>
        <w:rPr>
          <w:rFonts w:ascii="Calibri" w:hAnsi="Calibri"/>
          <w:szCs w:val="22"/>
          <w:lang w:val="en-US"/>
        </w:rPr>
        <w:tab/>
      </w:r>
      <w:r>
        <w:t>Business level requirements</w:t>
      </w:r>
      <w:r>
        <w:tab/>
      </w:r>
      <w:r>
        <w:fldChar w:fldCharType="begin" w:fldLock="1"/>
      </w:r>
      <w:r>
        <w:instrText xml:space="preserve"> PAGEREF _Toc508790084 \h </w:instrText>
      </w:r>
      <w:r>
        <w:fldChar w:fldCharType="separate"/>
      </w:r>
      <w:r>
        <w:t>8</w:t>
      </w:r>
      <w:r>
        <w:fldChar w:fldCharType="end"/>
      </w:r>
    </w:p>
    <w:p w14:paraId="6AF39A31" w14:textId="77777777" w:rsidR="005B1F3E" w:rsidRDefault="005B1F3E">
      <w:pPr>
        <w:pStyle w:val="TOC2"/>
        <w:rPr>
          <w:rFonts w:ascii="Calibri" w:hAnsi="Calibri"/>
          <w:sz w:val="22"/>
          <w:szCs w:val="22"/>
          <w:lang w:val="en-US"/>
        </w:rPr>
      </w:pPr>
      <w:r>
        <w:t>5.1</w:t>
      </w:r>
      <w:r>
        <w:rPr>
          <w:rFonts w:ascii="Calibri" w:hAnsi="Calibri"/>
          <w:sz w:val="22"/>
          <w:szCs w:val="22"/>
          <w:lang w:val="en-US"/>
        </w:rPr>
        <w:tab/>
      </w:r>
      <w:r>
        <w:t>Requirements</w:t>
      </w:r>
      <w:r>
        <w:tab/>
      </w:r>
      <w:r>
        <w:fldChar w:fldCharType="begin" w:fldLock="1"/>
      </w:r>
      <w:r>
        <w:instrText xml:space="preserve"> PAGEREF _Toc508790085 \h </w:instrText>
      </w:r>
      <w:r>
        <w:fldChar w:fldCharType="separate"/>
      </w:r>
      <w:r>
        <w:t>8</w:t>
      </w:r>
      <w:r>
        <w:fldChar w:fldCharType="end"/>
      </w:r>
    </w:p>
    <w:p w14:paraId="1E6F27D7" w14:textId="77777777" w:rsidR="005B1F3E" w:rsidRDefault="005B1F3E">
      <w:pPr>
        <w:pStyle w:val="TOC2"/>
        <w:rPr>
          <w:rFonts w:ascii="Calibri" w:hAnsi="Calibri"/>
          <w:sz w:val="22"/>
          <w:szCs w:val="22"/>
          <w:lang w:val="en-US"/>
        </w:rPr>
      </w:pPr>
      <w:r>
        <w:t>5.2</w:t>
      </w:r>
      <w:r>
        <w:rPr>
          <w:rFonts w:ascii="Calibri" w:hAnsi="Calibri"/>
          <w:sz w:val="22"/>
          <w:szCs w:val="22"/>
          <w:lang w:val="en-US"/>
        </w:rPr>
        <w:tab/>
      </w:r>
      <w:r>
        <w:t>Actor roles</w:t>
      </w:r>
      <w:r>
        <w:tab/>
      </w:r>
      <w:r>
        <w:fldChar w:fldCharType="begin" w:fldLock="1"/>
      </w:r>
      <w:r>
        <w:instrText xml:space="preserve"> PAGEREF _Toc508790086 \h </w:instrText>
      </w:r>
      <w:r>
        <w:fldChar w:fldCharType="separate"/>
      </w:r>
      <w:r>
        <w:t>9</w:t>
      </w:r>
      <w:r>
        <w:fldChar w:fldCharType="end"/>
      </w:r>
    </w:p>
    <w:p w14:paraId="29581516" w14:textId="77777777" w:rsidR="005B1F3E" w:rsidRDefault="005B1F3E">
      <w:pPr>
        <w:pStyle w:val="TOC2"/>
        <w:rPr>
          <w:rFonts w:ascii="Calibri" w:hAnsi="Calibri"/>
          <w:sz w:val="22"/>
          <w:szCs w:val="22"/>
          <w:lang w:val="en-US"/>
        </w:rPr>
      </w:pPr>
      <w:r>
        <w:t>5.3</w:t>
      </w:r>
      <w:r>
        <w:rPr>
          <w:rFonts w:ascii="Calibri" w:hAnsi="Calibri"/>
          <w:sz w:val="22"/>
          <w:szCs w:val="22"/>
          <w:lang w:val="en-US"/>
        </w:rPr>
        <w:tab/>
      </w:r>
      <w:r>
        <w:t>Telecommunication resources</w:t>
      </w:r>
      <w:r>
        <w:tab/>
      </w:r>
      <w:r>
        <w:fldChar w:fldCharType="begin" w:fldLock="1"/>
      </w:r>
      <w:r>
        <w:instrText xml:space="preserve"> PAGEREF _Toc508790087 \h </w:instrText>
      </w:r>
      <w:r>
        <w:fldChar w:fldCharType="separate"/>
      </w:r>
      <w:r>
        <w:t>10</w:t>
      </w:r>
      <w:r>
        <w:fldChar w:fldCharType="end"/>
      </w:r>
    </w:p>
    <w:p w14:paraId="332DA663" w14:textId="77777777" w:rsidR="005B1F3E" w:rsidRDefault="005B1F3E">
      <w:pPr>
        <w:pStyle w:val="TOC2"/>
        <w:rPr>
          <w:rFonts w:ascii="Calibri" w:hAnsi="Calibri"/>
          <w:sz w:val="22"/>
          <w:szCs w:val="22"/>
          <w:lang w:val="en-US"/>
        </w:rPr>
      </w:pPr>
      <w:r>
        <w:t>5.4</w:t>
      </w:r>
      <w:r>
        <w:rPr>
          <w:rFonts w:ascii="Calibri" w:hAnsi="Calibri"/>
          <w:sz w:val="22"/>
          <w:szCs w:val="22"/>
          <w:lang w:val="en-US"/>
        </w:rPr>
        <w:tab/>
      </w:r>
      <w:r>
        <w:t>High-level use cases</w:t>
      </w:r>
      <w:r>
        <w:tab/>
      </w:r>
      <w:r>
        <w:fldChar w:fldCharType="begin" w:fldLock="1"/>
      </w:r>
      <w:r>
        <w:instrText xml:space="preserve"> PAGEREF _Toc508790088 \h </w:instrText>
      </w:r>
      <w:r>
        <w:fldChar w:fldCharType="separate"/>
      </w:r>
      <w:r>
        <w:t>10</w:t>
      </w:r>
      <w:r>
        <w:fldChar w:fldCharType="end"/>
      </w:r>
    </w:p>
    <w:p w14:paraId="7955030C" w14:textId="77777777" w:rsidR="005B1F3E" w:rsidRDefault="005B1F3E">
      <w:pPr>
        <w:pStyle w:val="TOC3"/>
        <w:rPr>
          <w:rFonts w:ascii="Calibri" w:hAnsi="Calibri"/>
          <w:sz w:val="22"/>
          <w:szCs w:val="22"/>
          <w:lang w:val="en-US"/>
        </w:rPr>
      </w:pPr>
      <w:r>
        <w:t>5.4.1</w:t>
      </w:r>
      <w:r>
        <w:rPr>
          <w:rFonts w:ascii="Calibri" w:hAnsi="Calibri"/>
          <w:sz w:val="22"/>
          <w:szCs w:val="22"/>
          <w:lang w:val="en-US"/>
        </w:rPr>
        <w:tab/>
      </w:r>
      <w:r>
        <w:t>Use case: Managing the monitoring of PEE parameters</w:t>
      </w:r>
      <w:r>
        <w:tab/>
      </w:r>
      <w:r>
        <w:fldChar w:fldCharType="begin" w:fldLock="1"/>
      </w:r>
      <w:r>
        <w:instrText xml:space="preserve"> PAGEREF _Toc508790089 \h </w:instrText>
      </w:r>
      <w:r>
        <w:fldChar w:fldCharType="separate"/>
      </w:r>
      <w:r>
        <w:t>10</w:t>
      </w:r>
      <w:r>
        <w:fldChar w:fldCharType="end"/>
      </w:r>
    </w:p>
    <w:p w14:paraId="4D62D074" w14:textId="77777777" w:rsidR="005B1F3E" w:rsidRDefault="005B1F3E">
      <w:pPr>
        <w:pStyle w:val="TOC3"/>
        <w:rPr>
          <w:rFonts w:ascii="Calibri" w:hAnsi="Calibri"/>
          <w:sz w:val="22"/>
          <w:szCs w:val="22"/>
          <w:lang w:val="en-US"/>
        </w:rPr>
      </w:pPr>
      <w:r>
        <w:t>5.4.2</w:t>
      </w:r>
      <w:r>
        <w:rPr>
          <w:rFonts w:ascii="Calibri" w:hAnsi="Calibri"/>
          <w:sz w:val="22"/>
          <w:szCs w:val="22"/>
          <w:lang w:val="en-US"/>
        </w:rPr>
        <w:tab/>
      </w:r>
      <w:r>
        <w:t>Use case: Controlling PEE related parameters</w:t>
      </w:r>
      <w:r>
        <w:tab/>
      </w:r>
      <w:r>
        <w:fldChar w:fldCharType="begin" w:fldLock="1"/>
      </w:r>
      <w:r>
        <w:instrText xml:space="preserve"> PAGEREF _Toc508790090 \h </w:instrText>
      </w:r>
      <w:r>
        <w:fldChar w:fldCharType="separate"/>
      </w:r>
      <w:r>
        <w:t>11</w:t>
      </w:r>
      <w:r>
        <w:fldChar w:fldCharType="end"/>
      </w:r>
    </w:p>
    <w:p w14:paraId="62E3DDF6" w14:textId="77777777" w:rsidR="005B1F3E" w:rsidRDefault="005B1F3E">
      <w:pPr>
        <w:pStyle w:val="TOC3"/>
        <w:rPr>
          <w:rFonts w:ascii="Calibri" w:hAnsi="Calibri"/>
          <w:sz w:val="22"/>
          <w:szCs w:val="22"/>
          <w:lang w:val="en-US"/>
        </w:rPr>
      </w:pPr>
      <w:r>
        <w:t>5.4.3</w:t>
      </w:r>
      <w:r>
        <w:rPr>
          <w:rFonts w:ascii="Calibri" w:hAnsi="Calibri"/>
          <w:sz w:val="22"/>
          <w:szCs w:val="22"/>
          <w:lang w:val="en-US"/>
        </w:rPr>
        <w:tab/>
      </w:r>
      <w:r>
        <w:t>Use case: Supervising PEE related alarms</w:t>
      </w:r>
      <w:r>
        <w:tab/>
      </w:r>
      <w:r>
        <w:fldChar w:fldCharType="begin" w:fldLock="1"/>
      </w:r>
      <w:r>
        <w:instrText xml:space="preserve"> PAGEREF _Toc508790091 \h </w:instrText>
      </w:r>
      <w:r>
        <w:fldChar w:fldCharType="separate"/>
      </w:r>
      <w:r>
        <w:t>11</w:t>
      </w:r>
      <w:r>
        <w:fldChar w:fldCharType="end"/>
      </w:r>
    </w:p>
    <w:p w14:paraId="5AC70ED1" w14:textId="77777777" w:rsidR="005B1F3E" w:rsidRDefault="005B1F3E">
      <w:pPr>
        <w:pStyle w:val="TOC3"/>
        <w:rPr>
          <w:rFonts w:ascii="Calibri" w:hAnsi="Calibri"/>
          <w:sz w:val="22"/>
          <w:szCs w:val="22"/>
          <w:lang w:val="en-US"/>
        </w:rPr>
      </w:pPr>
      <w:r>
        <w:t>5.4.4</w:t>
      </w:r>
      <w:r>
        <w:rPr>
          <w:rFonts w:ascii="Calibri" w:hAnsi="Calibri"/>
          <w:sz w:val="22"/>
          <w:szCs w:val="22"/>
          <w:lang w:val="en-US"/>
        </w:rPr>
        <w:tab/>
      </w:r>
      <w:r>
        <w:t>Use case: Monitoring PEE related configuration changes</w:t>
      </w:r>
      <w:r>
        <w:tab/>
      </w:r>
      <w:r>
        <w:fldChar w:fldCharType="begin" w:fldLock="1"/>
      </w:r>
      <w:r>
        <w:instrText xml:space="preserve"> PAGEREF _Toc508790092 \h </w:instrText>
      </w:r>
      <w:r>
        <w:fldChar w:fldCharType="separate"/>
      </w:r>
      <w:r>
        <w:t>12</w:t>
      </w:r>
      <w:r>
        <w:fldChar w:fldCharType="end"/>
      </w:r>
    </w:p>
    <w:p w14:paraId="219049B6" w14:textId="77777777" w:rsidR="005B1F3E" w:rsidRDefault="005B1F3E">
      <w:pPr>
        <w:pStyle w:val="TOC1"/>
        <w:rPr>
          <w:rFonts w:ascii="Calibri" w:hAnsi="Calibri"/>
          <w:szCs w:val="22"/>
          <w:lang w:val="en-US"/>
        </w:rPr>
      </w:pPr>
      <w:r>
        <w:t>6</w:t>
      </w:r>
      <w:r>
        <w:rPr>
          <w:rFonts w:ascii="Calibri" w:hAnsi="Calibri"/>
          <w:szCs w:val="22"/>
          <w:lang w:val="en-US"/>
        </w:rPr>
        <w:tab/>
      </w:r>
      <w:r>
        <w:t>Specification level requirements</w:t>
      </w:r>
      <w:r>
        <w:tab/>
      </w:r>
      <w:r>
        <w:fldChar w:fldCharType="begin" w:fldLock="1"/>
      </w:r>
      <w:r>
        <w:instrText xml:space="preserve"> PAGEREF _Toc508790093 \h </w:instrText>
      </w:r>
      <w:r>
        <w:fldChar w:fldCharType="separate"/>
      </w:r>
      <w:r>
        <w:t>12</w:t>
      </w:r>
      <w:r>
        <w:fldChar w:fldCharType="end"/>
      </w:r>
    </w:p>
    <w:p w14:paraId="3768802B" w14:textId="77777777" w:rsidR="005B1F3E" w:rsidRDefault="005B1F3E">
      <w:pPr>
        <w:pStyle w:val="TOC2"/>
        <w:rPr>
          <w:rFonts w:ascii="Calibri" w:hAnsi="Calibri"/>
          <w:sz w:val="22"/>
          <w:szCs w:val="22"/>
          <w:lang w:val="en-US"/>
        </w:rPr>
      </w:pPr>
      <w:r>
        <w:t>6.1</w:t>
      </w:r>
      <w:r>
        <w:rPr>
          <w:rFonts w:ascii="Calibri" w:hAnsi="Calibri"/>
          <w:sz w:val="22"/>
          <w:szCs w:val="22"/>
          <w:lang w:val="en-US"/>
        </w:rPr>
        <w:tab/>
      </w:r>
      <w:r>
        <w:t>Requirements</w:t>
      </w:r>
      <w:r>
        <w:tab/>
      </w:r>
      <w:r>
        <w:fldChar w:fldCharType="begin" w:fldLock="1"/>
      </w:r>
      <w:r>
        <w:instrText xml:space="preserve"> PAGEREF _Toc508790094 \h </w:instrText>
      </w:r>
      <w:r>
        <w:fldChar w:fldCharType="separate"/>
      </w:r>
      <w:r>
        <w:t>12</w:t>
      </w:r>
      <w:r>
        <w:fldChar w:fldCharType="end"/>
      </w:r>
    </w:p>
    <w:p w14:paraId="3F09BC2D" w14:textId="77777777" w:rsidR="005B1F3E" w:rsidRDefault="005B1F3E">
      <w:pPr>
        <w:pStyle w:val="TOC3"/>
        <w:rPr>
          <w:rFonts w:ascii="Calibri" w:hAnsi="Calibri"/>
          <w:sz w:val="22"/>
          <w:szCs w:val="22"/>
          <w:lang w:val="en-US"/>
        </w:rPr>
      </w:pPr>
      <w:r>
        <w:t>6.1.1</w:t>
      </w:r>
      <w:r>
        <w:rPr>
          <w:rFonts w:ascii="Calibri" w:hAnsi="Calibri"/>
          <w:sz w:val="22"/>
          <w:szCs w:val="22"/>
          <w:lang w:val="en-US"/>
        </w:rPr>
        <w:tab/>
      </w:r>
      <w:r>
        <w:t>Requirements for solution 1</w:t>
      </w:r>
      <w:r>
        <w:tab/>
      </w:r>
      <w:r>
        <w:fldChar w:fldCharType="begin" w:fldLock="1"/>
      </w:r>
      <w:r>
        <w:instrText xml:space="preserve"> PAGEREF _Toc508790095 \h </w:instrText>
      </w:r>
      <w:r>
        <w:fldChar w:fldCharType="separate"/>
      </w:r>
      <w:r>
        <w:t>12</w:t>
      </w:r>
      <w:r>
        <w:fldChar w:fldCharType="end"/>
      </w:r>
    </w:p>
    <w:p w14:paraId="7384D9EB" w14:textId="77777777" w:rsidR="005B1F3E" w:rsidRDefault="005B1F3E">
      <w:pPr>
        <w:pStyle w:val="TOC3"/>
        <w:rPr>
          <w:rFonts w:ascii="Calibri" w:hAnsi="Calibri"/>
          <w:sz w:val="22"/>
          <w:szCs w:val="22"/>
          <w:lang w:val="en-US"/>
        </w:rPr>
      </w:pPr>
      <w:r>
        <w:t>6.1.2</w:t>
      </w:r>
      <w:r>
        <w:rPr>
          <w:rFonts w:ascii="Calibri" w:hAnsi="Calibri"/>
          <w:sz w:val="22"/>
          <w:szCs w:val="22"/>
          <w:lang w:val="en-US"/>
        </w:rPr>
        <w:tab/>
      </w:r>
      <w:r>
        <w:t>Requirements for solution 2</w:t>
      </w:r>
      <w:r>
        <w:tab/>
      </w:r>
      <w:r>
        <w:fldChar w:fldCharType="begin" w:fldLock="1"/>
      </w:r>
      <w:r>
        <w:instrText xml:space="preserve"> PAGEREF _Toc508790096 \h </w:instrText>
      </w:r>
      <w:r>
        <w:fldChar w:fldCharType="separate"/>
      </w:r>
      <w:r>
        <w:t>12</w:t>
      </w:r>
      <w:r>
        <w:fldChar w:fldCharType="end"/>
      </w:r>
    </w:p>
    <w:p w14:paraId="4AA908D4" w14:textId="77777777" w:rsidR="005B1F3E" w:rsidRDefault="005B1F3E">
      <w:pPr>
        <w:pStyle w:val="TOC2"/>
        <w:rPr>
          <w:rFonts w:ascii="Calibri" w:hAnsi="Calibri"/>
          <w:sz w:val="22"/>
          <w:szCs w:val="22"/>
          <w:lang w:val="en-US"/>
        </w:rPr>
      </w:pPr>
      <w:r>
        <w:t>6.2</w:t>
      </w:r>
      <w:r>
        <w:rPr>
          <w:rFonts w:ascii="Calibri" w:hAnsi="Calibri"/>
          <w:sz w:val="22"/>
          <w:szCs w:val="22"/>
          <w:lang w:val="en-US"/>
        </w:rPr>
        <w:tab/>
      </w:r>
      <w:r>
        <w:t>Actor roles</w:t>
      </w:r>
      <w:r>
        <w:tab/>
      </w:r>
      <w:r>
        <w:fldChar w:fldCharType="begin" w:fldLock="1"/>
      </w:r>
      <w:r>
        <w:instrText xml:space="preserve"> PAGEREF _Toc508790097 \h </w:instrText>
      </w:r>
      <w:r>
        <w:fldChar w:fldCharType="separate"/>
      </w:r>
      <w:r>
        <w:t>13</w:t>
      </w:r>
      <w:r>
        <w:fldChar w:fldCharType="end"/>
      </w:r>
    </w:p>
    <w:p w14:paraId="51C47B9D" w14:textId="77777777" w:rsidR="005B1F3E" w:rsidRDefault="005B1F3E">
      <w:pPr>
        <w:pStyle w:val="TOC3"/>
        <w:rPr>
          <w:rFonts w:ascii="Calibri" w:hAnsi="Calibri"/>
          <w:sz w:val="22"/>
          <w:szCs w:val="22"/>
          <w:lang w:val="en-US"/>
        </w:rPr>
      </w:pPr>
      <w:r>
        <w:t xml:space="preserve">6.2.1 </w:t>
      </w:r>
      <w:r>
        <w:rPr>
          <w:rFonts w:ascii="Calibri" w:hAnsi="Calibri"/>
          <w:sz w:val="22"/>
          <w:szCs w:val="22"/>
          <w:lang w:val="en-US"/>
        </w:rPr>
        <w:tab/>
      </w:r>
      <w:r>
        <w:t>Actor roles for solution 1</w:t>
      </w:r>
      <w:r>
        <w:tab/>
      </w:r>
      <w:r>
        <w:fldChar w:fldCharType="begin" w:fldLock="1"/>
      </w:r>
      <w:r>
        <w:instrText xml:space="preserve"> PAGEREF _Toc508790098 \h </w:instrText>
      </w:r>
      <w:r>
        <w:fldChar w:fldCharType="separate"/>
      </w:r>
      <w:r>
        <w:t>13</w:t>
      </w:r>
      <w:r>
        <w:fldChar w:fldCharType="end"/>
      </w:r>
    </w:p>
    <w:p w14:paraId="79C724A0" w14:textId="77777777" w:rsidR="005B1F3E" w:rsidRDefault="005B1F3E">
      <w:pPr>
        <w:pStyle w:val="TOC3"/>
        <w:rPr>
          <w:rFonts w:ascii="Calibri" w:hAnsi="Calibri"/>
          <w:sz w:val="22"/>
          <w:szCs w:val="22"/>
          <w:lang w:val="en-US"/>
        </w:rPr>
      </w:pPr>
      <w:r>
        <w:t xml:space="preserve">6.2.2 </w:t>
      </w:r>
      <w:r>
        <w:rPr>
          <w:rFonts w:ascii="Calibri" w:hAnsi="Calibri"/>
          <w:sz w:val="22"/>
          <w:szCs w:val="22"/>
          <w:lang w:val="en-US"/>
        </w:rPr>
        <w:tab/>
      </w:r>
      <w:r>
        <w:t>Actor roles for solution 2</w:t>
      </w:r>
      <w:r>
        <w:tab/>
      </w:r>
      <w:r>
        <w:fldChar w:fldCharType="begin" w:fldLock="1"/>
      </w:r>
      <w:r>
        <w:instrText xml:space="preserve"> PAGEREF _Toc508790099 \h </w:instrText>
      </w:r>
      <w:r>
        <w:fldChar w:fldCharType="separate"/>
      </w:r>
      <w:r>
        <w:t>13</w:t>
      </w:r>
      <w:r>
        <w:fldChar w:fldCharType="end"/>
      </w:r>
    </w:p>
    <w:p w14:paraId="67D51239" w14:textId="77777777" w:rsidR="005B1F3E" w:rsidRDefault="005B1F3E">
      <w:pPr>
        <w:pStyle w:val="TOC2"/>
        <w:rPr>
          <w:rFonts w:ascii="Calibri" w:hAnsi="Calibri"/>
          <w:sz w:val="22"/>
          <w:szCs w:val="22"/>
          <w:lang w:val="en-US"/>
        </w:rPr>
      </w:pPr>
      <w:r>
        <w:t>6.3</w:t>
      </w:r>
      <w:r>
        <w:rPr>
          <w:rFonts w:ascii="Calibri" w:hAnsi="Calibri"/>
          <w:sz w:val="22"/>
          <w:szCs w:val="22"/>
          <w:lang w:val="en-US"/>
        </w:rPr>
        <w:tab/>
      </w:r>
      <w:r>
        <w:t>Telecommunication resources</w:t>
      </w:r>
      <w:r>
        <w:tab/>
      </w:r>
      <w:r>
        <w:fldChar w:fldCharType="begin" w:fldLock="1"/>
      </w:r>
      <w:r>
        <w:instrText xml:space="preserve"> PAGEREF _Toc508790100 \h </w:instrText>
      </w:r>
      <w:r>
        <w:fldChar w:fldCharType="separate"/>
      </w:r>
      <w:r>
        <w:t>13</w:t>
      </w:r>
      <w:r>
        <w:fldChar w:fldCharType="end"/>
      </w:r>
    </w:p>
    <w:p w14:paraId="7428F789" w14:textId="77777777" w:rsidR="005B1F3E" w:rsidRDefault="005B1F3E">
      <w:pPr>
        <w:pStyle w:val="TOC3"/>
        <w:rPr>
          <w:rFonts w:ascii="Calibri" w:hAnsi="Calibri"/>
          <w:sz w:val="22"/>
          <w:szCs w:val="22"/>
          <w:lang w:val="en-US"/>
        </w:rPr>
      </w:pPr>
      <w:r>
        <w:t xml:space="preserve">6.3.1 </w:t>
      </w:r>
      <w:r>
        <w:rPr>
          <w:rFonts w:ascii="Calibri" w:hAnsi="Calibri"/>
          <w:sz w:val="22"/>
          <w:szCs w:val="22"/>
          <w:lang w:val="en-US"/>
        </w:rPr>
        <w:tab/>
      </w:r>
      <w:r>
        <w:t>Telecommunication resources for solution 1</w:t>
      </w:r>
      <w:r>
        <w:tab/>
      </w:r>
      <w:r>
        <w:fldChar w:fldCharType="begin" w:fldLock="1"/>
      </w:r>
      <w:r>
        <w:instrText xml:space="preserve"> PAGEREF _Toc508790101 \h </w:instrText>
      </w:r>
      <w:r>
        <w:fldChar w:fldCharType="separate"/>
      </w:r>
      <w:r>
        <w:t>13</w:t>
      </w:r>
      <w:r>
        <w:fldChar w:fldCharType="end"/>
      </w:r>
    </w:p>
    <w:p w14:paraId="62AD3303" w14:textId="77777777" w:rsidR="005B1F3E" w:rsidRDefault="005B1F3E">
      <w:pPr>
        <w:pStyle w:val="TOC3"/>
        <w:rPr>
          <w:rFonts w:ascii="Calibri" w:hAnsi="Calibri"/>
          <w:sz w:val="22"/>
          <w:szCs w:val="22"/>
          <w:lang w:val="en-US"/>
        </w:rPr>
      </w:pPr>
      <w:r>
        <w:t xml:space="preserve">6.3.2 </w:t>
      </w:r>
      <w:r>
        <w:rPr>
          <w:rFonts w:ascii="Calibri" w:hAnsi="Calibri"/>
          <w:sz w:val="22"/>
          <w:szCs w:val="22"/>
          <w:lang w:val="en-US"/>
        </w:rPr>
        <w:tab/>
      </w:r>
      <w:r>
        <w:t>Telecommunication resources for solution 2</w:t>
      </w:r>
      <w:r>
        <w:tab/>
      </w:r>
      <w:r>
        <w:fldChar w:fldCharType="begin" w:fldLock="1"/>
      </w:r>
      <w:r>
        <w:instrText xml:space="preserve"> PAGEREF _Toc508790102 \h </w:instrText>
      </w:r>
      <w:r>
        <w:fldChar w:fldCharType="separate"/>
      </w:r>
      <w:r>
        <w:t>13</w:t>
      </w:r>
      <w:r>
        <w:fldChar w:fldCharType="end"/>
      </w:r>
    </w:p>
    <w:p w14:paraId="298AD7D4" w14:textId="77777777" w:rsidR="005B1F3E" w:rsidRDefault="005B1F3E">
      <w:pPr>
        <w:pStyle w:val="TOC2"/>
        <w:rPr>
          <w:rFonts w:ascii="Calibri" w:hAnsi="Calibri"/>
          <w:sz w:val="22"/>
          <w:szCs w:val="22"/>
          <w:lang w:val="en-US"/>
        </w:rPr>
      </w:pPr>
      <w:r>
        <w:t>6.4</w:t>
      </w:r>
      <w:r>
        <w:rPr>
          <w:rFonts w:ascii="Calibri" w:hAnsi="Calibri"/>
          <w:sz w:val="22"/>
          <w:szCs w:val="22"/>
          <w:lang w:val="en-US"/>
        </w:rPr>
        <w:tab/>
      </w:r>
      <w:r>
        <w:t>Use cases</w:t>
      </w:r>
      <w:r>
        <w:tab/>
      </w:r>
      <w:r>
        <w:fldChar w:fldCharType="begin" w:fldLock="1"/>
      </w:r>
      <w:r>
        <w:instrText xml:space="preserve"> PAGEREF _Toc508790103 \h </w:instrText>
      </w:r>
      <w:r>
        <w:fldChar w:fldCharType="separate"/>
      </w:r>
      <w:r>
        <w:t>13</w:t>
      </w:r>
      <w:r>
        <w:fldChar w:fldCharType="end"/>
      </w:r>
    </w:p>
    <w:p w14:paraId="4E869C68" w14:textId="77777777" w:rsidR="005B1F3E" w:rsidRDefault="005B1F3E">
      <w:pPr>
        <w:pStyle w:val="TOC3"/>
        <w:rPr>
          <w:rFonts w:ascii="Calibri" w:hAnsi="Calibri"/>
          <w:sz w:val="22"/>
          <w:szCs w:val="22"/>
          <w:lang w:val="en-US"/>
        </w:rPr>
      </w:pPr>
      <w:r>
        <w:t xml:space="preserve">6.4.1 </w:t>
      </w:r>
      <w:r>
        <w:rPr>
          <w:rFonts w:ascii="Calibri" w:hAnsi="Calibri"/>
          <w:sz w:val="22"/>
          <w:szCs w:val="22"/>
          <w:lang w:val="en-US"/>
        </w:rPr>
        <w:tab/>
      </w:r>
      <w:r>
        <w:t>Use cases for solution 1</w:t>
      </w:r>
      <w:r>
        <w:tab/>
      </w:r>
      <w:r>
        <w:fldChar w:fldCharType="begin" w:fldLock="1"/>
      </w:r>
      <w:r>
        <w:instrText xml:space="preserve"> PAGEREF _Toc508790104 \h </w:instrText>
      </w:r>
      <w:r>
        <w:fldChar w:fldCharType="separate"/>
      </w:r>
      <w:r>
        <w:t>13</w:t>
      </w:r>
      <w:r>
        <w:fldChar w:fldCharType="end"/>
      </w:r>
    </w:p>
    <w:p w14:paraId="1D2B2B0F" w14:textId="77777777" w:rsidR="005B1F3E" w:rsidRDefault="005B1F3E">
      <w:pPr>
        <w:pStyle w:val="TOC4"/>
        <w:rPr>
          <w:rFonts w:ascii="Calibri" w:hAnsi="Calibri"/>
          <w:sz w:val="22"/>
          <w:szCs w:val="22"/>
          <w:lang w:val="en-US"/>
        </w:rPr>
      </w:pPr>
      <w:r>
        <w:t>6.4.1.1</w:t>
      </w:r>
      <w:r>
        <w:rPr>
          <w:rFonts w:ascii="Calibri" w:hAnsi="Calibri"/>
          <w:sz w:val="22"/>
          <w:szCs w:val="22"/>
          <w:lang w:val="en-US"/>
        </w:rPr>
        <w:tab/>
      </w:r>
      <w:r>
        <w:t>Use case: Initiating PEE performance management job</w:t>
      </w:r>
      <w:r>
        <w:tab/>
      </w:r>
      <w:r>
        <w:fldChar w:fldCharType="begin" w:fldLock="1"/>
      </w:r>
      <w:r>
        <w:instrText xml:space="preserve"> PAGEREF _Toc508790105 \h </w:instrText>
      </w:r>
      <w:r>
        <w:fldChar w:fldCharType="separate"/>
      </w:r>
      <w:r>
        <w:t>13</w:t>
      </w:r>
      <w:r>
        <w:fldChar w:fldCharType="end"/>
      </w:r>
    </w:p>
    <w:p w14:paraId="1C1F99CC" w14:textId="77777777" w:rsidR="005B1F3E" w:rsidRDefault="005B1F3E">
      <w:pPr>
        <w:pStyle w:val="TOC4"/>
        <w:rPr>
          <w:rFonts w:ascii="Calibri" w:hAnsi="Calibri"/>
          <w:sz w:val="22"/>
          <w:szCs w:val="22"/>
          <w:lang w:val="en-US"/>
        </w:rPr>
      </w:pPr>
      <w:r>
        <w:t>6.4.1.2</w:t>
      </w:r>
      <w:r>
        <w:rPr>
          <w:rFonts w:ascii="Calibri" w:hAnsi="Calibri"/>
          <w:sz w:val="22"/>
          <w:szCs w:val="22"/>
          <w:lang w:val="en-US"/>
        </w:rPr>
        <w:tab/>
      </w:r>
      <w:r>
        <w:t>Use case: Controlling PEE related threshold</w:t>
      </w:r>
      <w:r>
        <w:tab/>
      </w:r>
      <w:r>
        <w:fldChar w:fldCharType="begin" w:fldLock="1"/>
      </w:r>
      <w:r>
        <w:instrText xml:space="preserve"> PAGEREF _Toc508790106 \h </w:instrText>
      </w:r>
      <w:r>
        <w:fldChar w:fldCharType="separate"/>
      </w:r>
      <w:r>
        <w:t>13</w:t>
      </w:r>
      <w:r>
        <w:fldChar w:fldCharType="end"/>
      </w:r>
    </w:p>
    <w:p w14:paraId="035BD532" w14:textId="77777777" w:rsidR="005B1F3E" w:rsidRDefault="005B1F3E">
      <w:pPr>
        <w:pStyle w:val="TOC4"/>
        <w:rPr>
          <w:rFonts w:ascii="Calibri" w:hAnsi="Calibri"/>
          <w:sz w:val="22"/>
          <w:szCs w:val="22"/>
          <w:lang w:val="en-US"/>
        </w:rPr>
      </w:pPr>
      <w:r>
        <w:t>6.4.1.3</w:t>
      </w:r>
      <w:r>
        <w:rPr>
          <w:rFonts w:ascii="Calibri" w:hAnsi="Calibri"/>
          <w:sz w:val="22"/>
          <w:szCs w:val="22"/>
          <w:lang w:val="en-US"/>
        </w:rPr>
        <w:tab/>
      </w:r>
      <w:r>
        <w:t>Use case: Supervising PEE related alarms</w:t>
      </w:r>
      <w:r>
        <w:tab/>
      </w:r>
      <w:r>
        <w:fldChar w:fldCharType="begin" w:fldLock="1"/>
      </w:r>
      <w:r>
        <w:instrText xml:space="preserve"> PAGEREF _Toc508790107 \h </w:instrText>
      </w:r>
      <w:r>
        <w:fldChar w:fldCharType="separate"/>
      </w:r>
      <w:r>
        <w:t>13</w:t>
      </w:r>
      <w:r>
        <w:fldChar w:fldCharType="end"/>
      </w:r>
    </w:p>
    <w:p w14:paraId="750E8779" w14:textId="77777777" w:rsidR="005B1F3E" w:rsidRDefault="005B1F3E">
      <w:pPr>
        <w:pStyle w:val="TOC4"/>
        <w:rPr>
          <w:rFonts w:ascii="Calibri" w:hAnsi="Calibri"/>
          <w:sz w:val="22"/>
          <w:szCs w:val="22"/>
          <w:lang w:val="en-US"/>
        </w:rPr>
      </w:pPr>
      <w:r>
        <w:t>6.4.1.4</w:t>
      </w:r>
      <w:r>
        <w:rPr>
          <w:rFonts w:ascii="Calibri" w:hAnsi="Calibri"/>
          <w:sz w:val="22"/>
          <w:szCs w:val="22"/>
          <w:lang w:val="en-US"/>
        </w:rPr>
        <w:tab/>
      </w:r>
      <w:r>
        <w:t>Use case: Monitoring PEE related configuration changes</w:t>
      </w:r>
      <w:r>
        <w:tab/>
      </w:r>
      <w:r>
        <w:fldChar w:fldCharType="begin" w:fldLock="1"/>
      </w:r>
      <w:r>
        <w:instrText xml:space="preserve"> PAGEREF _Toc508790108 \h </w:instrText>
      </w:r>
      <w:r>
        <w:fldChar w:fldCharType="separate"/>
      </w:r>
      <w:r>
        <w:t>14</w:t>
      </w:r>
      <w:r>
        <w:fldChar w:fldCharType="end"/>
      </w:r>
    </w:p>
    <w:p w14:paraId="49702285" w14:textId="77777777" w:rsidR="005B1F3E" w:rsidRDefault="005B1F3E">
      <w:pPr>
        <w:pStyle w:val="TOC3"/>
        <w:rPr>
          <w:rFonts w:ascii="Calibri" w:hAnsi="Calibri"/>
          <w:sz w:val="22"/>
          <w:szCs w:val="22"/>
          <w:lang w:val="en-US"/>
        </w:rPr>
      </w:pPr>
      <w:r>
        <w:t xml:space="preserve">6.4.2 </w:t>
      </w:r>
      <w:r>
        <w:rPr>
          <w:rFonts w:ascii="Calibri" w:hAnsi="Calibri"/>
          <w:sz w:val="22"/>
          <w:szCs w:val="22"/>
          <w:lang w:val="en-US"/>
        </w:rPr>
        <w:tab/>
      </w:r>
      <w:r>
        <w:t>Use cases for solution 2</w:t>
      </w:r>
      <w:r>
        <w:tab/>
      </w:r>
      <w:r>
        <w:fldChar w:fldCharType="begin" w:fldLock="1"/>
      </w:r>
      <w:r>
        <w:instrText xml:space="preserve"> PAGEREF _Toc508790109 \h </w:instrText>
      </w:r>
      <w:r>
        <w:fldChar w:fldCharType="separate"/>
      </w:r>
      <w:r>
        <w:t>14</w:t>
      </w:r>
      <w:r>
        <w:fldChar w:fldCharType="end"/>
      </w:r>
    </w:p>
    <w:p w14:paraId="6DE92201" w14:textId="77777777" w:rsidR="005B1F3E" w:rsidRDefault="005B1F3E" w:rsidP="005B1F3E">
      <w:pPr>
        <w:pStyle w:val="TOC8"/>
        <w:tabs>
          <w:tab w:val="right" w:leader="dot" w:pos="9639"/>
        </w:tabs>
        <w:rPr>
          <w:rFonts w:ascii="Calibri" w:hAnsi="Calibri"/>
          <w:b w:val="0"/>
          <w:szCs w:val="22"/>
          <w:lang w:val="en-US"/>
        </w:rPr>
      </w:pPr>
      <w:r>
        <w:t>Annex A (informative):</w:t>
      </w:r>
      <w:r>
        <w:tab/>
        <w:t>Change history</w:t>
      </w:r>
      <w:r>
        <w:tab/>
      </w:r>
      <w:r>
        <w:fldChar w:fldCharType="begin" w:fldLock="1"/>
      </w:r>
      <w:r>
        <w:instrText xml:space="preserve"> PAGEREF _Toc508790110 \h </w:instrText>
      </w:r>
      <w:r>
        <w:fldChar w:fldCharType="separate"/>
      </w:r>
      <w:r>
        <w:t>15</w:t>
      </w:r>
      <w:r>
        <w:fldChar w:fldCharType="end"/>
      </w:r>
    </w:p>
    <w:p w14:paraId="23CA6A77" w14:textId="77777777" w:rsidR="00080512" w:rsidRPr="009D34A2" w:rsidRDefault="005B1F3E">
      <w:r>
        <w:rPr>
          <w:noProof/>
          <w:sz w:val="22"/>
        </w:rPr>
        <w:fldChar w:fldCharType="end"/>
      </w:r>
    </w:p>
    <w:p w14:paraId="27631280" w14:textId="77777777" w:rsidR="00080512" w:rsidRPr="009D34A2" w:rsidRDefault="00080512">
      <w:pPr>
        <w:pStyle w:val="Heading1"/>
      </w:pPr>
      <w:r w:rsidRPr="009D34A2">
        <w:br w:type="page"/>
      </w:r>
      <w:bookmarkStart w:id="4" w:name="_Toc508790073"/>
      <w:r w:rsidRPr="009D34A2">
        <w:lastRenderedPageBreak/>
        <w:t>Foreword</w:t>
      </w:r>
      <w:bookmarkEnd w:id="4"/>
    </w:p>
    <w:p w14:paraId="1EC985FA" w14:textId="77777777" w:rsidR="00080512" w:rsidRPr="009D34A2" w:rsidRDefault="00080512">
      <w:r w:rsidRPr="009D34A2">
        <w:t>This Technical Specification has been produced by the 3</w:t>
      </w:r>
      <w:r w:rsidR="00F04712" w:rsidRPr="009D34A2">
        <w:t>rd</w:t>
      </w:r>
      <w:r w:rsidRPr="009D34A2">
        <w:t xml:space="preserve"> Generation Partnership Project (3GPP).</w:t>
      </w:r>
    </w:p>
    <w:p w14:paraId="34259A9E" w14:textId="77777777" w:rsidR="00080512" w:rsidRPr="009D34A2" w:rsidRDefault="00080512">
      <w:r w:rsidRPr="009D34A2">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1A96E3A" w14:textId="77777777" w:rsidR="00080512" w:rsidRPr="009D34A2" w:rsidRDefault="00080512">
      <w:pPr>
        <w:pStyle w:val="B10"/>
      </w:pPr>
      <w:r w:rsidRPr="009D34A2">
        <w:t>Version x.y.z</w:t>
      </w:r>
    </w:p>
    <w:p w14:paraId="7BF65DD7" w14:textId="77777777" w:rsidR="00080512" w:rsidRPr="009D34A2" w:rsidRDefault="00080512">
      <w:pPr>
        <w:pStyle w:val="B10"/>
      </w:pPr>
      <w:r w:rsidRPr="009D34A2">
        <w:t>where:</w:t>
      </w:r>
    </w:p>
    <w:p w14:paraId="357AF8D8" w14:textId="77777777" w:rsidR="00080512" w:rsidRPr="009D34A2" w:rsidRDefault="00080512">
      <w:pPr>
        <w:pStyle w:val="B2"/>
      </w:pPr>
      <w:r w:rsidRPr="009D34A2">
        <w:t>x</w:t>
      </w:r>
      <w:r w:rsidRPr="009D34A2">
        <w:tab/>
        <w:t>the first digit:</w:t>
      </w:r>
    </w:p>
    <w:p w14:paraId="49A93422" w14:textId="77777777" w:rsidR="00080512" w:rsidRPr="009D34A2" w:rsidRDefault="00080512">
      <w:pPr>
        <w:pStyle w:val="B3"/>
      </w:pPr>
      <w:r w:rsidRPr="009D34A2">
        <w:t>1</w:t>
      </w:r>
      <w:r w:rsidRPr="009D34A2">
        <w:tab/>
        <w:t>presented to TSG for information;</w:t>
      </w:r>
    </w:p>
    <w:p w14:paraId="7B41E8FF" w14:textId="77777777" w:rsidR="00080512" w:rsidRPr="009D34A2" w:rsidRDefault="00080512">
      <w:pPr>
        <w:pStyle w:val="B3"/>
      </w:pPr>
      <w:r w:rsidRPr="009D34A2">
        <w:t>2</w:t>
      </w:r>
      <w:r w:rsidRPr="009D34A2">
        <w:tab/>
        <w:t>presented to TSG for approval;</w:t>
      </w:r>
    </w:p>
    <w:p w14:paraId="2A946703" w14:textId="77777777" w:rsidR="00080512" w:rsidRPr="009D34A2" w:rsidRDefault="00080512">
      <w:pPr>
        <w:pStyle w:val="B3"/>
      </w:pPr>
      <w:r w:rsidRPr="009D34A2">
        <w:t>3</w:t>
      </w:r>
      <w:r w:rsidRPr="009D34A2">
        <w:tab/>
        <w:t>or greater indicates TSG approved document under change control.</w:t>
      </w:r>
    </w:p>
    <w:p w14:paraId="1A40B8FB" w14:textId="77777777" w:rsidR="00080512" w:rsidRPr="009D34A2" w:rsidRDefault="00080512">
      <w:pPr>
        <w:pStyle w:val="B2"/>
      </w:pPr>
      <w:r w:rsidRPr="009D34A2">
        <w:t>y</w:t>
      </w:r>
      <w:r w:rsidRPr="009D34A2">
        <w:tab/>
        <w:t>the second digit is incremented for all changes of substance, i.e. technical enhancements, corrections, updates, etc.</w:t>
      </w:r>
    </w:p>
    <w:p w14:paraId="40053553" w14:textId="77777777" w:rsidR="00080512" w:rsidRPr="009D34A2" w:rsidRDefault="00080512">
      <w:pPr>
        <w:pStyle w:val="B2"/>
      </w:pPr>
      <w:r w:rsidRPr="009D34A2">
        <w:t>z</w:t>
      </w:r>
      <w:r w:rsidRPr="009D34A2">
        <w:tab/>
        <w:t>the third digit is incremented when editorial only changes have been incorporated in the document.</w:t>
      </w:r>
    </w:p>
    <w:p w14:paraId="22DB7736" w14:textId="77777777" w:rsidR="00080512" w:rsidRPr="009D34A2" w:rsidRDefault="00080512">
      <w:pPr>
        <w:pStyle w:val="Heading1"/>
      </w:pPr>
      <w:bookmarkStart w:id="5" w:name="_Toc508790074"/>
      <w:r w:rsidRPr="009D34A2">
        <w:t>Introduction</w:t>
      </w:r>
      <w:bookmarkEnd w:id="5"/>
    </w:p>
    <w:p w14:paraId="58792616" w14:textId="77777777" w:rsidR="00F1391E" w:rsidRPr="009D34A2" w:rsidRDefault="00F1391E" w:rsidP="00D10D81">
      <w:r w:rsidRPr="009D34A2">
        <w:t>The present document is part of a TS-family covering the 3</w:t>
      </w:r>
      <w:r w:rsidRPr="009D34A2">
        <w:rPr>
          <w:vertAlign w:val="superscript"/>
        </w:rPr>
        <w:t>rd</w:t>
      </w:r>
      <w:r w:rsidRPr="009D34A2">
        <w:t xml:space="preserve"> Generation Partnership Project; Technical Specification Group Services and System Aspects; Telecommunication management; as identified below:</w:t>
      </w:r>
    </w:p>
    <w:p w14:paraId="3AB7012B" w14:textId="77777777" w:rsidR="00F1391E" w:rsidRPr="009D34A2" w:rsidRDefault="00F1391E" w:rsidP="00F1391E">
      <w:pPr>
        <w:pStyle w:val="EX"/>
        <w:rPr>
          <w:b/>
        </w:rPr>
      </w:pPr>
      <w:r w:rsidRPr="009D34A2">
        <w:rPr>
          <w:b/>
        </w:rPr>
        <w:t>28.</w:t>
      </w:r>
      <w:r w:rsidR="000D6984" w:rsidRPr="009D34A2">
        <w:rPr>
          <w:b/>
        </w:rPr>
        <w:t>304</w:t>
      </w:r>
      <w:r w:rsidRPr="009D34A2">
        <w:rPr>
          <w:b/>
        </w:rPr>
        <w:tab/>
        <w:t>Control and monitoring of Power, Energy and Environmental (PEE) parameters Integration Reference Point (IRP); Requirements</w:t>
      </w:r>
    </w:p>
    <w:p w14:paraId="19B4AD09" w14:textId="77777777" w:rsidR="00F1391E" w:rsidRPr="009D34A2" w:rsidRDefault="00F1391E" w:rsidP="00F1391E">
      <w:pPr>
        <w:pStyle w:val="EX"/>
        <w:rPr>
          <w:bCs/>
        </w:rPr>
      </w:pPr>
      <w:r w:rsidRPr="009D34A2">
        <w:rPr>
          <w:bCs/>
        </w:rPr>
        <w:t>28.</w:t>
      </w:r>
      <w:r w:rsidR="000D6984" w:rsidRPr="009D34A2">
        <w:rPr>
          <w:bCs/>
        </w:rPr>
        <w:t>305</w:t>
      </w:r>
      <w:r w:rsidRPr="009D34A2">
        <w:rPr>
          <w:bCs/>
        </w:rPr>
        <w:tab/>
        <w:t>Control and monitoring of Power, Energy and Environmental (PEE) parameters Integration Reference Point (IRP): Information Service (IS)</w:t>
      </w:r>
    </w:p>
    <w:p w14:paraId="435EE0A6" w14:textId="77777777" w:rsidR="00F1391E" w:rsidRPr="009D34A2" w:rsidRDefault="00F1391E" w:rsidP="00F1391E">
      <w:pPr>
        <w:pStyle w:val="EX"/>
        <w:rPr>
          <w:bCs/>
        </w:rPr>
      </w:pPr>
      <w:r w:rsidRPr="009D34A2">
        <w:rPr>
          <w:bCs/>
        </w:rPr>
        <w:t>28.</w:t>
      </w:r>
      <w:r w:rsidR="000D6984" w:rsidRPr="009D34A2">
        <w:rPr>
          <w:bCs/>
        </w:rPr>
        <w:t>306</w:t>
      </w:r>
      <w:r w:rsidRPr="009D34A2">
        <w:rPr>
          <w:bCs/>
        </w:rPr>
        <w:tab/>
        <w:t>Control and monitoring of Power, Energy and Environmental (PEE) parameters Integration Reference Point (IRP); Solution Set (SS) definitions</w:t>
      </w:r>
    </w:p>
    <w:p w14:paraId="29DD2ADB" w14:textId="77777777" w:rsidR="00080512" w:rsidRPr="009D34A2" w:rsidRDefault="00080512">
      <w:pPr>
        <w:pStyle w:val="Heading1"/>
      </w:pPr>
      <w:r w:rsidRPr="009D34A2">
        <w:br w:type="page"/>
      </w:r>
      <w:bookmarkStart w:id="6" w:name="_Toc508790075"/>
      <w:r w:rsidRPr="009D34A2">
        <w:t>1</w:t>
      </w:r>
      <w:r w:rsidRPr="009D34A2">
        <w:tab/>
        <w:t>Scope</w:t>
      </w:r>
      <w:bookmarkEnd w:id="6"/>
    </w:p>
    <w:p w14:paraId="24C1D247" w14:textId="77777777" w:rsidR="00EE7B4E" w:rsidRPr="009D34A2" w:rsidRDefault="00F1391E" w:rsidP="00EE7B4E">
      <w:r w:rsidRPr="009D34A2">
        <w:t>The present document specifies the requirements for the control and monitoring of Power, Energy and Environmental (PEE) parameters in the following types of Radio Access Networks (RAN): GSM, UTRAN and E-UTRAN.</w:t>
      </w:r>
    </w:p>
    <w:p w14:paraId="3AACA28B" w14:textId="77777777" w:rsidR="00080512" w:rsidRPr="009D34A2" w:rsidRDefault="00080512">
      <w:pPr>
        <w:pStyle w:val="Heading1"/>
      </w:pPr>
      <w:bookmarkStart w:id="7" w:name="_Toc508790076"/>
      <w:r w:rsidRPr="009D34A2">
        <w:t>2</w:t>
      </w:r>
      <w:r w:rsidRPr="009D34A2">
        <w:tab/>
        <w:t>References</w:t>
      </w:r>
      <w:bookmarkEnd w:id="7"/>
    </w:p>
    <w:p w14:paraId="0BE4838B" w14:textId="77777777" w:rsidR="00080512" w:rsidRPr="009D34A2" w:rsidRDefault="00080512">
      <w:r w:rsidRPr="009D34A2">
        <w:t>The following documents contain provisions which, through reference in this text, constitute provisions of the present document.</w:t>
      </w:r>
    </w:p>
    <w:p w14:paraId="58972531" w14:textId="77777777" w:rsidR="00080512" w:rsidRPr="009D34A2" w:rsidRDefault="00051834" w:rsidP="00051834">
      <w:pPr>
        <w:pStyle w:val="B10"/>
      </w:pPr>
      <w:bookmarkStart w:id="8" w:name="OLE_LINK1"/>
      <w:bookmarkStart w:id="9" w:name="OLE_LINK2"/>
      <w:bookmarkStart w:id="10" w:name="OLE_LINK3"/>
      <w:bookmarkStart w:id="11" w:name="OLE_LINK4"/>
      <w:r w:rsidRPr="009D34A2">
        <w:t>-</w:t>
      </w:r>
      <w:r w:rsidRPr="009D34A2">
        <w:tab/>
      </w:r>
      <w:r w:rsidR="00080512" w:rsidRPr="009D34A2">
        <w:t>References are either specific (identified by date of publication, edition numbe</w:t>
      </w:r>
      <w:r w:rsidR="00DC4DA2" w:rsidRPr="009D34A2">
        <w:t>r, version number, etc.) or non</w:t>
      </w:r>
      <w:r w:rsidR="00DC4DA2" w:rsidRPr="009D34A2">
        <w:noBreakHyphen/>
      </w:r>
      <w:r w:rsidR="00080512" w:rsidRPr="009D34A2">
        <w:t>specific.</w:t>
      </w:r>
    </w:p>
    <w:p w14:paraId="397A9D65" w14:textId="77777777" w:rsidR="00080512" w:rsidRPr="009D34A2" w:rsidRDefault="00051834" w:rsidP="00051834">
      <w:pPr>
        <w:pStyle w:val="B10"/>
      </w:pPr>
      <w:r w:rsidRPr="009D34A2">
        <w:t>-</w:t>
      </w:r>
      <w:r w:rsidRPr="009D34A2">
        <w:tab/>
      </w:r>
      <w:r w:rsidR="00080512" w:rsidRPr="009D34A2">
        <w:t>For a specific reference, subsequent revisions do not apply.</w:t>
      </w:r>
    </w:p>
    <w:p w14:paraId="2FF5084E" w14:textId="77777777" w:rsidR="00080512" w:rsidRPr="009D34A2" w:rsidRDefault="00051834" w:rsidP="00051834">
      <w:pPr>
        <w:pStyle w:val="B10"/>
      </w:pPr>
      <w:r w:rsidRPr="009D34A2">
        <w:t>-</w:t>
      </w:r>
      <w:r w:rsidRPr="009D34A2">
        <w:tab/>
      </w:r>
      <w:r w:rsidR="00080512" w:rsidRPr="009D34A2">
        <w:t>For a non-specific reference, the latest version applies. In the case of a reference to a 3GPP document (including a GSM document), a non-specific reference implicitly refers to the latest version of that document</w:t>
      </w:r>
      <w:r w:rsidR="00080512" w:rsidRPr="009D34A2">
        <w:rPr>
          <w:i/>
        </w:rPr>
        <w:t xml:space="preserve"> in the same Release as the present document</w:t>
      </w:r>
      <w:r w:rsidR="00080512" w:rsidRPr="009D34A2">
        <w:t>.</w:t>
      </w:r>
    </w:p>
    <w:bookmarkEnd w:id="8"/>
    <w:bookmarkEnd w:id="9"/>
    <w:bookmarkEnd w:id="10"/>
    <w:bookmarkEnd w:id="11"/>
    <w:p w14:paraId="664C5F4B" w14:textId="77777777" w:rsidR="00EC4A25" w:rsidRPr="009D34A2" w:rsidRDefault="00EC4A25" w:rsidP="00EC4A25">
      <w:pPr>
        <w:pStyle w:val="EX"/>
      </w:pPr>
      <w:r w:rsidRPr="009D34A2">
        <w:t>[1]</w:t>
      </w:r>
      <w:r w:rsidRPr="009D34A2">
        <w:tab/>
        <w:t>3GPP TR 21.905: "Vocabulary for 3GPP Specifications".</w:t>
      </w:r>
    </w:p>
    <w:p w14:paraId="1AF09A9D" w14:textId="77777777" w:rsidR="00F1391E" w:rsidRPr="009D34A2" w:rsidRDefault="00F1391E" w:rsidP="00F1391E">
      <w:pPr>
        <w:pStyle w:val="EX"/>
      </w:pPr>
      <w:r w:rsidRPr="009D34A2">
        <w:t>[2]</w:t>
      </w:r>
      <w:r w:rsidRPr="009D34A2">
        <w:tab/>
        <w:t>3GPP TS 32.101: "Telecommunication management; Principles and high level requirements".</w:t>
      </w:r>
    </w:p>
    <w:p w14:paraId="1B682EC3" w14:textId="77777777" w:rsidR="00F1391E" w:rsidRPr="003A02FE" w:rsidRDefault="00F1391E" w:rsidP="00C25D27">
      <w:pPr>
        <w:pStyle w:val="EX"/>
        <w:rPr>
          <w:rFonts w:ascii="MS Sans Serif" w:hAnsi="MS Sans Serif" w:cs="MS Sans Serif"/>
          <w:b/>
          <w:bCs/>
          <w:sz w:val="17"/>
          <w:szCs w:val="17"/>
          <w:lang w:eastAsia="en-GB"/>
        </w:rPr>
      </w:pPr>
      <w:r w:rsidRPr="009D34A2">
        <w:t>[3]</w:t>
      </w:r>
      <w:r w:rsidRPr="009D34A2">
        <w:tab/>
        <w:t xml:space="preserve">ETSI ES 202 336-12 </w:t>
      </w:r>
      <w:r w:rsidR="00C25D27">
        <w:t>(</w:t>
      </w:r>
      <w:r w:rsidRPr="009D34A2">
        <w:t>V1.1.1</w:t>
      </w:r>
      <w:r w:rsidR="00C25D27">
        <w:t>)</w:t>
      </w:r>
      <w:r w:rsidRPr="009D34A2">
        <w:t xml:space="preserve"> (2015-06): </w:t>
      </w:r>
      <w:r w:rsidRPr="00EE5152">
        <w:t>"</w:t>
      </w:r>
      <w:r w:rsidR="00C25D27" w:rsidRPr="003A02FE">
        <w:t xml:space="preserve">Environmental Engineering (EE); </w:t>
      </w:r>
      <w:r w:rsidRPr="00EE5152">
        <w:t>M</w:t>
      </w:r>
      <w:r w:rsidRPr="009D34A2">
        <w:t>onitoring and control interface for infrastructure equipment (power, cooling and building environment systems used in telecommunication networks); Part 12: ICT equipment power, energy and environmental parameters monitoring information model".</w:t>
      </w:r>
    </w:p>
    <w:p w14:paraId="06D6AB63" w14:textId="77777777" w:rsidR="008246C3" w:rsidRPr="009D34A2" w:rsidRDefault="008246C3" w:rsidP="008246C3">
      <w:pPr>
        <w:pStyle w:val="EX"/>
      </w:pPr>
      <w:r w:rsidRPr="009D34A2">
        <w:t>[4]</w:t>
      </w:r>
      <w:r w:rsidRPr="009D34A2">
        <w:tab/>
        <w:t xml:space="preserve">ETSI ES 202 336-1 </w:t>
      </w:r>
      <w:r w:rsidR="00C25D27">
        <w:t>(</w:t>
      </w:r>
      <w:r w:rsidRPr="009D34A2">
        <w:t>V1.1.2</w:t>
      </w:r>
      <w:r w:rsidR="00C25D27">
        <w:t>)</w:t>
      </w:r>
      <w:r w:rsidRPr="009D34A2">
        <w:t xml:space="preserve"> (2008-09): "</w:t>
      </w:r>
      <w:r w:rsidR="00C25D27" w:rsidRPr="00C25D27">
        <w:t xml:space="preserve"> </w:t>
      </w:r>
      <w:r w:rsidR="00C25D27" w:rsidRPr="001676DE">
        <w:t>Environmental Engineering (EE);</w:t>
      </w:r>
      <w:r w:rsidR="00C25D27">
        <w:t xml:space="preserve"> </w:t>
      </w:r>
      <w:r w:rsidRPr="009D34A2">
        <w:t>Monitoring and Control Interface for Infrastructure Equipment (Power, Cooling and Building Environment Systems used in Telecommunication Networks) Part 1: Generic Interface".</w:t>
      </w:r>
    </w:p>
    <w:p w14:paraId="74799F72" w14:textId="77777777" w:rsidR="008246C3" w:rsidRPr="009D34A2" w:rsidRDefault="008246C3" w:rsidP="008246C3">
      <w:pPr>
        <w:pStyle w:val="EX"/>
      </w:pPr>
      <w:r w:rsidRPr="009D34A2">
        <w:t>[5]</w:t>
      </w:r>
      <w:r w:rsidRPr="009D34A2">
        <w:tab/>
        <w:t>3GPP TS 32.601: "Telecommunication management; Configuration Management (CM); Basic CM Integration Reference Point (IRP); Requirements".</w:t>
      </w:r>
    </w:p>
    <w:p w14:paraId="78E6D83D" w14:textId="77777777" w:rsidR="008246C3" w:rsidRPr="009D34A2" w:rsidRDefault="008246C3" w:rsidP="008246C3">
      <w:pPr>
        <w:pStyle w:val="EX"/>
      </w:pPr>
      <w:r w:rsidRPr="009D34A2">
        <w:t>[6]</w:t>
      </w:r>
      <w:r w:rsidRPr="009D34A2">
        <w:tab/>
        <w:t>3GPP TS 32.411: "Telecommunication management; Performance Management (PM) Integration Reference Point (IRP): Requirements".</w:t>
      </w:r>
    </w:p>
    <w:p w14:paraId="4B0297DE" w14:textId="77777777" w:rsidR="008246C3" w:rsidRPr="009D34A2" w:rsidRDefault="008246C3" w:rsidP="008246C3">
      <w:pPr>
        <w:pStyle w:val="EX"/>
      </w:pPr>
      <w:r w:rsidRPr="009D34A2">
        <w:t>[7]</w:t>
      </w:r>
      <w:r w:rsidRPr="009D34A2">
        <w:tab/>
        <w:t>3GPP TS 32.111-1: "Telecommunication management; Fault Management; Part 1: 3G fault management requirements".</w:t>
      </w:r>
    </w:p>
    <w:p w14:paraId="3D88F54B" w14:textId="77777777" w:rsidR="00B11505" w:rsidRPr="009D34A2" w:rsidRDefault="00B11505" w:rsidP="00B11505">
      <w:pPr>
        <w:pStyle w:val="EX"/>
      </w:pPr>
      <w:r w:rsidRPr="009D34A2">
        <w:t>[</w:t>
      </w:r>
      <w:r w:rsidR="0068077A" w:rsidRPr="009D34A2">
        <w:t>8</w:t>
      </w:r>
      <w:r w:rsidRPr="009D34A2">
        <w:t>]</w:t>
      </w:r>
      <w:r w:rsidRPr="009D34A2">
        <w:tab/>
        <w:t>3GPP TS 32.611: "Telecommunication management; Configuration Management (CM); Bulk CM Integration Reference Point (IRP): Requirements".</w:t>
      </w:r>
    </w:p>
    <w:p w14:paraId="4A370953" w14:textId="77777777" w:rsidR="008246C3" w:rsidRPr="009D34A2" w:rsidRDefault="00124402" w:rsidP="00F1391E">
      <w:pPr>
        <w:pStyle w:val="EX"/>
      </w:pPr>
      <w:r w:rsidRPr="009D34A2">
        <w:t>[9]</w:t>
      </w:r>
      <w:r w:rsidRPr="009D34A2">
        <w:tab/>
        <w:t>3GPP TS 32.301: "Telecommunication management; Configuration Management (CM); Notification Integration Reference Point (IRP); Requirements".</w:t>
      </w:r>
    </w:p>
    <w:p w14:paraId="3C6D8F24" w14:textId="77777777" w:rsidR="00080512" w:rsidRPr="009D34A2" w:rsidRDefault="00080512">
      <w:pPr>
        <w:pStyle w:val="Heading1"/>
      </w:pPr>
      <w:bookmarkStart w:id="12" w:name="_Toc508790077"/>
      <w:r w:rsidRPr="009D34A2">
        <w:t>3</w:t>
      </w:r>
      <w:r w:rsidRPr="009D34A2">
        <w:tab/>
        <w:t>Definitions</w:t>
      </w:r>
      <w:r w:rsidR="00F0324E">
        <w:t xml:space="preserve"> </w:t>
      </w:r>
      <w:r w:rsidR="008028A4" w:rsidRPr="009D34A2">
        <w:t>and abbreviations</w:t>
      </w:r>
      <w:bookmarkEnd w:id="12"/>
    </w:p>
    <w:p w14:paraId="521937B0" w14:textId="77777777" w:rsidR="00080512" w:rsidRPr="009D34A2" w:rsidRDefault="00080512">
      <w:pPr>
        <w:pStyle w:val="Heading2"/>
      </w:pPr>
      <w:bookmarkStart w:id="13" w:name="_Toc508790078"/>
      <w:r w:rsidRPr="009D34A2">
        <w:t>3.1</w:t>
      </w:r>
      <w:r w:rsidRPr="009D34A2">
        <w:tab/>
        <w:t>Definitions</w:t>
      </w:r>
      <w:bookmarkEnd w:id="13"/>
    </w:p>
    <w:p w14:paraId="2C7A2C16" w14:textId="77777777" w:rsidR="00080512" w:rsidRPr="009D34A2" w:rsidRDefault="00080512">
      <w:r w:rsidRPr="009D34A2">
        <w:t xml:space="preserve">For the purposes of the present document, the terms and definitions given in </w:t>
      </w:r>
      <w:bookmarkStart w:id="14" w:name="OLE_LINK6"/>
      <w:bookmarkStart w:id="15" w:name="OLE_LINK7"/>
      <w:bookmarkStart w:id="16" w:name="OLE_LINK8"/>
      <w:r w:rsidR="00DF62CD" w:rsidRPr="009D34A2">
        <w:t xml:space="preserve">3GPP </w:t>
      </w:r>
      <w:bookmarkEnd w:id="14"/>
      <w:bookmarkEnd w:id="15"/>
      <w:bookmarkEnd w:id="16"/>
      <w:r w:rsidRPr="009D34A2">
        <w:t>TR 21.905 [</w:t>
      </w:r>
      <w:r w:rsidR="004D3578" w:rsidRPr="009D34A2">
        <w:t>1</w:t>
      </w:r>
      <w:r w:rsidRPr="009D34A2">
        <w:t xml:space="preserve">] and the following apply. A term defined in the present document takes precedence over the definition of the same term, if any, in </w:t>
      </w:r>
      <w:r w:rsidR="00DF62CD" w:rsidRPr="009D34A2">
        <w:t xml:space="preserve">3GPP </w:t>
      </w:r>
      <w:r w:rsidRPr="009D34A2">
        <w:t>TR 21.905 [</w:t>
      </w:r>
      <w:r w:rsidR="004D3578" w:rsidRPr="009D34A2">
        <w:t>1</w:t>
      </w:r>
      <w:r w:rsidRPr="009D34A2">
        <w:t>].</w:t>
      </w:r>
    </w:p>
    <w:p w14:paraId="65FA16F7" w14:textId="77777777" w:rsidR="00F1391E" w:rsidRPr="009D34A2" w:rsidRDefault="00F1391E" w:rsidP="00F1391E">
      <w:pPr>
        <w:rPr>
          <w:lang w:eastAsia="zh-CN"/>
        </w:rPr>
      </w:pPr>
      <w:r w:rsidRPr="009D34A2">
        <w:rPr>
          <w:b/>
        </w:rPr>
        <w:t>Remote Management Server:</w:t>
      </w:r>
      <w:r w:rsidRPr="009D34A2">
        <w:t xml:space="preserve"> </w:t>
      </w:r>
      <w:r w:rsidR="009D34A2">
        <w:rPr>
          <w:lang w:eastAsia="zh-CN"/>
        </w:rPr>
        <w:t>A</w:t>
      </w:r>
      <w:r w:rsidR="009D34A2" w:rsidRPr="009D34A2">
        <w:rPr>
          <w:lang w:eastAsia="zh-CN"/>
        </w:rPr>
        <w:t xml:space="preserve">pplication </w:t>
      </w:r>
      <w:r w:rsidRPr="009D34A2">
        <w:rPr>
          <w:lang w:eastAsia="zh-CN"/>
        </w:rPr>
        <w:t>which controls and monitors power, energy and environmental parameters of Radio Access Networks.</w:t>
      </w:r>
    </w:p>
    <w:p w14:paraId="464FECCE" w14:textId="77777777" w:rsidR="00F1391E" w:rsidRPr="009D34A2" w:rsidRDefault="00F1391E" w:rsidP="00F1391E">
      <w:pPr>
        <w:rPr>
          <w:lang w:eastAsia="zh-CN"/>
        </w:rPr>
      </w:pPr>
      <w:r w:rsidRPr="009D34A2">
        <w:rPr>
          <w:b/>
          <w:lang w:eastAsia="zh-CN"/>
        </w:rPr>
        <w:t>Network Management layer Remote Management Server</w:t>
      </w:r>
      <w:r w:rsidRPr="009D34A2">
        <w:rPr>
          <w:lang w:eastAsia="zh-CN"/>
        </w:rPr>
        <w:t>: Remote Management Server which operates at the NM layer.</w:t>
      </w:r>
    </w:p>
    <w:p w14:paraId="033C63F8" w14:textId="77777777" w:rsidR="00F1391E" w:rsidRPr="009D34A2" w:rsidRDefault="00F1391E" w:rsidP="00F1391E">
      <w:pPr>
        <w:rPr>
          <w:lang w:eastAsia="zh-CN"/>
        </w:rPr>
      </w:pPr>
      <w:r w:rsidRPr="009D34A2">
        <w:rPr>
          <w:b/>
          <w:lang w:eastAsia="zh-CN"/>
        </w:rPr>
        <w:t>Vendor-Specific Remote Management Server</w:t>
      </w:r>
      <w:r w:rsidRPr="009D34A2">
        <w:rPr>
          <w:lang w:eastAsia="zh-CN"/>
        </w:rPr>
        <w:t>: Remote Management Server which operates at the DM layer.</w:t>
      </w:r>
    </w:p>
    <w:p w14:paraId="3ED3DF5C" w14:textId="77777777" w:rsidR="00F1391E" w:rsidRPr="009D34A2" w:rsidRDefault="00F1391E" w:rsidP="00F1391E">
      <w:pPr>
        <w:rPr>
          <w:lang w:eastAsia="zh-CN"/>
        </w:rPr>
      </w:pPr>
      <w:r w:rsidRPr="009D34A2">
        <w:rPr>
          <w:b/>
          <w:lang w:eastAsia="zh-CN"/>
        </w:rPr>
        <w:t>XCU</w:t>
      </w:r>
      <w:r w:rsidRPr="009D34A2">
        <w:rPr>
          <w:lang w:eastAsia="zh-CN"/>
        </w:rPr>
        <w:t xml:space="preserve">: </w:t>
      </w:r>
      <w:r w:rsidR="009D34A2">
        <w:rPr>
          <w:lang w:eastAsia="zh-CN"/>
        </w:rPr>
        <w:t>D</w:t>
      </w:r>
      <w:r w:rsidR="009D34A2" w:rsidRPr="009D34A2">
        <w:rPr>
          <w:lang w:eastAsia="zh-CN"/>
        </w:rPr>
        <w:t xml:space="preserve">efined </w:t>
      </w:r>
      <w:r w:rsidRPr="009D34A2">
        <w:rPr>
          <w:lang w:eastAsia="zh-CN"/>
        </w:rPr>
        <w:t>in ETSI ES 202 336-12 [3].</w:t>
      </w:r>
    </w:p>
    <w:p w14:paraId="612CA417" w14:textId="77777777" w:rsidR="00F1391E" w:rsidRPr="009D34A2" w:rsidRDefault="00F1391E" w:rsidP="00F1391E">
      <w:pPr>
        <w:rPr>
          <w:lang w:eastAsia="zh-CN"/>
        </w:rPr>
      </w:pPr>
      <w:r w:rsidRPr="009D34A2">
        <w:rPr>
          <w:b/>
          <w:lang w:eastAsia="zh-CN"/>
        </w:rPr>
        <w:t>DGU</w:t>
      </w:r>
      <w:r w:rsidRPr="009D34A2">
        <w:rPr>
          <w:lang w:eastAsia="zh-CN"/>
        </w:rPr>
        <w:t xml:space="preserve">: </w:t>
      </w:r>
      <w:r w:rsidR="009D34A2">
        <w:rPr>
          <w:lang w:eastAsia="zh-CN"/>
        </w:rPr>
        <w:t>D</w:t>
      </w:r>
      <w:r w:rsidR="009D34A2" w:rsidRPr="009D34A2">
        <w:rPr>
          <w:lang w:eastAsia="zh-CN"/>
        </w:rPr>
        <w:t xml:space="preserve">efined </w:t>
      </w:r>
      <w:r w:rsidRPr="009D34A2">
        <w:rPr>
          <w:lang w:eastAsia="zh-CN"/>
        </w:rPr>
        <w:t>in ETSI ES 202 336-12 [3].</w:t>
      </w:r>
    </w:p>
    <w:p w14:paraId="089FE4C5" w14:textId="77777777" w:rsidR="00080512" w:rsidRPr="009D34A2" w:rsidRDefault="00F1391E" w:rsidP="00682515">
      <w:pPr>
        <w:pStyle w:val="NO"/>
        <w:rPr>
          <w:lang w:eastAsia="zh-CN"/>
        </w:rPr>
      </w:pPr>
      <w:r w:rsidRPr="009D34A2">
        <w:rPr>
          <w:lang w:eastAsia="zh-CN"/>
        </w:rPr>
        <w:t xml:space="preserve">NOTE: </w:t>
      </w:r>
      <w:r w:rsidR="00682515" w:rsidRPr="009D34A2">
        <w:rPr>
          <w:lang w:eastAsia="zh-CN"/>
        </w:rPr>
        <w:tab/>
      </w:r>
      <w:r w:rsidRPr="009D34A2">
        <w:rPr>
          <w:lang w:eastAsia="zh-CN"/>
        </w:rPr>
        <w:t>The concept of Remote Management Server is introduced in ETSI ES 202 336-12 [3] – Figure 1 (Principles of the monitoring of ICT equipment power, energy and environment parameters).</w:t>
      </w:r>
    </w:p>
    <w:p w14:paraId="791807F2" w14:textId="77777777" w:rsidR="00080512" w:rsidRPr="009D34A2" w:rsidRDefault="00080512">
      <w:pPr>
        <w:pStyle w:val="Heading2"/>
      </w:pPr>
      <w:bookmarkStart w:id="17" w:name="_Toc508790079"/>
      <w:r w:rsidRPr="009D34A2">
        <w:t>3.</w:t>
      </w:r>
      <w:r w:rsidR="00170549" w:rsidRPr="009D34A2">
        <w:t>2</w:t>
      </w:r>
      <w:r w:rsidRPr="009D34A2">
        <w:tab/>
        <w:t>Abbreviations</w:t>
      </w:r>
      <w:bookmarkEnd w:id="17"/>
    </w:p>
    <w:p w14:paraId="29F5B977" w14:textId="77777777" w:rsidR="00080512" w:rsidRPr="009D34A2" w:rsidRDefault="00080512">
      <w:pPr>
        <w:keepNext/>
      </w:pPr>
      <w:r w:rsidRPr="009D34A2">
        <w:t>For the purposes of the present document, the abb</w:t>
      </w:r>
      <w:r w:rsidR="004D3578" w:rsidRPr="009D34A2">
        <w:t xml:space="preserve">reviations given in </w:t>
      </w:r>
      <w:r w:rsidR="00DF62CD" w:rsidRPr="009D34A2">
        <w:t xml:space="preserve">3GPP </w:t>
      </w:r>
      <w:r w:rsidR="004D3578" w:rsidRPr="009D34A2">
        <w:t>TR 21.905 [1</w:t>
      </w:r>
      <w:r w:rsidRPr="009D34A2">
        <w:t>] and the following apply. An abbreviation defined in the present document takes precedence over the definition of the same abbre</w:t>
      </w:r>
      <w:r w:rsidR="004D3578" w:rsidRPr="009D34A2">
        <w:t xml:space="preserve">viation, if any, in </w:t>
      </w:r>
      <w:r w:rsidR="00DF62CD" w:rsidRPr="009D34A2">
        <w:t xml:space="preserve">3GPP </w:t>
      </w:r>
      <w:r w:rsidR="004D3578" w:rsidRPr="009D34A2">
        <w:t>TR 21.905 [1</w:t>
      </w:r>
      <w:r w:rsidRPr="009D34A2">
        <w:t>].</w:t>
      </w:r>
    </w:p>
    <w:p w14:paraId="52D8C918" w14:textId="77777777" w:rsidR="00F1391E" w:rsidRPr="009D34A2" w:rsidRDefault="00F1391E" w:rsidP="00F1391E">
      <w:pPr>
        <w:pStyle w:val="EW"/>
      </w:pPr>
      <w:r w:rsidRPr="009D34A2">
        <w:t>CU</w:t>
      </w:r>
      <w:r w:rsidRPr="009D34A2">
        <w:tab/>
        <w:t>Control Unit</w:t>
      </w:r>
    </w:p>
    <w:p w14:paraId="61A786C4" w14:textId="77777777" w:rsidR="00F1391E" w:rsidRPr="009D34A2" w:rsidRDefault="00F1391E" w:rsidP="00F1391E">
      <w:pPr>
        <w:pStyle w:val="EW"/>
      </w:pPr>
      <w:r w:rsidRPr="009D34A2">
        <w:t>DGU</w:t>
      </w:r>
      <w:r w:rsidRPr="009D34A2">
        <w:tab/>
        <w:t>Data Gathering Unit</w:t>
      </w:r>
    </w:p>
    <w:p w14:paraId="72EA005D" w14:textId="77777777" w:rsidR="00C91F51" w:rsidRPr="009D34A2" w:rsidRDefault="00C91F51" w:rsidP="00C91F51">
      <w:pPr>
        <w:pStyle w:val="EW"/>
      </w:pPr>
      <w:r w:rsidRPr="009D34A2">
        <w:t>NM-RMS</w:t>
      </w:r>
      <w:r w:rsidRPr="009D34A2">
        <w:tab/>
        <w:t>Network Management layer RMS</w:t>
      </w:r>
    </w:p>
    <w:p w14:paraId="161CF6F5" w14:textId="77777777" w:rsidR="00F1391E" w:rsidRPr="009D34A2" w:rsidRDefault="00F1391E" w:rsidP="00F1391E">
      <w:pPr>
        <w:pStyle w:val="EW"/>
      </w:pPr>
      <w:r w:rsidRPr="009D34A2">
        <w:t>PEE</w:t>
      </w:r>
      <w:r w:rsidRPr="009D34A2">
        <w:tab/>
        <w:t>Power, Energy and Environmental</w:t>
      </w:r>
    </w:p>
    <w:p w14:paraId="703AE28D" w14:textId="77777777" w:rsidR="00F1391E" w:rsidRPr="009D34A2" w:rsidRDefault="00F1391E" w:rsidP="00F1391E">
      <w:pPr>
        <w:pStyle w:val="EW"/>
      </w:pPr>
      <w:r w:rsidRPr="009D34A2">
        <w:t>RMS</w:t>
      </w:r>
      <w:r w:rsidRPr="009D34A2">
        <w:tab/>
        <w:t>Remote Management Server</w:t>
      </w:r>
    </w:p>
    <w:p w14:paraId="1E123B5A" w14:textId="77777777" w:rsidR="00F1391E" w:rsidRPr="009D34A2" w:rsidRDefault="00F1391E" w:rsidP="00F1391E">
      <w:pPr>
        <w:pStyle w:val="EW"/>
      </w:pPr>
      <w:r w:rsidRPr="009D34A2">
        <w:t>VS-RMS</w:t>
      </w:r>
      <w:r w:rsidRPr="009D34A2">
        <w:tab/>
        <w:t>Vendor-Specific RMS</w:t>
      </w:r>
    </w:p>
    <w:p w14:paraId="3C7BB68D" w14:textId="77777777" w:rsidR="00080512" w:rsidRPr="009D34A2" w:rsidRDefault="00F1391E" w:rsidP="00F1391E">
      <w:pPr>
        <w:pStyle w:val="EW"/>
      </w:pPr>
      <w:r w:rsidRPr="009D34A2">
        <w:t>XCU</w:t>
      </w:r>
      <w:r w:rsidRPr="009D34A2">
        <w:tab/>
        <w:t>XML enabled CU</w:t>
      </w:r>
    </w:p>
    <w:p w14:paraId="7117044E" w14:textId="77777777" w:rsidR="00080512" w:rsidRPr="009D34A2" w:rsidRDefault="00080512">
      <w:pPr>
        <w:pStyle w:val="Heading1"/>
      </w:pPr>
      <w:bookmarkStart w:id="18" w:name="_Toc508790080"/>
      <w:r w:rsidRPr="009D34A2">
        <w:t>4</w:t>
      </w:r>
      <w:r w:rsidRPr="009D34A2">
        <w:tab/>
      </w:r>
      <w:r w:rsidR="00F1391E" w:rsidRPr="009D34A2">
        <w:t>Concepts and background</w:t>
      </w:r>
      <w:bookmarkEnd w:id="18"/>
    </w:p>
    <w:p w14:paraId="1B0D104F" w14:textId="77777777" w:rsidR="00F1391E" w:rsidRPr="009D34A2" w:rsidRDefault="00F1391E" w:rsidP="003A02FE">
      <w:pPr>
        <w:pStyle w:val="Heading2"/>
      </w:pPr>
      <w:bookmarkStart w:id="19" w:name="_Toc508790081"/>
      <w:r w:rsidRPr="009D34A2">
        <w:t>4.1</w:t>
      </w:r>
      <w:r w:rsidRPr="009D34A2">
        <w:tab/>
        <w:t>General</w:t>
      </w:r>
      <w:bookmarkEnd w:id="19"/>
    </w:p>
    <w:p w14:paraId="5F3776CC" w14:textId="77777777" w:rsidR="00F1391E" w:rsidRPr="009D34A2" w:rsidRDefault="00F1391E" w:rsidP="00F1391E">
      <w:r w:rsidRPr="009D34A2">
        <w:t>With regard to the control and monitoring of their Power, Energy and Environmental (PEE) parameters, base stations can be of two different types:</w:t>
      </w:r>
    </w:p>
    <w:p w14:paraId="6DD5509D" w14:textId="77777777" w:rsidR="00F1391E" w:rsidRPr="009D34A2" w:rsidRDefault="00F1391E" w:rsidP="00F1391E">
      <w:pPr>
        <w:pStyle w:val="B10"/>
      </w:pPr>
      <w:r w:rsidRPr="009D34A2">
        <w:t xml:space="preserve"># either they have built-in sensors, which communicate with DM through Type-1 interface. In turn, DM communicates with the NM-RMS (see </w:t>
      </w:r>
      <w:r w:rsidR="002E6B6E" w:rsidRPr="009D34A2">
        <w:t xml:space="preserve">figure </w:t>
      </w:r>
      <w:r w:rsidRPr="009D34A2">
        <w:t>4.1.1);</w:t>
      </w:r>
    </w:p>
    <w:p w14:paraId="2B829571" w14:textId="77777777" w:rsidR="00F1391E" w:rsidRPr="009D34A2" w:rsidRDefault="00F1391E" w:rsidP="00F1391E">
      <w:pPr>
        <w:pStyle w:val="B10"/>
      </w:pPr>
      <w:r w:rsidRPr="009D34A2">
        <w:t># or they have external sensors, which communicate with the NM-RMS via</w:t>
      </w:r>
      <w:r w:rsidR="009D34A2">
        <w:t>:</w:t>
      </w:r>
    </w:p>
    <w:p w14:paraId="4BABD403" w14:textId="77777777" w:rsidR="00F1391E" w:rsidRPr="009D34A2" w:rsidRDefault="00F1391E" w:rsidP="00F1391E">
      <w:pPr>
        <w:pStyle w:val="B2"/>
      </w:pPr>
      <w:r w:rsidRPr="009D34A2">
        <w:t xml:space="preserve">- either XCU/DGU (see </w:t>
      </w:r>
      <w:r w:rsidR="002E6B6E" w:rsidRPr="009D34A2">
        <w:t xml:space="preserve">figure </w:t>
      </w:r>
      <w:r w:rsidRPr="009D34A2">
        <w:t>4.1.1)</w:t>
      </w:r>
    </w:p>
    <w:p w14:paraId="19F14744" w14:textId="77777777" w:rsidR="00F1391E" w:rsidRPr="009D34A2" w:rsidRDefault="00F1391E" w:rsidP="00F1391E">
      <w:pPr>
        <w:pStyle w:val="B2"/>
      </w:pPr>
      <w:r w:rsidRPr="009D34A2">
        <w:t xml:space="preserve">- or vendor-specific RMS (VS RMS) (see </w:t>
      </w:r>
      <w:r w:rsidR="002E6B6E" w:rsidRPr="009D34A2">
        <w:t xml:space="preserve">figure </w:t>
      </w:r>
      <w:r w:rsidRPr="009D34A2">
        <w:t>4.1.1).</w:t>
      </w:r>
    </w:p>
    <w:p w14:paraId="5847BCD1" w14:textId="77777777" w:rsidR="00F1391E" w:rsidRPr="009D34A2" w:rsidRDefault="00F1391E" w:rsidP="00F1391E">
      <w:r w:rsidRPr="009D34A2">
        <w:t>The NM-RMS collects PEE parameters from part or whole of the radio access network and may also control PEE related parameters through either DM(s) and/or XCU/DGU(s) and/or VS-RMS(s).</w:t>
      </w:r>
    </w:p>
    <w:p w14:paraId="532371D8" w14:textId="77777777" w:rsidR="003B05AD" w:rsidRPr="009D34A2" w:rsidRDefault="00F1391E" w:rsidP="00F1391E">
      <w:r w:rsidRPr="009D34A2">
        <w:t>For this reason, it is beneficial to standardize the interface to control and monitor PEE parameters between the NM-RMS on the one hand and DM, XCU/DGU and VS-RMS on the other hand. This TS series specifies this Type-2 interface (see TS 32.101 [2]).</w:t>
      </w:r>
    </w:p>
    <w:p w14:paraId="11D35618" w14:textId="77777777" w:rsidR="00F1391E" w:rsidRPr="009D34A2" w:rsidRDefault="00F1391E" w:rsidP="005B1F3E">
      <w:pPr>
        <w:pStyle w:val="TH"/>
      </w:pPr>
      <w:r w:rsidRPr="009D34A2">
        <w:object w:dxaOrig="7921" w:dyaOrig="6232" w14:anchorId="53E9E5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96pt;height:311.25pt" o:ole="">
            <v:imagedata r:id="rId11" o:title=""/>
          </v:shape>
          <o:OLEObject Type="Embed" ProgID="Word.Document.12" ShapeID="_x0000_i1027" DrawAspect="Content" ObjectID="_1656526306" r:id="rId12">
            <o:FieldCodes>\s</o:FieldCodes>
          </o:OLEObject>
        </w:object>
      </w:r>
    </w:p>
    <w:p w14:paraId="739A9C66" w14:textId="77777777" w:rsidR="00F1391E" w:rsidRPr="009D34A2" w:rsidRDefault="00F1391E" w:rsidP="003A02FE">
      <w:pPr>
        <w:pStyle w:val="TF"/>
      </w:pPr>
      <w:r w:rsidRPr="009D34A2">
        <w:t>Figure 4.1.1</w:t>
      </w:r>
      <w:r w:rsidR="009D34A2">
        <w:t>:</w:t>
      </w:r>
      <w:r w:rsidRPr="009D34A2">
        <w:t xml:space="preserve"> Overall architecture for the control and monitoring of PEE parameters</w:t>
      </w:r>
    </w:p>
    <w:p w14:paraId="0D6EF26A" w14:textId="77777777" w:rsidR="00F1391E" w:rsidRPr="009D34A2" w:rsidRDefault="00F1391E" w:rsidP="003A02FE">
      <w:pPr>
        <w:pStyle w:val="Heading2"/>
      </w:pPr>
      <w:bookmarkStart w:id="20" w:name="_Toc508790082"/>
      <w:r w:rsidRPr="009D34A2">
        <w:t>4.2</w:t>
      </w:r>
      <w:r w:rsidRPr="009D34A2">
        <w:tab/>
        <w:t>Architecture</w:t>
      </w:r>
      <w:bookmarkEnd w:id="20"/>
    </w:p>
    <w:p w14:paraId="74567BA3" w14:textId="77777777" w:rsidR="00F1391E" w:rsidRPr="009D34A2" w:rsidRDefault="00F1391E" w:rsidP="00F1391E">
      <w:r w:rsidRPr="009D34A2">
        <w:t>The NM-RMS is a located in the NM layer (see also TS 32.101 [2]).</w:t>
      </w:r>
    </w:p>
    <w:p w14:paraId="34D1FFB8" w14:textId="77777777" w:rsidR="00F1391E" w:rsidRPr="009D34A2" w:rsidRDefault="00F1391E" w:rsidP="00F1391E">
      <w:r w:rsidRPr="009D34A2">
        <w:t>VS-RMS is located in the DM layer (see also TS 32.101 [2]).</w:t>
      </w:r>
    </w:p>
    <w:p w14:paraId="774C1812" w14:textId="77777777" w:rsidR="00F1391E" w:rsidRPr="009D34A2" w:rsidRDefault="00F1391E" w:rsidP="00F1391E">
      <w:r w:rsidRPr="009D34A2">
        <w:t>XCU/DGU is located in the Network Element layer (see also TS 32.101 [2]).</w:t>
      </w:r>
    </w:p>
    <w:p w14:paraId="3D446FC3" w14:textId="77777777" w:rsidR="00F164E8" w:rsidRPr="009D34A2" w:rsidRDefault="00F1391E" w:rsidP="00F164E8">
      <w:r w:rsidRPr="009D34A2">
        <w:t xml:space="preserve">Possible interfaces between all these entities are depicted in </w:t>
      </w:r>
      <w:r w:rsidR="002E6B6E" w:rsidRPr="009D34A2">
        <w:t xml:space="preserve">figure </w:t>
      </w:r>
      <w:r w:rsidRPr="009D34A2">
        <w:t>4.1.1.</w:t>
      </w:r>
      <w:r w:rsidR="00F164E8" w:rsidRPr="009D34A2">
        <w:t xml:space="preserve"> The three possible scenarios for this IRP are depicted in figures 4.2.1, 4.2.2 and 4.2.3.</w:t>
      </w:r>
    </w:p>
    <w:p w14:paraId="0580642F" w14:textId="77777777" w:rsidR="00F164E8" w:rsidRPr="009D34A2" w:rsidRDefault="00A660F0" w:rsidP="005B1F3E">
      <w:pPr>
        <w:pStyle w:val="TH"/>
      </w:pPr>
      <w:r w:rsidRPr="009D34A2">
        <w:object w:dxaOrig="5065" w:dyaOrig="1941" w14:anchorId="4F1608DC">
          <v:shape id="_x0000_i1028" type="#_x0000_t75" style="width:253.5pt;height:96.75pt" o:ole="">
            <v:imagedata r:id="rId13" o:title=""/>
          </v:shape>
          <o:OLEObject Type="Embed" ProgID="Visio.Drawing.11" ShapeID="_x0000_i1028" DrawAspect="Content" ObjectID="_1656526307" r:id="rId14"/>
        </w:object>
      </w:r>
    </w:p>
    <w:p w14:paraId="29901879" w14:textId="77777777" w:rsidR="00F164E8" w:rsidRPr="009D34A2" w:rsidRDefault="00F164E8" w:rsidP="003A02FE">
      <w:pPr>
        <w:pStyle w:val="TF"/>
      </w:pPr>
      <w:r w:rsidRPr="009D34A2">
        <w:t>Figure 4.2.1: NM-RMS to XCU/DGU Type-2 interface</w:t>
      </w:r>
    </w:p>
    <w:p w14:paraId="180792AE" w14:textId="77777777" w:rsidR="00F164E8" w:rsidRPr="009D34A2" w:rsidRDefault="00A660F0" w:rsidP="005B1F3E">
      <w:pPr>
        <w:pStyle w:val="TH"/>
      </w:pPr>
      <w:r w:rsidRPr="009D34A2">
        <w:object w:dxaOrig="5065" w:dyaOrig="1941" w14:anchorId="1B5EC3F4">
          <v:shape id="_x0000_i1029" type="#_x0000_t75" style="width:253.5pt;height:96.75pt" o:ole="">
            <v:imagedata r:id="rId15" o:title=""/>
          </v:shape>
          <o:OLEObject Type="Embed" ProgID="Visio.Drawing.11" ShapeID="_x0000_i1029" DrawAspect="Content" ObjectID="_1656526308" r:id="rId16"/>
        </w:object>
      </w:r>
    </w:p>
    <w:p w14:paraId="7592E3F1" w14:textId="77777777" w:rsidR="00F164E8" w:rsidRPr="009D34A2" w:rsidRDefault="00F164E8" w:rsidP="003A02FE">
      <w:pPr>
        <w:pStyle w:val="TF"/>
      </w:pPr>
      <w:r w:rsidRPr="009D34A2">
        <w:t>Figure 4.2.2: NM-RMS to VS-RMS Type-2 interface</w:t>
      </w:r>
    </w:p>
    <w:p w14:paraId="1F3F8060" w14:textId="77777777" w:rsidR="00F164E8" w:rsidRPr="009D34A2" w:rsidRDefault="00A660F0" w:rsidP="005B1F3E">
      <w:pPr>
        <w:pStyle w:val="TH"/>
      </w:pPr>
      <w:r w:rsidRPr="009D34A2">
        <w:object w:dxaOrig="5411" w:dyaOrig="1941" w14:anchorId="1D902DED">
          <v:shape id="_x0000_i1030" type="#_x0000_t75" style="width:270.75pt;height:96.75pt" o:ole="">
            <v:imagedata r:id="rId17" o:title=""/>
          </v:shape>
          <o:OLEObject Type="Embed" ProgID="Visio.Drawing.11" ShapeID="_x0000_i1030" DrawAspect="Content" ObjectID="_1656526309" r:id="rId18"/>
        </w:object>
      </w:r>
    </w:p>
    <w:p w14:paraId="622CA509" w14:textId="77777777" w:rsidR="00F1391E" w:rsidRPr="009D34A2" w:rsidRDefault="00F164E8" w:rsidP="003A02FE">
      <w:pPr>
        <w:pStyle w:val="TF"/>
      </w:pPr>
      <w:r w:rsidRPr="009D34A2">
        <w:t>Figure 4.2.3: NM-RMS to EM/DM Type-2 interface</w:t>
      </w:r>
    </w:p>
    <w:p w14:paraId="65C43304" w14:textId="77777777" w:rsidR="00F1391E" w:rsidRPr="009D34A2" w:rsidRDefault="00F1391E" w:rsidP="003A02FE">
      <w:pPr>
        <w:pStyle w:val="Heading2"/>
      </w:pPr>
      <w:bookmarkStart w:id="21" w:name="_Toc508790083"/>
      <w:r w:rsidRPr="009D34A2">
        <w:t>4.3</w:t>
      </w:r>
      <w:r w:rsidRPr="009D34A2">
        <w:tab/>
        <w:t>Functionality</w:t>
      </w:r>
      <w:bookmarkEnd w:id="21"/>
    </w:p>
    <w:p w14:paraId="32E61E1C" w14:textId="77777777" w:rsidR="00F1391E" w:rsidRPr="009D34A2" w:rsidRDefault="00F1391E" w:rsidP="00F1391E">
      <w:r w:rsidRPr="009D34A2">
        <w:t>Both DM, XCU/DGU and VS-RMS offer a capability allowing the NM-RMS to control and monitor PEE parameters of one or more base stations. This TS series specifies the information model exposed by the DM, XCU/DGU and VS-RMS to the NM-RMS, and the operations enabling the control and monitoring of PEE parameters from the NM-RMS.</w:t>
      </w:r>
    </w:p>
    <w:p w14:paraId="411DE31A" w14:textId="77777777" w:rsidR="008D64B0" w:rsidRPr="009D34A2" w:rsidRDefault="008D64B0" w:rsidP="008D64B0">
      <w:r w:rsidRPr="009D34A2">
        <w:t>This TS series describes two non-mutually exclusive solutions:</w:t>
      </w:r>
    </w:p>
    <w:p w14:paraId="329E2880" w14:textId="77777777" w:rsidR="008D64B0" w:rsidRPr="009D34A2" w:rsidRDefault="008D64B0" w:rsidP="008D64B0">
      <w:pPr>
        <w:pStyle w:val="B10"/>
      </w:pPr>
      <w:r w:rsidRPr="009D34A2">
        <w:t># Solution 1: based on existing 3GPP Interface IRPs to support controlling and monitoring of PEE parameters of base stations with built-in sensors. This solution may be used for the interface between DM and NM-RMS</w:t>
      </w:r>
      <w:r w:rsidR="00632436">
        <w:t>.</w:t>
      </w:r>
    </w:p>
    <w:p w14:paraId="788477FC" w14:textId="77777777" w:rsidR="008D64B0" w:rsidRPr="009D34A2" w:rsidRDefault="008D64B0" w:rsidP="008D64B0">
      <w:pPr>
        <w:pStyle w:val="B10"/>
      </w:pPr>
      <w:r w:rsidRPr="009D34A2">
        <w:t># Solution 2: describing simplified functionalities according to ETSI ES 202 336-1 [4] and ES 202 336-12 [3]. This solution may be used for the interfaces between XCU/DGU and NM-RMS, between VS-RMS and NM-RMS and between DM and NM-RMS.</w:t>
      </w:r>
    </w:p>
    <w:p w14:paraId="0CFBF550" w14:textId="77777777" w:rsidR="00F164E8" w:rsidRPr="009D34A2" w:rsidRDefault="00F164E8" w:rsidP="00F164E8">
      <w:r w:rsidRPr="009D34A2">
        <w:t>Solution 1 is only applicable in case of scenario depicted in figure 4.2.3.</w:t>
      </w:r>
    </w:p>
    <w:p w14:paraId="38FEADCB" w14:textId="77777777" w:rsidR="00F1391E" w:rsidRPr="009D34A2" w:rsidRDefault="00F164E8" w:rsidP="00F1391E">
      <w:r w:rsidRPr="009D34A2">
        <w:t>Solution 2 is applicable in case of all scenarios depicted by figures 4.2.1, 4.2.2 and 4.2.3.</w:t>
      </w:r>
    </w:p>
    <w:p w14:paraId="1D5E1346" w14:textId="77777777" w:rsidR="00F1391E" w:rsidRPr="009D34A2" w:rsidRDefault="00F1391E" w:rsidP="00F1391E">
      <w:pPr>
        <w:pStyle w:val="Heading1"/>
      </w:pPr>
      <w:bookmarkStart w:id="22" w:name="_Toc508790084"/>
      <w:r w:rsidRPr="009D34A2">
        <w:t>5</w:t>
      </w:r>
      <w:r w:rsidRPr="009D34A2">
        <w:tab/>
        <w:t>Business level requirements</w:t>
      </w:r>
      <w:bookmarkEnd w:id="22"/>
    </w:p>
    <w:p w14:paraId="3D1625B1" w14:textId="77777777" w:rsidR="00F1391E" w:rsidRPr="009D34A2" w:rsidRDefault="00F1391E" w:rsidP="00F1391E">
      <w:pPr>
        <w:pStyle w:val="Heading2"/>
        <w:ind w:left="0" w:firstLine="0"/>
      </w:pPr>
      <w:bookmarkStart w:id="23" w:name="_Toc508790085"/>
      <w:r w:rsidRPr="009D34A2">
        <w:t>5.1</w:t>
      </w:r>
      <w:r w:rsidRPr="009D34A2">
        <w:tab/>
        <w:t>Requirements</w:t>
      </w:r>
      <w:bookmarkEnd w:id="23"/>
    </w:p>
    <w:p w14:paraId="15B0D929" w14:textId="77777777" w:rsidR="000D16A8" w:rsidRPr="009D34A2" w:rsidRDefault="000D16A8" w:rsidP="000D16A8">
      <w:pPr>
        <w:pStyle w:val="NO"/>
      </w:pPr>
      <w:r w:rsidRPr="009D34A2">
        <w:t xml:space="preserve">NOTE 1: </w:t>
      </w:r>
      <w:r w:rsidR="009D34A2">
        <w:tab/>
        <w:t>T</w:t>
      </w:r>
      <w:r w:rsidRPr="009D34A2">
        <w:t>he next three business level requirements relate to the capability for the NM-RMS to initiate / stop the retrieval of power, energy and environmental parameters of selected base stations.</w:t>
      </w:r>
    </w:p>
    <w:p w14:paraId="3C87B5EA" w14:textId="77777777" w:rsidR="000D16A8" w:rsidRPr="009D34A2" w:rsidRDefault="000D16A8" w:rsidP="000D16A8">
      <w:r w:rsidRPr="009D34A2">
        <w:rPr>
          <w:b/>
          <w:bCs/>
        </w:rPr>
        <w:t>REQ-EECMON-CON-001:</w:t>
      </w:r>
      <w:r w:rsidRPr="009D34A2">
        <w:rPr>
          <w:bCs/>
        </w:rPr>
        <w:t xml:space="preserve"> </w:t>
      </w:r>
      <w:r w:rsidRPr="009D34A2">
        <w:t>The DM shall support a capability allowing the NM-RMS to initiate / stop the retrieval of power, energy and environmental parameters of selected base stations.</w:t>
      </w:r>
    </w:p>
    <w:p w14:paraId="3D5A9871" w14:textId="77777777" w:rsidR="000D16A8" w:rsidRPr="009D34A2" w:rsidRDefault="000D16A8" w:rsidP="000D16A8">
      <w:r w:rsidRPr="009D34A2">
        <w:rPr>
          <w:b/>
          <w:bCs/>
        </w:rPr>
        <w:t>REQ-EECMON-CON-002:</w:t>
      </w:r>
      <w:r w:rsidRPr="009D34A2">
        <w:rPr>
          <w:bCs/>
        </w:rPr>
        <w:t xml:space="preserve"> </w:t>
      </w:r>
      <w:r w:rsidRPr="009D34A2">
        <w:t>The XCU/DGU shall support a capability allowing the NM-RMS to initiate / stop the retrieval of power, energy and environmental parameters of selected base stations.</w:t>
      </w:r>
    </w:p>
    <w:p w14:paraId="5796F700" w14:textId="77777777" w:rsidR="007254C5" w:rsidRPr="009D34A2" w:rsidRDefault="000D16A8" w:rsidP="000D16A8">
      <w:r w:rsidRPr="009D34A2">
        <w:rPr>
          <w:b/>
          <w:bCs/>
        </w:rPr>
        <w:t>REQ-EECMON-CON-003:</w:t>
      </w:r>
      <w:r w:rsidRPr="009D34A2">
        <w:rPr>
          <w:bCs/>
        </w:rPr>
        <w:t xml:space="preserve"> </w:t>
      </w:r>
      <w:r w:rsidRPr="009D34A2">
        <w:t>The VS-RMS shall support a capability allowing the NM-RMS to initiate / stop the retrieval of power, energy and environmental parameters of selected base stations.</w:t>
      </w:r>
    </w:p>
    <w:p w14:paraId="558E8D92" w14:textId="77777777" w:rsidR="000D16A8" w:rsidRPr="009D34A2" w:rsidRDefault="000D16A8" w:rsidP="000D16A8">
      <w:pPr>
        <w:pStyle w:val="NO"/>
      </w:pPr>
      <w:r w:rsidRPr="009D34A2">
        <w:t>NOTE 2:</w:t>
      </w:r>
      <w:r w:rsidR="009D34A2">
        <w:tab/>
        <w:t>T</w:t>
      </w:r>
      <w:r w:rsidRPr="009D34A2">
        <w:t>he next three business level requirements relate to the capability for the NM-RMS to periodically receive power, energy and environmental parameters values for selected base stations.</w:t>
      </w:r>
    </w:p>
    <w:p w14:paraId="58D9FA52" w14:textId="77777777" w:rsidR="000D16A8" w:rsidRPr="009D34A2" w:rsidRDefault="000D16A8" w:rsidP="000D16A8">
      <w:r w:rsidRPr="009D34A2">
        <w:rPr>
          <w:b/>
          <w:bCs/>
        </w:rPr>
        <w:t>REQ-EECMON-CON-004:</w:t>
      </w:r>
      <w:r w:rsidRPr="009D34A2">
        <w:rPr>
          <w:bCs/>
        </w:rPr>
        <w:t xml:space="preserve"> </w:t>
      </w:r>
      <w:r w:rsidRPr="009D34A2">
        <w:t>The DM shall support a capability allowing the NM-RMS to periodically receive measured power, energy and environmental parameters values, for selected base stations from DM.</w:t>
      </w:r>
    </w:p>
    <w:p w14:paraId="3D65054A" w14:textId="77777777" w:rsidR="000D16A8" w:rsidRPr="009D34A2" w:rsidRDefault="000D16A8" w:rsidP="000D16A8">
      <w:r w:rsidRPr="009D34A2">
        <w:rPr>
          <w:b/>
          <w:bCs/>
        </w:rPr>
        <w:t>REQ-EECMON-CON-005:</w:t>
      </w:r>
      <w:r w:rsidRPr="009D34A2">
        <w:rPr>
          <w:bCs/>
        </w:rPr>
        <w:t xml:space="preserve"> </w:t>
      </w:r>
      <w:r w:rsidRPr="009D34A2">
        <w:t>The XCU/DGU shall support a capability allowing the NM-RMS to periodically receive power, energy and environmental parameters values, for selected base stations from XCU/DGU.</w:t>
      </w:r>
    </w:p>
    <w:p w14:paraId="6788B821" w14:textId="77777777" w:rsidR="007254C5" w:rsidRPr="009D34A2" w:rsidRDefault="000D16A8" w:rsidP="000D16A8">
      <w:r w:rsidRPr="009D34A2">
        <w:rPr>
          <w:b/>
          <w:bCs/>
        </w:rPr>
        <w:t>REQ-EECMON-CON-006:</w:t>
      </w:r>
      <w:r w:rsidRPr="009D34A2">
        <w:rPr>
          <w:bCs/>
        </w:rPr>
        <w:t xml:space="preserve"> </w:t>
      </w:r>
      <w:r w:rsidRPr="009D34A2">
        <w:t>The VS-RMS shall support a capability allowing the NM-RMS to periodically receive power, energy and environmental parameters values, for selected base stations from VS-RMS.</w:t>
      </w:r>
    </w:p>
    <w:p w14:paraId="030CB870" w14:textId="77777777" w:rsidR="007254C5" w:rsidRPr="009D34A2" w:rsidRDefault="007254C5" w:rsidP="007254C5">
      <w:pPr>
        <w:pStyle w:val="NO"/>
      </w:pPr>
      <w:r w:rsidRPr="009D34A2">
        <w:t xml:space="preserve">NOTE 3: </w:t>
      </w:r>
      <w:r w:rsidR="009D34A2">
        <w:tab/>
        <w:t>T</w:t>
      </w:r>
      <w:r w:rsidRPr="009D34A2">
        <w:t>he next three business level requirements relate to the capability for the NM-RMS to control some power, energy and environmental related parameters of selected base stations.</w:t>
      </w:r>
    </w:p>
    <w:p w14:paraId="1A0C4A20" w14:textId="77777777" w:rsidR="007254C5" w:rsidRPr="009D34A2" w:rsidRDefault="007254C5" w:rsidP="007254C5">
      <w:r w:rsidRPr="009D34A2">
        <w:rPr>
          <w:b/>
          <w:bCs/>
        </w:rPr>
        <w:t>REQ-EECMON-CON-007:</w:t>
      </w:r>
      <w:r w:rsidRPr="009D34A2">
        <w:rPr>
          <w:bCs/>
        </w:rPr>
        <w:t xml:space="preserve"> </w:t>
      </w:r>
      <w:r w:rsidRPr="009D34A2">
        <w:t>The DM shall support a capability allowing the NM-RMS to control power, energy and environmental related parameters of selected base stations via DM.</w:t>
      </w:r>
    </w:p>
    <w:p w14:paraId="64847242" w14:textId="77777777" w:rsidR="007254C5" w:rsidRPr="009D34A2" w:rsidRDefault="007254C5" w:rsidP="007254C5">
      <w:r w:rsidRPr="009D34A2">
        <w:rPr>
          <w:b/>
          <w:bCs/>
        </w:rPr>
        <w:t>REQ-EECMON-CON-008:</w:t>
      </w:r>
      <w:r w:rsidRPr="009D34A2">
        <w:rPr>
          <w:bCs/>
        </w:rPr>
        <w:t xml:space="preserve"> </w:t>
      </w:r>
      <w:r w:rsidRPr="009D34A2">
        <w:t>The XCU/DGU shall support a capability allowing the NM-RMS to control power, energy and environmental related parameters of selected base stations via XCU/DGU.</w:t>
      </w:r>
    </w:p>
    <w:p w14:paraId="48204D81" w14:textId="77777777" w:rsidR="00B37422" w:rsidRPr="009D34A2" w:rsidRDefault="007254C5" w:rsidP="000D16A8">
      <w:r w:rsidRPr="009D34A2">
        <w:rPr>
          <w:b/>
          <w:bCs/>
        </w:rPr>
        <w:t>REQ-EECMON-CON-009:</w:t>
      </w:r>
      <w:r w:rsidRPr="009D34A2">
        <w:rPr>
          <w:bCs/>
        </w:rPr>
        <w:t xml:space="preserve"> </w:t>
      </w:r>
      <w:r w:rsidRPr="009D34A2">
        <w:t>The VS-RMS shall support a capability allowing the NM-RMS to control power, energy and environmental related parameters of selected base stations via VS-RMS.</w:t>
      </w:r>
    </w:p>
    <w:p w14:paraId="1A4A2D8D" w14:textId="77777777" w:rsidR="00B37422" w:rsidRPr="009D34A2" w:rsidRDefault="00B37422" w:rsidP="00B37422">
      <w:pPr>
        <w:pStyle w:val="NO"/>
      </w:pPr>
      <w:r w:rsidRPr="009D34A2">
        <w:t xml:space="preserve">NOTE 4: </w:t>
      </w:r>
      <w:r w:rsidR="009D34A2">
        <w:tab/>
        <w:t>T</w:t>
      </w:r>
      <w:r w:rsidRPr="009D34A2">
        <w:t>he next three business level requirements relate to the capability for the NM-RMS to be notified in case of power, energy and environmental related alarms, for selected base stations, which can be detected by XCU/DGU or VS-RMS or DM. Examples of such alarms include: loss of connectivity between XCU/DGU or VS-RMS and external sensors, alarms internal to XCU/DGU or VS-RMS, power, energy and environmental parameters threshold crossing or reaching, etc.</w:t>
      </w:r>
    </w:p>
    <w:p w14:paraId="2AC22BFA" w14:textId="77777777" w:rsidR="00B37422" w:rsidRPr="009D34A2" w:rsidRDefault="00B37422" w:rsidP="00B37422">
      <w:r w:rsidRPr="009D34A2">
        <w:rPr>
          <w:b/>
          <w:bCs/>
        </w:rPr>
        <w:t>REQ-EECMON-CON-010:</w:t>
      </w:r>
      <w:r w:rsidRPr="009D34A2">
        <w:rPr>
          <w:bCs/>
        </w:rPr>
        <w:t xml:space="preserve"> </w:t>
      </w:r>
      <w:r w:rsidRPr="009D34A2">
        <w:t>The DM shall support a capability allowing the NM-RMS to be notified in case of power, energy and environmental related alarms being detected by DM, for selected base stations.</w:t>
      </w:r>
    </w:p>
    <w:p w14:paraId="761DE0AC" w14:textId="77777777" w:rsidR="00B37422" w:rsidRPr="009D34A2" w:rsidRDefault="00B37422" w:rsidP="00B37422">
      <w:r w:rsidRPr="009D34A2">
        <w:rPr>
          <w:b/>
          <w:bCs/>
        </w:rPr>
        <w:t>REQ-EECMON-CON-011:</w:t>
      </w:r>
      <w:r w:rsidRPr="009D34A2">
        <w:rPr>
          <w:bCs/>
        </w:rPr>
        <w:t xml:space="preserve"> </w:t>
      </w:r>
      <w:r w:rsidRPr="009D34A2">
        <w:t>The XCU/DGU shall support a capability allowing the NM-RMS to be notified in case of power, energy and environmental related alarms being detected by XCU/DGU, for selected base stations.</w:t>
      </w:r>
    </w:p>
    <w:p w14:paraId="734111EE" w14:textId="77777777" w:rsidR="0029448D" w:rsidRPr="009D34A2" w:rsidRDefault="00B37422" w:rsidP="00B37422">
      <w:r w:rsidRPr="009D34A2">
        <w:rPr>
          <w:b/>
          <w:bCs/>
        </w:rPr>
        <w:t>REQ-EECMON-CON-012:</w:t>
      </w:r>
      <w:r w:rsidRPr="009D34A2">
        <w:rPr>
          <w:bCs/>
        </w:rPr>
        <w:t xml:space="preserve"> </w:t>
      </w:r>
      <w:r w:rsidRPr="009D34A2">
        <w:t>The VS-RMS shall support a capability allowing the NM-RMS to be notified in case of power, energy and environmental related alarms being detected by VS-RMS, for selected base stations.</w:t>
      </w:r>
    </w:p>
    <w:p w14:paraId="2259C396" w14:textId="77777777" w:rsidR="0029448D" w:rsidRPr="009D34A2" w:rsidRDefault="0029448D" w:rsidP="0029448D">
      <w:pPr>
        <w:pStyle w:val="NO"/>
      </w:pPr>
      <w:r w:rsidRPr="009D34A2">
        <w:t>NOTE 5:</w:t>
      </w:r>
      <w:r w:rsidR="009D34A2">
        <w:tab/>
        <w:t>T</w:t>
      </w:r>
      <w:r w:rsidRPr="009D34A2">
        <w:t>he next three business level requirements relate to the capability for the NM-RMS to be notified in case of configuration changes, for selected base stations.</w:t>
      </w:r>
    </w:p>
    <w:p w14:paraId="68B10929" w14:textId="77777777" w:rsidR="0029448D" w:rsidRPr="009D34A2" w:rsidRDefault="0029448D" w:rsidP="0029448D">
      <w:r w:rsidRPr="009D34A2">
        <w:rPr>
          <w:b/>
          <w:bCs/>
        </w:rPr>
        <w:t>REQ-EECMON-CON-013:</w:t>
      </w:r>
      <w:r w:rsidRPr="009D34A2">
        <w:rPr>
          <w:bCs/>
        </w:rPr>
        <w:t xml:space="preserve"> </w:t>
      </w:r>
      <w:r w:rsidRPr="009D34A2">
        <w:t>The DM shall support a capability allowing the NM-RMS to be notified in case of PEE related configuration changes being detected by DM, for selected base stations.</w:t>
      </w:r>
    </w:p>
    <w:p w14:paraId="6AB96885" w14:textId="77777777" w:rsidR="0029448D" w:rsidRPr="009D34A2" w:rsidRDefault="0029448D" w:rsidP="0029448D">
      <w:r w:rsidRPr="009D34A2">
        <w:rPr>
          <w:b/>
          <w:bCs/>
        </w:rPr>
        <w:t>REQ-EECMON-CON-014:</w:t>
      </w:r>
      <w:r w:rsidRPr="009D34A2">
        <w:rPr>
          <w:bCs/>
        </w:rPr>
        <w:t xml:space="preserve"> </w:t>
      </w:r>
      <w:r w:rsidRPr="009D34A2">
        <w:t>The XCU/DGU shall support a capability allowing the NM-RMS to be notified in case of PEE related configuration changes detected by XCU/DGU, for selected base stations.</w:t>
      </w:r>
    </w:p>
    <w:p w14:paraId="65EBB578" w14:textId="77777777" w:rsidR="00B37422" w:rsidRPr="009D34A2" w:rsidRDefault="0029448D" w:rsidP="00B37422">
      <w:r w:rsidRPr="009D34A2">
        <w:rPr>
          <w:b/>
          <w:bCs/>
        </w:rPr>
        <w:t>REQ-EECMON-CON-015:</w:t>
      </w:r>
      <w:r w:rsidRPr="009D34A2">
        <w:rPr>
          <w:bCs/>
        </w:rPr>
        <w:t xml:space="preserve"> </w:t>
      </w:r>
      <w:r w:rsidRPr="009D34A2">
        <w:t>The VS-RMS shall support a capability allowing the NM-RMS to be notified in case of PEE related configuration changes detected by VS-RMS, for selected base stations.</w:t>
      </w:r>
    </w:p>
    <w:p w14:paraId="1E9D9FCD" w14:textId="77777777" w:rsidR="00F1391E" w:rsidRPr="009D34A2" w:rsidRDefault="00F1391E" w:rsidP="003A02FE">
      <w:pPr>
        <w:pStyle w:val="Heading2"/>
      </w:pPr>
      <w:bookmarkStart w:id="24" w:name="_Toc508790086"/>
      <w:r w:rsidRPr="009D34A2">
        <w:t>5.2</w:t>
      </w:r>
      <w:r w:rsidRPr="009D34A2">
        <w:tab/>
        <w:t>Actor roles</w:t>
      </w:r>
      <w:bookmarkEnd w:id="24"/>
    </w:p>
    <w:p w14:paraId="200841D5" w14:textId="77777777" w:rsidR="00F1391E" w:rsidRPr="009D34A2" w:rsidRDefault="00F1391E" w:rsidP="00F1391E">
      <w:r w:rsidRPr="009D34A2">
        <w:t>The function at the NM-RMS controlling and monitoring PEE parameters of base stations in the radio access network.</w:t>
      </w:r>
    </w:p>
    <w:p w14:paraId="77D2515B" w14:textId="77777777" w:rsidR="00F1391E" w:rsidRPr="009D34A2" w:rsidRDefault="00F1391E" w:rsidP="00F1391E">
      <w:r w:rsidRPr="009D34A2">
        <w:t>The function at the DM enabling to control and monitor PEE parameters of base stations with built-in sensors managed by the subject DM.</w:t>
      </w:r>
    </w:p>
    <w:p w14:paraId="5A880D1D" w14:textId="77777777" w:rsidR="00F1391E" w:rsidRPr="009D34A2" w:rsidRDefault="00F1391E" w:rsidP="00F1391E">
      <w:r w:rsidRPr="009D34A2">
        <w:t>The function at the XCU/DGU enabling to control and monitor PEE parameters of base stations with external sensors managed by the subject XCU/DGU.</w:t>
      </w:r>
    </w:p>
    <w:p w14:paraId="306BF185" w14:textId="77777777" w:rsidR="00F1391E" w:rsidRPr="009D34A2" w:rsidRDefault="00F1391E" w:rsidP="00F1391E">
      <w:r w:rsidRPr="009D34A2">
        <w:t>The function at the VS-RMS enabling to control and monitor PEE parameters of base stations with external sensors managed by the subject VS- RMS, via XCU/DGU.</w:t>
      </w:r>
    </w:p>
    <w:p w14:paraId="381D48F1" w14:textId="77777777" w:rsidR="00F1391E" w:rsidRPr="009D34A2" w:rsidRDefault="00F1391E" w:rsidP="003A02FE">
      <w:pPr>
        <w:pStyle w:val="Heading2"/>
      </w:pPr>
      <w:bookmarkStart w:id="25" w:name="_Toc508790087"/>
      <w:r w:rsidRPr="009D34A2">
        <w:t>5.3</w:t>
      </w:r>
      <w:r w:rsidRPr="009D34A2">
        <w:tab/>
        <w:t>Telecommunication resources</w:t>
      </w:r>
      <w:bookmarkEnd w:id="25"/>
    </w:p>
    <w:p w14:paraId="56842648" w14:textId="77777777" w:rsidR="00F1391E" w:rsidRPr="009D34A2" w:rsidRDefault="00F1391E" w:rsidP="00F1391E">
      <w:r w:rsidRPr="009D34A2">
        <w:rPr>
          <w:b/>
        </w:rPr>
        <w:t>NM-RMS</w:t>
      </w:r>
      <w:r w:rsidRPr="009D34A2">
        <w:t>: The Network Management layer Remote Management Server controlling and monitoring PEE parameters of one or more base stations.</w:t>
      </w:r>
    </w:p>
    <w:p w14:paraId="26BD851B" w14:textId="77777777" w:rsidR="00F1391E" w:rsidRPr="009D34A2" w:rsidRDefault="00F1391E" w:rsidP="00F1391E">
      <w:r w:rsidRPr="009D34A2">
        <w:rPr>
          <w:b/>
        </w:rPr>
        <w:t>XCU/DGU</w:t>
      </w:r>
      <w:r w:rsidRPr="009D34A2">
        <w:t>: The XCU/DGU, offering local capabilities to monitor and control PEE parameters of one or more base station(s).</w:t>
      </w:r>
    </w:p>
    <w:p w14:paraId="4FA81454" w14:textId="77777777" w:rsidR="00F1391E" w:rsidRPr="009D34A2" w:rsidRDefault="00F1391E" w:rsidP="00F1391E">
      <w:r w:rsidRPr="009D34A2">
        <w:rPr>
          <w:b/>
        </w:rPr>
        <w:t>VS-RMS</w:t>
      </w:r>
      <w:r w:rsidRPr="009D34A2">
        <w:t>: The VS-RMS, offering capabilities to monitor and control PEE parameters of one or more base station(s).</w:t>
      </w:r>
    </w:p>
    <w:p w14:paraId="7E20CB34" w14:textId="77777777" w:rsidR="00F1391E" w:rsidRPr="009D34A2" w:rsidRDefault="00F1391E" w:rsidP="003A02FE">
      <w:pPr>
        <w:pStyle w:val="Heading2"/>
      </w:pPr>
      <w:bookmarkStart w:id="26" w:name="_Toc508790088"/>
      <w:r w:rsidRPr="009D34A2">
        <w:t>5.4</w:t>
      </w:r>
      <w:r w:rsidRPr="009D34A2">
        <w:tab/>
        <w:t>High-level use cases</w:t>
      </w:r>
      <w:bookmarkEnd w:id="26"/>
    </w:p>
    <w:p w14:paraId="4B209149" w14:textId="77777777" w:rsidR="007254C5" w:rsidRPr="009D34A2" w:rsidRDefault="007254C5" w:rsidP="003A02FE">
      <w:pPr>
        <w:pStyle w:val="Heading3"/>
      </w:pPr>
      <w:bookmarkStart w:id="27" w:name="_Toc508790089"/>
      <w:r w:rsidRPr="009D34A2">
        <w:t>5.4.1</w:t>
      </w:r>
      <w:r w:rsidRPr="009D34A2">
        <w:tab/>
        <w:t>Use case: Managing the monitoring of PEE parameters</w:t>
      </w:r>
      <w:bookmarkEnd w:id="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1330"/>
        <w:gridCol w:w="7408"/>
        <w:gridCol w:w="893"/>
      </w:tblGrid>
      <w:tr w:rsidR="007254C5" w:rsidRPr="009D34A2" w14:paraId="712F5B9C" w14:textId="77777777" w:rsidTr="00B60478">
        <w:tblPrEx>
          <w:tblCellMar>
            <w:top w:w="0" w:type="dxa"/>
            <w:bottom w:w="0" w:type="dxa"/>
          </w:tblCellMar>
        </w:tblPrEx>
        <w:trPr>
          <w:cantSplit/>
          <w:tblHeader/>
          <w:jc w:val="center"/>
        </w:trPr>
        <w:tc>
          <w:tcPr>
            <w:tcW w:w="0" w:type="auto"/>
            <w:shd w:val="clear" w:color="auto" w:fill="D9D9D9"/>
            <w:vAlign w:val="center"/>
          </w:tcPr>
          <w:p w14:paraId="3B72800D" w14:textId="77777777" w:rsidR="007254C5" w:rsidRPr="004B4952" w:rsidRDefault="007254C5" w:rsidP="00B60478">
            <w:pPr>
              <w:pStyle w:val="TAH"/>
              <w:rPr>
                <w:lang w:val="en-GB" w:bidi="ar-KW"/>
              </w:rPr>
            </w:pPr>
            <w:r w:rsidRPr="004B4952">
              <w:rPr>
                <w:lang w:val="en-GB" w:bidi="ar-KW"/>
              </w:rPr>
              <w:t>Use case stage</w:t>
            </w:r>
          </w:p>
        </w:tc>
        <w:tc>
          <w:tcPr>
            <w:tcW w:w="0" w:type="auto"/>
            <w:shd w:val="clear" w:color="auto" w:fill="D9D9D9"/>
            <w:vAlign w:val="center"/>
          </w:tcPr>
          <w:p w14:paraId="32A74718" w14:textId="77777777" w:rsidR="007254C5" w:rsidRPr="004B4952" w:rsidRDefault="007254C5" w:rsidP="00B60478">
            <w:pPr>
              <w:pStyle w:val="TAH"/>
              <w:rPr>
                <w:lang w:val="en-GB" w:bidi="ar-KW"/>
              </w:rPr>
            </w:pPr>
            <w:r w:rsidRPr="004B4952">
              <w:rPr>
                <w:lang w:val="en-GB" w:bidi="ar-KW"/>
              </w:rPr>
              <w:t>Evolution/Specification</w:t>
            </w:r>
          </w:p>
        </w:tc>
        <w:tc>
          <w:tcPr>
            <w:tcW w:w="0" w:type="auto"/>
            <w:shd w:val="clear" w:color="auto" w:fill="D9D9D9"/>
            <w:vAlign w:val="center"/>
          </w:tcPr>
          <w:p w14:paraId="565F2B6D" w14:textId="77777777" w:rsidR="007254C5" w:rsidRPr="004B4952" w:rsidRDefault="007254C5" w:rsidP="00B60478">
            <w:pPr>
              <w:pStyle w:val="TAH"/>
              <w:rPr>
                <w:sz w:val="16"/>
                <w:szCs w:val="16"/>
                <w:lang w:val="en-GB" w:bidi="ar-KW"/>
              </w:rPr>
            </w:pPr>
            <w:r w:rsidRPr="004B4952">
              <w:rPr>
                <w:sz w:val="16"/>
                <w:szCs w:val="16"/>
                <w:lang w:val="en-GB" w:bidi="ar-KW"/>
              </w:rPr>
              <w:t>&lt;&lt;Uses&gt;&gt;</w:t>
            </w:r>
            <w:r w:rsidRPr="004B4952">
              <w:rPr>
                <w:sz w:val="16"/>
                <w:szCs w:val="16"/>
                <w:lang w:val="en-GB" w:bidi="ar-KW"/>
              </w:rPr>
              <w:br/>
              <w:t>Related</w:t>
            </w:r>
          </w:p>
          <w:p w14:paraId="1C11C7EC" w14:textId="77777777" w:rsidR="007254C5" w:rsidRPr="004B4952" w:rsidRDefault="007254C5" w:rsidP="00B60478">
            <w:pPr>
              <w:pStyle w:val="TAH"/>
              <w:rPr>
                <w:sz w:val="16"/>
                <w:szCs w:val="16"/>
                <w:lang w:val="en-GB" w:bidi="ar-KW"/>
              </w:rPr>
            </w:pPr>
            <w:r w:rsidRPr="004B4952">
              <w:rPr>
                <w:sz w:val="16"/>
                <w:szCs w:val="16"/>
                <w:lang w:val="en-GB" w:bidi="ar-KW"/>
              </w:rPr>
              <w:t xml:space="preserve"> use</w:t>
            </w:r>
          </w:p>
        </w:tc>
      </w:tr>
      <w:tr w:rsidR="007254C5" w:rsidRPr="009D34A2" w14:paraId="6F5E699C" w14:textId="77777777" w:rsidTr="00B60478">
        <w:tblPrEx>
          <w:tblCellMar>
            <w:top w:w="0" w:type="dxa"/>
            <w:bottom w:w="0" w:type="dxa"/>
          </w:tblCellMar>
        </w:tblPrEx>
        <w:trPr>
          <w:cantSplit/>
          <w:jc w:val="center"/>
        </w:trPr>
        <w:tc>
          <w:tcPr>
            <w:tcW w:w="0" w:type="auto"/>
          </w:tcPr>
          <w:p w14:paraId="40DA5653" w14:textId="77777777" w:rsidR="007254C5" w:rsidRPr="004B4952" w:rsidRDefault="007254C5" w:rsidP="00B60478">
            <w:pPr>
              <w:pStyle w:val="TAL"/>
              <w:rPr>
                <w:b/>
                <w:sz w:val="16"/>
                <w:szCs w:val="16"/>
                <w:lang w:val="en-GB" w:bidi="ar-KW"/>
              </w:rPr>
            </w:pPr>
            <w:r w:rsidRPr="004B4952">
              <w:rPr>
                <w:b/>
                <w:sz w:val="16"/>
                <w:szCs w:val="16"/>
                <w:lang w:val="en-GB" w:bidi="ar-KW"/>
              </w:rPr>
              <w:t xml:space="preserve">Goal </w:t>
            </w:r>
          </w:p>
        </w:tc>
        <w:tc>
          <w:tcPr>
            <w:tcW w:w="0" w:type="auto"/>
          </w:tcPr>
          <w:p w14:paraId="132E824D" w14:textId="77777777" w:rsidR="007254C5" w:rsidRPr="004B4952" w:rsidRDefault="007254C5" w:rsidP="00B60478">
            <w:pPr>
              <w:pStyle w:val="TAL"/>
              <w:rPr>
                <w:rFonts w:cs="Arial"/>
                <w:sz w:val="16"/>
                <w:szCs w:val="16"/>
                <w:lang w:val="en-GB"/>
              </w:rPr>
            </w:pPr>
            <w:r w:rsidRPr="004B4952">
              <w:rPr>
                <w:rFonts w:cs="Arial"/>
                <w:sz w:val="16"/>
                <w:szCs w:val="16"/>
                <w:lang w:val="en-GB"/>
              </w:rPr>
              <w:t>The NM-RMS wants to monitor PEE parameters of base stations, some of which having built-in sensors, some others having external sensors.</w:t>
            </w:r>
          </w:p>
        </w:tc>
        <w:tc>
          <w:tcPr>
            <w:tcW w:w="0" w:type="auto"/>
          </w:tcPr>
          <w:p w14:paraId="7A4976C5" w14:textId="77777777" w:rsidR="007254C5" w:rsidRPr="004B4952" w:rsidRDefault="007254C5" w:rsidP="00B60478">
            <w:pPr>
              <w:pStyle w:val="TAL"/>
              <w:rPr>
                <w:sz w:val="16"/>
                <w:szCs w:val="16"/>
                <w:lang w:val="en-GB" w:bidi="ar-KW"/>
              </w:rPr>
            </w:pPr>
          </w:p>
        </w:tc>
      </w:tr>
      <w:tr w:rsidR="007254C5" w:rsidRPr="009D34A2" w14:paraId="503C5E67" w14:textId="77777777" w:rsidTr="00B60478">
        <w:tblPrEx>
          <w:tblCellMar>
            <w:top w:w="0" w:type="dxa"/>
            <w:bottom w:w="0" w:type="dxa"/>
          </w:tblCellMar>
        </w:tblPrEx>
        <w:trPr>
          <w:cantSplit/>
          <w:jc w:val="center"/>
        </w:trPr>
        <w:tc>
          <w:tcPr>
            <w:tcW w:w="0" w:type="auto"/>
          </w:tcPr>
          <w:p w14:paraId="1406843B" w14:textId="77777777" w:rsidR="007254C5" w:rsidRPr="004B4952" w:rsidRDefault="007254C5" w:rsidP="00B60478">
            <w:pPr>
              <w:pStyle w:val="TAL"/>
              <w:rPr>
                <w:b/>
                <w:sz w:val="16"/>
                <w:szCs w:val="16"/>
                <w:lang w:val="en-GB" w:bidi="ar-KW"/>
              </w:rPr>
            </w:pPr>
            <w:r w:rsidRPr="004B4952">
              <w:rPr>
                <w:b/>
                <w:sz w:val="16"/>
                <w:szCs w:val="16"/>
                <w:lang w:val="en-GB" w:bidi="ar-KW"/>
              </w:rPr>
              <w:t>Actors and Roles</w:t>
            </w:r>
          </w:p>
        </w:tc>
        <w:tc>
          <w:tcPr>
            <w:tcW w:w="0" w:type="auto"/>
          </w:tcPr>
          <w:p w14:paraId="590B76F7" w14:textId="77777777" w:rsidR="007254C5" w:rsidRPr="004B4952" w:rsidRDefault="007254C5" w:rsidP="00B60478">
            <w:pPr>
              <w:pStyle w:val="TAL"/>
              <w:rPr>
                <w:rFonts w:cs="Arial"/>
                <w:sz w:val="16"/>
                <w:szCs w:val="16"/>
                <w:lang w:val="en-GB"/>
              </w:rPr>
            </w:pPr>
            <w:r w:rsidRPr="004B4952">
              <w:rPr>
                <w:rFonts w:cs="Arial"/>
                <w:sz w:val="16"/>
                <w:szCs w:val="16"/>
                <w:lang w:val="en-GB"/>
              </w:rPr>
              <w:t>The function in the NM-RMS requesting PEE parameters via DM(s) and /or XCU/DGU(s) and/or VS-RMS(s).</w:t>
            </w:r>
          </w:p>
        </w:tc>
        <w:tc>
          <w:tcPr>
            <w:tcW w:w="0" w:type="auto"/>
          </w:tcPr>
          <w:p w14:paraId="27DFD007" w14:textId="77777777" w:rsidR="007254C5" w:rsidRPr="004B4952" w:rsidRDefault="007254C5" w:rsidP="00B60478">
            <w:pPr>
              <w:pStyle w:val="TAL"/>
              <w:rPr>
                <w:sz w:val="16"/>
                <w:szCs w:val="16"/>
                <w:lang w:val="en-GB" w:bidi="ar-KW"/>
              </w:rPr>
            </w:pPr>
          </w:p>
        </w:tc>
      </w:tr>
      <w:tr w:rsidR="007254C5" w:rsidRPr="009D34A2" w14:paraId="59852CA0" w14:textId="77777777" w:rsidTr="00B60478">
        <w:tblPrEx>
          <w:tblCellMar>
            <w:top w:w="0" w:type="dxa"/>
            <w:bottom w:w="0" w:type="dxa"/>
          </w:tblCellMar>
        </w:tblPrEx>
        <w:trPr>
          <w:cantSplit/>
          <w:jc w:val="center"/>
        </w:trPr>
        <w:tc>
          <w:tcPr>
            <w:tcW w:w="0" w:type="auto"/>
          </w:tcPr>
          <w:p w14:paraId="36FE88A9" w14:textId="77777777" w:rsidR="007254C5" w:rsidRPr="004B4952" w:rsidRDefault="007254C5" w:rsidP="00B60478">
            <w:pPr>
              <w:pStyle w:val="TAL"/>
              <w:rPr>
                <w:b/>
                <w:sz w:val="16"/>
                <w:szCs w:val="16"/>
                <w:lang w:val="en-GB" w:bidi="ar-KW"/>
              </w:rPr>
            </w:pPr>
            <w:r w:rsidRPr="004B4952">
              <w:rPr>
                <w:b/>
                <w:sz w:val="16"/>
                <w:szCs w:val="16"/>
                <w:lang w:val="en-GB" w:bidi="ar-KW"/>
              </w:rPr>
              <w:t>Telecom resources</w:t>
            </w:r>
          </w:p>
        </w:tc>
        <w:tc>
          <w:tcPr>
            <w:tcW w:w="0" w:type="auto"/>
          </w:tcPr>
          <w:p w14:paraId="5DCD7CCE" w14:textId="77777777" w:rsidR="007254C5" w:rsidRPr="004B4952" w:rsidRDefault="007254C5" w:rsidP="00B60478">
            <w:pPr>
              <w:pStyle w:val="TAL"/>
              <w:rPr>
                <w:rFonts w:cs="Arial"/>
                <w:sz w:val="16"/>
                <w:szCs w:val="16"/>
                <w:lang w:val="en-GB"/>
              </w:rPr>
            </w:pPr>
            <w:r w:rsidRPr="004B4952">
              <w:rPr>
                <w:rFonts w:cs="Arial"/>
                <w:sz w:val="16"/>
                <w:szCs w:val="16"/>
                <w:lang w:val="en-GB"/>
              </w:rPr>
              <w:t>NM-RMS, DM, XCU/DGU, VS-RMS.</w:t>
            </w:r>
          </w:p>
        </w:tc>
        <w:tc>
          <w:tcPr>
            <w:tcW w:w="0" w:type="auto"/>
          </w:tcPr>
          <w:p w14:paraId="2F39DAA1" w14:textId="77777777" w:rsidR="007254C5" w:rsidRPr="004B4952" w:rsidRDefault="007254C5" w:rsidP="00B60478">
            <w:pPr>
              <w:pStyle w:val="TAL"/>
              <w:rPr>
                <w:sz w:val="16"/>
                <w:szCs w:val="16"/>
                <w:lang w:val="en-GB" w:bidi="ar-KW"/>
              </w:rPr>
            </w:pPr>
          </w:p>
        </w:tc>
      </w:tr>
      <w:tr w:rsidR="007254C5" w:rsidRPr="009D34A2" w14:paraId="20E4BA66" w14:textId="77777777" w:rsidTr="00B60478">
        <w:tblPrEx>
          <w:tblCellMar>
            <w:top w:w="0" w:type="dxa"/>
            <w:bottom w:w="0" w:type="dxa"/>
          </w:tblCellMar>
        </w:tblPrEx>
        <w:trPr>
          <w:cantSplit/>
          <w:jc w:val="center"/>
        </w:trPr>
        <w:tc>
          <w:tcPr>
            <w:tcW w:w="0" w:type="auto"/>
          </w:tcPr>
          <w:p w14:paraId="650DE3AB" w14:textId="77777777" w:rsidR="007254C5" w:rsidRPr="004B4952" w:rsidRDefault="007254C5" w:rsidP="00B60478">
            <w:pPr>
              <w:pStyle w:val="TAL"/>
              <w:rPr>
                <w:b/>
                <w:sz w:val="16"/>
                <w:szCs w:val="16"/>
                <w:lang w:val="en-GB" w:bidi="ar-KW"/>
              </w:rPr>
            </w:pPr>
            <w:r w:rsidRPr="004B4952">
              <w:rPr>
                <w:b/>
                <w:sz w:val="16"/>
                <w:szCs w:val="16"/>
                <w:lang w:val="en-GB" w:bidi="ar-KW"/>
              </w:rPr>
              <w:t>Assumptions</w:t>
            </w:r>
          </w:p>
        </w:tc>
        <w:tc>
          <w:tcPr>
            <w:tcW w:w="0" w:type="auto"/>
          </w:tcPr>
          <w:p w14:paraId="60E40663" w14:textId="77777777" w:rsidR="007254C5" w:rsidRPr="004B4952" w:rsidRDefault="007254C5" w:rsidP="00B60478">
            <w:pPr>
              <w:pStyle w:val="TAL"/>
              <w:rPr>
                <w:rFonts w:cs="Arial"/>
                <w:sz w:val="16"/>
                <w:szCs w:val="16"/>
                <w:lang w:val="en-GB"/>
              </w:rPr>
            </w:pPr>
            <w:r w:rsidRPr="004B4952">
              <w:rPr>
                <w:rFonts w:cs="Arial"/>
                <w:sz w:val="16"/>
                <w:szCs w:val="16"/>
                <w:lang w:val="en-GB"/>
              </w:rPr>
              <w:t>Connectivity exists between XCU/DGU, VS-RMS, DM and NM-RMS.</w:t>
            </w:r>
          </w:p>
          <w:p w14:paraId="26D5FA0E" w14:textId="77777777" w:rsidR="007254C5" w:rsidRPr="004B4952" w:rsidRDefault="007254C5" w:rsidP="00B60478">
            <w:pPr>
              <w:pStyle w:val="TAL"/>
              <w:rPr>
                <w:rFonts w:cs="Arial"/>
                <w:sz w:val="16"/>
                <w:szCs w:val="16"/>
                <w:lang w:val="en-GB"/>
              </w:rPr>
            </w:pPr>
            <w:r w:rsidRPr="004B4952">
              <w:rPr>
                <w:rFonts w:cs="Arial"/>
                <w:sz w:val="16"/>
                <w:szCs w:val="16"/>
                <w:lang w:val="en-GB"/>
              </w:rPr>
              <w:t>Connectivity exists between base stations and XCU/DGU, VS-RMS and DM.</w:t>
            </w:r>
          </w:p>
        </w:tc>
        <w:tc>
          <w:tcPr>
            <w:tcW w:w="0" w:type="auto"/>
          </w:tcPr>
          <w:p w14:paraId="79E6A8C0" w14:textId="77777777" w:rsidR="007254C5" w:rsidRPr="004B4952" w:rsidRDefault="007254C5" w:rsidP="00B60478">
            <w:pPr>
              <w:pStyle w:val="TAL"/>
              <w:rPr>
                <w:sz w:val="16"/>
                <w:szCs w:val="16"/>
                <w:lang w:val="en-GB" w:bidi="ar-KW"/>
              </w:rPr>
            </w:pPr>
          </w:p>
        </w:tc>
      </w:tr>
      <w:tr w:rsidR="007254C5" w:rsidRPr="009D34A2" w14:paraId="671AC300" w14:textId="77777777" w:rsidTr="00B60478">
        <w:tblPrEx>
          <w:tblCellMar>
            <w:top w:w="0" w:type="dxa"/>
            <w:bottom w:w="0" w:type="dxa"/>
          </w:tblCellMar>
        </w:tblPrEx>
        <w:trPr>
          <w:cantSplit/>
          <w:jc w:val="center"/>
        </w:trPr>
        <w:tc>
          <w:tcPr>
            <w:tcW w:w="0" w:type="auto"/>
          </w:tcPr>
          <w:p w14:paraId="01CF9D38" w14:textId="77777777" w:rsidR="007254C5" w:rsidRPr="004B4952" w:rsidRDefault="007254C5" w:rsidP="00B60478">
            <w:pPr>
              <w:pStyle w:val="TAL"/>
              <w:rPr>
                <w:b/>
                <w:sz w:val="16"/>
                <w:szCs w:val="16"/>
                <w:lang w:val="en-GB" w:bidi="ar-KW"/>
              </w:rPr>
            </w:pPr>
            <w:r w:rsidRPr="004B4952">
              <w:rPr>
                <w:b/>
                <w:sz w:val="16"/>
                <w:szCs w:val="16"/>
                <w:lang w:val="en-GB" w:bidi="ar-KW"/>
              </w:rPr>
              <w:t>Pre-conditions</w:t>
            </w:r>
          </w:p>
        </w:tc>
        <w:tc>
          <w:tcPr>
            <w:tcW w:w="0" w:type="auto"/>
          </w:tcPr>
          <w:p w14:paraId="14CF2FBC" w14:textId="77777777" w:rsidR="007254C5" w:rsidRPr="004B4952" w:rsidRDefault="007254C5" w:rsidP="00B60478">
            <w:pPr>
              <w:pStyle w:val="TAL"/>
              <w:rPr>
                <w:rFonts w:cs="Arial"/>
                <w:sz w:val="16"/>
                <w:szCs w:val="16"/>
                <w:lang w:val="en-GB"/>
              </w:rPr>
            </w:pPr>
            <w:r w:rsidRPr="004B4952">
              <w:rPr>
                <w:rFonts w:cs="Arial"/>
                <w:sz w:val="16"/>
                <w:szCs w:val="16"/>
                <w:lang w:val="en-GB"/>
              </w:rPr>
              <w:t>XCU/DGU, VS-RMS, DM and NM-RMS are up and running.</w:t>
            </w:r>
          </w:p>
        </w:tc>
        <w:tc>
          <w:tcPr>
            <w:tcW w:w="0" w:type="auto"/>
          </w:tcPr>
          <w:p w14:paraId="6B66F03A" w14:textId="77777777" w:rsidR="007254C5" w:rsidRPr="004B4952" w:rsidRDefault="007254C5" w:rsidP="00B60478">
            <w:pPr>
              <w:pStyle w:val="TAL"/>
              <w:rPr>
                <w:sz w:val="16"/>
                <w:szCs w:val="16"/>
                <w:lang w:val="en-GB" w:bidi="ar-KW"/>
              </w:rPr>
            </w:pPr>
          </w:p>
        </w:tc>
      </w:tr>
      <w:tr w:rsidR="007254C5" w:rsidRPr="009D34A2" w14:paraId="0721D1FB" w14:textId="77777777" w:rsidTr="00B60478">
        <w:tblPrEx>
          <w:tblCellMar>
            <w:top w:w="0" w:type="dxa"/>
            <w:bottom w:w="0" w:type="dxa"/>
          </w:tblCellMar>
        </w:tblPrEx>
        <w:trPr>
          <w:cantSplit/>
          <w:jc w:val="center"/>
        </w:trPr>
        <w:tc>
          <w:tcPr>
            <w:tcW w:w="0" w:type="auto"/>
          </w:tcPr>
          <w:p w14:paraId="08B7C06E" w14:textId="77777777" w:rsidR="007254C5" w:rsidRPr="004B4952" w:rsidRDefault="007254C5" w:rsidP="00B60478">
            <w:pPr>
              <w:pStyle w:val="TAL"/>
              <w:rPr>
                <w:b/>
                <w:sz w:val="16"/>
                <w:szCs w:val="16"/>
                <w:lang w:val="en-GB" w:bidi="ar-KW"/>
              </w:rPr>
            </w:pPr>
            <w:r w:rsidRPr="004B4952">
              <w:rPr>
                <w:b/>
                <w:sz w:val="16"/>
                <w:szCs w:val="16"/>
                <w:lang w:val="en-GB" w:bidi="ar-KW"/>
              </w:rPr>
              <w:t xml:space="preserve">Begins when </w:t>
            </w:r>
          </w:p>
        </w:tc>
        <w:tc>
          <w:tcPr>
            <w:tcW w:w="0" w:type="auto"/>
          </w:tcPr>
          <w:p w14:paraId="0C5DDEE2" w14:textId="77777777" w:rsidR="007254C5" w:rsidRPr="004B4952" w:rsidRDefault="007254C5" w:rsidP="007254C5">
            <w:pPr>
              <w:pStyle w:val="TAL"/>
              <w:rPr>
                <w:rFonts w:cs="Arial"/>
                <w:sz w:val="16"/>
                <w:szCs w:val="16"/>
                <w:lang w:val="en-GB"/>
              </w:rPr>
            </w:pPr>
            <w:r w:rsidRPr="004B4952">
              <w:rPr>
                <w:rFonts w:cs="Arial"/>
                <w:sz w:val="16"/>
                <w:szCs w:val="16"/>
                <w:lang w:val="en-GB"/>
              </w:rPr>
              <w:t>The NM-RMS requests the XCU/DGU or VS-RMS or DM to collect values of certain PEE parameters of one or more base station(s) by sending an appropriate request message to the XCU/DGU or VS-RMS or DM.</w:t>
            </w:r>
          </w:p>
        </w:tc>
        <w:tc>
          <w:tcPr>
            <w:tcW w:w="0" w:type="auto"/>
          </w:tcPr>
          <w:p w14:paraId="083C29F2" w14:textId="77777777" w:rsidR="007254C5" w:rsidRPr="004B4952" w:rsidRDefault="007254C5" w:rsidP="00B60478">
            <w:pPr>
              <w:pStyle w:val="TAL"/>
              <w:rPr>
                <w:sz w:val="16"/>
                <w:szCs w:val="16"/>
                <w:lang w:val="en-GB" w:bidi="ar-KW"/>
              </w:rPr>
            </w:pPr>
          </w:p>
        </w:tc>
      </w:tr>
      <w:tr w:rsidR="007254C5" w:rsidRPr="009D34A2" w14:paraId="17D08820" w14:textId="77777777" w:rsidTr="00B60478">
        <w:tblPrEx>
          <w:tblCellMar>
            <w:top w:w="0" w:type="dxa"/>
            <w:bottom w:w="0" w:type="dxa"/>
          </w:tblCellMar>
        </w:tblPrEx>
        <w:trPr>
          <w:cantSplit/>
          <w:jc w:val="center"/>
        </w:trPr>
        <w:tc>
          <w:tcPr>
            <w:tcW w:w="0" w:type="auto"/>
          </w:tcPr>
          <w:p w14:paraId="37812BFA" w14:textId="77777777" w:rsidR="007254C5" w:rsidRPr="004B4952" w:rsidRDefault="007254C5" w:rsidP="00B60478">
            <w:pPr>
              <w:pStyle w:val="TAL"/>
              <w:rPr>
                <w:b/>
                <w:sz w:val="16"/>
                <w:szCs w:val="16"/>
                <w:lang w:val="en-GB" w:bidi="ar-KW"/>
              </w:rPr>
            </w:pPr>
            <w:r w:rsidRPr="004B4952">
              <w:rPr>
                <w:b/>
                <w:sz w:val="16"/>
                <w:szCs w:val="16"/>
                <w:lang w:val="en-GB" w:bidi="ar-KW"/>
              </w:rPr>
              <w:t xml:space="preserve">Step 1 </w:t>
            </w:r>
            <w:r w:rsidRPr="004B4952">
              <w:rPr>
                <w:b/>
                <w:bCs/>
                <w:sz w:val="16"/>
                <w:szCs w:val="16"/>
                <w:lang w:val="en-GB"/>
              </w:rPr>
              <w:t>(M)</w:t>
            </w:r>
          </w:p>
        </w:tc>
        <w:tc>
          <w:tcPr>
            <w:tcW w:w="0" w:type="auto"/>
          </w:tcPr>
          <w:p w14:paraId="7180EC96" w14:textId="77777777" w:rsidR="007254C5" w:rsidRPr="004B4952" w:rsidRDefault="007254C5" w:rsidP="00B60478">
            <w:pPr>
              <w:pStyle w:val="TAL"/>
              <w:rPr>
                <w:rFonts w:cs="Arial"/>
                <w:sz w:val="16"/>
                <w:szCs w:val="16"/>
                <w:lang w:val="en-GB" w:bidi="ar-KW"/>
              </w:rPr>
            </w:pPr>
            <w:r w:rsidRPr="004B4952">
              <w:rPr>
                <w:rFonts w:cs="Arial"/>
                <w:sz w:val="16"/>
                <w:szCs w:val="16"/>
                <w:lang w:val="en-GB" w:bidi="ar-KW"/>
              </w:rPr>
              <w:t xml:space="preserve">The </w:t>
            </w:r>
            <w:r w:rsidRPr="004B4952">
              <w:rPr>
                <w:rFonts w:cs="Arial"/>
                <w:sz w:val="16"/>
                <w:szCs w:val="16"/>
                <w:lang w:val="en-GB"/>
              </w:rPr>
              <w:t>XCU/DGU or VS-RMS or DM</w:t>
            </w:r>
            <w:r w:rsidRPr="004B4952">
              <w:rPr>
                <w:rFonts w:cs="Arial"/>
                <w:sz w:val="16"/>
                <w:szCs w:val="16"/>
                <w:lang w:val="en-GB" w:bidi="ar-KW"/>
              </w:rPr>
              <w:t xml:space="preserve"> receives the request message.</w:t>
            </w:r>
          </w:p>
        </w:tc>
        <w:tc>
          <w:tcPr>
            <w:tcW w:w="0" w:type="auto"/>
          </w:tcPr>
          <w:p w14:paraId="7A011D5E" w14:textId="77777777" w:rsidR="007254C5" w:rsidRPr="004B4952" w:rsidRDefault="007254C5" w:rsidP="00B60478">
            <w:pPr>
              <w:pStyle w:val="TAL"/>
              <w:rPr>
                <w:sz w:val="16"/>
                <w:szCs w:val="16"/>
                <w:lang w:val="en-GB" w:bidi="ar-KW"/>
              </w:rPr>
            </w:pPr>
          </w:p>
        </w:tc>
      </w:tr>
      <w:tr w:rsidR="007254C5" w:rsidRPr="009D34A2" w14:paraId="068B20FE" w14:textId="77777777" w:rsidTr="00B60478">
        <w:tblPrEx>
          <w:tblCellMar>
            <w:top w:w="0" w:type="dxa"/>
            <w:bottom w:w="0" w:type="dxa"/>
          </w:tblCellMar>
        </w:tblPrEx>
        <w:trPr>
          <w:cantSplit/>
          <w:jc w:val="center"/>
        </w:trPr>
        <w:tc>
          <w:tcPr>
            <w:tcW w:w="0" w:type="auto"/>
          </w:tcPr>
          <w:p w14:paraId="3602F989" w14:textId="77777777" w:rsidR="007254C5" w:rsidRPr="004B4952" w:rsidRDefault="007254C5" w:rsidP="00B60478">
            <w:pPr>
              <w:pStyle w:val="TAL"/>
              <w:rPr>
                <w:b/>
                <w:sz w:val="16"/>
                <w:szCs w:val="16"/>
                <w:lang w:val="en-GB" w:bidi="ar-KW"/>
              </w:rPr>
            </w:pPr>
            <w:r w:rsidRPr="004B4952">
              <w:rPr>
                <w:b/>
                <w:bCs/>
                <w:sz w:val="16"/>
                <w:szCs w:val="16"/>
                <w:lang w:val="en-GB"/>
              </w:rPr>
              <w:t>Step 2 (M)</w:t>
            </w:r>
          </w:p>
        </w:tc>
        <w:tc>
          <w:tcPr>
            <w:tcW w:w="0" w:type="auto"/>
          </w:tcPr>
          <w:p w14:paraId="2B2BC24E" w14:textId="77777777" w:rsidR="007254C5" w:rsidRPr="004B4952" w:rsidRDefault="007254C5" w:rsidP="00B60478">
            <w:pPr>
              <w:pStyle w:val="TAL"/>
              <w:rPr>
                <w:rFonts w:cs="Arial"/>
                <w:sz w:val="16"/>
                <w:szCs w:val="16"/>
                <w:lang w:val="en-GB" w:bidi="ar-KW"/>
              </w:rPr>
            </w:pPr>
            <w:r w:rsidRPr="004B4952">
              <w:rPr>
                <w:rFonts w:cs="Arial"/>
                <w:sz w:val="16"/>
                <w:szCs w:val="16"/>
                <w:lang w:val="en-GB" w:bidi="ar-KW"/>
              </w:rPr>
              <w:t xml:space="preserve">The </w:t>
            </w:r>
            <w:r w:rsidRPr="004B4952">
              <w:rPr>
                <w:rFonts w:cs="Arial"/>
                <w:sz w:val="16"/>
                <w:szCs w:val="16"/>
                <w:lang w:val="en-GB"/>
              </w:rPr>
              <w:t xml:space="preserve">XCU/DGU or VS-RMS or DM </w:t>
            </w:r>
            <w:r w:rsidRPr="004B4952">
              <w:rPr>
                <w:rFonts w:cs="Arial"/>
                <w:sz w:val="16"/>
                <w:szCs w:val="16"/>
                <w:lang w:val="en-GB" w:bidi="ar-KW"/>
              </w:rPr>
              <w:t>processes the request message, identifies the requested PEE parameters and retrieves the requested PEE parameters values from selected base stations.</w:t>
            </w:r>
          </w:p>
        </w:tc>
        <w:tc>
          <w:tcPr>
            <w:tcW w:w="0" w:type="auto"/>
          </w:tcPr>
          <w:p w14:paraId="48C9F364" w14:textId="77777777" w:rsidR="007254C5" w:rsidRPr="004B4952" w:rsidRDefault="007254C5" w:rsidP="00B60478">
            <w:pPr>
              <w:pStyle w:val="TAL"/>
              <w:rPr>
                <w:sz w:val="16"/>
                <w:szCs w:val="16"/>
                <w:lang w:val="en-GB" w:bidi="ar-KW"/>
              </w:rPr>
            </w:pPr>
          </w:p>
        </w:tc>
      </w:tr>
      <w:tr w:rsidR="007254C5" w:rsidRPr="009D34A2" w14:paraId="058E53A0" w14:textId="77777777" w:rsidTr="00B60478">
        <w:tblPrEx>
          <w:tblCellMar>
            <w:top w:w="0" w:type="dxa"/>
            <w:bottom w:w="0" w:type="dxa"/>
          </w:tblCellMar>
        </w:tblPrEx>
        <w:trPr>
          <w:cantSplit/>
          <w:jc w:val="center"/>
        </w:trPr>
        <w:tc>
          <w:tcPr>
            <w:tcW w:w="0" w:type="auto"/>
          </w:tcPr>
          <w:p w14:paraId="227D65B3" w14:textId="77777777" w:rsidR="007254C5" w:rsidRPr="004B4952" w:rsidRDefault="007254C5" w:rsidP="00B60478">
            <w:pPr>
              <w:pStyle w:val="TAL"/>
              <w:rPr>
                <w:b/>
                <w:sz w:val="16"/>
                <w:szCs w:val="16"/>
                <w:lang w:val="en-GB" w:bidi="ar-KW"/>
              </w:rPr>
            </w:pPr>
            <w:r w:rsidRPr="004B4952">
              <w:rPr>
                <w:b/>
                <w:bCs/>
                <w:sz w:val="16"/>
                <w:szCs w:val="16"/>
                <w:lang w:val="en-GB"/>
              </w:rPr>
              <w:t>Step 3 (M)</w:t>
            </w:r>
          </w:p>
        </w:tc>
        <w:tc>
          <w:tcPr>
            <w:tcW w:w="0" w:type="auto"/>
          </w:tcPr>
          <w:p w14:paraId="3FB34B0F" w14:textId="77777777" w:rsidR="007254C5" w:rsidRPr="004B4952" w:rsidRDefault="007254C5" w:rsidP="00B60478">
            <w:pPr>
              <w:pStyle w:val="TAL"/>
              <w:rPr>
                <w:rFonts w:cs="Arial"/>
                <w:sz w:val="16"/>
                <w:szCs w:val="16"/>
                <w:lang w:val="en-GB" w:bidi="ar-KW"/>
              </w:rPr>
            </w:pPr>
            <w:r w:rsidRPr="004B4952">
              <w:rPr>
                <w:rFonts w:cs="Arial"/>
                <w:sz w:val="16"/>
                <w:szCs w:val="16"/>
                <w:lang w:val="en-GB" w:bidi="ar-KW"/>
              </w:rPr>
              <w:t xml:space="preserve">Periodically, the </w:t>
            </w:r>
            <w:r w:rsidRPr="004B4952">
              <w:rPr>
                <w:rFonts w:cs="Arial"/>
                <w:sz w:val="16"/>
                <w:szCs w:val="16"/>
                <w:lang w:val="en-GB"/>
              </w:rPr>
              <w:t xml:space="preserve">XCU/DGU or VS-RMS or DM </w:t>
            </w:r>
            <w:r w:rsidRPr="004B4952">
              <w:rPr>
                <w:rFonts w:cs="Arial"/>
                <w:sz w:val="16"/>
                <w:szCs w:val="16"/>
                <w:lang w:val="en-GB" w:bidi="ar-KW"/>
              </w:rPr>
              <w:t>sends to the NM-RMS the requested PEE parameters values in a response message.</w:t>
            </w:r>
          </w:p>
        </w:tc>
        <w:tc>
          <w:tcPr>
            <w:tcW w:w="0" w:type="auto"/>
          </w:tcPr>
          <w:p w14:paraId="5C535FC8" w14:textId="77777777" w:rsidR="007254C5" w:rsidRPr="004B4952" w:rsidRDefault="007254C5" w:rsidP="00B60478">
            <w:pPr>
              <w:pStyle w:val="TAL"/>
              <w:rPr>
                <w:sz w:val="16"/>
                <w:szCs w:val="16"/>
                <w:lang w:val="en-GB" w:bidi="ar-KW"/>
              </w:rPr>
            </w:pPr>
          </w:p>
        </w:tc>
      </w:tr>
      <w:tr w:rsidR="007254C5" w:rsidRPr="009D34A2" w14:paraId="1F992C29" w14:textId="77777777" w:rsidTr="00B60478">
        <w:tblPrEx>
          <w:tblCellMar>
            <w:top w:w="0" w:type="dxa"/>
            <w:bottom w:w="0" w:type="dxa"/>
          </w:tblCellMar>
        </w:tblPrEx>
        <w:trPr>
          <w:cantSplit/>
          <w:jc w:val="center"/>
        </w:trPr>
        <w:tc>
          <w:tcPr>
            <w:tcW w:w="0" w:type="auto"/>
          </w:tcPr>
          <w:p w14:paraId="402ADE0B" w14:textId="77777777" w:rsidR="007254C5" w:rsidRPr="004B4952" w:rsidRDefault="007254C5" w:rsidP="00B60478">
            <w:pPr>
              <w:pStyle w:val="TAL"/>
              <w:rPr>
                <w:b/>
                <w:sz w:val="16"/>
                <w:szCs w:val="16"/>
                <w:lang w:val="en-GB" w:bidi="ar-KW"/>
              </w:rPr>
            </w:pPr>
            <w:r w:rsidRPr="004B4952">
              <w:rPr>
                <w:b/>
                <w:sz w:val="16"/>
                <w:szCs w:val="16"/>
                <w:lang w:val="en-GB" w:bidi="ar-KW"/>
              </w:rPr>
              <w:t>Ends when</w:t>
            </w:r>
          </w:p>
        </w:tc>
        <w:tc>
          <w:tcPr>
            <w:tcW w:w="0" w:type="auto"/>
          </w:tcPr>
          <w:p w14:paraId="47951952" w14:textId="77777777" w:rsidR="007254C5" w:rsidRPr="004B4952" w:rsidRDefault="007254C5" w:rsidP="007254C5">
            <w:pPr>
              <w:pStyle w:val="TAL"/>
              <w:rPr>
                <w:rFonts w:cs="Arial"/>
                <w:sz w:val="16"/>
                <w:szCs w:val="16"/>
                <w:lang w:val="en-GB"/>
              </w:rPr>
            </w:pPr>
            <w:r w:rsidRPr="004B4952">
              <w:rPr>
                <w:rFonts w:cs="Arial"/>
                <w:sz w:val="16"/>
                <w:szCs w:val="16"/>
                <w:lang w:val="en-GB"/>
              </w:rPr>
              <w:t>The NM-RMSC requests XCU/DGU or VS-RMS or DM to stop collecting values of certain PEE parameters of one or more base station(s) by sending an appropriate message to the XCU/DGU or VS-RMS or DM.</w:t>
            </w:r>
          </w:p>
        </w:tc>
        <w:tc>
          <w:tcPr>
            <w:tcW w:w="0" w:type="auto"/>
          </w:tcPr>
          <w:p w14:paraId="3DF94A03" w14:textId="77777777" w:rsidR="007254C5" w:rsidRPr="004B4952" w:rsidRDefault="007254C5" w:rsidP="00B60478">
            <w:pPr>
              <w:pStyle w:val="TAL"/>
              <w:rPr>
                <w:sz w:val="16"/>
                <w:szCs w:val="16"/>
                <w:lang w:val="en-GB" w:bidi="ar-KW"/>
              </w:rPr>
            </w:pPr>
          </w:p>
        </w:tc>
      </w:tr>
      <w:tr w:rsidR="007254C5" w:rsidRPr="009D34A2" w14:paraId="3DC6406D" w14:textId="77777777" w:rsidTr="00B60478">
        <w:tblPrEx>
          <w:tblCellMar>
            <w:top w:w="0" w:type="dxa"/>
            <w:bottom w:w="0" w:type="dxa"/>
          </w:tblCellMar>
        </w:tblPrEx>
        <w:trPr>
          <w:cantSplit/>
          <w:jc w:val="center"/>
        </w:trPr>
        <w:tc>
          <w:tcPr>
            <w:tcW w:w="0" w:type="auto"/>
          </w:tcPr>
          <w:p w14:paraId="523FD6EB" w14:textId="77777777" w:rsidR="007254C5" w:rsidRPr="004B4952" w:rsidRDefault="007254C5" w:rsidP="00B60478">
            <w:pPr>
              <w:pStyle w:val="TAL"/>
              <w:rPr>
                <w:b/>
                <w:sz w:val="16"/>
                <w:szCs w:val="16"/>
                <w:lang w:val="en-GB" w:bidi="ar-KW"/>
              </w:rPr>
            </w:pPr>
            <w:r w:rsidRPr="004B4952">
              <w:rPr>
                <w:b/>
                <w:sz w:val="16"/>
                <w:szCs w:val="16"/>
                <w:lang w:val="en-GB" w:bidi="ar-KW"/>
              </w:rPr>
              <w:t>Exceptions</w:t>
            </w:r>
          </w:p>
        </w:tc>
        <w:tc>
          <w:tcPr>
            <w:tcW w:w="0" w:type="auto"/>
          </w:tcPr>
          <w:p w14:paraId="7624CDC9" w14:textId="77777777" w:rsidR="007254C5" w:rsidRPr="004B4952" w:rsidRDefault="007254C5" w:rsidP="00B60478">
            <w:pPr>
              <w:pStyle w:val="TAL"/>
              <w:rPr>
                <w:rFonts w:cs="Arial"/>
                <w:sz w:val="16"/>
                <w:szCs w:val="16"/>
                <w:lang w:val="en-GB"/>
              </w:rPr>
            </w:pPr>
            <w:r w:rsidRPr="004B4952">
              <w:rPr>
                <w:rFonts w:cs="Arial"/>
                <w:sz w:val="16"/>
                <w:szCs w:val="16"/>
                <w:lang w:val="en-GB"/>
              </w:rPr>
              <w:t>The NM-RMS does not receive the requested PEE parameters values. Numerous failure reasons may be indicated.</w:t>
            </w:r>
          </w:p>
        </w:tc>
        <w:tc>
          <w:tcPr>
            <w:tcW w:w="0" w:type="auto"/>
          </w:tcPr>
          <w:p w14:paraId="7CF77EBE" w14:textId="77777777" w:rsidR="007254C5" w:rsidRPr="004B4952" w:rsidRDefault="007254C5" w:rsidP="00B60478">
            <w:pPr>
              <w:pStyle w:val="TAL"/>
              <w:rPr>
                <w:sz w:val="16"/>
                <w:szCs w:val="16"/>
                <w:lang w:val="en-GB" w:bidi="ar-KW"/>
              </w:rPr>
            </w:pPr>
          </w:p>
        </w:tc>
      </w:tr>
      <w:tr w:rsidR="007254C5" w:rsidRPr="009D34A2" w14:paraId="4150EF5B" w14:textId="77777777" w:rsidTr="00B60478">
        <w:tblPrEx>
          <w:tblCellMar>
            <w:top w:w="0" w:type="dxa"/>
            <w:bottom w:w="0" w:type="dxa"/>
          </w:tblCellMar>
        </w:tblPrEx>
        <w:trPr>
          <w:cantSplit/>
          <w:jc w:val="center"/>
        </w:trPr>
        <w:tc>
          <w:tcPr>
            <w:tcW w:w="0" w:type="auto"/>
          </w:tcPr>
          <w:p w14:paraId="79A263BF" w14:textId="77777777" w:rsidR="007254C5" w:rsidRPr="004B4952" w:rsidRDefault="007254C5" w:rsidP="00B60478">
            <w:pPr>
              <w:pStyle w:val="TAL"/>
              <w:rPr>
                <w:b/>
                <w:sz w:val="16"/>
                <w:szCs w:val="16"/>
                <w:lang w:val="en-GB" w:bidi="ar-KW"/>
              </w:rPr>
            </w:pPr>
            <w:r w:rsidRPr="004B4952">
              <w:rPr>
                <w:b/>
                <w:sz w:val="16"/>
                <w:szCs w:val="16"/>
                <w:lang w:val="en-GB" w:bidi="ar-KW"/>
              </w:rPr>
              <w:t>Post-conditions</w:t>
            </w:r>
          </w:p>
        </w:tc>
        <w:tc>
          <w:tcPr>
            <w:tcW w:w="0" w:type="auto"/>
          </w:tcPr>
          <w:p w14:paraId="65D98188" w14:textId="77777777" w:rsidR="007254C5" w:rsidRPr="004B4952" w:rsidRDefault="007254C5" w:rsidP="00B60478">
            <w:pPr>
              <w:pStyle w:val="TAL"/>
              <w:rPr>
                <w:rFonts w:cs="Arial"/>
                <w:sz w:val="16"/>
                <w:szCs w:val="16"/>
                <w:lang w:val="en-GB"/>
              </w:rPr>
            </w:pPr>
            <w:r w:rsidRPr="004B4952">
              <w:rPr>
                <w:rFonts w:cs="Arial"/>
                <w:sz w:val="16"/>
                <w:szCs w:val="16"/>
                <w:lang w:val="en-GB"/>
              </w:rPr>
              <w:t>The requested PEE parameters values have been returned.</w:t>
            </w:r>
          </w:p>
          <w:p w14:paraId="644B3504" w14:textId="77777777" w:rsidR="007254C5" w:rsidRPr="004B4952" w:rsidRDefault="007254C5" w:rsidP="00B60478">
            <w:pPr>
              <w:pStyle w:val="TAL"/>
              <w:rPr>
                <w:rFonts w:cs="Arial"/>
                <w:sz w:val="16"/>
                <w:szCs w:val="16"/>
                <w:lang w:val="en-GB"/>
              </w:rPr>
            </w:pPr>
          </w:p>
        </w:tc>
        <w:tc>
          <w:tcPr>
            <w:tcW w:w="0" w:type="auto"/>
          </w:tcPr>
          <w:p w14:paraId="343DC8E6" w14:textId="77777777" w:rsidR="007254C5" w:rsidRPr="004B4952" w:rsidRDefault="007254C5" w:rsidP="00B60478">
            <w:pPr>
              <w:pStyle w:val="TAL"/>
              <w:rPr>
                <w:sz w:val="16"/>
                <w:szCs w:val="16"/>
                <w:lang w:val="en-GB" w:bidi="ar-KW"/>
              </w:rPr>
            </w:pPr>
          </w:p>
        </w:tc>
      </w:tr>
      <w:tr w:rsidR="007254C5" w:rsidRPr="009D34A2" w14:paraId="66B6D1B5" w14:textId="77777777" w:rsidTr="00B60478">
        <w:tblPrEx>
          <w:tblCellMar>
            <w:top w:w="0" w:type="dxa"/>
            <w:bottom w:w="0" w:type="dxa"/>
          </w:tblCellMar>
        </w:tblPrEx>
        <w:trPr>
          <w:cantSplit/>
          <w:jc w:val="center"/>
        </w:trPr>
        <w:tc>
          <w:tcPr>
            <w:tcW w:w="0" w:type="auto"/>
          </w:tcPr>
          <w:p w14:paraId="58FB3AB1" w14:textId="77777777" w:rsidR="007254C5" w:rsidRPr="004B4952" w:rsidRDefault="007254C5" w:rsidP="00B60478">
            <w:pPr>
              <w:pStyle w:val="TAL"/>
              <w:rPr>
                <w:b/>
                <w:sz w:val="16"/>
                <w:szCs w:val="16"/>
                <w:lang w:val="en-GB" w:bidi="ar-KW"/>
              </w:rPr>
            </w:pPr>
            <w:r w:rsidRPr="004B4952">
              <w:rPr>
                <w:b/>
                <w:sz w:val="16"/>
                <w:szCs w:val="16"/>
                <w:lang w:val="en-GB" w:bidi="ar-KW"/>
              </w:rPr>
              <w:t>Traceability</w:t>
            </w:r>
          </w:p>
        </w:tc>
        <w:tc>
          <w:tcPr>
            <w:tcW w:w="0" w:type="auto"/>
          </w:tcPr>
          <w:p w14:paraId="390780D4" w14:textId="77777777" w:rsidR="007254C5" w:rsidRPr="004B4952" w:rsidRDefault="007254C5" w:rsidP="00B60478">
            <w:pPr>
              <w:pStyle w:val="TAL"/>
              <w:rPr>
                <w:rFonts w:cs="Arial"/>
                <w:sz w:val="16"/>
                <w:szCs w:val="16"/>
                <w:lang w:val="en-GB"/>
              </w:rPr>
            </w:pPr>
            <w:r w:rsidRPr="004B4952">
              <w:rPr>
                <w:rFonts w:cs="Arial"/>
                <w:sz w:val="16"/>
                <w:szCs w:val="16"/>
                <w:lang w:val="en-GB"/>
              </w:rPr>
              <w:t xml:space="preserve">Requirement </w:t>
            </w:r>
            <w:r w:rsidRPr="004B4952">
              <w:rPr>
                <w:rFonts w:cs="Arial"/>
                <w:b/>
                <w:bCs/>
                <w:sz w:val="16"/>
                <w:szCs w:val="16"/>
                <w:lang w:val="en-GB"/>
              </w:rPr>
              <w:t>REQ-EECMON-CON-001</w:t>
            </w:r>
            <w:r w:rsidRPr="004B4952">
              <w:rPr>
                <w:rFonts w:cs="Arial"/>
                <w:bCs/>
                <w:sz w:val="16"/>
                <w:szCs w:val="16"/>
                <w:lang w:val="en-GB"/>
              </w:rPr>
              <w:t xml:space="preserve">, </w:t>
            </w:r>
            <w:r w:rsidRPr="004B4952">
              <w:rPr>
                <w:rFonts w:cs="Arial"/>
                <w:b/>
                <w:bCs/>
                <w:sz w:val="16"/>
                <w:szCs w:val="16"/>
                <w:lang w:val="en-GB"/>
              </w:rPr>
              <w:t>REQ-EECMON-CON-002</w:t>
            </w:r>
            <w:r w:rsidRPr="004B4952">
              <w:rPr>
                <w:rFonts w:cs="Arial"/>
                <w:bCs/>
                <w:sz w:val="16"/>
                <w:szCs w:val="16"/>
                <w:lang w:val="en-GB"/>
              </w:rPr>
              <w:t xml:space="preserve">, </w:t>
            </w:r>
            <w:r w:rsidRPr="004B4952">
              <w:rPr>
                <w:rFonts w:cs="Arial"/>
                <w:b/>
                <w:bCs/>
                <w:sz w:val="16"/>
                <w:szCs w:val="16"/>
                <w:lang w:val="en-GB"/>
              </w:rPr>
              <w:t>REQ-EECMON-CON-003</w:t>
            </w:r>
            <w:r w:rsidRPr="004B4952">
              <w:rPr>
                <w:rFonts w:cs="Arial"/>
                <w:bCs/>
                <w:sz w:val="16"/>
                <w:szCs w:val="16"/>
                <w:lang w:val="en-GB"/>
              </w:rPr>
              <w:t xml:space="preserve">, </w:t>
            </w:r>
            <w:r w:rsidRPr="004B4952">
              <w:rPr>
                <w:rFonts w:cs="Arial"/>
                <w:b/>
                <w:bCs/>
                <w:sz w:val="16"/>
                <w:szCs w:val="16"/>
                <w:lang w:val="en-GB"/>
              </w:rPr>
              <w:t>REQ-EECMON-CON-004</w:t>
            </w:r>
            <w:r w:rsidRPr="004B4952">
              <w:rPr>
                <w:rFonts w:cs="Arial"/>
                <w:bCs/>
                <w:sz w:val="16"/>
                <w:szCs w:val="16"/>
                <w:lang w:val="en-GB"/>
              </w:rPr>
              <w:t xml:space="preserve">, </w:t>
            </w:r>
            <w:r w:rsidRPr="004B4952">
              <w:rPr>
                <w:rFonts w:cs="Arial"/>
                <w:b/>
                <w:bCs/>
                <w:sz w:val="16"/>
                <w:szCs w:val="16"/>
                <w:lang w:val="en-GB"/>
              </w:rPr>
              <w:t>REQ-EECMON-CON-005</w:t>
            </w:r>
            <w:r w:rsidRPr="004B4952">
              <w:rPr>
                <w:rFonts w:cs="Arial"/>
                <w:bCs/>
                <w:sz w:val="16"/>
                <w:szCs w:val="16"/>
                <w:lang w:val="en-GB"/>
              </w:rPr>
              <w:t xml:space="preserve">, </w:t>
            </w:r>
            <w:r w:rsidRPr="004B4952">
              <w:rPr>
                <w:rFonts w:cs="Arial"/>
                <w:b/>
                <w:bCs/>
                <w:sz w:val="16"/>
                <w:szCs w:val="16"/>
                <w:lang w:val="en-GB"/>
              </w:rPr>
              <w:t xml:space="preserve">REQ-EECMON-CON-006 </w:t>
            </w:r>
            <w:r w:rsidRPr="004B4952">
              <w:rPr>
                <w:rFonts w:cs="Arial"/>
                <w:sz w:val="16"/>
                <w:szCs w:val="16"/>
                <w:lang w:val="en-GB"/>
              </w:rPr>
              <w:t>in clause 5.1.</w:t>
            </w:r>
          </w:p>
        </w:tc>
        <w:tc>
          <w:tcPr>
            <w:tcW w:w="0" w:type="auto"/>
          </w:tcPr>
          <w:p w14:paraId="6FE60766" w14:textId="77777777" w:rsidR="007254C5" w:rsidRPr="004B4952" w:rsidRDefault="007254C5" w:rsidP="00B60478">
            <w:pPr>
              <w:pStyle w:val="TAL"/>
              <w:rPr>
                <w:sz w:val="16"/>
                <w:szCs w:val="16"/>
                <w:lang w:val="en-GB" w:bidi="ar-KW"/>
              </w:rPr>
            </w:pPr>
          </w:p>
        </w:tc>
      </w:tr>
    </w:tbl>
    <w:p w14:paraId="0E97FE20" w14:textId="77777777" w:rsidR="007254C5" w:rsidRPr="009D34A2" w:rsidRDefault="007254C5" w:rsidP="007254C5"/>
    <w:p w14:paraId="77FCBE47" w14:textId="77777777" w:rsidR="007254C5" w:rsidRPr="009D34A2" w:rsidRDefault="007254C5" w:rsidP="003A02FE">
      <w:pPr>
        <w:pStyle w:val="Heading3"/>
      </w:pPr>
      <w:bookmarkStart w:id="28" w:name="_Toc508790090"/>
      <w:r w:rsidRPr="009D34A2">
        <w:t>5.4.2</w:t>
      </w:r>
      <w:r w:rsidRPr="009D34A2">
        <w:tab/>
        <w:t>Use case: Controlling PEE related parameters</w:t>
      </w:r>
      <w:bookmarkEnd w:id="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1326"/>
        <w:gridCol w:w="7412"/>
        <w:gridCol w:w="893"/>
      </w:tblGrid>
      <w:tr w:rsidR="007254C5" w:rsidRPr="009D34A2" w14:paraId="6BBC0DCA" w14:textId="77777777" w:rsidTr="00B60478">
        <w:tblPrEx>
          <w:tblCellMar>
            <w:top w:w="0" w:type="dxa"/>
            <w:bottom w:w="0" w:type="dxa"/>
          </w:tblCellMar>
        </w:tblPrEx>
        <w:trPr>
          <w:cantSplit/>
          <w:tblHeader/>
          <w:jc w:val="center"/>
        </w:trPr>
        <w:tc>
          <w:tcPr>
            <w:tcW w:w="0" w:type="auto"/>
            <w:shd w:val="clear" w:color="auto" w:fill="D9D9D9"/>
            <w:vAlign w:val="center"/>
          </w:tcPr>
          <w:p w14:paraId="361CB3E3" w14:textId="77777777" w:rsidR="007254C5" w:rsidRPr="004B4952" w:rsidRDefault="007254C5" w:rsidP="00B60478">
            <w:pPr>
              <w:pStyle w:val="TAH"/>
              <w:rPr>
                <w:lang w:val="en-GB" w:bidi="ar-KW"/>
              </w:rPr>
            </w:pPr>
            <w:r w:rsidRPr="004B4952">
              <w:rPr>
                <w:lang w:val="en-GB" w:bidi="ar-KW"/>
              </w:rPr>
              <w:t>Use case stage</w:t>
            </w:r>
          </w:p>
        </w:tc>
        <w:tc>
          <w:tcPr>
            <w:tcW w:w="0" w:type="auto"/>
            <w:shd w:val="clear" w:color="auto" w:fill="D9D9D9"/>
            <w:vAlign w:val="center"/>
          </w:tcPr>
          <w:p w14:paraId="062DDC51" w14:textId="77777777" w:rsidR="007254C5" w:rsidRPr="004B4952" w:rsidRDefault="007254C5" w:rsidP="00B60478">
            <w:pPr>
              <w:pStyle w:val="TAH"/>
              <w:rPr>
                <w:lang w:val="en-GB" w:bidi="ar-KW"/>
              </w:rPr>
            </w:pPr>
            <w:r w:rsidRPr="004B4952">
              <w:rPr>
                <w:lang w:val="en-GB" w:bidi="ar-KW"/>
              </w:rPr>
              <w:t>Evolution/Specification</w:t>
            </w:r>
          </w:p>
        </w:tc>
        <w:tc>
          <w:tcPr>
            <w:tcW w:w="0" w:type="auto"/>
            <w:shd w:val="clear" w:color="auto" w:fill="D9D9D9"/>
            <w:vAlign w:val="center"/>
          </w:tcPr>
          <w:p w14:paraId="2869C287" w14:textId="77777777" w:rsidR="007254C5" w:rsidRPr="004B4952" w:rsidRDefault="007254C5" w:rsidP="00B60478">
            <w:pPr>
              <w:pStyle w:val="TAH"/>
              <w:rPr>
                <w:sz w:val="16"/>
                <w:szCs w:val="16"/>
                <w:lang w:val="en-GB" w:bidi="ar-KW"/>
              </w:rPr>
            </w:pPr>
            <w:r w:rsidRPr="004B4952">
              <w:rPr>
                <w:sz w:val="16"/>
                <w:szCs w:val="16"/>
                <w:lang w:val="en-GB" w:bidi="ar-KW"/>
              </w:rPr>
              <w:t>&lt;&lt;Uses&gt;&gt;</w:t>
            </w:r>
            <w:r w:rsidRPr="004B4952">
              <w:rPr>
                <w:sz w:val="16"/>
                <w:szCs w:val="16"/>
                <w:lang w:val="en-GB" w:bidi="ar-KW"/>
              </w:rPr>
              <w:br/>
              <w:t>Related</w:t>
            </w:r>
          </w:p>
          <w:p w14:paraId="7C588A3C" w14:textId="77777777" w:rsidR="007254C5" w:rsidRPr="004B4952" w:rsidRDefault="007254C5" w:rsidP="00B60478">
            <w:pPr>
              <w:pStyle w:val="TAH"/>
              <w:rPr>
                <w:sz w:val="16"/>
                <w:szCs w:val="16"/>
                <w:lang w:val="en-GB" w:bidi="ar-KW"/>
              </w:rPr>
            </w:pPr>
            <w:r w:rsidRPr="004B4952">
              <w:rPr>
                <w:sz w:val="16"/>
                <w:szCs w:val="16"/>
                <w:lang w:val="en-GB" w:bidi="ar-KW"/>
              </w:rPr>
              <w:t xml:space="preserve"> use</w:t>
            </w:r>
          </w:p>
        </w:tc>
      </w:tr>
      <w:tr w:rsidR="007254C5" w:rsidRPr="009D34A2" w14:paraId="696469EC" w14:textId="77777777" w:rsidTr="00B60478">
        <w:tblPrEx>
          <w:tblCellMar>
            <w:top w:w="0" w:type="dxa"/>
            <w:bottom w:w="0" w:type="dxa"/>
          </w:tblCellMar>
        </w:tblPrEx>
        <w:trPr>
          <w:cantSplit/>
          <w:jc w:val="center"/>
        </w:trPr>
        <w:tc>
          <w:tcPr>
            <w:tcW w:w="0" w:type="auto"/>
          </w:tcPr>
          <w:p w14:paraId="2869F11A" w14:textId="77777777" w:rsidR="007254C5" w:rsidRPr="004B4952" w:rsidRDefault="007254C5" w:rsidP="00B60478">
            <w:pPr>
              <w:pStyle w:val="TAL"/>
              <w:rPr>
                <w:b/>
                <w:sz w:val="16"/>
                <w:szCs w:val="16"/>
                <w:lang w:val="en-GB" w:bidi="ar-KW"/>
              </w:rPr>
            </w:pPr>
            <w:r w:rsidRPr="004B4952">
              <w:rPr>
                <w:b/>
                <w:sz w:val="16"/>
                <w:szCs w:val="16"/>
                <w:lang w:val="en-GB" w:bidi="ar-KW"/>
              </w:rPr>
              <w:t xml:space="preserve">Goal </w:t>
            </w:r>
          </w:p>
        </w:tc>
        <w:tc>
          <w:tcPr>
            <w:tcW w:w="0" w:type="auto"/>
          </w:tcPr>
          <w:p w14:paraId="03532986" w14:textId="77777777" w:rsidR="007254C5" w:rsidRPr="004B4952" w:rsidRDefault="007254C5" w:rsidP="00B60478">
            <w:pPr>
              <w:pStyle w:val="TAL"/>
              <w:rPr>
                <w:rFonts w:cs="Arial"/>
                <w:sz w:val="16"/>
                <w:szCs w:val="16"/>
                <w:lang w:val="en-GB"/>
              </w:rPr>
            </w:pPr>
            <w:r w:rsidRPr="004B4952">
              <w:rPr>
                <w:rFonts w:cs="Arial"/>
                <w:sz w:val="16"/>
                <w:szCs w:val="16"/>
                <w:lang w:val="en-GB"/>
              </w:rPr>
              <w:t>The NM-RMS wants to control PEE related parameters of base stations, e.g. timers, thresholds, etc.</w:t>
            </w:r>
          </w:p>
        </w:tc>
        <w:tc>
          <w:tcPr>
            <w:tcW w:w="0" w:type="auto"/>
          </w:tcPr>
          <w:p w14:paraId="286C9A33" w14:textId="77777777" w:rsidR="007254C5" w:rsidRPr="004B4952" w:rsidRDefault="007254C5" w:rsidP="00B60478">
            <w:pPr>
              <w:pStyle w:val="TAL"/>
              <w:rPr>
                <w:sz w:val="16"/>
                <w:szCs w:val="16"/>
                <w:lang w:val="en-GB" w:bidi="ar-KW"/>
              </w:rPr>
            </w:pPr>
          </w:p>
        </w:tc>
      </w:tr>
      <w:tr w:rsidR="007254C5" w:rsidRPr="009D34A2" w14:paraId="59C5B1F4" w14:textId="77777777" w:rsidTr="00B60478">
        <w:tblPrEx>
          <w:tblCellMar>
            <w:top w:w="0" w:type="dxa"/>
            <w:bottom w:w="0" w:type="dxa"/>
          </w:tblCellMar>
        </w:tblPrEx>
        <w:trPr>
          <w:cantSplit/>
          <w:jc w:val="center"/>
        </w:trPr>
        <w:tc>
          <w:tcPr>
            <w:tcW w:w="0" w:type="auto"/>
          </w:tcPr>
          <w:p w14:paraId="4C4079F2" w14:textId="77777777" w:rsidR="007254C5" w:rsidRPr="004B4952" w:rsidRDefault="007254C5" w:rsidP="00B60478">
            <w:pPr>
              <w:pStyle w:val="TAL"/>
              <w:rPr>
                <w:b/>
                <w:sz w:val="16"/>
                <w:szCs w:val="16"/>
                <w:lang w:val="en-GB" w:bidi="ar-KW"/>
              </w:rPr>
            </w:pPr>
            <w:r w:rsidRPr="004B4952">
              <w:rPr>
                <w:b/>
                <w:sz w:val="16"/>
                <w:szCs w:val="16"/>
                <w:lang w:val="en-GB" w:bidi="ar-KW"/>
              </w:rPr>
              <w:t>Actors and Roles</w:t>
            </w:r>
          </w:p>
        </w:tc>
        <w:tc>
          <w:tcPr>
            <w:tcW w:w="0" w:type="auto"/>
          </w:tcPr>
          <w:p w14:paraId="60931260" w14:textId="77777777" w:rsidR="007254C5" w:rsidRPr="004B4952" w:rsidRDefault="007254C5" w:rsidP="00B60478">
            <w:pPr>
              <w:pStyle w:val="TAL"/>
              <w:rPr>
                <w:rFonts w:cs="Arial"/>
                <w:sz w:val="16"/>
                <w:szCs w:val="16"/>
                <w:lang w:val="en-GB"/>
              </w:rPr>
            </w:pPr>
            <w:r w:rsidRPr="004B4952">
              <w:rPr>
                <w:rFonts w:cs="Arial"/>
                <w:sz w:val="16"/>
                <w:szCs w:val="16"/>
                <w:lang w:val="en-GB"/>
              </w:rPr>
              <w:t>The function in the NM-RMS controlling PEE related parameters via DM and/or XCU/DGU and/or VS-RMS.</w:t>
            </w:r>
          </w:p>
        </w:tc>
        <w:tc>
          <w:tcPr>
            <w:tcW w:w="0" w:type="auto"/>
          </w:tcPr>
          <w:p w14:paraId="0534E870" w14:textId="77777777" w:rsidR="007254C5" w:rsidRPr="004B4952" w:rsidRDefault="007254C5" w:rsidP="00B60478">
            <w:pPr>
              <w:pStyle w:val="TAL"/>
              <w:rPr>
                <w:sz w:val="16"/>
                <w:szCs w:val="16"/>
                <w:lang w:val="en-GB" w:bidi="ar-KW"/>
              </w:rPr>
            </w:pPr>
          </w:p>
        </w:tc>
      </w:tr>
      <w:tr w:rsidR="007254C5" w:rsidRPr="009D34A2" w14:paraId="3C49EC52" w14:textId="77777777" w:rsidTr="00B60478">
        <w:tblPrEx>
          <w:tblCellMar>
            <w:top w:w="0" w:type="dxa"/>
            <w:bottom w:w="0" w:type="dxa"/>
          </w:tblCellMar>
        </w:tblPrEx>
        <w:trPr>
          <w:cantSplit/>
          <w:jc w:val="center"/>
        </w:trPr>
        <w:tc>
          <w:tcPr>
            <w:tcW w:w="0" w:type="auto"/>
          </w:tcPr>
          <w:p w14:paraId="1048D05C" w14:textId="77777777" w:rsidR="007254C5" w:rsidRPr="004B4952" w:rsidRDefault="007254C5" w:rsidP="00B60478">
            <w:pPr>
              <w:pStyle w:val="TAL"/>
              <w:rPr>
                <w:b/>
                <w:sz w:val="16"/>
                <w:szCs w:val="16"/>
                <w:lang w:val="en-GB" w:bidi="ar-KW"/>
              </w:rPr>
            </w:pPr>
            <w:r w:rsidRPr="004B4952">
              <w:rPr>
                <w:b/>
                <w:sz w:val="16"/>
                <w:szCs w:val="16"/>
                <w:lang w:val="en-GB" w:bidi="ar-KW"/>
              </w:rPr>
              <w:t>Telecom resources</w:t>
            </w:r>
          </w:p>
        </w:tc>
        <w:tc>
          <w:tcPr>
            <w:tcW w:w="0" w:type="auto"/>
          </w:tcPr>
          <w:p w14:paraId="546E106B" w14:textId="77777777" w:rsidR="007254C5" w:rsidRPr="004B4952" w:rsidRDefault="007254C5" w:rsidP="00B60478">
            <w:pPr>
              <w:pStyle w:val="TAL"/>
              <w:rPr>
                <w:rFonts w:cs="Arial"/>
                <w:sz w:val="16"/>
                <w:szCs w:val="16"/>
                <w:lang w:val="en-GB"/>
              </w:rPr>
            </w:pPr>
            <w:r w:rsidRPr="004B4952">
              <w:rPr>
                <w:rFonts w:cs="Arial"/>
                <w:sz w:val="16"/>
                <w:szCs w:val="16"/>
                <w:lang w:val="en-GB"/>
              </w:rPr>
              <w:t>NM-RMS, DM, XCU/DGU, VS-RMS.</w:t>
            </w:r>
          </w:p>
        </w:tc>
        <w:tc>
          <w:tcPr>
            <w:tcW w:w="0" w:type="auto"/>
          </w:tcPr>
          <w:p w14:paraId="1D78BF27" w14:textId="77777777" w:rsidR="007254C5" w:rsidRPr="004B4952" w:rsidRDefault="007254C5" w:rsidP="00B60478">
            <w:pPr>
              <w:pStyle w:val="TAL"/>
              <w:rPr>
                <w:sz w:val="16"/>
                <w:szCs w:val="16"/>
                <w:lang w:val="en-GB" w:bidi="ar-KW"/>
              </w:rPr>
            </w:pPr>
          </w:p>
        </w:tc>
      </w:tr>
      <w:tr w:rsidR="007254C5" w:rsidRPr="009D34A2" w14:paraId="2A5FC971" w14:textId="77777777" w:rsidTr="00B60478">
        <w:tblPrEx>
          <w:tblCellMar>
            <w:top w:w="0" w:type="dxa"/>
            <w:bottom w:w="0" w:type="dxa"/>
          </w:tblCellMar>
        </w:tblPrEx>
        <w:trPr>
          <w:cantSplit/>
          <w:jc w:val="center"/>
        </w:trPr>
        <w:tc>
          <w:tcPr>
            <w:tcW w:w="0" w:type="auto"/>
          </w:tcPr>
          <w:p w14:paraId="7AFBE59E" w14:textId="77777777" w:rsidR="007254C5" w:rsidRPr="004B4952" w:rsidRDefault="007254C5" w:rsidP="00B60478">
            <w:pPr>
              <w:pStyle w:val="TAL"/>
              <w:rPr>
                <w:b/>
                <w:sz w:val="16"/>
                <w:szCs w:val="16"/>
                <w:lang w:val="en-GB" w:bidi="ar-KW"/>
              </w:rPr>
            </w:pPr>
            <w:r w:rsidRPr="004B4952">
              <w:rPr>
                <w:b/>
                <w:sz w:val="16"/>
                <w:szCs w:val="16"/>
                <w:lang w:val="en-GB" w:bidi="ar-KW"/>
              </w:rPr>
              <w:t>Assumptions</w:t>
            </w:r>
          </w:p>
        </w:tc>
        <w:tc>
          <w:tcPr>
            <w:tcW w:w="0" w:type="auto"/>
          </w:tcPr>
          <w:p w14:paraId="2CA4EAD1" w14:textId="77777777" w:rsidR="007254C5" w:rsidRPr="004B4952" w:rsidRDefault="007254C5" w:rsidP="00B60478">
            <w:pPr>
              <w:pStyle w:val="TAL"/>
              <w:rPr>
                <w:rFonts w:cs="Arial"/>
                <w:sz w:val="16"/>
                <w:szCs w:val="16"/>
                <w:lang w:val="en-GB"/>
              </w:rPr>
            </w:pPr>
            <w:r w:rsidRPr="004B4952">
              <w:rPr>
                <w:rFonts w:cs="Arial"/>
                <w:sz w:val="16"/>
                <w:szCs w:val="16"/>
                <w:lang w:val="en-GB"/>
              </w:rPr>
              <w:t>Connectivity exists between the DM, XCU/DGU, VS-RMS and the NM-RMS.</w:t>
            </w:r>
          </w:p>
          <w:p w14:paraId="4DD116B0" w14:textId="77777777" w:rsidR="007254C5" w:rsidRPr="004B4952" w:rsidRDefault="007254C5" w:rsidP="00B60478">
            <w:pPr>
              <w:pStyle w:val="TAL"/>
              <w:rPr>
                <w:rFonts w:cs="Arial"/>
                <w:sz w:val="16"/>
                <w:szCs w:val="16"/>
                <w:lang w:val="en-GB"/>
              </w:rPr>
            </w:pPr>
            <w:r w:rsidRPr="004B4952">
              <w:rPr>
                <w:rFonts w:cs="Arial"/>
                <w:sz w:val="16"/>
                <w:szCs w:val="16"/>
                <w:lang w:val="en-GB"/>
              </w:rPr>
              <w:t>Connectivity exists between base stations and XCU/DGU, VS-RMS, DM.</w:t>
            </w:r>
          </w:p>
        </w:tc>
        <w:tc>
          <w:tcPr>
            <w:tcW w:w="0" w:type="auto"/>
          </w:tcPr>
          <w:p w14:paraId="696031B5" w14:textId="77777777" w:rsidR="007254C5" w:rsidRPr="004B4952" w:rsidRDefault="007254C5" w:rsidP="00B60478">
            <w:pPr>
              <w:pStyle w:val="TAL"/>
              <w:rPr>
                <w:sz w:val="16"/>
                <w:szCs w:val="16"/>
                <w:lang w:val="en-GB" w:bidi="ar-KW"/>
              </w:rPr>
            </w:pPr>
          </w:p>
        </w:tc>
      </w:tr>
      <w:tr w:rsidR="007254C5" w:rsidRPr="009D34A2" w14:paraId="1C4C90D1" w14:textId="77777777" w:rsidTr="00B60478">
        <w:tblPrEx>
          <w:tblCellMar>
            <w:top w:w="0" w:type="dxa"/>
            <w:bottom w:w="0" w:type="dxa"/>
          </w:tblCellMar>
        </w:tblPrEx>
        <w:trPr>
          <w:cantSplit/>
          <w:jc w:val="center"/>
        </w:trPr>
        <w:tc>
          <w:tcPr>
            <w:tcW w:w="0" w:type="auto"/>
          </w:tcPr>
          <w:p w14:paraId="37BFC1FA" w14:textId="77777777" w:rsidR="007254C5" w:rsidRPr="004B4952" w:rsidRDefault="007254C5" w:rsidP="00B60478">
            <w:pPr>
              <w:pStyle w:val="TAL"/>
              <w:rPr>
                <w:b/>
                <w:sz w:val="16"/>
                <w:szCs w:val="16"/>
                <w:lang w:val="en-GB" w:bidi="ar-KW"/>
              </w:rPr>
            </w:pPr>
            <w:r w:rsidRPr="004B4952">
              <w:rPr>
                <w:b/>
                <w:sz w:val="16"/>
                <w:szCs w:val="16"/>
                <w:lang w:val="en-GB" w:bidi="ar-KW"/>
              </w:rPr>
              <w:t>Pre-conditions</w:t>
            </w:r>
          </w:p>
        </w:tc>
        <w:tc>
          <w:tcPr>
            <w:tcW w:w="0" w:type="auto"/>
          </w:tcPr>
          <w:p w14:paraId="52816A10" w14:textId="77777777" w:rsidR="007254C5" w:rsidRPr="004B4952" w:rsidRDefault="007254C5" w:rsidP="00B60478">
            <w:pPr>
              <w:pStyle w:val="TAL"/>
              <w:rPr>
                <w:rFonts w:cs="Arial"/>
                <w:sz w:val="16"/>
                <w:szCs w:val="16"/>
                <w:lang w:val="en-GB"/>
              </w:rPr>
            </w:pPr>
            <w:r w:rsidRPr="004B4952">
              <w:rPr>
                <w:rFonts w:cs="Arial"/>
                <w:sz w:val="16"/>
                <w:szCs w:val="16"/>
                <w:lang w:val="en-GB"/>
              </w:rPr>
              <w:t>XCU/DGU, VS-RMS, DM and NM-RMS are up and running.</w:t>
            </w:r>
          </w:p>
        </w:tc>
        <w:tc>
          <w:tcPr>
            <w:tcW w:w="0" w:type="auto"/>
          </w:tcPr>
          <w:p w14:paraId="49CEC446" w14:textId="77777777" w:rsidR="007254C5" w:rsidRPr="004B4952" w:rsidRDefault="007254C5" w:rsidP="00B60478">
            <w:pPr>
              <w:pStyle w:val="TAL"/>
              <w:rPr>
                <w:sz w:val="16"/>
                <w:szCs w:val="16"/>
                <w:lang w:val="en-GB" w:bidi="ar-KW"/>
              </w:rPr>
            </w:pPr>
          </w:p>
        </w:tc>
      </w:tr>
      <w:tr w:rsidR="007254C5" w:rsidRPr="009D34A2" w14:paraId="74790655" w14:textId="77777777" w:rsidTr="00B60478">
        <w:tblPrEx>
          <w:tblCellMar>
            <w:top w:w="0" w:type="dxa"/>
            <w:bottom w:w="0" w:type="dxa"/>
          </w:tblCellMar>
        </w:tblPrEx>
        <w:trPr>
          <w:cantSplit/>
          <w:jc w:val="center"/>
        </w:trPr>
        <w:tc>
          <w:tcPr>
            <w:tcW w:w="0" w:type="auto"/>
          </w:tcPr>
          <w:p w14:paraId="405C5E2B" w14:textId="77777777" w:rsidR="007254C5" w:rsidRPr="004B4952" w:rsidRDefault="007254C5" w:rsidP="00B60478">
            <w:pPr>
              <w:pStyle w:val="TAL"/>
              <w:rPr>
                <w:b/>
                <w:sz w:val="16"/>
                <w:szCs w:val="16"/>
                <w:lang w:val="en-GB" w:bidi="ar-KW"/>
              </w:rPr>
            </w:pPr>
            <w:r w:rsidRPr="004B4952">
              <w:rPr>
                <w:b/>
                <w:sz w:val="16"/>
                <w:szCs w:val="16"/>
                <w:lang w:val="en-GB" w:bidi="ar-KW"/>
              </w:rPr>
              <w:t xml:space="preserve">Begins when </w:t>
            </w:r>
          </w:p>
        </w:tc>
        <w:tc>
          <w:tcPr>
            <w:tcW w:w="0" w:type="auto"/>
          </w:tcPr>
          <w:p w14:paraId="329572F6" w14:textId="77777777" w:rsidR="007254C5" w:rsidRPr="004B4952" w:rsidRDefault="007254C5" w:rsidP="00B60478">
            <w:pPr>
              <w:pStyle w:val="TAL"/>
              <w:rPr>
                <w:rFonts w:cs="Arial"/>
                <w:sz w:val="16"/>
                <w:szCs w:val="16"/>
                <w:lang w:val="en-GB"/>
              </w:rPr>
            </w:pPr>
            <w:r w:rsidRPr="004B4952">
              <w:rPr>
                <w:rFonts w:cs="Arial"/>
                <w:sz w:val="16"/>
                <w:szCs w:val="16"/>
                <w:lang w:val="en-GB"/>
              </w:rPr>
              <w:t>The NM-RMS requests the XCU/DGU or VS-RMS or DM to set values of certain PEE related</w:t>
            </w:r>
            <w:r w:rsidR="00832889" w:rsidRPr="004B4952">
              <w:rPr>
                <w:rFonts w:cs="Arial"/>
                <w:sz w:val="16"/>
                <w:szCs w:val="16"/>
                <w:lang w:val="en-GB"/>
              </w:rPr>
              <w:t xml:space="preserve"> parameters of one or more base</w:t>
            </w:r>
            <w:r w:rsidRPr="004B4952">
              <w:rPr>
                <w:rFonts w:cs="Arial"/>
                <w:sz w:val="16"/>
                <w:szCs w:val="16"/>
                <w:lang w:val="en-GB"/>
              </w:rPr>
              <w:t xml:space="preserve"> station(s) by sending an appropriate request message to the XCU/DGU or VS-RMS or DM.</w:t>
            </w:r>
          </w:p>
        </w:tc>
        <w:tc>
          <w:tcPr>
            <w:tcW w:w="0" w:type="auto"/>
          </w:tcPr>
          <w:p w14:paraId="2A680AF4" w14:textId="77777777" w:rsidR="007254C5" w:rsidRPr="004B4952" w:rsidRDefault="007254C5" w:rsidP="00B60478">
            <w:pPr>
              <w:pStyle w:val="TAL"/>
              <w:rPr>
                <w:sz w:val="16"/>
                <w:szCs w:val="16"/>
                <w:lang w:val="en-GB" w:bidi="ar-KW"/>
              </w:rPr>
            </w:pPr>
          </w:p>
        </w:tc>
      </w:tr>
      <w:tr w:rsidR="007254C5" w:rsidRPr="009D34A2" w14:paraId="2087FFDC" w14:textId="77777777" w:rsidTr="00B60478">
        <w:tblPrEx>
          <w:tblCellMar>
            <w:top w:w="0" w:type="dxa"/>
            <w:bottom w:w="0" w:type="dxa"/>
          </w:tblCellMar>
        </w:tblPrEx>
        <w:trPr>
          <w:cantSplit/>
          <w:jc w:val="center"/>
        </w:trPr>
        <w:tc>
          <w:tcPr>
            <w:tcW w:w="0" w:type="auto"/>
          </w:tcPr>
          <w:p w14:paraId="61F4E6F5" w14:textId="77777777" w:rsidR="007254C5" w:rsidRPr="004B4952" w:rsidRDefault="007254C5" w:rsidP="00B60478">
            <w:pPr>
              <w:pStyle w:val="TAL"/>
              <w:rPr>
                <w:b/>
                <w:sz w:val="16"/>
                <w:szCs w:val="16"/>
                <w:lang w:val="en-GB" w:bidi="ar-KW"/>
              </w:rPr>
            </w:pPr>
            <w:r w:rsidRPr="004B4952">
              <w:rPr>
                <w:b/>
                <w:sz w:val="16"/>
                <w:szCs w:val="16"/>
                <w:lang w:val="en-GB" w:bidi="ar-KW"/>
              </w:rPr>
              <w:t xml:space="preserve">Step 1 </w:t>
            </w:r>
            <w:r w:rsidRPr="004B4952">
              <w:rPr>
                <w:b/>
                <w:bCs/>
                <w:sz w:val="16"/>
                <w:szCs w:val="16"/>
                <w:lang w:val="en-GB"/>
              </w:rPr>
              <w:t>(M)</w:t>
            </w:r>
          </w:p>
        </w:tc>
        <w:tc>
          <w:tcPr>
            <w:tcW w:w="0" w:type="auto"/>
          </w:tcPr>
          <w:p w14:paraId="0B4D3D6B" w14:textId="77777777" w:rsidR="007254C5" w:rsidRPr="004B4952" w:rsidRDefault="007254C5" w:rsidP="00B60478">
            <w:pPr>
              <w:pStyle w:val="TAL"/>
              <w:rPr>
                <w:rFonts w:cs="Arial"/>
                <w:sz w:val="16"/>
                <w:szCs w:val="16"/>
                <w:lang w:val="en-GB" w:bidi="ar-KW"/>
              </w:rPr>
            </w:pPr>
            <w:r w:rsidRPr="004B4952">
              <w:rPr>
                <w:rFonts w:cs="Arial"/>
                <w:sz w:val="16"/>
                <w:szCs w:val="16"/>
                <w:lang w:val="en-GB" w:bidi="ar-KW"/>
              </w:rPr>
              <w:t xml:space="preserve">The </w:t>
            </w:r>
            <w:r w:rsidRPr="004B4952">
              <w:rPr>
                <w:rFonts w:cs="Arial"/>
                <w:sz w:val="16"/>
                <w:szCs w:val="16"/>
                <w:lang w:val="en-GB"/>
              </w:rPr>
              <w:t xml:space="preserve">XCU/DGU or VS-RMS or DM </w:t>
            </w:r>
            <w:r w:rsidRPr="004B4952">
              <w:rPr>
                <w:rFonts w:cs="Arial"/>
                <w:sz w:val="16"/>
                <w:szCs w:val="16"/>
                <w:lang w:val="en-GB" w:bidi="ar-KW"/>
              </w:rPr>
              <w:t>receives the request message.</w:t>
            </w:r>
          </w:p>
        </w:tc>
        <w:tc>
          <w:tcPr>
            <w:tcW w:w="0" w:type="auto"/>
          </w:tcPr>
          <w:p w14:paraId="2D39E161" w14:textId="77777777" w:rsidR="007254C5" w:rsidRPr="004B4952" w:rsidRDefault="007254C5" w:rsidP="00B60478">
            <w:pPr>
              <w:pStyle w:val="TAL"/>
              <w:rPr>
                <w:sz w:val="16"/>
                <w:szCs w:val="16"/>
                <w:lang w:val="en-GB" w:bidi="ar-KW"/>
              </w:rPr>
            </w:pPr>
          </w:p>
        </w:tc>
      </w:tr>
      <w:tr w:rsidR="007254C5" w:rsidRPr="009D34A2" w14:paraId="3EB4CA82" w14:textId="77777777" w:rsidTr="00B60478">
        <w:tblPrEx>
          <w:tblCellMar>
            <w:top w:w="0" w:type="dxa"/>
            <w:bottom w:w="0" w:type="dxa"/>
          </w:tblCellMar>
        </w:tblPrEx>
        <w:trPr>
          <w:cantSplit/>
          <w:jc w:val="center"/>
        </w:trPr>
        <w:tc>
          <w:tcPr>
            <w:tcW w:w="0" w:type="auto"/>
          </w:tcPr>
          <w:p w14:paraId="1C6F688D" w14:textId="77777777" w:rsidR="007254C5" w:rsidRPr="004B4952" w:rsidRDefault="007254C5" w:rsidP="00B60478">
            <w:pPr>
              <w:pStyle w:val="TAL"/>
              <w:rPr>
                <w:b/>
                <w:sz w:val="16"/>
                <w:szCs w:val="16"/>
                <w:lang w:val="en-GB" w:bidi="ar-KW"/>
              </w:rPr>
            </w:pPr>
            <w:r w:rsidRPr="004B4952">
              <w:rPr>
                <w:b/>
                <w:bCs/>
                <w:sz w:val="16"/>
                <w:szCs w:val="16"/>
                <w:lang w:val="en-GB"/>
              </w:rPr>
              <w:t>Step 2 (M)</w:t>
            </w:r>
          </w:p>
        </w:tc>
        <w:tc>
          <w:tcPr>
            <w:tcW w:w="0" w:type="auto"/>
          </w:tcPr>
          <w:p w14:paraId="790AA397" w14:textId="77777777" w:rsidR="007254C5" w:rsidRPr="004B4952" w:rsidRDefault="007254C5" w:rsidP="00B60478">
            <w:pPr>
              <w:pStyle w:val="TAL"/>
              <w:rPr>
                <w:rFonts w:cs="Arial"/>
                <w:sz w:val="16"/>
                <w:szCs w:val="16"/>
                <w:lang w:val="en-GB" w:bidi="ar-KW"/>
              </w:rPr>
            </w:pPr>
            <w:r w:rsidRPr="004B4952">
              <w:rPr>
                <w:rFonts w:cs="Arial"/>
                <w:sz w:val="16"/>
                <w:szCs w:val="16"/>
                <w:lang w:val="en-GB" w:bidi="ar-KW"/>
              </w:rPr>
              <w:t xml:space="preserve">The </w:t>
            </w:r>
            <w:r w:rsidRPr="004B4952">
              <w:rPr>
                <w:rFonts w:cs="Arial"/>
                <w:sz w:val="16"/>
                <w:szCs w:val="16"/>
                <w:lang w:val="en-GB"/>
              </w:rPr>
              <w:t xml:space="preserve">XCU/DGU or VS-RMS or DM </w:t>
            </w:r>
            <w:r w:rsidRPr="004B4952">
              <w:rPr>
                <w:rFonts w:cs="Arial"/>
                <w:sz w:val="16"/>
                <w:szCs w:val="16"/>
                <w:lang w:val="en-GB" w:bidi="ar-KW"/>
              </w:rPr>
              <w:t>processes the request message, identifies the requested PEE related parameters and sets the PEE related parameters values of selected base stations.</w:t>
            </w:r>
          </w:p>
        </w:tc>
        <w:tc>
          <w:tcPr>
            <w:tcW w:w="0" w:type="auto"/>
          </w:tcPr>
          <w:p w14:paraId="2832C4CE" w14:textId="77777777" w:rsidR="007254C5" w:rsidRPr="004B4952" w:rsidRDefault="007254C5" w:rsidP="00B60478">
            <w:pPr>
              <w:pStyle w:val="TAL"/>
              <w:rPr>
                <w:sz w:val="16"/>
                <w:szCs w:val="16"/>
                <w:lang w:val="en-GB" w:bidi="ar-KW"/>
              </w:rPr>
            </w:pPr>
          </w:p>
        </w:tc>
      </w:tr>
      <w:tr w:rsidR="007254C5" w:rsidRPr="009D34A2" w14:paraId="72E382AC" w14:textId="77777777" w:rsidTr="00B60478">
        <w:tblPrEx>
          <w:tblCellMar>
            <w:top w:w="0" w:type="dxa"/>
            <w:bottom w:w="0" w:type="dxa"/>
          </w:tblCellMar>
        </w:tblPrEx>
        <w:trPr>
          <w:cantSplit/>
          <w:jc w:val="center"/>
        </w:trPr>
        <w:tc>
          <w:tcPr>
            <w:tcW w:w="0" w:type="auto"/>
          </w:tcPr>
          <w:p w14:paraId="38C9B57E" w14:textId="77777777" w:rsidR="007254C5" w:rsidRPr="004B4952" w:rsidRDefault="007254C5" w:rsidP="00B60478">
            <w:pPr>
              <w:pStyle w:val="TAL"/>
              <w:rPr>
                <w:b/>
                <w:sz w:val="16"/>
                <w:szCs w:val="16"/>
                <w:lang w:val="en-GB" w:bidi="ar-KW"/>
              </w:rPr>
            </w:pPr>
            <w:r w:rsidRPr="004B4952">
              <w:rPr>
                <w:b/>
                <w:bCs/>
                <w:sz w:val="16"/>
                <w:szCs w:val="16"/>
                <w:lang w:val="en-GB"/>
              </w:rPr>
              <w:t>Step 3 (M)</w:t>
            </w:r>
          </w:p>
        </w:tc>
        <w:tc>
          <w:tcPr>
            <w:tcW w:w="0" w:type="auto"/>
          </w:tcPr>
          <w:p w14:paraId="2D447B91" w14:textId="77777777" w:rsidR="007254C5" w:rsidRPr="004B4952" w:rsidRDefault="007254C5" w:rsidP="00B60478">
            <w:pPr>
              <w:pStyle w:val="TAL"/>
              <w:rPr>
                <w:rFonts w:cs="Arial"/>
                <w:sz w:val="16"/>
                <w:szCs w:val="16"/>
                <w:lang w:val="en-GB" w:bidi="ar-KW"/>
              </w:rPr>
            </w:pPr>
            <w:r w:rsidRPr="004B4952">
              <w:rPr>
                <w:rFonts w:cs="Arial"/>
                <w:sz w:val="16"/>
                <w:szCs w:val="16"/>
                <w:lang w:val="en-GB" w:bidi="ar-KW"/>
              </w:rPr>
              <w:t xml:space="preserve">The </w:t>
            </w:r>
            <w:r w:rsidRPr="004B4952">
              <w:rPr>
                <w:rFonts w:cs="Arial"/>
                <w:sz w:val="16"/>
                <w:szCs w:val="16"/>
                <w:lang w:val="en-GB"/>
              </w:rPr>
              <w:t xml:space="preserve">XCU/DGU or VS-RMS or DM </w:t>
            </w:r>
            <w:r w:rsidRPr="004B4952">
              <w:rPr>
                <w:rFonts w:cs="Arial"/>
                <w:sz w:val="16"/>
                <w:szCs w:val="16"/>
                <w:lang w:val="en-GB" w:bidi="ar-KW"/>
              </w:rPr>
              <w:t>sends back to the NM-RMS the actual PEE related parameters values in a response message.</w:t>
            </w:r>
          </w:p>
        </w:tc>
        <w:tc>
          <w:tcPr>
            <w:tcW w:w="0" w:type="auto"/>
          </w:tcPr>
          <w:p w14:paraId="37452685" w14:textId="77777777" w:rsidR="007254C5" w:rsidRPr="004B4952" w:rsidRDefault="007254C5" w:rsidP="00B60478">
            <w:pPr>
              <w:pStyle w:val="TAL"/>
              <w:rPr>
                <w:sz w:val="16"/>
                <w:szCs w:val="16"/>
                <w:lang w:val="en-GB" w:bidi="ar-KW"/>
              </w:rPr>
            </w:pPr>
          </w:p>
        </w:tc>
      </w:tr>
      <w:tr w:rsidR="007254C5" w:rsidRPr="009D34A2" w14:paraId="37BE1533" w14:textId="77777777" w:rsidTr="00B60478">
        <w:tblPrEx>
          <w:tblCellMar>
            <w:top w:w="0" w:type="dxa"/>
            <w:bottom w:w="0" w:type="dxa"/>
          </w:tblCellMar>
        </w:tblPrEx>
        <w:trPr>
          <w:cantSplit/>
          <w:jc w:val="center"/>
        </w:trPr>
        <w:tc>
          <w:tcPr>
            <w:tcW w:w="0" w:type="auto"/>
          </w:tcPr>
          <w:p w14:paraId="1D18EFD5" w14:textId="77777777" w:rsidR="007254C5" w:rsidRPr="004B4952" w:rsidRDefault="007254C5" w:rsidP="00B60478">
            <w:pPr>
              <w:pStyle w:val="TAL"/>
              <w:rPr>
                <w:b/>
                <w:sz w:val="16"/>
                <w:szCs w:val="16"/>
                <w:lang w:val="en-GB" w:bidi="ar-KW"/>
              </w:rPr>
            </w:pPr>
            <w:r w:rsidRPr="004B4952">
              <w:rPr>
                <w:b/>
                <w:sz w:val="16"/>
                <w:szCs w:val="16"/>
                <w:lang w:val="en-GB" w:bidi="ar-KW"/>
              </w:rPr>
              <w:t>Ends when</w:t>
            </w:r>
          </w:p>
        </w:tc>
        <w:tc>
          <w:tcPr>
            <w:tcW w:w="0" w:type="auto"/>
          </w:tcPr>
          <w:p w14:paraId="60B56EDB" w14:textId="77777777" w:rsidR="007254C5" w:rsidRPr="004B4952" w:rsidRDefault="007254C5" w:rsidP="00B60478">
            <w:pPr>
              <w:pStyle w:val="TAL"/>
              <w:rPr>
                <w:rFonts w:cs="Arial"/>
                <w:sz w:val="16"/>
                <w:szCs w:val="16"/>
                <w:lang w:val="en-GB"/>
              </w:rPr>
            </w:pPr>
            <w:r w:rsidRPr="004B4952">
              <w:rPr>
                <w:rFonts w:cs="Arial"/>
                <w:sz w:val="16"/>
                <w:szCs w:val="16"/>
                <w:lang w:val="en-GB"/>
              </w:rPr>
              <w:t>The NM-RMS has received the actual PEE related parameters values.</w:t>
            </w:r>
          </w:p>
        </w:tc>
        <w:tc>
          <w:tcPr>
            <w:tcW w:w="0" w:type="auto"/>
          </w:tcPr>
          <w:p w14:paraId="2B6AB568" w14:textId="77777777" w:rsidR="007254C5" w:rsidRPr="004B4952" w:rsidRDefault="007254C5" w:rsidP="00B60478">
            <w:pPr>
              <w:pStyle w:val="TAL"/>
              <w:rPr>
                <w:sz w:val="16"/>
                <w:szCs w:val="16"/>
                <w:lang w:val="en-GB" w:bidi="ar-KW"/>
              </w:rPr>
            </w:pPr>
          </w:p>
        </w:tc>
      </w:tr>
      <w:tr w:rsidR="007254C5" w:rsidRPr="009D34A2" w14:paraId="0D021473" w14:textId="77777777" w:rsidTr="00B60478">
        <w:tblPrEx>
          <w:tblCellMar>
            <w:top w:w="0" w:type="dxa"/>
            <w:bottom w:w="0" w:type="dxa"/>
          </w:tblCellMar>
        </w:tblPrEx>
        <w:trPr>
          <w:cantSplit/>
          <w:jc w:val="center"/>
        </w:trPr>
        <w:tc>
          <w:tcPr>
            <w:tcW w:w="0" w:type="auto"/>
          </w:tcPr>
          <w:p w14:paraId="124004C5" w14:textId="77777777" w:rsidR="007254C5" w:rsidRPr="004B4952" w:rsidRDefault="007254C5" w:rsidP="00B60478">
            <w:pPr>
              <w:pStyle w:val="TAL"/>
              <w:rPr>
                <w:b/>
                <w:sz w:val="16"/>
                <w:szCs w:val="16"/>
                <w:lang w:val="en-GB" w:bidi="ar-KW"/>
              </w:rPr>
            </w:pPr>
            <w:r w:rsidRPr="004B4952">
              <w:rPr>
                <w:b/>
                <w:sz w:val="16"/>
                <w:szCs w:val="16"/>
                <w:lang w:val="en-GB" w:bidi="ar-KW"/>
              </w:rPr>
              <w:t>Exceptions</w:t>
            </w:r>
          </w:p>
        </w:tc>
        <w:tc>
          <w:tcPr>
            <w:tcW w:w="0" w:type="auto"/>
          </w:tcPr>
          <w:p w14:paraId="3D03B8BB" w14:textId="77777777" w:rsidR="007254C5" w:rsidRPr="004B4952" w:rsidRDefault="007254C5" w:rsidP="00B60478">
            <w:pPr>
              <w:pStyle w:val="TAL"/>
              <w:rPr>
                <w:rFonts w:cs="Arial"/>
                <w:sz w:val="16"/>
                <w:szCs w:val="16"/>
                <w:lang w:val="en-GB"/>
              </w:rPr>
            </w:pPr>
            <w:r w:rsidRPr="004B4952">
              <w:rPr>
                <w:rFonts w:cs="Arial"/>
                <w:sz w:val="16"/>
                <w:szCs w:val="16"/>
                <w:lang w:val="en-GB" w:bidi="ar-KW"/>
              </w:rPr>
              <w:t xml:space="preserve">The </w:t>
            </w:r>
            <w:r w:rsidRPr="004B4952">
              <w:rPr>
                <w:rFonts w:cs="Arial"/>
                <w:sz w:val="16"/>
                <w:szCs w:val="16"/>
                <w:lang w:val="en-GB"/>
              </w:rPr>
              <w:t>XCU/DGU or VS-RMS or DM cannot set the PEE related parameters to values provided by the NM-RMS.</w:t>
            </w:r>
          </w:p>
          <w:p w14:paraId="52D2BC7E" w14:textId="77777777" w:rsidR="007254C5" w:rsidRPr="004B4952" w:rsidRDefault="007254C5" w:rsidP="00B60478">
            <w:pPr>
              <w:pStyle w:val="TAL"/>
              <w:rPr>
                <w:rFonts w:cs="Arial"/>
                <w:sz w:val="16"/>
                <w:szCs w:val="16"/>
                <w:lang w:val="en-GB"/>
              </w:rPr>
            </w:pPr>
            <w:r w:rsidRPr="004B4952">
              <w:rPr>
                <w:rFonts w:cs="Arial"/>
                <w:sz w:val="16"/>
                <w:szCs w:val="16"/>
                <w:lang w:val="en-GB"/>
              </w:rPr>
              <w:t>Numerous failure reasons may be indicated.</w:t>
            </w:r>
          </w:p>
        </w:tc>
        <w:tc>
          <w:tcPr>
            <w:tcW w:w="0" w:type="auto"/>
          </w:tcPr>
          <w:p w14:paraId="79961073" w14:textId="77777777" w:rsidR="007254C5" w:rsidRPr="004B4952" w:rsidRDefault="007254C5" w:rsidP="00B60478">
            <w:pPr>
              <w:pStyle w:val="TAL"/>
              <w:rPr>
                <w:sz w:val="16"/>
                <w:szCs w:val="16"/>
                <w:lang w:val="en-GB" w:bidi="ar-KW"/>
              </w:rPr>
            </w:pPr>
          </w:p>
        </w:tc>
      </w:tr>
      <w:tr w:rsidR="007254C5" w:rsidRPr="009D34A2" w14:paraId="3DCAE8CE" w14:textId="77777777" w:rsidTr="00B60478">
        <w:tblPrEx>
          <w:tblCellMar>
            <w:top w:w="0" w:type="dxa"/>
            <w:bottom w:w="0" w:type="dxa"/>
          </w:tblCellMar>
        </w:tblPrEx>
        <w:trPr>
          <w:cantSplit/>
          <w:jc w:val="center"/>
        </w:trPr>
        <w:tc>
          <w:tcPr>
            <w:tcW w:w="0" w:type="auto"/>
          </w:tcPr>
          <w:p w14:paraId="23D73F3E" w14:textId="77777777" w:rsidR="007254C5" w:rsidRPr="004B4952" w:rsidRDefault="007254C5" w:rsidP="00B60478">
            <w:pPr>
              <w:pStyle w:val="TAL"/>
              <w:rPr>
                <w:b/>
                <w:sz w:val="16"/>
                <w:szCs w:val="16"/>
                <w:lang w:val="en-GB" w:bidi="ar-KW"/>
              </w:rPr>
            </w:pPr>
            <w:r w:rsidRPr="004B4952">
              <w:rPr>
                <w:b/>
                <w:sz w:val="16"/>
                <w:szCs w:val="16"/>
                <w:lang w:val="en-GB" w:bidi="ar-KW"/>
              </w:rPr>
              <w:t>Post-conditions</w:t>
            </w:r>
          </w:p>
        </w:tc>
        <w:tc>
          <w:tcPr>
            <w:tcW w:w="0" w:type="auto"/>
          </w:tcPr>
          <w:p w14:paraId="13A20199" w14:textId="77777777" w:rsidR="007254C5" w:rsidRPr="004B4952" w:rsidRDefault="007254C5" w:rsidP="00B60478">
            <w:pPr>
              <w:pStyle w:val="TAL"/>
              <w:rPr>
                <w:rFonts w:cs="Arial"/>
                <w:sz w:val="16"/>
                <w:szCs w:val="16"/>
                <w:lang w:val="en-GB"/>
              </w:rPr>
            </w:pPr>
            <w:r w:rsidRPr="004B4952">
              <w:rPr>
                <w:rFonts w:cs="Arial"/>
                <w:sz w:val="16"/>
                <w:szCs w:val="16"/>
                <w:lang w:val="en-GB"/>
              </w:rPr>
              <w:t>The requested PEE related parameters values have been set on selected base stations.</w:t>
            </w:r>
          </w:p>
          <w:p w14:paraId="4923F66A" w14:textId="77777777" w:rsidR="007254C5" w:rsidRPr="004B4952" w:rsidRDefault="007254C5" w:rsidP="00B60478">
            <w:pPr>
              <w:pStyle w:val="TAL"/>
              <w:rPr>
                <w:rFonts w:cs="Arial"/>
                <w:sz w:val="16"/>
                <w:szCs w:val="16"/>
                <w:lang w:val="en-GB"/>
              </w:rPr>
            </w:pPr>
          </w:p>
        </w:tc>
        <w:tc>
          <w:tcPr>
            <w:tcW w:w="0" w:type="auto"/>
          </w:tcPr>
          <w:p w14:paraId="03B12451" w14:textId="77777777" w:rsidR="007254C5" w:rsidRPr="004B4952" w:rsidRDefault="007254C5" w:rsidP="00B60478">
            <w:pPr>
              <w:pStyle w:val="TAL"/>
              <w:rPr>
                <w:sz w:val="16"/>
                <w:szCs w:val="16"/>
                <w:lang w:val="en-GB" w:bidi="ar-KW"/>
              </w:rPr>
            </w:pPr>
          </w:p>
        </w:tc>
      </w:tr>
      <w:tr w:rsidR="007254C5" w:rsidRPr="009D34A2" w14:paraId="764977F4" w14:textId="77777777" w:rsidTr="00B60478">
        <w:tblPrEx>
          <w:tblCellMar>
            <w:top w:w="0" w:type="dxa"/>
            <w:bottom w:w="0" w:type="dxa"/>
          </w:tblCellMar>
        </w:tblPrEx>
        <w:trPr>
          <w:cantSplit/>
          <w:jc w:val="center"/>
        </w:trPr>
        <w:tc>
          <w:tcPr>
            <w:tcW w:w="0" w:type="auto"/>
          </w:tcPr>
          <w:p w14:paraId="2C51F536" w14:textId="77777777" w:rsidR="007254C5" w:rsidRPr="004B4952" w:rsidRDefault="007254C5" w:rsidP="00B60478">
            <w:pPr>
              <w:pStyle w:val="TAL"/>
              <w:rPr>
                <w:b/>
                <w:sz w:val="16"/>
                <w:szCs w:val="16"/>
                <w:lang w:val="en-GB" w:bidi="ar-KW"/>
              </w:rPr>
            </w:pPr>
            <w:r w:rsidRPr="004B4952">
              <w:rPr>
                <w:b/>
                <w:sz w:val="16"/>
                <w:szCs w:val="16"/>
                <w:lang w:val="en-GB" w:bidi="ar-KW"/>
              </w:rPr>
              <w:t>Traceability</w:t>
            </w:r>
          </w:p>
        </w:tc>
        <w:tc>
          <w:tcPr>
            <w:tcW w:w="0" w:type="auto"/>
          </w:tcPr>
          <w:p w14:paraId="5F38F24E" w14:textId="77777777" w:rsidR="007254C5" w:rsidRPr="004B4952" w:rsidRDefault="007254C5" w:rsidP="00B60478">
            <w:pPr>
              <w:pStyle w:val="TAL"/>
              <w:rPr>
                <w:rFonts w:cs="Arial"/>
                <w:sz w:val="16"/>
                <w:szCs w:val="16"/>
                <w:lang w:val="en-GB"/>
              </w:rPr>
            </w:pPr>
            <w:r w:rsidRPr="004B4952">
              <w:rPr>
                <w:rFonts w:cs="Arial"/>
                <w:sz w:val="16"/>
                <w:szCs w:val="16"/>
                <w:lang w:val="en-GB"/>
              </w:rPr>
              <w:t xml:space="preserve">Requirement </w:t>
            </w:r>
            <w:r w:rsidRPr="004B4952">
              <w:rPr>
                <w:rFonts w:cs="Arial"/>
                <w:b/>
                <w:bCs/>
                <w:sz w:val="16"/>
                <w:szCs w:val="16"/>
                <w:lang w:val="en-GB"/>
              </w:rPr>
              <w:t>REQ-EECMON-CON-007</w:t>
            </w:r>
            <w:r w:rsidRPr="004B4952">
              <w:rPr>
                <w:rFonts w:cs="Arial"/>
                <w:bCs/>
                <w:sz w:val="16"/>
                <w:szCs w:val="16"/>
                <w:lang w:val="en-GB"/>
              </w:rPr>
              <w:t xml:space="preserve">, </w:t>
            </w:r>
            <w:r w:rsidRPr="004B4952">
              <w:rPr>
                <w:rFonts w:cs="Arial"/>
                <w:b/>
                <w:bCs/>
                <w:sz w:val="16"/>
                <w:szCs w:val="16"/>
                <w:lang w:val="en-GB"/>
              </w:rPr>
              <w:t>REQ-EECMON-CON-008</w:t>
            </w:r>
            <w:r w:rsidRPr="004B4952">
              <w:rPr>
                <w:rFonts w:cs="Arial"/>
                <w:bCs/>
                <w:sz w:val="16"/>
                <w:szCs w:val="16"/>
                <w:lang w:val="en-GB"/>
              </w:rPr>
              <w:t xml:space="preserve">, </w:t>
            </w:r>
            <w:r w:rsidRPr="004B4952">
              <w:rPr>
                <w:rFonts w:cs="Arial"/>
                <w:b/>
                <w:bCs/>
                <w:sz w:val="16"/>
                <w:szCs w:val="16"/>
                <w:lang w:val="en-GB"/>
              </w:rPr>
              <w:t xml:space="preserve">REQ-EECMON-CON-009 </w:t>
            </w:r>
            <w:r w:rsidRPr="004B4952">
              <w:rPr>
                <w:rFonts w:cs="Arial"/>
                <w:sz w:val="16"/>
                <w:szCs w:val="16"/>
                <w:lang w:val="en-GB"/>
              </w:rPr>
              <w:t>in clause 5.1.</w:t>
            </w:r>
          </w:p>
        </w:tc>
        <w:tc>
          <w:tcPr>
            <w:tcW w:w="0" w:type="auto"/>
          </w:tcPr>
          <w:p w14:paraId="26B48470" w14:textId="77777777" w:rsidR="007254C5" w:rsidRPr="004B4952" w:rsidRDefault="007254C5" w:rsidP="00B60478">
            <w:pPr>
              <w:pStyle w:val="TAL"/>
              <w:rPr>
                <w:sz w:val="16"/>
                <w:szCs w:val="16"/>
                <w:lang w:val="en-GB" w:bidi="ar-KW"/>
              </w:rPr>
            </w:pPr>
          </w:p>
        </w:tc>
      </w:tr>
    </w:tbl>
    <w:p w14:paraId="7B8BBF7A" w14:textId="77777777" w:rsidR="007254C5" w:rsidRPr="009D34A2" w:rsidRDefault="007254C5" w:rsidP="007254C5"/>
    <w:p w14:paraId="3B3DA4A1" w14:textId="77777777" w:rsidR="00F8433F" w:rsidRPr="009D34A2" w:rsidRDefault="00F8433F" w:rsidP="003A02FE">
      <w:pPr>
        <w:pStyle w:val="Heading3"/>
      </w:pPr>
      <w:bookmarkStart w:id="29" w:name="_Toc508790091"/>
      <w:r w:rsidRPr="009D34A2">
        <w:t>5.4.3</w:t>
      </w:r>
      <w:r w:rsidRPr="009D34A2">
        <w:tab/>
        <w:t>Use case: Supervising PEE related alarms</w:t>
      </w:r>
      <w:bookmarkEnd w:id="2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1291"/>
        <w:gridCol w:w="7447"/>
        <w:gridCol w:w="893"/>
      </w:tblGrid>
      <w:tr w:rsidR="00F8433F" w:rsidRPr="009D34A2" w14:paraId="1C5EF40A" w14:textId="77777777" w:rsidTr="00E861FF">
        <w:tblPrEx>
          <w:tblCellMar>
            <w:top w:w="0" w:type="dxa"/>
            <w:bottom w:w="0" w:type="dxa"/>
          </w:tblCellMar>
        </w:tblPrEx>
        <w:trPr>
          <w:cantSplit/>
          <w:tblHeader/>
          <w:jc w:val="center"/>
        </w:trPr>
        <w:tc>
          <w:tcPr>
            <w:tcW w:w="0" w:type="auto"/>
            <w:shd w:val="clear" w:color="auto" w:fill="D9D9D9"/>
            <w:vAlign w:val="center"/>
          </w:tcPr>
          <w:p w14:paraId="46E19153" w14:textId="77777777" w:rsidR="00F8433F" w:rsidRPr="004B4952" w:rsidRDefault="00F8433F" w:rsidP="00E861FF">
            <w:pPr>
              <w:pStyle w:val="TAH"/>
              <w:rPr>
                <w:lang w:val="en-GB" w:bidi="ar-KW"/>
              </w:rPr>
            </w:pPr>
            <w:r w:rsidRPr="004B4952">
              <w:rPr>
                <w:lang w:val="en-GB" w:bidi="ar-KW"/>
              </w:rPr>
              <w:t>Use case stage</w:t>
            </w:r>
          </w:p>
        </w:tc>
        <w:tc>
          <w:tcPr>
            <w:tcW w:w="0" w:type="auto"/>
            <w:shd w:val="clear" w:color="auto" w:fill="D9D9D9"/>
            <w:vAlign w:val="center"/>
          </w:tcPr>
          <w:p w14:paraId="5690F903" w14:textId="77777777" w:rsidR="00F8433F" w:rsidRPr="004B4952" w:rsidRDefault="00F8433F" w:rsidP="00E861FF">
            <w:pPr>
              <w:pStyle w:val="TAH"/>
              <w:rPr>
                <w:lang w:val="en-GB" w:bidi="ar-KW"/>
              </w:rPr>
            </w:pPr>
            <w:r w:rsidRPr="004B4952">
              <w:rPr>
                <w:lang w:val="en-GB" w:bidi="ar-KW"/>
              </w:rPr>
              <w:t>Evolution/Specification</w:t>
            </w:r>
          </w:p>
        </w:tc>
        <w:tc>
          <w:tcPr>
            <w:tcW w:w="0" w:type="auto"/>
            <w:shd w:val="clear" w:color="auto" w:fill="D9D9D9"/>
            <w:vAlign w:val="center"/>
          </w:tcPr>
          <w:p w14:paraId="12ADDC75" w14:textId="77777777" w:rsidR="00F8433F" w:rsidRPr="004B4952" w:rsidRDefault="00F8433F" w:rsidP="00E861FF">
            <w:pPr>
              <w:pStyle w:val="TAH"/>
              <w:rPr>
                <w:sz w:val="16"/>
                <w:szCs w:val="16"/>
                <w:lang w:val="en-GB" w:bidi="ar-KW"/>
              </w:rPr>
            </w:pPr>
            <w:r w:rsidRPr="004B4952">
              <w:rPr>
                <w:sz w:val="16"/>
                <w:szCs w:val="16"/>
                <w:lang w:val="en-GB" w:bidi="ar-KW"/>
              </w:rPr>
              <w:t>&lt;&lt;Uses&gt;&gt;</w:t>
            </w:r>
            <w:r w:rsidRPr="004B4952">
              <w:rPr>
                <w:sz w:val="16"/>
                <w:szCs w:val="16"/>
                <w:lang w:val="en-GB" w:bidi="ar-KW"/>
              </w:rPr>
              <w:br/>
              <w:t>Related</w:t>
            </w:r>
          </w:p>
          <w:p w14:paraId="32EF2B5A" w14:textId="77777777" w:rsidR="00F8433F" w:rsidRPr="004B4952" w:rsidRDefault="00F8433F" w:rsidP="00E861FF">
            <w:pPr>
              <w:pStyle w:val="TAH"/>
              <w:rPr>
                <w:sz w:val="16"/>
                <w:szCs w:val="16"/>
                <w:lang w:val="en-GB" w:bidi="ar-KW"/>
              </w:rPr>
            </w:pPr>
            <w:r w:rsidRPr="004B4952">
              <w:rPr>
                <w:sz w:val="16"/>
                <w:szCs w:val="16"/>
                <w:lang w:val="en-GB" w:bidi="ar-KW"/>
              </w:rPr>
              <w:t xml:space="preserve"> use</w:t>
            </w:r>
          </w:p>
        </w:tc>
      </w:tr>
      <w:tr w:rsidR="00F8433F" w:rsidRPr="009D34A2" w14:paraId="47B4263E" w14:textId="77777777" w:rsidTr="00E861FF">
        <w:tblPrEx>
          <w:tblCellMar>
            <w:top w:w="0" w:type="dxa"/>
            <w:bottom w:w="0" w:type="dxa"/>
          </w:tblCellMar>
        </w:tblPrEx>
        <w:trPr>
          <w:cantSplit/>
          <w:jc w:val="center"/>
        </w:trPr>
        <w:tc>
          <w:tcPr>
            <w:tcW w:w="0" w:type="auto"/>
          </w:tcPr>
          <w:p w14:paraId="01C4DD08" w14:textId="77777777" w:rsidR="00F8433F" w:rsidRPr="004B4952" w:rsidRDefault="00F8433F" w:rsidP="00E861FF">
            <w:pPr>
              <w:pStyle w:val="TAL"/>
              <w:rPr>
                <w:b/>
                <w:sz w:val="16"/>
                <w:szCs w:val="16"/>
                <w:lang w:val="en-GB" w:bidi="ar-KW"/>
              </w:rPr>
            </w:pPr>
            <w:r w:rsidRPr="004B4952">
              <w:rPr>
                <w:b/>
                <w:sz w:val="16"/>
                <w:szCs w:val="16"/>
                <w:lang w:val="en-GB" w:bidi="ar-KW"/>
              </w:rPr>
              <w:t xml:space="preserve">Goal </w:t>
            </w:r>
          </w:p>
        </w:tc>
        <w:tc>
          <w:tcPr>
            <w:tcW w:w="0" w:type="auto"/>
          </w:tcPr>
          <w:p w14:paraId="786034A0" w14:textId="77777777" w:rsidR="00F8433F" w:rsidRPr="004B4952" w:rsidRDefault="00F8433F" w:rsidP="00E861FF">
            <w:pPr>
              <w:pStyle w:val="TAL"/>
              <w:rPr>
                <w:rFonts w:cs="Arial"/>
                <w:sz w:val="16"/>
                <w:szCs w:val="16"/>
                <w:lang w:val="en-GB"/>
              </w:rPr>
            </w:pPr>
            <w:r w:rsidRPr="004B4952">
              <w:rPr>
                <w:rFonts w:cs="Arial"/>
                <w:sz w:val="16"/>
                <w:szCs w:val="16"/>
                <w:lang w:val="en-GB"/>
              </w:rPr>
              <w:t>The NM-RMS wants to supervise PEE related alarms of base stations.</w:t>
            </w:r>
          </w:p>
        </w:tc>
        <w:tc>
          <w:tcPr>
            <w:tcW w:w="0" w:type="auto"/>
          </w:tcPr>
          <w:p w14:paraId="1DCFCB3A" w14:textId="77777777" w:rsidR="00F8433F" w:rsidRPr="004B4952" w:rsidRDefault="00F8433F" w:rsidP="00E861FF">
            <w:pPr>
              <w:pStyle w:val="TAL"/>
              <w:rPr>
                <w:sz w:val="16"/>
                <w:szCs w:val="16"/>
                <w:lang w:val="en-GB" w:bidi="ar-KW"/>
              </w:rPr>
            </w:pPr>
          </w:p>
        </w:tc>
      </w:tr>
      <w:tr w:rsidR="00F8433F" w:rsidRPr="009D34A2" w14:paraId="6AD0F147" w14:textId="77777777" w:rsidTr="00E861FF">
        <w:tblPrEx>
          <w:tblCellMar>
            <w:top w:w="0" w:type="dxa"/>
            <w:bottom w:w="0" w:type="dxa"/>
          </w:tblCellMar>
        </w:tblPrEx>
        <w:trPr>
          <w:cantSplit/>
          <w:jc w:val="center"/>
        </w:trPr>
        <w:tc>
          <w:tcPr>
            <w:tcW w:w="0" w:type="auto"/>
          </w:tcPr>
          <w:p w14:paraId="652BFEE0" w14:textId="77777777" w:rsidR="00F8433F" w:rsidRPr="004B4952" w:rsidRDefault="00F8433F" w:rsidP="00E861FF">
            <w:pPr>
              <w:pStyle w:val="TAL"/>
              <w:rPr>
                <w:b/>
                <w:sz w:val="16"/>
                <w:szCs w:val="16"/>
                <w:lang w:val="en-GB" w:bidi="ar-KW"/>
              </w:rPr>
            </w:pPr>
            <w:r w:rsidRPr="004B4952">
              <w:rPr>
                <w:b/>
                <w:sz w:val="16"/>
                <w:szCs w:val="16"/>
                <w:lang w:val="en-GB" w:bidi="ar-KW"/>
              </w:rPr>
              <w:t>Actors and Roles</w:t>
            </w:r>
          </w:p>
        </w:tc>
        <w:tc>
          <w:tcPr>
            <w:tcW w:w="0" w:type="auto"/>
          </w:tcPr>
          <w:p w14:paraId="63DDB5DC" w14:textId="77777777" w:rsidR="00F8433F" w:rsidRPr="004B4952" w:rsidRDefault="00F8433F" w:rsidP="00E861FF">
            <w:pPr>
              <w:pStyle w:val="TAL"/>
              <w:rPr>
                <w:rFonts w:cs="Arial"/>
                <w:sz w:val="16"/>
                <w:szCs w:val="16"/>
                <w:lang w:val="en-GB"/>
              </w:rPr>
            </w:pPr>
            <w:r w:rsidRPr="004B4952">
              <w:rPr>
                <w:rFonts w:cs="Arial"/>
                <w:sz w:val="16"/>
                <w:szCs w:val="16"/>
                <w:lang w:val="en-GB"/>
              </w:rPr>
              <w:t>The function in the NM-RMS supervising PEE related alarms via DM and/or XCU/DGU and/or VS-RMS.</w:t>
            </w:r>
          </w:p>
        </w:tc>
        <w:tc>
          <w:tcPr>
            <w:tcW w:w="0" w:type="auto"/>
          </w:tcPr>
          <w:p w14:paraId="4B9694A2" w14:textId="77777777" w:rsidR="00F8433F" w:rsidRPr="004B4952" w:rsidRDefault="00F8433F" w:rsidP="00E861FF">
            <w:pPr>
              <w:pStyle w:val="TAL"/>
              <w:rPr>
                <w:sz w:val="16"/>
                <w:szCs w:val="16"/>
                <w:lang w:val="en-GB" w:bidi="ar-KW"/>
              </w:rPr>
            </w:pPr>
          </w:p>
        </w:tc>
      </w:tr>
      <w:tr w:rsidR="00F8433F" w:rsidRPr="009D34A2" w14:paraId="1D9F43D9" w14:textId="77777777" w:rsidTr="00E861FF">
        <w:tblPrEx>
          <w:tblCellMar>
            <w:top w:w="0" w:type="dxa"/>
            <w:bottom w:w="0" w:type="dxa"/>
          </w:tblCellMar>
        </w:tblPrEx>
        <w:trPr>
          <w:cantSplit/>
          <w:jc w:val="center"/>
        </w:trPr>
        <w:tc>
          <w:tcPr>
            <w:tcW w:w="0" w:type="auto"/>
          </w:tcPr>
          <w:p w14:paraId="6CC5163E" w14:textId="77777777" w:rsidR="00F8433F" w:rsidRPr="004B4952" w:rsidRDefault="00F8433F" w:rsidP="00E861FF">
            <w:pPr>
              <w:pStyle w:val="TAL"/>
              <w:rPr>
                <w:b/>
                <w:sz w:val="16"/>
                <w:szCs w:val="16"/>
                <w:lang w:val="en-GB" w:bidi="ar-KW"/>
              </w:rPr>
            </w:pPr>
            <w:r w:rsidRPr="004B4952">
              <w:rPr>
                <w:b/>
                <w:sz w:val="16"/>
                <w:szCs w:val="16"/>
                <w:lang w:val="en-GB" w:bidi="ar-KW"/>
              </w:rPr>
              <w:t>Telecom resources</w:t>
            </w:r>
          </w:p>
        </w:tc>
        <w:tc>
          <w:tcPr>
            <w:tcW w:w="0" w:type="auto"/>
          </w:tcPr>
          <w:p w14:paraId="5FF346A0" w14:textId="77777777" w:rsidR="00F8433F" w:rsidRPr="004B4952" w:rsidRDefault="00F8433F" w:rsidP="00E861FF">
            <w:pPr>
              <w:pStyle w:val="TAL"/>
              <w:rPr>
                <w:rFonts w:cs="Arial"/>
                <w:sz w:val="16"/>
                <w:szCs w:val="16"/>
                <w:lang w:val="en-GB"/>
              </w:rPr>
            </w:pPr>
            <w:r w:rsidRPr="004B4952">
              <w:rPr>
                <w:rFonts w:cs="Arial"/>
                <w:sz w:val="16"/>
                <w:szCs w:val="16"/>
                <w:lang w:val="en-GB"/>
              </w:rPr>
              <w:t>NM-RMS, DM, XCU/DGU, VS-RMS.</w:t>
            </w:r>
          </w:p>
        </w:tc>
        <w:tc>
          <w:tcPr>
            <w:tcW w:w="0" w:type="auto"/>
          </w:tcPr>
          <w:p w14:paraId="12E95CF1" w14:textId="77777777" w:rsidR="00F8433F" w:rsidRPr="004B4952" w:rsidRDefault="00F8433F" w:rsidP="00E861FF">
            <w:pPr>
              <w:pStyle w:val="TAL"/>
              <w:rPr>
                <w:sz w:val="16"/>
                <w:szCs w:val="16"/>
                <w:lang w:val="en-GB" w:bidi="ar-KW"/>
              </w:rPr>
            </w:pPr>
          </w:p>
        </w:tc>
      </w:tr>
      <w:tr w:rsidR="00F8433F" w:rsidRPr="009D34A2" w14:paraId="3C267D4B" w14:textId="77777777" w:rsidTr="00E861FF">
        <w:tblPrEx>
          <w:tblCellMar>
            <w:top w:w="0" w:type="dxa"/>
            <w:bottom w:w="0" w:type="dxa"/>
          </w:tblCellMar>
        </w:tblPrEx>
        <w:trPr>
          <w:cantSplit/>
          <w:jc w:val="center"/>
        </w:trPr>
        <w:tc>
          <w:tcPr>
            <w:tcW w:w="0" w:type="auto"/>
          </w:tcPr>
          <w:p w14:paraId="01FA9B73" w14:textId="77777777" w:rsidR="00F8433F" w:rsidRPr="004B4952" w:rsidRDefault="00F8433F" w:rsidP="00E861FF">
            <w:pPr>
              <w:pStyle w:val="TAL"/>
              <w:rPr>
                <w:b/>
                <w:sz w:val="16"/>
                <w:szCs w:val="16"/>
                <w:lang w:val="en-GB" w:bidi="ar-KW"/>
              </w:rPr>
            </w:pPr>
            <w:r w:rsidRPr="004B4952">
              <w:rPr>
                <w:b/>
                <w:sz w:val="16"/>
                <w:szCs w:val="16"/>
                <w:lang w:val="en-GB" w:bidi="ar-KW"/>
              </w:rPr>
              <w:t>Assumptions</w:t>
            </w:r>
          </w:p>
        </w:tc>
        <w:tc>
          <w:tcPr>
            <w:tcW w:w="0" w:type="auto"/>
          </w:tcPr>
          <w:p w14:paraId="062A466D" w14:textId="77777777" w:rsidR="00F8433F" w:rsidRPr="004B4952" w:rsidRDefault="00F8433F" w:rsidP="00E861FF">
            <w:pPr>
              <w:pStyle w:val="TAL"/>
              <w:rPr>
                <w:rFonts w:cs="Arial"/>
                <w:sz w:val="16"/>
                <w:szCs w:val="16"/>
                <w:lang w:val="en-GB"/>
              </w:rPr>
            </w:pPr>
            <w:r w:rsidRPr="004B4952">
              <w:rPr>
                <w:rFonts w:cs="Arial"/>
                <w:sz w:val="16"/>
                <w:szCs w:val="16"/>
                <w:lang w:val="en-GB"/>
              </w:rPr>
              <w:t>Connectivity exists between the DM, XCU/DGU, VS-RMS and the NM-RMS.</w:t>
            </w:r>
          </w:p>
          <w:p w14:paraId="1EDC6731" w14:textId="77777777" w:rsidR="00F8433F" w:rsidRPr="004B4952" w:rsidRDefault="00F8433F" w:rsidP="00E861FF">
            <w:pPr>
              <w:pStyle w:val="TAL"/>
              <w:rPr>
                <w:rFonts w:cs="Arial"/>
                <w:sz w:val="16"/>
                <w:szCs w:val="16"/>
                <w:lang w:val="en-GB"/>
              </w:rPr>
            </w:pPr>
            <w:r w:rsidRPr="004B4952">
              <w:rPr>
                <w:rFonts w:cs="Arial"/>
                <w:sz w:val="16"/>
                <w:szCs w:val="16"/>
                <w:lang w:val="en-GB"/>
              </w:rPr>
              <w:t>Connectivity exists between base stations and XCU/DGU, VS-RMS, DM.</w:t>
            </w:r>
          </w:p>
        </w:tc>
        <w:tc>
          <w:tcPr>
            <w:tcW w:w="0" w:type="auto"/>
          </w:tcPr>
          <w:p w14:paraId="086F97FD" w14:textId="77777777" w:rsidR="00F8433F" w:rsidRPr="004B4952" w:rsidRDefault="00F8433F" w:rsidP="00E861FF">
            <w:pPr>
              <w:pStyle w:val="TAL"/>
              <w:rPr>
                <w:sz w:val="16"/>
                <w:szCs w:val="16"/>
                <w:lang w:val="en-GB" w:bidi="ar-KW"/>
              </w:rPr>
            </w:pPr>
          </w:p>
        </w:tc>
      </w:tr>
      <w:tr w:rsidR="00F8433F" w:rsidRPr="009D34A2" w14:paraId="37105252" w14:textId="77777777" w:rsidTr="00E861FF">
        <w:tblPrEx>
          <w:tblCellMar>
            <w:top w:w="0" w:type="dxa"/>
            <w:bottom w:w="0" w:type="dxa"/>
          </w:tblCellMar>
        </w:tblPrEx>
        <w:trPr>
          <w:cantSplit/>
          <w:jc w:val="center"/>
        </w:trPr>
        <w:tc>
          <w:tcPr>
            <w:tcW w:w="0" w:type="auto"/>
          </w:tcPr>
          <w:p w14:paraId="2BA1872B" w14:textId="77777777" w:rsidR="00F8433F" w:rsidRPr="004B4952" w:rsidRDefault="00F8433F" w:rsidP="00E861FF">
            <w:pPr>
              <w:pStyle w:val="TAL"/>
              <w:rPr>
                <w:b/>
                <w:sz w:val="16"/>
                <w:szCs w:val="16"/>
                <w:lang w:val="en-GB" w:bidi="ar-KW"/>
              </w:rPr>
            </w:pPr>
            <w:r w:rsidRPr="004B4952">
              <w:rPr>
                <w:b/>
                <w:sz w:val="16"/>
                <w:szCs w:val="16"/>
                <w:lang w:val="en-GB" w:bidi="ar-KW"/>
              </w:rPr>
              <w:t>Pre-conditions</w:t>
            </w:r>
          </w:p>
        </w:tc>
        <w:tc>
          <w:tcPr>
            <w:tcW w:w="0" w:type="auto"/>
          </w:tcPr>
          <w:p w14:paraId="6ECB4167" w14:textId="77777777" w:rsidR="00F8433F" w:rsidRPr="004B4952" w:rsidRDefault="00F8433F" w:rsidP="00E861FF">
            <w:pPr>
              <w:pStyle w:val="TAL"/>
              <w:rPr>
                <w:rFonts w:cs="Arial"/>
                <w:sz w:val="16"/>
                <w:szCs w:val="16"/>
                <w:lang w:val="en-GB"/>
              </w:rPr>
            </w:pPr>
            <w:r w:rsidRPr="004B4952">
              <w:rPr>
                <w:rFonts w:cs="Arial"/>
                <w:sz w:val="16"/>
                <w:szCs w:val="16"/>
                <w:lang w:val="en-GB"/>
              </w:rPr>
              <w:t>XCU/DGU, VS-RMS, DM and NM-RMS are up and running.</w:t>
            </w:r>
          </w:p>
        </w:tc>
        <w:tc>
          <w:tcPr>
            <w:tcW w:w="0" w:type="auto"/>
          </w:tcPr>
          <w:p w14:paraId="069902E2" w14:textId="77777777" w:rsidR="00F8433F" w:rsidRPr="004B4952" w:rsidRDefault="00F8433F" w:rsidP="00E861FF">
            <w:pPr>
              <w:pStyle w:val="TAL"/>
              <w:rPr>
                <w:sz w:val="16"/>
                <w:szCs w:val="16"/>
                <w:lang w:val="en-GB" w:bidi="ar-KW"/>
              </w:rPr>
            </w:pPr>
          </w:p>
        </w:tc>
      </w:tr>
      <w:tr w:rsidR="00F8433F" w:rsidRPr="009D34A2" w14:paraId="141645BD" w14:textId="77777777" w:rsidTr="00E861FF">
        <w:tblPrEx>
          <w:tblCellMar>
            <w:top w:w="0" w:type="dxa"/>
            <w:bottom w:w="0" w:type="dxa"/>
          </w:tblCellMar>
        </w:tblPrEx>
        <w:trPr>
          <w:cantSplit/>
          <w:jc w:val="center"/>
        </w:trPr>
        <w:tc>
          <w:tcPr>
            <w:tcW w:w="0" w:type="auto"/>
          </w:tcPr>
          <w:p w14:paraId="0832F2CD" w14:textId="77777777" w:rsidR="00F8433F" w:rsidRPr="004B4952" w:rsidRDefault="00F8433F" w:rsidP="00E861FF">
            <w:pPr>
              <w:pStyle w:val="TAL"/>
              <w:rPr>
                <w:b/>
                <w:sz w:val="16"/>
                <w:szCs w:val="16"/>
                <w:lang w:val="en-GB" w:bidi="ar-KW"/>
              </w:rPr>
            </w:pPr>
            <w:r w:rsidRPr="004B4952">
              <w:rPr>
                <w:b/>
                <w:sz w:val="16"/>
                <w:szCs w:val="16"/>
                <w:lang w:val="en-GB" w:bidi="ar-KW"/>
              </w:rPr>
              <w:t xml:space="preserve">Begins when </w:t>
            </w:r>
          </w:p>
        </w:tc>
        <w:tc>
          <w:tcPr>
            <w:tcW w:w="0" w:type="auto"/>
          </w:tcPr>
          <w:p w14:paraId="2599623D" w14:textId="77777777" w:rsidR="00F8433F" w:rsidRPr="004B4952" w:rsidRDefault="00F8433F" w:rsidP="00E861FF">
            <w:pPr>
              <w:pStyle w:val="TAL"/>
              <w:rPr>
                <w:rFonts w:cs="Arial"/>
                <w:sz w:val="16"/>
                <w:szCs w:val="16"/>
                <w:lang w:val="en-GB"/>
              </w:rPr>
            </w:pPr>
            <w:r w:rsidRPr="004B4952">
              <w:rPr>
                <w:rFonts w:cs="Arial"/>
                <w:sz w:val="16"/>
                <w:szCs w:val="16"/>
                <w:lang w:val="en-GB"/>
              </w:rPr>
              <w:t xml:space="preserve">An alarm related to a PEE parameter occurs on a base station being supervised by the NM-RMS. </w:t>
            </w:r>
          </w:p>
        </w:tc>
        <w:tc>
          <w:tcPr>
            <w:tcW w:w="0" w:type="auto"/>
          </w:tcPr>
          <w:p w14:paraId="085A87BE" w14:textId="77777777" w:rsidR="00F8433F" w:rsidRPr="004B4952" w:rsidRDefault="00F8433F" w:rsidP="00E861FF">
            <w:pPr>
              <w:pStyle w:val="TAL"/>
              <w:rPr>
                <w:sz w:val="16"/>
                <w:szCs w:val="16"/>
                <w:lang w:val="en-GB" w:bidi="ar-KW"/>
              </w:rPr>
            </w:pPr>
          </w:p>
        </w:tc>
      </w:tr>
      <w:tr w:rsidR="00F8433F" w:rsidRPr="009D34A2" w14:paraId="5DFD1117" w14:textId="77777777" w:rsidTr="00E861FF">
        <w:tblPrEx>
          <w:tblCellMar>
            <w:top w:w="0" w:type="dxa"/>
            <w:bottom w:w="0" w:type="dxa"/>
          </w:tblCellMar>
        </w:tblPrEx>
        <w:trPr>
          <w:cantSplit/>
          <w:jc w:val="center"/>
        </w:trPr>
        <w:tc>
          <w:tcPr>
            <w:tcW w:w="0" w:type="auto"/>
          </w:tcPr>
          <w:p w14:paraId="357E229A" w14:textId="77777777" w:rsidR="00F8433F" w:rsidRPr="004B4952" w:rsidRDefault="00F8433F" w:rsidP="00E861FF">
            <w:pPr>
              <w:pStyle w:val="TAL"/>
              <w:rPr>
                <w:b/>
                <w:sz w:val="16"/>
                <w:szCs w:val="16"/>
                <w:lang w:val="en-GB" w:bidi="ar-KW"/>
              </w:rPr>
            </w:pPr>
            <w:r w:rsidRPr="004B4952">
              <w:rPr>
                <w:b/>
                <w:sz w:val="16"/>
                <w:szCs w:val="16"/>
                <w:lang w:val="en-GB" w:bidi="ar-KW"/>
              </w:rPr>
              <w:t xml:space="preserve">Step 1 </w:t>
            </w:r>
            <w:r w:rsidRPr="004B4952">
              <w:rPr>
                <w:b/>
                <w:bCs/>
                <w:sz w:val="16"/>
                <w:szCs w:val="16"/>
                <w:lang w:val="en-GB"/>
              </w:rPr>
              <w:t>(M)</w:t>
            </w:r>
          </w:p>
        </w:tc>
        <w:tc>
          <w:tcPr>
            <w:tcW w:w="0" w:type="auto"/>
          </w:tcPr>
          <w:p w14:paraId="4302379A" w14:textId="77777777" w:rsidR="00F8433F" w:rsidRPr="004B4952" w:rsidRDefault="00F8433F" w:rsidP="00E861FF">
            <w:pPr>
              <w:pStyle w:val="TAL"/>
              <w:rPr>
                <w:rFonts w:cs="Arial"/>
                <w:sz w:val="16"/>
                <w:szCs w:val="16"/>
                <w:lang w:val="en-GB" w:bidi="ar-KW"/>
              </w:rPr>
            </w:pPr>
            <w:r w:rsidRPr="004B4952">
              <w:rPr>
                <w:rFonts w:cs="Arial"/>
                <w:sz w:val="16"/>
                <w:szCs w:val="16"/>
                <w:lang w:val="en-GB" w:bidi="ar-KW"/>
              </w:rPr>
              <w:t xml:space="preserve">In case this alarm relates to a base station with external sensor, or relates to XCU/DGU or VS-RMS, or relates to the connectivity between the external sensor and XCU/DGU or VS-RMS, </w:t>
            </w:r>
            <w:r w:rsidRPr="004B4952">
              <w:rPr>
                <w:rFonts w:cs="Arial"/>
                <w:sz w:val="16"/>
                <w:szCs w:val="16"/>
                <w:lang w:val="en-GB"/>
              </w:rPr>
              <w:t xml:space="preserve">XCU/DGU or VS-RMS </w:t>
            </w:r>
            <w:r w:rsidRPr="004B4952">
              <w:rPr>
                <w:rFonts w:cs="Arial"/>
                <w:sz w:val="16"/>
                <w:szCs w:val="16"/>
                <w:lang w:val="en-GB" w:bidi="ar-KW"/>
              </w:rPr>
              <w:t>sends the corresponding alarm notification to NM-RMS.</w:t>
            </w:r>
          </w:p>
          <w:p w14:paraId="471BD7A0" w14:textId="77777777" w:rsidR="00F8433F" w:rsidRPr="004B4952" w:rsidRDefault="00F8433F" w:rsidP="00E861FF">
            <w:pPr>
              <w:pStyle w:val="TAL"/>
              <w:rPr>
                <w:rFonts w:cs="Arial"/>
                <w:sz w:val="16"/>
                <w:szCs w:val="16"/>
                <w:lang w:val="en-GB" w:bidi="ar-KW"/>
              </w:rPr>
            </w:pPr>
          </w:p>
          <w:p w14:paraId="122BF64F" w14:textId="77777777" w:rsidR="00F8433F" w:rsidRPr="004B4952" w:rsidRDefault="00F8433F" w:rsidP="00E861FF">
            <w:pPr>
              <w:pStyle w:val="TAL"/>
              <w:rPr>
                <w:rFonts w:cs="Arial"/>
                <w:sz w:val="16"/>
                <w:szCs w:val="16"/>
                <w:lang w:val="en-GB"/>
              </w:rPr>
            </w:pPr>
            <w:r w:rsidRPr="004B4952">
              <w:rPr>
                <w:rFonts w:cs="Arial"/>
                <w:sz w:val="16"/>
                <w:szCs w:val="16"/>
                <w:lang w:val="en-GB" w:bidi="ar-KW"/>
              </w:rPr>
              <w:t xml:space="preserve">In case this alarm relates to a base station with built-in sensor, </w:t>
            </w:r>
            <w:r w:rsidRPr="004B4952">
              <w:rPr>
                <w:rFonts w:cs="Arial"/>
                <w:sz w:val="16"/>
                <w:szCs w:val="16"/>
                <w:lang w:val="en-GB"/>
              </w:rPr>
              <w:t xml:space="preserve">DM </w:t>
            </w:r>
            <w:r w:rsidRPr="004B4952">
              <w:rPr>
                <w:rFonts w:cs="Arial"/>
                <w:sz w:val="16"/>
                <w:szCs w:val="16"/>
                <w:lang w:val="en-GB" w:bidi="ar-KW"/>
              </w:rPr>
              <w:t>sends the corresponding alarm notification to NM-RMS.</w:t>
            </w:r>
          </w:p>
        </w:tc>
        <w:tc>
          <w:tcPr>
            <w:tcW w:w="0" w:type="auto"/>
          </w:tcPr>
          <w:p w14:paraId="3B94FEBB" w14:textId="77777777" w:rsidR="00F8433F" w:rsidRPr="004B4952" w:rsidRDefault="00F8433F" w:rsidP="00E861FF">
            <w:pPr>
              <w:pStyle w:val="TAL"/>
              <w:rPr>
                <w:sz w:val="16"/>
                <w:szCs w:val="16"/>
                <w:lang w:val="en-GB" w:bidi="ar-KW"/>
              </w:rPr>
            </w:pPr>
          </w:p>
        </w:tc>
      </w:tr>
      <w:tr w:rsidR="00F8433F" w:rsidRPr="009D34A2" w14:paraId="3C8A9D81" w14:textId="77777777" w:rsidTr="00E861FF">
        <w:tblPrEx>
          <w:tblCellMar>
            <w:top w:w="0" w:type="dxa"/>
            <w:bottom w:w="0" w:type="dxa"/>
          </w:tblCellMar>
        </w:tblPrEx>
        <w:trPr>
          <w:cantSplit/>
          <w:jc w:val="center"/>
        </w:trPr>
        <w:tc>
          <w:tcPr>
            <w:tcW w:w="0" w:type="auto"/>
          </w:tcPr>
          <w:p w14:paraId="5085924B" w14:textId="77777777" w:rsidR="00F8433F" w:rsidRPr="004B4952" w:rsidRDefault="00F8433F" w:rsidP="00E861FF">
            <w:pPr>
              <w:pStyle w:val="TAL"/>
              <w:rPr>
                <w:b/>
                <w:sz w:val="16"/>
                <w:szCs w:val="16"/>
                <w:lang w:val="en-GB" w:bidi="ar-KW"/>
              </w:rPr>
            </w:pPr>
            <w:r w:rsidRPr="004B4952">
              <w:rPr>
                <w:b/>
                <w:sz w:val="16"/>
                <w:szCs w:val="16"/>
                <w:lang w:val="en-GB" w:bidi="ar-KW"/>
              </w:rPr>
              <w:t>Ends when</w:t>
            </w:r>
          </w:p>
        </w:tc>
        <w:tc>
          <w:tcPr>
            <w:tcW w:w="0" w:type="auto"/>
          </w:tcPr>
          <w:p w14:paraId="2F4A3983" w14:textId="77777777" w:rsidR="00F8433F" w:rsidRPr="004B4952" w:rsidRDefault="00F8433F" w:rsidP="00E861FF">
            <w:pPr>
              <w:pStyle w:val="TAL"/>
              <w:rPr>
                <w:rFonts w:cs="Arial"/>
                <w:sz w:val="16"/>
                <w:szCs w:val="16"/>
                <w:lang w:val="en-GB"/>
              </w:rPr>
            </w:pPr>
            <w:r w:rsidRPr="004B4952">
              <w:rPr>
                <w:rFonts w:cs="Arial"/>
                <w:sz w:val="16"/>
                <w:szCs w:val="16"/>
                <w:lang w:val="en-GB" w:bidi="ar-KW"/>
              </w:rPr>
              <w:t>NM-RMS receives the alarm notification from XCU/DGU or VS-RMS or DM.</w:t>
            </w:r>
          </w:p>
        </w:tc>
        <w:tc>
          <w:tcPr>
            <w:tcW w:w="0" w:type="auto"/>
          </w:tcPr>
          <w:p w14:paraId="4D8D3081" w14:textId="77777777" w:rsidR="00F8433F" w:rsidRPr="004B4952" w:rsidRDefault="00F8433F" w:rsidP="00E861FF">
            <w:pPr>
              <w:pStyle w:val="TAL"/>
              <w:rPr>
                <w:sz w:val="16"/>
                <w:szCs w:val="16"/>
                <w:lang w:val="en-GB" w:bidi="ar-KW"/>
              </w:rPr>
            </w:pPr>
          </w:p>
        </w:tc>
      </w:tr>
      <w:tr w:rsidR="00F8433F" w:rsidRPr="009D34A2" w14:paraId="79CCD5BE" w14:textId="77777777" w:rsidTr="00E861FF">
        <w:tblPrEx>
          <w:tblCellMar>
            <w:top w:w="0" w:type="dxa"/>
            <w:bottom w:w="0" w:type="dxa"/>
          </w:tblCellMar>
        </w:tblPrEx>
        <w:trPr>
          <w:cantSplit/>
          <w:jc w:val="center"/>
        </w:trPr>
        <w:tc>
          <w:tcPr>
            <w:tcW w:w="0" w:type="auto"/>
          </w:tcPr>
          <w:p w14:paraId="2CC93322" w14:textId="77777777" w:rsidR="00F8433F" w:rsidRPr="004B4952" w:rsidRDefault="00F8433F" w:rsidP="00E861FF">
            <w:pPr>
              <w:pStyle w:val="TAL"/>
              <w:rPr>
                <w:b/>
                <w:sz w:val="16"/>
                <w:szCs w:val="16"/>
                <w:lang w:val="en-GB" w:bidi="ar-KW"/>
              </w:rPr>
            </w:pPr>
            <w:r w:rsidRPr="004B4952">
              <w:rPr>
                <w:b/>
                <w:sz w:val="16"/>
                <w:szCs w:val="16"/>
                <w:lang w:val="en-GB" w:bidi="ar-KW"/>
              </w:rPr>
              <w:t>Exceptions</w:t>
            </w:r>
          </w:p>
        </w:tc>
        <w:tc>
          <w:tcPr>
            <w:tcW w:w="0" w:type="auto"/>
          </w:tcPr>
          <w:p w14:paraId="3DBB6DF4" w14:textId="77777777" w:rsidR="00F8433F" w:rsidRPr="004B4952" w:rsidRDefault="00F8433F" w:rsidP="00E861FF">
            <w:pPr>
              <w:pStyle w:val="TAL"/>
              <w:rPr>
                <w:rFonts w:cs="Arial"/>
                <w:sz w:val="16"/>
                <w:szCs w:val="16"/>
                <w:lang w:val="en-GB"/>
              </w:rPr>
            </w:pPr>
            <w:r w:rsidRPr="004B4952">
              <w:rPr>
                <w:rFonts w:cs="Arial"/>
                <w:sz w:val="16"/>
                <w:szCs w:val="16"/>
                <w:lang w:val="en-GB" w:bidi="ar-KW"/>
              </w:rPr>
              <w:t>Information conveyed in the alarm notification received by NM-RMS from XCU/DGU or VS-RMS or DM cannot be treated by NM-RMS.</w:t>
            </w:r>
          </w:p>
        </w:tc>
        <w:tc>
          <w:tcPr>
            <w:tcW w:w="0" w:type="auto"/>
          </w:tcPr>
          <w:p w14:paraId="5A75F1DF" w14:textId="77777777" w:rsidR="00F8433F" w:rsidRPr="004B4952" w:rsidRDefault="00F8433F" w:rsidP="00E861FF">
            <w:pPr>
              <w:pStyle w:val="TAL"/>
              <w:rPr>
                <w:sz w:val="16"/>
                <w:szCs w:val="16"/>
                <w:lang w:val="en-GB" w:bidi="ar-KW"/>
              </w:rPr>
            </w:pPr>
          </w:p>
        </w:tc>
      </w:tr>
      <w:tr w:rsidR="00F8433F" w:rsidRPr="009D34A2" w14:paraId="4672EAA5" w14:textId="77777777" w:rsidTr="00E861FF">
        <w:tblPrEx>
          <w:tblCellMar>
            <w:top w:w="0" w:type="dxa"/>
            <w:bottom w:w="0" w:type="dxa"/>
          </w:tblCellMar>
        </w:tblPrEx>
        <w:trPr>
          <w:cantSplit/>
          <w:jc w:val="center"/>
        </w:trPr>
        <w:tc>
          <w:tcPr>
            <w:tcW w:w="0" w:type="auto"/>
          </w:tcPr>
          <w:p w14:paraId="4230E324" w14:textId="77777777" w:rsidR="00F8433F" w:rsidRPr="004B4952" w:rsidRDefault="00F8433F" w:rsidP="00E861FF">
            <w:pPr>
              <w:pStyle w:val="TAL"/>
              <w:rPr>
                <w:b/>
                <w:sz w:val="16"/>
                <w:szCs w:val="16"/>
                <w:lang w:val="en-GB" w:bidi="ar-KW"/>
              </w:rPr>
            </w:pPr>
            <w:r w:rsidRPr="004B4952">
              <w:rPr>
                <w:b/>
                <w:sz w:val="16"/>
                <w:szCs w:val="16"/>
                <w:lang w:val="en-GB" w:bidi="ar-KW"/>
              </w:rPr>
              <w:t>Post-conditions</w:t>
            </w:r>
          </w:p>
        </w:tc>
        <w:tc>
          <w:tcPr>
            <w:tcW w:w="0" w:type="auto"/>
          </w:tcPr>
          <w:p w14:paraId="6886C580" w14:textId="77777777" w:rsidR="00F8433F" w:rsidRPr="004B4952" w:rsidRDefault="00F8433F" w:rsidP="00E861FF">
            <w:pPr>
              <w:pStyle w:val="TAL"/>
              <w:rPr>
                <w:rFonts w:cs="Arial"/>
                <w:sz w:val="16"/>
                <w:szCs w:val="16"/>
                <w:lang w:val="en-GB"/>
              </w:rPr>
            </w:pPr>
            <w:r w:rsidRPr="004B4952">
              <w:rPr>
                <w:rFonts w:cs="Arial"/>
                <w:sz w:val="16"/>
                <w:szCs w:val="16"/>
                <w:lang w:val="en-GB" w:bidi="ar-KW"/>
              </w:rPr>
              <w:t>NM-RMS has received the alarm notification from XCU/DGU or VS-RMS or DM.</w:t>
            </w:r>
          </w:p>
        </w:tc>
        <w:tc>
          <w:tcPr>
            <w:tcW w:w="0" w:type="auto"/>
          </w:tcPr>
          <w:p w14:paraId="1553AF25" w14:textId="77777777" w:rsidR="00F8433F" w:rsidRPr="004B4952" w:rsidRDefault="00F8433F" w:rsidP="00E861FF">
            <w:pPr>
              <w:pStyle w:val="TAL"/>
              <w:rPr>
                <w:sz w:val="16"/>
                <w:szCs w:val="16"/>
                <w:lang w:val="en-GB" w:bidi="ar-KW"/>
              </w:rPr>
            </w:pPr>
          </w:p>
        </w:tc>
      </w:tr>
      <w:tr w:rsidR="00F8433F" w:rsidRPr="009D34A2" w14:paraId="1CBCDC53" w14:textId="77777777" w:rsidTr="00E861FF">
        <w:tblPrEx>
          <w:tblCellMar>
            <w:top w:w="0" w:type="dxa"/>
            <w:bottom w:w="0" w:type="dxa"/>
          </w:tblCellMar>
        </w:tblPrEx>
        <w:trPr>
          <w:cantSplit/>
          <w:jc w:val="center"/>
        </w:trPr>
        <w:tc>
          <w:tcPr>
            <w:tcW w:w="0" w:type="auto"/>
          </w:tcPr>
          <w:p w14:paraId="41A08B5E" w14:textId="77777777" w:rsidR="00F8433F" w:rsidRPr="004B4952" w:rsidRDefault="00F8433F" w:rsidP="00E861FF">
            <w:pPr>
              <w:pStyle w:val="TAL"/>
              <w:rPr>
                <w:b/>
                <w:sz w:val="16"/>
                <w:szCs w:val="16"/>
                <w:lang w:val="en-GB" w:bidi="ar-KW"/>
              </w:rPr>
            </w:pPr>
            <w:r w:rsidRPr="004B4952">
              <w:rPr>
                <w:b/>
                <w:sz w:val="16"/>
                <w:szCs w:val="16"/>
                <w:lang w:val="en-GB" w:bidi="ar-KW"/>
              </w:rPr>
              <w:t>Traceability</w:t>
            </w:r>
          </w:p>
        </w:tc>
        <w:tc>
          <w:tcPr>
            <w:tcW w:w="0" w:type="auto"/>
          </w:tcPr>
          <w:p w14:paraId="470F5D4E" w14:textId="77777777" w:rsidR="00F8433F" w:rsidRPr="004B4952" w:rsidRDefault="00F8433F" w:rsidP="00E861FF">
            <w:pPr>
              <w:pStyle w:val="TAL"/>
              <w:rPr>
                <w:rFonts w:cs="Arial"/>
                <w:sz w:val="16"/>
                <w:szCs w:val="16"/>
                <w:lang w:val="en-GB"/>
              </w:rPr>
            </w:pPr>
            <w:r w:rsidRPr="004B4952">
              <w:rPr>
                <w:rFonts w:cs="Arial"/>
                <w:sz w:val="16"/>
                <w:szCs w:val="16"/>
                <w:lang w:val="en-GB"/>
              </w:rPr>
              <w:t xml:space="preserve">Requirement </w:t>
            </w:r>
            <w:r w:rsidRPr="004B4952">
              <w:rPr>
                <w:rFonts w:cs="Arial"/>
                <w:b/>
                <w:bCs/>
                <w:sz w:val="16"/>
                <w:szCs w:val="16"/>
                <w:lang w:val="en-GB"/>
              </w:rPr>
              <w:t>REQ-EECMON-CON-010</w:t>
            </w:r>
            <w:r w:rsidRPr="004B4952">
              <w:rPr>
                <w:rFonts w:cs="Arial"/>
                <w:bCs/>
                <w:sz w:val="16"/>
                <w:szCs w:val="16"/>
                <w:lang w:val="en-GB"/>
              </w:rPr>
              <w:t xml:space="preserve">, </w:t>
            </w:r>
            <w:r w:rsidRPr="004B4952">
              <w:rPr>
                <w:rFonts w:cs="Arial"/>
                <w:b/>
                <w:bCs/>
                <w:sz w:val="16"/>
                <w:szCs w:val="16"/>
                <w:lang w:val="en-GB"/>
              </w:rPr>
              <w:t>REQ-EECMON-CON-011</w:t>
            </w:r>
            <w:r w:rsidRPr="004B4952">
              <w:rPr>
                <w:rFonts w:cs="Arial"/>
                <w:bCs/>
                <w:sz w:val="16"/>
                <w:szCs w:val="16"/>
                <w:lang w:val="en-GB"/>
              </w:rPr>
              <w:t xml:space="preserve">, </w:t>
            </w:r>
            <w:r w:rsidRPr="004B4952">
              <w:rPr>
                <w:rFonts w:cs="Arial"/>
                <w:b/>
                <w:bCs/>
                <w:sz w:val="16"/>
                <w:szCs w:val="16"/>
                <w:lang w:val="en-GB"/>
              </w:rPr>
              <w:t>REQ-EECMON-CON-012</w:t>
            </w:r>
            <w:r w:rsidRPr="004B4952">
              <w:rPr>
                <w:rFonts w:cs="Arial"/>
                <w:bCs/>
                <w:sz w:val="16"/>
                <w:szCs w:val="16"/>
                <w:lang w:val="en-GB"/>
              </w:rPr>
              <w:t>,</w:t>
            </w:r>
            <w:r w:rsidRPr="004B4952">
              <w:rPr>
                <w:rFonts w:cs="Arial"/>
                <w:b/>
                <w:bCs/>
                <w:sz w:val="16"/>
                <w:szCs w:val="16"/>
                <w:lang w:val="en-GB"/>
              </w:rPr>
              <w:t xml:space="preserve"> </w:t>
            </w:r>
            <w:r w:rsidRPr="004B4952">
              <w:rPr>
                <w:rFonts w:cs="Arial"/>
                <w:sz w:val="16"/>
                <w:szCs w:val="16"/>
                <w:lang w:val="en-GB"/>
              </w:rPr>
              <w:t>in clause 5.1.</w:t>
            </w:r>
          </w:p>
        </w:tc>
        <w:tc>
          <w:tcPr>
            <w:tcW w:w="0" w:type="auto"/>
          </w:tcPr>
          <w:p w14:paraId="337B501B" w14:textId="77777777" w:rsidR="00F8433F" w:rsidRPr="004B4952" w:rsidRDefault="00F8433F" w:rsidP="00E861FF">
            <w:pPr>
              <w:pStyle w:val="TAL"/>
              <w:rPr>
                <w:sz w:val="16"/>
                <w:szCs w:val="16"/>
                <w:lang w:val="en-GB" w:bidi="ar-KW"/>
              </w:rPr>
            </w:pPr>
          </w:p>
        </w:tc>
      </w:tr>
    </w:tbl>
    <w:p w14:paraId="145D1EB1" w14:textId="77777777" w:rsidR="00F8433F" w:rsidRPr="009D34A2" w:rsidRDefault="00F8433F" w:rsidP="00F8433F"/>
    <w:p w14:paraId="536F2B2A" w14:textId="77777777" w:rsidR="004F408E" w:rsidRPr="009D34A2" w:rsidRDefault="004F408E" w:rsidP="003A02FE">
      <w:pPr>
        <w:pStyle w:val="Heading3"/>
      </w:pPr>
      <w:bookmarkStart w:id="30" w:name="_Toc508790092"/>
      <w:r w:rsidRPr="009D34A2">
        <w:t>5.4.4</w:t>
      </w:r>
      <w:r w:rsidRPr="009D34A2">
        <w:tab/>
        <w:t>Use case: Monitoring PEE related configuration changes</w:t>
      </w:r>
      <w:bookmarkEnd w:id="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000" w:firstRow="0" w:lastRow="0" w:firstColumn="0" w:lastColumn="0" w:noHBand="0" w:noVBand="0"/>
      </w:tblPr>
      <w:tblGrid>
        <w:gridCol w:w="1328"/>
        <w:gridCol w:w="7410"/>
        <w:gridCol w:w="893"/>
      </w:tblGrid>
      <w:tr w:rsidR="004F408E" w:rsidRPr="009D34A2" w14:paraId="41D587C7" w14:textId="77777777" w:rsidTr="00E861FF">
        <w:tblPrEx>
          <w:tblCellMar>
            <w:top w:w="0" w:type="dxa"/>
            <w:bottom w:w="0" w:type="dxa"/>
          </w:tblCellMar>
        </w:tblPrEx>
        <w:trPr>
          <w:cantSplit/>
          <w:tblHeader/>
          <w:jc w:val="center"/>
        </w:trPr>
        <w:tc>
          <w:tcPr>
            <w:tcW w:w="0" w:type="auto"/>
            <w:shd w:val="clear" w:color="auto" w:fill="D9D9D9"/>
            <w:vAlign w:val="center"/>
          </w:tcPr>
          <w:p w14:paraId="6AD7D34E" w14:textId="77777777" w:rsidR="004F408E" w:rsidRPr="004B4952" w:rsidRDefault="004F408E" w:rsidP="00E861FF">
            <w:pPr>
              <w:pStyle w:val="TAH"/>
              <w:rPr>
                <w:lang w:val="en-GB" w:bidi="ar-KW"/>
              </w:rPr>
            </w:pPr>
            <w:r w:rsidRPr="004B4952">
              <w:rPr>
                <w:lang w:val="en-GB" w:bidi="ar-KW"/>
              </w:rPr>
              <w:t>Use case stage</w:t>
            </w:r>
          </w:p>
        </w:tc>
        <w:tc>
          <w:tcPr>
            <w:tcW w:w="0" w:type="auto"/>
            <w:shd w:val="clear" w:color="auto" w:fill="D9D9D9"/>
            <w:vAlign w:val="center"/>
          </w:tcPr>
          <w:p w14:paraId="74D24A7F" w14:textId="77777777" w:rsidR="004F408E" w:rsidRPr="004B4952" w:rsidRDefault="004F408E" w:rsidP="00E861FF">
            <w:pPr>
              <w:pStyle w:val="TAH"/>
              <w:rPr>
                <w:lang w:val="en-GB" w:bidi="ar-KW"/>
              </w:rPr>
            </w:pPr>
            <w:r w:rsidRPr="004B4952">
              <w:rPr>
                <w:lang w:val="en-GB" w:bidi="ar-KW"/>
              </w:rPr>
              <w:t>Evolution/Specification</w:t>
            </w:r>
          </w:p>
        </w:tc>
        <w:tc>
          <w:tcPr>
            <w:tcW w:w="0" w:type="auto"/>
            <w:shd w:val="clear" w:color="auto" w:fill="D9D9D9"/>
            <w:vAlign w:val="center"/>
          </w:tcPr>
          <w:p w14:paraId="4280F162" w14:textId="77777777" w:rsidR="004F408E" w:rsidRPr="004B4952" w:rsidRDefault="004F408E" w:rsidP="00E861FF">
            <w:pPr>
              <w:pStyle w:val="TAH"/>
              <w:rPr>
                <w:sz w:val="16"/>
                <w:szCs w:val="16"/>
                <w:lang w:val="en-GB" w:bidi="ar-KW"/>
              </w:rPr>
            </w:pPr>
            <w:r w:rsidRPr="004B4952">
              <w:rPr>
                <w:sz w:val="16"/>
                <w:szCs w:val="16"/>
                <w:lang w:val="en-GB" w:bidi="ar-KW"/>
              </w:rPr>
              <w:t>&lt;&lt;Uses&gt;&gt;</w:t>
            </w:r>
            <w:r w:rsidRPr="004B4952">
              <w:rPr>
                <w:sz w:val="16"/>
                <w:szCs w:val="16"/>
                <w:lang w:val="en-GB" w:bidi="ar-KW"/>
              </w:rPr>
              <w:br/>
              <w:t>Related</w:t>
            </w:r>
          </w:p>
          <w:p w14:paraId="67B91132" w14:textId="77777777" w:rsidR="004F408E" w:rsidRPr="004B4952" w:rsidRDefault="004F408E" w:rsidP="00E861FF">
            <w:pPr>
              <w:pStyle w:val="TAH"/>
              <w:rPr>
                <w:sz w:val="16"/>
                <w:szCs w:val="16"/>
                <w:lang w:val="en-GB" w:bidi="ar-KW"/>
              </w:rPr>
            </w:pPr>
            <w:r w:rsidRPr="004B4952">
              <w:rPr>
                <w:sz w:val="16"/>
                <w:szCs w:val="16"/>
                <w:lang w:val="en-GB" w:bidi="ar-KW"/>
              </w:rPr>
              <w:t xml:space="preserve"> use</w:t>
            </w:r>
          </w:p>
        </w:tc>
      </w:tr>
      <w:tr w:rsidR="004F408E" w:rsidRPr="009D34A2" w14:paraId="76086C2A" w14:textId="77777777" w:rsidTr="00E861FF">
        <w:tblPrEx>
          <w:tblCellMar>
            <w:top w:w="0" w:type="dxa"/>
            <w:bottom w:w="0" w:type="dxa"/>
          </w:tblCellMar>
        </w:tblPrEx>
        <w:trPr>
          <w:cantSplit/>
          <w:jc w:val="center"/>
        </w:trPr>
        <w:tc>
          <w:tcPr>
            <w:tcW w:w="0" w:type="auto"/>
          </w:tcPr>
          <w:p w14:paraId="37C6A440" w14:textId="77777777" w:rsidR="004F408E" w:rsidRPr="004B4952" w:rsidRDefault="004F408E" w:rsidP="00E861FF">
            <w:pPr>
              <w:pStyle w:val="TAL"/>
              <w:rPr>
                <w:b/>
                <w:sz w:val="16"/>
                <w:szCs w:val="16"/>
                <w:lang w:val="en-GB" w:bidi="ar-KW"/>
              </w:rPr>
            </w:pPr>
            <w:r w:rsidRPr="004B4952">
              <w:rPr>
                <w:b/>
                <w:sz w:val="16"/>
                <w:szCs w:val="16"/>
                <w:lang w:val="en-GB" w:bidi="ar-KW"/>
              </w:rPr>
              <w:t xml:space="preserve">Goal </w:t>
            </w:r>
          </w:p>
        </w:tc>
        <w:tc>
          <w:tcPr>
            <w:tcW w:w="0" w:type="auto"/>
          </w:tcPr>
          <w:p w14:paraId="5A98059D" w14:textId="77777777" w:rsidR="004F408E" w:rsidRPr="004B4952" w:rsidRDefault="004F408E" w:rsidP="00E861FF">
            <w:pPr>
              <w:pStyle w:val="TAL"/>
              <w:rPr>
                <w:rFonts w:cs="Arial"/>
                <w:sz w:val="16"/>
                <w:szCs w:val="16"/>
                <w:lang w:val="en-GB"/>
              </w:rPr>
            </w:pPr>
            <w:r w:rsidRPr="004B4952">
              <w:rPr>
                <w:rFonts w:cs="Arial"/>
                <w:sz w:val="16"/>
                <w:szCs w:val="16"/>
                <w:lang w:val="en-GB"/>
              </w:rPr>
              <w:t>The NM-RMS wants to monitor PEE configuration changes such as e.g. new base station, new XCU/DGU.</w:t>
            </w:r>
          </w:p>
        </w:tc>
        <w:tc>
          <w:tcPr>
            <w:tcW w:w="0" w:type="auto"/>
          </w:tcPr>
          <w:p w14:paraId="151C3420" w14:textId="77777777" w:rsidR="004F408E" w:rsidRPr="004B4952" w:rsidRDefault="004F408E" w:rsidP="00E861FF">
            <w:pPr>
              <w:pStyle w:val="TAL"/>
              <w:rPr>
                <w:sz w:val="16"/>
                <w:szCs w:val="16"/>
                <w:lang w:val="en-GB" w:bidi="ar-KW"/>
              </w:rPr>
            </w:pPr>
          </w:p>
        </w:tc>
      </w:tr>
      <w:tr w:rsidR="004F408E" w:rsidRPr="009D34A2" w14:paraId="4D98E277" w14:textId="77777777" w:rsidTr="00E861FF">
        <w:tblPrEx>
          <w:tblCellMar>
            <w:top w:w="0" w:type="dxa"/>
            <w:bottom w:w="0" w:type="dxa"/>
          </w:tblCellMar>
        </w:tblPrEx>
        <w:trPr>
          <w:cantSplit/>
          <w:jc w:val="center"/>
        </w:trPr>
        <w:tc>
          <w:tcPr>
            <w:tcW w:w="0" w:type="auto"/>
          </w:tcPr>
          <w:p w14:paraId="3C2A7E78" w14:textId="77777777" w:rsidR="004F408E" w:rsidRPr="004B4952" w:rsidRDefault="004F408E" w:rsidP="00E861FF">
            <w:pPr>
              <w:pStyle w:val="TAL"/>
              <w:rPr>
                <w:b/>
                <w:sz w:val="16"/>
                <w:szCs w:val="16"/>
                <w:lang w:val="en-GB" w:bidi="ar-KW"/>
              </w:rPr>
            </w:pPr>
            <w:r w:rsidRPr="004B4952">
              <w:rPr>
                <w:b/>
                <w:sz w:val="16"/>
                <w:szCs w:val="16"/>
                <w:lang w:val="en-GB" w:bidi="ar-KW"/>
              </w:rPr>
              <w:t>Actors and Roles</w:t>
            </w:r>
          </w:p>
        </w:tc>
        <w:tc>
          <w:tcPr>
            <w:tcW w:w="0" w:type="auto"/>
          </w:tcPr>
          <w:p w14:paraId="45429B22" w14:textId="77777777" w:rsidR="004F408E" w:rsidRPr="004B4952" w:rsidRDefault="004F408E" w:rsidP="00E861FF">
            <w:pPr>
              <w:pStyle w:val="TAL"/>
              <w:rPr>
                <w:rFonts w:cs="Arial"/>
                <w:sz w:val="16"/>
                <w:szCs w:val="16"/>
                <w:lang w:val="en-GB"/>
              </w:rPr>
            </w:pPr>
            <w:r w:rsidRPr="004B4952">
              <w:rPr>
                <w:rFonts w:cs="Arial"/>
                <w:sz w:val="16"/>
                <w:szCs w:val="16"/>
                <w:lang w:val="en-GB"/>
              </w:rPr>
              <w:t>The function in the NM-RMS monitoring PEE related alarms via DM and/or XCU/DGU and/or VS-RMS.</w:t>
            </w:r>
          </w:p>
        </w:tc>
        <w:tc>
          <w:tcPr>
            <w:tcW w:w="0" w:type="auto"/>
          </w:tcPr>
          <w:p w14:paraId="27464384" w14:textId="77777777" w:rsidR="004F408E" w:rsidRPr="004B4952" w:rsidRDefault="004F408E" w:rsidP="00E861FF">
            <w:pPr>
              <w:pStyle w:val="TAL"/>
              <w:rPr>
                <w:sz w:val="16"/>
                <w:szCs w:val="16"/>
                <w:lang w:val="en-GB" w:bidi="ar-KW"/>
              </w:rPr>
            </w:pPr>
          </w:p>
        </w:tc>
      </w:tr>
      <w:tr w:rsidR="004F408E" w:rsidRPr="009D34A2" w14:paraId="55F9456A" w14:textId="77777777" w:rsidTr="00E861FF">
        <w:tblPrEx>
          <w:tblCellMar>
            <w:top w:w="0" w:type="dxa"/>
            <w:bottom w:w="0" w:type="dxa"/>
          </w:tblCellMar>
        </w:tblPrEx>
        <w:trPr>
          <w:cantSplit/>
          <w:jc w:val="center"/>
        </w:trPr>
        <w:tc>
          <w:tcPr>
            <w:tcW w:w="0" w:type="auto"/>
          </w:tcPr>
          <w:p w14:paraId="7D34BBF4" w14:textId="77777777" w:rsidR="004F408E" w:rsidRPr="004B4952" w:rsidRDefault="004F408E" w:rsidP="00E861FF">
            <w:pPr>
              <w:pStyle w:val="TAL"/>
              <w:rPr>
                <w:b/>
                <w:sz w:val="16"/>
                <w:szCs w:val="16"/>
                <w:lang w:val="en-GB" w:bidi="ar-KW"/>
              </w:rPr>
            </w:pPr>
            <w:r w:rsidRPr="004B4952">
              <w:rPr>
                <w:b/>
                <w:sz w:val="16"/>
                <w:szCs w:val="16"/>
                <w:lang w:val="en-GB" w:bidi="ar-KW"/>
              </w:rPr>
              <w:t>Telecom resources</w:t>
            </w:r>
          </w:p>
        </w:tc>
        <w:tc>
          <w:tcPr>
            <w:tcW w:w="0" w:type="auto"/>
          </w:tcPr>
          <w:p w14:paraId="6B1B7FD7" w14:textId="77777777" w:rsidR="004F408E" w:rsidRPr="004B4952" w:rsidRDefault="004F408E" w:rsidP="00E861FF">
            <w:pPr>
              <w:pStyle w:val="TAL"/>
              <w:rPr>
                <w:rFonts w:cs="Arial"/>
                <w:sz w:val="16"/>
                <w:szCs w:val="16"/>
                <w:lang w:val="en-GB"/>
              </w:rPr>
            </w:pPr>
            <w:r w:rsidRPr="004B4952">
              <w:rPr>
                <w:rFonts w:cs="Arial"/>
                <w:sz w:val="16"/>
                <w:szCs w:val="16"/>
                <w:lang w:val="en-GB"/>
              </w:rPr>
              <w:t>NM-RMS, DM, XCU/DGU, VS-RMS.</w:t>
            </w:r>
          </w:p>
        </w:tc>
        <w:tc>
          <w:tcPr>
            <w:tcW w:w="0" w:type="auto"/>
          </w:tcPr>
          <w:p w14:paraId="19045338" w14:textId="77777777" w:rsidR="004F408E" w:rsidRPr="004B4952" w:rsidRDefault="004F408E" w:rsidP="00E861FF">
            <w:pPr>
              <w:pStyle w:val="TAL"/>
              <w:rPr>
                <w:sz w:val="16"/>
                <w:szCs w:val="16"/>
                <w:lang w:val="en-GB" w:bidi="ar-KW"/>
              </w:rPr>
            </w:pPr>
          </w:p>
        </w:tc>
      </w:tr>
      <w:tr w:rsidR="004F408E" w:rsidRPr="009D34A2" w14:paraId="67205542" w14:textId="77777777" w:rsidTr="00E861FF">
        <w:tblPrEx>
          <w:tblCellMar>
            <w:top w:w="0" w:type="dxa"/>
            <w:bottom w:w="0" w:type="dxa"/>
          </w:tblCellMar>
        </w:tblPrEx>
        <w:trPr>
          <w:cantSplit/>
          <w:jc w:val="center"/>
        </w:trPr>
        <w:tc>
          <w:tcPr>
            <w:tcW w:w="0" w:type="auto"/>
          </w:tcPr>
          <w:p w14:paraId="56E8C494" w14:textId="77777777" w:rsidR="004F408E" w:rsidRPr="004B4952" w:rsidRDefault="004F408E" w:rsidP="00E861FF">
            <w:pPr>
              <w:pStyle w:val="TAL"/>
              <w:rPr>
                <w:b/>
                <w:sz w:val="16"/>
                <w:szCs w:val="16"/>
                <w:lang w:val="en-GB" w:bidi="ar-KW"/>
              </w:rPr>
            </w:pPr>
            <w:r w:rsidRPr="004B4952">
              <w:rPr>
                <w:b/>
                <w:sz w:val="16"/>
                <w:szCs w:val="16"/>
                <w:lang w:val="en-GB" w:bidi="ar-KW"/>
              </w:rPr>
              <w:t>Assumptions</w:t>
            </w:r>
          </w:p>
        </w:tc>
        <w:tc>
          <w:tcPr>
            <w:tcW w:w="0" w:type="auto"/>
          </w:tcPr>
          <w:p w14:paraId="3ACA5023" w14:textId="77777777" w:rsidR="004F408E" w:rsidRPr="004B4952" w:rsidRDefault="004F408E" w:rsidP="00E861FF">
            <w:pPr>
              <w:pStyle w:val="TAL"/>
              <w:rPr>
                <w:rFonts w:cs="Arial"/>
                <w:sz w:val="16"/>
                <w:szCs w:val="16"/>
                <w:lang w:val="en-GB"/>
              </w:rPr>
            </w:pPr>
            <w:r w:rsidRPr="004B4952">
              <w:rPr>
                <w:rFonts w:cs="Arial"/>
                <w:sz w:val="16"/>
                <w:szCs w:val="16"/>
                <w:lang w:val="en-GB"/>
              </w:rPr>
              <w:t>Connectivity exists between the DM, XCU/DGU, VS-RMS and the NM-RMS.</w:t>
            </w:r>
          </w:p>
          <w:p w14:paraId="7E71178B" w14:textId="77777777" w:rsidR="004F408E" w:rsidRPr="004B4952" w:rsidRDefault="004F408E" w:rsidP="00E861FF">
            <w:pPr>
              <w:pStyle w:val="TAL"/>
              <w:rPr>
                <w:rFonts w:cs="Arial"/>
                <w:sz w:val="16"/>
                <w:szCs w:val="16"/>
                <w:lang w:val="en-GB"/>
              </w:rPr>
            </w:pPr>
            <w:r w:rsidRPr="004B4952">
              <w:rPr>
                <w:rFonts w:cs="Arial"/>
                <w:sz w:val="16"/>
                <w:szCs w:val="16"/>
                <w:lang w:val="en-GB"/>
              </w:rPr>
              <w:t>Connectivity exists between base stations and XCU/DGU, VS-RMS, DM.</w:t>
            </w:r>
          </w:p>
        </w:tc>
        <w:tc>
          <w:tcPr>
            <w:tcW w:w="0" w:type="auto"/>
          </w:tcPr>
          <w:p w14:paraId="53A11E9D" w14:textId="77777777" w:rsidR="004F408E" w:rsidRPr="004B4952" w:rsidRDefault="004F408E" w:rsidP="00E861FF">
            <w:pPr>
              <w:pStyle w:val="TAL"/>
              <w:rPr>
                <w:sz w:val="16"/>
                <w:szCs w:val="16"/>
                <w:lang w:val="en-GB" w:bidi="ar-KW"/>
              </w:rPr>
            </w:pPr>
          </w:p>
        </w:tc>
      </w:tr>
      <w:tr w:rsidR="004F408E" w:rsidRPr="009D34A2" w14:paraId="12D3D26C" w14:textId="77777777" w:rsidTr="00E861FF">
        <w:tblPrEx>
          <w:tblCellMar>
            <w:top w:w="0" w:type="dxa"/>
            <w:bottom w:w="0" w:type="dxa"/>
          </w:tblCellMar>
        </w:tblPrEx>
        <w:trPr>
          <w:cantSplit/>
          <w:jc w:val="center"/>
        </w:trPr>
        <w:tc>
          <w:tcPr>
            <w:tcW w:w="0" w:type="auto"/>
          </w:tcPr>
          <w:p w14:paraId="5E73B837" w14:textId="77777777" w:rsidR="004F408E" w:rsidRPr="004B4952" w:rsidRDefault="004F408E" w:rsidP="00E861FF">
            <w:pPr>
              <w:pStyle w:val="TAL"/>
              <w:rPr>
                <w:b/>
                <w:sz w:val="16"/>
                <w:szCs w:val="16"/>
                <w:lang w:val="en-GB" w:bidi="ar-KW"/>
              </w:rPr>
            </w:pPr>
            <w:r w:rsidRPr="004B4952">
              <w:rPr>
                <w:b/>
                <w:sz w:val="16"/>
                <w:szCs w:val="16"/>
                <w:lang w:val="en-GB" w:bidi="ar-KW"/>
              </w:rPr>
              <w:t>Pre-conditions</w:t>
            </w:r>
          </w:p>
        </w:tc>
        <w:tc>
          <w:tcPr>
            <w:tcW w:w="0" w:type="auto"/>
          </w:tcPr>
          <w:p w14:paraId="186EFDC2" w14:textId="77777777" w:rsidR="004F408E" w:rsidRPr="004B4952" w:rsidRDefault="004F408E" w:rsidP="00E861FF">
            <w:pPr>
              <w:pStyle w:val="TAL"/>
              <w:rPr>
                <w:rFonts w:cs="Arial"/>
                <w:sz w:val="16"/>
                <w:szCs w:val="16"/>
                <w:lang w:val="en-GB"/>
              </w:rPr>
            </w:pPr>
            <w:r w:rsidRPr="004B4952">
              <w:rPr>
                <w:rFonts w:cs="Arial"/>
                <w:sz w:val="16"/>
                <w:szCs w:val="16"/>
                <w:lang w:val="en-GB"/>
              </w:rPr>
              <w:t>XCU/DGU, VS-RMS, DM and NM-RMS are up and running.</w:t>
            </w:r>
          </w:p>
        </w:tc>
        <w:tc>
          <w:tcPr>
            <w:tcW w:w="0" w:type="auto"/>
          </w:tcPr>
          <w:p w14:paraId="7509C4E7" w14:textId="77777777" w:rsidR="004F408E" w:rsidRPr="004B4952" w:rsidRDefault="004F408E" w:rsidP="00E861FF">
            <w:pPr>
              <w:pStyle w:val="TAL"/>
              <w:rPr>
                <w:sz w:val="16"/>
                <w:szCs w:val="16"/>
                <w:lang w:val="en-GB" w:bidi="ar-KW"/>
              </w:rPr>
            </w:pPr>
          </w:p>
        </w:tc>
      </w:tr>
      <w:tr w:rsidR="004F408E" w:rsidRPr="009D34A2" w14:paraId="11FD00B0" w14:textId="77777777" w:rsidTr="00E861FF">
        <w:tblPrEx>
          <w:tblCellMar>
            <w:top w:w="0" w:type="dxa"/>
            <w:bottom w:w="0" w:type="dxa"/>
          </w:tblCellMar>
        </w:tblPrEx>
        <w:trPr>
          <w:cantSplit/>
          <w:jc w:val="center"/>
        </w:trPr>
        <w:tc>
          <w:tcPr>
            <w:tcW w:w="0" w:type="auto"/>
          </w:tcPr>
          <w:p w14:paraId="633C407D" w14:textId="77777777" w:rsidR="004F408E" w:rsidRPr="004B4952" w:rsidRDefault="004F408E" w:rsidP="00E861FF">
            <w:pPr>
              <w:pStyle w:val="TAL"/>
              <w:rPr>
                <w:b/>
                <w:sz w:val="16"/>
                <w:szCs w:val="16"/>
                <w:lang w:val="en-GB" w:bidi="ar-KW"/>
              </w:rPr>
            </w:pPr>
            <w:r w:rsidRPr="004B4952">
              <w:rPr>
                <w:b/>
                <w:sz w:val="16"/>
                <w:szCs w:val="16"/>
                <w:lang w:val="en-GB" w:bidi="ar-KW"/>
              </w:rPr>
              <w:t xml:space="preserve">Begins when </w:t>
            </w:r>
          </w:p>
        </w:tc>
        <w:tc>
          <w:tcPr>
            <w:tcW w:w="0" w:type="auto"/>
          </w:tcPr>
          <w:p w14:paraId="1982F1A6" w14:textId="77777777" w:rsidR="004F408E" w:rsidRPr="004B4952" w:rsidRDefault="004F408E" w:rsidP="00E861FF">
            <w:pPr>
              <w:pStyle w:val="TAL"/>
              <w:rPr>
                <w:rFonts w:cs="Arial"/>
                <w:sz w:val="16"/>
                <w:szCs w:val="16"/>
                <w:lang w:val="en-GB"/>
              </w:rPr>
            </w:pPr>
            <w:r w:rsidRPr="004B4952">
              <w:rPr>
                <w:rFonts w:cs="Arial"/>
                <w:sz w:val="16"/>
                <w:szCs w:val="16"/>
                <w:lang w:val="en-GB"/>
              </w:rPr>
              <w:t xml:space="preserve">A PEE related configuration change occurs, related to a base station in scope of the NM-RMS. </w:t>
            </w:r>
          </w:p>
        </w:tc>
        <w:tc>
          <w:tcPr>
            <w:tcW w:w="0" w:type="auto"/>
          </w:tcPr>
          <w:p w14:paraId="4F7D38E8" w14:textId="77777777" w:rsidR="004F408E" w:rsidRPr="004B4952" w:rsidRDefault="004F408E" w:rsidP="00E861FF">
            <w:pPr>
              <w:pStyle w:val="TAL"/>
              <w:rPr>
                <w:sz w:val="16"/>
                <w:szCs w:val="16"/>
                <w:lang w:val="en-GB" w:bidi="ar-KW"/>
              </w:rPr>
            </w:pPr>
          </w:p>
        </w:tc>
      </w:tr>
      <w:tr w:rsidR="004F408E" w:rsidRPr="009D34A2" w14:paraId="52091720" w14:textId="77777777" w:rsidTr="00E861FF">
        <w:tblPrEx>
          <w:tblCellMar>
            <w:top w:w="0" w:type="dxa"/>
            <w:bottom w:w="0" w:type="dxa"/>
          </w:tblCellMar>
        </w:tblPrEx>
        <w:trPr>
          <w:cantSplit/>
          <w:jc w:val="center"/>
        </w:trPr>
        <w:tc>
          <w:tcPr>
            <w:tcW w:w="0" w:type="auto"/>
          </w:tcPr>
          <w:p w14:paraId="321022B3" w14:textId="77777777" w:rsidR="004F408E" w:rsidRPr="004B4952" w:rsidRDefault="004F408E" w:rsidP="00E861FF">
            <w:pPr>
              <w:pStyle w:val="TAL"/>
              <w:rPr>
                <w:b/>
                <w:sz w:val="16"/>
                <w:szCs w:val="16"/>
                <w:lang w:val="en-GB" w:bidi="ar-KW"/>
              </w:rPr>
            </w:pPr>
            <w:r w:rsidRPr="004B4952">
              <w:rPr>
                <w:b/>
                <w:sz w:val="16"/>
                <w:szCs w:val="16"/>
                <w:lang w:val="en-GB" w:bidi="ar-KW"/>
              </w:rPr>
              <w:t xml:space="preserve">Step 1 </w:t>
            </w:r>
            <w:r w:rsidRPr="004B4952">
              <w:rPr>
                <w:b/>
                <w:bCs/>
                <w:sz w:val="16"/>
                <w:szCs w:val="16"/>
                <w:lang w:val="en-GB"/>
              </w:rPr>
              <w:t>(M)</w:t>
            </w:r>
          </w:p>
        </w:tc>
        <w:tc>
          <w:tcPr>
            <w:tcW w:w="0" w:type="auto"/>
          </w:tcPr>
          <w:p w14:paraId="301000CC" w14:textId="77777777" w:rsidR="004F408E" w:rsidRPr="004B4952" w:rsidRDefault="004F408E" w:rsidP="00E861FF">
            <w:pPr>
              <w:pStyle w:val="TAL"/>
              <w:rPr>
                <w:rFonts w:cs="Arial"/>
                <w:sz w:val="16"/>
                <w:szCs w:val="16"/>
                <w:lang w:val="en-GB" w:bidi="ar-KW"/>
              </w:rPr>
            </w:pPr>
            <w:r w:rsidRPr="004B4952">
              <w:rPr>
                <w:rFonts w:cs="Arial"/>
                <w:sz w:val="16"/>
                <w:szCs w:val="16"/>
                <w:lang w:val="en-GB" w:bidi="ar-KW"/>
              </w:rPr>
              <w:t xml:space="preserve">In case this configuration change is detected on a base station with external sensor, or relates to XCU/DGU or VS-RMS, </w:t>
            </w:r>
            <w:r w:rsidRPr="004B4952">
              <w:rPr>
                <w:rFonts w:cs="Arial"/>
                <w:sz w:val="16"/>
                <w:szCs w:val="16"/>
                <w:lang w:val="en-GB"/>
              </w:rPr>
              <w:t xml:space="preserve">XCU/DGU or VS-RMS </w:t>
            </w:r>
            <w:r w:rsidRPr="004B4952">
              <w:rPr>
                <w:rFonts w:cs="Arial"/>
                <w:sz w:val="16"/>
                <w:szCs w:val="16"/>
                <w:lang w:val="en-GB" w:bidi="ar-KW"/>
              </w:rPr>
              <w:t>sends the corresponding configuration change notification to NM-RMS.</w:t>
            </w:r>
          </w:p>
          <w:p w14:paraId="70FB6ECB" w14:textId="77777777" w:rsidR="004F408E" w:rsidRPr="004B4952" w:rsidRDefault="004F408E" w:rsidP="00E861FF">
            <w:pPr>
              <w:pStyle w:val="TAL"/>
              <w:rPr>
                <w:rFonts w:cs="Arial"/>
                <w:sz w:val="16"/>
                <w:szCs w:val="16"/>
                <w:lang w:val="en-GB" w:bidi="ar-KW"/>
              </w:rPr>
            </w:pPr>
          </w:p>
          <w:p w14:paraId="78D65608" w14:textId="77777777" w:rsidR="004F408E" w:rsidRPr="004B4952" w:rsidRDefault="004F408E" w:rsidP="00E861FF">
            <w:pPr>
              <w:pStyle w:val="TAL"/>
              <w:rPr>
                <w:rFonts w:cs="Arial"/>
                <w:sz w:val="16"/>
                <w:szCs w:val="16"/>
                <w:lang w:val="en-GB" w:bidi="ar-KW"/>
              </w:rPr>
            </w:pPr>
            <w:r w:rsidRPr="004B4952">
              <w:rPr>
                <w:rFonts w:cs="Arial"/>
                <w:sz w:val="16"/>
                <w:szCs w:val="16"/>
                <w:lang w:val="en-GB" w:bidi="ar-KW"/>
              </w:rPr>
              <w:t xml:space="preserve">In case this PEE related configuration change relates to a base station with built-in sensor, </w:t>
            </w:r>
            <w:r w:rsidRPr="004B4952">
              <w:rPr>
                <w:rFonts w:cs="Arial"/>
                <w:sz w:val="16"/>
                <w:szCs w:val="16"/>
                <w:lang w:val="en-GB"/>
              </w:rPr>
              <w:t xml:space="preserve">DM </w:t>
            </w:r>
            <w:r w:rsidRPr="004B4952">
              <w:rPr>
                <w:rFonts w:cs="Arial"/>
                <w:sz w:val="16"/>
                <w:szCs w:val="16"/>
                <w:lang w:val="en-GB" w:bidi="ar-KW"/>
              </w:rPr>
              <w:t>sends the corresponding configuration change notification to NM-RMS.</w:t>
            </w:r>
          </w:p>
        </w:tc>
        <w:tc>
          <w:tcPr>
            <w:tcW w:w="0" w:type="auto"/>
          </w:tcPr>
          <w:p w14:paraId="51AF6D83" w14:textId="77777777" w:rsidR="004F408E" w:rsidRPr="004B4952" w:rsidRDefault="004F408E" w:rsidP="00E861FF">
            <w:pPr>
              <w:pStyle w:val="TAL"/>
              <w:rPr>
                <w:sz w:val="16"/>
                <w:szCs w:val="16"/>
                <w:lang w:val="en-GB" w:bidi="ar-KW"/>
              </w:rPr>
            </w:pPr>
          </w:p>
        </w:tc>
      </w:tr>
      <w:tr w:rsidR="004F408E" w:rsidRPr="009D34A2" w14:paraId="445487C9" w14:textId="77777777" w:rsidTr="00E861FF">
        <w:tblPrEx>
          <w:tblCellMar>
            <w:top w:w="0" w:type="dxa"/>
            <w:bottom w:w="0" w:type="dxa"/>
          </w:tblCellMar>
        </w:tblPrEx>
        <w:trPr>
          <w:cantSplit/>
          <w:jc w:val="center"/>
        </w:trPr>
        <w:tc>
          <w:tcPr>
            <w:tcW w:w="0" w:type="auto"/>
          </w:tcPr>
          <w:p w14:paraId="41C90CFA" w14:textId="77777777" w:rsidR="004F408E" w:rsidRPr="004B4952" w:rsidRDefault="004F408E" w:rsidP="00E861FF">
            <w:pPr>
              <w:pStyle w:val="TAL"/>
              <w:rPr>
                <w:b/>
                <w:sz w:val="16"/>
                <w:szCs w:val="16"/>
                <w:lang w:val="en-GB" w:bidi="ar-KW"/>
              </w:rPr>
            </w:pPr>
            <w:r w:rsidRPr="004B4952">
              <w:rPr>
                <w:b/>
                <w:sz w:val="16"/>
                <w:szCs w:val="16"/>
                <w:lang w:val="en-GB" w:bidi="ar-KW"/>
              </w:rPr>
              <w:t>Ends when</w:t>
            </w:r>
          </w:p>
        </w:tc>
        <w:tc>
          <w:tcPr>
            <w:tcW w:w="0" w:type="auto"/>
          </w:tcPr>
          <w:p w14:paraId="5903B14E" w14:textId="77777777" w:rsidR="004F408E" w:rsidRPr="004B4952" w:rsidRDefault="004F408E" w:rsidP="00E861FF">
            <w:pPr>
              <w:pStyle w:val="TAL"/>
              <w:rPr>
                <w:rFonts w:cs="Arial"/>
                <w:sz w:val="16"/>
                <w:szCs w:val="16"/>
                <w:lang w:val="en-GB"/>
              </w:rPr>
            </w:pPr>
            <w:r w:rsidRPr="004B4952">
              <w:rPr>
                <w:rFonts w:cs="Arial"/>
                <w:sz w:val="16"/>
                <w:szCs w:val="16"/>
                <w:lang w:val="en-GB" w:bidi="ar-KW"/>
              </w:rPr>
              <w:t>NM-RMS receives the configuration change notification from XCU/DGU or VS-RMS or DM.</w:t>
            </w:r>
          </w:p>
        </w:tc>
        <w:tc>
          <w:tcPr>
            <w:tcW w:w="0" w:type="auto"/>
          </w:tcPr>
          <w:p w14:paraId="7DB5D90B" w14:textId="77777777" w:rsidR="004F408E" w:rsidRPr="004B4952" w:rsidRDefault="004F408E" w:rsidP="00E861FF">
            <w:pPr>
              <w:pStyle w:val="TAL"/>
              <w:rPr>
                <w:sz w:val="16"/>
                <w:szCs w:val="16"/>
                <w:lang w:val="en-GB" w:bidi="ar-KW"/>
              </w:rPr>
            </w:pPr>
          </w:p>
        </w:tc>
      </w:tr>
      <w:tr w:rsidR="004F408E" w:rsidRPr="009D34A2" w14:paraId="0B9DCE46" w14:textId="77777777" w:rsidTr="00E861FF">
        <w:tblPrEx>
          <w:tblCellMar>
            <w:top w:w="0" w:type="dxa"/>
            <w:bottom w:w="0" w:type="dxa"/>
          </w:tblCellMar>
        </w:tblPrEx>
        <w:trPr>
          <w:cantSplit/>
          <w:jc w:val="center"/>
        </w:trPr>
        <w:tc>
          <w:tcPr>
            <w:tcW w:w="0" w:type="auto"/>
          </w:tcPr>
          <w:p w14:paraId="79EA0F8B" w14:textId="77777777" w:rsidR="004F408E" w:rsidRPr="004B4952" w:rsidRDefault="004F408E" w:rsidP="00E861FF">
            <w:pPr>
              <w:pStyle w:val="TAL"/>
              <w:rPr>
                <w:b/>
                <w:sz w:val="16"/>
                <w:szCs w:val="16"/>
                <w:lang w:val="en-GB" w:bidi="ar-KW"/>
              </w:rPr>
            </w:pPr>
            <w:r w:rsidRPr="004B4952">
              <w:rPr>
                <w:b/>
                <w:sz w:val="16"/>
                <w:szCs w:val="16"/>
                <w:lang w:val="en-GB" w:bidi="ar-KW"/>
              </w:rPr>
              <w:t>Exceptions</w:t>
            </w:r>
          </w:p>
        </w:tc>
        <w:tc>
          <w:tcPr>
            <w:tcW w:w="0" w:type="auto"/>
          </w:tcPr>
          <w:p w14:paraId="23634C6C" w14:textId="77777777" w:rsidR="004F408E" w:rsidRPr="004B4952" w:rsidRDefault="004F408E" w:rsidP="00E861FF">
            <w:pPr>
              <w:pStyle w:val="TAL"/>
              <w:rPr>
                <w:rFonts w:cs="Arial"/>
                <w:sz w:val="16"/>
                <w:szCs w:val="16"/>
                <w:lang w:val="en-GB"/>
              </w:rPr>
            </w:pPr>
            <w:r w:rsidRPr="004B4952">
              <w:rPr>
                <w:rFonts w:cs="Arial"/>
                <w:sz w:val="16"/>
                <w:szCs w:val="16"/>
                <w:lang w:val="en-GB" w:bidi="ar-KW"/>
              </w:rPr>
              <w:t>Information conveyed in the configuration change notification received by NM-RMS from XCU/DGU or VS-RMS or DM cannot be treated by NM-RMS.</w:t>
            </w:r>
          </w:p>
        </w:tc>
        <w:tc>
          <w:tcPr>
            <w:tcW w:w="0" w:type="auto"/>
          </w:tcPr>
          <w:p w14:paraId="337787B4" w14:textId="77777777" w:rsidR="004F408E" w:rsidRPr="004B4952" w:rsidRDefault="004F408E" w:rsidP="00E861FF">
            <w:pPr>
              <w:pStyle w:val="TAL"/>
              <w:rPr>
                <w:sz w:val="16"/>
                <w:szCs w:val="16"/>
                <w:lang w:val="en-GB" w:bidi="ar-KW"/>
              </w:rPr>
            </w:pPr>
          </w:p>
        </w:tc>
      </w:tr>
      <w:tr w:rsidR="004F408E" w:rsidRPr="009D34A2" w14:paraId="09AD4846" w14:textId="77777777" w:rsidTr="00E861FF">
        <w:tblPrEx>
          <w:tblCellMar>
            <w:top w:w="0" w:type="dxa"/>
            <w:bottom w:w="0" w:type="dxa"/>
          </w:tblCellMar>
        </w:tblPrEx>
        <w:trPr>
          <w:cantSplit/>
          <w:jc w:val="center"/>
        </w:trPr>
        <w:tc>
          <w:tcPr>
            <w:tcW w:w="0" w:type="auto"/>
          </w:tcPr>
          <w:p w14:paraId="3FFF0AA7" w14:textId="77777777" w:rsidR="004F408E" w:rsidRPr="004B4952" w:rsidRDefault="004F408E" w:rsidP="00E861FF">
            <w:pPr>
              <w:pStyle w:val="TAL"/>
              <w:rPr>
                <w:b/>
                <w:sz w:val="16"/>
                <w:szCs w:val="16"/>
                <w:lang w:val="en-GB" w:bidi="ar-KW"/>
              </w:rPr>
            </w:pPr>
            <w:r w:rsidRPr="004B4952">
              <w:rPr>
                <w:b/>
                <w:sz w:val="16"/>
                <w:szCs w:val="16"/>
                <w:lang w:val="en-GB" w:bidi="ar-KW"/>
              </w:rPr>
              <w:t>Post-conditions</w:t>
            </w:r>
          </w:p>
        </w:tc>
        <w:tc>
          <w:tcPr>
            <w:tcW w:w="0" w:type="auto"/>
          </w:tcPr>
          <w:p w14:paraId="36487D7D" w14:textId="77777777" w:rsidR="004F408E" w:rsidRPr="004B4952" w:rsidRDefault="004F408E" w:rsidP="00E861FF">
            <w:pPr>
              <w:pStyle w:val="TAL"/>
              <w:rPr>
                <w:rFonts w:cs="Arial"/>
                <w:sz w:val="16"/>
                <w:szCs w:val="16"/>
                <w:lang w:val="en-GB"/>
              </w:rPr>
            </w:pPr>
            <w:r w:rsidRPr="004B4952">
              <w:rPr>
                <w:rFonts w:cs="Arial"/>
                <w:sz w:val="16"/>
                <w:szCs w:val="16"/>
                <w:lang w:val="en-GB" w:bidi="ar-KW"/>
              </w:rPr>
              <w:t>NM-RMS has received the configuration change notification from XCU/DGU or VS-RMS or DM.</w:t>
            </w:r>
          </w:p>
        </w:tc>
        <w:tc>
          <w:tcPr>
            <w:tcW w:w="0" w:type="auto"/>
          </w:tcPr>
          <w:p w14:paraId="1602EF91" w14:textId="77777777" w:rsidR="004F408E" w:rsidRPr="004B4952" w:rsidRDefault="004F408E" w:rsidP="00E861FF">
            <w:pPr>
              <w:pStyle w:val="TAL"/>
              <w:rPr>
                <w:sz w:val="16"/>
                <w:szCs w:val="16"/>
                <w:lang w:val="en-GB" w:bidi="ar-KW"/>
              </w:rPr>
            </w:pPr>
          </w:p>
        </w:tc>
      </w:tr>
      <w:tr w:rsidR="004F408E" w:rsidRPr="009D34A2" w14:paraId="120D1C98" w14:textId="77777777" w:rsidTr="00E861FF">
        <w:tblPrEx>
          <w:tblCellMar>
            <w:top w:w="0" w:type="dxa"/>
            <w:bottom w:w="0" w:type="dxa"/>
          </w:tblCellMar>
        </w:tblPrEx>
        <w:trPr>
          <w:cantSplit/>
          <w:jc w:val="center"/>
        </w:trPr>
        <w:tc>
          <w:tcPr>
            <w:tcW w:w="0" w:type="auto"/>
          </w:tcPr>
          <w:p w14:paraId="57BA5A8D" w14:textId="77777777" w:rsidR="004F408E" w:rsidRPr="004B4952" w:rsidRDefault="004F408E" w:rsidP="00E861FF">
            <w:pPr>
              <w:pStyle w:val="TAL"/>
              <w:rPr>
                <w:b/>
                <w:sz w:val="16"/>
                <w:szCs w:val="16"/>
                <w:lang w:val="en-GB" w:bidi="ar-KW"/>
              </w:rPr>
            </w:pPr>
            <w:r w:rsidRPr="004B4952">
              <w:rPr>
                <w:b/>
                <w:sz w:val="16"/>
                <w:szCs w:val="16"/>
                <w:lang w:val="en-GB" w:bidi="ar-KW"/>
              </w:rPr>
              <w:t>Traceability</w:t>
            </w:r>
          </w:p>
        </w:tc>
        <w:tc>
          <w:tcPr>
            <w:tcW w:w="0" w:type="auto"/>
          </w:tcPr>
          <w:p w14:paraId="2330CB1C" w14:textId="77777777" w:rsidR="004F408E" w:rsidRPr="004B4952" w:rsidRDefault="004F408E" w:rsidP="00E861FF">
            <w:pPr>
              <w:pStyle w:val="TAL"/>
              <w:rPr>
                <w:rFonts w:cs="Arial"/>
                <w:sz w:val="16"/>
                <w:szCs w:val="16"/>
                <w:lang w:val="en-GB"/>
              </w:rPr>
            </w:pPr>
            <w:r w:rsidRPr="004B4952">
              <w:rPr>
                <w:rFonts w:cs="Arial"/>
                <w:sz w:val="16"/>
                <w:szCs w:val="16"/>
                <w:lang w:val="en-GB"/>
              </w:rPr>
              <w:t xml:space="preserve">Requirement </w:t>
            </w:r>
            <w:r w:rsidRPr="004B4952">
              <w:rPr>
                <w:rFonts w:cs="Arial"/>
                <w:b/>
                <w:bCs/>
                <w:sz w:val="16"/>
                <w:szCs w:val="16"/>
                <w:lang w:val="en-GB"/>
              </w:rPr>
              <w:t>REQ-EECMON-CON-013</w:t>
            </w:r>
            <w:r w:rsidRPr="004B4952">
              <w:rPr>
                <w:rFonts w:cs="Arial"/>
                <w:bCs/>
                <w:sz w:val="16"/>
                <w:szCs w:val="16"/>
                <w:lang w:val="en-GB"/>
              </w:rPr>
              <w:t xml:space="preserve">, </w:t>
            </w:r>
            <w:r w:rsidRPr="004B4952">
              <w:rPr>
                <w:rFonts w:cs="Arial"/>
                <w:b/>
                <w:bCs/>
                <w:sz w:val="16"/>
                <w:szCs w:val="16"/>
                <w:lang w:val="en-GB"/>
              </w:rPr>
              <w:t>REQ-EECMON-CON-014</w:t>
            </w:r>
            <w:r w:rsidRPr="004B4952">
              <w:rPr>
                <w:rFonts w:cs="Arial"/>
                <w:bCs/>
                <w:sz w:val="16"/>
                <w:szCs w:val="16"/>
                <w:lang w:val="en-GB"/>
              </w:rPr>
              <w:t xml:space="preserve">, </w:t>
            </w:r>
            <w:r w:rsidRPr="004B4952">
              <w:rPr>
                <w:rFonts w:cs="Arial"/>
                <w:b/>
                <w:bCs/>
                <w:sz w:val="16"/>
                <w:szCs w:val="16"/>
                <w:lang w:val="en-GB"/>
              </w:rPr>
              <w:t xml:space="preserve">REQ-EECMON-CON-015 </w:t>
            </w:r>
            <w:r w:rsidRPr="004B4952">
              <w:rPr>
                <w:rFonts w:cs="Arial"/>
                <w:sz w:val="16"/>
                <w:szCs w:val="16"/>
                <w:lang w:val="en-GB"/>
              </w:rPr>
              <w:t>in clause 5.1.</w:t>
            </w:r>
          </w:p>
        </w:tc>
        <w:tc>
          <w:tcPr>
            <w:tcW w:w="0" w:type="auto"/>
          </w:tcPr>
          <w:p w14:paraId="21ECBCA0" w14:textId="77777777" w:rsidR="004F408E" w:rsidRPr="004B4952" w:rsidRDefault="004F408E" w:rsidP="00E861FF">
            <w:pPr>
              <w:pStyle w:val="TAL"/>
              <w:rPr>
                <w:sz w:val="16"/>
                <w:szCs w:val="16"/>
                <w:lang w:val="en-GB" w:bidi="ar-KW"/>
              </w:rPr>
            </w:pPr>
          </w:p>
        </w:tc>
      </w:tr>
    </w:tbl>
    <w:p w14:paraId="1C0EBE39" w14:textId="77777777" w:rsidR="00F1391E" w:rsidRPr="009D34A2" w:rsidRDefault="00F1391E" w:rsidP="00F1391E"/>
    <w:p w14:paraId="7CA463B9" w14:textId="77777777" w:rsidR="00F1391E" w:rsidRPr="009D34A2" w:rsidRDefault="00F1391E" w:rsidP="003A02FE">
      <w:pPr>
        <w:pStyle w:val="Heading1"/>
      </w:pPr>
      <w:bookmarkStart w:id="31" w:name="_Toc508790093"/>
      <w:r w:rsidRPr="009D34A2">
        <w:t>6</w:t>
      </w:r>
      <w:r w:rsidRPr="009D34A2">
        <w:tab/>
        <w:t>Specification level requirements</w:t>
      </w:r>
      <w:bookmarkEnd w:id="31"/>
    </w:p>
    <w:p w14:paraId="4992BA4D" w14:textId="77777777" w:rsidR="00F1391E" w:rsidRPr="009D34A2" w:rsidRDefault="00F1391E" w:rsidP="003A02FE">
      <w:pPr>
        <w:pStyle w:val="Heading2"/>
      </w:pPr>
      <w:bookmarkStart w:id="32" w:name="_Toc508790094"/>
      <w:r w:rsidRPr="009D34A2">
        <w:t>6.1</w:t>
      </w:r>
      <w:r w:rsidRPr="009D34A2">
        <w:tab/>
        <w:t>Requirements</w:t>
      </w:r>
      <w:bookmarkEnd w:id="32"/>
    </w:p>
    <w:p w14:paraId="1D01ECD3" w14:textId="77777777" w:rsidR="008D64B0" w:rsidRPr="009D34A2" w:rsidRDefault="008D64B0" w:rsidP="00EE5152">
      <w:pPr>
        <w:pStyle w:val="Heading3"/>
      </w:pPr>
      <w:bookmarkStart w:id="33" w:name="_Toc508790095"/>
      <w:r w:rsidRPr="009D34A2">
        <w:t>6.1.1</w:t>
      </w:r>
      <w:r w:rsidR="009D34A2">
        <w:tab/>
      </w:r>
      <w:r w:rsidRPr="009D34A2">
        <w:t xml:space="preserve">Requirements for </w:t>
      </w:r>
      <w:r w:rsidR="002E6B6E" w:rsidRPr="009D34A2">
        <w:t xml:space="preserve">solution </w:t>
      </w:r>
      <w:r w:rsidRPr="009D34A2">
        <w:t>1</w:t>
      </w:r>
      <w:bookmarkEnd w:id="33"/>
    </w:p>
    <w:p w14:paraId="6DE70DC0" w14:textId="77777777" w:rsidR="0068077A" w:rsidRPr="009D34A2" w:rsidRDefault="0068077A" w:rsidP="0068077A">
      <w:pPr>
        <w:rPr>
          <w:bCs/>
        </w:rPr>
      </w:pPr>
      <w:r w:rsidRPr="009D34A2">
        <w:rPr>
          <w:b/>
          <w:bCs/>
        </w:rPr>
        <w:t>REQ-PEECMON-OPT1-FUN-001:</w:t>
      </w:r>
      <w:r w:rsidRPr="009D34A2">
        <w:rPr>
          <w:bCs/>
        </w:rPr>
        <w:t xml:space="preserve"> for configuration management purposes, requirements from either 3GPP TS 32.601 [5] clause 4, or from 3GPP TS 32.611 [8] clause 4.3, shall apply.</w:t>
      </w:r>
    </w:p>
    <w:p w14:paraId="54077A4E" w14:textId="77777777" w:rsidR="0068077A" w:rsidRPr="009D34A2" w:rsidRDefault="0068077A" w:rsidP="0068077A">
      <w:r w:rsidRPr="009D34A2">
        <w:rPr>
          <w:b/>
          <w:bCs/>
        </w:rPr>
        <w:t>REQ-PEECMON-OPT1-FUN-002:</w:t>
      </w:r>
      <w:r w:rsidRPr="009D34A2">
        <w:rPr>
          <w:bCs/>
        </w:rPr>
        <w:t xml:space="preserve"> for performance management purposes, requirements from 3GPP TS 32.411 [6] – clauses 4 and 5 - shall apply.</w:t>
      </w:r>
    </w:p>
    <w:p w14:paraId="3DEBF068" w14:textId="77777777" w:rsidR="0068077A" w:rsidRPr="009D34A2" w:rsidRDefault="0068077A" w:rsidP="0068077A">
      <w:r w:rsidRPr="009D34A2">
        <w:rPr>
          <w:b/>
          <w:bCs/>
        </w:rPr>
        <w:t>REQ-PEECMON-OPT1-FUN-003:</w:t>
      </w:r>
      <w:r w:rsidRPr="009D34A2">
        <w:rPr>
          <w:bCs/>
        </w:rPr>
        <w:t xml:space="preserve"> for fault management purposes, requirements from 3GPP TS 32.111-1 [7] – clauses 4 and 5 - shall apply.</w:t>
      </w:r>
    </w:p>
    <w:p w14:paraId="1F72991B" w14:textId="77777777" w:rsidR="008D64B0" w:rsidRPr="009D34A2" w:rsidRDefault="008D64B0" w:rsidP="00EE5152">
      <w:pPr>
        <w:pStyle w:val="Heading3"/>
      </w:pPr>
      <w:bookmarkStart w:id="34" w:name="_Toc508790096"/>
      <w:r w:rsidRPr="009D34A2">
        <w:t>6.1.</w:t>
      </w:r>
      <w:r w:rsidR="009D34A2" w:rsidRPr="009D34A2">
        <w:t>2</w:t>
      </w:r>
      <w:r w:rsidR="009D34A2">
        <w:tab/>
      </w:r>
      <w:r w:rsidRPr="009D34A2">
        <w:t xml:space="preserve">Requirements for </w:t>
      </w:r>
      <w:r w:rsidR="002E6B6E" w:rsidRPr="009D34A2">
        <w:t xml:space="preserve">solution </w:t>
      </w:r>
      <w:r w:rsidRPr="009D34A2">
        <w:t>2</w:t>
      </w:r>
      <w:bookmarkEnd w:id="34"/>
    </w:p>
    <w:p w14:paraId="0A6853B0" w14:textId="77777777" w:rsidR="009C5B28" w:rsidRPr="009D34A2" w:rsidRDefault="009C5B28" w:rsidP="009C5B28">
      <w:pPr>
        <w:rPr>
          <w:bCs/>
        </w:rPr>
      </w:pPr>
      <w:r w:rsidRPr="009D34A2">
        <w:rPr>
          <w:b/>
          <w:bCs/>
        </w:rPr>
        <w:t>REQ-PEECMON-OPT2-FUN-001:</w:t>
      </w:r>
      <w:r w:rsidRPr="009D34A2">
        <w:rPr>
          <w:bCs/>
        </w:rPr>
        <w:t xml:space="preserve"> The IRPAgent shall support a capability allowing the IRPManager to initiate / stop the retrieval of power, energy and environmental parameters of selected base stations. </w:t>
      </w:r>
    </w:p>
    <w:p w14:paraId="5F5F4739" w14:textId="77777777" w:rsidR="009C5B28" w:rsidRPr="009D34A2" w:rsidRDefault="009C5B28" w:rsidP="009C5B28">
      <w:r w:rsidRPr="009D34A2">
        <w:rPr>
          <w:b/>
          <w:bCs/>
        </w:rPr>
        <w:t>REQ-PEECMON-OPT2-FUN-002:</w:t>
      </w:r>
      <w:r w:rsidRPr="009D34A2">
        <w:rPr>
          <w:bCs/>
        </w:rPr>
        <w:t xml:space="preserve"> The IRPAgent shall support a capability allowing the IRPManager to periodically receive measured power, energy and environmental parameters values, for selected base stations.</w:t>
      </w:r>
    </w:p>
    <w:p w14:paraId="653C5010" w14:textId="77777777" w:rsidR="009C5B28" w:rsidRPr="009D34A2" w:rsidRDefault="009C5B28" w:rsidP="009C5B28">
      <w:pPr>
        <w:rPr>
          <w:bCs/>
        </w:rPr>
      </w:pPr>
      <w:r w:rsidRPr="009D34A2">
        <w:rPr>
          <w:b/>
          <w:bCs/>
        </w:rPr>
        <w:t>REQ-PEECMON-OPT2-FUN-003:</w:t>
      </w:r>
      <w:r w:rsidRPr="009D34A2">
        <w:rPr>
          <w:bCs/>
        </w:rPr>
        <w:t xml:space="preserve"> The</w:t>
      </w:r>
      <w:r w:rsidRPr="009D34A2">
        <w:t xml:space="preserve"> </w:t>
      </w:r>
      <w:r w:rsidRPr="009D34A2">
        <w:rPr>
          <w:bCs/>
        </w:rPr>
        <w:t>IRPAgent shall support a capability allowing the IRPManager to be notified in case of power, energy and environmental parameters related alarms, for selected base stations.</w:t>
      </w:r>
    </w:p>
    <w:p w14:paraId="55D86767" w14:textId="77777777" w:rsidR="00F1391E" w:rsidRPr="009D34A2" w:rsidRDefault="009C5B28" w:rsidP="00F1391E">
      <w:r w:rsidRPr="009D34A2">
        <w:rPr>
          <w:b/>
          <w:bCs/>
        </w:rPr>
        <w:t>REQ-PEECMON-OPT2-FUN-004:</w:t>
      </w:r>
      <w:r w:rsidRPr="009D34A2">
        <w:rPr>
          <w:bCs/>
        </w:rPr>
        <w:t xml:space="preserve"> The IRPAgent shall support a capability allowing the IRPManager to be notified in case of power, energy and environmental parameters related configuration changes being detected by the IRPAgent, for selected base stations.</w:t>
      </w:r>
    </w:p>
    <w:p w14:paraId="6A03C257" w14:textId="77777777" w:rsidR="00F1391E" w:rsidRPr="009D34A2" w:rsidRDefault="00F1391E" w:rsidP="003A02FE">
      <w:pPr>
        <w:pStyle w:val="Heading2"/>
      </w:pPr>
      <w:bookmarkStart w:id="35" w:name="_Toc508790097"/>
      <w:r w:rsidRPr="009D34A2">
        <w:t>6.2</w:t>
      </w:r>
      <w:r w:rsidRPr="009D34A2">
        <w:tab/>
        <w:t>Actor roles</w:t>
      </w:r>
      <w:bookmarkEnd w:id="35"/>
    </w:p>
    <w:p w14:paraId="2D438156" w14:textId="77777777" w:rsidR="00F164E8" w:rsidRPr="009D34A2" w:rsidRDefault="00F164E8" w:rsidP="00EE5152">
      <w:pPr>
        <w:pStyle w:val="Heading3"/>
      </w:pPr>
      <w:bookmarkStart w:id="36" w:name="_Toc508790098"/>
      <w:r w:rsidRPr="009D34A2">
        <w:t xml:space="preserve">6.2.1 </w:t>
      </w:r>
      <w:r w:rsidR="009D34A2">
        <w:tab/>
      </w:r>
      <w:r w:rsidRPr="009D34A2">
        <w:t xml:space="preserve">Actor roles for </w:t>
      </w:r>
      <w:r w:rsidR="002E6B6E" w:rsidRPr="009D34A2">
        <w:t xml:space="preserve">solution </w:t>
      </w:r>
      <w:r w:rsidRPr="009D34A2">
        <w:t>1</w:t>
      </w:r>
      <w:bookmarkEnd w:id="36"/>
    </w:p>
    <w:p w14:paraId="11C59224" w14:textId="77777777" w:rsidR="00F164E8" w:rsidRPr="009D34A2" w:rsidRDefault="00F164E8" w:rsidP="00F164E8">
      <w:r w:rsidRPr="009D34A2">
        <w:t>IRPManager at the NM-RMS, controlling and monitoring PEE parameters of base stations in the radio access network.</w:t>
      </w:r>
    </w:p>
    <w:p w14:paraId="63843702" w14:textId="77777777" w:rsidR="00F164E8" w:rsidRPr="009D34A2" w:rsidRDefault="00F164E8" w:rsidP="00F164E8">
      <w:r w:rsidRPr="009D34A2">
        <w:t>IRPAgent at the DM, enabling to control and monitor PEE parameters of base stations with built-in sensors managed by the subject DM.</w:t>
      </w:r>
    </w:p>
    <w:p w14:paraId="623F2FF3" w14:textId="77777777" w:rsidR="00F164E8" w:rsidRPr="009D34A2" w:rsidRDefault="00F164E8" w:rsidP="00EE5152">
      <w:pPr>
        <w:pStyle w:val="Heading3"/>
      </w:pPr>
      <w:bookmarkStart w:id="37" w:name="_Toc508790099"/>
      <w:r w:rsidRPr="009D34A2">
        <w:t xml:space="preserve">6.2.2 </w:t>
      </w:r>
      <w:r w:rsidR="009D34A2">
        <w:tab/>
      </w:r>
      <w:r w:rsidRPr="009D34A2">
        <w:t xml:space="preserve">Actor roles for </w:t>
      </w:r>
      <w:r w:rsidR="002E6B6E" w:rsidRPr="009D34A2">
        <w:t xml:space="preserve">solution </w:t>
      </w:r>
      <w:r w:rsidRPr="009D34A2">
        <w:t>2</w:t>
      </w:r>
      <w:bookmarkEnd w:id="37"/>
    </w:p>
    <w:p w14:paraId="2D1F7085" w14:textId="77777777" w:rsidR="00F164E8" w:rsidRPr="009D34A2" w:rsidRDefault="00F164E8" w:rsidP="00F164E8">
      <w:r w:rsidRPr="009D34A2">
        <w:t>IRPManager at the NM-RMS, controlling and monitoring PEE parameters of base stations in the radio access network.</w:t>
      </w:r>
    </w:p>
    <w:p w14:paraId="2A2C5FBB" w14:textId="77777777" w:rsidR="00F164E8" w:rsidRPr="009D34A2" w:rsidRDefault="00F164E8" w:rsidP="00F164E8">
      <w:r w:rsidRPr="009D34A2">
        <w:t>IRPAgent at the DM, enabling to control and monitor PEE parameters of base stations with built-in sensors managed by the subject DM.</w:t>
      </w:r>
    </w:p>
    <w:p w14:paraId="0361525E" w14:textId="77777777" w:rsidR="00F164E8" w:rsidRPr="009D34A2" w:rsidRDefault="00F164E8" w:rsidP="00F164E8">
      <w:r w:rsidRPr="009D34A2">
        <w:t>IRPAgent at the XCU/DGU, enabling to control and monitor PEE parameters of base stations with external sensors managed by the subject XCU/DGU.</w:t>
      </w:r>
    </w:p>
    <w:p w14:paraId="47A193EC" w14:textId="77777777" w:rsidR="00F1391E" w:rsidRPr="009D34A2" w:rsidRDefault="00F164E8" w:rsidP="00F1391E">
      <w:r w:rsidRPr="009D34A2">
        <w:t>IRPAgent at the VS- RMS, enabling to control and monitor PEE parameters of base stations with external sensors managed by the subject VS- RMS, via XCU/DGU.</w:t>
      </w:r>
    </w:p>
    <w:p w14:paraId="1CB4B248" w14:textId="77777777" w:rsidR="00F1391E" w:rsidRPr="009D34A2" w:rsidRDefault="00F1391E" w:rsidP="003A02FE">
      <w:pPr>
        <w:pStyle w:val="Heading2"/>
      </w:pPr>
      <w:bookmarkStart w:id="38" w:name="_Toc508790100"/>
      <w:r w:rsidRPr="009D34A2">
        <w:t>6.3</w:t>
      </w:r>
      <w:r w:rsidRPr="009D34A2">
        <w:tab/>
        <w:t>Telecommunication resources</w:t>
      </w:r>
      <w:bookmarkEnd w:id="38"/>
    </w:p>
    <w:p w14:paraId="5B283D0F" w14:textId="77777777" w:rsidR="00F164E8" w:rsidRPr="009D34A2" w:rsidRDefault="00F164E8" w:rsidP="00EE5152">
      <w:pPr>
        <w:pStyle w:val="Heading3"/>
      </w:pPr>
      <w:bookmarkStart w:id="39" w:name="_Toc508790101"/>
      <w:r w:rsidRPr="009D34A2">
        <w:t xml:space="preserve">6.3.1 </w:t>
      </w:r>
      <w:r w:rsidR="009D34A2">
        <w:tab/>
      </w:r>
      <w:r w:rsidRPr="009D34A2">
        <w:t xml:space="preserve">Telecommunication resources for </w:t>
      </w:r>
      <w:r w:rsidR="002E6B6E" w:rsidRPr="009D34A2">
        <w:t xml:space="preserve">solution </w:t>
      </w:r>
      <w:r w:rsidRPr="009D34A2">
        <w:t>1</w:t>
      </w:r>
      <w:bookmarkEnd w:id="39"/>
    </w:p>
    <w:p w14:paraId="31BB5E8A" w14:textId="77777777" w:rsidR="00F164E8" w:rsidRPr="009D34A2" w:rsidRDefault="00F164E8" w:rsidP="00F164E8">
      <w:r w:rsidRPr="009D34A2">
        <w:rPr>
          <w:b/>
        </w:rPr>
        <w:t>NM-RMS</w:t>
      </w:r>
      <w:r w:rsidRPr="009D34A2">
        <w:t>: The Network Management layer Remote Management Server controlling and monitoring PEE parameters of one or more base stations.</w:t>
      </w:r>
    </w:p>
    <w:p w14:paraId="7C2691CC" w14:textId="77777777" w:rsidR="00F164E8" w:rsidRPr="009D34A2" w:rsidRDefault="00F164E8" w:rsidP="00EE5152">
      <w:pPr>
        <w:pStyle w:val="Heading3"/>
      </w:pPr>
      <w:bookmarkStart w:id="40" w:name="_Toc508790102"/>
      <w:r w:rsidRPr="009D34A2">
        <w:t xml:space="preserve">6.3.2 </w:t>
      </w:r>
      <w:r w:rsidR="009D34A2">
        <w:tab/>
      </w:r>
      <w:r w:rsidRPr="009D34A2">
        <w:t xml:space="preserve">Telecommunication resources for </w:t>
      </w:r>
      <w:r w:rsidR="002E6B6E" w:rsidRPr="009D34A2">
        <w:t xml:space="preserve">solution </w:t>
      </w:r>
      <w:r w:rsidRPr="009D34A2">
        <w:t>2</w:t>
      </w:r>
      <w:bookmarkEnd w:id="40"/>
    </w:p>
    <w:p w14:paraId="6EB42BC1" w14:textId="77777777" w:rsidR="00F1391E" w:rsidRPr="009D34A2" w:rsidRDefault="00F164E8" w:rsidP="00F1391E">
      <w:r w:rsidRPr="009D34A2">
        <w:t>All telecommunication resources, as defined in clause 5.3.</w:t>
      </w:r>
    </w:p>
    <w:p w14:paraId="10FF73A4" w14:textId="77777777" w:rsidR="00F1391E" w:rsidRPr="009D34A2" w:rsidRDefault="00F1391E" w:rsidP="003A02FE">
      <w:pPr>
        <w:pStyle w:val="Heading2"/>
      </w:pPr>
      <w:bookmarkStart w:id="41" w:name="_Toc508790103"/>
      <w:r w:rsidRPr="009D34A2">
        <w:t>6.4</w:t>
      </w:r>
      <w:r w:rsidRPr="009D34A2">
        <w:tab/>
        <w:t>Use cases</w:t>
      </w:r>
      <w:bookmarkEnd w:id="41"/>
    </w:p>
    <w:p w14:paraId="33041D0A" w14:textId="77777777" w:rsidR="00F164E8" w:rsidRPr="009D34A2" w:rsidRDefault="00F164E8" w:rsidP="00EE5152">
      <w:pPr>
        <w:pStyle w:val="Heading3"/>
      </w:pPr>
      <w:bookmarkStart w:id="42" w:name="_Toc508790104"/>
      <w:r w:rsidRPr="009D34A2">
        <w:t xml:space="preserve">6.4.1 </w:t>
      </w:r>
      <w:r w:rsidR="009D34A2">
        <w:tab/>
      </w:r>
      <w:r w:rsidRPr="009D34A2">
        <w:t xml:space="preserve">Use cases for </w:t>
      </w:r>
      <w:r w:rsidR="002E6B6E" w:rsidRPr="009D34A2">
        <w:t xml:space="preserve">solution </w:t>
      </w:r>
      <w:r w:rsidRPr="009D34A2">
        <w:t>1</w:t>
      </w:r>
      <w:bookmarkEnd w:id="42"/>
    </w:p>
    <w:p w14:paraId="3FDAE6E5" w14:textId="77777777" w:rsidR="00F164E8" w:rsidRPr="009D34A2" w:rsidRDefault="00F164E8" w:rsidP="00F164E8">
      <w:pPr>
        <w:pStyle w:val="Heading4"/>
      </w:pPr>
      <w:bookmarkStart w:id="43" w:name="_Toc508790105"/>
      <w:r w:rsidRPr="009D34A2">
        <w:t>6.4.1.1</w:t>
      </w:r>
      <w:r w:rsidRPr="009D34A2">
        <w:tab/>
        <w:t>Use case: Initiating PEE performance management job</w:t>
      </w:r>
      <w:bookmarkEnd w:id="43"/>
    </w:p>
    <w:p w14:paraId="4BD8A600" w14:textId="77777777" w:rsidR="00F164E8" w:rsidRPr="009D34A2" w:rsidRDefault="00F164E8" w:rsidP="00F164E8">
      <w:r w:rsidRPr="009D34A2">
        <w:t xml:space="preserve">IRPManager initiates a PM job by sending appropriate request to IRPAgent, in compliance with PM IRP – cf. 3GPP </w:t>
      </w:r>
      <w:r w:rsidR="00F0324E" w:rsidRPr="009D34A2">
        <w:t>TS</w:t>
      </w:r>
      <w:r w:rsidR="00F0324E">
        <w:t> </w:t>
      </w:r>
      <w:r w:rsidRPr="009D34A2">
        <w:t>32.411</w:t>
      </w:r>
      <w:r w:rsidR="00632436">
        <w:t xml:space="preserve"> </w:t>
      </w:r>
      <w:r w:rsidRPr="009D34A2">
        <w:t>[6]. This use case corresponds to the high-level use case "Managing the monitoring of PEE parameters" (cf. clause 5.4.1 of the present document).</w:t>
      </w:r>
    </w:p>
    <w:p w14:paraId="51651A6D" w14:textId="77777777" w:rsidR="00F164E8" w:rsidRPr="009D34A2" w:rsidRDefault="00F164E8" w:rsidP="00F164E8">
      <w:pPr>
        <w:pStyle w:val="Heading4"/>
      </w:pPr>
      <w:bookmarkStart w:id="44" w:name="_Toc508790106"/>
      <w:r w:rsidRPr="009D34A2">
        <w:t>6.4.1.2</w:t>
      </w:r>
      <w:r w:rsidRPr="009D34A2">
        <w:tab/>
        <w:t>Use case: Controlling PEE related threshold</w:t>
      </w:r>
      <w:bookmarkEnd w:id="44"/>
    </w:p>
    <w:p w14:paraId="2EB3ABEE" w14:textId="77777777" w:rsidR="00F164E8" w:rsidRPr="009D34A2" w:rsidRDefault="00F164E8" w:rsidP="00F164E8">
      <w:r w:rsidRPr="009D34A2">
        <w:t>IRPManager sends appropriate request to IRPAgent, in compliance with PM IRP – cf. 3GPP TS 32.411</w:t>
      </w:r>
      <w:r w:rsidR="00632436">
        <w:t xml:space="preserve"> </w:t>
      </w:r>
      <w:r w:rsidRPr="009D34A2">
        <w:t>[6]. This use case corresponds to the high-level use case "Controlling PEE related parameters" (cf. clause 5.4.2 of the present document).</w:t>
      </w:r>
    </w:p>
    <w:p w14:paraId="3DD78541" w14:textId="77777777" w:rsidR="00F164E8" w:rsidRPr="009D34A2" w:rsidRDefault="00F164E8" w:rsidP="00F164E8">
      <w:pPr>
        <w:pStyle w:val="Heading4"/>
      </w:pPr>
      <w:bookmarkStart w:id="45" w:name="_Toc508790107"/>
      <w:r w:rsidRPr="009D34A2">
        <w:t>6.4.1.3</w:t>
      </w:r>
      <w:r w:rsidRPr="009D34A2">
        <w:tab/>
        <w:t>Use case: Supervising PEE related alarms</w:t>
      </w:r>
      <w:bookmarkEnd w:id="45"/>
    </w:p>
    <w:p w14:paraId="101FE682" w14:textId="77777777" w:rsidR="00F164E8" w:rsidRPr="009D34A2" w:rsidRDefault="00F164E8" w:rsidP="00F164E8">
      <w:r w:rsidRPr="009D34A2">
        <w:t>In case of PEE related alarms, IRPAgent emits alarm notifications to inform IRPManager, in compliance with Alarm IRP – cf. 3GPP TS 32.111-1 [7]. This use case corresponds to the high-level use case "Supervising PEE related alarms" (cf. clause 5.4.3 of the present document).</w:t>
      </w:r>
    </w:p>
    <w:p w14:paraId="32DABF2D" w14:textId="77777777" w:rsidR="00F164E8" w:rsidRPr="009D34A2" w:rsidRDefault="00F164E8" w:rsidP="00F164E8">
      <w:pPr>
        <w:pStyle w:val="Heading4"/>
      </w:pPr>
      <w:bookmarkStart w:id="46" w:name="_Toc508790108"/>
      <w:r w:rsidRPr="009D34A2">
        <w:t>6.4.1.4</w:t>
      </w:r>
      <w:r w:rsidRPr="009D34A2">
        <w:tab/>
        <w:t>Use case: Monitoring PEE related configuration changes</w:t>
      </w:r>
      <w:bookmarkEnd w:id="46"/>
    </w:p>
    <w:p w14:paraId="0CE4F2CC" w14:textId="77777777" w:rsidR="00F164E8" w:rsidRPr="009D34A2" w:rsidRDefault="00F164E8" w:rsidP="00F164E8">
      <w:r w:rsidRPr="009D34A2">
        <w:t>In case of PEE related configuration changes, IRPAgent emits configuration change notifications to inform IRPManager, in compliance with Notification IRP – cf. 3GPP TS 32.301 [</w:t>
      </w:r>
      <w:r w:rsidR="002E6B6E" w:rsidRPr="009D34A2">
        <w:t>2</w:t>
      </w:r>
      <w:r w:rsidRPr="009D34A2">
        <w:t>]. This use case corresponds to the high-level use case "Monitoring PEE related configuration changes" (cf. clause 5.4.4 of the present document).</w:t>
      </w:r>
    </w:p>
    <w:p w14:paraId="46434098" w14:textId="77777777" w:rsidR="00F164E8" w:rsidRPr="009D34A2" w:rsidRDefault="00F164E8" w:rsidP="00F164E8">
      <w:pPr>
        <w:pStyle w:val="Heading3"/>
      </w:pPr>
      <w:bookmarkStart w:id="47" w:name="_Toc508790109"/>
      <w:r w:rsidRPr="009D34A2">
        <w:t xml:space="preserve">6.4.2 </w:t>
      </w:r>
      <w:r w:rsidR="00F0324E">
        <w:tab/>
      </w:r>
      <w:r w:rsidRPr="009D34A2">
        <w:t xml:space="preserve">Use cases for </w:t>
      </w:r>
      <w:r w:rsidR="002E6B6E" w:rsidRPr="009D34A2">
        <w:t xml:space="preserve">solution </w:t>
      </w:r>
      <w:r w:rsidRPr="009D34A2">
        <w:t>2</w:t>
      </w:r>
      <w:bookmarkEnd w:id="47"/>
    </w:p>
    <w:p w14:paraId="1D11E1CF" w14:textId="77777777" w:rsidR="00F164E8" w:rsidRPr="009D34A2" w:rsidRDefault="00F164E8" w:rsidP="00F164E8">
      <w:r w:rsidRPr="009D34A2">
        <w:t>See use cases in clause 5.4.</w:t>
      </w:r>
    </w:p>
    <w:p w14:paraId="52108CD4" w14:textId="77777777" w:rsidR="00054A22" w:rsidRPr="009D34A2" w:rsidRDefault="00080512" w:rsidP="003A02FE">
      <w:pPr>
        <w:pStyle w:val="Heading8"/>
      </w:pPr>
      <w:bookmarkStart w:id="48" w:name="historyclause"/>
      <w:r w:rsidRPr="009D34A2">
        <w:br w:type="page"/>
      </w:r>
      <w:bookmarkStart w:id="49" w:name="_Toc508790110"/>
      <w:r w:rsidRPr="009D34A2">
        <w:t xml:space="preserve">Annex </w:t>
      </w:r>
      <w:r w:rsidR="00202420" w:rsidRPr="009D34A2">
        <w:t>A</w:t>
      </w:r>
      <w:r w:rsidRPr="009D34A2">
        <w:t xml:space="preserve"> (informative):</w:t>
      </w:r>
      <w:r w:rsidRPr="009D34A2">
        <w:br/>
        <w:t>Change history</w:t>
      </w:r>
      <w:bookmarkEnd w:id="48"/>
      <w:bookmarkEnd w:id="49"/>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C3971" w:rsidRPr="009D34A2" w14:paraId="33B27AEC" w14:textId="77777777" w:rsidTr="00C72833">
        <w:tblPrEx>
          <w:tblCellMar>
            <w:top w:w="0" w:type="dxa"/>
            <w:bottom w:w="0" w:type="dxa"/>
          </w:tblCellMar>
        </w:tblPrEx>
        <w:trPr>
          <w:cantSplit/>
        </w:trPr>
        <w:tc>
          <w:tcPr>
            <w:tcW w:w="9639" w:type="dxa"/>
            <w:gridSpan w:val="8"/>
            <w:tcBorders>
              <w:bottom w:val="nil"/>
            </w:tcBorders>
            <w:shd w:val="solid" w:color="FFFFFF" w:fill="auto"/>
          </w:tcPr>
          <w:p w14:paraId="5FF7778E" w14:textId="77777777" w:rsidR="003C3971" w:rsidRPr="004B4952" w:rsidRDefault="003C3971" w:rsidP="00C72833">
            <w:pPr>
              <w:pStyle w:val="TAL"/>
              <w:jc w:val="center"/>
              <w:rPr>
                <w:b/>
                <w:sz w:val="16"/>
                <w:lang w:val="en-GB"/>
              </w:rPr>
            </w:pPr>
            <w:r w:rsidRPr="004B4952">
              <w:rPr>
                <w:b/>
                <w:lang w:val="en-GB"/>
              </w:rPr>
              <w:t>Change history</w:t>
            </w:r>
          </w:p>
        </w:tc>
      </w:tr>
      <w:tr w:rsidR="003C3971" w:rsidRPr="009D34A2" w14:paraId="64F74363" w14:textId="77777777" w:rsidTr="00C72833">
        <w:tblPrEx>
          <w:tblCellMar>
            <w:top w:w="0" w:type="dxa"/>
            <w:bottom w:w="0" w:type="dxa"/>
          </w:tblCellMar>
        </w:tblPrEx>
        <w:tc>
          <w:tcPr>
            <w:tcW w:w="800" w:type="dxa"/>
            <w:shd w:val="pct10" w:color="auto" w:fill="FFFFFF"/>
          </w:tcPr>
          <w:p w14:paraId="61227EA2" w14:textId="77777777" w:rsidR="003C3971" w:rsidRPr="004B4952" w:rsidRDefault="003C3971" w:rsidP="00C72833">
            <w:pPr>
              <w:pStyle w:val="TAL"/>
              <w:rPr>
                <w:b/>
                <w:sz w:val="16"/>
                <w:lang w:val="en-GB"/>
              </w:rPr>
            </w:pPr>
            <w:r w:rsidRPr="004B4952">
              <w:rPr>
                <w:b/>
                <w:sz w:val="16"/>
                <w:lang w:val="en-GB"/>
              </w:rPr>
              <w:t>Date</w:t>
            </w:r>
          </w:p>
        </w:tc>
        <w:tc>
          <w:tcPr>
            <w:tcW w:w="800" w:type="dxa"/>
            <w:shd w:val="pct10" w:color="auto" w:fill="FFFFFF"/>
          </w:tcPr>
          <w:p w14:paraId="0360F0F6" w14:textId="77777777" w:rsidR="003C3971" w:rsidRPr="004B4952" w:rsidRDefault="00DF2B1F" w:rsidP="00C72833">
            <w:pPr>
              <w:pStyle w:val="TAL"/>
              <w:rPr>
                <w:b/>
                <w:sz w:val="16"/>
                <w:lang w:val="en-GB"/>
              </w:rPr>
            </w:pPr>
            <w:r w:rsidRPr="004B4952">
              <w:rPr>
                <w:b/>
                <w:sz w:val="16"/>
                <w:lang w:val="en-GB"/>
              </w:rPr>
              <w:t>Meeting</w:t>
            </w:r>
          </w:p>
        </w:tc>
        <w:tc>
          <w:tcPr>
            <w:tcW w:w="1094" w:type="dxa"/>
            <w:shd w:val="pct10" w:color="auto" w:fill="FFFFFF"/>
          </w:tcPr>
          <w:p w14:paraId="3908B441" w14:textId="77777777" w:rsidR="003C3971" w:rsidRPr="004B4952" w:rsidRDefault="003C3971" w:rsidP="00DF2B1F">
            <w:pPr>
              <w:pStyle w:val="TAL"/>
              <w:rPr>
                <w:b/>
                <w:sz w:val="16"/>
                <w:lang w:val="en-GB"/>
              </w:rPr>
            </w:pPr>
            <w:r w:rsidRPr="004B4952">
              <w:rPr>
                <w:b/>
                <w:sz w:val="16"/>
                <w:lang w:val="en-GB"/>
              </w:rPr>
              <w:t>TDoc</w:t>
            </w:r>
          </w:p>
        </w:tc>
        <w:tc>
          <w:tcPr>
            <w:tcW w:w="425" w:type="dxa"/>
            <w:shd w:val="pct10" w:color="auto" w:fill="FFFFFF"/>
          </w:tcPr>
          <w:p w14:paraId="1DF805DF" w14:textId="77777777" w:rsidR="003C3971" w:rsidRPr="004B4952" w:rsidRDefault="003C3971" w:rsidP="00C72833">
            <w:pPr>
              <w:pStyle w:val="TAL"/>
              <w:rPr>
                <w:b/>
                <w:sz w:val="16"/>
                <w:lang w:val="en-GB"/>
              </w:rPr>
            </w:pPr>
            <w:r w:rsidRPr="004B4952">
              <w:rPr>
                <w:b/>
                <w:sz w:val="16"/>
                <w:lang w:val="en-GB"/>
              </w:rPr>
              <w:t>CR</w:t>
            </w:r>
          </w:p>
        </w:tc>
        <w:tc>
          <w:tcPr>
            <w:tcW w:w="425" w:type="dxa"/>
            <w:shd w:val="pct10" w:color="auto" w:fill="FFFFFF"/>
          </w:tcPr>
          <w:p w14:paraId="4F05F0D6" w14:textId="77777777" w:rsidR="003C3971" w:rsidRPr="004B4952" w:rsidRDefault="003C3971" w:rsidP="00C72833">
            <w:pPr>
              <w:pStyle w:val="TAL"/>
              <w:rPr>
                <w:b/>
                <w:sz w:val="16"/>
                <w:lang w:val="en-GB"/>
              </w:rPr>
            </w:pPr>
            <w:r w:rsidRPr="004B4952">
              <w:rPr>
                <w:b/>
                <w:sz w:val="16"/>
                <w:lang w:val="en-GB"/>
              </w:rPr>
              <w:t>Rev</w:t>
            </w:r>
          </w:p>
        </w:tc>
        <w:tc>
          <w:tcPr>
            <w:tcW w:w="425" w:type="dxa"/>
            <w:shd w:val="pct10" w:color="auto" w:fill="FFFFFF"/>
          </w:tcPr>
          <w:p w14:paraId="31F51DC1" w14:textId="77777777" w:rsidR="003C3971" w:rsidRPr="004B4952" w:rsidRDefault="003C3971" w:rsidP="00C72833">
            <w:pPr>
              <w:pStyle w:val="TAL"/>
              <w:rPr>
                <w:b/>
                <w:sz w:val="16"/>
                <w:lang w:val="en-GB"/>
              </w:rPr>
            </w:pPr>
            <w:r w:rsidRPr="004B4952">
              <w:rPr>
                <w:b/>
                <w:sz w:val="16"/>
                <w:lang w:val="en-GB"/>
              </w:rPr>
              <w:t>Cat</w:t>
            </w:r>
          </w:p>
        </w:tc>
        <w:tc>
          <w:tcPr>
            <w:tcW w:w="4962" w:type="dxa"/>
            <w:shd w:val="pct10" w:color="auto" w:fill="FFFFFF"/>
          </w:tcPr>
          <w:p w14:paraId="2383510D" w14:textId="77777777" w:rsidR="003C3971" w:rsidRPr="004B4952" w:rsidRDefault="003C3971" w:rsidP="00C72833">
            <w:pPr>
              <w:pStyle w:val="TAL"/>
              <w:rPr>
                <w:b/>
                <w:sz w:val="16"/>
                <w:lang w:val="en-GB"/>
              </w:rPr>
            </w:pPr>
            <w:r w:rsidRPr="004B4952">
              <w:rPr>
                <w:b/>
                <w:sz w:val="16"/>
                <w:lang w:val="en-GB"/>
              </w:rPr>
              <w:t>Subject/Comment</w:t>
            </w:r>
          </w:p>
        </w:tc>
        <w:tc>
          <w:tcPr>
            <w:tcW w:w="708" w:type="dxa"/>
            <w:shd w:val="pct10" w:color="auto" w:fill="FFFFFF"/>
          </w:tcPr>
          <w:p w14:paraId="7FC934B0" w14:textId="77777777" w:rsidR="003C3971" w:rsidRPr="004B4952" w:rsidRDefault="003C3971" w:rsidP="00C72833">
            <w:pPr>
              <w:pStyle w:val="TAL"/>
              <w:rPr>
                <w:b/>
                <w:sz w:val="16"/>
                <w:lang w:val="en-GB"/>
              </w:rPr>
            </w:pPr>
            <w:r w:rsidRPr="004B4952">
              <w:rPr>
                <w:b/>
                <w:sz w:val="16"/>
                <w:lang w:val="en-GB"/>
              </w:rPr>
              <w:t>New vers</w:t>
            </w:r>
            <w:r w:rsidR="00DF2B1F" w:rsidRPr="004B4952">
              <w:rPr>
                <w:b/>
                <w:sz w:val="16"/>
                <w:lang w:val="en-GB"/>
              </w:rPr>
              <w:t>ion</w:t>
            </w:r>
          </w:p>
        </w:tc>
      </w:tr>
      <w:tr w:rsidR="005B1F3E" w:rsidRPr="009D34A2" w14:paraId="09A5C32C" w14:textId="77777777" w:rsidTr="003B0EB0">
        <w:tblPrEx>
          <w:tblCellMar>
            <w:top w:w="0" w:type="dxa"/>
            <w:bottom w:w="0" w:type="dxa"/>
          </w:tblCellMar>
        </w:tblPrEx>
        <w:tc>
          <w:tcPr>
            <w:tcW w:w="800" w:type="dxa"/>
            <w:tcBorders>
              <w:bottom w:val="single" w:sz="12" w:space="0" w:color="auto"/>
            </w:tcBorders>
            <w:shd w:val="solid" w:color="FFFFFF" w:fill="auto"/>
          </w:tcPr>
          <w:p w14:paraId="7CE12C1D" w14:textId="77777777" w:rsidR="005B1F3E" w:rsidRPr="004B4952" w:rsidRDefault="005B1F3E" w:rsidP="00C72833">
            <w:pPr>
              <w:pStyle w:val="TAC"/>
              <w:rPr>
                <w:sz w:val="16"/>
                <w:szCs w:val="16"/>
                <w:lang w:val="en-GB"/>
              </w:rPr>
            </w:pPr>
            <w:r w:rsidRPr="004B4952">
              <w:rPr>
                <w:sz w:val="16"/>
                <w:szCs w:val="16"/>
                <w:lang w:val="en-GB"/>
              </w:rPr>
              <w:t>2018-03</w:t>
            </w:r>
          </w:p>
        </w:tc>
        <w:tc>
          <w:tcPr>
            <w:tcW w:w="800" w:type="dxa"/>
            <w:tcBorders>
              <w:bottom w:val="single" w:sz="12" w:space="0" w:color="auto"/>
            </w:tcBorders>
            <w:shd w:val="solid" w:color="FFFFFF" w:fill="auto"/>
          </w:tcPr>
          <w:p w14:paraId="65665E1A" w14:textId="77777777" w:rsidR="005B1F3E" w:rsidRPr="004B4952" w:rsidRDefault="005B1F3E" w:rsidP="00C72833">
            <w:pPr>
              <w:pStyle w:val="TAC"/>
              <w:rPr>
                <w:sz w:val="16"/>
                <w:szCs w:val="16"/>
                <w:lang w:val="en-GB"/>
              </w:rPr>
            </w:pPr>
            <w:r w:rsidRPr="004B4952">
              <w:rPr>
                <w:sz w:val="16"/>
                <w:szCs w:val="16"/>
                <w:lang w:val="en-GB"/>
              </w:rPr>
              <w:t>SA#79</w:t>
            </w:r>
          </w:p>
        </w:tc>
        <w:tc>
          <w:tcPr>
            <w:tcW w:w="1094" w:type="dxa"/>
            <w:tcBorders>
              <w:bottom w:val="single" w:sz="12" w:space="0" w:color="auto"/>
            </w:tcBorders>
            <w:shd w:val="solid" w:color="FFFFFF" w:fill="auto"/>
          </w:tcPr>
          <w:p w14:paraId="2334F82B" w14:textId="77777777" w:rsidR="005B1F3E" w:rsidRPr="004B4952" w:rsidRDefault="005B1F3E" w:rsidP="00C83D5F">
            <w:pPr>
              <w:pStyle w:val="TAL"/>
              <w:jc w:val="center"/>
              <w:rPr>
                <w:sz w:val="16"/>
                <w:szCs w:val="16"/>
                <w:lang w:val="en-GB"/>
              </w:rPr>
            </w:pPr>
            <w:r w:rsidRPr="004B4952">
              <w:rPr>
                <w:sz w:val="16"/>
                <w:szCs w:val="16"/>
                <w:lang w:val="en-GB"/>
              </w:rPr>
              <w:t>SP-180071</w:t>
            </w:r>
          </w:p>
        </w:tc>
        <w:tc>
          <w:tcPr>
            <w:tcW w:w="425" w:type="dxa"/>
            <w:tcBorders>
              <w:bottom w:val="single" w:sz="12" w:space="0" w:color="auto"/>
            </w:tcBorders>
            <w:shd w:val="solid" w:color="FFFFFF" w:fill="auto"/>
          </w:tcPr>
          <w:p w14:paraId="4221529A" w14:textId="77777777" w:rsidR="005B1F3E" w:rsidRPr="004B4952" w:rsidRDefault="005B1F3E" w:rsidP="00C72833">
            <w:pPr>
              <w:pStyle w:val="TAL"/>
              <w:rPr>
                <w:sz w:val="16"/>
                <w:szCs w:val="16"/>
                <w:lang w:val="en-GB"/>
              </w:rPr>
            </w:pPr>
          </w:p>
        </w:tc>
        <w:tc>
          <w:tcPr>
            <w:tcW w:w="425" w:type="dxa"/>
            <w:tcBorders>
              <w:bottom w:val="single" w:sz="12" w:space="0" w:color="auto"/>
            </w:tcBorders>
            <w:shd w:val="solid" w:color="FFFFFF" w:fill="auto"/>
          </w:tcPr>
          <w:p w14:paraId="136AB4A4" w14:textId="77777777" w:rsidR="005B1F3E" w:rsidRPr="004B4952" w:rsidRDefault="005B1F3E" w:rsidP="00C72833">
            <w:pPr>
              <w:pStyle w:val="TAR"/>
              <w:rPr>
                <w:sz w:val="16"/>
                <w:szCs w:val="16"/>
                <w:lang w:val="en-GB"/>
              </w:rPr>
            </w:pPr>
          </w:p>
        </w:tc>
        <w:tc>
          <w:tcPr>
            <w:tcW w:w="425" w:type="dxa"/>
            <w:tcBorders>
              <w:bottom w:val="single" w:sz="12" w:space="0" w:color="auto"/>
            </w:tcBorders>
            <w:shd w:val="solid" w:color="FFFFFF" w:fill="auto"/>
          </w:tcPr>
          <w:p w14:paraId="7FA0B11F" w14:textId="77777777" w:rsidR="005B1F3E" w:rsidRPr="004B4952" w:rsidRDefault="005B1F3E" w:rsidP="00C72833">
            <w:pPr>
              <w:pStyle w:val="TAC"/>
              <w:rPr>
                <w:sz w:val="16"/>
                <w:szCs w:val="16"/>
                <w:lang w:val="en-GB"/>
              </w:rPr>
            </w:pPr>
          </w:p>
        </w:tc>
        <w:tc>
          <w:tcPr>
            <w:tcW w:w="4962" w:type="dxa"/>
            <w:tcBorders>
              <w:bottom w:val="single" w:sz="12" w:space="0" w:color="auto"/>
            </w:tcBorders>
            <w:shd w:val="solid" w:color="FFFFFF" w:fill="auto"/>
          </w:tcPr>
          <w:p w14:paraId="52B7DF48" w14:textId="77777777" w:rsidR="005B1F3E" w:rsidRPr="004B4952" w:rsidRDefault="005B1F3E" w:rsidP="00CA1571">
            <w:pPr>
              <w:pStyle w:val="TAL"/>
              <w:rPr>
                <w:sz w:val="16"/>
                <w:szCs w:val="16"/>
                <w:lang w:val="en-GB"/>
              </w:rPr>
            </w:pPr>
            <w:r w:rsidRPr="004B4952">
              <w:rPr>
                <w:sz w:val="16"/>
                <w:szCs w:val="16"/>
                <w:lang w:val="en-GB"/>
              </w:rPr>
              <w:t>Presented for approval</w:t>
            </w:r>
          </w:p>
        </w:tc>
        <w:tc>
          <w:tcPr>
            <w:tcW w:w="708" w:type="dxa"/>
            <w:tcBorders>
              <w:bottom w:val="single" w:sz="12" w:space="0" w:color="auto"/>
            </w:tcBorders>
            <w:shd w:val="solid" w:color="FFFFFF" w:fill="auto"/>
          </w:tcPr>
          <w:p w14:paraId="72FDB215" w14:textId="77777777" w:rsidR="005B1F3E" w:rsidRPr="004B4952" w:rsidRDefault="005B1F3E" w:rsidP="00C72833">
            <w:pPr>
              <w:pStyle w:val="TAC"/>
              <w:rPr>
                <w:sz w:val="16"/>
                <w:szCs w:val="16"/>
                <w:lang w:val="en-GB"/>
              </w:rPr>
            </w:pPr>
            <w:r w:rsidRPr="004B4952">
              <w:rPr>
                <w:sz w:val="16"/>
                <w:szCs w:val="16"/>
                <w:lang w:val="en-GB"/>
              </w:rPr>
              <w:t>2.0.0</w:t>
            </w:r>
          </w:p>
        </w:tc>
      </w:tr>
      <w:tr w:rsidR="0043122E" w:rsidRPr="009D34A2" w14:paraId="170216EF" w14:textId="77777777" w:rsidTr="003B0EB0">
        <w:tblPrEx>
          <w:tblCellMar>
            <w:top w:w="0" w:type="dxa"/>
            <w:bottom w:w="0" w:type="dxa"/>
          </w:tblCellMar>
        </w:tblPrEx>
        <w:tc>
          <w:tcPr>
            <w:tcW w:w="800" w:type="dxa"/>
            <w:tcBorders>
              <w:top w:val="single" w:sz="12" w:space="0" w:color="auto"/>
              <w:bottom w:val="single" w:sz="12" w:space="0" w:color="auto"/>
            </w:tcBorders>
            <w:shd w:val="solid" w:color="FFFFFF" w:fill="auto"/>
          </w:tcPr>
          <w:p w14:paraId="373D260F" w14:textId="77777777" w:rsidR="0043122E" w:rsidRPr="004B4952" w:rsidRDefault="0043122E" w:rsidP="00C72833">
            <w:pPr>
              <w:pStyle w:val="TAC"/>
              <w:rPr>
                <w:sz w:val="16"/>
                <w:szCs w:val="16"/>
                <w:lang w:val="en-GB"/>
              </w:rPr>
            </w:pPr>
            <w:r>
              <w:rPr>
                <w:sz w:val="16"/>
                <w:szCs w:val="16"/>
                <w:lang w:val="en-GB"/>
              </w:rPr>
              <w:t>2018-03</w:t>
            </w:r>
          </w:p>
        </w:tc>
        <w:tc>
          <w:tcPr>
            <w:tcW w:w="800" w:type="dxa"/>
            <w:tcBorders>
              <w:top w:val="single" w:sz="12" w:space="0" w:color="auto"/>
              <w:bottom w:val="single" w:sz="12" w:space="0" w:color="auto"/>
            </w:tcBorders>
            <w:shd w:val="solid" w:color="FFFFFF" w:fill="auto"/>
          </w:tcPr>
          <w:p w14:paraId="3FE9D455" w14:textId="77777777" w:rsidR="0043122E" w:rsidRPr="004B4952" w:rsidRDefault="0043122E" w:rsidP="00C72833">
            <w:pPr>
              <w:pStyle w:val="TAC"/>
              <w:rPr>
                <w:sz w:val="16"/>
                <w:szCs w:val="16"/>
                <w:lang w:val="en-GB"/>
              </w:rPr>
            </w:pPr>
            <w:r>
              <w:rPr>
                <w:sz w:val="16"/>
                <w:szCs w:val="16"/>
                <w:lang w:val="en-GB"/>
              </w:rPr>
              <w:t>SA#79</w:t>
            </w:r>
          </w:p>
        </w:tc>
        <w:tc>
          <w:tcPr>
            <w:tcW w:w="1094" w:type="dxa"/>
            <w:tcBorders>
              <w:top w:val="single" w:sz="12" w:space="0" w:color="auto"/>
              <w:bottom w:val="single" w:sz="12" w:space="0" w:color="auto"/>
            </w:tcBorders>
            <w:shd w:val="solid" w:color="FFFFFF" w:fill="auto"/>
          </w:tcPr>
          <w:p w14:paraId="08839447" w14:textId="77777777" w:rsidR="0043122E" w:rsidRPr="004B4952" w:rsidRDefault="0043122E" w:rsidP="00C83D5F">
            <w:pPr>
              <w:pStyle w:val="TAL"/>
              <w:jc w:val="center"/>
              <w:rPr>
                <w:sz w:val="16"/>
                <w:szCs w:val="16"/>
                <w:lang w:val="en-GB"/>
              </w:rPr>
            </w:pPr>
          </w:p>
        </w:tc>
        <w:tc>
          <w:tcPr>
            <w:tcW w:w="425" w:type="dxa"/>
            <w:tcBorders>
              <w:top w:val="single" w:sz="12" w:space="0" w:color="auto"/>
              <w:bottom w:val="single" w:sz="12" w:space="0" w:color="auto"/>
            </w:tcBorders>
            <w:shd w:val="solid" w:color="FFFFFF" w:fill="auto"/>
          </w:tcPr>
          <w:p w14:paraId="3ADC21A3" w14:textId="77777777" w:rsidR="0043122E" w:rsidRPr="004B4952" w:rsidRDefault="0043122E" w:rsidP="00C72833">
            <w:pPr>
              <w:pStyle w:val="TAL"/>
              <w:rPr>
                <w:sz w:val="16"/>
                <w:szCs w:val="16"/>
                <w:lang w:val="en-GB"/>
              </w:rPr>
            </w:pPr>
          </w:p>
        </w:tc>
        <w:tc>
          <w:tcPr>
            <w:tcW w:w="425" w:type="dxa"/>
            <w:tcBorders>
              <w:top w:val="single" w:sz="12" w:space="0" w:color="auto"/>
              <w:bottom w:val="single" w:sz="12" w:space="0" w:color="auto"/>
            </w:tcBorders>
            <w:shd w:val="solid" w:color="FFFFFF" w:fill="auto"/>
          </w:tcPr>
          <w:p w14:paraId="2A034CBF" w14:textId="77777777" w:rsidR="0043122E" w:rsidRPr="004B4952" w:rsidRDefault="0043122E" w:rsidP="00C72833">
            <w:pPr>
              <w:pStyle w:val="TAR"/>
              <w:rPr>
                <w:sz w:val="16"/>
                <w:szCs w:val="16"/>
                <w:lang w:val="en-GB"/>
              </w:rPr>
            </w:pPr>
          </w:p>
        </w:tc>
        <w:tc>
          <w:tcPr>
            <w:tcW w:w="425" w:type="dxa"/>
            <w:tcBorders>
              <w:top w:val="single" w:sz="12" w:space="0" w:color="auto"/>
              <w:bottom w:val="single" w:sz="12" w:space="0" w:color="auto"/>
            </w:tcBorders>
            <w:shd w:val="solid" w:color="FFFFFF" w:fill="auto"/>
          </w:tcPr>
          <w:p w14:paraId="5BA40FC1" w14:textId="77777777" w:rsidR="0043122E" w:rsidRPr="004B4952" w:rsidRDefault="0043122E" w:rsidP="00C72833">
            <w:pPr>
              <w:pStyle w:val="TAC"/>
              <w:rPr>
                <w:sz w:val="16"/>
                <w:szCs w:val="16"/>
                <w:lang w:val="en-GB"/>
              </w:rPr>
            </w:pPr>
          </w:p>
        </w:tc>
        <w:tc>
          <w:tcPr>
            <w:tcW w:w="4962" w:type="dxa"/>
            <w:tcBorders>
              <w:top w:val="single" w:sz="12" w:space="0" w:color="auto"/>
              <w:bottom w:val="single" w:sz="12" w:space="0" w:color="auto"/>
            </w:tcBorders>
            <w:shd w:val="solid" w:color="FFFFFF" w:fill="auto"/>
          </w:tcPr>
          <w:p w14:paraId="3FFD4D2F" w14:textId="77777777" w:rsidR="0043122E" w:rsidRPr="004B4952" w:rsidRDefault="0043122E" w:rsidP="00CA1571">
            <w:pPr>
              <w:pStyle w:val="TAL"/>
              <w:rPr>
                <w:sz w:val="16"/>
                <w:szCs w:val="16"/>
                <w:lang w:val="en-GB"/>
              </w:rPr>
            </w:pPr>
            <w:r>
              <w:rPr>
                <w:sz w:val="16"/>
                <w:szCs w:val="16"/>
                <w:lang w:val="en-GB"/>
              </w:rPr>
              <w:t>Upgrade to change control version</w:t>
            </w:r>
          </w:p>
        </w:tc>
        <w:tc>
          <w:tcPr>
            <w:tcW w:w="708" w:type="dxa"/>
            <w:tcBorders>
              <w:top w:val="single" w:sz="12" w:space="0" w:color="auto"/>
              <w:bottom w:val="single" w:sz="12" w:space="0" w:color="auto"/>
            </w:tcBorders>
            <w:shd w:val="solid" w:color="FFFFFF" w:fill="auto"/>
          </w:tcPr>
          <w:p w14:paraId="7386D764" w14:textId="77777777" w:rsidR="0043122E" w:rsidRPr="004B4952" w:rsidRDefault="0043122E" w:rsidP="00C72833">
            <w:pPr>
              <w:pStyle w:val="TAC"/>
              <w:rPr>
                <w:sz w:val="16"/>
                <w:szCs w:val="16"/>
                <w:lang w:val="en-GB"/>
              </w:rPr>
            </w:pPr>
            <w:r>
              <w:rPr>
                <w:sz w:val="16"/>
                <w:szCs w:val="16"/>
                <w:lang w:val="en-GB"/>
              </w:rPr>
              <w:t>15.0.0</w:t>
            </w:r>
          </w:p>
        </w:tc>
      </w:tr>
      <w:tr w:rsidR="003B0EB0" w:rsidRPr="009D34A2" w14:paraId="6EFFE7DB" w14:textId="77777777" w:rsidTr="003B0EB0">
        <w:tblPrEx>
          <w:tblCellMar>
            <w:top w:w="0" w:type="dxa"/>
            <w:bottom w:w="0" w:type="dxa"/>
          </w:tblCellMar>
        </w:tblPrEx>
        <w:tc>
          <w:tcPr>
            <w:tcW w:w="800" w:type="dxa"/>
            <w:tcBorders>
              <w:top w:val="single" w:sz="12" w:space="0" w:color="auto"/>
            </w:tcBorders>
            <w:shd w:val="solid" w:color="FFFFFF" w:fill="auto"/>
          </w:tcPr>
          <w:p w14:paraId="46368F30" w14:textId="77777777" w:rsidR="003B0EB0" w:rsidRDefault="003B0EB0" w:rsidP="00C72833">
            <w:pPr>
              <w:pStyle w:val="TAC"/>
              <w:rPr>
                <w:sz w:val="16"/>
                <w:szCs w:val="16"/>
                <w:lang w:val="en-GB"/>
              </w:rPr>
            </w:pPr>
            <w:r>
              <w:rPr>
                <w:sz w:val="16"/>
                <w:szCs w:val="16"/>
                <w:lang w:val="en-GB"/>
              </w:rPr>
              <w:t>2020-07</w:t>
            </w:r>
          </w:p>
        </w:tc>
        <w:tc>
          <w:tcPr>
            <w:tcW w:w="800" w:type="dxa"/>
            <w:tcBorders>
              <w:top w:val="single" w:sz="12" w:space="0" w:color="auto"/>
            </w:tcBorders>
            <w:shd w:val="solid" w:color="FFFFFF" w:fill="auto"/>
          </w:tcPr>
          <w:p w14:paraId="361FFF67" w14:textId="77777777" w:rsidR="003B0EB0" w:rsidRDefault="003B0EB0" w:rsidP="00C72833">
            <w:pPr>
              <w:pStyle w:val="TAC"/>
              <w:rPr>
                <w:sz w:val="16"/>
                <w:szCs w:val="16"/>
                <w:lang w:val="en-GB"/>
              </w:rPr>
            </w:pPr>
            <w:r>
              <w:rPr>
                <w:sz w:val="16"/>
                <w:szCs w:val="16"/>
                <w:lang w:val="en-GB"/>
              </w:rPr>
              <w:t>-</w:t>
            </w:r>
          </w:p>
        </w:tc>
        <w:tc>
          <w:tcPr>
            <w:tcW w:w="1094" w:type="dxa"/>
            <w:tcBorders>
              <w:top w:val="single" w:sz="12" w:space="0" w:color="auto"/>
            </w:tcBorders>
            <w:shd w:val="solid" w:color="FFFFFF" w:fill="auto"/>
          </w:tcPr>
          <w:p w14:paraId="0495D987" w14:textId="77777777" w:rsidR="003B0EB0" w:rsidRPr="004B4952" w:rsidRDefault="003B0EB0" w:rsidP="00C83D5F">
            <w:pPr>
              <w:pStyle w:val="TAL"/>
              <w:jc w:val="center"/>
              <w:rPr>
                <w:sz w:val="16"/>
                <w:szCs w:val="16"/>
                <w:lang w:val="en-GB"/>
              </w:rPr>
            </w:pPr>
            <w:r>
              <w:rPr>
                <w:sz w:val="16"/>
                <w:szCs w:val="16"/>
                <w:lang w:val="en-GB"/>
              </w:rPr>
              <w:t>-</w:t>
            </w:r>
          </w:p>
        </w:tc>
        <w:tc>
          <w:tcPr>
            <w:tcW w:w="425" w:type="dxa"/>
            <w:tcBorders>
              <w:top w:val="single" w:sz="12" w:space="0" w:color="auto"/>
            </w:tcBorders>
            <w:shd w:val="solid" w:color="FFFFFF" w:fill="auto"/>
          </w:tcPr>
          <w:p w14:paraId="03C6D1FC" w14:textId="77777777" w:rsidR="003B0EB0" w:rsidRPr="004B4952" w:rsidRDefault="003B0EB0" w:rsidP="00C72833">
            <w:pPr>
              <w:pStyle w:val="TAL"/>
              <w:rPr>
                <w:sz w:val="16"/>
                <w:szCs w:val="16"/>
                <w:lang w:val="en-GB"/>
              </w:rPr>
            </w:pPr>
            <w:r>
              <w:rPr>
                <w:sz w:val="16"/>
                <w:szCs w:val="16"/>
                <w:lang w:val="en-GB"/>
              </w:rPr>
              <w:t>-</w:t>
            </w:r>
          </w:p>
        </w:tc>
        <w:tc>
          <w:tcPr>
            <w:tcW w:w="425" w:type="dxa"/>
            <w:tcBorders>
              <w:top w:val="single" w:sz="12" w:space="0" w:color="auto"/>
            </w:tcBorders>
            <w:shd w:val="solid" w:color="FFFFFF" w:fill="auto"/>
          </w:tcPr>
          <w:p w14:paraId="7D725E06" w14:textId="77777777" w:rsidR="003B0EB0" w:rsidRPr="004B4952" w:rsidRDefault="003B0EB0" w:rsidP="00C72833">
            <w:pPr>
              <w:pStyle w:val="TAR"/>
              <w:rPr>
                <w:sz w:val="16"/>
                <w:szCs w:val="16"/>
                <w:lang w:val="en-GB"/>
              </w:rPr>
            </w:pPr>
            <w:r>
              <w:rPr>
                <w:sz w:val="16"/>
                <w:szCs w:val="16"/>
                <w:lang w:val="en-GB"/>
              </w:rPr>
              <w:t>-</w:t>
            </w:r>
          </w:p>
        </w:tc>
        <w:tc>
          <w:tcPr>
            <w:tcW w:w="425" w:type="dxa"/>
            <w:tcBorders>
              <w:top w:val="single" w:sz="12" w:space="0" w:color="auto"/>
            </w:tcBorders>
            <w:shd w:val="solid" w:color="FFFFFF" w:fill="auto"/>
          </w:tcPr>
          <w:p w14:paraId="278E1633" w14:textId="77777777" w:rsidR="003B0EB0" w:rsidRPr="004B4952" w:rsidRDefault="003B0EB0" w:rsidP="00C72833">
            <w:pPr>
              <w:pStyle w:val="TAC"/>
              <w:rPr>
                <w:sz w:val="16"/>
                <w:szCs w:val="16"/>
                <w:lang w:val="en-GB"/>
              </w:rPr>
            </w:pPr>
            <w:r>
              <w:rPr>
                <w:sz w:val="16"/>
                <w:szCs w:val="16"/>
                <w:lang w:val="en-GB"/>
              </w:rPr>
              <w:t>-</w:t>
            </w:r>
          </w:p>
        </w:tc>
        <w:tc>
          <w:tcPr>
            <w:tcW w:w="4962" w:type="dxa"/>
            <w:tcBorders>
              <w:top w:val="single" w:sz="12" w:space="0" w:color="auto"/>
            </w:tcBorders>
            <w:shd w:val="solid" w:color="FFFFFF" w:fill="auto"/>
          </w:tcPr>
          <w:p w14:paraId="10F66C7C" w14:textId="77777777" w:rsidR="003B0EB0" w:rsidRDefault="003B0EB0" w:rsidP="00CA1571">
            <w:pPr>
              <w:pStyle w:val="TAL"/>
              <w:rPr>
                <w:sz w:val="16"/>
                <w:szCs w:val="16"/>
                <w:lang w:val="en-GB"/>
              </w:rPr>
            </w:pPr>
            <w:r>
              <w:rPr>
                <w:sz w:val="16"/>
                <w:szCs w:val="16"/>
                <w:lang w:val="en-GB"/>
              </w:rPr>
              <w:t>Update to Rel-16 version (MCC)</w:t>
            </w:r>
          </w:p>
        </w:tc>
        <w:tc>
          <w:tcPr>
            <w:tcW w:w="708" w:type="dxa"/>
            <w:tcBorders>
              <w:top w:val="single" w:sz="12" w:space="0" w:color="auto"/>
            </w:tcBorders>
            <w:shd w:val="solid" w:color="FFFFFF" w:fill="auto"/>
          </w:tcPr>
          <w:p w14:paraId="58AC8F3C" w14:textId="77777777" w:rsidR="003B0EB0" w:rsidRPr="003B0EB0" w:rsidRDefault="003B0EB0" w:rsidP="00C72833">
            <w:pPr>
              <w:pStyle w:val="TAC"/>
              <w:rPr>
                <w:b/>
                <w:sz w:val="16"/>
                <w:szCs w:val="16"/>
                <w:lang w:val="en-GB"/>
              </w:rPr>
            </w:pPr>
            <w:r w:rsidRPr="003B0EB0">
              <w:rPr>
                <w:b/>
                <w:sz w:val="16"/>
                <w:szCs w:val="16"/>
                <w:lang w:val="en-GB"/>
              </w:rPr>
              <w:t>16.0.0</w:t>
            </w:r>
          </w:p>
        </w:tc>
      </w:tr>
    </w:tbl>
    <w:p w14:paraId="6A6EAE73" w14:textId="77777777" w:rsidR="003C3971" w:rsidRPr="009D34A2" w:rsidRDefault="003C3971" w:rsidP="003C3971"/>
    <w:p w14:paraId="33274F37" w14:textId="77777777" w:rsidR="00080512" w:rsidRPr="009D34A2" w:rsidRDefault="00080512"/>
    <w:p w14:paraId="0616B7DE" w14:textId="77777777" w:rsidR="003C3971" w:rsidRPr="009D34A2" w:rsidRDefault="003C3971"/>
    <w:sectPr w:rsidR="003C3971" w:rsidRPr="009D34A2">
      <w:headerReference w:type="default" r:id="rId19"/>
      <w:footerReference w:type="default" r:id="rId2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3D216" w14:textId="77777777" w:rsidR="009516AB" w:rsidRDefault="009516AB">
      <w:r>
        <w:separator/>
      </w:r>
    </w:p>
  </w:endnote>
  <w:endnote w:type="continuationSeparator" w:id="0">
    <w:p w14:paraId="3EE7B916" w14:textId="77777777" w:rsidR="009516AB" w:rsidRDefault="00951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Sans Serif">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25176" w14:textId="77777777" w:rsidR="00080512" w:rsidRDefault="0008051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86CAE" w14:textId="77777777" w:rsidR="009516AB" w:rsidRDefault="009516AB">
      <w:r>
        <w:separator/>
      </w:r>
    </w:p>
  </w:footnote>
  <w:footnote w:type="continuationSeparator" w:id="0">
    <w:p w14:paraId="03BDFE68" w14:textId="77777777" w:rsidR="009516AB" w:rsidRDefault="00951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8F8EF" w14:textId="3EF122D9"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6072DB">
      <w:rPr>
        <w:rFonts w:ascii="Arial" w:hAnsi="Arial" w:cs="Arial"/>
        <w:b/>
        <w:noProof/>
        <w:sz w:val="18"/>
        <w:szCs w:val="18"/>
      </w:rPr>
      <w:t>3GPP TS 28.304 V16.0.0 (2020-07)</w:t>
    </w:r>
    <w:r>
      <w:rPr>
        <w:rFonts w:ascii="Arial" w:hAnsi="Arial" w:cs="Arial"/>
        <w:b/>
        <w:sz w:val="18"/>
        <w:szCs w:val="18"/>
      </w:rPr>
      <w:fldChar w:fldCharType="end"/>
    </w:r>
  </w:p>
  <w:p w14:paraId="4B72DA6A" w14:textId="77777777"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43122E">
      <w:rPr>
        <w:rFonts w:ascii="Arial" w:hAnsi="Arial" w:cs="Arial"/>
        <w:b/>
        <w:noProof/>
        <w:sz w:val="18"/>
        <w:szCs w:val="18"/>
      </w:rPr>
      <w:t>11</w:t>
    </w:r>
    <w:r>
      <w:rPr>
        <w:rFonts w:ascii="Arial" w:hAnsi="Arial" w:cs="Arial"/>
        <w:b/>
        <w:sz w:val="18"/>
        <w:szCs w:val="18"/>
      </w:rPr>
      <w:fldChar w:fldCharType="end"/>
    </w:r>
  </w:p>
  <w:p w14:paraId="1031FC70" w14:textId="074561AD" w:rsidR="00080512" w:rsidRDefault="000805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6072DB">
      <w:rPr>
        <w:rFonts w:ascii="Arial" w:hAnsi="Arial" w:cs="Arial"/>
        <w:b/>
        <w:noProof/>
        <w:sz w:val="18"/>
        <w:szCs w:val="18"/>
      </w:rPr>
      <w:t>Release 16</w:t>
    </w:r>
    <w:r>
      <w:rPr>
        <w:rFonts w:ascii="Arial" w:hAnsi="Arial" w:cs="Arial"/>
        <w:b/>
        <w:sz w:val="18"/>
        <w:szCs w:val="18"/>
      </w:rPr>
      <w:fldChar w:fldCharType="end"/>
    </w:r>
  </w:p>
  <w:p w14:paraId="68AE05B0" w14:textId="77777777" w:rsidR="00080512" w:rsidRDefault="00080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8"/>
  </w:num>
  <w:num w:numId="4">
    <w:abstractNumId w:val="6"/>
  </w:num>
  <w:num w:numId="5">
    <w:abstractNumId w:val="4"/>
  </w:num>
  <w:num w:numId="6">
    <w:abstractNumId w:val="3"/>
  </w:num>
  <w:num w:numId="7">
    <w:abstractNumId w:val="2"/>
  </w:num>
  <w:num w:numId="8">
    <w:abstractNumId w:val="1"/>
  </w:num>
  <w:num w:numId="9">
    <w:abstractNumId w:val="5"/>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271A1"/>
    <w:rsid w:val="00032AFE"/>
    <w:rsid w:val="00033397"/>
    <w:rsid w:val="00040095"/>
    <w:rsid w:val="00051834"/>
    <w:rsid w:val="00054A22"/>
    <w:rsid w:val="00056F37"/>
    <w:rsid w:val="00057B47"/>
    <w:rsid w:val="000655A6"/>
    <w:rsid w:val="00076F49"/>
    <w:rsid w:val="00080512"/>
    <w:rsid w:val="000D16A8"/>
    <w:rsid w:val="000D58AB"/>
    <w:rsid w:val="000D6984"/>
    <w:rsid w:val="00124402"/>
    <w:rsid w:val="001369AA"/>
    <w:rsid w:val="0014289A"/>
    <w:rsid w:val="0015723C"/>
    <w:rsid w:val="00170549"/>
    <w:rsid w:val="0019144F"/>
    <w:rsid w:val="001C0F2C"/>
    <w:rsid w:val="001D02C2"/>
    <w:rsid w:val="001D72F7"/>
    <w:rsid w:val="001F168B"/>
    <w:rsid w:val="00202420"/>
    <w:rsid w:val="002347A2"/>
    <w:rsid w:val="00243020"/>
    <w:rsid w:val="00254DFA"/>
    <w:rsid w:val="00261D9F"/>
    <w:rsid w:val="0029448D"/>
    <w:rsid w:val="002B1E86"/>
    <w:rsid w:val="002E18F5"/>
    <w:rsid w:val="002E6B6E"/>
    <w:rsid w:val="003172DC"/>
    <w:rsid w:val="0034319B"/>
    <w:rsid w:val="0035462D"/>
    <w:rsid w:val="003A02FE"/>
    <w:rsid w:val="003A148A"/>
    <w:rsid w:val="003B05AD"/>
    <w:rsid w:val="003B0EB0"/>
    <w:rsid w:val="003C3971"/>
    <w:rsid w:val="00402FEA"/>
    <w:rsid w:val="0043122E"/>
    <w:rsid w:val="00432F93"/>
    <w:rsid w:val="004B4952"/>
    <w:rsid w:val="004D3578"/>
    <w:rsid w:val="004E213A"/>
    <w:rsid w:val="004E7605"/>
    <w:rsid w:val="004F3D6D"/>
    <w:rsid w:val="004F408E"/>
    <w:rsid w:val="00537E8D"/>
    <w:rsid w:val="00543E6C"/>
    <w:rsid w:val="00546C15"/>
    <w:rsid w:val="00565087"/>
    <w:rsid w:val="00566900"/>
    <w:rsid w:val="00572C13"/>
    <w:rsid w:val="005B1F3E"/>
    <w:rsid w:val="005D2E01"/>
    <w:rsid w:val="005D79A3"/>
    <w:rsid w:val="006072DB"/>
    <w:rsid w:val="00614FDF"/>
    <w:rsid w:val="00615D8D"/>
    <w:rsid w:val="00632436"/>
    <w:rsid w:val="00634103"/>
    <w:rsid w:val="0068077A"/>
    <w:rsid w:val="00682515"/>
    <w:rsid w:val="006D5149"/>
    <w:rsid w:val="006E5C86"/>
    <w:rsid w:val="007254C5"/>
    <w:rsid w:val="00734A5B"/>
    <w:rsid w:val="00744E76"/>
    <w:rsid w:val="00750500"/>
    <w:rsid w:val="00752BDB"/>
    <w:rsid w:val="00781F0F"/>
    <w:rsid w:val="008028A4"/>
    <w:rsid w:val="008246C3"/>
    <w:rsid w:val="00832889"/>
    <w:rsid w:val="008768CA"/>
    <w:rsid w:val="008A19CF"/>
    <w:rsid w:val="008B1180"/>
    <w:rsid w:val="008B12CA"/>
    <w:rsid w:val="008D64B0"/>
    <w:rsid w:val="008E1069"/>
    <w:rsid w:val="0090271F"/>
    <w:rsid w:val="00902E23"/>
    <w:rsid w:val="0091348E"/>
    <w:rsid w:val="00917CCB"/>
    <w:rsid w:val="00942EC2"/>
    <w:rsid w:val="009516AB"/>
    <w:rsid w:val="009732AD"/>
    <w:rsid w:val="009B1AD6"/>
    <w:rsid w:val="009C5B28"/>
    <w:rsid w:val="009D34A2"/>
    <w:rsid w:val="009F37B7"/>
    <w:rsid w:val="00A0371D"/>
    <w:rsid w:val="00A10F02"/>
    <w:rsid w:val="00A164B4"/>
    <w:rsid w:val="00A17B98"/>
    <w:rsid w:val="00A42650"/>
    <w:rsid w:val="00A53724"/>
    <w:rsid w:val="00A660F0"/>
    <w:rsid w:val="00A82346"/>
    <w:rsid w:val="00A96069"/>
    <w:rsid w:val="00AA2A9B"/>
    <w:rsid w:val="00AA7966"/>
    <w:rsid w:val="00B11505"/>
    <w:rsid w:val="00B15449"/>
    <w:rsid w:val="00B37422"/>
    <w:rsid w:val="00B60478"/>
    <w:rsid w:val="00B7648A"/>
    <w:rsid w:val="00BC0F7D"/>
    <w:rsid w:val="00BD7207"/>
    <w:rsid w:val="00C13278"/>
    <w:rsid w:val="00C239EE"/>
    <w:rsid w:val="00C25D27"/>
    <w:rsid w:val="00C33079"/>
    <w:rsid w:val="00C40861"/>
    <w:rsid w:val="00C45231"/>
    <w:rsid w:val="00C72833"/>
    <w:rsid w:val="00C83D5F"/>
    <w:rsid w:val="00C87399"/>
    <w:rsid w:val="00C91F51"/>
    <w:rsid w:val="00C93F40"/>
    <w:rsid w:val="00CA1571"/>
    <w:rsid w:val="00CA3D0C"/>
    <w:rsid w:val="00CC4269"/>
    <w:rsid w:val="00CF401C"/>
    <w:rsid w:val="00D10D81"/>
    <w:rsid w:val="00D16554"/>
    <w:rsid w:val="00D663BD"/>
    <w:rsid w:val="00D738D6"/>
    <w:rsid w:val="00D743A4"/>
    <w:rsid w:val="00D755EB"/>
    <w:rsid w:val="00D87E00"/>
    <w:rsid w:val="00D9134D"/>
    <w:rsid w:val="00DA174F"/>
    <w:rsid w:val="00DA7A03"/>
    <w:rsid w:val="00DB1818"/>
    <w:rsid w:val="00DC309B"/>
    <w:rsid w:val="00DC4DA2"/>
    <w:rsid w:val="00DF2B1F"/>
    <w:rsid w:val="00DF425C"/>
    <w:rsid w:val="00DF62CD"/>
    <w:rsid w:val="00E15ADF"/>
    <w:rsid w:val="00E35DAE"/>
    <w:rsid w:val="00E77645"/>
    <w:rsid w:val="00E861FF"/>
    <w:rsid w:val="00EC398A"/>
    <w:rsid w:val="00EC4A25"/>
    <w:rsid w:val="00EC6F6D"/>
    <w:rsid w:val="00EE5152"/>
    <w:rsid w:val="00EE7B4E"/>
    <w:rsid w:val="00F025A2"/>
    <w:rsid w:val="00F0324E"/>
    <w:rsid w:val="00F04712"/>
    <w:rsid w:val="00F1391E"/>
    <w:rsid w:val="00F164E8"/>
    <w:rsid w:val="00F22EC7"/>
    <w:rsid w:val="00F46937"/>
    <w:rsid w:val="00F51406"/>
    <w:rsid w:val="00F53A26"/>
    <w:rsid w:val="00F653B8"/>
    <w:rsid w:val="00F654BD"/>
    <w:rsid w:val="00F8433F"/>
    <w:rsid w:val="00FA1266"/>
    <w:rsid w:val="00FA3F4F"/>
    <w:rsid w:val="00FC1192"/>
    <w:rsid w:val="00FE36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3992F41"/>
  <w15:chartTrackingRefBased/>
  <w15:docId w15:val="{F8619AA5-ADE2-42A9-AD0B-245CFD7A4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39EE"/>
    <w:pPr>
      <w:overflowPunct w:val="0"/>
      <w:autoSpaceDE w:val="0"/>
      <w:autoSpaceDN w:val="0"/>
      <w:adjustRightInd w:val="0"/>
      <w:spacing w:after="180"/>
      <w:textAlignment w:val="baseline"/>
    </w:pPr>
    <w:rPr>
      <w:lang w:eastAsia="en-US"/>
    </w:rPr>
  </w:style>
  <w:style w:type="paragraph" w:styleId="Heading1">
    <w:name w:val="heading 1"/>
    <w:next w:val="Normal"/>
    <w:qFormat/>
    <w:rsid w:val="00C239E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qFormat/>
    <w:rsid w:val="00C239EE"/>
    <w:pPr>
      <w:pBdr>
        <w:top w:val="none" w:sz="0" w:space="0" w:color="auto"/>
      </w:pBdr>
      <w:spacing w:before="180"/>
      <w:outlineLvl w:val="1"/>
    </w:pPr>
    <w:rPr>
      <w:sz w:val="32"/>
    </w:rPr>
  </w:style>
  <w:style w:type="paragraph" w:styleId="Heading3">
    <w:name w:val="heading 3"/>
    <w:basedOn w:val="Heading2"/>
    <w:next w:val="Normal"/>
    <w:qFormat/>
    <w:rsid w:val="00C239EE"/>
    <w:pPr>
      <w:spacing w:before="120"/>
      <w:outlineLvl w:val="2"/>
    </w:pPr>
    <w:rPr>
      <w:sz w:val="28"/>
    </w:rPr>
  </w:style>
  <w:style w:type="paragraph" w:styleId="Heading4">
    <w:name w:val="heading 4"/>
    <w:basedOn w:val="Heading3"/>
    <w:next w:val="Normal"/>
    <w:qFormat/>
    <w:rsid w:val="00C239EE"/>
    <w:pPr>
      <w:ind w:left="1418" w:hanging="1418"/>
      <w:outlineLvl w:val="3"/>
    </w:pPr>
    <w:rPr>
      <w:sz w:val="24"/>
    </w:rPr>
  </w:style>
  <w:style w:type="paragraph" w:styleId="Heading5">
    <w:name w:val="heading 5"/>
    <w:basedOn w:val="Heading4"/>
    <w:next w:val="Normal"/>
    <w:qFormat/>
    <w:rsid w:val="00C239EE"/>
    <w:pPr>
      <w:ind w:left="1701" w:hanging="1701"/>
      <w:outlineLvl w:val="4"/>
    </w:pPr>
    <w:rPr>
      <w:sz w:val="22"/>
    </w:rPr>
  </w:style>
  <w:style w:type="paragraph" w:styleId="Heading6">
    <w:name w:val="heading 6"/>
    <w:basedOn w:val="H6"/>
    <w:next w:val="Normal"/>
    <w:qFormat/>
    <w:rsid w:val="00C239EE"/>
    <w:pPr>
      <w:outlineLvl w:val="5"/>
    </w:pPr>
  </w:style>
  <w:style w:type="paragraph" w:styleId="Heading7">
    <w:name w:val="heading 7"/>
    <w:basedOn w:val="H6"/>
    <w:next w:val="Normal"/>
    <w:qFormat/>
    <w:rsid w:val="00C239EE"/>
    <w:pPr>
      <w:outlineLvl w:val="6"/>
    </w:pPr>
  </w:style>
  <w:style w:type="paragraph" w:styleId="Heading8">
    <w:name w:val="heading 8"/>
    <w:basedOn w:val="Heading1"/>
    <w:next w:val="Normal"/>
    <w:qFormat/>
    <w:rsid w:val="00C239EE"/>
    <w:pPr>
      <w:ind w:left="0" w:firstLine="0"/>
      <w:outlineLvl w:val="7"/>
    </w:pPr>
  </w:style>
  <w:style w:type="paragraph" w:styleId="Heading9">
    <w:name w:val="heading 9"/>
    <w:basedOn w:val="Heading8"/>
    <w:next w:val="Normal"/>
    <w:qFormat/>
    <w:rsid w:val="00C239EE"/>
    <w:pPr>
      <w:outlineLvl w:val="8"/>
    </w:pPr>
  </w:style>
  <w:style w:type="character" w:default="1" w:styleId="DefaultParagraphFont">
    <w:name w:val="Default Paragraph Font"/>
    <w:semiHidden/>
    <w:rsid w:val="00C239EE"/>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C239EE"/>
  </w:style>
  <w:style w:type="paragraph" w:customStyle="1" w:styleId="H6">
    <w:name w:val="H6"/>
    <w:basedOn w:val="Heading5"/>
    <w:next w:val="Normal"/>
    <w:rsid w:val="00C239EE"/>
    <w:pPr>
      <w:ind w:left="1985" w:hanging="1985"/>
      <w:outlineLvl w:val="9"/>
    </w:pPr>
    <w:rPr>
      <w:sz w:val="20"/>
    </w:rPr>
  </w:style>
  <w:style w:type="paragraph" w:styleId="TOC9">
    <w:name w:val="toc 9"/>
    <w:basedOn w:val="TOC8"/>
    <w:semiHidden/>
    <w:rsid w:val="00C239EE"/>
    <w:pPr>
      <w:ind w:left="1418" w:hanging="1418"/>
    </w:pPr>
  </w:style>
  <w:style w:type="paragraph" w:styleId="TOC8">
    <w:name w:val="toc 8"/>
    <w:basedOn w:val="TOC1"/>
    <w:uiPriority w:val="39"/>
    <w:rsid w:val="00C239EE"/>
    <w:pPr>
      <w:spacing w:before="180"/>
      <w:ind w:left="2693" w:hanging="2693"/>
    </w:pPr>
    <w:rPr>
      <w:b/>
    </w:rPr>
  </w:style>
  <w:style w:type="paragraph" w:styleId="TOC1">
    <w:name w:val="toc 1"/>
    <w:uiPriority w:val="39"/>
    <w:rsid w:val="00C239EE"/>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eastAsia="en-US"/>
    </w:rPr>
  </w:style>
  <w:style w:type="paragraph" w:customStyle="1" w:styleId="EQ">
    <w:name w:val="EQ"/>
    <w:basedOn w:val="Normal"/>
    <w:next w:val="Normal"/>
    <w:rsid w:val="00C239EE"/>
    <w:pPr>
      <w:keepLines/>
      <w:tabs>
        <w:tab w:val="center" w:pos="4536"/>
        <w:tab w:val="right" w:pos="9072"/>
      </w:tabs>
    </w:pPr>
    <w:rPr>
      <w:noProof/>
    </w:rPr>
  </w:style>
  <w:style w:type="character" w:customStyle="1" w:styleId="ZGSM">
    <w:name w:val="ZGSM"/>
    <w:rsid w:val="00C239EE"/>
  </w:style>
  <w:style w:type="paragraph" w:styleId="Header">
    <w:name w:val="header"/>
    <w:rsid w:val="00C239EE"/>
    <w:pPr>
      <w:widowControl w:val="0"/>
      <w:overflowPunct w:val="0"/>
      <w:autoSpaceDE w:val="0"/>
      <w:autoSpaceDN w:val="0"/>
      <w:adjustRightInd w:val="0"/>
      <w:textAlignment w:val="baseline"/>
    </w:pPr>
    <w:rPr>
      <w:rFonts w:ascii="Arial" w:hAnsi="Arial"/>
      <w:b/>
      <w:noProof/>
      <w:sz w:val="18"/>
      <w:lang w:eastAsia="en-US"/>
    </w:rPr>
  </w:style>
  <w:style w:type="paragraph" w:customStyle="1" w:styleId="ZD">
    <w:name w:val="ZD"/>
    <w:rsid w:val="00C239EE"/>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semiHidden/>
    <w:rsid w:val="00C239EE"/>
    <w:pPr>
      <w:ind w:left="1701" w:hanging="1701"/>
    </w:pPr>
  </w:style>
  <w:style w:type="paragraph" w:styleId="TOC4">
    <w:name w:val="toc 4"/>
    <w:basedOn w:val="TOC3"/>
    <w:uiPriority w:val="39"/>
    <w:rsid w:val="00C239EE"/>
    <w:pPr>
      <w:ind w:left="1418" w:hanging="1418"/>
    </w:pPr>
  </w:style>
  <w:style w:type="paragraph" w:styleId="TOC3">
    <w:name w:val="toc 3"/>
    <w:basedOn w:val="TOC2"/>
    <w:uiPriority w:val="39"/>
    <w:rsid w:val="00C239EE"/>
    <w:pPr>
      <w:ind w:left="1134" w:hanging="1134"/>
    </w:pPr>
  </w:style>
  <w:style w:type="paragraph" w:styleId="TOC2">
    <w:name w:val="toc 2"/>
    <w:basedOn w:val="TOC1"/>
    <w:uiPriority w:val="39"/>
    <w:rsid w:val="00C239EE"/>
    <w:pPr>
      <w:spacing w:before="0"/>
      <w:ind w:left="851" w:hanging="851"/>
    </w:pPr>
    <w:rPr>
      <w:sz w:val="20"/>
    </w:rPr>
  </w:style>
  <w:style w:type="paragraph" w:styleId="Footer">
    <w:name w:val="footer"/>
    <w:basedOn w:val="Header"/>
    <w:rsid w:val="00C239EE"/>
    <w:pPr>
      <w:jc w:val="center"/>
    </w:pPr>
    <w:rPr>
      <w:i/>
    </w:rPr>
  </w:style>
  <w:style w:type="paragraph" w:customStyle="1" w:styleId="TT">
    <w:name w:val="TT"/>
    <w:basedOn w:val="Heading1"/>
    <w:next w:val="Normal"/>
    <w:rsid w:val="00C239EE"/>
    <w:pPr>
      <w:outlineLvl w:val="9"/>
    </w:pPr>
  </w:style>
  <w:style w:type="paragraph" w:customStyle="1" w:styleId="NF">
    <w:name w:val="NF"/>
    <w:basedOn w:val="NO"/>
    <w:rsid w:val="00C239EE"/>
    <w:pPr>
      <w:keepNext/>
      <w:spacing w:after="0"/>
    </w:pPr>
    <w:rPr>
      <w:rFonts w:ascii="Arial" w:hAnsi="Arial"/>
      <w:sz w:val="18"/>
    </w:rPr>
  </w:style>
  <w:style w:type="paragraph" w:customStyle="1" w:styleId="NO">
    <w:name w:val="NO"/>
    <w:basedOn w:val="Normal"/>
    <w:rsid w:val="00C239EE"/>
    <w:pPr>
      <w:keepLines/>
      <w:ind w:left="1135" w:hanging="851"/>
    </w:pPr>
  </w:style>
  <w:style w:type="paragraph" w:customStyle="1" w:styleId="PL">
    <w:name w:val="PL"/>
    <w:rsid w:val="00C239E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eastAsia="en-US"/>
    </w:rPr>
  </w:style>
  <w:style w:type="paragraph" w:customStyle="1" w:styleId="TAR">
    <w:name w:val="TAR"/>
    <w:basedOn w:val="TAL"/>
    <w:rsid w:val="00C239EE"/>
    <w:pPr>
      <w:jc w:val="right"/>
    </w:pPr>
  </w:style>
  <w:style w:type="paragraph" w:customStyle="1" w:styleId="TAL">
    <w:name w:val="TAL"/>
    <w:basedOn w:val="Normal"/>
    <w:link w:val="TALChar"/>
    <w:rsid w:val="00C239EE"/>
    <w:pPr>
      <w:keepNext/>
      <w:keepLines/>
      <w:spacing w:after="0"/>
    </w:pPr>
    <w:rPr>
      <w:rFonts w:ascii="Arial" w:hAnsi="Arial"/>
      <w:sz w:val="18"/>
      <w:lang w:val="x-none"/>
    </w:rPr>
  </w:style>
  <w:style w:type="paragraph" w:customStyle="1" w:styleId="TAH">
    <w:name w:val="TAH"/>
    <w:basedOn w:val="TAC"/>
    <w:rsid w:val="00C239EE"/>
    <w:rPr>
      <w:b/>
    </w:rPr>
  </w:style>
  <w:style w:type="paragraph" w:customStyle="1" w:styleId="TAC">
    <w:name w:val="TAC"/>
    <w:basedOn w:val="TAL"/>
    <w:rsid w:val="00C239EE"/>
    <w:pPr>
      <w:jc w:val="center"/>
    </w:pPr>
  </w:style>
  <w:style w:type="paragraph" w:customStyle="1" w:styleId="LD">
    <w:name w:val="LD"/>
    <w:rsid w:val="00C239EE"/>
    <w:pPr>
      <w:keepNext/>
      <w:keepLines/>
      <w:overflowPunct w:val="0"/>
      <w:autoSpaceDE w:val="0"/>
      <w:autoSpaceDN w:val="0"/>
      <w:adjustRightInd w:val="0"/>
      <w:spacing w:line="180" w:lineRule="exact"/>
      <w:textAlignment w:val="baseline"/>
    </w:pPr>
    <w:rPr>
      <w:rFonts w:ascii="Courier New" w:hAnsi="Courier New"/>
      <w:noProof/>
      <w:lang w:eastAsia="en-US"/>
    </w:rPr>
  </w:style>
  <w:style w:type="paragraph" w:customStyle="1" w:styleId="EX">
    <w:name w:val="EX"/>
    <w:basedOn w:val="Normal"/>
    <w:rsid w:val="00C239EE"/>
    <w:pPr>
      <w:keepLines/>
      <w:ind w:left="1702" w:hanging="1418"/>
    </w:pPr>
  </w:style>
  <w:style w:type="paragraph" w:customStyle="1" w:styleId="FP">
    <w:name w:val="FP"/>
    <w:basedOn w:val="Normal"/>
    <w:rsid w:val="00C239EE"/>
    <w:pPr>
      <w:spacing w:after="0"/>
    </w:pPr>
  </w:style>
  <w:style w:type="paragraph" w:customStyle="1" w:styleId="NW">
    <w:name w:val="NW"/>
    <w:basedOn w:val="NO"/>
    <w:rsid w:val="00C239EE"/>
    <w:pPr>
      <w:spacing w:after="0"/>
    </w:pPr>
  </w:style>
  <w:style w:type="paragraph" w:customStyle="1" w:styleId="EW">
    <w:name w:val="EW"/>
    <w:basedOn w:val="EX"/>
    <w:rsid w:val="00C239EE"/>
    <w:pPr>
      <w:spacing w:after="0"/>
    </w:pPr>
  </w:style>
  <w:style w:type="paragraph" w:customStyle="1" w:styleId="B10">
    <w:name w:val="B1"/>
    <w:basedOn w:val="List"/>
    <w:link w:val="B1Char"/>
    <w:rsid w:val="00C239EE"/>
    <w:rPr>
      <w:lang w:val="x-none"/>
    </w:rPr>
  </w:style>
  <w:style w:type="paragraph" w:styleId="TOC6">
    <w:name w:val="toc 6"/>
    <w:basedOn w:val="TOC5"/>
    <w:next w:val="Normal"/>
    <w:semiHidden/>
    <w:rsid w:val="00C239EE"/>
    <w:pPr>
      <w:ind w:left="1985" w:hanging="1985"/>
    </w:pPr>
  </w:style>
  <w:style w:type="paragraph" w:styleId="TOC7">
    <w:name w:val="toc 7"/>
    <w:basedOn w:val="TOC6"/>
    <w:next w:val="Normal"/>
    <w:semiHidden/>
    <w:rsid w:val="00C239EE"/>
    <w:pPr>
      <w:ind w:left="2268" w:hanging="2268"/>
    </w:pPr>
  </w:style>
  <w:style w:type="paragraph" w:customStyle="1" w:styleId="EditorsNote">
    <w:name w:val="Editor's Note"/>
    <w:basedOn w:val="NO"/>
    <w:rsid w:val="00C239EE"/>
    <w:rPr>
      <w:color w:val="FF0000"/>
    </w:rPr>
  </w:style>
  <w:style w:type="paragraph" w:customStyle="1" w:styleId="TH">
    <w:name w:val="TH"/>
    <w:basedOn w:val="Normal"/>
    <w:rsid w:val="00C239EE"/>
    <w:pPr>
      <w:keepNext/>
      <w:keepLines/>
      <w:spacing w:before="60"/>
      <w:jc w:val="center"/>
    </w:pPr>
    <w:rPr>
      <w:rFonts w:ascii="Arial" w:hAnsi="Arial"/>
      <w:b/>
    </w:rPr>
  </w:style>
  <w:style w:type="paragraph" w:customStyle="1" w:styleId="ZA">
    <w:name w:val="ZA"/>
    <w:rsid w:val="00C239EE"/>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C239E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C239EE"/>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C239E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C239EE"/>
    <w:pPr>
      <w:ind w:left="851" w:hanging="851"/>
    </w:pPr>
  </w:style>
  <w:style w:type="paragraph" w:customStyle="1" w:styleId="ZH">
    <w:name w:val="ZH"/>
    <w:rsid w:val="00C239EE"/>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rsid w:val="00C239EE"/>
    <w:pPr>
      <w:keepNext w:val="0"/>
      <w:spacing w:before="0" w:after="240"/>
    </w:pPr>
  </w:style>
  <w:style w:type="paragraph" w:customStyle="1" w:styleId="ZG">
    <w:name w:val="ZG"/>
    <w:rsid w:val="00C239EE"/>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
    <w:name w:val="B2"/>
    <w:basedOn w:val="List2"/>
    <w:rsid w:val="00C239EE"/>
  </w:style>
  <w:style w:type="paragraph" w:customStyle="1" w:styleId="B3">
    <w:name w:val="B3"/>
    <w:basedOn w:val="List3"/>
    <w:rsid w:val="00C239EE"/>
  </w:style>
  <w:style w:type="paragraph" w:customStyle="1" w:styleId="B4">
    <w:name w:val="B4"/>
    <w:basedOn w:val="List4"/>
    <w:rsid w:val="00C239EE"/>
  </w:style>
  <w:style w:type="paragraph" w:customStyle="1" w:styleId="B5">
    <w:name w:val="B5"/>
    <w:basedOn w:val="List5"/>
    <w:rsid w:val="00C239EE"/>
  </w:style>
  <w:style w:type="paragraph" w:customStyle="1" w:styleId="ZTD">
    <w:name w:val="ZTD"/>
    <w:basedOn w:val="ZB"/>
    <w:rsid w:val="00C239EE"/>
    <w:pPr>
      <w:framePr w:hRule="auto" w:wrap="notBeside" w:y="852"/>
    </w:pPr>
    <w:rPr>
      <w:i w:val="0"/>
      <w:sz w:val="40"/>
    </w:rPr>
  </w:style>
  <w:style w:type="paragraph" w:customStyle="1" w:styleId="ZV">
    <w:name w:val="ZV"/>
    <w:basedOn w:val="ZU"/>
    <w:rsid w:val="00C239EE"/>
    <w:pPr>
      <w:framePr w:wrap="notBeside" w:y="16161"/>
    </w:pPr>
  </w:style>
  <w:style w:type="character" w:styleId="CommentReference">
    <w:name w:val="annotation reference"/>
    <w:rsid w:val="008B12CA"/>
    <w:rPr>
      <w:sz w:val="16"/>
      <w:szCs w:val="16"/>
    </w:rPr>
  </w:style>
  <w:style w:type="paragraph" w:styleId="CommentText">
    <w:name w:val="annotation text"/>
    <w:basedOn w:val="Normal"/>
    <w:link w:val="CommentTextChar"/>
    <w:rsid w:val="008B12CA"/>
    <w:rPr>
      <w:lang w:val="x-none"/>
    </w:rPr>
  </w:style>
  <w:style w:type="paragraph" w:styleId="BalloonText">
    <w:name w:val="Balloon Text"/>
    <w:basedOn w:val="Normal"/>
    <w:link w:val="BalloonTextChar"/>
    <w:rsid w:val="00CF401C"/>
    <w:pPr>
      <w:spacing w:after="0"/>
    </w:pPr>
    <w:rPr>
      <w:rFonts w:ascii="Tahoma" w:hAnsi="Tahoma"/>
      <w:sz w:val="16"/>
      <w:szCs w:val="16"/>
    </w:rPr>
  </w:style>
  <w:style w:type="character" w:customStyle="1" w:styleId="BalloonTextChar">
    <w:name w:val="Balloon Text Char"/>
    <w:link w:val="BalloonText"/>
    <w:rsid w:val="00CF401C"/>
    <w:rPr>
      <w:rFonts w:ascii="Tahoma" w:hAnsi="Tahoma" w:cs="Tahoma"/>
      <w:sz w:val="16"/>
      <w:szCs w:val="16"/>
      <w:lang w:val="en-GB" w:eastAsia="en-US"/>
    </w:rPr>
  </w:style>
  <w:style w:type="paragraph" w:customStyle="1" w:styleId="FigureTitle">
    <w:name w:val="Figure_Title"/>
    <w:basedOn w:val="Normal"/>
    <w:next w:val="Normal"/>
    <w:rsid w:val="00F1391E"/>
    <w:pPr>
      <w:keepLines/>
      <w:tabs>
        <w:tab w:val="left" w:pos="794"/>
        <w:tab w:val="left" w:pos="1191"/>
        <w:tab w:val="left" w:pos="1588"/>
        <w:tab w:val="left" w:pos="1985"/>
      </w:tabs>
      <w:spacing w:before="120" w:after="480"/>
      <w:jc w:val="center"/>
    </w:pPr>
    <w:rPr>
      <w:b/>
      <w:sz w:val="24"/>
    </w:rPr>
  </w:style>
  <w:style w:type="character" w:customStyle="1" w:styleId="B1Char">
    <w:name w:val="B1 Char"/>
    <w:link w:val="B10"/>
    <w:rsid w:val="008D64B0"/>
    <w:rPr>
      <w:lang w:eastAsia="en-US"/>
    </w:rPr>
  </w:style>
  <w:style w:type="character" w:customStyle="1" w:styleId="TALChar">
    <w:name w:val="TAL Char"/>
    <w:link w:val="TAL"/>
    <w:rsid w:val="00F8433F"/>
    <w:rPr>
      <w:rFonts w:ascii="Arial" w:hAnsi="Arial"/>
      <w:sz w:val="18"/>
      <w:lang w:eastAsia="en-US"/>
    </w:rPr>
  </w:style>
  <w:style w:type="paragraph" w:styleId="List">
    <w:name w:val="List"/>
    <w:basedOn w:val="Normal"/>
    <w:rsid w:val="00C239EE"/>
    <w:pPr>
      <w:ind w:left="568" w:hanging="284"/>
    </w:pPr>
  </w:style>
  <w:style w:type="paragraph" w:styleId="List2">
    <w:name w:val="List 2"/>
    <w:basedOn w:val="List"/>
    <w:rsid w:val="00C239EE"/>
    <w:pPr>
      <w:ind w:left="851"/>
    </w:pPr>
  </w:style>
  <w:style w:type="paragraph" w:styleId="List3">
    <w:name w:val="List 3"/>
    <w:basedOn w:val="List2"/>
    <w:rsid w:val="00C239EE"/>
    <w:pPr>
      <w:ind w:left="1135"/>
    </w:pPr>
  </w:style>
  <w:style w:type="paragraph" w:styleId="List4">
    <w:name w:val="List 4"/>
    <w:basedOn w:val="List3"/>
    <w:rsid w:val="00C239EE"/>
    <w:pPr>
      <w:ind w:left="1418"/>
    </w:pPr>
  </w:style>
  <w:style w:type="paragraph" w:styleId="List5">
    <w:name w:val="List 5"/>
    <w:basedOn w:val="List4"/>
    <w:rsid w:val="00C239EE"/>
    <w:pPr>
      <w:ind w:left="1702"/>
    </w:pPr>
  </w:style>
  <w:style w:type="character" w:styleId="FootnoteReference">
    <w:name w:val="footnote reference"/>
    <w:rsid w:val="00C239EE"/>
    <w:rPr>
      <w:b/>
      <w:position w:val="6"/>
      <w:sz w:val="16"/>
    </w:rPr>
  </w:style>
  <w:style w:type="paragraph" w:styleId="FootnoteText">
    <w:name w:val="footnote text"/>
    <w:basedOn w:val="Normal"/>
    <w:link w:val="FootnoteTextChar"/>
    <w:rsid w:val="00C239EE"/>
    <w:pPr>
      <w:keepLines/>
      <w:ind w:left="454" w:hanging="454"/>
    </w:pPr>
    <w:rPr>
      <w:sz w:val="16"/>
      <w:lang w:val="x-none"/>
    </w:rPr>
  </w:style>
  <w:style w:type="character" w:customStyle="1" w:styleId="FootnoteTextChar">
    <w:name w:val="Footnote Text Char"/>
    <w:link w:val="FootnoteText"/>
    <w:rsid w:val="00C239EE"/>
    <w:rPr>
      <w:sz w:val="16"/>
      <w:lang w:eastAsia="en-US"/>
    </w:rPr>
  </w:style>
  <w:style w:type="paragraph" w:styleId="Index1">
    <w:name w:val="index 1"/>
    <w:basedOn w:val="Normal"/>
    <w:rsid w:val="00C239EE"/>
    <w:pPr>
      <w:keepLines/>
    </w:pPr>
  </w:style>
  <w:style w:type="paragraph" w:styleId="Index2">
    <w:name w:val="index 2"/>
    <w:basedOn w:val="Index1"/>
    <w:rsid w:val="00C239EE"/>
    <w:pPr>
      <w:ind w:left="284"/>
    </w:pPr>
  </w:style>
  <w:style w:type="paragraph" w:styleId="ListBullet">
    <w:name w:val="List Bullet"/>
    <w:basedOn w:val="List"/>
    <w:rsid w:val="00C239EE"/>
  </w:style>
  <w:style w:type="paragraph" w:styleId="ListBullet2">
    <w:name w:val="List Bullet 2"/>
    <w:basedOn w:val="ListBullet"/>
    <w:rsid w:val="00C239EE"/>
    <w:pPr>
      <w:ind w:left="851"/>
    </w:pPr>
  </w:style>
  <w:style w:type="paragraph" w:styleId="ListBullet3">
    <w:name w:val="List Bullet 3"/>
    <w:basedOn w:val="ListBullet2"/>
    <w:rsid w:val="00C239EE"/>
    <w:pPr>
      <w:ind w:left="1135"/>
    </w:pPr>
  </w:style>
  <w:style w:type="paragraph" w:styleId="ListBullet4">
    <w:name w:val="List Bullet 4"/>
    <w:basedOn w:val="ListBullet3"/>
    <w:rsid w:val="00C239EE"/>
    <w:pPr>
      <w:ind w:left="1418"/>
    </w:pPr>
  </w:style>
  <w:style w:type="paragraph" w:styleId="ListBullet5">
    <w:name w:val="List Bullet 5"/>
    <w:basedOn w:val="ListBullet4"/>
    <w:rsid w:val="00C239EE"/>
    <w:pPr>
      <w:ind w:left="1702"/>
    </w:pPr>
  </w:style>
  <w:style w:type="paragraph" w:styleId="ListNumber">
    <w:name w:val="List Number"/>
    <w:basedOn w:val="List"/>
    <w:rsid w:val="00C239EE"/>
  </w:style>
  <w:style w:type="paragraph" w:styleId="ListNumber2">
    <w:name w:val="List Number 2"/>
    <w:basedOn w:val="ListNumber"/>
    <w:rsid w:val="00C239EE"/>
    <w:pPr>
      <w:ind w:left="851"/>
    </w:pPr>
  </w:style>
  <w:style w:type="paragraph" w:customStyle="1" w:styleId="FL">
    <w:name w:val="FL"/>
    <w:basedOn w:val="Normal"/>
    <w:rsid w:val="00C239EE"/>
    <w:pPr>
      <w:keepNext/>
      <w:keepLines/>
      <w:spacing w:before="60"/>
      <w:jc w:val="center"/>
    </w:pPr>
    <w:rPr>
      <w:rFonts w:ascii="Arial" w:hAnsi="Arial"/>
      <w:b/>
    </w:rPr>
  </w:style>
  <w:style w:type="character" w:customStyle="1" w:styleId="CommentTextChar">
    <w:name w:val="Comment Text Char"/>
    <w:link w:val="CommentText"/>
    <w:rsid w:val="008B12CA"/>
    <w:rPr>
      <w:lang w:eastAsia="en-US"/>
    </w:rPr>
  </w:style>
  <w:style w:type="paragraph" w:styleId="CommentSubject">
    <w:name w:val="annotation subject"/>
    <w:basedOn w:val="CommentText"/>
    <w:next w:val="CommentText"/>
    <w:link w:val="CommentSubjectChar"/>
    <w:rsid w:val="008B12CA"/>
    <w:rPr>
      <w:b/>
      <w:bCs/>
    </w:rPr>
  </w:style>
  <w:style w:type="character" w:customStyle="1" w:styleId="CommentSubjectChar">
    <w:name w:val="Comment Subject Char"/>
    <w:link w:val="CommentSubject"/>
    <w:rsid w:val="008B12CA"/>
    <w:rPr>
      <w:b/>
      <w:bCs/>
      <w:lang w:eastAsia="en-US"/>
    </w:rPr>
  </w:style>
  <w:style w:type="paragraph" w:customStyle="1" w:styleId="B1">
    <w:name w:val="B1+"/>
    <w:basedOn w:val="B10"/>
    <w:link w:val="B1Car"/>
    <w:rsid w:val="008B12CA"/>
    <w:pPr>
      <w:numPr>
        <w:numId w:val="11"/>
      </w:numPr>
    </w:pPr>
  </w:style>
  <w:style w:type="character" w:customStyle="1" w:styleId="B1Car">
    <w:name w:val="B1+ Car"/>
    <w:link w:val="B1"/>
    <w:rsid w:val="008B12CA"/>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oleObject" Target="embeddings/Microsoft_Visio_2003-2010_Drawing2.vsd"/><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package" Target="embeddings/Microsoft_Word_Document.docx"/><Relationship Id="rId17" Type="http://schemas.openxmlformats.org/officeDocument/2006/relationships/image" Target="media/image6.emf"/><Relationship Id="rId2" Type="http://schemas.openxmlformats.org/officeDocument/2006/relationships/customXml" Target="../customXml/item1.xml"/><Relationship Id="rId16" Type="http://schemas.openxmlformats.org/officeDocument/2006/relationships/oleObject" Target="embeddings/Microsoft_Visio_2003-2010_Drawing1.vsd"/><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Microsoft_Visio_2003-2010_Drawing.vsd"/><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419247C-F26A-4D1C-B0A9-1737DDD76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4</Pages>
  <Words>4160</Words>
  <Characters>23715</Characters>
  <Application>Microsoft Office Word</Application>
  <DocSecurity>0</DocSecurity>
  <Lines>197</Lines>
  <Paragraphs>55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3GPP TS ab.cde</vt:lpstr>
      <vt:lpstr>3GPP TS ab.cde</vt:lpstr>
    </vt:vector>
  </TitlesOfParts>
  <Company>ETSI</Company>
  <LinksUpToDate>false</LinksUpToDate>
  <CharactersWithSpaces>27820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Mathieu Mangion</cp:lastModifiedBy>
  <cp:revision>2</cp:revision>
  <cp:lastPrinted>2017-05-19T12:14:00Z</cp:lastPrinted>
  <dcterms:created xsi:type="dcterms:W3CDTF">2020-07-17T19:25:00Z</dcterms:created>
  <dcterms:modified xsi:type="dcterms:W3CDTF">2020-07-17T19:25:00Z</dcterms:modified>
</cp:coreProperties>
</file>