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28.403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28.403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br/>
                              <w:t>Telecommunication management;</w:t>
                            </w:r>
                          </w:p>
                          <w:p>
                            <w:pPr>
                              <w:pStyle w:val="ZT"/>
                              <w:rPr>
                                <w:lang w:eastAsia="ja-JP"/>
                              </w:rPr>
                            </w:pPr>
                            <w:r>
                              <w:rPr/>
                              <w:t>Performance Management (PM);</w:t>
                            </w:r>
                          </w:p>
                          <w:p>
                            <w:pPr>
                              <w:pStyle w:val="ZT"/>
                              <w:rPr/>
                            </w:pPr>
                            <w:r>
                              <w:rPr>
                                <w:rStyle w:val="StrongEmphasis"/>
                                <w:b w:val="false"/>
                              </w:rPr>
                              <w:t>Performance measurements for</w:t>
                            </w:r>
                          </w:p>
                          <w:p>
                            <w:pPr>
                              <w:pStyle w:val="ZT"/>
                              <w:rPr/>
                            </w:pPr>
                            <w:r>
                              <w:rPr/>
                              <w:t>Wireless Local Area Network (WLAN)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br/>
                        <w:t>Telecommunication management;</w:t>
                      </w:r>
                    </w:p>
                    <w:p>
                      <w:pPr>
                        <w:pStyle w:val="ZT"/>
                        <w:rPr>
                          <w:lang w:eastAsia="ja-JP"/>
                        </w:rPr>
                      </w:pPr>
                      <w:r>
                        <w:rPr/>
                        <w:t>Performance Management (PM);</w:t>
                      </w:r>
                    </w:p>
                    <w:p>
                      <w:pPr>
                        <w:pStyle w:val="ZT"/>
                        <w:rPr/>
                      </w:pPr>
                      <w:r>
                        <w:rPr>
                          <w:rStyle w:val="StrongEmphasis"/>
                          <w:b w:val="false"/>
                        </w:rPr>
                        <w:t>Performance measurements for</w:t>
                      </w:r>
                    </w:p>
                    <w:p>
                      <w:pPr>
                        <w:pStyle w:val="ZT"/>
                        <w:rPr/>
                      </w:pPr>
                      <w:r>
                        <w:rPr/>
                        <w:t>Wireless Local Area Network (WLAN)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lang w:val="en-GB" w:eastAsia="en-US"/>
                              </w:rPr>
                            </w:pPr>
                            <w:r>
                              <w:rPr>
                                <w:color w:val="0000FF"/>
                                <w:lang w:val="en-GB" w:eastAsia="en-US"/>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lang w:val="en-GB" w:eastAsia="en-US"/>
                        </w:rPr>
                      </w:pPr>
                      <w:r>
                        <w:rPr>
                          <w:color w:val="0000FF"/>
                          <w:lang w:val="en-GB" w:eastAsia="en-US"/>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page">
                  <wp:posOffset>716915</wp:posOffset>
                </wp:positionH>
                <wp:positionV relativeFrom="page">
                  <wp:posOffset>4549775</wp:posOffset>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358.25pt;mso-position-vertical-relative:page;margin-left:56.45pt;mso-position-horizontal-relative:page">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683714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36837150">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683715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683715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3683715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3683715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3683715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Measurement family</w:t>
            <w:tab/>
          </w:r>
          <w:hyperlink w:anchor="__RefHeading___Toc436837156">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Measurements related to WLAN</w:t>
            <w:tab/>
          </w:r>
          <w:hyperlink w:anchor="__RefHeading___Toc436837157">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 xml:space="preserve">Measurements related to WLAN AP </w:t>
          </w:r>
          <w:r>
            <w:rPr>
              <w:lang w:val="en-US" w:eastAsia="en-US"/>
            </w:rPr>
            <w:t>data volume</w:t>
          </w:r>
          <w:r>
            <w:rPr/>
            <w:tab/>
          </w:r>
          <w:hyperlink w:anchor="__RefHeading___Toc436837158">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Number of incoming unicast IP packets received at WLAN AP</w:t>
            <w:tab/>
          </w:r>
          <w:hyperlink w:anchor="__RefHeading___Toc436837159">
            <w:r>
              <w:rPr>
                <w:rStyle w:val="IndexLink"/>
              </w:rPr>
              <w:t>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Number of outgoing unicast IP packets transmitted by WLAN AP</w:t>
            <w:tab/>
          </w:r>
          <w:hyperlink w:anchor="__RefHeading___Toc436837160">
            <w:r>
              <w:rPr>
                <w:rStyle w:val="IndexLink"/>
              </w:rPr>
              <w:t>6</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Number of incoming multicast IP packets received at WLAN AP</w:t>
            <w:tab/>
          </w:r>
          <w:hyperlink w:anchor="__RefHeading___Toc436837161">
            <w:r>
              <w:rPr>
                <w:rStyle w:val="IndexLink"/>
              </w:rPr>
              <w:t>7</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Number of outgoing multicast IP packets transmitted by WLAN AP</w:t>
            <w:tab/>
          </w:r>
          <w:hyperlink w:anchor="__RefHeading___Toc436837162">
            <w:r>
              <w:rPr>
                <w:rStyle w:val="IndexLink"/>
              </w:rPr>
              <w:t>7</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Number of incoming broadcast IP packets received at WLAN AP</w:t>
            <w:tab/>
          </w:r>
          <w:hyperlink w:anchor="__RefHeading___Toc436837163">
            <w:r>
              <w:rPr>
                <w:rStyle w:val="IndexLink"/>
              </w:rPr>
              <w:t>7</w:t>
            </w:r>
          </w:hyperlink>
        </w:p>
        <w:p>
          <w:pPr>
            <w:pStyle w:val="Contents3"/>
            <w:rPr>
              <w:rFonts w:ascii="Calibri" w:hAnsi="Calibri" w:cs="Calibri"/>
              <w:sz w:val="22"/>
              <w:szCs w:val="22"/>
              <w:lang w:val="en-US" w:eastAsia="en-US"/>
            </w:rPr>
          </w:pPr>
          <w:r>
            <w:rPr/>
            <w:t>5.1.6</w:t>
          </w:r>
          <w:r>
            <w:rPr>
              <w:rFonts w:cs="Calibri" w:ascii="Calibri" w:hAnsi="Calibri"/>
              <w:sz w:val="22"/>
              <w:szCs w:val="22"/>
              <w:lang w:val="en-US" w:eastAsia="en-US"/>
            </w:rPr>
            <w:tab/>
          </w:r>
          <w:r>
            <w:rPr/>
            <w:t>Number of outgoing broadcast IP packets transmitted by WLAN AP</w:t>
            <w:tab/>
          </w:r>
          <w:hyperlink w:anchor="__RefHeading___Toc436837164">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Measurements related to CSMA/CA protocol</w:t>
            <w:tab/>
          </w:r>
          <w:hyperlink w:anchor="__RefHeading___Toc436837165">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Number of successful RTS responses</w:t>
            <w:tab/>
          </w:r>
          <w:hyperlink w:anchor="__RefHeading___Toc436837166">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Number of failed RTS responses</w:t>
            <w:tab/>
          </w:r>
          <w:hyperlink w:anchor="__RefHeading___Toc436837167">
            <w:r>
              <w:rPr>
                <w:rStyle w:val="IndexLink"/>
              </w:rPr>
              <w:t>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Number of failed ACK responses</w:t>
            <w:tab/>
          </w:r>
          <w:hyperlink w:anchor="__RefHeading___Toc436837168">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Measurements related to WLAN data packets</w:t>
            <w:tab/>
          </w:r>
          <w:hyperlink w:anchor="__RefHeading___Toc436837169">
            <w:r>
              <w:rPr>
                <w:rStyle w:val="IndexLink"/>
              </w:rPr>
              <w:t>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Number of successful MPDU receptions</w:t>
            <w:tab/>
          </w:r>
          <w:hyperlink w:anchor="__RefHeading___Toc436837170">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Number of failed MPDU receptions</w:t>
            <w:tab/>
          </w:r>
          <w:hyperlink w:anchor="__RefHeading___Toc436837171">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Measurements related to station a</w:t>
          </w:r>
          <w:r>
            <w:rPr>
              <w:lang w:val="en-US" w:eastAsia="en-US"/>
            </w:rPr>
            <w:t>ssociation</w:t>
          </w:r>
          <w:r>
            <w:rPr/>
            <w:tab/>
          </w:r>
          <w:hyperlink w:anchor="__RefHeading___Toc436837172">
            <w:r>
              <w:rPr>
                <w:rStyle w:val="IndexLink"/>
              </w:rPr>
              <w:t>9</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lang w:val="en-US" w:eastAsia="en-US"/>
            </w:rPr>
            <w:t>N</w:t>
          </w:r>
          <w:r>
            <w:rPr/>
            <w:t xml:space="preserve">umber of </w:t>
          </w:r>
          <w:r>
            <w:rPr>
              <w:lang w:val="en-US" w:eastAsia="en-US"/>
            </w:rPr>
            <w:t>associated stations</w:t>
          </w:r>
          <w:r>
            <w:rPr/>
            <w:tab/>
          </w:r>
          <w:hyperlink w:anchor="__RefHeading___Toc436837173">
            <w:r>
              <w:rPr>
                <w:rStyle w:val="IndexLink"/>
              </w:rPr>
              <w:t>9</w:t>
            </w:r>
          </w:hyperlink>
        </w:p>
        <w:p>
          <w:pPr>
            <w:pStyle w:val="Contents8"/>
            <w:rPr>
              <w:rFonts w:ascii="Calibri" w:hAnsi="Calibri" w:cs="Calibri"/>
              <w:b w:val="false"/>
              <w:b w:val="false"/>
              <w:szCs w:val="22"/>
              <w:lang w:val="en-US" w:eastAsia="en-US"/>
            </w:rPr>
          </w:pPr>
          <w:r>
            <w:rPr/>
            <w:t>Annex A (informative):</w:t>
            <w:tab/>
          </w:r>
          <w:r>
            <w:rPr>
              <w:rFonts w:cs="Arial"/>
            </w:rPr>
            <w:t>Use cases for performance measurements definition</w:t>
          </w:r>
          <w:r>
            <w:rPr/>
            <w:tab/>
          </w:r>
          <w:hyperlink w:anchor="__RefHeading___Toc436837174">
            <w:r>
              <w:rPr>
                <w:rStyle w:val="IndexLink"/>
              </w:rPr>
              <w:t>11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lang w:val="en-US" w:eastAsia="en-US"/>
            </w:rPr>
            <w:t xml:space="preserve">Use case for </w:t>
          </w:r>
          <w:r>
            <w:rPr>
              <w:rFonts w:cs="Arial"/>
              <w:lang w:val="en-US" w:eastAsia="en-US"/>
            </w:rPr>
            <w:t>WLAN AP data volume related measurements</w:t>
          </w:r>
          <w:r>
            <w:rPr/>
            <w:tab/>
          </w:r>
          <w:hyperlink w:anchor="__RefHeading___Toc436837175">
            <w:r>
              <w:rPr>
                <w:rStyle w:val="IndexLink"/>
              </w:rPr>
              <w:t>11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lang w:val="en-US" w:eastAsia="en-US"/>
            </w:rPr>
            <w:t xml:space="preserve">Use case for </w:t>
          </w:r>
          <w:r>
            <w:rPr/>
            <w:t>CSMA/CA protocol</w:t>
          </w:r>
          <w:r>
            <w:rPr>
              <w:lang w:val="en-US" w:eastAsia="en-US"/>
            </w:rPr>
            <w:t xml:space="preserve"> related measurements</w:t>
          </w:r>
          <w:r>
            <w:rPr/>
            <w:tab/>
          </w:r>
          <w:hyperlink w:anchor="__RefHeading___Toc436837176">
            <w:r>
              <w:rPr>
                <w:rStyle w:val="IndexLink"/>
              </w:rPr>
              <w:t>11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lang w:val="en-US" w:eastAsia="en-US"/>
            </w:rPr>
            <w:t xml:space="preserve">Use case for </w:t>
          </w:r>
          <w:r>
            <w:rPr>
              <w:rFonts w:cs="Arial"/>
              <w:lang w:val="en-US" w:eastAsia="en-US"/>
            </w:rPr>
            <w:t>WLAN data packets related measurements</w:t>
          </w:r>
          <w:r>
            <w:rPr/>
            <w:tab/>
          </w:r>
          <w:hyperlink w:anchor="__RefHeading___Toc436837177">
            <w:r>
              <w:rPr>
                <w:rStyle w:val="IndexLink"/>
              </w:rPr>
              <w:t>11</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lang w:val="en-US" w:eastAsia="en-US"/>
            </w:rPr>
            <w:t>Use case for station association measurements</w:t>
          </w:r>
          <w:r>
            <w:rPr/>
            <w:tab/>
          </w:r>
          <w:hyperlink w:anchor="__RefHeading___Toc436837178">
            <w:r>
              <w:rPr>
                <w:rStyle w:val="IndexLink"/>
              </w:rPr>
              <w:t>11</w:t>
            </w:r>
          </w:hyperlink>
        </w:p>
        <w:p>
          <w:pPr>
            <w:pStyle w:val="Contents8"/>
            <w:rPr>
              <w:rFonts w:ascii="Calibri" w:hAnsi="Calibri" w:cs="Calibri"/>
              <w:szCs w:val="22"/>
              <w:lang w:val="en-US" w:eastAsia="en-US"/>
            </w:rPr>
          </w:pPr>
          <w:r>
            <w:rPr>
              <w:b w:val="false"/>
            </w:rPr>
            <w:t>Annex B (informative):</w:t>
            <w:tab/>
            <w:t>Change history</w:t>
            <w:tab/>
          </w:r>
          <w:hyperlink w:anchor="__RefHeading___Toc436837179">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3683714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36837150"/>
      <w:bookmarkEnd w:id="9"/>
      <w:r>
        <w:rPr/>
        <w:t>Introduction</w:t>
      </w:r>
    </w:p>
    <w:p>
      <w:pPr>
        <w:pStyle w:val="Normal"/>
        <w:rPr>
          <w:lang w:eastAsia="ja-JP"/>
        </w:rPr>
      </w:pPr>
      <w:r>
        <w:rPr/>
        <w:t>The present document is part of a TS-family covering the 3rd Generation Partnership Project; Technical Specification Group Services and System Aspects; Telecommunication management; as identified below:</w:t>
      </w:r>
    </w:p>
    <w:p>
      <w:pPr>
        <w:pStyle w:val="B1"/>
        <w:rPr/>
      </w:pPr>
      <w:r>
        <w:rPr/>
        <w:t>32.401</w:t>
        <w:tab/>
      </w:r>
      <w:r>
        <w:rPr>
          <w:lang w:val="en-GB"/>
        </w:rPr>
        <w:tab/>
      </w:r>
      <w:r>
        <w:rPr/>
        <w:t>Performance Management (PM); Concept and requirements</w:t>
      </w:r>
    </w:p>
    <w:p>
      <w:pPr>
        <w:pStyle w:val="B1"/>
        <w:rPr/>
      </w:pPr>
      <w:r>
        <w:rPr/>
        <w:t>52.402</w:t>
        <w:tab/>
      </w:r>
      <w:r>
        <w:rPr>
          <w:lang w:val="en-GB"/>
        </w:rPr>
        <w:tab/>
      </w:r>
      <w:r>
        <w:rPr/>
        <w:t>Performance Management (PM); Performance measurements – GSM</w:t>
      </w:r>
    </w:p>
    <w:p>
      <w:pPr>
        <w:pStyle w:val="B1"/>
        <w:rPr/>
      </w:pPr>
      <w:r>
        <w:rPr/>
        <w:t>32.404</w:t>
        <w:tab/>
      </w:r>
      <w:r>
        <w:rPr>
          <w:lang w:val="en-GB"/>
        </w:rPr>
        <w:tab/>
      </w:r>
      <w:r>
        <w:rPr/>
        <w:t>Performance Management (PM); Performance measurements - Definitions and template</w:t>
      </w:r>
    </w:p>
    <w:p>
      <w:pPr>
        <w:pStyle w:val="B1"/>
        <w:rPr>
          <w:rFonts w:eastAsia="SimSun;宋体"/>
          <w:lang w:eastAsia="zh-CN"/>
        </w:rPr>
      </w:pPr>
      <w:r>
        <w:rPr/>
        <w:t>32.405</w:t>
        <w:tab/>
      </w:r>
      <w:r>
        <w:rPr>
          <w:lang w:val="en-GB"/>
        </w:rPr>
        <w:tab/>
      </w:r>
      <w:r>
        <w:rPr/>
        <w:t>Performance Management (PM); Performance measurements Universal Terrestrial Radio Access Network (UTRAN)</w:t>
      </w:r>
    </w:p>
    <w:p>
      <w:pPr>
        <w:pStyle w:val="B1"/>
        <w:rPr>
          <w:lang w:eastAsia="ja-JP"/>
        </w:rPr>
      </w:pPr>
      <w:r>
        <w:rPr/>
        <w:t>32.406</w:t>
        <w:tab/>
      </w:r>
      <w:r>
        <w:rPr>
          <w:lang w:val="en-GB"/>
        </w:rPr>
        <w:tab/>
      </w:r>
      <w:r>
        <w:rPr/>
        <w:t>Performance Management (PM); Performance measurements</w:t>
      </w:r>
      <w:r>
        <w:rPr>
          <w:lang w:eastAsia="zh-CN"/>
        </w:rPr>
        <w:t xml:space="preserve"> Core Network (CN) Packet Switched (PS) domain</w:t>
      </w:r>
    </w:p>
    <w:p>
      <w:pPr>
        <w:pStyle w:val="B1"/>
        <w:rPr/>
      </w:pPr>
      <w:r>
        <w:rPr/>
        <w:t>32.407</w:t>
        <w:tab/>
      </w:r>
      <w:r>
        <w:rPr>
          <w:lang w:val="en-GB"/>
        </w:rPr>
        <w:tab/>
      </w:r>
      <w:r>
        <w:rPr/>
        <w:t>Performance Management (PM); Performance measurements</w:t>
      </w:r>
      <w:r>
        <w:rPr>
          <w:lang w:eastAsia="zh-CN"/>
        </w:rPr>
        <w:t xml:space="preserve"> Core Network (CN) Circuit Switched (CS) domain</w:t>
      </w:r>
    </w:p>
    <w:p>
      <w:pPr>
        <w:pStyle w:val="B1"/>
        <w:rPr/>
      </w:pPr>
      <w:r>
        <w:rPr/>
        <w:t>32.408</w:t>
        <w:tab/>
      </w:r>
      <w:r>
        <w:rPr>
          <w:lang w:val="en-GB"/>
        </w:rPr>
        <w:tab/>
      </w:r>
      <w:r>
        <w:rPr/>
        <w:t xml:space="preserve">Performance Management (PM); </w:t>
      </w:r>
      <w:r>
        <w:rPr>
          <w:lang w:eastAsia="zh-CN"/>
        </w:rPr>
        <w:t>Performance measurements Teleservice</w:t>
      </w:r>
    </w:p>
    <w:p>
      <w:pPr>
        <w:pStyle w:val="B1"/>
        <w:rPr>
          <w:rFonts w:eastAsia="SimSun;宋体"/>
          <w:lang w:eastAsia="zh-CN"/>
        </w:rPr>
      </w:pPr>
      <w:r>
        <w:rPr/>
        <w:t>32.409</w:t>
        <w:tab/>
      </w:r>
      <w:r>
        <w:rPr>
          <w:lang w:val="en-GB"/>
        </w:rPr>
        <w:tab/>
      </w:r>
      <w:r>
        <w:rPr/>
        <w:t xml:space="preserve">Performance Management (PM); </w:t>
      </w:r>
      <w:r>
        <w:rPr>
          <w:lang w:eastAsia="zh-CN"/>
        </w:rPr>
        <w:t>Performance measurements IP Multimedia Subsystem (IMS)</w:t>
      </w:r>
    </w:p>
    <w:p>
      <w:pPr>
        <w:pStyle w:val="B1"/>
        <w:rPr/>
      </w:pPr>
      <w:r>
        <w:rPr>
          <w:bCs/>
        </w:rPr>
        <w:t>32.4</w:t>
      </w:r>
      <w:r>
        <w:rPr>
          <w:rFonts w:eastAsia="SimSun;宋体"/>
          <w:bCs/>
          <w:lang w:eastAsia="zh-CN"/>
        </w:rPr>
        <w:t>25</w:t>
      </w:r>
      <w:r>
        <w:rPr>
          <w:bCs/>
        </w:rPr>
        <w:tab/>
      </w:r>
      <w:r>
        <w:rPr>
          <w:bCs/>
          <w:lang w:val="en-GB"/>
        </w:rPr>
        <w:tab/>
      </w:r>
      <w:r>
        <w:rPr>
          <w:bCs/>
        </w:rPr>
        <w:t xml:space="preserve">Performance Management (PM); </w:t>
      </w:r>
      <w:r>
        <w:rPr>
          <w:rFonts w:eastAsia="SimSun;宋体"/>
          <w:bCs/>
          <w:lang w:eastAsia="zh-CN"/>
        </w:rPr>
        <w:t xml:space="preserve">Evolved </w:t>
      </w:r>
      <w:r>
        <w:rPr>
          <w:bCs/>
        </w:rPr>
        <w:t>Performance measurements Universal Terrestrial Radio Access Network (</w:t>
      </w:r>
      <w:r>
        <w:rPr>
          <w:rFonts w:eastAsia="SimSun;宋体"/>
          <w:bCs/>
          <w:lang w:eastAsia="zh-CN"/>
        </w:rPr>
        <w:t>E-</w:t>
      </w:r>
      <w:r>
        <w:rPr>
          <w:bCs/>
        </w:rPr>
        <w:t>UTRAN)</w:t>
      </w:r>
    </w:p>
    <w:p>
      <w:pPr>
        <w:pStyle w:val="B1"/>
        <w:rPr/>
      </w:pPr>
      <w:r>
        <w:rPr/>
        <w:t>32.426</w:t>
        <w:tab/>
      </w:r>
      <w:r>
        <w:rPr>
          <w:lang w:val="en-GB"/>
        </w:rPr>
        <w:tab/>
      </w:r>
      <w:r>
        <w:rPr/>
        <w:t>Performance Management (PM); Evolved</w:t>
      </w:r>
      <w:r>
        <w:rPr>
          <w:rFonts w:eastAsia="SimSun;宋体"/>
          <w:lang w:eastAsia="zh-CN"/>
        </w:rPr>
        <w:t xml:space="preserve"> Packet Core</w:t>
      </w:r>
      <w:r>
        <w:rPr/>
        <w:t xml:space="preserve"> (E</w:t>
      </w:r>
      <w:r>
        <w:rPr>
          <w:rFonts w:eastAsia="SimSun;宋体"/>
          <w:lang w:eastAsia="zh-CN"/>
        </w:rPr>
        <w:t>PC</w:t>
      </w:r>
      <w:r>
        <w:rPr/>
        <w:t>)</w:t>
      </w:r>
    </w:p>
    <w:p>
      <w:pPr>
        <w:pStyle w:val="B1"/>
        <w:rPr>
          <w:rFonts w:ascii="Arial" w:hAnsi="Arial" w:cs="Arial"/>
        </w:rPr>
      </w:pPr>
      <w:r>
        <w:rPr/>
        <w:t>28.401</w:t>
        <w:tab/>
      </w:r>
      <w:r>
        <w:rPr>
          <w:lang w:val="en-GB"/>
        </w:rPr>
        <w:tab/>
      </w:r>
      <w:r>
        <w:rPr/>
        <w:t>Telecommunication management; Performance Management (PM); Performance measurements for Core Network (CN) and non-3GPP access Interworking System</w:t>
      </w:r>
    </w:p>
    <w:p>
      <w:pPr>
        <w:pStyle w:val="B1"/>
        <w:rPr/>
      </w:pPr>
      <w:r>
        <w:rPr/>
        <w:t>28.402</w:t>
        <w:tab/>
      </w:r>
      <w:r>
        <w:rPr>
          <w:lang w:val="en-GB"/>
        </w:rPr>
        <w:tab/>
      </w:r>
      <w:r>
        <w:rPr/>
        <w:t>Telecommunication management; Performance Management (PM); Performance measurements for Evolved Packet Core (EPC) and non-3GPP access Interworking System</w:t>
      </w:r>
    </w:p>
    <w:p>
      <w:pPr>
        <w:pStyle w:val="B1"/>
        <w:rPr>
          <w:lang w:eastAsia="zh-CN"/>
        </w:rPr>
      </w:pPr>
      <w:r>
        <w:rPr>
          <w:b/>
          <w:bCs/>
        </w:rPr>
        <w:t>28.403</w:t>
        <w:tab/>
      </w:r>
      <w:r>
        <w:rPr>
          <w:b/>
          <w:bCs/>
          <w:lang w:val="en-GB"/>
        </w:rPr>
        <w:tab/>
      </w:r>
      <w:r>
        <w:rPr>
          <w:b/>
          <w:bCs/>
        </w:rPr>
        <w:t>Performance Management (PM); Performance measurements for Wireless Local Area Network (WLAN)</w:t>
      </w:r>
      <w:r>
        <w:br w:type="page"/>
      </w:r>
    </w:p>
    <w:p>
      <w:pPr>
        <w:pStyle w:val="Heading1"/>
        <w:ind w:left="1134" w:hanging="1134"/>
        <w:rPr/>
      </w:pPr>
      <w:bookmarkStart w:id="10" w:name="__RefHeading___Toc436837151"/>
      <w:bookmarkEnd w:id="10"/>
      <w:r>
        <w:rPr/>
        <w:t>1</w:t>
        <w:tab/>
        <w:t>Scope</w:t>
      </w:r>
    </w:p>
    <w:p>
      <w:pPr>
        <w:pStyle w:val="Normal"/>
        <w:rPr>
          <w:rFonts w:eastAsia="SimSun;宋体"/>
          <w:lang w:eastAsia="zh-CN"/>
        </w:rPr>
      </w:pPr>
      <w:r>
        <w:rPr/>
        <w:t xml:space="preserve">The present document describes the measurements for </w:t>
      </w:r>
      <w:r>
        <w:rPr>
          <w:rFonts w:eastAsia="SimSun;宋体"/>
          <w:lang w:eastAsia="zh-CN"/>
        </w:rPr>
        <w:t>WLAN</w:t>
      </w:r>
      <w:r>
        <w:rPr/>
        <w:t>.</w:t>
      </w:r>
    </w:p>
    <w:p>
      <w:pPr>
        <w:pStyle w:val="Normal"/>
        <w:rPr>
          <w:rFonts w:eastAsia="SimSun;宋体"/>
          <w:lang w:eastAsia="zh-CN"/>
        </w:rPr>
      </w:pPr>
      <w:r>
        <w:rPr/>
        <w:t>TS 32.401 [</w:t>
      </w:r>
      <w:r>
        <w:rPr>
          <w:rFonts w:eastAsia="SimSun;宋体"/>
          <w:lang w:eastAsia="zh-CN"/>
        </w:rPr>
        <w:t>3</w:t>
      </w:r>
      <w:r>
        <w:rPr/>
        <w:t>] describes Performance Management concepts and requirements.</w:t>
      </w:r>
    </w:p>
    <w:p>
      <w:pPr>
        <w:pStyle w:val="Normal"/>
        <w:rPr>
          <w:rFonts w:eastAsia="SimSun;宋体"/>
          <w:lang w:eastAsia="zh-CN"/>
        </w:rPr>
      </w:pPr>
      <w:r>
        <w:rPr/>
        <w:t xml:space="preserve">The present document is valid for all measurement types provided by an implementation of a </w:t>
      </w:r>
      <w:r>
        <w:rPr>
          <w:rFonts w:eastAsia="SimSun;宋体"/>
          <w:lang w:eastAsia="zh-CN"/>
        </w:rPr>
        <w:t>WLAN</w:t>
      </w:r>
      <w:r>
        <w:rPr/>
        <w:t xml:space="preserve">. </w:t>
      </w:r>
    </w:p>
    <w:p>
      <w:pPr>
        <w:pStyle w:val="Normal"/>
        <w:rPr>
          <w:rFonts w:eastAsia="SimSun;宋体"/>
          <w:lang w:eastAsia="zh-CN"/>
        </w:rPr>
      </w:pPr>
      <w:r>
        <w:rPr/>
        <w:t xml:space="preserve">Only measurement types that are specific to </w:t>
      </w:r>
      <w:r>
        <w:rPr>
          <w:rFonts w:eastAsia="SimSun;宋体"/>
          <w:lang w:eastAsia="zh-CN"/>
        </w:rPr>
        <w:t xml:space="preserve">WLAN </w:t>
      </w:r>
      <w:r>
        <w:rPr/>
        <w:t xml:space="preserve">are defined within the present document. Vendor specific measurement types used in </w:t>
      </w:r>
      <w:r>
        <w:rPr>
          <w:rFonts w:eastAsia="SimSun;宋体"/>
          <w:lang w:eastAsia="zh-CN"/>
        </w:rPr>
        <w:t>WLAN</w:t>
      </w:r>
      <w:r>
        <w:rPr/>
        <w:t xml:space="preserve"> are not covered. Instead, these could be applied according to manufacturer's documentation.</w:t>
      </w:r>
    </w:p>
    <w:p>
      <w:pPr>
        <w:pStyle w:val="Normal"/>
        <w:rPr>
          <w:rFonts w:eastAsia="SimSun;宋体"/>
          <w:lang w:eastAsia="zh-CN"/>
        </w:rPr>
      </w:pPr>
      <w:r>
        <w:rPr/>
        <w:t>Measurements related to "external" technologies (such as WLAN or IP) as described by "external" standards bodies (e.g. IEEE or IETF) are only referenced within the present document, wherever there is a need identified for the existence of such a reference.</w:t>
      </w:r>
    </w:p>
    <w:p>
      <w:pPr>
        <w:pStyle w:val="Normal"/>
        <w:rPr>
          <w:rFonts w:eastAsia="SimSun;宋体"/>
          <w:lang w:eastAsia="zh-CN"/>
        </w:rPr>
      </w:pPr>
      <w:r>
        <w:rPr/>
        <w:t>The definition of the standard measurements is intended to result in comparability of measurement data produced in a multi-vendor network, for those measurement types that can be standardised across all vendors' implementations.</w:t>
      </w:r>
    </w:p>
    <w:p>
      <w:pPr>
        <w:pStyle w:val="Heading1"/>
        <w:ind w:left="1134" w:hanging="1134"/>
        <w:rPr/>
      </w:pPr>
      <w:bookmarkStart w:id="11" w:name="__RefHeading___Toc436837152"/>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32.600: "Telecommunication management; Configuration Management (CM); Concept and high-level requirements".</w:t>
      </w:r>
    </w:p>
    <w:p>
      <w:pPr>
        <w:pStyle w:val="EX"/>
        <w:rPr/>
      </w:pPr>
      <w:r>
        <w:rPr/>
        <w:t>[2]</w:t>
        <w:tab/>
        <w:t>3GPP TR 32.841: "Telecommunication management; Study on Wireless Local Area Network (WLAN) management".</w:t>
      </w:r>
    </w:p>
    <w:p>
      <w:pPr>
        <w:pStyle w:val="EX"/>
        <w:rPr/>
      </w:pPr>
      <w:r>
        <w:rPr/>
        <w:t>[3]</w:t>
        <w:tab/>
        <w:t>3GPP TS 32.401: "Telecommunication management; Performance Management (PM); Concept and requirements".</w:t>
      </w:r>
    </w:p>
    <w:p>
      <w:pPr>
        <w:pStyle w:val="EX"/>
        <w:rPr/>
      </w:pPr>
      <w:r>
        <w:rPr/>
        <w:t>[4]</w:t>
        <w:tab/>
        <w:t>3GPP TR 21.905: "Vocabulary for 3GPP Specifications".</w:t>
      </w:r>
    </w:p>
    <w:p>
      <w:pPr>
        <w:pStyle w:val="EX"/>
        <w:rPr/>
      </w:pPr>
      <w:r>
        <w:rPr/>
        <w:t>[5]</w:t>
        <w:tab/>
        <w:t>IETF RFC 2863: "The Interfaces Group MIB".</w:t>
      </w:r>
    </w:p>
    <w:p>
      <w:pPr>
        <w:pStyle w:val="EX"/>
        <w:rPr/>
      </w:pPr>
      <w:r>
        <w:rPr/>
        <w:t>[6]</w:t>
        <w:tab/>
        <w:t>IEEE 802.11™-2012: "IEEE Standard for Information technology--Telecommunications and information exchange between systems Local and metropolitan area networks--Specific requirements Part 11: Wireless LAN Medium Access Control (MAC) and Physical Layer (PHY) Specifications".</w:t>
      </w:r>
    </w:p>
    <w:p>
      <w:pPr>
        <w:pStyle w:val="Heading1"/>
        <w:ind w:left="1134" w:hanging="1134"/>
        <w:rPr/>
      </w:pPr>
      <w:bookmarkStart w:id="12" w:name="__RefHeading___Toc436837153"/>
      <w:bookmarkEnd w:id="12"/>
      <w:r>
        <w:rPr/>
        <w:t>3</w:t>
        <w:tab/>
        <w:t>Definitions and abbreviations</w:t>
      </w:r>
    </w:p>
    <w:p>
      <w:pPr>
        <w:pStyle w:val="Heading2"/>
        <w:rPr/>
      </w:pPr>
      <w:bookmarkStart w:id="13" w:name="__RefHeading___Toc436837154"/>
      <w:bookmarkEnd w:id="13"/>
      <w:r>
        <w:rPr/>
        <w:t>3.1</w:t>
        <w:tab/>
        <w:t>Definitions</w:t>
      </w:r>
    </w:p>
    <w:p>
      <w:pPr>
        <w:pStyle w:val="Normal"/>
        <w:rPr/>
      </w:pPr>
      <w:r>
        <w:rPr/>
        <w:t xml:space="preserve">For the purposes of the present document, the terms and definitions given in </w:t>
      </w:r>
      <w:bookmarkStart w:id="14" w:name="OLE_LINK5"/>
      <w:bookmarkStart w:id="15" w:name="OLE_LINK4"/>
      <w:bookmarkStart w:id="16" w:name="OLE_LINK3"/>
      <w:bookmarkStart w:id="17" w:name="OLE_LINK2"/>
      <w:bookmarkStart w:id="18" w:name="OLE_LINK1"/>
      <w:r>
        <w:rPr/>
        <w:t xml:space="preserve">3GPP </w:t>
      </w:r>
      <w:bookmarkEnd w:id="14"/>
      <w:bookmarkEnd w:id="15"/>
      <w:bookmarkEnd w:id="16"/>
      <w:bookmarkEnd w:id="17"/>
      <w:bookmarkEnd w:id="18"/>
      <w:r>
        <w:rPr/>
        <w:t>TR 21.905 [4] apply. A term defined in the present document takes precedence over the definition of the same term, if any, in 3GPP TR 21.905 [4].</w:t>
      </w:r>
    </w:p>
    <w:p>
      <w:pPr>
        <w:pStyle w:val="Heading2"/>
        <w:rPr/>
      </w:pPr>
      <w:bookmarkStart w:id="19" w:name="__RefHeading___Toc436837155"/>
      <w:bookmarkEnd w:id="19"/>
      <w:r>
        <w:rPr/>
        <w:t>3.2</w:t>
        <w:tab/>
        <w:t>Abbreviations</w:t>
      </w:r>
    </w:p>
    <w:p>
      <w:pPr>
        <w:pStyle w:val="Normal"/>
        <w:keepNext w:val="true"/>
        <w:rPr/>
      </w:pPr>
      <w:r>
        <w:rPr/>
        <w:t>For the purposes of the present document, the abbreviations given in TR 21.905 [4] and the following apply. An abbreviation defined in the present document takes precedence over the definition of the same abbreviation, if any, in TR 21.905 [4].</w:t>
      </w:r>
    </w:p>
    <w:p>
      <w:pPr>
        <w:pStyle w:val="EW"/>
        <w:rPr/>
      </w:pPr>
      <w:r>
        <w:rPr/>
        <w:t>ACK</w:t>
        <w:tab/>
        <w:t>Acknowledgement</w:t>
      </w:r>
    </w:p>
    <w:p>
      <w:pPr>
        <w:pStyle w:val="EW"/>
        <w:rPr/>
      </w:pPr>
      <w:r>
        <w:rPr/>
        <w:t>CSMA/CA</w:t>
        <w:tab/>
        <w:t>Carrier Sense Multiple Access/Collision Avoidance</w:t>
      </w:r>
    </w:p>
    <w:p>
      <w:pPr>
        <w:pStyle w:val="EW"/>
        <w:rPr/>
      </w:pPr>
      <w:r>
        <w:rPr/>
        <w:t>CTS</w:t>
        <w:tab/>
        <w:t>Clear to Send</w:t>
      </w:r>
    </w:p>
    <w:p>
      <w:pPr>
        <w:pStyle w:val="EW"/>
        <w:rPr/>
      </w:pPr>
      <w:r>
        <w:rPr/>
        <w:t>FCS</w:t>
        <w:tab/>
        <w:t>Frame Check Sum</w:t>
      </w:r>
    </w:p>
    <w:p>
      <w:pPr>
        <w:pStyle w:val="EW"/>
        <w:rPr/>
      </w:pPr>
      <w:r>
        <w:rPr/>
        <w:t>MPDU</w:t>
        <w:tab/>
        <w:t>MAC Protocol Data Unit</w:t>
      </w:r>
    </w:p>
    <w:p>
      <w:pPr>
        <w:pStyle w:val="EW"/>
        <w:rPr/>
      </w:pPr>
      <w:r>
        <w:rPr/>
        <w:t>PER</w:t>
        <w:tab/>
        <w:t>Packet Error Rate</w:t>
      </w:r>
    </w:p>
    <w:p>
      <w:pPr>
        <w:pStyle w:val="EW"/>
        <w:rPr/>
      </w:pPr>
      <w:r>
        <w:rPr/>
        <w:t>RTS</w:t>
        <w:tab/>
        <w:t>Request to Send</w:t>
      </w:r>
    </w:p>
    <w:p>
      <w:pPr>
        <w:pStyle w:val="EX"/>
        <w:rPr/>
      </w:pPr>
      <w:r>
        <w:rPr/>
        <w:t>TF</w:t>
        <w:tab/>
        <w:t>Transparent Forwarding</w:t>
      </w:r>
    </w:p>
    <w:p>
      <w:pPr>
        <w:pStyle w:val="Heading1"/>
        <w:ind w:left="1134" w:hanging="1134"/>
        <w:rPr/>
      </w:pPr>
      <w:bookmarkStart w:id="20" w:name="__RefHeading___Toc436837156"/>
      <w:bookmarkEnd w:id="20"/>
      <w:r>
        <w:rPr/>
        <w:t>4</w:t>
        <w:tab/>
        <w:t>Measurement family</w:t>
      </w:r>
    </w:p>
    <w:p>
      <w:pPr>
        <w:pStyle w:val="Normal"/>
        <w:rPr/>
      </w:pPr>
      <w:r>
        <w:rPr/>
        <w:t>The measurement names defined in the present document are all beginning with a prefix containing the measurement family name (e.g. RRC.AttConnEstab.</w:t>
      </w:r>
      <w:r>
        <w:rPr>
          <w:i/>
        </w:rPr>
        <w:t>Cause</w:t>
      </w:r>
      <w:r>
        <w:rPr/>
        <w:t>). This family name identifies all measurements which relate to a given functionality and it may be used for measurement administration (see TS 32.401 [</w:t>
      </w:r>
      <w:r>
        <w:rPr>
          <w:rFonts w:eastAsia="SimSun;宋体"/>
          <w:lang w:eastAsia="zh-CN"/>
        </w:rPr>
        <w:t>3</w:t>
      </w:r>
      <w:r>
        <w:rPr/>
        <w:t>]).</w:t>
      </w:r>
    </w:p>
    <w:p>
      <w:pPr>
        <w:pStyle w:val="Heading1"/>
        <w:ind w:left="1134" w:hanging="1134"/>
        <w:rPr/>
      </w:pPr>
      <w:bookmarkStart w:id="21" w:name="__RefHeading___Toc436837157"/>
      <w:bookmarkEnd w:id="21"/>
      <w:r>
        <w:rPr/>
        <w:t>5</w:t>
        <w:tab/>
        <w:t>Measurements related to WLAN</w:t>
      </w:r>
    </w:p>
    <w:p>
      <w:pPr>
        <w:pStyle w:val="Heading2"/>
        <w:rPr/>
      </w:pPr>
      <w:bookmarkStart w:id="22" w:name="__RefHeading___Toc436837158"/>
      <w:bookmarkEnd w:id="22"/>
      <w:r>
        <w:rPr>
          <w:lang w:eastAsia="zh-CN"/>
        </w:rPr>
        <w:t>5</w:t>
      </w:r>
      <w:r>
        <w:rPr/>
        <w:t>.</w:t>
      </w:r>
      <w:r>
        <w:rPr>
          <w:lang w:eastAsia="zh-CN"/>
        </w:rPr>
        <w:t>1</w:t>
      </w:r>
      <w:r>
        <w:rPr/>
        <w:tab/>
        <w:t xml:space="preserve">Measurements related to WLAN AP </w:t>
      </w:r>
      <w:r>
        <w:rPr>
          <w:lang w:eastAsia="zh-CN"/>
        </w:rPr>
        <w:t>data volume</w:t>
      </w:r>
    </w:p>
    <w:p>
      <w:pPr>
        <w:pStyle w:val="Heading3"/>
        <w:rPr/>
      </w:pPr>
      <w:bookmarkStart w:id="23" w:name="__RefHeading___Toc436837159"/>
      <w:bookmarkEnd w:id="23"/>
      <w:r>
        <w:rPr>
          <w:lang w:eastAsia="zh-CN"/>
        </w:rPr>
        <w:t>5</w:t>
      </w:r>
      <w:r>
        <w:rPr/>
        <w:t>.</w:t>
      </w:r>
      <w:r>
        <w:rPr>
          <w:lang w:eastAsia="zh-CN"/>
        </w:rPr>
        <w:t>1</w:t>
      </w:r>
      <w:r>
        <w:rPr/>
        <w:t>.1</w:t>
        <w:tab/>
        <w:t>Number of incoming unicast IP packets received at WLAN AP</w:t>
      </w:r>
    </w:p>
    <w:p>
      <w:pPr>
        <w:pStyle w:val="B1"/>
        <w:rPr/>
      </w:pPr>
      <w:r>
        <w:rPr/>
        <w:t>a)</w:t>
        <w:tab/>
        <w:t xml:space="preserve">This measurement provides the number of incoming unicast IP packets received at the WLAN AP (see </w:t>
      </w:r>
      <w:r>
        <w:rPr>
          <w:rFonts w:cs="Courier New" w:ascii="Courier New" w:hAnsi="Courier New"/>
          <w:lang w:eastAsia="zh-CN"/>
        </w:rPr>
        <w:t xml:space="preserve">ifHCInUcastPkts </w:t>
      </w:r>
      <w:r>
        <w:rPr/>
        <w:t>in IF-MIB [5]).</w:t>
      </w:r>
    </w:p>
    <w:p>
      <w:pPr>
        <w:pStyle w:val="B1"/>
        <w:rPr/>
      </w:pPr>
      <w:r>
        <w:rPr/>
        <w:t>b)</w:t>
        <w:tab/>
        <w:t>TF.</w:t>
      </w:r>
    </w:p>
    <w:p>
      <w:pPr>
        <w:pStyle w:val="B1"/>
        <w:rPr/>
      </w:pPr>
      <w:r>
        <w:rPr>
          <w:lang w:eastAsia="zh-CN"/>
        </w:rPr>
        <w:t>c)</w:t>
        <w:tab/>
        <w:t xml:space="preserve"> This counter is defined </w:t>
      </w:r>
      <w:r>
        <w:rPr/>
        <w:t xml:space="preserve">in IF-MIB </w:t>
      </w:r>
      <w:r>
        <w:rPr>
          <w:lang w:eastAsia="zh-CN"/>
        </w:rPr>
        <w:t xml:space="preserve">in </w:t>
      </w:r>
      <w:r>
        <w:rPr/>
        <w:t>IETF RFC 2863 [5]</w:t>
      </w:r>
      <w:r>
        <w:rPr>
          <w:lang w:eastAsia="zh-CN"/>
        </w:rPr>
        <w:t>.</w:t>
      </w:r>
    </w:p>
    <w:p>
      <w:pPr>
        <w:pStyle w:val="B1"/>
        <w:rPr/>
      </w:pPr>
      <w:r>
        <w:rPr/>
        <w:t>d)</w:t>
        <w:tab/>
        <w:t>A single integer value</w:t>
      </w:r>
      <w:r>
        <w:rPr>
          <w:lang w:eastAsia="zh-CN"/>
        </w:rPr>
        <w:t>.</w:t>
      </w:r>
    </w:p>
    <w:p>
      <w:pPr>
        <w:pStyle w:val="B1"/>
        <w:rPr/>
      </w:pPr>
      <w:r>
        <w:rPr>
          <w:lang w:eastAsia="zh-CN"/>
        </w:rPr>
        <w:t>e)</w:t>
        <w:tab/>
      </w:r>
      <w:r>
        <w:rPr>
          <w:lang w:eastAsia="zh-CN"/>
        </w:rPr>
        <w:t>IP</w:t>
      </w:r>
      <w:r>
        <w:rPr/>
        <w:t>.</w:t>
      </w:r>
      <w:r>
        <w:rPr>
          <w:lang w:eastAsia="zh-CN"/>
        </w:rPr>
        <w:t>In</w:t>
      </w:r>
      <w:r>
        <w:rPr>
          <w:lang w:eastAsia="zh-CN"/>
        </w:rPr>
        <w:t>Unicast</w:t>
      </w:r>
      <w:r>
        <w:rPr>
          <w:lang w:eastAsia="zh-CN"/>
        </w:rPr>
        <w:t>Packet</w:t>
      </w:r>
      <w:r>
        <w:rPr/>
        <w:t>WlanAP.</w:t>
      </w:r>
    </w:p>
    <w:p>
      <w:pPr>
        <w:pStyle w:val="B1"/>
        <w:rPr/>
      </w:pPr>
      <w:r>
        <w:rPr/>
        <w:t>f)</w:t>
        <w:tab/>
        <w:t>APFunction.</w:t>
      </w:r>
    </w:p>
    <w:p>
      <w:pPr>
        <w:pStyle w:val="B1"/>
        <w:rPr/>
      </w:pPr>
      <w:r>
        <w:rPr/>
        <w:t>g)</w:t>
        <w:tab/>
        <w:t>Valid for packet switched traffic.</w:t>
      </w:r>
    </w:p>
    <w:p>
      <w:pPr>
        <w:pStyle w:val="B1"/>
        <w:rPr/>
      </w:pPr>
      <w:r>
        <w:rPr>
          <w:lang w:eastAsia="zh-CN"/>
        </w:rPr>
        <w:t>h)</w:t>
        <w:tab/>
      </w:r>
      <w:r>
        <w:rPr>
          <w:lang w:eastAsia="zh-CN"/>
        </w:rPr>
        <w:t>Combined</w:t>
      </w:r>
      <w:r>
        <w:rPr>
          <w:lang w:eastAsia="zh-CN"/>
        </w:rPr>
        <w:t>.</w:t>
      </w:r>
    </w:p>
    <w:p>
      <w:pPr>
        <w:pStyle w:val="Heading3"/>
        <w:rPr/>
      </w:pPr>
      <w:bookmarkStart w:id="24" w:name="__RefHeading___Toc436837160"/>
      <w:bookmarkEnd w:id="24"/>
      <w:r>
        <w:rPr>
          <w:lang w:eastAsia="zh-CN"/>
        </w:rPr>
        <w:t>5</w:t>
      </w:r>
      <w:r>
        <w:rPr/>
        <w:t>.</w:t>
      </w:r>
      <w:r>
        <w:rPr>
          <w:lang w:eastAsia="zh-CN"/>
        </w:rPr>
        <w:t>1</w:t>
      </w:r>
      <w:r>
        <w:rPr/>
        <w:t>.2</w:t>
        <w:tab/>
        <w:t>Number of outgoing unicast IP packets transmitted by WLAN AP</w:t>
      </w:r>
    </w:p>
    <w:p>
      <w:pPr>
        <w:pStyle w:val="B1"/>
        <w:rPr/>
      </w:pPr>
      <w:r>
        <w:rPr/>
        <w:t>a)</w:t>
        <w:tab/>
        <w:t xml:space="preserve">This measurement provides the number of outgoing unicast IP packets transmitted by the WLAN AP (see </w:t>
      </w:r>
      <w:r>
        <w:rPr>
          <w:rFonts w:cs="Courier New" w:ascii="Courier New" w:hAnsi="Courier New"/>
          <w:lang w:eastAsia="zh-CN"/>
        </w:rPr>
        <w:t xml:space="preserve">ifHCOutUcastPkts </w:t>
      </w:r>
      <w:r>
        <w:rPr/>
        <w:t xml:space="preserve">in IF-MIB </w:t>
      </w:r>
      <w:r>
        <w:rPr>
          <w:lang w:eastAsia="zh-CN"/>
        </w:rPr>
        <w:t xml:space="preserve">in </w:t>
      </w:r>
      <w:r>
        <w:rPr/>
        <w:t>IETF RFC 2863 [5])</w:t>
      </w:r>
      <w:r>
        <w:rPr>
          <w:lang w:eastAsia="zh-CN"/>
        </w:rPr>
        <w:t>.</w:t>
      </w:r>
    </w:p>
    <w:p>
      <w:pPr>
        <w:pStyle w:val="B1"/>
        <w:rPr/>
      </w:pPr>
      <w:r>
        <w:rPr/>
        <w:t>b)</w:t>
        <w:tab/>
        <w:t>TF.</w:t>
      </w:r>
    </w:p>
    <w:p>
      <w:pPr>
        <w:pStyle w:val="B1"/>
        <w:rPr/>
      </w:pPr>
      <w:r>
        <w:rPr>
          <w:lang w:eastAsia="zh-CN"/>
        </w:rPr>
        <w:t>c)</w:t>
        <w:tab/>
        <w:t xml:space="preserve">This counter is defined </w:t>
      </w:r>
      <w:r>
        <w:rPr/>
        <w:t xml:space="preserve">in IF-MIB </w:t>
      </w:r>
      <w:r>
        <w:rPr>
          <w:lang w:eastAsia="zh-CN"/>
        </w:rPr>
        <w:t xml:space="preserve">in </w:t>
      </w:r>
      <w:r>
        <w:rPr/>
        <w:t>IETF RFC 2863 [5].</w:t>
      </w:r>
    </w:p>
    <w:p>
      <w:pPr>
        <w:pStyle w:val="B1"/>
        <w:rPr/>
      </w:pPr>
      <w:r>
        <w:rPr/>
        <w:t>d)</w:t>
        <w:tab/>
        <w:t>A single integer value.</w:t>
      </w:r>
    </w:p>
    <w:p>
      <w:pPr>
        <w:pStyle w:val="B1"/>
        <w:rPr/>
      </w:pPr>
      <w:r>
        <w:rPr>
          <w:lang w:eastAsia="zh-CN"/>
        </w:rPr>
        <w:t>e)</w:t>
        <w:tab/>
      </w:r>
      <w:r>
        <w:rPr>
          <w:lang w:eastAsia="zh-CN"/>
        </w:rPr>
        <w:t>IP</w:t>
      </w:r>
      <w:r>
        <w:rPr/>
        <w:t>.</w:t>
      </w:r>
      <w:r>
        <w:rPr>
          <w:lang w:eastAsia="zh-CN"/>
        </w:rPr>
        <w:t>Out</w:t>
      </w:r>
      <w:r>
        <w:rPr>
          <w:lang w:eastAsia="zh-CN"/>
        </w:rPr>
        <w:t>Unicast</w:t>
      </w:r>
      <w:r>
        <w:rPr>
          <w:lang w:eastAsia="zh-CN"/>
        </w:rPr>
        <w:t>Packet</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Combined</w:t>
      </w:r>
      <w:r>
        <w:rPr/>
        <w:t>.</w:t>
      </w:r>
    </w:p>
    <w:p>
      <w:pPr>
        <w:pStyle w:val="Heading3"/>
        <w:ind w:left="0" w:hanging="0"/>
        <w:rPr/>
      </w:pPr>
      <w:bookmarkStart w:id="25" w:name="__RefHeading___Toc436837161"/>
      <w:bookmarkEnd w:id="25"/>
      <w:r>
        <w:rPr>
          <w:lang w:eastAsia="zh-CN"/>
        </w:rPr>
        <w:t>5.1.3</w:t>
      </w:r>
      <w:r>
        <w:rPr/>
        <w:tab/>
        <w:t>Number of incoming multicast IP packets received at WLAN AP</w:t>
      </w:r>
    </w:p>
    <w:p>
      <w:pPr>
        <w:pStyle w:val="B1"/>
        <w:rPr/>
      </w:pPr>
      <w:r>
        <w:rPr/>
        <w:t>a)</w:t>
        <w:tab/>
        <w:t xml:space="preserve">This measurement provides the number of incoming multicast IP packets received at the WLAN AP (see </w:t>
      </w:r>
      <w:r>
        <w:rPr>
          <w:rFonts w:cs="Courier New" w:ascii="Courier New" w:hAnsi="Courier New"/>
          <w:lang w:eastAsia="zh-CN"/>
        </w:rPr>
        <w:t xml:space="preserve">ifHCInMulticastPkts </w:t>
      </w:r>
      <w:r>
        <w:rPr/>
        <w:t xml:space="preserve">in IF-MIB </w:t>
      </w:r>
      <w:r>
        <w:rPr>
          <w:lang w:eastAsia="zh-CN"/>
        </w:rPr>
        <w:t xml:space="preserve">in </w:t>
      </w:r>
      <w:r>
        <w:rPr/>
        <w:t>IETF RFC 2863 [5]).</w:t>
      </w:r>
    </w:p>
    <w:p>
      <w:pPr>
        <w:pStyle w:val="B1"/>
        <w:rPr/>
      </w:pPr>
      <w:r>
        <w:rPr/>
        <w:t>b)</w:t>
        <w:tab/>
        <w:t>TF.</w:t>
      </w:r>
    </w:p>
    <w:p>
      <w:pPr>
        <w:pStyle w:val="B1"/>
        <w:rPr/>
      </w:pPr>
      <w:r>
        <w:rPr>
          <w:lang w:eastAsia="zh-CN"/>
        </w:rPr>
        <w:t>c)</w:t>
        <w:tab/>
        <w:t xml:space="preserve">This counter is defined </w:t>
      </w:r>
      <w:r>
        <w:rPr/>
        <w:t xml:space="preserve">in IF-MIB </w:t>
      </w:r>
      <w:r>
        <w:rPr>
          <w:lang w:eastAsia="zh-CN"/>
        </w:rPr>
        <w:t xml:space="preserve">in </w:t>
      </w:r>
      <w:r>
        <w:rPr/>
        <w:t>IETF RFC 2863 [5].</w:t>
      </w:r>
    </w:p>
    <w:p>
      <w:pPr>
        <w:pStyle w:val="B1"/>
        <w:rPr/>
      </w:pPr>
      <w:r>
        <w:rPr/>
        <w:t>d)</w:t>
        <w:tab/>
        <w:t>A single integer value</w:t>
      </w:r>
      <w:r>
        <w:rPr>
          <w:lang w:eastAsia="zh-CN"/>
        </w:rPr>
        <w:t>.</w:t>
      </w:r>
    </w:p>
    <w:p>
      <w:pPr>
        <w:pStyle w:val="B1"/>
        <w:rPr/>
      </w:pPr>
      <w:r>
        <w:rPr>
          <w:lang w:eastAsia="zh-CN"/>
        </w:rPr>
        <w:t>e)</w:t>
        <w:tab/>
      </w:r>
      <w:r>
        <w:rPr>
          <w:lang w:eastAsia="zh-CN"/>
        </w:rPr>
        <w:t>IP</w:t>
      </w:r>
      <w:r>
        <w:rPr/>
        <w:t>.</w:t>
      </w:r>
      <w:r>
        <w:rPr>
          <w:lang w:eastAsia="zh-CN"/>
        </w:rPr>
        <w:t>In</w:t>
      </w:r>
      <w:r>
        <w:rPr>
          <w:lang w:eastAsia="zh-CN"/>
        </w:rPr>
        <w:t>Multicast</w:t>
      </w:r>
      <w:r>
        <w:rPr>
          <w:lang w:eastAsia="zh-CN"/>
        </w:rPr>
        <w:t>Packet</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w:t>
      </w:r>
      <w:r>
        <w:rPr>
          <w:lang w:eastAsia="zh-CN"/>
        </w:rPr>
        <w:t>d.</w:t>
      </w:r>
    </w:p>
    <w:p>
      <w:pPr>
        <w:pStyle w:val="Heading3"/>
        <w:ind w:left="0" w:hanging="0"/>
        <w:rPr/>
      </w:pPr>
      <w:bookmarkStart w:id="26" w:name="__RefHeading___Toc436837162"/>
      <w:bookmarkEnd w:id="26"/>
      <w:r>
        <w:rPr>
          <w:lang w:eastAsia="zh-CN"/>
        </w:rPr>
        <w:t>5.1.4</w:t>
      </w:r>
      <w:r>
        <w:rPr/>
        <w:tab/>
        <w:t>Number of outgoing multicast IP packets transmitted by WLAN AP</w:t>
      </w:r>
    </w:p>
    <w:p>
      <w:pPr>
        <w:pStyle w:val="B1"/>
        <w:rPr/>
      </w:pPr>
      <w:r>
        <w:rPr/>
        <w:t>a)</w:t>
        <w:tab/>
        <w:t xml:space="preserve">This measurement provides the number of outgoing multicast IP packets transmitted by the WLAN AP (see </w:t>
      </w:r>
      <w:r>
        <w:rPr>
          <w:rFonts w:cs="Courier New" w:ascii="Courier New" w:hAnsi="Courier New"/>
          <w:lang w:eastAsia="zh-CN"/>
        </w:rPr>
        <w:t xml:space="preserve">ifHCOutMulticastPkts </w:t>
      </w:r>
      <w:r>
        <w:rPr/>
        <w:t xml:space="preserve">in IF-MIB </w:t>
      </w:r>
      <w:r>
        <w:rPr>
          <w:lang w:eastAsia="zh-CN"/>
        </w:rPr>
        <w:t xml:space="preserve">in </w:t>
      </w:r>
      <w:r>
        <w:rPr/>
        <w:t>IETF RFC 2863 [5])</w:t>
      </w:r>
      <w:r>
        <w:rPr>
          <w:lang w:eastAsia="zh-CN"/>
        </w:rPr>
        <w:t>.</w:t>
      </w:r>
    </w:p>
    <w:p>
      <w:pPr>
        <w:pStyle w:val="B1"/>
        <w:rPr/>
      </w:pPr>
      <w:r>
        <w:rPr/>
        <w:t>b)</w:t>
        <w:tab/>
        <w:t>TF.</w:t>
      </w:r>
    </w:p>
    <w:p>
      <w:pPr>
        <w:pStyle w:val="B1"/>
        <w:rPr/>
      </w:pPr>
      <w:r>
        <w:rPr>
          <w:lang w:eastAsia="zh-CN"/>
        </w:rPr>
        <w:t>c)</w:t>
        <w:tab/>
        <w:t xml:space="preserve">This counter is defined </w:t>
      </w:r>
      <w:r>
        <w:rPr/>
        <w:t xml:space="preserve">in IF-MIB </w:t>
      </w:r>
      <w:r>
        <w:rPr>
          <w:lang w:eastAsia="zh-CN"/>
        </w:rPr>
        <w:t xml:space="preserve">in </w:t>
      </w:r>
      <w:r>
        <w:rPr/>
        <w:t>IETF RFC 2863 [5].</w:t>
      </w:r>
    </w:p>
    <w:p>
      <w:pPr>
        <w:pStyle w:val="B1"/>
        <w:rPr/>
      </w:pPr>
      <w:r>
        <w:rPr/>
        <w:t>d)</w:t>
        <w:tab/>
        <w:t>A single integer value.</w:t>
      </w:r>
    </w:p>
    <w:p>
      <w:pPr>
        <w:pStyle w:val="B1"/>
        <w:rPr/>
      </w:pPr>
      <w:r>
        <w:rPr>
          <w:lang w:eastAsia="zh-CN"/>
        </w:rPr>
        <w:t>e)</w:t>
        <w:tab/>
      </w:r>
      <w:r>
        <w:rPr>
          <w:lang w:eastAsia="zh-CN"/>
        </w:rPr>
        <w:t>IP</w:t>
      </w:r>
      <w:r>
        <w:rPr/>
        <w:t>.</w:t>
      </w:r>
      <w:r>
        <w:rPr>
          <w:lang w:eastAsia="zh-CN"/>
        </w:rPr>
        <w:t>Out</w:t>
      </w:r>
      <w:r>
        <w:rPr>
          <w:lang w:eastAsia="zh-CN"/>
        </w:rPr>
        <w:t>Multicast</w:t>
      </w:r>
      <w:r>
        <w:rPr>
          <w:lang w:eastAsia="zh-CN"/>
        </w:rPr>
        <w:t>Packet</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Combined</w:t>
      </w:r>
      <w:r>
        <w:rPr>
          <w:lang w:eastAsia="zh-CN"/>
        </w:rPr>
        <w:t>.</w:t>
      </w:r>
    </w:p>
    <w:p>
      <w:pPr>
        <w:pStyle w:val="Heading3"/>
        <w:ind w:left="0" w:hanging="0"/>
        <w:rPr/>
      </w:pPr>
      <w:bookmarkStart w:id="27" w:name="__RefHeading___Toc436837163"/>
      <w:bookmarkEnd w:id="27"/>
      <w:r>
        <w:rPr>
          <w:lang w:eastAsia="zh-CN"/>
        </w:rPr>
        <w:t>5.1.5</w:t>
      </w:r>
      <w:r>
        <w:rPr/>
        <w:tab/>
        <w:t>Number of incoming broadcast IP packets received at WLAN AP</w:t>
      </w:r>
    </w:p>
    <w:p>
      <w:pPr>
        <w:pStyle w:val="B1"/>
        <w:rPr/>
      </w:pPr>
      <w:r>
        <w:rPr/>
        <w:t>a)</w:t>
        <w:tab/>
        <w:t xml:space="preserve">This measurement provides the number of incoming broadcast IP packets received at the WLAN AP (see </w:t>
      </w:r>
      <w:r>
        <w:rPr>
          <w:rFonts w:cs="Courier New" w:ascii="Courier New" w:hAnsi="Courier New"/>
          <w:lang w:eastAsia="zh-CN"/>
        </w:rPr>
        <w:t xml:space="preserve">ifHCInBroadcastPkts </w:t>
      </w:r>
      <w:r>
        <w:rPr/>
        <w:t xml:space="preserve">in IF-MIB </w:t>
      </w:r>
      <w:r>
        <w:rPr>
          <w:lang w:eastAsia="zh-CN"/>
        </w:rPr>
        <w:t xml:space="preserve">in </w:t>
      </w:r>
      <w:r>
        <w:rPr/>
        <w:t>IETF RFC 2863 [5]).</w:t>
      </w:r>
    </w:p>
    <w:p>
      <w:pPr>
        <w:pStyle w:val="B1"/>
        <w:rPr/>
      </w:pPr>
      <w:r>
        <w:rPr/>
        <w:t>b)</w:t>
        <w:tab/>
        <w:t>TF.</w:t>
      </w:r>
    </w:p>
    <w:p>
      <w:pPr>
        <w:pStyle w:val="B1"/>
        <w:rPr/>
      </w:pPr>
      <w:r>
        <w:rPr>
          <w:lang w:eastAsia="zh-CN"/>
        </w:rPr>
        <w:t>c)</w:t>
        <w:tab/>
        <w:t xml:space="preserve">This counter is defined </w:t>
      </w:r>
      <w:r>
        <w:rPr/>
        <w:t xml:space="preserve">in IF-MIB </w:t>
      </w:r>
      <w:r>
        <w:rPr>
          <w:lang w:eastAsia="zh-CN"/>
        </w:rPr>
        <w:t xml:space="preserve">in </w:t>
      </w:r>
      <w:r>
        <w:rPr/>
        <w:t>IETF RFC 2863 [5].</w:t>
      </w:r>
    </w:p>
    <w:p>
      <w:pPr>
        <w:pStyle w:val="B1"/>
        <w:rPr/>
      </w:pPr>
      <w:r>
        <w:rPr/>
        <w:t>d)</w:t>
        <w:tab/>
        <w:t>A single integer value</w:t>
      </w:r>
      <w:r>
        <w:rPr>
          <w:lang w:eastAsia="zh-CN"/>
        </w:rPr>
        <w:t>.</w:t>
      </w:r>
    </w:p>
    <w:p>
      <w:pPr>
        <w:pStyle w:val="B1"/>
        <w:rPr/>
      </w:pPr>
      <w:r>
        <w:rPr>
          <w:lang w:eastAsia="zh-CN"/>
        </w:rPr>
        <w:t>e)</w:t>
        <w:tab/>
      </w:r>
      <w:r>
        <w:rPr>
          <w:lang w:eastAsia="zh-CN"/>
        </w:rPr>
        <w:t>IP</w:t>
      </w:r>
      <w:r>
        <w:rPr/>
        <w:t>.</w:t>
      </w:r>
      <w:r>
        <w:rPr>
          <w:lang w:eastAsia="zh-CN"/>
        </w:rPr>
        <w:t>In</w:t>
      </w:r>
      <w:r>
        <w:rPr>
          <w:lang w:eastAsia="zh-CN"/>
        </w:rPr>
        <w:t>Broadcast</w:t>
      </w:r>
      <w:r>
        <w:rPr>
          <w:lang w:eastAsia="zh-CN"/>
        </w:rPr>
        <w:t>Packet</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Combined</w:t>
      </w:r>
      <w:r>
        <w:rPr/>
        <w:t>.</w:t>
      </w:r>
    </w:p>
    <w:p>
      <w:pPr>
        <w:pStyle w:val="Heading3"/>
        <w:ind w:left="0" w:hanging="0"/>
        <w:rPr/>
      </w:pPr>
      <w:bookmarkStart w:id="28" w:name="__RefHeading___Toc436837164"/>
      <w:bookmarkEnd w:id="28"/>
      <w:r>
        <w:rPr>
          <w:lang w:eastAsia="zh-CN"/>
        </w:rPr>
        <w:t>5.1.6</w:t>
      </w:r>
      <w:r>
        <w:rPr/>
        <w:tab/>
        <w:t>Number of outgoing broadcast IP packets transmitted by WLAN AP</w:t>
      </w:r>
    </w:p>
    <w:p>
      <w:pPr>
        <w:pStyle w:val="B1"/>
        <w:rPr/>
      </w:pPr>
      <w:r>
        <w:rPr/>
        <w:t>a)</w:t>
        <w:tab/>
        <w:t xml:space="preserve">This measurement provides the number of outgoing broadcast IP packets transmitted by the WLAN AP (see </w:t>
      </w:r>
      <w:r>
        <w:rPr>
          <w:rFonts w:cs="Courier New" w:ascii="Courier New" w:hAnsi="Courier New"/>
          <w:lang w:eastAsia="zh-CN"/>
        </w:rPr>
        <w:t>ifHCOutBroadcastPkts</w:t>
      </w:r>
      <w:r>
        <w:rPr>
          <w:rFonts w:cs="Courier New" w:ascii="Courier New" w:hAnsi="Courier New"/>
          <w:sz w:val="18"/>
          <w:szCs w:val="18"/>
          <w:lang w:eastAsia="zh-CN"/>
        </w:rPr>
        <w:t xml:space="preserve"> </w:t>
      </w:r>
      <w:r>
        <w:rPr/>
        <w:t xml:space="preserve">in IF-MIB </w:t>
      </w:r>
      <w:r>
        <w:rPr>
          <w:lang w:eastAsia="zh-CN"/>
        </w:rPr>
        <w:t xml:space="preserve">in </w:t>
      </w:r>
      <w:r>
        <w:rPr/>
        <w:t>IETF RFC 2863 [5])</w:t>
      </w:r>
      <w:r>
        <w:rPr>
          <w:lang w:eastAsia="zh-CN"/>
        </w:rPr>
        <w:t>.</w:t>
      </w:r>
    </w:p>
    <w:p>
      <w:pPr>
        <w:pStyle w:val="B1"/>
        <w:rPr/>
      </w:pPr>
      <w:r>
        <w:rPr/>
        <w:t>b)</w:t>
        <w:tab/>
        <w:t>TF.</w:t>
      </w:r>
    </w:p>
    <w:p>
      <w:pPr>
        <w:pStyle w:val="B1"/>
        <w:rPr/>
      </w:pPr>
      <w:r>
        <w:rPr>
          <w:lang w:eastAsia="zh-CN"/>
        </w:rPr>
        <w:t>c)</w:t>
        <w:tab/>
        <w:t xml:space="preserve">This counter is defined </w:t>
      </w:r>
      <w:r>
        <w:rPr/>
        <w:t xml:space="preserve">in IF-MIB </w:t>
      </w:r>
      <w:r>
        <w:rPr>
          <w:lang w:eastAsia="zh-CN"/>
        </w:rPr>
        <w:t xml:space="preserve">in </w:t>
      </w:r>
      <w:r>
        <w:rPr/>
        <w:t>IETF RFC 2863 [5].</w:t>
      </w:r>
    </w:p>
    <w:p>
      <w:pPr>
        <w:pStyle w:val="B1"/>
        <w:rPr/>
      </w:pPr>
      <w:r>
        <w:rPr/>
        <w:t>d)</w:t>
        <w:tab/>
        <w:t>A single integer value.</w:t>
      </w:r>
    </w:p>
    <w:p>
      <w:pPr>
        <w:pStyle w:val="B1"/>
        <w:rPr/>
      </w:pPr>
      <w:r>
        <w:rPr>
          <w:lang w:eastAsia="zh-CN"/>
        </w:rPr>
        <w:t>e)</w:t>
        <w:tab/>
      </w:r>
      <w:r>
        <w:rPr>
          <w:lang w:eastAsia="zh-CN"/>
        </w:rPr>
        <w:t>IP</w:t>
      </w:r>
      <w:r>
        <w:rPr/>
        <w:t>.</w:t>
      </w:r>
      <w:r>
        <w:rPr>
          <w:lang w:eastAsia="zh-CN"/>
        </w:rPr>
        <w:t>Out</w:t>
      </w:r>
      <w:r>
        <w:rPr>
          <w:lang w:eastAsia="zh-CN"/>
        </w:rPr>
        <w:t>Broadcast</w:t>
      </w:r>
      <w:r>
        <w:rPr>
          <w:lang w:eastAsia="zh-CN"/>
        </w:rPr>
        <w:t>Packet</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Combined</w:t>
      </w:r>
      <w:r>
        <w:rPr>
          <w:lang w:eastAsia="zh-CN"/>
        </w:rPr>
        <w:t>.</w:t>
      </w:r>
    </w:p>
    <w:p>
      <w:pPr>
        <w:pStyle w:val="Heading2"/>
        <w:ind w:left="0" w:hanging="0"/>
        <w:rPr/>
      </w:pPr>
      <w:bookmarkStart w:id="29" w:name="__RefHeading___Toc436837165"/>
      <w:bookmarkEnd w:id="29"/>
      <w:r>
        <w:rPr>
          <w:lang w:eastAsia="zh-CN"/>
        </w:rPr>
        <w:t>5.2</w:t>
      </w:r>
      <w:r>
        <w:rPr/>
        <w:tab/>
        <w:t>Measurements related to CSMA/CA protocol</w:t>
      </w:r>
    </w:p>
    <w:p>
      <w:pPr>
        <w:pStyle w:val="Heading3"/>
        <w:ind w:left="0" w:hanging="0"/>
        <w:rPr/>
      </w:pPr>
      <w:bookmarkStart w:id="30" w:name="__RefHeading___Toc436837166"/>
      <w:bookmarkEnd w:id="30"/>
      <w:r>
        <w:rPr>
          <w:lang w:eastAsia="zh-CN"/>
        </w:rPr>
        <w:t>5.2.1</w:t>
      </w:r>
      <w:r>
        <w:rPr/>
        <w:tab/>
        <w:t>Number of successful RTS responses</w:t>
      </w:r>
    </w:p>
    <w:p>
      <w:pPr>
        <w:pStyle w:val="B1"/>
        <w:rPr/>
      </w:pPr>
      <w:r>
        <w:rPr/>
        <w:t>a)</w:t>
        <w:tab/>
        <w:t xml:space="preserve">This measurement provides the number of CTS (Clear to Send) received in response to an RTS (Request to Send) at the WLAN AP (see </w:t>
      </w:r>
      <w:r>
        <w:rPr>
          <w:rFonts w:cs="Courier;Courier New" w:ascii="Courier;Courier New" w:hAnsi="Courier;Courier New"/>
          <w:lang w:val="en-US" w:eastAsia="zh-TW"/>
        </w:rPr>
        <w:t xml:space="preserve">dot11RTSSuccessCount </w:t>
      </w:r>
      <w:r>
        <w:rPr>
          <w:lang w:eastAsia="zh-CN"/>
        </w:rPr>
        <w:t>in IEEE802dot11-MIB in IEEE 802.11 [6]</w:t>
      </w:r>
      <w:r>
        <w:rPr/>
        <w:t>).</w:t>
      </w:r>
    </w:p>
    <w:p>
      <w:pPr>
        <w:pStyle w:val="B1"/>
        <w:rPr/>
      </w:pPr>
      <w:r>
        <w:rPr/>
        <w:t>b)</w:t>
        <w:tab/>
        <w:t>TF.</w:t>
      </w:r>
    </w:p>
    <w:p>
      <w:pPr>
        <w:pStyle w:val="B1"/>
        <w:rPr/>
      </w:pPr>
      <w:r>
        <w:rPr>
          <w:lang w:eastAsia="zh-CN"/>
        </w:rPr>
        <w:t>c)</w:t>
        <w:tab/>
        <w:t>This counter is defined in IEEE802dot11-MIB in IEEE 802.11 [6]</w:t>
      </w:r>
      <w:r>
        <w:rPr/>
        <w:t>.</w:t>
      </w:r>
      <w:r>
        <w:rPr>
          <w:lang w:eastAsia="zh-CN"/>
        </w:rPr>
        <w:t xml:space="preserve"> </w:t>
      </w:r>
    </w:p>
    <w:p>
      <w:pPr>
        <w:pStyle w:val="B1"/>
        <w:rPr/>
      </w:pPr>
      <w:r>
        <w:rPr/>
        <w:t>d)</w:t>
        <w:tab/>
        <w:t>A single integer value</w:t>
      </w:r>
      <w:r>
        <w:rPr>
          <w:lang w:eastAsia="zh-CN"/>
        </w:rPr>
        <w:t>.</w:t>
      </w:r>
    </w:p>
    <w:p>
      <w:pPr>
        <w:pStyle w:val="B1"/>
        <w:rPr/>
      </w:pPr>
      <w:r>
        <w:rPr>
          <w:lang w:eastAsia="zh-CN"/>
        </w:rPr>
        <w:t>e)</w:t>
        <w:tab/>
        <w:t>MAC</w:t>
      </w:r>
      <w:r>
        <w:rPr/>
        <w:t>.</w:t>
      </w:r>
      <w:r>
        <w:rPr>
          <w:lang w:eastAsia="zh-CN"/>
        </w:rPr>
        <w:t>SuccRts</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Combined</w:t>
      </w:r>
      <w:r>
        <w:rPr>
          <w:lang w:eastAsia="zh-CN"/>
        </w:rPr>
        <w:t>.</w:t>
      </w:r>
    </w:p>
    <w:p>
      <w:pPr>
        <w:pStyle w:val="Heading3"/>
        <w:ind w:left="0" w:hanging="0"/>
        <w:rPr/>
      </w:pPr>
      <w:bookmarkStart w:id="31" w:name="__RefHeading___Toc436837167"/>
      <w:bookmarkEnd w:id="31"/>
      <w:r>
        <w:rPr>
          <w:lang w:eastAsia="zh-CN"/>
        </w:rPr>
        <w:t>5.2.2</w:t>
      </w:r>
      <w:r>
        <w:rPr/>
        <w:tab/>
        <w:t>Number of failed RTS responses</w:t>
      </w:r>
    </w:p>
    <w:p>
      <w:pPr>
        <w:pStyle w:val="B1"/>
        <w:rPr/>
      </w:pPr>
      <w:r>
        <w:rPr/>
        <w:t>a)</w:t>
        <w:tab/>
        <w:t xml:space="preserve">This measurement provides the number of CTS not received in response to an RTS at the WLAN AP (see </w:t>
      </w:r>
      <w:r>
        <w:rPr>
          <w:rFonts w:cs="Courier;Courier New" w:ascii="Courier;Courier New" w:hAnsi="Courier;Courier New"/>
          <w:lang w:val="en-US" w:eastAsia="zh-TW"/>
        </w:rPr>
        <w:t xml:space="preserve">dot11RTSFailureCount </w:t>
      </w:r>
      <w:r>
        <w:rPr>
          <w:lang w:eastAsia="zh-CN"/>
        </w:rPr>
        <w:t>in IEEE802dot11-MIB in IEEE 802.11 [6]</w:t>
      </w:r>
      <w:r>
        <w:rPr/>
        <w:t>).</w:t>
      </w:r>
    </w:p>
    <w:p>
      <w:pPr>
        <w:pStyle w:val="B1"/>
        <w:rPr/>
      </w:pPr>
      <w:r>
        <w:rPr/>
        <w:t>b)</w:t>
        <w:tab/>
        <w:t>TF.</w:t>
      </w:r>
    </w:p>
    <w:p>
      <w:pPr>
        <w:pStyle w:val="B1"/>
        <w:rPr/>
      </w:pPr>
      <w:r>
        <w:rPr>
          <w:lang w:eastAsia="zh-CN"/>
        </w:rPr>
        <w:t>c)</w:t>
        <w:tab/>
        <w:t>This counter is defined in IEEE802dot11-MIB in IEEE 802.11 [6]</w:t>
      </w:r>
      <w:r>
        <w:rPr/>
        <w:t>.</w:t>
      </w:r>
    </w:p>
    <w:p>
      <w:pPr>
        <w:pStyle w:val="B1"/>
        <w:rPr/>
      </w:pPr>
      <w:r>
        <w:rPr/>
        <w:t>d)</w:t>
        <w:tab/>
        <w:t>A single integer value</w:t>
      </w:r>
      <w:r>
        <w:rPr>
          <w:lang w:eastAsia="zh-CN"/>
        </w:rPr>
        <w:t>.</w:t>
      </w:r>
    </w:p>
    <w:p>
      <w:pPr>
        <w:pStyle w:val="B1"/>
        <w:rPr/>
      </w:pPr>
      <w:r>
        <w:rPr>
          <w:lang w:eastAsia="zh-CN"/>
        </w:rPr>
        <w:t>e)</w:t>
        <w:tab/>
        <w:t>MAC</w:t>
      </w:r>
      <w:r>
        <w:rPr/>
        <w:t>.</w:t>
      </w:r>
      <w:r>
        <w:rPr>
          <w:lang w:eastAsia="zh-CN"/>
        </w:rPr>
        <w:t>FailRts</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Combined</w:t>
      </w:r>
      <w:r>
        <w:rPr>
          <w:lang w:eastAsia="zh-CN"/>
        </w:rPr>
        <w:t>.</w:t>
      </w:r>
    </w:p>
    <w:p>
      <w:pPr>
        <w:pStyle w:val="Heading3"/>
        <w:ind w:left="0" w:hanging="0"/>
        <w:rPr/>
      </w:pPr>
      <w:bookmarkStart w:id="32" w:name="__RefHeading___Toc436837168"/>
      <w:bookmarkEnd w:id="32"/>
      <w:r>
        <w:rPr>
          <w:lang w:eastAsia="zh-CN"/>
        </w:rPr>
        <w:t>5.2.3</w:t>
      </w:r>
      <w:r>
        <w:rPr/>
        <w:tab/>
        <w:t>Number of failed ACK responses</w:t>
      </w:r>
    </w:p>
    <w:p>
      <w:pPr>
        <w:pStyle w:val="B1"/>
        <w:rPr/>
      </w:pPr>
      <w:r>
        <w:rPr/>
        <w:t>a)</w:t>
        <w:tab/>
        <w:t xml:space="preserve">This measurement provides the number of ACK (Acknowledgement) not received after transmitting the data at the WLAN AP (see </w:t>
      </w:r>
      <w:r>
        <w:rPr>
          <w:rFonts w:cs="Courier;Courier New" w:ascii="Courier;Courier New" w:hAnsi="Courier;Courier New"/>
          <w:lang w:val="en-US" w:eastAsia="zh-TW"/>
        </w:rPr>
        <w:t xml:space="preserve">dot11ACKFailureCount </w:t>
      </w:r>
      <w:r>
        <w:rPr>
          <w:lang w:eastAsia="zh-CN"/>
        </w:rPr>
        <w:t>in IEEE802dot11-MIB in IEEE 802.11 [6]</w:t>
      </w:r>
      <w:r>
        <w:rPr/>
        <w:t>)..</w:t>
      </w:r>
    </w:p>
    <w:p>
      <w:pPr>
        <w:pStyle w:val="B1"/>
        <w:rPr/>
      </w:pPr>
      <w:r>
        <w:rPr/>
        <w:t>b)</w:t>
        <w:tab/>
        <w:t>TF.</w:t>
      </w:r>
    </w:p>
    <w:p>
      <w:pPr>
        <w:pStyle w:val="B1"/>
        <w:rPr/>
      </w:pPr>
      <w:r>
        <w:rPr>
          <w:lang w:eastAsia="zh-CN"/>
        </w:rPr>
        <w:t>c)</w:t>
        <w:tab/>
        <w:t>This counter is defined in IEEE802dot11-MIB in IEEE 802.11 [6]</w:t>
      </w:r>
      <w:r>
        <w:rPr/>
        <w:t>.</w:t>
      </w:r>
    </w:p>
    <w:p>
      <w:pPr>
        <w:pStyle w:val="B1"/>
        <w:rPr/>
      </w:pPr>
      <w:r>
        <w:rPr/>
        <w:t>d)</w:t>
        <w:tab/>
        <w:t>A single integer value</w:t>
      </w:r>
      <w:r>
        <w:rPr>
          <w:lang w:eastAsia="zh-CN"/>
        </w:rPr>
        <w:t>.</w:t>
      </w:r>
    </w:p>
    <w:p>
      <w:pPr>
        <w:pStyle w:val="B1"/>
        <w:rPr/>
      </w:pPr>
      <w:r>
        <w:rPr>
          <w:lang w:eastAsia="zh-CN"/>
        </w:rPr>
        <w:t>e)</w:t>
        <w:tab/>
        <w:t>MAC</w:t>
      </w:r>
      <w:r>
        <w:rPr/>
        <w:t>.</w:t>
      </w:r>
      <w:r>
        <w:rPr>
          <w:lang w:eastAsia="zh-CN"/>
        </w:rPr>
        <w:t>FailAck</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Combined</w:t>
      </w:r>
      <w:r>
        <w:rPr>
          <w:lang w:eastAsia="zh-CN"/>
        </w:rPr>
        <w:t>.</w:t>
      </w:r>
    </w:p>
    <w:p>
      <w:pPr>
        <w:pStyle w:val="Heading2"/>
        <w:ind w:left="0" w:hanging="0"/>
        <w:rPr/>
      </w:pPr>
      <w:bookmarkStart w:id="33" w:name="__RefHeading___Toc436837169"/>
      <w:bookmarkEnd w:id="33"/>
      <w:r>
        <w:rPr>
          <w:lang w:eastAsia="zh-CN"/>
        </w:rPr>
        <w:t>5.3</w:t>
      </w:r>
      <w:r>
        <w:rPr/>
        <w:tab/>
        <w:t>Measurements related to WLAN data packets</w:t>
      </w:r>
    </w:p>
    <w:p>
      <w:pPr>
        <w:pStyle w:val="Heading3"/>
        <w:ind w:left="0" w:hanging="0"/>
        <w:rPr/>
      </w:pPr>
      <w:bookmarkStart w:id="34" w:name="__RefHeading___Toc436837170"/>
      <w:bookmarkEnd w:id="34"/>
      <w:r>
        <w:rPr>
          <w:lang w:eastAsia="zh-CN"/>
        </w:rPr>
        <w:t>5.3.1</w:t>
      </w:r>
      <w:r>
        <w:rPr/>
        <w:tab/>
        <w:t>Number of successful MPDU receptions</w:t>
      </w:r>
    </w:p>
    <w:p>
      <w:pPr>
        <w:pStyle w:val="B1"/>
        <w:rPr/>
      </w:pPr>
      <w:r>
        <w:rPr/>
        <w:t>a)</w:t>
        <w:tab/>
        <w:t xml:space="preserve">This measurement provides the number of incoming MPDU (MAC Protocol Data Unit) successfully received at the WLAN AP (see </w:t>
      </w:r>
      <w:r>
        <w:rPr>
          <w:rFonts w:cs="Courier;Courier New" w:ascii="Courier;Courier New" w:hAnsi="Courier;Courier New"/>
          <w:lang w:val="en-US" w:eastAsia="zh-TW"/>
        </w:rPr>
        <w:t xml:space="preserve">dot11ReceivedFragmentCount </w:t>
      </w:r>
      <w:r>
        <w:rPr>
          <w:lang w:eastAsia="zh-CN"/>
        </w:rPr>
        <w:t>in IEEE802dot11-MIB in IEEE 802.11 [6]</w:t>
      </w:r>
      <w:r>
        <w:rPr/>
        <w:t>).</w:t>
      </w:r>
    </w:p>
    <w:p>
      <w:pPr>
        <w:pStyle w:val="B1"/>
        <w:rPr/>
      </w:pPr>
      <w:r>
        <w:rPr/>
        <w:t>b)</w:t>
        <w:tab/>
        <w:t>TF.</w:t>
      </w:r>
    </w:p>
    <w:p>
      <w:pPr>
        <w:pStyle w:val="B1"/>
        <w:rPr/>
      </w:pPr>
      <w:r>
        <w:rPr>
          <w:lang w:eastAsia="zh-CN"/>
        </w:rPr>
        <w:t>c)</w:t>
        <w:tab/>
        <w:t>This counter is defined in IEEE802dot11-MIB in IEEE 802.11 [6]</w:t>
      </w:r>
      <w:r>
        <w:rPr/>
        <w:t>.</w:t>
      </w:r>
    </w:p>
    <w:p>
      <w:pPr>
        <w:pStyle w:val="B1"/>
        <w:rPr/>
      </w:pPr>
      <w:r>
        <w:rPr/>
        <w:t>d)</w:t>
        <w:tab/>
        <w:t>A single integer value</w:t>
      </w:r>
      <w:r>
        <w:rPr>
          <w:lang w:eastAsia="zh-CN"/>
        </w:rPr>
        <w:t>.</w:t>
      </w:r>
    </w:p>
    <w:p>
      <w:pPr>
        <w:pStyle w:val="B1"/>
        <w:rPr/>
      </w:pPr>
      <w:r>
        <w:rPr>
          <w:lang w:eastAsia="zh-CN"/>
        </w:rPr>
        <w:t>e)</w:t>
        <w:tab/>
        <w:t>MAC</w:t>
      </w:r>
      <w:r>
        <w:rPr/>
        <w:t>.success</w:t>
      </w:r>
      <w:r>
        <w:rPr>
          <w:lang w:eastAsia="zh-CN"/>
        </w:rPr>
        <w:t>Mpdu</w:t>
      </w:r>
      <w:r>
        <w:rPr/>
        <w:t>WlanAP.</w:t>
      </w:r>
    </w:p>
    <w:p>
      <w:pPr>
        <w:pStyle w:val="B1"/>
        <w:rPr/>
      </w:pPr>
      <w:r>
        <w:rPr>
          <w:lang w:eastAsia="zh-CN"/>
        </w:rPr>
        <w:t>f)</w:t>
        <w:tab/>
        <w:t>APFunction.</w:t>
      </w:r>
    </w:p>
    <w:p>
      <w:pPr>
        <w:pStyle w:val="B1"/>
        <w:rPr/>
      </w:pPr>
      <w:r>
        <w:rPr/>
        <w:t>g)</w:t>
        <w:tab/>
        <w:t>Valid for packet switched traffic.</w:t>
      </w:r>
    </w:p>
    <w:p>
      <w:pPr>
        <w:pStyle w:val="B1"/>
        <w:rPr/>
      </w:pPr>
      <w:r>
        <w:rPr>
          <w:lang w:eastAsia="zh-CN"/>
        </w:rPr>
        <w:t>h)</w:t>
        <w:tab/>
      </w:r>
      <w:r>
        <w:rPr>
          <w:lang w:eastAsia="zh-CN"/>
        </w:rPr>
        <w:t>Combined</w:t>
      </w:r>
      <w:r>
        <w:rPr/>
        <w:t>.</w:t>
      </w:r>
    </w:p>
    <w:p>
      <w:pPr>
        <w:pStyle w:val="Heading3"/>
        <w:ind w:left="0" w:hanging="0"/>
        <w:rPr/>
      </w:pPr>
      <w:bookmarkStart w:id="35" w:name="__RefHeading___Toc436837171"/>
      <w:bookmarkEnd w:id="35"/>
      <w:r>
        <w:rPr>
          <w:lang w:eastAsia="zh-CN"/>
        </w:rPr>
        <w:t>5.3.2</w:t>
      </w:r>
      <w:r>
        <w:rPr/>
        <w:tab/>
        <w:t>Number of failed MPDU receptions</w:t>
      </w:r>
    </w:p>
    <w:p>
      <w:pPr>
        <w:pStyle w:val="B1"/>
        <w:rPr/>
      </w:pPr>
      <w:r>
        <w:rPr/>
        <w:t>a)</w:t>
        <w:tab/>
        <w:t xml:space="preserve">This measurement provides the number of MPDU received with FCS (Frame Check Sum) error at the WLAN AP (see </w:t>
      </w:r>
      <w:r>
        <w:rPr>
          <w:rFonts w:cs="Courier;Courier New" w:ascii="Courier;Courier New" w:hAnsi="Courier;Courier New"/>
          <w:lang w:val="en-US" w:eastAsia="zh-TW"/>
        </w:rPr>
        <w:t>dot11FCSErrorCount</w:t>
      </w:r>
      <w:r>
        <w:rPr>
          <w:rFonts w:cs="Courier;Courier New" w:ascii="Courier;Courier New" w:hAnsi="Courier;Courier New"/>
          <w:sz w:val="18"/>
          <w:szCs w:val="18"/>
          <w:lang w:val="en-US" w:eastAsia="zh-TW"/>
        </w:rPr>
        <w:t xml:space="preserve"> </w:t>
      </w:r>
      <w:r>
        <w:rPr>
          <w:lang w:eastAsia="zh-CN"/>
        </w:rPr>
        <w:t>in IEEE802dot11-MIB in IEEE 802.11 [6]</w:t>
      </w:r>
      <w:r>
        <w:rPr/>
        <w:t>.</w:t>
      </w:r>
    </w:p>
    <w:p>
      <w:pPr>
        <w:pStyle w:val="B1"/>
        <w:rPr/>
      </w:pPr>
      <w:r>
        <w:rPr/>
        <w:t>b)</w:t>
        <w:tab/>
        <w:t>TF.</w:t>
      </w:r>
    </w:p>
    <w:p>
      <w:pPr>
        <w:pStyle w:val="B1"/>
        <w:rPr/>
      </w:pPr>
      <w:r>
        <w:rPr>
          <w:lang w:eastAsia="zh-CN"/>
        </w:rPr>
        <w:t>c)</w:t>
        <w:tab/>
        <w:t>This counter is defined in IEEE802dot11-MIB in IEEE 802.11 [6]</w:t>
      </w:r>
      <w:r>
        <w:rPr/>
        <w:t>.</w:t>
      </w:r>
    </w:p>
    <w:p>
      <w:pPr>
        <w:pStyle w:val="B1"/>
        <w:rPr/>
      </w:pPr>
      <w:r>
        <w:rPr/>
        <w:t>d)</w:t>
        <w:tab/>
        <w:t>A single integer value</w:t>
      </w:r>
      <w:r>
        <w:rPr>
          <w:lang w:eastAsia="zh-CN"/>
        </w:rPr>
        <w:t>.</w:t>
      </w:r>
    </w:p>
    <w:p>
      <w:pPr>
        <w:pStyle w:val="B1"/>
        <w:rPr/>
      </w:pPr>
      <w:r>
        <w:rPr>
          <w:lang w:eastAsia="zh-CN"/>
        </w:rPr>
        <w:t>e)</w:t>
        <w:tab/>
        <w:t>MAC</w:t>
      </w:r>
      <w:r>
        <w:rPr/>
        <w:t>.failed</w:t>
      </w:r>
      <w:r>
        <w:rPr>
          <w:lang w:eastAsia="zh-CN"/>
        </w:rPr>
        <w:t>Mpdu</w:t>
      </w:r>
      <w:r>
        <w:rPr/>
        <w:t>WlanAP.</w:t>
      </w:r>
    </w:p>
    <w:p>
      <w:pPr>
        <w:pStyle w:val="B1"/>
        <w:rPr/>
      </w:pPr>
      <w:r>
        <w:rPr>
          <w:lang w:eastAsia="zh-CN"/>
        </w:rPr>
        <w:t>f)</w:t>
        <w:tab/>
        <w:t>APFunction.</w:t>
      </w:r>
    </w:p>
    <w:p>
      <w:pPr>
        <w:pStyle w:val="B1"/>
        <w:rPr/>
      </w:pPr>
      <w:r>
        <w:rPr/>
        <w:t>g)</w:t>
        <w:tab/>
        <w:t>Valid for packet switched traffic.</w:t>
      </w:r>
    </w:p>
    <w:p>
      <w:pPr>
        <w:pStyle w:val="B1"/>
        <w:rPr>
          <w:lang w:eastAsia="zh-CN"/>
        </w:rPr>
      </w:pPr>
      <w:r>
        <w:rPr>
          <w:lang w:eastAsia="zh-CN"/>
        </w:rPr>
        <w:t>h)</w:t>
        <w:tab/>
      </w:r>
      <w:r>
        <w:rPr>
          <w:lang w:eastAsia="zh-CN"/>
        </w:rPr>
        <w:t>Combined</w:t>
      </w:r>
      <w:r>
        <w:rPr>
          <w:lang w:eastAsia="zh-CN"/>
        </w:rPr>
        <w:t>.</w:t>
      </w:r>
    </w:p>
    <w:p>
      <w:pPr>
        <w:pStyle w:val="Heading2"/>
        <w:rPr/>
      </w:pPr>
      <w:bookmarkStart w:id="36" w:name="__RefHeading___Toc436837172"/>
      <w:bookmarkEnd w:id="36"/>
      <w:r>
        <w:rPr>
          <w:lang w:eastAsia="zh-CN"/>
        </w:rPr>
        <w:t>5</w:t>
      </w:r>
      <w:r>
        <w:rPr/>
        <w:t>.</w:t>
      </w:r>
      <w:r>
        <w:rPr>
          <w:lang w:eastAsia="zh-CN"/>
        </w:rPr>
        <w:t>4</w:t>
      </w:r>
      <w:r>
        <w:rPr/>
        <w:tab/>
        <w:t>Measurements related to station a</w:t>
      </w:r>
      <w:r>
        <w:rPr>
          <w:lang w:eastAsia="zh-CN"/>
        </w:rPr>
        <w:t>ssociation</w:t>
      </w:r>
    </w:p>
    <w:p>
      <w:pPr>
        <w:pStyle w:val="Heading3"/>
        <w:rPr/>
      </w:pPr>
      <w:bookmarkStart w:id="37" w:name="__RefHeading___Toc436837173"/>
      <w:bookmarkEnd w:id="37"/>
      <w:r>
        <w:rPr>
          <w:lang w:eastAsia="zh-CN"/>
        </w:rPr>
        <w:t>5</w:t>
      </w:r>
      <w:r>
        <w:rPr/>
        <w:t>.</w:t>
      </w:r>
      <w:r>
        <w:rPr>
          <w:lang w:eastAsia="zh-CN"/>
        </w:rPr>
        <w:t>4</w:t>
      </w:r>
      <w:r>
        <w:rPr/>
        <w:t>.1</w:t>
        <w:tab/>
      </w:r>
      <w:r>
        <w:rPr>
          <w:lang w:eastAsia="zh-CN"/>
        </w:rPr>
        <w:t>N</w:t>
      </w:r>
      <w:r>
        <w:rPr/>
        <w:t xml:space="preserve">umber of </w:t>
      </w:r>
      <w:r>
        <w:rPr>
          <w:lang w:eastAsia="zh-CN"/>
        </w:rPr>
        <w:t>associated stations</w:t>
      </w:r>
    </w:p>
    <w:p>
      <w:pPr>
        <w:pStyle w:val="B1"/>
        <w:rPr>
          <w:lang w:eastAsia="zh-CN"/>
        </w:rPr>
      </w:pPr>
      <w:r>
        <w:rPr>
          <w:lang w:eastAsia="zh-CN"/>
        </w:rPr>
        <w:t>a)</w:t>
        <w:tab/>
        <w:t>This measurement provides the</w:t>
      </w:r>
      <w:r>
        <w:rPr>
          <w:lang w:eastAsia="zh-CN"/>
        </w:rPr>
        <w:t xml:space="preserve"> </w:t>
      </w:r>
      <w:r>
        <w:rPr>
          <w:lang w:eastAsia="zh-CN"/>
        </w:rPr>
        <w:t xml:space="preserve">number of stations (see </w:t>
      </w:r>
      <w:r>
        <w:rPr>
          <w:rFonts w:cs="Courier New" w:ascii="Courier New" w:hAnsi="Courier New"/>
          <w:lang w:eastAsia="zh-CN"/>
        </w:rPr>
        <w:t>dot11AssociatedStationCount</w:t>
      </w:r>
      <w:r>
        <w:rPr>
          <w:lang w:eastAsia="zh-CN"/>
        </w:rPr>
        <w:t xml:space="preserve"> from IEEE802dot11-MIB in IEEE 802.11 [6]) that are associated with the WLAN AP</w:t>
      </w:r>
      <w:r>
        <w:rPr>
          <w:lang w:eastAsia="zh-CN"/>
        </w:rPr>
        <w:t>.</w:t>
      </w:r>
    </w:p>
    <w:p>
      <w:pPr>
        <w:pStyle w:val="B1"/>
        <w:rPr>
          <w:lang w:eastAsia="zh-CN"/>
        </w:rPr>
      </w:pPr>
      <w:r>
        <w:rPr>
          <w:lang w:eastAsia="zh-CN"/>
        </w:rPr>
        <w:t>b)</w:t>
        <w:tab/>
        <w:t>TF.</w:t>
      </w:r>
    </w:p>
    <w:p>
      <w:pPr>
        <w:pStyle w:val="B1"/>
        <w:rPr/>
      </w:pPr>
      <w:r>
        <w:rPr>
          <w:lang w:eastAsia="zh-CN"/>
        </w:rPr>
        <w:t>c)</w:t>
        <w:tab/>
        <w:t xml:space="preserve">This counter is defined in IEEE802dot11-MIB in IEEE 802.11 [6]. </w:t>
      </w:r>
    </w:p>
    <w:p>
      <w:pPr>
        <w:pStyle w:val="B1"/>
        <w:rPr>
          <w:lang w:eastAsia="zh-CN"/>
        </w:rPr>
      </w:pPr>
      <w:r>
        <w:rPr>
          <w:lang w:eastAsia="zh-CN"/>
        </w:rPr>
        <w:t>d)</w:t>
        <w:tab/>
        <w:t>A single integer value.</w:t>
      </w:r>
    </w:p>
    <w:p>
      <w:pPr>
        <w:pStyle w:val="B1"/>
        <w:rPr>
          <w:lang w:eastAsia="zh-CN"/>
        </w:rPr>
      </w:pPr>
      <w:r>
        <w:rPr>
          <w:lang w:eastAsia="zh-CN"/>
        </w:rPr>
        <w:t>e)</w:t>
        <w:tab/>
        <w:t>NumberOfAssociatedStation.</w:t>
      </w:r>
    </w:p>
    <w:p>
      <w:pPr>
        <w:pStyle w:val="B1"/>
        <w:rPr>
          <w:lang w:eastAsia="zh-CN"/>
        </w:rPr>
      </w:pPr>
      <w:r>
        <w:rPr/>
        <w:t>f)</w:t>
        <w:tab/>
      </w:r>
      <w:r>
        <w:rPr>
          <w:lang w:eastAsia="zh-CN"/>
        </w:rPr>
        <w:t>APFunction.</w:t>
      </w:r>
    </w:p>
    <w:p>
      <w:pPr>
        <w:pStyle w:val="B1"/>
        <w:rPr>
          <w:lang w:eastAsia="zh-CN"/>
        </w:rPr>
      </w:pPr>
      <w:r>
        <w:rPr>
          <w:lang w:eastAsia="zh-CN"/>
        </w:rPr>
        <w:t>g)</w:t>
        <w:tab/>
        <w:t xml:space="preserve">Valid for </w:t>
      </w:r>
      <w:r>
        <w:rPr/>
        <w:t>packet switched traffic.</w:t>
      </w:r>
    </w:p>
    <w:p>
      <w:pPr>
        <w:pStyle w:val="B1"/>
        <w:rPr/>
      </w:pPr>
      <w:r>
        <w:rPr>
          <w:lang w:eastAsia="zh-CN"/>
        </w:rPr>
        <w:t>h)</w:t>
        <w:tab/>
      </w:r>
      <w:r>
        <w:rPr>
          <w:lang w:eastAsia="zh-CN"/>
        </w:rPr>
        <w:t>Combined</w:t>
      </w:r>
      <w:r>
        <w:rPr>
          <w:lang w:eastAsia="zh-CN"/>
        </w:rPr>
        <w:t>.</w:t>
      </w:r>
      <w:r>
        <w:br w:type="page"/>
      </w:r>
    </w:p>
    <w:p>
      <w:pPr>
        <w:pStyle w:val="Heading8"/>
        <w:ind w:left="0" w:hanging="0"/>
        <w:rPr>
          <w:rFonts w:cs="Arial"/>
          <w:szCs w:val="36"/>
        </w:rPr>
      </w:pPr>
      <w:bookmarkStart w:id="38" w:name="__RefHeading___Toc436837174"/>
      <w:bookmarkEnd w:id="38"/>
      <w:r>
        <w:rPr/>
        <w:t>Annex A (informative):</w:t>
        <w:br/>
      </w:r>
      <w:r>
        <w:rPr>
          <w:rFonts w:cs="Arial"/>
          <w:szCs w:val="36"/>
        </w:rPr>
        <w:t>Use cases for performance measurements definition</w:t>
      </w:r>
    </w:p>
    <w:p>
      <w:pPr>
        <w:pStyle w:val="Heading1"/>
        <w:ind w:left="1134" w:hanging="1134"/>
        <w:rPr>
          <w:lang w:eastAsia="zh-CN"/>
        </w:rPr>
      </w:pPr>
      <w:bookmarkStart w:id="39" w:name="__RefHeading___Toc436837175"/>
      <w:bookmarkEnd w:id="39"/>
      <w:r>
        <w:rPr>
          <w:lang w:eastAsia="zh-CN"/>
        </w:rPr>
        <w:t>A.1</w:t>
        <w:tab/>
      </w:r>
      <w:r>
        <w:rPr>
          <w:lang w:eastAsia="zh-CN"/>
        </w:rPr>
        <w:t>Use case</w:t>
      </w:r>
      <w:r>
        <w:rPr>
          <w:lang w:eastAsia="zh-CN"/>
        </w:rPr>
        <w:t xml:space="preserve"> </w:t>
      </w:r>
      <w:r>
        <w:rPr>
          <w:lang w:eastAsia="zh-CN"/>
        </w:rPr>
        <w:t xml:space="preserve">for </w:t>
      </w:r>
      <w:r>
        <w:rPr>
          <w:rFonts w:cs="Arial"/>
          <w:szCs w:val="36"/>
          <w:lang w:eastAsia="zh-CN"/>
        </w:rPr>
        <w:t>WLAN AP data volume related measurements</w:t>
      </w:r>
    </w:p>
    <w:p>
      <w:pPr>
        <w:pStyle w:val="Normal"/>
        <w:rPr/>
      </w:pPr>
      <w:r>
        <w:rPr>
          <w:lang w:eastAsia="zh-CN"/>
        </w:rPr>
        <w:t xml:space="preserve">WLAN AP data volume related measurements </w:t>
      </w:r>
      <w:r>
        <w:rPr>
          <w:lang w:eastAsia="zh-CN"/>
        </w:rPr>
        <w:t xml:space="preserve">are used to </w:t>
      </w:r>
      <w:r>
        <w:rPr>
          <w:lang w:eastAsia="zh-CN"/>
        </w:rPr>
        <w:t>measure</w:t>
      </w:r>
      <w:r>
        <w:rPr>
          <w:lang w:eastAsia="zh-CN"/>
        </w:rPr>
        <w:t xml:space="preserve"> data volume on </w:t>
      </w:r>
      <w:r>
        <w:rPr>
          <w:lang w:eastAsia="zh-CN"/>
        </w:rPr>
        <w:t>the WLAN air</w:t>
      </w:r>
      <w:r>
        <w:rPr>
          <w:lang w:eastAsia="zh-CN"/>
        </w:rPr>
        <w:t xml:space="preserve"> interface</w:t>
      </w:r>
      <w:r>
        <w:rPr>
          <w:lang w:eastAsia="zh-CN"/>
        </w:rPr>
        <w:t>,</w:t>
      </w:r>
      <w:r>
        <w:rPr>
          <w:lang w:eastAsia="zh-CN"/>
        </w:rPr>
        <w:t xml:space="preserve"> including incoming and outgoing data packets </w:t>
      </w:r>
      <w:r>
        <w:rPr>
          <w:lang w:eastAsia="zh-CN"/>
        </w:rPr>
        <w:t>at IP layer. The measurements provide indication on how much UE traffic have been carried over the WLAN. If the data volume measurements are too low, it may indicate to operators that potential problems exist at a WLAN AP to prevent UEs from transmitting or receiving the data packets. If the data volume measurements are too high, it may signal the hot spot areas where additional WLAN APs may need to be deployed.</w:t>
      </w:r>
    </w:p>
    <w:p>
      <w:pPr>
        <w:pStyle w:val="Heading1"/>
        <w:ind w:left="1134" w:hanging="1134"/>
        <w:rPr/>
      </w:pPr>
      <w:bookmarkStart w:id="40" w:name="__RefHeading___Toc436837176"/>
      <w:bookmarkEnd w:id="40"/>
      <w:r>
        <w:rPr>
          <w:lang w:eastAsia="zh-CN"/>
        </w:rPr>
        <w:t>A.2</w:t>
        <w:tab/>
      </w:r>
      <w:r>
        <w:rPr>
          <w:lang w:eastAsia="zh-CN"/>
        </w:rPr>
        <w:t>Use case</w:t>
      </w:r>
      <w:r>
        <w:rPr>
          <w:lang w:eastAsia="zh-CN"/>
        </w:rPr>
        <w:t xml:space="preserve"> </w:t>
      </w:r>
      <w:r>
        <w:rPr>
          <w:lang w:eastAsia="zh-CN"/>
        </w:rPr>
        <w:t xml:space="preserve">for </w:t>
      </w:r>
      <w:r>
        <w:rPr/>
        <w:t>CSMA/CA protocol</w:t>
      </w:r>
      <w:r>
        <w:rPr>
          <w:lang w:eastAsia="zh-CN"/>
        </w:rPr>
        <w:t xml:space="preserve"> related measurements</w:t>
      </w:r>
    </w:p>
    <w:p>
      <w:pPr>
        <w:pStyle w:val="Normal"/>
        <w:rPr/>
      </w:pPr>
      <w:r>
        <w:rPr/>
        <w:t xml:space="preserve">CSMA/CA (Carrier sense multiple access with collision avoidance) is a technology used in WLAN AP to enable multiple UEs to access a common wireless carrier without conflict. CSMA/CA protocol related measurements count the number of successful RTS / CTS responses, failed RTS/CTS responses, and failed ACK responses that are tied closely to the WLAN performance. For example, higher percentage of RTS failure rate (i.e. the number of failed RTS response / (the number of failed RTS response + the number of successful RTS response) may indicate higher number of conflicts among AP and UEs that prevent the UE from responding with CTS. Failed ACK responses indicate that AP has received CTS to send the data packet, but the UE cannon received data packet successfully. Therefore, higher percentage rate of ACK failure rate (i.e. the number of failed ACK responses / (the number of failed ACK responses + the number of successful ACK responses) may indicate higher number of data packets being corrupted or lost, due to reasons, such as interferences, signal fading, etc. So, higher percentage of RTS and ACK failure rates may indicate to operators why the users are suffering from poor WLAN performance. </w:t>
      </w:r>
    </w:p>
    <w:p>
      <w:pPr>
        <w:pStyle w:val="Heading1"/>
        <w:ind w:left="1134" w:hanging="1134"/>
        <w:rPr>
          <w:lang w:eastAsia="zh-CN"/>
        </w:rPr>
      </w:pPr>
      <w:bookmarkStart w:id="41" w:name="__RefHeading___Toc436837177"/>
      <w:bookmarkEnd w:id="41"/>
      <w:r>
        <w:rPr>
          <w:lang w:eastAsia="zh-CN"/>
        </w:rPr>
        <w:t>A.3</w:t>
        <w:tab/>
      </w:r>
      <w:r>
        <w:rPr>
          <w:lang w:eastAsia="zh-CN"/>
        </w:rPr>
        <w:t>Use case</w:t>
      </w:r>
      <w:r>
        <w:rPr>
          <w:lang w:eastAsia="zh-CN"/>
        </w:rPr>
        <w:t xml:space="preserve"> </w:t>
      </w:r>
      <w:r>
        <w:rPr>
          <w:lang w:eastAsia="zh-CN"/>
        </w:rPr>
        <w:t xml:space="preserve">for </w:t>
      </w:r>
      <w:r>
        <w:rPr>
          <w:rFonts w:cs="Arial"/>
          <w:szCs w:val="36"/>
          <w:lang w:eastAsia="zh-CN"/>
        </w:rPr>
        <w:t>WLAN data packets related measurements</w:t>
      </w:r>
    </w:p>
    <w:p>
      <w:pPr>
        <w:pStyle w:val="Normal"/>
        <w:rPr/>
      </w:pPr>
      <w:r>
        <w:rPr/>
        <w:t>WLAN data packets related measurements include the number of successful MPDU reception, and the number of failed MPDU reception that can be used to calculate WLAN Packet Error Rate (PER). WLAN PER may indicate to operators the performance of a WLAN AP. For example, higher WLAN packet error rate may imply poor WLAN performance.</w:t>
      </w:r>
    </w:p>
    <w:p>
      <w:pPr>
        <w:pStyle w:val="Heading1"/>
        <w:ind w:left="1134" w:hanging="1134"/>
        <w:rPr/>
      </w:pPr>
      <w:bookmarkStart w:id="42" w:name="__RefHeading___Toc436837178"/>
      <w:bookmarkEnd w:id="42"/>
      <w:r>
        <w:rPr>
          <w:lang w:eastAsia="zh-CN"/>
        </w:rPr>
        <w:t>A.4</w:t>
        <w:tab/>
      </w:r>
      <w:r>
        <w:rPr>
          <w:lang w:eastAsia="zh-CN"/>
        </w:rPr>
        <w:t>Use case</w:t>
      </w:r>
      <w:r>
        <w:rPr>
          <w:lang w:eastAsia="zh-CN"/>
        </w:rPr>
        <w:t xml:space="preserve"> </w:t>
      </w:r>
      <w:r>
        <w:rPr>
          <w:lang w:eastAsia="zh-CN"/>
        </w:rPr>
        <w:t xml:space="preserve">for </w:t>
      </w:r>
      <w:r>
        <w:rPr>
          <w:lang w:eastAsia="zh-CN"/>
        </w:rPr>
        <w:t>station association measurements</w:t>
      </w:r>
    </w:p>
    <w:p>
      <w:pPr>
        <w:pStyle w:val="Normal"/>
        <w:rPr/>
      </w:pPr>
      <w:r>
        <w:rPr/>
        <w:t xml:space="preserve">A </w:t>
      </w:r>
      <w:r>
        <w:rPr>
          <w:lang w:eastAsia="zh-CN"/>
        </w:rPr>
        <w:t xml:space="preserve">station </w:t>
      </w:r>
      <w:r>
        <w:rPr/>
        <w:t xml:space="preserve">is associated with a WLAN AP, when the </w:t>
      </w:r>
      <w:r>
        <w:rPr>
          <w:lang w:eastAsia="zh-CN"/>
        </w:rPr>
        <w:t xml:space="preserve">station </w:t>
      </w:r>
      <w:r>
        <w:rPr/>
        <w:t xml:space="preserve">passed the authentication process, and is able to gain full access to the WLAN AP. Association allows the WLAN AP to record each </w:t>
      </w:r>
      <w:r>
        <w:rPr>
          <w:lang w:eastAsia="zh-CN"/>
        </w:rPr>
        <w:t xml:space="preserve">station </w:t>
      </w:r>
      <w:r>
        <w:rPr/>
        <w:t xml:space="preserve">so that frames may be received from a </w:t>
      </w:r>
      <w:r>
        <w:rPr>
          <w:lang w:eastAsia="zh-CN"/>
        </w:rPr>
        <w:t xml:space="preserve">station </w:t>
      </w:r>
      <w:r>
        <w:rPr/>
        <w:t xml:space="preserve">or sent to a </w:t>
      </w:r>
      <w:r>
        <w:rPr>
          <w:lang w:eastAsia="zh-CN"/>
        </w:rPr>
        <w:t>station</w:t>
      </w:r>
      <w:r>
        <w:rPr/>
        <w:t xml:space="preserve">. The </w:t>
      </w:r>
      <w:r>
        <w:rPr>
          <w:lang w:eastAsia="zh-CN"/>
        </w:rPr>
        <w:t xml:space="preserve">station </w:t>
      </w:r>
      <w:r>
        <w:rPr/>
        <w:t xml:space="preserve">association measurements enable operators to compute the mean and maximum numbers of associated </w:t>
      </w:r>
      <w:r>
        <w:rPr>
          <w:lang w:eastAsia="zh-CN"/>
        </w:rPr>
        <w:t xml:space="preserve">station </w:t>
      </w:r>
      <w:r>
        <w:rPr/>
        <w:t xml:space="preserve">in a given interval that provide statistical information on how many </w:t>
      </w:r>
      <w:r>
        <w:rPr>
          <w:lang w:eastAsia="zh-CN"/>
        </w:rPr>
        <w:t>station</w:t>
      </w:r>
      <w:r>
        <w:rPr/>
        <w:t>(s) are served by the WLAN AP.</w:t>
      </w:r>
    </w:p>
    <w:p>
      <w:pPr>
        <w:pStyle w:val="Normal"/>
        <w:rPr/>
      </w:pPr>
      <w:r>
        <w:rPr/>
      </w:r>
      <w:r>
        <w:br w:type="page"/>
      </w:r>
    </w:p>
    <w:p>
      <w:pPr>
        <w:pStyle w:val="Heading8"/>
        <w:ind w:left="0" w:hanging="0"/>
        <w:rPr/>
      </w:pPr>
      <w:bookmarkStart w:id="43" w:name="__RefHeading___Toc436837179"/>
      <w:bookmarkStart w:id="44" w:name="historyclause"/>
      <w:bookmarkEnd w:id="43"/>
      <w:bookmarkEnd w:id="44"/>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567"/>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r>
      <w:tr>
        <w:trPr/>
        <w:tc>
          <w:tcPr>
            <w:tcW w:w="800" w:type="dxa"/>
            <w:vMerge w:val="restart"/>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2015-12</w:t>
            </w:r>
          </w:p>
        </w:tc>
        <w:tc>
          <w:tcPr>
            <w:tcW w:w="800" w:type="dxa"/>
            <w:vMerge w:val="restart"/>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SP-70</w:t>
            </w:r>
          </w:p>
          <w:p>
            <w:pPr>
              <w:pStyle w:val="Normal"/>
              <w:spacing w:before="0" w:after="0"/>
              <w:rPr>
                <w:rFonts w:ascii="Arial" w:hAnsi="Arial" w:cs="Arial"/>
                <w:sz w:val="18"/>
              </w:rPr>
            </w:pPr>
            <w:r>
              <w:rPr>
                <w:rFonts w:cs="Arial" w:ascii="Arial" w:hAnsi="Arial"/>
                <w:sz w:val="18"/>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SP-150689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rPr>
            </w:pPr>
            <w:r>
              <w:rPr>
                <w:rFonts w:cs="Arial" w:ascii="Arial" w:hAnsi="Arial"/>
                <w:sz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8"/>
              </w:rPr>
            </w:pPr>
            <w:r>
              <w:rPr>
                <w:rFonts w:cs="Arial" w:ascii="Arial" w:hAnsi="Arial"/>
                <w:sz w:val="18"/>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t>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2.0.0</w:t>
            </w:r>
          </w:p>
        </w:tc>
      </w:tr>
      <w:tr>
        <w:trPr/>
        <w:tc>
          <w:tcPr>
            <w:tcW w:w="800" w:type="dxa"/>
            <w:vMerge w:val="continue"/>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i/>
                <w:i/>
                <w:iCs/>
                <w:color w:val="0000FF"/>
                <w:sz w:val="18"/>
              </w:rPr>
            </w:pPr>
            <w:r>
              <w:rPr>
                <w:rFonts w:cs="Arial" w:ascii="Arial" w:hAnsi="Arial"/>
                <w:i/>
                <w:iCs/>
                <w:color w:val="0000FF"/>
                <w:sz w:val="18"/>
              </w:rPr>
            </w:r>
          </w:p>
        </w:tc>
        <w:tc>
          <w:tcPr>
            <w:tcW w:w="800" w:type="dxa"/>
            <w:vMerge w:val="continue"/>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sz w:val="18"/>
              </w:rPr>
            </w:pPr>
            <w:r>
              <w:rPr>
                <w:rFonts w:cs="Arial" w:ascii="Arial" w:hAnsi="Arial"/>
                <w:sz w:val="18"/>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rPr>
            </w:pPr>
            <w:r>
              <w:rPr>
                <w:rFonts w:cs="Arial" w:ascii="Arial" w:hAnsi="Arial"/>
                <w:sz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rPr>
            </w:pPr>
            <w:r>
              <w:rPr>
                <w:rFonts w:cs="Arial" w:ascii="Arial" w:hAnsi="Arial"/>
                <w:sz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8"/>
              </w:rPr>
            </w:pPr>
            <w:r>
              <w:rPr>
                <w:rFonts w:cs="Arial" w:ascii="Arial" w:hAnsi="Arial"/>
                <w:sz w:val="18"/>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28.403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28.403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1z0">
    <w:name w:val="WW8Num11z0"/>
    <w:qFormat/>
    <w:rPr/>
  </w:style>
  <w:style w:type="character" w:styleId="WW8Num13z0">
    <w:name w:val="WW8Num13z0"/>
    <w:qFormat/>
    <w:rPr/>
  </w:style>
  <w:style w:type="character" w:styleId="WW8Num17z0">
    <w:name w:val="WW8Num17z0"/>
    <w:qFormat/>
    <w:rPr/>
  </w:style>
  <w:style w:type="character" w:styleId="WW8Num19z0">
    <w:name w:val="WW8Num19z0"/>
    <w:qFormat/>
    <w:rPr/>
  </w:style>
  <w:style w:type="character" w:styleId="WW8Num20z0">
    <w:name w:val="WW8Num20z0"/>
    <w:qFormat/>
    <w:rPr>
      <w:rFonts w:eastAsia="Times New Roman" w:cs="Arial"/>
      <w:b/>
    </w:rPr>
  </w:style>
  <w:style w:type="character" w:styleId="WW8Num25z0">
    <w:name w:val="WW8Num2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odyTextChar">
    <w:name w:val="Body Text Char"/>
    <w:qFormat/>
    <w:rPr>
      <w:lang w:val="en-GB"/>
    </w:rPr>
  </w:style>
  <w:style w:type="character" w:styleId="TALChar">
    <w:name w:val="TAL Char"/>
    <w:qFormat/>
    <w:rPr>
      <w:rFonts w:ascii="Arial" w:hAnsi="Arial" w:cs="Arial"/>
      <w:sz w:val="18"/>
    </w:rPr>
  </w:style>
  <w:style w:type="character" w:styleId="StrongEmphasis">
    <w:name w:val="Strong Emphasis"/>
    <w:qFormat/>
    <w:rPr>
      <w:b/>
      <w:bCs w:val="false"/>
    </w:rPr>
  </w:style>
  <w:style w:type="character" w:styleId="B1Char">
    <w:name w:val="B1 Char"/>
    <w:qFormat/>
    <w:rPr/>
  </w:style>
  <w:style w:type="character" w:styleId="BalloonTextChar">
    <w:name w:val="Balloon Text Char"/>
    <w:qFormat/>
    <w:rPr>
      <w:rFonts w:ascii="Segoe UI" w:hAnsi="Segoe UI" w:cs="Segoe UI"/>
      <w:sz w:val="18"/>
      <w:szCs w:val="18"/>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ListNumber">
    <w:name w:val="List Number"/>
    <w:basedOn w:val="List"/>
    <w:qFormat/>
    <w:pPr/>
    <w:rPr/>
  </w:style>
  <w:style w:type="paragraph" w:styleId="BalloonText">
    <w:name w:val="Balloon Text"/>
    <w:basedOn w:val="Normal"/>
    <w:qFormat/>
    <w:pPr>
      <w:spacing w:before="0" w:after="0"/>
    </w:pPr>
    <w:rPr>
      <w:rFonts w:ascii="Segoe UI" w:hAnsi="Segoe UI" w:cs="Segoe UI"/>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2">
    <w:name w:val="List Number 2"/>
    <w:basedOn w:val="ListNumber"/>
    <w:qFormat/>
    <w:pPr>
      <w:numPr>
        <w:ilvl w:val="0"/>
        <w:numId w:val="4"/>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WLAN management WLAN MIB WLAN OAM</cp:keywords>
  <dc:language>en-US</dc:language>
  <cp:lastModifiedBy>28.622_CR0086R1_(Rel-16)_eNRM</cp:lastModifiedBy>
  <dcterms:modified xsi:type="dcterms:W3CDTF">2020-07-15T11:37:00Z</dcterms:modified>
  <cp:revision>3</cp:revision>
  <dc:subject>Telecommunication management; Performance Management (PM); Performance measurements for Wireless Local Area Network (WLAN) (Release 16)</dc:subject>
  <dc:title>3GPP TS 28.403</dc:title>
</cp:coreProperties>
</file>