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28.518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28.518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4106833">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84106834">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4106835">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4106836">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84106837">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4106838">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84106839">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descriptions</w:t>
            <w:tab/>
          </w:r>
          <w:hyperlink w:anchor="__RefHeading___Toc484106840">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Solution Set Definitions</w:t>
            <w:tab/>
          </w:r>
          <w:hyperlink w:anchor="__RefHeading___Toc484106841">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Itf-N</w:t>
            <w:tab/>
          </w:r>
          <w:hyperlink w:anchor="__RefHeading___Toc484106842">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Ve-Vnfm-em</w:t>
            <w:tab/>
          </w:r>
          <w:hyperlink w:anchor="__RefHeading___Toc484106843">
            <w:r>
              <w:rPr>
                <w:rStyle w:val="IndexLink"/>
              </w:rPr>
              <w:t>6</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84106844">
            <w:r>
              <w:rPr>
                <w:rStyle w:val="IndexLink"/>
                <w:b w:val="false"/>
              </w:rPr>
              <w:t>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8410683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4106834"/>
      <w:bookmarkEnd w:id="9"/>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pPr>
      <w:r>
        <w:rPr/>
        <w:t>TS 28.515</w:t>
        <w:tab/>
        <w:t>"Fault Management (FM) for mobile networks that include virtualized network functions; Requirements".</w:t>
      </w:r>
    </w:p>
    <w:p>
      <w:pPr>
        <w:pStyle w:val="B1"/>
        <w:rPr/>
      </w:pPr>
      <w:r>
        <w:rPr/>
        <w:t>TS 28.516</w:t>
        <w:tab/>
        <w:t>"Fault Management (FM) for mobile networks that include virtualized network functions; Procedures".</w:t>
      </w:r>
    </w:p>
    <w:p>
      <w:pPr>
        <w:pStyle w:val="B1"/>
        <w:rPr/>
      </w:pPr>
      <w:r>
        <w:rPr/>
        <w:t>TS 28.517</w:t>
        <w:tab/>
        <w:t>"Fault Management (FM) for mobile networks that include virtualized network functions; Stage 2".</w:t>
      </w:r>
    </w:p>
    <w:p>
      <w:pPr>
        <w:pStyle w:val="B1"/>
        <w:rPr>
          <w:b/>
          <w:b/>
        </w:rPr>
      </w:pPr>
      <w:r>
        <w:rPr>
          <w:b/>
        </w:rPr>
        <w:t>TS 28.518</w:t>
        <w:tab/>
        <w:t>"Fault Management (FM) for mobile networks that include virtualized network functions; Stage 3".</w:t>
      </w:r>
      <w:r>
        <w:br w:type="page"/>
      </w:r>
    </w:p>
    <w:p>
      <w:pPr>
        <w:pStyle w:val="Heading1"/>
        <w:ind w:left="1134" w:hanging="1134"/>
        <w:rPr/>
      </w:pPr>
      <w:bookmarkStart w:id="10" w:name="__RefHeading___Toc484106835"/>
      <w:bookmarkEnd w:id="10"/>
      <w:r>
        <w:rPr/>
        <w:t>1</w:t>
        <w:tab/>
        <w:t>Scope</w:t>
      </w:r>
    </w:p>
    <w:p>
      <w:pPr>
        <w:pStyle w:val="Normal"/>
        <w:rPr/>
      </w:pPr>
      <w:r>
        <w:rPr>
          <w:lang w:eastAsia="zh-CN"/>
        </w:rPr>
        <w:t xml:space="preserve">The present document </w:t>
      </w:r>
      <w:r>
        <w:rPr>
          <w:lang w:eastAsia="zh-CN"/>
        </w:rPr>
        <w:t>is</w:t>
      </w:r>
      <w:r>
        <w:rPr>
          <w:lang w:eastAsia="zh-CN"/>
        </w:rPr>
        <w:t xml:space="preserve"> Fault Management stage 3 </w:t>
      </w:r>
      <w:r>
        <w:rPr>
          <w:lang w:eastAsia="zh-CN"/>
        </w:rPr>
        <w:t>specification</w:t>
      </w:r>
      <w:r>
        <w:rPr>
          <w:lang w:eastAsia="zh-CN"/>
        </w:rPr>
        <w:t xml:space="preserve"> for mobile networks that include virtualized network functions which can be part of EPC or IMS.</w:t>
      </w:r>
    </w:p>
    <w:p>
      <w:pPr>
        <w:pStyle w:val="Heading1"/>
        <w:ind w:left="1134" w:hanging="1134"/>
        <w:rPr/>
      </w:pPr>
      <w:bookmarkStart w:id="11" w:name="__RefHeading___Toc48410683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zh-CN"/>
        </w:rPr>
      </w:pPr>
      <w:r>
        <w:rPr/>
        <w:t>[</w:t>
      </w:r>
      <w:r>
        <w:rPr>
          <w:lang w:eastAsia="zh-CN"/>
        </w:rPr>
        <w:t>2</w:t>
      </w:r>
      <w:r>
        <w:rPr/>
        <w:t>]</w:t>
        <w:tab/>
        <w:t xml:space="preserve">3GPP </w:t>
      </w:r>
      <w:r>
        <w:rPr>
          <w:lang w:eastAsia="zh-CN"/>
        </w:rPr>
        <w:t xml:space="preserve">TS </w:t>
      </w:r>
      <w:r>
        <w:rPr>
          <w:lang w:eastAsia="zh-CN"/>
        </w:rPr>
        <w:t>32.111-2</w:t>
      </w:r>
      <w:r>
        <w:rPr>
          <w:lang w:eastAsia="zh-CN"/>
        </w:rPr>
        <w:t xml:space="preserve"> </w:t>
      </w:r>
      <w:r>
        <w:rPr/>
        <w:t>"</w:t>
      </w:r>
      <w:r>
        <w:rPr>
          <w:lang w:eastAsia="zh-CN"/>
        </w:rPr>
        <w:t>Telecommunication management; Fault Management; Part 2: Alarm Integration Reference Point (IRP): Information Service (IS)</w:t>
      </w:r>
      <w:r>
        <w:rPr/>
        <w:t>"</w:t>
      </w:r>
      <w:r>
        <w:rPr>
          <w:lang w:eastAsia="zh-CN"/>
        </w:rPr>
        <w:t>.</w:t>
      </w:r>
    </w:p>
    <w:p>
      <w:pPr>
        <w:pStyle w:val="EX"/>
        <w:rPr>
          <w:lang w:eastAsia="zh-CN"/>
        </w:rPr>
      </w:pPr>
      <w:r>
        <w:rPr/>
        <w:t>[</w:t>
      </w:r>
      <w:r>
        <w:rPr>
          <w:lang w:eastAsia="zh-CN"/>
        </w:rPr>
        <w:t>3</w:t>
      </w:r>
      <w:r>
        <w:rPr/>
        <w:t>]</w:t>
        <w:tab/>
        <w:t xml:space="preserve">3GPP </w:t>
      </w:r>
      <w:r>
        <w:rPr>
          <w:lang w:eastAsia="zh-CN"/>
        </w:rPr>
        <w:t xml:space="preserve">TS </w:t>
      </w:r>
      <w:r>
        <w:rPr>
          <w:lang w:eastAsia="zh-CN"/>
        </w:rPr>
        <w:t>32.111-6</w:t>
      </w:r>
      <w:r>
        <w:rPr>
          <w:lang w:eastAsia="zh-CN"/>
        </w:rPr>
        <w:t xml:space="preserve"> </w:t>
      </w:r>
      <w:r>
        <w:rPr/>
        <w:t>"</w:t>
      </w:r>
      <w:r>
        <w:rPr>
          <w:lang w:eastAsia="zh-CN"/>
        </w:rPr>
        <w:t>Telecommunication management; Fault Management; Part 6: Alarm Integration Reference Point (IRP): Solution Set (SS) definitions</w:t>
      </w:r>
      <w:r>
        <w:rPr/>
        <w:t>"</w:t>
      </w:r>
      <w:r>
        <w:rPr>
          <w:lang w:eastAsia="zh-CN"/>
        </w:rPr>
        <w:t>.</w:t>
      </w:r>
    </w:p>
    <w:p>
      <w:pPr>
        <w:pStyle w:val="EX"/>
        <w:rPr>
          <w:lang w:eastAsia="zh-CN"/>
        </w:rPr>
      </w:pPr>
      <w:r>
        <w:rPr/>
        <w:t>[</w:t>
      </w:r>
      <w:r>
        <w:rPr>
          <w:lang w:eastAsia="zh-CN"/>
        </w:rPr>
        <w:t>4</w:t>
      </w:r>
      <w:r>
        <w:rPr/>
        <w:t>]</w:t>
        <w:tab/>
        <w:t>3GPP TS 28.500: "Telecommunication management; Management concept, architecture and requirements for mobile networks that include virtualized network functions".</w:t>
      </w:r>
    </w:p>
    <w:p>
      <w:pPr>
        <w:pStyle w:val="EX"/>
        <w:rPr/>
      </w:pPr>
      <w:r>
        <w:rPr>
          <w:lang w:val="fr-FR"/>
        </w:rPr>
        <w:t>[</w:t>
      </w:r>
      <w:r>
        <w:rPr>
          <w:lang w:val="fr-FR" w:eastAsia="zh-CN"/>
        </w:rPr>
        <w:t>5</w:t>
      </w:r>
      <w:r>
        <w:rPr>
          <w:lang w:val="fr-FR"/>
        </w:rPr>
        <w:t>]</w:t>
        <w:tab/>
      </w:r>
      <w:bookmarkStart w:id="12" w:name="OLE_LINK36"/>
      <w:r>
        <w:rPr>
          <w:lang w:val="fr-FR"/>
        </w:rPr>
        <w:t>ETSI GS NFV-SOL 002 (V2.3.</w:t>
      </w:r>
      <w:r>
        <w:rPr/>
        <w:t xml:space="preserve">1): </w:t>
      </w:r>
      <w:bookmarkEnd w:id="12"/>
      <w:r>
        <w:rPr/>
        <w:t>"Network Function Virtualisation (NFV) Release 2; Protocols and Data Models; RESTful protocols specification for the Ve-Vnfm Reference Point".</w:t>
      </w:r>
    </w:p>
    <w:p>
      <w:pPr>
        <w:pStyle w:val="Heading1"/>
        <w:ind w:left="1134" w:hanging="1134"/>
        <w:rPr/>
      </w:pPr>
      <w:bookmarkStart w:id="13" w:name="__RefHeading___Toc484106837"/>
      <w:bookmarkEnd w:id="13"/>
      <w:r>
        <w:rPr/>
        <w:t>3</w:t>
        <w:tab/>
        <w:t>Definitions and abbreviations</w:t>
      </w:r>
    </w:p>
    <w:p>
      <w:pPr>
        <w:pStyle w:val="Heading2"/>
        <w:rPr/>
      </w:pPr>
      <w:bookmarkStart w:id="14" w:name="__RefHeading___Toc484106838"/>
      <w:bookmarkEnd w:id="14"/>
      <w:r>
        <w:rPr/>
        <w:t>3.1</w:t>
        <w:tab/>
        <w:t>Definitions</w:t>
      </w:r>
    </w:p>
    <w:p>
      <w:pPr>
        <w:pStyle w:val="Normal"/>
        <w:rPr/>
      </w:pPr>
      <w:r>
        <w:rPr/>
        <w:t xml:space="preserve">For the purposes of the present document, the terms and definitions given in </w:t>
      </w:r>
      <w:bookmarkStart w:id="15" w:name="OLE_LINK8"/>
      <w:bookmarkStart w:id="16" w:name="OLE_LINK7"/>
      <w:bookmarkStart w:id="17" w:name="OLE_LINK6"/>
      <w:r>
        <w:rPr/>
        <w:t xml:space="preserve">3GPP </w:t>
      </w:r>
      <w:bookmarkEnd w:id="15"/>
      <w:bookmarkEnd w:id="16"/>
      <w:bookmarkEnd w:id="17"/>
      <w:r>
        <w:rPr/>
        <w:t xml:space="preserve">TR 21.905 [1] and in </w:t>
      </w:r>
      <w:r>
        <w:rPr>
          <w:lang w:eastAsia="zh-CN"/>
        </w:rPr>
        <w:t xml:space="preserve">3GPP TS </w:t>
      </w:r>
      <w:r>
        <w:rPr/>
        <w:t>28.</w:t>
      </w:r>
      <w:r>
        <w:rPr>
          <w:lang w:eastAsia="zh-CN"/>
        </w:rPr>
        <w:t>500</w:t>
      </w:r>
      <w:r>
        <w:rPr/>
        <w:t xml:space="preserve"> [</w:t>
      </w:r>
      <w:r>
        <w:rPr>
          <w:lang w:eastAsia="zh-CN"/>
        </w:rPr>
        <w:t>4</w:t>
      </w:r>
      <w:r>
        <w:rPr/>
        <w:t>]</w:t>
      </w:r>
      <w:r>
        <w:rPr>
          <w:lang w:eastAsia="zh-CN"/>
        </w:rPr>
        <w:t xml:space="preserve"> </w:t>
      </w:r>
      <w:r>
        <w:rPr/>
        <w:t>and the following apply. A term defined in the present document takes precedence over the definition of the same term, if any, in 3GPP TR 21.905 [1]</w:t>
      </w:r>
      <w:r>
        <w:rPr>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lang w:eastAsia="zh-CN"/>
        </w:rPr>
        <w:t>4</w:t>
      </w:r>
      <w:r>
        <w:rPr>
          <w:lang w:eastAsia="zh-CN"/>
        </w:rPr>
        <w:t>]</w:t>
      </w:r>
      <w:r>
        <w:rPr/>
        <w:t>.</w:t>
      </w:r>
    </w:p>
    <w:p>
      <w:pPr>
        <w:pStyle w:val="Normal"/>
        <w:rPr/>
      </w:pPr>
      <w:r>
        <w:rPr/>
      </w:r>
    </w:p>
    <w:p>
      <w:pPr>
        <w:pStyle w:val="Heading2"/>
        <w:rPr/>
      </w:pPr>
      <w:bookmarkStart w:id="18" w:name="__RefHeading___Toc484106839"/>
      <w:bookmarkEnd w:id="18"/>
      <w:r>
        <w:rPr/>
        <w:t>3.2</w:t>
        <w:tab/>
        <w:t>Abbreviations</w:t>
      </w:r>
    </w:p>
    <w:p>
      <w:pPr>
        <w:pStyle w:val="Normal"/>
        <w:keepNext w:val="true"/>
        <w:rPr/>
      </w:pPr>
      <w:r>
        <w:rPr/>
        <w:t xml:space="preserve">For the purposes of the present document, the abbreviations given in 3GPP TR 21.905 [1] and in </w:t>
      </w:r>
      <w:r>
        <w:rPr>
          <w:lang w:eastAsia="zh-CN"/>
        </w:rPr>
        <w:t xml:space="preserve">3GPP TS </w:t>
      </w:r>
      <w:r>
        <w:rPr/>
        <w:t>28.</w:t>
      </w:r>
      <w:r>
        <w:rPr>
          <w:lang w:eastAsia="zh-CN"/>
        </w:rPr>
        <w:t>500</w:t>
      </w:r>
      <w:r>
        <w:rPr/>
        <w:t xml:space="preserve"> [</w:t>
      </w:r>
      <w:r>
        <w:rPr>
          <w:lang w:eastAsia="zh-CN"/>
        </w:rPr>
        <w:t>4</w:t>
      </w:r>
      <w:r>
        <w:rPr/>
        <w:t>]</w:t>
      </w:r>
      <w:r>
        <w:rPr>
          <w:lang w:eastAsia="zh-CN"/>
        </w:rPr>
        <w:t xml:space="preserve"> </w:t>
      </w:r>
      <w:r>
        <w:rPr/>
        <w:t>and the following apply. An abbreviation defined in the present document takes precedence over the definition of the same abbreviation, if any, in 3GPP TR 21.905 [1]</w:t>
      </w:r>
      <w:r>
        <w:rPr>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lang w:eastAsia="zh-CN"/>
        </w:rPr>
        <w:t>4</w:t>
      </w:r>
      <w:r>
        <w:rPr>
          <w:lang w:eastAsia="zh-CN"/>
        </w:rPr>
        <w:t>]</w:t>
      </w:r>
      <w:r>
        <w:rPr/>
        <w:t>.</w:t>
      </w:r>
    </w:p>
    <w:p>
      <w:pPr>
        <w:pStyle w:val="EW"/>
        <w:rPr/>
      </w:pPr>
      <w:r>
        <w:rPr/>
        <w:t>IS</w:t>
        <w:tab/>
        <w:t>Information Service</w:t>
      </w:r>
    </w:p>
    <w:p>
      <w:pPr>
        <w:pStyle w:val="EW"/>
        <w:rPr/>
      </w:pPr>
      <w:r>
        <w:rPr/>
        <w:t>SOAP</w:t>
        <w:tab/>
        <w:t>Simple Object Access Protocol</w:t>
      </w:r>
    </w:p>
    <w:p>
      <w:pPr>
        <w:pStyle w:val="EW"/>
        <w:rPr/>
      </w:pPr>
      <w:r>
        <w:rPr/>
        <w:t>SS</w:t>
        <w:tab/>
        <w:t>Solution Set</w:t>
      </w:r>
    </w:p>
    <w:p>
      <w:pPr>
        <w:pStyle w:val="Heading1"/>
        <w:ind w:left="1134" w:hanging="1134"/>
        <w:rPr>
          <w:lang w:eastAsia="zh-CN"/>
        </w:rPr>
      </w:pPr>
      <w:bookmarkStart w:id="19" w:name="__RefHeading___Toc484106840"/>
      <w:bookmarkEnd w:id="19"/>
      <w:r>
        <w:rPr/>
        <w:t>4</w:t>
        <w:tab/>
        <w:t>General descriptions</w:t>
      </w:r>
    </w:p>
    <w:p>
      <w:pPr>
        <w:pStyle w:val="Normal"/>
        <w:rPr/>
      </w:pPr>
      <w:r>
        <w:rPr>
          <w:lang w:eastAsia="zh-CN"/>
        </w:rPr>
        <w:t>For VNF Fault Management</w:t>
      </w:r>
      <w:r>
        <w:rPr>
          <w:lang w:eastAsia="zh-CN"/>
        </w:rPr>
        <w:t xml:space="preserve"> Stage 3 solution over Itf-N, the Alarm IRP SS is applicable. The overall description of Alarm IRP SS is specified in TS 32.111-6 [</w:t>
      </w:r>
      <w:r>
        <w:rPr>
          <w:lang w:eastAsia="zh-CN"/>
        </w:rPr>
        <w:t>3</w:t>
      </w:r>
      <w:r>
        <w:rPr>
          <w:lang w:eastAsia="zh-CN"/>
        </w:rPr>
        <w:t>]</w:t>
      </w:r>
      <w:r>
        <w:rPr>
          <w:lang w:eastAsia="zh-CN"/>
        </w:rPr>
        <w:t>.The</w:t>
      </w:r>
      <w:r>
        <w:rPr>
          <w:lang w:eastAsia="zh-CN"/>
        </w:rPr>
        <w:t xml:space="preserve"> semantics</w:t>
      </w:r>
      <w:r>
        <w:rPr>
          <w:lang w:eastAsia="zh-CN"/>
        </w:rPr>
        <w:t xml:space="preserve"> of Alarm IPR SS</w:t>
      </w:r>
      <w:r>
        <w:rPr>
          <w:lang w:eastAsia="zh-CN"/>
        </w:rPr>
        <w:t xml:space="preserve"> </w:t>
      </w:r>
      <w:r>
        <w:rPr>
          <w:lang w:eastAsia="zh-CN"/>
        </w:rPr>
        <w:t>are</w:t>
      </w:r>
      <w:r>
        <w:rPr>
          <w:lang w:eastAsia="zh-CN"/>
        </w:rPr>
        <w:t xml:space="preserve"> specified in Alarm IRP Information Service TS 32.111-2 [</w:t>
      </w:r>
      <w:r>
        <w:rPr>
          <w:lang w:eastAsia="zh-CN"/>
        </w:rPr>
        <w:t>2</w:t>
      </w:r>
      <w:r>
        <w:rPr>
          <w:lang w:eastAsia="zh-CN"/>
        </w:rPr>
        <w:t>]. Three solution sets are contained in [</w:t>
      </w:r>
      <w:r>
        <w:rPr>
          <w:lang w:eastAsia="zh-CN"/>
        </w:rPr>
        <w:t>3</w:t>
      </w:r>
      <w:r>
        <w:rPr>
          <w:lang w:eastAsia="zh-CN"/>
        </w:rPr>
        <w:t>], which are the CORBA Solution Set, the XML definitions and the SOAP Solution Set.</w:t>
      </w:r>
    </w:p>
    <w:p>
      <w:pPr>
        <w:pStyle w:val="Normal"/>
        <w:rPr>
          <w:lang w:eastAsia="zh-CN"/>
        </w:rPr>
      </w:pPr>
      <w:r>
        <w:rPr>
          <w:lang w:eastAsia="zh-CN"/>
        </w:rPr>
        <w:t>For VNF Fault Management Stage 3 solution over Ve-Vnfm reference point, the corresponding RESTful solution of ETSI GS NFV-SOL 002 [</w:t>
      </w:r>
      <w:r>
        <w:rPr>
          <w:lang w:eastAsia="zh-CN"/>
        </w:rPr>
        <w:t>5</w:t>
      </w:r>
      <w:r>
        <w:rPr>
          <w:lang w:eastAsia="zh-CN"/>
        </w:rPr>
        <w:t xml:space="preserve">] shall be </w:t>
      </w:r>
      <w:r>
        <w:rPr>
          <w:lang w:eastAsia="zh-CN"/>
        </w:rPr>
        <w:t>used</w:t>
      </w:r>
      <w:r>
        <w:rPr>
          <w:lang w:eastAsia="zh-CN"/>
        </w:rPr>
        <w:t xml:space="preserve"> </w:t>
      </w:r>
      <w:r>
        <w:rPr>
          <w:lang w:eastAsia="zh-CN"/>
        </w:rPr>
        <w:t>a</w:t>
      </w:r>
      <w:r>
        <w:rPr>
          <w:lang w:eastAsia="zh-CN"/>
        </w:rPr>
        <w:t>s specified in clause 5.</w:t>
      </w:r>
      <w:r>
        <w:rPr>
          <w:lang w:eastAsia="zh-CN"/>
        </w:rPr>
        <w:t>2</w:t>
      </w:r>
      <w:r>
        <w:rPr>
          <w:lang w:val="en-US" w:eastAsia="zh-CN"/>
        </w:rPr>
        <w:t>.</w:t>
      </w:r>
    </w:p>
    <w:p>
      <w:pPr>
        <w:pStyle w:val="Heading1"/>
        <w:tabs>
          <w:tab w:val="clear" w:pos="284"/>
          <w:tab w:val="left" w:pos="1140" w:leader="none"/>
        </w:tabs>
        <w:ind w:left="1140" w:hanging="1140"/>
        <w:rPr>
          <w:lang w:eastAsia="zh-CN"/>
        </w:rPr>
      </w:pPr>
      <w:bookmarkStart w:id="20" w:name="__RefHeading___Toc484106841"/>
      <w:bookmarkEnd w:id="20"/>
      <w:r>
        <w:rPr>
          <w:lang w:eastAsia="zh-CN"/>
        </w:rPr>
        <w:t>5</w:t>
        <w:tab/>
      </w:r>
      <w:r>
        <w:rPr/>
        <w:t>Solution Set Definitions</w:t>
      </w:r>
    </w:p>
    <w:p>
      <w:pPr>
        <w:pStyle w:val="Heading2"/>
        <w:rPr/>
      </w:pPr>
      <w:bookmarkStart w:id="21" w:name="__RefHeading___Toc484106842"/>
      <w:bookmarkEnd w:id="21"/>
      <w:r>
        <w:rPr>
          <w:lang w:eastAsia="zh-CN"/>
        </w:rPr>
        <w:t>5</w:t>
      </w:r>
      <w:r>
        <w:rPr/>
        <w:t>.1</w:t>
        <w:tab/>
        <w:t>Itf-N</w:t>
      </w:r>
    </w:p>
    <w:p>
      <w:pPr>
        <w:pStyle w:val="Normal"/>
        <w:rPr/>
      </w:pPr>
      <w:r>
        <w:rPr>
          <w:lang w:eastAsia="zh-CN"/>
        </w:rPr>
        <w:t xml:space="preserve">For Itf-N </w:t>
      </w:r>
      <w:r>
        <w:rPr>
          <w:lang w:eastAsia="zh-CN"/>
        </w:rPr>
        <w:t xml:space="preserve">VNF alarm </w:t>
      </w:r>
      <w:r>
        <w:rPr>
          <w:lang w:eastAsia="zh-CN"/>
        </w:rPr>
        <w:t xml:space="preserve">management, the </w:t>
      </w:r>
      <w:r>
        <w:rPr>
          <w:lang w:eastAsia="zh-CN"/>
        </w:rPr>
        <w:t xml:space="preserve">following Solution Set Definitions </w:t>
      </w:r>
      <w:r>
        <w:rPr>
          <w:lang w:eastAsia="zh-CN"/>
        </w:rPr>
        <w:t xml:space="preserve">defined by </w:t>
      </w:r>
      <w:r>
        <w:rPr/>
        <w:t xml:space="preserve">AlarmIRP </w:t>
      </w:r>
      <w:r>
        <w:rPr>
          <w:lang w:eastAsia="zh-CN"/>
        </w:rPr>
        <w:t xml:space="preserve">which is </w:t>
      </w:r>
      <w:r>
        <w:rPr/>
        <w:t>specified in 3GPP TS 32.111-6 [3]</w:t>
      </w:r>
      <w:r>
        <w:rPr>
          <w:lang w:eastAsia="zh-CN"/>
        </w:rPr>
        <w:t xml:space="preserve"> shall be used</w:t>
      </w:r>
      <w:r>
        <w:rPr/>
        <w:t>:</w:t>
      </w:r>
    </w:p>
    <w:p>
      <w:pPr>
        <w:pStyle w:val="B1"/>
        <w:rPr/>
      </w:pPr>
      <w:r>
        <w:rPr/>
        <w:t>Annex A of 3GPP TS 32.111-6 [3] provides the CORBA Solution Set.</w:t>
      </w:r>
    </w:p>
    <w:p>
      <w:pPr>
        <w:pStyle w:val="B1"/>
        <w:rPr/>
      </w:pPr>
      <w:r>
        <w:rPr/>
        <w:t xml:space="preserve">Annex B of 3GPP TS 32.111-6 [3] provides the </w:t>
      </w:r>
      <w:r>
        <w:rPr>
          <w:color w:val="000000"/>
        </w:rPr>
        <w:t>XML Definitions</w:t>
      </w:r>
      <w:r>
        <w:rPr/>
        <w:t>.</w:t>
      </w:r>
    </w:p>
    <w:p>
      <w:pPr>
        <w:pStyle w:val="B1"/>
        <w:rPr/>
      </w:pPr>
      <w:r>
        <w:rPr/>
        <w:t>Annex C of 3GPP TS 32.111-6 [3] provides the SOAP Solution Set.</w:t>
      </w:r>
    </w:p>
    <w:p>
      <w:pPr>
        <w:pStyle w:val="Heading2"/>
        <w:rPr/>
      </w:pPr>
      <w:bookmarkStart w:id="22" w:name="__RefHeading___Toc484106843"/>
      <w:bookmarkEnd w:id="22"/>
      <w:r>
        <w:rPr>
          <w:lang w:eastAsia="zh-CN"/>
        </w:rPr>
        <w:t>5</w:t>
      </w:r>
      <w:r>
        <w:rPr/>
        <w:t>.</w:t>
      </w:r>
      <w:r>
        <w:rPr>
          <w:lang w:eastAsia="zh-CN"/>
        </w:rPr>
        <w:t>2</w:t>
      </w:r>
      <w:r>
        <w:rPr/>
        <w:tab/>
      </w:r>
      <w:r>
        <w:rPr/>
        <w:t>Ve-Vnfm-em</w:t>
      </w:r>
    </w:p>
    <w:p>
      <w:pPr>
        <w:pStyle w:val="Normal"/>
        <w:rPr/>
      </w:pPr>
      <w:r>
        <w:rPr/>
        <w:t>For Ve-Vnfm-em VNF alarm management, the following shall be used:</w:t>
      </w:r>
    </w:p>
    <w:p>
      <w:pPr>
        <w:pStyle w:val="B1"/>
        <w:rPr/>
      </w:pPr>
      <w:r>
        <w:rPr/>
        <w:t>-</w:t>
        <w:tab/>
        <w:t>the RESTful API URI structure and supported content formats specified in clause 4.2 of ETSI GS NFV-SOL 002 [</w:t>
      </w:r>
      <w:r>
        <w:rPr>
          <w:lang w:eastAsia="zh-CN"/>
        </w:rPr>
        <w:t>5</w:t>
      </w:r>
      <w:r>
        <w:rPr/>
        <w:t>], and</w:t>
      </w:r>
    </w:p>
    <w:p>
      <w:pPr>
        <w:pStyle w:val="B1"/>
        <w:rPr/>
      </w:pPr>
      <w:r>
        <w:rPr/>
        <w:t>-</w:t>
        <w:tab/>
        <w:t>the RESTful API common procedures specified in clause 4.3 of ETSI GS NFV-SOL 002 [</w:t>
      </w:r>
      <w:r>
        <w:rPr>
          <w:lang w:eastAsia="zh-CN"/>
        </w:rPr>
        <w:t>5</w:t>
      </w:r>
      <w:r>
        <w:rPr/>
        <w:t>], and</w:t>
      </w:r>
    </w:p>
    <w:p>
      <w:pPr>
        <w:pStyle w:val="B1"/>
        <w:rPr/>
      </w:pPr>
      <w:r>
        <w:rPr/>
        <w:t>-</w:t>
        <w:tab/>
        <w:t>the RESTful API common data types specified in clause 4.4 of ETSI GS NFV-SOL 002 [</w:t>
      </w:r>
      <w:r>
        <w:rPr>
          <w:lang w:eastAsia="zh-CN"/>
        </w:rPr>
        <w:t>5</w:t>
      </w:r>
      <w:r>
        <w:rPr/>
        <w:t>], and</w:t>
      </w:r>
    </w:p>
    <w:p>
      <w:pPr>
        <w:pStyle w:val="B1"/>
        <w:rPr/>
      </w:pPr>
      <w:r>
        <w:rPr/>
        <w:t>-</w:t>
        <w:tab/>
        <w:t xml:space="preserve">the VNF </w:t>
      </w:r>
      <w:r>
        <w:rPr>
          <w:lang w:val="en-US"/>
        </w:rPr>
        <w:t>FM</w:t>
      </w:r>
      <w:r>
        <w:rPr/>
        <w:t xml:space="preserve"> RESTful API resource structure, methods, resources, data model and handling of errors specified in clause </w:t>
      </w:r>
      <w:r>
        <w:rPr>
          <w:lang w:val="en-US"/>
        </w:rPr>
        <w:t>7</w:t>
      </w:r>
      <w:r>
        <w:rPr/>
        <w:t xml:space="preserve"> of ETSI GS NFV-SOL 002 [</w:t>
      </w:r>
      <w:r>
        <w:rPr>
          <w:lang w:eastAsia="zh-CN"/>
        </w:rPr>
        <w:t>5</w:t>
      </w:r>
      <w:r>
        <w:rPr/>
        <w:t>].</w:t>
      </w:r>
    </w:p>
    <w:p>
      <w:pPr>
        <w:pStyle w:val="Normal"/>
        <w:rPr>
          <w:lang w:eastAsia="zh-CN"/>
        </w:rPr>
      </w:pPr>
      <w:r>
        <w:rPr>
          <w:lang w:eastAsia="zh-CN"/>
        </w:rPr>
      </w:r>
      <w:r>
        <w:br w:type="page"/>
      </w:r>
    </w:p>
    <w:p>
      <w:pPr>
        <w:pStyle w:val="Heading8"/>
        <w:ind w:left="0" w:hanging="0"/>
        <w:rPr/>
      </w:pPr>
      <w:bookmarkStart w:id="23" w:name="__RefHeading___Toc484106844"/>
      <w:bookmarkStart w:id="24" w:name="historyclause"/>
      <w:bookmarkEnd w:id="23"/>
      <w:bookmarkEnd w:id="24"/>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SP-170964</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reference to ETSI GS NFV-SOL 002</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Sylfaen" w:hAnsi="Segoe UI;Sylfaen" w:cs="Segoe UI;Sylfaen"/>
      <w:sz w:val="18"/>
      <w:szCs w:val="18"/>
    </w:rPr>
  </w:style>
  <w:style w:type="character" w:styleId="B1Char">
    <w:name w:val="B1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lang w:val="en-US"/>
    </w:rPr>
  </w:style>
  <w:style w:type="paragraph" w:styleId="BalloonText">
    <w:name w:val="Balloon Text"/>
    <w:basedOn w:val="Normal"/>
    <w:qFormat/>
    <w:pPr>
      <w:spacing w:before="0" w:after="0"/>
    </w:pPr>
    <w:rPr>
      <w:rFonts w:ascii="Segoe UI;Sylfaen" w:hAnsi="Segoe UI;Sylfaen" w:cs="Segoe UI;Sylfaen"/>
      <w:sz w:val="18"/>
      <w:szCs w:val="18"/>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2020-07-09T15:30:00Z</dcterms:created>
  <dc:creator>MCC Support</dc:creator>
  <dc:description/>
  <cp:keywords>NFV management Fault Management alarm</cp:keywords>
  <dc:language>en-US</dc:language>
  <cp:lastModifiedBy>23.401_CR3602R2_(Rel-16)_5GS_Ph1, LTE_feMob-Core, </cp:lastModifiedBy>
  <dcterms:modified xsi:type="dcterms:W3CDTF">2020-07-09T15:30:00Z</dcterms:modified>
  <cp:revision>2</cp:revision>
  <dc:subject>Telecommunication management; Fault Management (FM) for mobile networks that include virtualized network functions; Stage 3 (Release 1415)</dc:subject>
  <dc:title>3GPP TS 28.518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(3)y4SWxlETEzcT5Az4mmKU+rIyl8vO4EjCqVSdWUlaQdwnBte5WoU0+9dhoPQGooVDtN/7Nr22
gN0RDmBUMFYI+zxbvMyc8kdEQRAjoMXsUcM6wiSFM8csCLCeeBIp7e6OclUhT0pjFVHmDLsu
s5nMDFULZ5EdwUN+Hcx2DtaeVy0ShfGxzr4AYjmh8oj7yaAg32kYocxb/8JxBl1zlq+Ps7zx
Je+yox669gjnDM8gKq</vt:lpwstr>
  </property>
  <property fmtid="{D5CDD505-2E9C-101B-9397-08002B2CF9AE}" pid="3" name="_2015_ms_pID_7253431">
    <vt:lpwstr>ZnHmhd9BR3UKao6aEi+5k6+6R7ftkfeBZi3X75XmxhRCD+l0drP47o
YaDP4Z9QaUTz8Km2sgZgK/rDQHUm54dmnJnJgjEFWNx1ZOSgnHHaSNeqZiU9gnCqeEQl0g66
5KuFYNH/f0kjDRK7xjVh9NPY13Y76unczywym7uk8g1003/JbXxRo3smqH2vRuNV9EExKJxF
bARfiBUHMxZ00vKt+FhNIhRSJEUWwKfCKe+d</vt:lpwstr>
  </property>
  <property fmtid="{D5CDD505-2E9C-101B-9397-08002B2CF9AE}" pid="4" name="_2015_ms_pID_7253431_00">
    <vt:lpwstr>_2015_ms_pID_7253431</vt:lpwstr>
  </property>
  <property fmtid="{D5CDD505-2E9C-101B-9397-08002B2CF9AE}" pid="5" name="_2015_ms_pID_7253432">
    <vt:lpwstr>SuFjEtFBIgaEZVm3bZrJsKI6aVzqmV4aOA55
ImEY9YUT</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1494729002</vt:lpwstr>
  </property>
</Properties>
</file>