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8.wmf" ContentType="image/x-wmf"/>
  <Override PartName="/word/media/image13.png" ContentType="image/png"/>
  <Override PartName="/word/media/image7.wmf" ContentType="image/x-wmf"/>
  <Override PartName="/word/media/image12.png" ContentType="image/png"/>
  <Override PartName="/word/media/image6.wmf" ContentType="image/x-wmf"/>
  <Override PartName="/word/media/image11.png" ContentType="image/png"/>
  <Override PartName="/word/media/image5.wmf" ContentType="image/x-wmf"/>
  <Override PartName="/word/media/image10.png" ContentType="image/png"/>
  <Override PartName="/word/media/image4.png" ContentType="image/png"/>
  <Override PartName="/word/media/image3.wmf" ContentType="image/x-wmf"/>
  <Override PartName="/word/media/image2.png" ContentType="image/png"/>
  <Override PartName="/word/media/image10.wmf" ContentType="image/x-wmf"/>
  <Override PartName="/word/media/image1.jpeg" ContentType="image/jpeg"/>
  <Override PartName="/word/media/image15.png" ContentType="image/png"/>
  <Override PartName="/word/media/image2.wmf" ContentType="image/x-wmf"/>
  <Override PartName="/word/media/image20.png" ContentType="image/png"/>
  <Override PartName="/word/media/image18.png" ContentType="image/png"/>
  <Override PartName="/word/media/image17.wmf" ContentType="image/x-wmf"/>
  <Override PartName="/word/media/image17.png" ContentType="image/png"/>
  <Override PartName="/word/media/image16.wmf" ContentType="image/x-wmf"/>
  <Override PartName="/word/media/image8.png" ContentType="image/png"/>
  <Override PartName="/word/media/image4.wmf" ContentType="image/x-wmf"/>
  <Override PartName="/word/media/image1.wmf" ContentType="image/x-wmf"/>
  <Override PartName="/word/media/image21.png" ContentType="image/png"/>
  <Override PartName="/word/media/image19.png" ContentType="image/png"/>
  <Override PartName="/word/media/image18.wmf" ContentType="image/x-wmf"/>
  <Override PartName="/word/media/image16.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docx" ContentType="application/vnd.openxmlformats-officedocument.wordprocessingml.documen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28.526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28.526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Procedures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virtualized network functions, Life Cycle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virtualized network functions, Life Cycle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31684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3231684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31684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31684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3231684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231684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231684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Lifecycle Management procedures</w:t>
            <w:tab/>
          </w:r>
          <w:hyperlink w:anchor="__RefHeading___Toc53231684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32316848">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VNF Instance procedures</w:t>
            <w:tab/>
          </w:r>
          <w:hyperlink w:anchor="__RefHeading___Toc532316849">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VNF Identifier creation</w:t>
            <w:tab/>
          </w:r>
          <w:hyperlink w:anchor="__RefHeading___Toc532316850">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VNF instantiation</w:t>
            <w:tab/>
          </w:r>
          <w:hyperlink w:anchor="__RefHeading___Toc532316851">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lang w:val="en-US" w:eastAsia="en-US"/>
            </w:rPr>
            <w:t>VNF instantiation by EM request</w:t>
          </w:r>
          <w:r>
            <w:rPr/>
            <w:tab/>
          </w:r>
          <w:hyperlink w:anchor="__RefHeading___Toc532316852">
            <w:r>
              <w:rPr>
                <w:rStyle w:val="IndexLink"/>
              </w:rPr>
              <w:t>7</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VNF instantiation as part of NS update initiated through Os-Ma-nfvo</w:t>
            <w:tab/>
          </w:r>
          <w:hyperlink w:anchor="__RefHeading___Toc532316853">
            <w:r>
              <w:rPr>
                <w:rStyle w:val="IndexLink"/>
              </w:rPr>
              <w:t>8</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Provide IP address of the managing EM in VNF instantiation</w:t>
            <w:tab/>
          </w:r>
          <w:hyperlink w:anchor="__RefHeading___Toc532316854">
            <w:r>
              <w:rPr>
                <w:rStyle w:val="IndexLink"/>
              </w:rPr>
              <w:t>9</w:t>
            </w:r>
          </w:hyperlink>
        </w:p>
        <w:p>
          <w:pPr>
            <w:pStyle w:val="Contents4"/>
            <w:rPr>
              <w:rFonts w:ascii="Calibri" w:hAnsi="Calibri" w:cs="Calibri"/>
              <w:sz w:val="22"/>
              <w:szCs w:val="22"/>
              <w:lang w:val="en-US" w:eastAsia="en-US"/>
            </w:rPr>
          </w:pPr>
          <w:r>
            <w:rPr/>
            <w:t>4.2.2.4</w:t>
          </w:r>
          <w:r>
            <w:rPr>
              <w:rFonts w:cs="Calibri" w:ascii="Calibri" w:hAnsi="Calibri"/>
              <w:sz w:val="22"/>
              <w:szCs w:val="22"/>
              <w:lang w:val="en-US" w:eastAsia="en-US"/>
            </w:rPr>
            <w:tab/>
          </w:r>
          <w:r>
            <w:rPr/>
            <w:t>Query VNF instance information through Ve-Vnfm-em</w:t>
            <w:tab/>
          </w:r>
          <w:hyperlink w:anchor="__RefHeading___Toc532316855">
            <w:r>
              <w:rPr>
                <w:rStyle w:val="IndexLink"/>
              </w:rPr>
              <w:t>11</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VNF scaling</w:t>
            <w:tab/>
          </w:r>
          <w:hyperlink w:anchor="__RefHeading___Toc532316856">
            <w:r>
              <w:rPr>
                <w:rStyle w:val="IndexLink"/>
              </w:rPr>
              <w:t>12</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 xml:space="preserve">Scale </w:t>
          </w:r>
          <w:r>
            <w:rPr>
              <w:lang w:val="en-US" w:eastAsia="en-US"/>
            </w:rPr>
            <w:t>VNF instance initiated by EM</w:t>
          </w:r>
          <w:r>
            <w:rPr/>
            <w:tab/>
          </w:r>
          <w:hyperlink w:anchor="__RefHeading___Toc532316857">
            <w:r>
              <w:rPr>
                <w:rStyle w:val="IndexLink"/>
              </w:rPr>
              <w:t>12</w:t>
            </w:r>
          </w:hyperlink>
        </w:p>
        <w:p>
          <w:pPr>
            <w:pStyle w:val="Contents4"/>
            <w:rPr>
              <w:rFonts w:ascii="Calibri" w:hAnsi="Calibri" w:cs="Calibri"/>
              <w:sz w:val="22"/>
              <w:szCs w:val="22"/>
              <w:lang w:val="en-US" w:eastAsia="en-US"/>
            </w:rPr>
          </w:pPr>
          <w:r>
            <w:rPr/>
            <w:t>4.2.3.2.</w:t>
          </w:r>
          <w:r>
            <w:rPr>
              <w:rFonts w:cs="Calibri" w:ascii="Calibri" w:hAnsi="Calibri"/>
              <w:sz w:val="22"/>
              <w:szCs w:val="22"/>
            </w:rPr>
            <w:tab/>
          </w:r>
          <w:r>
            <w:rPr/>
            <w:t xml:space="preserve">Scale </w:t>
          </w:r>
          <w:r>
            <w:rPr>
              <w:lang w:val="en-US" w:eastAsia="en-US"/>
            </w:rPr>
            <w:t>VNF instance to a level initiated by EM</w:t>
          </w:r>
          <w:r>
            <w:rPr/>
            <w:tab/>
          </w:r>
          <w:hyperlink w:anchor="__RefHeading___Toc532316858">
            <w:r>
              <w:rPr>
                <w:rStyle w:val="IndexLink"/>
              </w:rPr>
              <w:t>12</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VNF scaling as part of NS scaling initiated through Os-Ma-nfvo</w:t>
            <w:tab/>
          </w:r>
          <w:hyperlink w:anchor="__RefHeading___Toc532316859">
            <w:r>
              <w:rPr>
                <w:rStyle w:val="IndexLink"/>
              </w:rPr>
              <w:t>13</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VNF instance termination</w:t>
            <w:tab/>
          </w:r>
          <w:hyperlink w:anchor="__RefHeading___Toc532316860">
            <w:r>
              <w:rPr>
                <w:rStyle w:val="IndexLink"/>
              </w:rPr>
              <w:t>14</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lang w:val="en-US" w:eastAsia="en-US"/>
            </w:rPr>
            <w:t>VNF termination by EM request</w:t>
          </w:r>
          <w:r>
            <w:rPr/>
            <w:tab/>
          </w:r>
          <w:hyperlink w:anchor="__RefHeading___Toc532316861">
            <w:r>
              <w:rPr>
                <w:rStyle w:val="IndexLink"/>
              </w:rPr>
              <w:t>14</w:t>
            </w:r>
          </w:hyperlink>
        </w:p>
        <w:p>
          <w:pPr>
            <w:pStyle w:val="Contents4"/>
            <w:rPr>
              <w:rFonts w:ascii="Calibri" w:hAnsi="Calibri" w:cs="Calibri"/>
              <w:sz w:val="22"/>
              <w:szCs w:val="22"/>
              <w:lang w:val="en-US" w:eastAsia="en-US"/>
            </w:rPr>
          </w:pPr>
          <w:r>
            <w:rPr/>
            <w:t>4.2.4.2</w:t>
          </w:r>
          <w:r>
            <w:rPr>
              <w:rFonts w:cs="Calibri" w:ascii="Calibri" w:hAnsi="Calibri"/>
              <w:sz w:val="22"/>
              <w:szCs w:val="22"/>
            </w:rPr>
            <w:tab/>
          </w:r>
          <w:r>
            <w:rPr>
              <w:lang w:val="en-US" w:eastAsia="en-US"/>
            </w:rPr>
            <w:t>VNF termination by removing VNF instance from NS</w:t>
          </w:r>
          <w:r>
            <w:rPr/>
            <w:tab/>
          </w:r>
          <w:hyperlink w:anchor="__RefHeading___Toc532316862">
            <w:r>
              <w:rPr>
                <w:rStyle w:val="IndexLink"/>
              </w:rPr>
              <w:t>14</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Notifications about VNF lifecycle changes</w:t>
            <w:tab/>
          </w:r>
          <w:hyperlink w:anchor="__RefHeading___Toc532316863">
            <w:r>
              <w:rPr>
                <w:rStyle w:val="IndexLink"/>
              </w:rPr>
              <w:t>15</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Autoscaling enabling/disabling</w:t>
            <w:tab/>
          </w:r>
          <w:hyperlink w:anchor="__RefHeading___Toc532316864">
            <w:r>
              <w:rPr>
                <w:rStyle w:val="IndexLink"/>
              </w:rPr>
              <w:t>16</w:t>
            </w:r>
          </w:hyperlink>
        </w:p>
        <w:p>
          <w:pPr>
            <w:pStyle w:val="Contents4"/>
            <w:rPr>
              <w:rFonts w:ascii="Calibri" w:hAnsi="Calibri" w:cs="Calibri"/>
              <w:sz w:val="22"/>
              <w:szCs w:val="22"/>
              <w:lang w:val="en-US" w:eastAsia="en-US"/>
            </w:rPr>
          </w:pPr>
          <w:r>
            <w:rPr/>
            <w:t>4.2.6.1</w:t>
          </w:r>
          <w:r>
            <w:rPr>
              <w:rFonts w:cs="Calibri" w:ascii="Calibri" w:hAnsi="Calibri"/>
              <w:sz w:val="22"/>
              <w:szCs w:val="22"/>
              <w:lang w:val="en-US" w:eastAsia="en-US"/>
            </w:rPr>
            <w:tab/>
          </w:r>
          <w:r>
            <w:rPr>
              <w:lang w:val="en-US" w:eastAsia="en-US"/>
            </w:rPr>
            <w:t>A</w:t>
          </w:r>
          <w:r>
            <w:rPr/>
            <w:t xml:space="preserve">utoscaling </w:t>
          </w:r>
          <w:r>
            <w:rPr>
              <w:lang w:val="en-US" w:eastAsia="en-US"/>
            </w:rPr>
            <w:t>e</w:t>
          </w:r>
          <w:r>
            <w:rPr/>
            <w:t>nabling/disabling initiated through</w:t>
          </w:r>
          <w:r>
            <w:rPr>
              <w:lang w:val="en-US" w:eastAsia="en-US"/>
            </w:rPr>
            <w:t xml:space="preserve"> Ve-Vnfm-em</w:t>
          </w:r>
          <w:r>
            <w:rPr/>
            <w:tab/>
          </w:r>
          <w:hyperlink w:anchor="__RefHeading___Toc532316865">
            <w:r>
              <w:rPr>
                <w:rStyle w:val="IndexLink"/>
              </w:rPr>
              <w:t>16</w:t>
            </w:r>
          </w:hyperlink>
        </w:p>
        <w:p>
          <w:pPr>
            <w:pStyle w:val="Contents4"/>
            <w:rPr>
              <w:rFonts w:ascii="Calibri" w:hAnsi="Calibri" w:cs="Calibri"/>
              <w:sz w:val="22"/>
              <w:szCs w:val="22"/>
              <w:lang w:val="en-US" w:eastAsia="en-US"/>
            </w:rPr>
          </w:pPr>
          <w:r>
            <w:rPr/>
            <w:t>4.2.6.2</w:t>
          </w:r>
          <w:r>
            <w:rPr>
              <w:rFonts w:cs="Calibri" w:ascii="Calibri" w:hAnsi="Calibri"/>
              <w:sz w:val="22"/>
              <w:szCs w:val="22"/>
              <w:lang w:val="en-US" w:eastAsia="en-US"/>
            </w:rPr>
            <w:tab/>
          </w:r>
          <w:r>
            <w:rPr/>
            <w:t>Autoscaling enabling/disabling through Os-Ma-nfvo</w:t>
            <w:tab/>
          </w:r>
          <w:hyperlink w:anchor="__RefHeading___Toc532316866">
            <w:r>
              <w:rPr>
                <w:rStyle w:val="IndexLink"/>
              </w:rPr>
              <w:t>16</w:t>
            </w:r>
          </w:hyperlink>
        </w:p>
        <w:p>
          <w:pPr>
            <w:pStyle w:val="Contents3"/>
            <w:rPr>
              <w:rFonts w:ascii="Calibri" w:hAnsi="Calibri" w:cs="Calibri"/>
              <w:sz w:val="22"/>
              <w:szCs w:val="22"/>
              <w:lang w:val="en-US" w:eastAsia="en-US"/>
            </w:rPr>
          </w:pPr>
          <w:r>
            <w:rPr/>
            <w:t>4.2.7</w:t>
          </w:r>
          <w:r>
            <w:rPr>
              <w:rFonts w:cs="Calibri" w:ascii="Calibri" w:hAnsi="Calibri"/>
              <w:sz w:val="22"/>
              <w:szCs w:val="22"/>
              <w:lang w:val="en-US" w:eastAsia="en-US"/>
            </w:rPr>
            <w:tab/>
          </w:r>
          <w:r>
            <w:rPr/>
            <w:t>Subscribing to VNF lifecycle change notifications through Ve-Vnfm-em</w:t>
            <w:tab/>
          </w:r>
          <w:hyperlink w:anchor="__RefHeading___Toc532316867">
            <w:r>
              <w:rPr>
                <w:rStyle w:val="IndexLink"/>
              </w:rPr>
              <w:t>16</w:t>
            </w:r>
          </w:hyperlink>
        </w:p>
        <w:p>
          <w:pPr>
            <w:pStyle w:val="Contents3"/>
            <w:rPr>
              <w:rFonts w:ascii="Calibri" w:hAnsi="Calibri" w:cs="Calibri"/>
              <w:sz w:val="22"/>
              <w:szCs w:val="22"/>
              <w:lang w:val="en-US" w:eastAsia="en-US"/>
            </w:rPr>
          </w:pPr>
          <w:r>
            <w:rPr/>
            <w:t>4.2.8</w:t>
          </w:r>
          <w:r>
            <w:rPr>
              <w:rFonts w:cs="Calibri" w:ascii="Calibri" w:hAnsi="Calibri"/>
              <w:sz w:val="22"/>
              <w:szCs w:val="22"/>
              <w:lang w:val="en-US" w:eastAsia="en-US"/>
            </w:rPr>
            <w:tab/>
          </w:r>
          <w:r>
            <w:rPr/>
            <w:t>3GPP network function software update when application software is part of VNF Package and synchronization of VNF instance information is performed through Os-Ma-nfvo</w:t>
            <w:tab/>
          </w:r>
          <w:hyperlink w:anchor="__RefHeading___Toc532316868">
            <w:r>
              <w:rPr>
                <w:rStyle w:val="IndexLink"/>
              </w:rPr>
              <w:t>17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VNF Package procedures</w:t>
            <w:tab/>
          </w:r>
          <w:hyperlink w:anchor="__RefHeading___Toc532316869">
            <w:r>
              <w:rPr>
                <w:rStyle w:val="IndexLink"/>
              </w:rPr>
              <w:t>17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lang w:val="en-US" w:eastAsia="en-US"/>
            </w:rPr>
            <w:t>VNF package on-boarding</w:t>
          </w:r>
          <w:r>
            <w:rPr/>
            <w:tab/>
          </w:r>
          <w:hyperlink w:anchor="__RefHeading___Toc532316870">
            <w:r>
              <w:rPr>
                <w:rStyle w:val="IndexLink"/>
              </w:rPr>
              <w:t>17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VNF Package enabling</w:t>
            <w:tab/>
          </w:r>
          <w:hyperlink w:anchor="__RefHeading___Toc532316871">
            <w:r>
              <w:rPr>
                <w:rStyle w:val="IndexLink"/>
              </w:rPr>
              <w:t>18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VNF Package disabling</w:t>
            <w:tab/>
          </w:r>
          <w:hyperlink w:anchor="__RefHeading___Toc532316872">
            <w:r>
              <w:rPr>
                <w:rStyle w:val="IndexLink"/>
              </w:rPr>
              <w:t>18</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VNF Package deleting</w:t>
            <w:tab/>
          </w:r>
          <w:hyperlink w:anchor="__RefHeading___Toc532316873">
            <w:r>
              <w:rPr>
                <w:rStyle w:val="IndexLink"/>
              </w:rPr>
              <w:t>19</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Abort VNF package deletion</w:t>
            <w:tab/>
          </w:r>
          <w:hyperlink w:anchor="__RefHeading___Toc532316874">
            <w:r>
              <w:rPr>
                <w:rStyle w:val="IndexLink"/>
              </w:rPr>
              <w:t>19</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VNF Package querying</w:t>
            <w:tab/>
          </w:r>
          <w:hyperlink w:anchor="__RefHeading___Toc532316875">
            <w:r>
              <w:rPr>
                <w:rStyle w:val="IndexLink"/>
              </w:rPr>
              <w:t>19</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Fetch VNF Package</w:t>
            <w:tab/>
          </w:r>
          <w:hyperlink w:anchor="__RefHeading___Toc532316876">
            <w:r>
              <w:rPr>
                <w:rStyle w:val="IndexLink"/>
              </w:rPr>
              <w:t>20</w:t>
            </w:r>
          </w:hyperlink>
        </w:p>
        <w:p>
          <w:pPr>
            <w:pStyle w:val="Contents3"/>
            <w:rPr>
              <w:rFonts w:ascii="Calibri" w:hAnsi="Calibri" w:cs="Calibri"/>
              <w:sz w:val="22"/>
              <w:szCs w:val="22"/>
              <w:lang w:val="en-US" w:eastAsia="en-US"/>
            </w:rPr>
          </w:pPr>
          <w:r>
            <w:rPr/>
            <w:t>4.3.8</w:t>
          </w:r>
          <w:r>
            <w:rPr>
              <w:rFonts w:cs="Calibri" w:ascii="Calibri" w:hAnsi="Calibri"/>
              <w:sz w:val="22"/>
              <w:szCs w:val="22"/>
              <w:lang w:val="en-US" w:eastAsia="en-US"/>
            </w:rPr>
            <w:tab/>
          </w:r>
          <w:r>
            <w:rPr/>
            <w:t>Notify operation on VNF Package management interface</w:t>
            <w:tab/>
          </w:r>
          <w:hyperlink w:anchor="__RefHeading___Toc532316877">
            <w:r>
              <w:rPr>
                <w:rStyle w:val="IndexLink"/>
              </w:rPr>
              <w:t>20</w:t>
            </w:r>
          </w:hyperlink>
        </w:p>
        <w:p>
          <w:pPr>
            <w:pStyle w:val="Contents3"/>
            <w:rPr>
              <w:rFonts w:ascii="Calibri" w:hAnsi="Calibri" w:cs="Calibri"/>
              <w:sz w:val="22"/>
              <w:szCs w:val="22"/>
              <w:lang w:val="en-US" w:eastAsia="en-US"/>
            </w:rPr>
          </w:pPr>
          <w:r>
            <w:rPr/>
            <w:t>4.3.9</w:t>
          </w:r>
          <w:r>
            <w:rPr>
              <w:rFonts w:cs="Calibri" w:ascii="Calibri" w:hAnsi="Calibri"/>
              <w:sz w:val="22"/>
              <w:szCs w:val="22"/>
              <w:lang w:val="en-US" w:eastAsia="en-US"/>
            </w:rPr>
            <w:tab/>
          </w:r>
          <w:r>
            <w:rPr/>
            <w:t>Subscribe operation on VNF Package management interface</w:t>
            <w:tab/>
          </w:r>
          <w:hyperlink w:anchor="__RefHeading___Toc532316878">
            <w:r>
              <w:rPr>
                <w:rStyle w:val="IndexLink"/>
              </w:rPr>
              <w:t>21</w:t>
            </w:r>
          </w:hyperlink>
        </w:p>
        <w:p>
          <w:pPr>
            <w:pStyle w:val="Contents3"/>
            <w:rPr>
              <w:rFonts w:ascii="Calibri" w:hAnsi="Calibri" w:cs="Calibri"/>
              <w:sz w:val="22"/>
              <w:szCs w:val="22"/>
              <w:lang w:val="en-US" w:eastAsia="en-US"/>
            </w:rPr>
          </w:pPr>
          <w:r>
            <w:rPr/>
            <w:t>4.3.10</w:t>
          </w:r>
          <w:r>
            <w:rPr>
              <w:rFonts w:cs="Calibri" w:ascii="Calibri" w:hAnsi="Calibri"/>
              <w:sz w:val="22"/>
              <w:szCs w:val="22"/>
              <w:lang w:val="en-US" w:eastAsia="en-US"/>
            </w:rPr>
            <w:tab/>
          </w:r>
          <w:r>
            <w:rPr/>
            <w:t>Fetch on-boarded VNF Package artifacts</w:t>
            <w:tab/>
          </w:r>
          <w:hyperlink w:anchor="__RefHeading___Toc532316879">
            <w:r>
              <w:rPr>
                <w:rStyle w:val="IndexLink"/>
              </w:rPr>
              <w:t>21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NS Instance procedures</w:t>
            <w:tab/>
          </w:r>
          <w:hyperlink w:anchor="__RefHeading___Toc532316880">
            <w:r>
              <w:rPr>
                <w:rStyle w:val="IndexLink"/>
              </w:rPr>
              <w:t>22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NS Instance instantiation</w:t>
            <w:tab/>
          </w:r>
          <w:hyperlink w:anchor="__RefHeading___Toc532316881">
            <w:r>
              <w:rPr>
                <w:rStyle w:val="IndexLink"/>
              </w:rPr>
              <w:t>22</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NS Instance termination</w:t>
            <w:tab/>
          </w:r>
          <w:hyperlink w:anchor="__RefHeading___Toc532316882">
            <w:r>
              <w:rPr>
                <w:rStyle w:val="IndexLink"/>
              </w:rPr>
              <w:t>23</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NS Instance querying</w:t>
            <w:tab/>
          </w:r>
          <w:hyperlink w:anchor="__RefHeading___Toc532316883">
            <w:r>
              <w:rPr>
                <w:rStyle w:val="IndexLink"/>
              </w:rPr>
              <w:t>23</w:t>
            </w:r>
          </w:hyperlink>
        </w:p>
        <w:p>
          <w:pPr>
            <w:pStyle w:val="Contents4"/>
            <w:rPr>
              <w:rFonts w:ascii="Calibri" w:hAnsi="Calibri" w:cs="Calibri"/>
              <w:sz w:val="22"/>
              <w:szCs w:val="22"/>
              <w:lang w:val="en-US" w:eastAsia="en-US"/>
            </w:rPr>
          </w:pPr>
          <w:r>
            <w:rPr/>
            <w:t>4.4.3.1</w:t>
          </w:r>
          <w:r>
            <w:rPr>
              <w:rFonts w:cs="Calibri" w:ascii="Calibri" w:hAnsi="Calibri"/>
              <w:sz w:val="22"/>
              <w:szCs w:val="22"/>
              <w:lang w:val="en-US" w:eastAsia="en-US"/>
            </w:rPr>
            <w:tab/>
          </w:r>
          <w:r>
            <w:rPr/>
            <w:t>Query NS instance information through Os-Ma-nfvo</w:t>
            <w:tab/>
          </w:r>
          <w:hyperlink w:anchor="__RefHeading___Toc532316884">
            <w:r>
              <w:rPr>
                <w:rStyle w:val="IndexLink"/>
              </w:rPr>
              <w:t>23</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NS Instance scaling</w:t>
            <w:tab/>
          </w:r>
          <w:hyperlink w:anchor="__RefHeading___Toc532316885">
            <w:r>
              <w:rPr>
                <w:rStyle w:val="IndexLink"/>
              </w:rPr>
              <w:t>24</w:t>
            </w:r>
          </w:hyperlink>
        </w:p>
        <w:p>
          <w:pPr>
            <w:pStyle w:val="Contents3"/>
            <w:rPr>
              <w:rFonts w:ascii="Calibri" w:hAnsi="Calibri" w:cs="Calibri"/>
              <w:sz w:val="22"/>
              <w:szCs w:val="22"/>
              <w:lang w:val="en-US" w:eastAsia="en-US"/>
            </w:rPr>
          </w:pPr>
          <w:r>
            <w:rPr/>
            <w:t>4.4.5</w:t>
          </w:r>
          <w:r>
            <w:rPr>
              <w:rFonts w:cs="Calibri" w:ascii="Calibri" w:hAnsi="Calibri"/>
              <w:sz w:val="22"/>
              <w:szCs w:val="22"/>
              <w:lang w:val="en-US" w:eastAsia="en-US"/>
            </w:rPr>
            <w:tab/>
          </w:r>
          <w:r>
            <w:rPr/>
            <w:t>NS Instance updating</w:t>
            <w:tab/>
          </w:r>
          <w:hyperlink w:anchor="__RefHeading___Toc532316886">
            <w:r>
              <w:rPr>
                <w:rStyle w:val="IndexLink"/>
              </w:rPr>
              <w:t>25</w:t>
            </w:r>
          </w:hyperlink>
        </w:p>
        <w:p>
          <w:pPr>
            <w:pStyle w:val="Contents4"/>
            <w:rPr>
              <w:rFonts w:ascii="Calibri" w:hAnsi="Calibri" w:cs="Calibri"/>
              <w:sz w:val="22"/>
              <w:szCs w:val="22"/>
              <w:lang w:val="en-US" w:eastAsia="en-US"/>
            </w:rPr>
          </w:pPr>
          <w:r>
            <w:rPr/>
            <w:t>4.4.5.1</w:t>
          </w:r>
          <w:r>
            <w:rPr>
              <w:rFonts w:cs="Calibri" w:ascii="Calibri" w:hAnsi="Calibri"/>
              <w:sz w:val="22"/>
              <w:szCs w:val="22"/>
              <w:lang w:val="en-US" w:eastAsia="en-US"/>
            </w:rPr>
            <w:tab/>
          </w:r>
          <w:r>
            <w:rPr/>
            <w:t>NS update to associate an NS instance to a different NSD version</w:t>
            <w:tab/>
          </w:r>
          <w:hyperlink w:anchor="__RefHeading___Toc532316887">
            <w:r>
              <w:rPr>
                <w:rStyle w:val="IndexLink"/>
              </w:rPr>
              <w:t>25</w:t>
            </w:r>
          </w:hyperlink>
        </w:p>
        <w:p>
          <w:pPr>
            <w:pStyle w:val="Contents4"/>
            <w:rPr>
              <w:rFonts w:ascii="Calibri" w:hAnsi="Calibri" w:cs="Calibri"/>
              <w:sz w:val="22"/>
              <w:szCs w:val="22"/>
              <w:lang w:val="en-US" w:eastAsia="en-US"/>
            </w:rPr>
          </w:pPr>
          <w:r>
            <w:rPr/>
            <w:t>4.4.5.2</w:t>
          </w:r>
          <w:r>
            <w:rPr>
              <w:rFonts w:cs="Calibri" w:ascii="Calibri" w:hAnsi="Calibri"/>
              <w:sz w:val="22"/>
              <w:szCs w:val="22"/>
              <w:lang w:val="en-US" w:eastAsia="en-US"/>
            </w:rPr>
            <w:tab/>
          </w:r>
          <w:r>
            <w:rPr/>
            <w:t>Modifying VNF instance information through Os-Ma-nfvo</w:t>
            <w:tab/>
          </w:r>
          <w:hyperlink w:anchor="__RefHeading___Toc532316888">
            <w:r>
              <w:rPr>
                <w:rStyle w:val="IndexLink"/>
              </w:rPr>
              <w:t>25</w:t>
            </w:r>
          </w:hyperlink>
        </w:p>
        <w:p>
          <w:pPr>
            <w:pStyle w:val="Contents4"/>
            <w:rPr>
              <w:rFonts w:ascii="Calibri" w:hAnsi="Calibri" w:cs="Calibri"/>
              <w:sz w:val="22"/>
              <w:szCs w:val="22"/>
              <w:lang w:val="en-US" w:eastAsia="en-US"/>
            </w:rPr>
          </w:pPr>
          <w:r>
            <w:rPr/>
            <w:t>4.4.5.3</w:t>
          </w:r>
          <w:r>
            <w:rPr>
              <w:rFonts w:cs="Calibri" w:ascii="Calibri" w:hAnsi="Calibri"/>
              <w:sz w:val="22"/>
              <w:szCs w:val="22"/>
              <w:lang w:val="en-US" w:eastAsia="en-US"/>
            </w:rPr>
            <w:tab/>
          </w:r>
          <w:r>
            <w:rPr/>
            <w:t>Modifying VNF instance configuration through Os-Ma-nfvo</w:t>
            <w:tab/>
          </w:r>
          <w:hyperlink w:anchor="__RefHeading___Toc532316889">
            <w:r>
              <w:rPr>
                <w:rStyle w:val="IndexLink"/>
              </w:rPr>
              <w:t>26</w:t>
            </w:r>
          </w:hyperlink>
        </w:p>
        <w:p>
          <w:pPr>
            <w:pStyle w:val="Contents4"/>
            <w:rPr>
              <w:rFonts w:ascii="Calibri" w:hAnsi="Calibri" w:cs="Calibri"/>
              <w:sz w:val="22"/>
              <w:szCs w:val="22"/>
              <w:lang w:val="en-US" w:eastAsia="en-US"/>
            </w:rPr>
          </w:pPr>
          <w:r>
            <w:rPr/>
            <w:t>4.</w:t>
          </w:r>
          <w:r>
            <w:rPr>
              <w:lang w:val="en-US" w:eastAsia="en-US"/>
            </w:rPr>
            <w:t>4.5.4</w:t>
          </w:r>
          <w:r>
            <w:rPr>
              <w:rFonts w:cs="Calibri" w:ascii="Calibri" w:hAnsi="Calibri"/>
              <w:sz w:val="22"/>
              <w:szCs w:val="22"/>
              <w:lang w:val="en-US" w:eastAsia="en-US"/>
            </w:rPr>
            <w:tab/>
          </w:r>
          <w:r>
            <w:rPr/>
            <w:t>NS update to add a PNF to the NS instance</w:t>
            <w:tab/>
          </w:r>
          <w:hyperlink w:anchor="__RefHeading___Toc532316890">
            <w:r>
              <w:rPr>
                <w:rStyle w:val="IndexLink"/>
              </w:rPr>
              <w:t>27</w:t>
            </w:r>
          </w:hyperlink>
        </w:p>
        <w:p>
          <w:pPr>
            <w:pStyle w:val="Contents4"/>
            <w:rPr>
              <w:rFonts w:ascii="Calibri" w:hAnsi="Calibri" w:cs="Calibri"/>
              <w:sz w:val="22"/>
              <w:szCs w:val="22"/>
              <w:lang w:val="en-US" w:eastAsia="en-US"/>
            </w:rPr>
          </w:pPr>
          <w:r>
            <w:rPr/>
            <w:t>4.</w:t>
          </w:r>
          <w:r>
            <w:rPr>
              <w:lang w:val="en-US" w:eastAsia="en-US"/>
            </w:rPr>
            <w:t>4.5.5</w:t>
          </w:r>
          <w:r>
            <w:rPr>
              <w:rFonts w:cs="Calibri" w:ascii="Calibri" w:hAnsi="Calibri"/>
              <w:sz w:val="22"/>
              <w:szCs w:val="22"/>
              <w:lang w:val="en-US" w:eastAsia="en-US"/>
            </w:rPr>
            <w:tab/>
          </w:r>
          <w:r>
            <w:rPr/>
            <w:t>NS update to modify a PNF in the NS instance</w:t>
            <w:tab/>
          </w:r>
          <w:hyperlink w:anchor="__RefHeading___Toc532316891">
            <w:r>
              <w:rPr>
                <w:rStyle w:val="IndexLink"/>
              </w:rPr>
              <w:t>28</w:t>
            </w:r>
          </w:hyperlink>
        </w:p>
        <w:p>
          <w:pPr>
            <w:pStyle w:val="Contents4"/>
            <w:rPr>
              <w:rFonts w:ascii="Calibri" w:hAnsi="Calibri" w:cs="Calibri"/>
              <w:sz w:val="22"/>
              <w:szCs w:val="22"/>
              <w:lang w:val="en-US" w:eastAsia="en-US"/>
            </w:rPr>
          </w:pPr>
          <w:r>
            <w:rPr/>
            <w:t>4.</w:t>
          </w:r>
          <w:r>
            <w:rPr>
              <w:lang w:val="en-US" w:eastAsia="en-US"/>
            </w:rPr>
            <w:t>4.5.6</w:t>
          </w:r>
          <w:r>
            <w:rPr>
              <w:rFonts w:cs="Calibri" w:ascii="Calibri" w:hAnsi="Calibri"/>
              <w:sz w:val="22"/>
              <w:szCs w:val="22"/>
              <w:lang w:val="en-US" w:eastAsia="en-US"/>
            </w:rPr>
            <w:tab/>
          </w:r>
          <w:r>
            <w:rPr/>
            <w:t>NS update to remove a PNF from the NS instance</w:t>
            <w:tab/>
          </w:r>
          <w:hyperlink w:anchor="__RefHeading___Toc532316892">
            <w:r>
              <w:rPr>
                <w:rStyle w:val="IndexLink"/>
              </w:rPr>
              <w:t>29</w:t>
            </w:r>
          </w:hyperlink>
        </w:p>
        <w:p>
          <w:pPr>
            <w:pStyle w:val="Contents4"/>
            <w:rPr>
              <w:rFonts w:ascii="Calibri" w:hAnsi="Calibri" w:cs="Calibri"/>
              <w:sz w:val="22"/>
              <w:szCs w:val="22"/>
              <w:lang w:val="en-US" w:eastAsia="en-US"/>
            </w:rPr>
          </w:pPr>
          <w:r>
            <w:rPr/>
            <w:t>4.4.5.7</w:t>
          </w:r>
          <w:r>
            <w:rPr>
              <w:rFonts w:cs="Calibri" w:ascii="Calibri" w:hAnsi="Calibri"/>
              <w:sz w:val="22"/>
              <w:szCs w:val="22"/>
              <w:lang w:val="en-US" w:eastAsia="en-US"/>
            </w:rPr>
            <w:tab/>
          </w:r>
          <w:r>
            <w:rPr/>
            <w:t>NS update to associate an VNF instance with a VNF profile</w:t>
            <w:tab/>
          </w:r>
          <w:hyperlink w:anchor="__RefHeading___Toc532316893">
            <w:r>
              <w:rPr>
                <w:rStyle w:val="IndexLink"/>
              </w:rPr>
              <w:t>29</w:t>
            </w:r>
          </w:hyperlink>
        </w:p>
        <w:p>
          <w:pPr>
            <w:pStyle w:val="Contents3"/>
            <w:rPr>
              <w:rFonts w:ascii="Calibri" w:hAnsi="Calibri" w:cs="Calibri"/>
              <w:sz w:val="22"/>
              <w:szCs w:val="22"/>
              <w:lang w:val="en-US" w:eastAsia="en-US"/>
            </w:rPr>
          </w:pPr>
          <w:r>
            <w:rPr/>
            <w:t>Figure 4.4.5.7-1 contains a procedure to show how the connectivity of a VNF instance can be added or changed by associating such VNF instance with a new or updated VnfProfile that includes the NS virtual link information. It is assumed that the NSD with the new or updated VnfProfile has been uploaded to the NFVO, and the NSD has been associated with the NS containg such VNF instance, according to clause 4.4.5.1.</w:t>
            <w:tab/>
          </w:r>
          <w:hyperlink w:anchor="__RefHeading___Toc532316894">
            <w:r>
              <w:rPr>
                <w:rStyle w:val="IndexLink"/>
              </w:rPr>
              <w:t>29</w:t>
            </w:r>
          </w:hyperlink>
        </w:p>
        <w:p>
          <w:pPr>
            <w:pStyle w:val="Contents4"/>
            <w:rPr>
              <w:rFonts w:ascii="Calibri" w:hAnsi="Calibri" w:cs="Calibri"/>
              <w:sz w:val="22"/>
              <w:szCs w:val="22"/>
              <w:lang w:val="en-US" w:eastAsia="en-US"/>
            </w:rPr>
          </w:pPr>
          <w:r>
            <w:rPr/>
            <w:t>4.4.5.8</w:t>
          </w:r>
          <w:r>
            <w:rPr>
              <w:rFonts w:cs="Calibri" w:ascii="Calibri" w:hAnsi="Calibri"/>
              <w:sz w:val="22"/>
              <w:szCs w:val="22"/>
              <w:lang w:val="en-US" w:eastAsia="en-US"/>
            </w:rPr>
            <w:tab/>
          </w:r>
          <w:r>
            <w:rPr/>
            <w:t>NS update to associate an PNF with a PNF profile</w:t>
            <w:tab/>
          </w:r>
          <w:hyperlink w:anchor="__RefHeading___Toc532316895">
            <w:r>
              <w:rPr>
                <w:rStyle w:val="IndexLink"/>
              </w:rPr>
              <w:t>30</w:t>
            </w:r>
          </w:hyperlink>
        </w:p>
        <w:p>
          <w:pPr>
            <w:pStyle w:val="Contents3"/>
            <w:rPr>
              <w:rFonts w:ascii="Calibri" w:hAnsi="Calibri" w:cs="Calibri"/>
              <w:sz w:val="22"/>
              <w:szCs w:val="22"/>
              <w:lang w:val="en-US" w:eastAsia="en-US"/>
            </w:rPr>
          </w:pPr>
          <w:r>
            <w:rPr/>
            <w:t>Figure 4.4.5.8-1 contains a procedure to show how the connectivity of a PNF can be added or changed by associating such PNF with a new or updated PnfProfile that includes the NS virtual link information. It is assumed that the NSD with the new or updated PnfProfile has been uploaded to the NFVO, and the NSD has been associated with the NS containg such PNF, according to clause 4.4.5.1.</w:t>
            <w:tab/>
          </w:r>
          <w:hyperlink w:anchor="__RefHeading___Toc532316896">
            <w:r>
              <w:rPr>
                <w:rStyle w:val="IndexLink"/>
              </w:rPr>
              <w:t>30</w:t>
            </w:r>
          </w:hyperlink>
        </w:p>
        <w:p>
          <w:pPr>
            <w:pStyle w:val="Contents3"/>
            <w:rPr>
              <w:rFonts w:ascii="Calibri" w:hAnsi="Calibri" w:cs="Calibri"/>
              <w:sz w:val="22"/>
              <w:szCs w:val="22"/>
              <w:lang w:val="en-US" w:eastAsia="en-US"/>
            </w:rPr>
          </w:pPr>
          <w:r>
            <w:rPr/>
            <w:t>4.4.6</w:t>
          </w:r>
          <w:r>
            <w:rPr>
              <w:rFonts w:cs="Calibri" w:ascii="Calibri" w:hAnsi="Calibri"/>
              <w:sz w:val="22"/>
              <w:szCs w:val="22"/>
              <w:lang w:val="en-US" w:eastAsia="en-US"/>
            </w:rPr>
            <w:tab/>
          </w:r>
          <w:r>
            <w:rPr/>
            <w:t>Subscription regarding NS Instance lifecycle changes</w:t>
            <w:tab/>
          </w:r>
          <w:hyperlink w:anchor="__RefHeading___Toc532316897">
            <w:r>
              <w:rPr>
                <w:rStyle w:val="IndexLink"/>
              </w:rPr>
              <w:t>30</w:t>
            </w:r>
          </w:hyperlink>
        </w:p>
        <w:p>
          <w:pPr>
            <w:pStyle w:val="Contents3"/>
            <w:rPr>
              <w:rFonts w:ascii="Calibri" w:hAnsi="Calibri" w:cs="Calibri"/>
              <w:sz w:val="22"/>
              <w:szCs w:val="22"/>
              <w:lang w:val="en-US" w:eastAsia="en-US"/>
            </w:rPr>
          </w:pPr>
          <w:r>
            <w:rPr/>
            <w:t>4.4.7</w:t>
          </w:r>
          <w:r>
            <w:rPr>
              <w:rFonts w:cs="Calibri" w:ascii="Calibri" w:hAnsi="Calibri"/>
              <w:sz w:val="22"/>
              <w:szCs w:val="22"/>
              <w:lang w:val="en-US" w:eastAsia="en-US"/>
            </w:rPr>
            <w:tab/>
          </w:r>
          <w:r>
            <w:rPr/>
            <w:t>Create NS Instance identifier</w:t>
            <w:tab/>
          </w:r>
          <w:hyperlink w:anchor="__RefHeading___Toc532316898">
            <w:r>
              <w:rPr>
                <w:rStyle w:val="IndexLink"/>
              </w:rPr>
              <w:t>31</w:t>
            </w:r>
          </w:hyperlink>
        </w:p>
        <w:p>
          <w:pPr>
            <w:pStyle w:val="Contents3"/>
            <w:rPr>
              <w:rFonts w:ascii="Calibri" w:hAnsi="Calibri" w:cs="Calibri"/>
              <w:sz w:val="22"/>
              <w:szCs w:val="22"/>
              <w:lang w:val="en-US" w:eastAsia="en-US"/>
            </w:rPr>
          </w:pPr>
          <w:r>
            <w:rPr/>
            <w:t>4.4.8</w:t>
          </w:r>
          <w:r>
            <w:rPr>
              <w:rFonts w:cs="Calibri" w:ascii="Calibri" w:hAnsi="Calibri"/>
              <w:sz w:val="22"/>
              <w:szCs w:val="22"/>
              <w:lang w:val="en-US" w:eastAsia="en-US"/>
            </w:rPr>
            <w:tab/>
          </w:r>
          <w:r>
            <w:rPr/>
            <w:t>Delete NS Instance identifier</w:t>
            <w:tab/>
          </w:r>
          <w:hyperlink w:anchor="__RefHeading___Toc532316899">
            <w:r>
              <w:rPr>
                <w:rStyle w:val="IndexLink"/>
              </w:rPr>
              <w:t>31</w:t>
            </w:r>
          </w:hyperlink>
        </w:p>
        <w:p>
          <w:pPr>
            <w:pStyle w:val="Contents3"/>
            <w:rPr>
              <w:rFonts w:ascii="Calibri" w:hAnsi="Calibri" w:cs="Calibri"/>
              <w:sz w:val="22"/>
              <w:szCs w:val="22"/>
              <w:lang w:val="en-US" w:eastAsia="en-US"/>
            </w:rPr>
          </w:pPr>
          <w:r>
            <w:rPr/>
            <w:t>4.4.9</w:t>
          </w:r>
          <w:r>
            <w:rPr>
              <w:rFonts w:cs="Calibri" w:ascii="Calibri" w:hAnsi="Calibri"/>
              <w:sz w:val="22"/>
              <w:szCs w:val="22"/>
              <w:lang w:val="en-US" w:eastAsia="en-US"/>
            </w:rPr>
            <w:tab/>
          </w:r>
          <w:r>
            <w:rPr/>
            <w:t>Procedure for the Notify operation for notifications to NM</w:t>
            <w:tab/>
          </w:r>
          <w:hyperlink w:anchor="__RefHeading___Toc532316900">
            <w:r>
              <w:rPr>
                <w:rStyle w:val="IndexLink"/>
              </w:rPr>
              <w:t>32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NS Descriptor (NSD) procedures</w:t>
            <w:tab/>
          </w:r>
          <w:hyperlink w:anchor="__RefHeading___Toc532316901">
            <w:r>
              <w:rPr>
                <w:rStyle w:val="IndexLink"/>
              </w:rPr>
              <w:t>32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NSD on-boarding</w:t>
            <w:tab/>
          </w:r>
          <w:hyperlink w:anchor="__RefHeading___Toc532316902">
            <w:r>
              <w:rPr>
                <w:rStyle w:val="IndexLink"/>
              </w:rPr>
              <w:t>32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NSD enabling</w:t>
            <w:tab/>
          </w:r>
          <w:hyperlink w:anchor="__RefHeading___Toc532316903">
            <w:r>
              <w:rPr>
                <w:rStyle w:val="IndexLink"/>
              </w:rPr>
              <w:t>33</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NSD disabling</w:t>
            <w:tab/>
          </w:r>
          <w:hyperlink w:anchor="__RefHeading___Toc532316904">
            <w:r>
              <w:rPr>
                <w:rStyle w:val="IndexLink"/>
              </w:rPr>
              <w:t>33</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NSD querying</w:t>
            <w:tab/>
          </w:r>
          <w:hyperlink w:anchor="__RefHeading___Toc532316905">
            <w:r>
              <w:rPr>
                <w:rStyle w:val="IndexLink"/>
              </w:rPr>
              <w:t>34</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NSD deletion</w:t>
            <w:tab/>
          </w:r>
          <w:hyperlink w:anchor="__RefHeading___Toc532316906">
            <w:r>
              <w:rPr>
                <w:rStyle w:val="IndexLink"/>
              </w:rPr>
              <w:t>34</w:t>
            </w:r>
          </w:hyperlink>
        </w:p>
        <w:p>
          <w:pPr>
            <w:pStyle w:val="Contents3"/>
            <w:rPr>
              <w:rFonts w:ascii="Calibri" w:hAnsi="Calibri" w:cs="Calibri"/>
              <w:sz w:val="22"/>
              <w:szCs w:val="22"/>
              <w:lang w:val="en-US" w:eastAsia="en-US"/>
            </w:rPr>
          </w:pPr>
          <w:r>
            <w:rPr/>
            <w:t>4.5.6</w:t>
          </w:r>
          <w:r>
            <w:rPr>
              <w:rFonts w:cs="Calibri" w:ascii="Calibri" w:hAnsi="Calibri"/>
              <w:sz w:val="22"/>
              <w:szCs w:val="22"/>
              <w:lang w:val="en-US" w:eastAsia="en-US"/>
            </w:rPr>
            <w:tab/>
          </w:r>
          <w:r>
            <w:rPr/>
            <w:t>NSD updating</w:t>
            <w:tab/>
          </w:r>
          <w:hyperlink w:anchor="__RefHeading___Toc532316907">
            <w:r>
              <w:rPr>
                <w:rStyle w:val="IndexLink"/>
              </w:rPr>
              <w:t>35</w:t>
            </w:r>
          </w:hyperlink>
        </w:p>
        <w:p>
          <w:pPr>
            <w:pStyle w:val="Contents3"/>
            <w:rPr>
              <w:rFonts w:ascii="Calibri" w:hAnsi="Calibri" w:cs="Calibri"/>
              <w:sz w:val="22"/>
              <w:szCs w:val="22"/>
              <w:lang w:val="en-US" w:eastAsia="en-US"/>
            </w:rPr>
          </w:pPr>
          <w:r>
            <w:rPr/>
            <w:t>4.5.7</w:t>
          </w:r>
          <w:r>
            <w:rPr>
              <w:rFonts w:cs="Calibri" w:ascii="Calibri" w:hAnsi="Calibri"/>
              <w:sz w:val="22"/>
              <w:szCs w:val="22"/>
              <w:lang w:val="en-US" w:eastAsia="en-US"/>
            </w:rPr>
            <w:tab/>
          </w:r>
          <w:r>
            <w:rPr/>
            <w:t>Subscribe to NSD change notifications</w:t>
            <w:tab/>
          </w:r>
          <w:hyperlink w:anchor="__RefHeading___Toc532316908">
            <w:r>
              <w:rPr>
                <w:rStyle w:val="IndexLink"/>
              </w:rPr>
              <w:t>35</w:t>
            </w:r>
          </w:hyperlink>
        </w:p>
        <w:p>
          <w:pPr>
            <w:pStyle w:val="Contents3"/>
            <w:rPr>
              <w:rFonts w:ascii="Calibri" w:hAnsi="Calibri" w:cs="Calibri"/>
              <w:sz w:val="22"/>
              <w:szCs w:val="22"/>
              <w:lang w:val="en-US" w:eastAsia="en-US"/>
            </w:rPr>
          </w:pPr>
          <w:r>
            <w:rPr/>
            <w:t>4.5.8</w:t>
          </w:r>
          <w:r>
            <w:rPr>
              <w:rFonts w:cs="Calibri" w:ascii="Calibri" w:hAnsi="Calibri"/>
              <w:sz w:val="22"/>
              <w:szCs w:val="22"/>
              <w:lang w:val="en-US" w:eastAsia="en-US"/>
            </w:rPr>
            <w:tab/>
          </w:r>
          <w:r>
            <w:rPr/>
            <w:t>Notify operation for NSD management changes</w:t>
            <w:tab/>
          </w:r>
          <w:hyperlink w:anchor="__RefHeading___Toc532316909">
            <w:r>
              <w:rPr>
                <w:rStyle w:val="IndexLink"/>
              </w:rPr>
              <w:t>36</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PNFD procedures</w:t>
            <w:tab/>
          </w:r>
          <w:hyperlink w:anchor="__RefHeading___Toc532316910">
            <w:r>
              <w:rPr>
                <w:rStyle w:val="IndexLink"/>
              </w:rPr>
              <w:t>37</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PNFD on-boarding</w:t>
            <w:tab/>
          </w:r>
          <w:hyperlink w:anchor="__RefHeading___Toc532316911">
            <w:r>
              <w:rPr>
                <w:rStyle w:val="IndexLink"/>
              </w:rPr>
              <w:t>37</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PNFD updating</w:t>
            <w:tab/>
          </w:r>
          <w:hyperlink w:anchor="__RefHeading___Toc532316912">
            <w:r>
              <w:rPr>
                <w:rStyle w:val="IndexLink"/>
              </w:rPr>
              <w:t>37</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PNFD deletion</w:t>
            <w:tab/>
          </w:r>
          <w:hyperlink w:anchor="__RefHeading___Toc532316913">
            <w:r>
              <w:rPr>
                <w:rStyle w:val="IndexLink"/>
              </w:rPr>
              <w:t>37</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PNFD querying</w:t>
            <w:tab/>
          </w:r>
          <w:hyperlink w:anchor="__RefHeading___Toc532316914">
            <w:r>
              <w:rPr>
                <w:rStyle w:val="IndexLink"/>
              </w:rPr>
              <w:t>38</w:t>
            </w:r>
          </w:hyperlink>
        </w:p>
        <w:p>
          <w:pPr>
            <w:pStyle w:val="Contents8"/>
            <w:rPr>
              <w:rFonts w:ascii="Calibri" w:hAnsi="Calibri" w:cs="Calibri"/>
              <w:szCs w:val="22"/>
              <w:lang w:val="en-US" w:eastAsia="en-US"/>
            </w:rPr>
          </w:pPr>
          <w:r>
            <w:rPr>
              <w:b w:val="false"/>
            </w:rPr>
            <w:t>Annex A (informative):</w:t>
            <w:tab/>
            <w:t>Change history</w:t>
            <w:tab/>
          </w:r>
          <w:hyperlink w:anchor="__RefHeading___Toc532316915">
            <w:r>
              <w:rPr>
                <w:rStyle w:val="IndexLink"/>
                <w:b w:val="false"/>
              </w:rPr>
              <w:t>39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53231684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32316841"/>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28.525:</w:t>
        <w:tab/>
      </w:r>
      <w:r>
        <w:rPr>
          <w:rFonts w:eastAsia="Batang;바탕"/>
          <w:lang w:eastAsia="ja-JP"/>
        </w:rPr>
        <w:t>Telecommunication management; Life Cycle Management (LCM) for mobile networks that include virtualized network functions; Requirements.</w:t>
      </w:r>
    </w:p>
    <w:p>
      <w:pPr>
        <w:pStyle w:val="B1"/>
        <w:rPr>
          <w:b/>
          <w:b/>
        </w:rPr>
      </w:pPr>
      <w:r>
        <w:rPr>
          <w:b/>
        </w:rPr>
        <w:t>TS 28.526:</w:t>
        <w:tab/>
        <w:t>Telecommunication management; Life Cycle Management (LCM) for mobile networks that include virtualized network functions; Procedures.</w:t>
      </w:r>
    </w:p>
    <w:p>
      <w:pPr>
        <w:pStyle w:val="B1"/>
        <w:rPr/>
      </w:pPr>
      <w:r>
        <w:rPr/>
        <w:t>TS 28.527:</w:t>
        <w:tab/>
        <w:t>Telecommunication management; Life Cycle Management (LCM) for mobile networks that include virtualized network functions; Stage 2.</w:t>
      </w:r>
    </w:p>
    <w:p>
      <w:pPr>
        <w:pStyle w:val="B1"/>
        <w:rPr/>
      </w:pPr>
      <w:r>
        <w:rPr/>
        <w:t>TS 28.528:</w:t>
        <w:tab/>
        <w:t>Telecommunication management; Life Cycle Management (LCM) for mobile networks that include virtualized network functions; Stage 3.</w:t>
      </w:r>
      <w:r>
        <w:br w:type="page"/>
      </w:r>
    </w:p>
    <w:p>
      <w:pPr>
        <w:pStyle w:val="Heading1"/>
        <w:ind w:left="1134" w:hanging="1134"/>
        <w:rPr/>
      </w:pPr>
      <w:bookmarkStart w:id="10" w:name="__RefHeading___Toc532316842"/>
      <w:bookmarkEnd w:id="10"/>
      <w:r>
        <w:rPr/>
        <w:t>1</w:t>
        <w:tab/>
        <w:t>Scope</w:t>
      </w:r>
    </w:p>
    <w:p>
      <w:pPr>
        <w:pStyle w:val="Normal"/>
        <w:rPr/>
      </w:pPr>
      <w:r>
        <w:rPr>
          <w:lang w:eastAsia="zh-CN"/>
        </w:rPr>
        <w:t>The present document specifies the Life Cycle Management (LCM) procedures for mobile networks that include virtualized network functions.</w:t>
      </w:r>
    </w:p>
    <w:p>
      <w:pPr>
        <w:pStyle w:val="Heading1"/>
        <w:ind w:left="1134" w:hanging="1134"/>
        <w:rPr/>
      </w:pPr>
      <w:bookmarkStart w:id="11" w:name="__RefHeading___Toc532316843"/>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28.500: "Management concept, architecture and requirements for mobile networks that include virtualized network functions".</w:t>
      </w:r>
    </w:p>
    <w:p>
      <w:pPr>
        <w:pStyle w:val="EX"/>
        <w:rPr/>
      </w:pPr>
      <w:r>
        <w:rPr/>
        <w:t>[3]</w:t>
        <w:tab/>
        <w:t>3GPP TS 28.525: "Life Cycle Management (LCM) for mobile networks that include virtualized network functions; Requirements".</w:t>
      </w:r>
    </w:p>
    <w:p>
      <w:pPr>
        <w:pStyle w:val="EX"/>
        <w:rPr>
          <w:lang w:eastAsia="zh-CN"/>
        </w:rPr>
      </w:pPr>
      <w:r>
        <w:rPr/>
        <w:t>[4]</w:t>
        <w:tab/>
        <w:t xml:space="preserve">ETSI </w:t>
      </w:r>
      <w:r>
        <w:rPr>
          <w:lang w:val="en-US"/>
        </w:rPr>
        <w:t xml:space="preserve">GS NFV-IFA008 V2.1.1 (2016-10) "Network Function Virtualization (NFV); Management and Orchestration; </w:t>
      </w:r>
      <w:r>
        <w:rPr/>
        <w:t>Ve-Vnfm</w:t>
      </w:r>
      <w:r>
        <w:rPr>
          <w:lang w:val="en-US"/>
        </w:rPr>
        <w:t xml:space="preserve"> Reference Point - Interface and Information Model Specification"</w:t>
      </w:r>
      <w:r>
        <w:rPr>
          <w:lang w:eastAsia="zh-CN"/>
        </w:rPr>
        <w:t>.</w:t>
      </w:r>
    </w:p>
    <w:p>
      <w:pPr>
        <w:pStyle w:val="EX"/>
        <w:rPr/>
      </w:pPr>
      <w:r>
        <w:rPr>
          <w:lang w:eastAsia="zh-CN"/>
        </w:rPr>
        <w:t>[5]</w:t>
        <w:tab/>
      </w:r>
      <w:r>
        <w:rPr/>
        <w:t xml:space="preserve">ETSI </w:t>
      </w:r>
      <w:r>
        <w:rPr>
          <w:lang w:val="en-US"/>
        </w:rPr>
        <w:t>GS NFV-IFA013  V3.1.2 (2018-08) "Network Function Virtualization (NFV); Management and Orchestration; Os-Ma-nfvo Reference Point - Interface and Information Model Specification".</w:t>
      </w:r>
    </w:p>
    <w:p>
      <w:pPr>
        <w:pStyle w:val="EX"/>
        <w:rPr/>
      </w:pPr>
      <w:r>
        <w:rPr>
          <w:lang w:val="en-US"/>
        </w:rPr>
        <w:t>[6]</w:t>
        <w:tab/>
        <w:t>3GPP TS 32.508: "Telecommunication management; Procedure flows for multi-vendor plug-and-play eNode B connection to the network".</w:t>
      </w:r>
    </w:p>
    <w:p>
      <w:pPr>
        <w:pStyle w:val="EX"/>
        <w:rPr/>
      </w:pPr>
      <w:r>
        <w:rPr>
          <w:lang w:val="en-US"/>
        </w:rPr>
        <w:t>[7]</w:t>
        <w:tab/>
        <w:t>3GPP TS 32.532: "Telecommunication management; Software management (SwM); Integration Reference Point (IRP); Information Service (IS)".</w:t>
      </w:r>
    </w:p>
    <w:p>
      <w:pPr>
        <w:pStyle w:val="EX"/>
        <w:rPr/>
      </w:pPr>
      <w:r>
        <w:rPr/>
        <w:t>[8]</w:t>
        <w:tab/>
        <w:t>ETSI GS NFV-IFA011 V2.1.1 (2016-10) "Network Function Virtualization (NFV); Management and Orchestration; VNF Packaging Specification".</w:t>
      </w:r>
    </w:p>
    <w:p>
      <w:pPr>
        <w:pStyle w:val="Guidance"/>
        <w:rPr>
          <w:i w:val="false"/>
          <w:i w:val="false"/>
          <w:color w:val="000000"/>
        </w:rPr>
      </w:pPr>
      <w:r>
        <w:rPr>
          <w:i w:val="false"/>
          <w:color w:val="000000"/>
        </w:rPr>
      </w:r>
    </w:p>
    <w:p>
      <w:pPr>
        <w:pStyle w:val="Heading1"/>
        <w:ind w:left="1134" w:hanging="1134"/>
        <w:rPr/>
      </w:pPr>
      <w:bookmarkStart w:id="12" w:name="__RefHeading___Toc532316844"/>
      <w:bookmarkEnd w:id="12"/>
      <w:r>
        <w:rPr/>
        <w:t>3</w:t>
        <w:tab/>
        <w:t>Definitions and abbreviations</w:t>
      </w:r>
    </w:p>
    <w:p>
      <w:pPr>
        <w:pStyle w:val="Heading2"/>
        <w:rPr/>
      </w:pPr>
      <w:bookmarkStart w:id="13" w:name="__RefHeading___Toc532316845"/>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28.500 [2] and the following apply. A term defined in the present document takes precedence over the definition of the same term, if any, in 3GPP TR 21.905 [1] or in 3GPP TS 28.500 [2].</w:t>
      </w:r>
    </w:p>
    <w:p>
      <w:pPr>
        <w:pStyle w:val="Normal"/>
        <w:rPr/>
      </w:pPr>
      <w:r>
        <w:rPr/>
      </w:r>
    </w:p>
    <w:p>
      <w:pPr>
        <w:pStyle w:val="Heading2"/>
        <w:rPr/>
      </w:pPr>
      <w:bookmarkStart w:id="17" w:name="__RefHeading___Toc532316846"/>
      <w:bookmarkEnd w:id="17"/>
      <w:r>
        <w:rPr/>
        <w:t>3.2</w:t>
        <w:tab/>
        <w:t>Abbreviations</w:t>
      </w:r>
    </w:p>
    <w:p>
      <w:pPr>
        <w:pStyle w:val="Normal"/>
        <w:keepNext w:val="true"/>
        <w:rPr/>
      </w:pPr>
      <w:r>
        <w:rPr/>
        <w:t>For the purposes of the present document, the abbreviations given in 3GPP TR 21.905 [1], 3GPP TS 28.500 [2] and the following apply. An abbreviation defined in the present document takes precedence over the definition of the same abbreviation, if any, in 3GPP TR 21.905 [1] or in 3GPP TS 28.500 [2].</w:t>
      </w:r>
    </w:p>
    <w:p>
      <w:pPr>
        <w:pStyle w:val="EW"/>
        <w:rPr/>
      </w:pPr>
      <w:r>
        <w:rPr/>
      </w:r>
    </w:p>
    <w:p>
      <w:pPr>
        <w:pStyle w:val="Heading1"/>
        <w:ind w:left="1134" w:hanging="1134"/>
        <w:rPr/>
      </w:pPr>
      <w:bookmarkStart w:id="18" w:name="__RefHeading___Toc532316847"/>
      <w:bookmarkEnd w:id="18"/>
      <w:r>
        <w:rPr/>
        <w:t>4</w:t>
        <w:tab/>
        <w:t>Lifecycle Management procedures</w:t>
      </w:r>
    </w:p>
    <w:p>
      <w:pPr>
        <w:pStyle w:val="Heading2"/>
        <w:rPr/>
      </w:pPr>
      <w:bookmarkStart w:id="19" w:name="__RefHeading___Toc532316848"/>
      <w:bookmarkEnd w:id="19"/>
      <w:r>
        <w:rPr/>
        <w:t>4.1</w:t>
        <w:tab/>
        <w:t>Introduction</w:t>
      </w:r>
    </w:p>
    <w:p>
      <w:pPr>
        <w:pStyle w:val="Normal"/>
        <w:rPr/>
      </w:pPr>
      <w:r>
        <w:rPr>
          <w:lang w:eastAsia="zh-CN"/>
        </w:rPr>
        <w:t>The procedures listed in clause</w:t>
      </w:r>
      <w:r>
        <w:rPr>
          <w:lang w:eastAsia="zh-CN"/>
        </w:rPr>
        <w:t xml:space="preserve"> 4</w:t>
      </w:r>
      <w:r>
        <w:rPr>
          <w:lang w:eastAsia="zh-CN"/>
        </w:rPr>
        <w:t>, as some of all the possibilities, are not exhaustive</w:t>
      </w:r>
      <w:r>
        <w:rPr>
          <w:lang w:eastAsia="zh-CN"/>
        </w:rPr>
        <w:t>.</w:t>
      </w:r>
    </w:p>
    <w:p>
      <w:pPr>
        <w:pStyle w:val="Heading2"/>
        <w:rPr/>
      </w:pPr>
      <w:bookmarkStart w:id="20" w:name="__RefHeading___Toc532316849"/>
      <w:bookmarkEnd w:id="20"/>
      <w:r>
        <w:rPr/>
        <w:t>4.2</w:t>
        <w:tab/>
        <w:t>VNF Instance procedures</w:t>
      </w:r>
    </w:p>
    <w:p>
      <w:pPr>
        <w:pStyle w:val="Heading3"/>
        <w:rPr/>
      </w:pPr>
      <w:bookmarkStart w:id="21" w:name="__RefHeading___Toc532316850"/>
      <w:bookmarkEnd w:id="21"/>
      <w:r>
        <w:rPr/>
        <w:t>4.2.1</w:t>
        <w:tab/>
        <w:t>VNF Identifier creation</w:t>
      </w:r>
    </w:p>
    <w:p>
      <w:pPr>
        <w:pStyle w:val="Normal"/>
        <w:rPr/>
      </w:pPr>
      <w:r>
        <w:rPr>
          <w:lang w:eastAsia="zh-CN"/>
        </w:rPr>
        <w:t xml:space="preserve">Figure 4.2.1-1 depicts the </w:t>
      </w:r>
      <w:r>
        <w:rPr>
          <w:lang w:eastAsia="zh-CN"/>
        </w:rPr>
        <w:t>procedure of VNF instance identifier creation initiated through Ve-Vnfm-em reference point (see clause 7.2.2 of GS NFV-IFA008 [4])</w:t>
      </w:r>
    </w:p>
    <w:p>
      <w:pPr>
        <w:pStyle w:val="B1"/>
        <w:rPr/>
      </w:pPr>
      <w:r>
        <w:rPr>
          <w:lang w:eastAsia="zh-CN"/>
        </w:rPr>
        <w:t>1.</w:t>
        <w:tab/>
      </w:r>
      <w:r>
        <w:rPr>
          <w:lang w:eastAsia="zh-CN"/>
        </w:rPr>
        <w:t xml:space="preserve">EM sends to VNFM a </w:t>
      </w:r>
      <w:r>
        <w:rPr>
          <w:i/>
          <w:lang w:eastAsia="zh-CN"/>
        </w:rPr>
        <w:t>CreateVnfIdentifierRequest</w:t>
      </w:r>
      <w:r>
        <w:rPr>
          <w:lang w:eastAsia="zh-CN"/>
        </w:rPr>
        <w:t xml:space="preserve"> with parameter </w:t>
      </w:r>
      <w:r>
        <w:rPr>
          <w:rFonts w:cs="Courier New" w:ascii="Courier New" w:hAnsi="Courier New"/>
          <w:lang w:eastAsia="zh-CN"/>
        </w:rPr>
        <w:t>vnfdId</w:t>
      </w:r>
      <w:r>
        <w:rPr>
          <w:lang w:eastAsia="zh-CN"/>
        </w:rPr>
        <w:t xml:space="preserve">, </w:t>
      </w:r>
      <w:r>
        <w:rPr>
          <w:rFonts w:cs="Courier New" w:ascii="Courier New" w:hAnsi="Courier New"/>
          <w:lang w:eastAsia="zh-CN"/>
        </w:rPr>
        <w:t>vnfInstanceName</w:t>
      </w:r>
      <w:r>
        <w:rPr>
          <w:lang w:eastAsia="zh-CN"/>
        </w:rPr>
        <w:t xml:space="preserve"> and </w:t>
      </w:r>
      <w:r>
        <w:rPr>
          <w:rFonts w:cs="Courier New" w:ascii="Courier New" w:hAnsi="Courier New"/>
          <w:lang w:eastAsia="zh-CN"/>
        </w:rPr>
        <w:t>vnfInstanceDescription</w:t>
      </w:r>
      <w:r>
        <w:rPr>
          <w:lang w:eastAsia="zh-CN"/>
        </w:rPr>
        <w:t xml:space="preserve"> to create a VNF instance identifier (</w:t>
      </w:r>
      <w:r>
        <w:rPr>
          <w:rFonts w:cs="Courier New" w:ascii="Courier New" w:hAnsi="Courier New"/>
          <w:lang w:eastAsia="zh-CN"/>
        </w:rPr>
        <w:t>vnfInstanceId</w:t>
      </w:r>
      <w:r>
        <w:rPr>
          <w:lang w:eastAsia="zh-CN"/>
        </w:rPr>
        <w:t xml:space="preserve">) and an associated instance of an </w:t>
      </w:r>
      <w:r>
        <w:rPr>
          <w:rFonts w:cs="Courier New" w:ascii="Courier New" w:hAnsi="Courier New"/>
          <w:lang w:eastAsia="zh-CN"/>
        </w:rPr>
        <w:t>NsInfo</w:t>
      </w:r>
      <w:r>
        <w:rPr>
          <w:lang w:eastAsia="zh-CN"/>
        </w:rPr>
        <w:t xml:space="preserve"> information element (see clause 7.2.2.2 of GS NFV-IFA008 [4]).</w:t>
      </w:r>
    </w:p>
    <w:p>
      <w:pPr>
        <w:pStyle w:val="B1"/>
        <w:rPr/>
      </w:pPr>
      <w:r>
        <w:rPr>
          <w:lang w:eastAsia="zh-CN"/>
        </w:rPr>
        <w:t>2.</w:t>
        <w:tab/>
        <w:t xml:space="preserve">VNFM sends to EM a </w:t>
      </w:r>
      <w:r>
        <w:rPr>
          <w:i/>
          <w:lang w:eastAsia="zh-CN"/>
        </w:rPr>
        <w:t>CreateVnfIdentifierResponse</w:t>
      </w:r>
      <w:r>
        <w:rPr>
          <w:lang w:eastAsia="zh-CN"/>
        </w:rPr>
        <w:t xml:space="preserve"> with parameter </w:t>
      </w:r>
      <w:r>
        <w:rPr>
          <w:rFonts w:cs="Courier New" w:ascii="Courier New" w:hAnsi="Courier New"/>
          <w:lang w:eastAsia="zh-CN"/>
        </w:rPr>
        <w:t>vnfInstanceId</w:t>
      </w:r>
      <w:r>
        <w:rPr>
          <w:lang w:eastAsia="zh-CN"/>
        </w:rPr>
        <w:t xml:space="preserve"> identifying the instance identifier of the VNF has been created (see clause 7.2.2.3 of GS NFV-IFA008 [4]). </w:t>
      </w:r>
    </w:p>
    <w:p>
      <w:pPr>
        <w:pStyle w:val="B1"/>
        <w:rPr/>
      </w:pPr>
      <w:r>
        <w:rPr>
          <w:lang w:eastAsia="zh-CN"/>
        </w:rPr>
        <w:t>3.</w:t>
        <w:tab/>
        <w:t xml:space="preserve">VNFM sends to EM a </w:t>
      </w:r>
      <w:r>
        <w:rPr>
          <w:i/>
          <w:lang w:eastAsia="zh-CN"/>
        </w:rPr>
        <w:t>Notify</w:t>
      </w:r>
      <w:r>
        <w:rPr>
          <w:lang w:eastAsia="zh-CN"/>
        </w:rPr>
        <w:t xml:space="preserve"> (see clause 7.3.3 of GS NFV-IFA008 [4]) carrying </w:t>
      </w:r>
      <w:r>
        <w:rPr>
          <w:rFonts w:cs="Courier New" w:ascii="Courier New" w:hAnsi="Courier New"/>
          <w:lang w:eastAsia="zh-CN"/>
        </w:rPr>
        <w:t>VnfIdentifierCreationNotification</w:t>
      </w:r>
      <w:r>
        <w:rPr>
          <w:lang w:eastAsia="zh-CN"/>
        </w:rPr>
        <w:t xml:space="preserve"> information element with attribute </w:t>
      </w:r>
      <w:r>
        <w:rPr>
          <w:rFonts w:cs="Courier New" w:ascii="Courier New" w:hAnsi="Courier New"/>
          <w:lang w:eastAsia="zh-CN"/>
        </w:rPr>
        <w:t>vnfInstanceId</w:t>
      </w:r>
      <w:r>
        <w:rPr>
          <w:lang w:eastAsia="zh-CN"/>
        </w:rPr>
        <w:t xml:space="preserve"> to indicate the VNF instance identifier creation (see clause 9.5.7 of GS NFV-IFA008 [4]).</w:t>
      </w:r>
    </w:p>
    <w:p>
      <w:pPr>
        <w:pStyle w:val="TH"/>
        <w:rPr>
          <w:lang w:eastAsia="zh-CN"/>
        </w:rPr>
      </w:pPr>
      <w:r>
        <w:rPr>
          <w:lang w:eastAsia="zh-CN"/>
        </w:rPr>
        <mc:AlternateContent>
          <mc:Choice Requires="wpg">
            <w:drawing>
              <wp:inline distT="0" distB="0" distL="0" distR="0">
                <wp:extent cx="2963545" cy="1415415"/>
                <wp:effectExtent l="0" t="0" r="0" b="0"/>
                <wp:docPr id="14" name=""/>
                <a:graphic xmlns:a="http://schemas.openxmlformats.org/drawingml/2006/main">
                  <a:graphicData uri="http://schemas.microsoft.com/office/word/2010/wordprocessingGroup">
                    <wpg:wgp>
                      <wpg:cNvGrpSpPr/>
                      <wpg:grpSpPr>
                        <a:xfrm>
                          <a:off x="0" y="0"/>
                          <a:ext cx="2963520" cy="1415520"/>
                          <a:chOff x="0" y="0"/>
                          <a:chExt cx="2963520" cy="1415520"/>
                        </a:xfrm>
                      </wpg:grpSpPr>
                      <wps:wsp>
                        <wps:cNvSpPr/>
                        <wps:nvSpPr>
                          <wps:cNvPr id="0" name=""/>
                          <wps:cNvSpPr/>
                        </wps:nvSpPr>
                        <wps:spPr>
                          <a:xfrm>
                            <a:off x="0" y="0"/>
                            <a:ext cx="2963520" cy="14155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wps:txbx>
                        <wps:bodyPr wrap="square" lIns="74160" rIns="74160" tIns="9000" bIns="9000" anchor="t">
                          <a:noAutofit/>
                        </wps:bodyPr>
                      </wps:wsp>
                      <wpg:grpSp>
                        <wpg:cNvGrpSpPr/>
                        <wpg:grpSpPr>
                          <a:xfrm>
                            <a:off x="351720" y="1363320"/>
                            <a:ext cx="2197800" cy="0"/>
                          </a:xfrm>
                        </wpg:grpSpPr>
                        <wps:wsp>
                          <wps:cNvCnPr/>
                          <wps:spPr>
                            <a:xfrm>
                              <a:off x="0" y="0"/>
                              <a:ext cx="360" cy="360"/>
                            </a:xfrm>
                            <a:prstGeom prst="straightConnector1">
                              <a:avLst/>
                            </a:prstGeom>
                            <a:ln w="9360">
                              <a:solidFill>
                                <a:srgbClr val="000000"/>
                              </a:solidFill>
                              <a:miter/>
                            </a:ln>
                          </wps:spPr>
                          <wps:bodyPr/>
                        </wps:wsp>
                        <wps:wsp>
                          <wps:cNvCnPr/>
                          <wps:spPr>
                            <a:xfrm>
                              <a:off x="2197800" y="0"/>
                              <a:ext cx="360" cy="360"/>
                            </a:xfrm>
                            <a:prstGeom prst="straightConnector1">
                              <a:avLst/>
                            </a:prstGeom>
                            <a:ln w="9360">
                              <a:solidFill>
                                <a:srgbClr val="000000"/>
                              </a:solidFill>
                              <a:miter/>
                            </a:ln>
                          </wps:spPr>
                          <wps:bodyPr/>
                        </wps:wsp>
                      </wpg:grpSp>
                      <wps:wsp>
                        <wps:cNvCnPr/>
                        <wps:spPr>
                          <a:xfrm>
                            <a:off x="2550240" y="1296720"/>
                            <a:ext cx="360" cy="360"/>
                          </a:xfrm>
                          <a:prstGeom prst="straightConnector1">
                            <a:avLst/>
                          </a:prstGeom>
                          <a:ln w="9360">
                            <a:solidFill>
                              <a:srgbClr val="000000"/>
                            </a:solidFill>
                            <a:miter/>
                            <a:headEnd len="med" type="triangle" w="med"/>
                          </a:ln>
                        </wps:spPr>
                        <wps:bodyPr/>
                      </wps:wsp>
                      <wps:wsp>
                        <wps:cNvSpPr txBox="1"/>
                        <wps:spPr>
                          <a:xfrm>
                            <a:off x="1936080" y="1102320"/>
                            <a:ext cx="1027440" cy="22212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wps:txbx>
                        <wps:bodyPr wrap="square" lIns="74160" rIns="74160" tIns="9000" bIns="9000" anchor="t">
                          <a:noAutofit/>
                        </wps:bodyPr>
                      </wps:wsp>
                      <wps:wsp>
                        <wps:cNvCnPr/>
                        <wps:spPr>
                          <a:xfrm>
                            <a:off x="2550240" y="757080"/>
                            <a:ext cx="360" cy="360"/>
                          </a:xfrm>
                          <a:prstGeom prst="straightConnector1">
                            <a:avLst/>
                          </a:prstGeom>
                          <a:ln w="9360">
                            <a:solidFill>
                              <a:srgbClr val="000000"/>
                            </a:solidFill>
                            <a:miter/>
                            <a:tailEnd len="med" type="triangle" w="med"/>
                          </a:ln>
                        </wps:spPr>
                        <wps:bodyPr/>
                      </wps:wsp>
                      <wps:wsp>
                        <wps:cNvSpPr txBox="1"/>
                        <wps:spPr>
                          <a:xfrm>
                            <a:off x="399960" y="5785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CreatesVnfIdentifierRequest</w:t>
                              </w:r>
                            </w:p>
                          </w:txbxContent>
                        </wps:txbx>
                        <wps:bodyPr wrap="square" lIns="74160" rIns="74160" tIns="9000" bIns="9000" anchor="t">
                          <a:noAutofit/>
                        </wps:bodyPr>
                      </wps:wsp>
                      <wps:wsp>
                        <wps:cNvCnPr/>
                        <wps:spPr>
                          <a:xfrm>
                            <a:off x="359280" y="1014120"/>
                            <a:ext cx="360" cy="360"/>
                          </a:xfrm>
                          <a:prstGeom prst="straightConnector1">
                            <a:avLst/>
                          </a:prstGeom>
                          <a:ln w="9360">
                            <a:solidFill>
                              <a:srgbClr val="000000"/>
                            </a:solidFill>
                            <a:miter/>
                            <a:tailEnd len="med" type="triangle" w="med"/>
                          </a:ln>
                        </wps:spPr>
                        <wps:bodyPr/>
                      </wps:wsp>
                      <wps:wsp>
                        <wps:cNvSpPr txBox="1"/>
                        <wps:spPr>
                          <a:xfrm>
                            <a:off x="650880" y="8154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CreateVnfIdentifierResponse</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11.45pt" coordorigin="0,0" coordsize="4667,2229">
                <v:rect id="shape_0" stroked="f" o:allowincell="f" style="position:absolute;left:0;top:0;width:4666;height:2228;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v:textbox>
                  <v:fill o:detectmouseclick="t" type="solid" color2="black"/>
                  <v:stroke color="black" weight="9360" joinstyle="miter" endcap="flat"/>
                  <w10:wrap type="none"/>
                </v:shape>
                <v:group id="shape_0" style="position:absolute;left:554;top:2147;width:3461;height:0">
                  <v:shapetype id="_x0000_t32" coordsize="21600,21600" o:spt="32" path="m,l21600,21600nfe">
                    <v:stroke joinstyle="miter"/>
                    <v:path gradientshapeok="t" o:connecttype="rect" textboxrect="0,0,21600,21600"/>
                  </v:shapetype>
                  <v:shape id="shape_0" stroked="t" o:allowincell="f" style="position:absolute;left:554;top:2147;width:0;height:0;mso-position-horizontal-relative:char" type="_x0000_t32">
                    <v:stroke color="black" weight="9360" joinstyle="miter" endcap="flat"/>
                    <v:fill o:detectmouseclick="t" on="false"/>
                    <w10:wrap type="none"/>
                  </v:shape>
                  <v:shape id="shape_0" stroked="t" o:allowincell="f" style="position:absolute;left:4015;top:2147;width:0;height:0;mso-position-horizontal-relative:char" type="_x0000_t32">
                    <v:stroke color="black" weight="9360" joinstyle="miter" endcap="flat"/>
                    <v:fill o:detectmouseclick="t" on="false"/>
                    <w10:wrap type="none"/>
                  </v:shape>
                </v:group>
                <v:shape id="shape_0" stroked="t" o:allowincell="f" style="position:absolute;left:4016;top:2042;width:0;height:0;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3049;top:1736;width:1617;height:34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v:textbox>
                  <v:fill o:detectmouseclick="t" on="false"/>
                  <v:stroke color="#3465a4" joinstyle="round" endcap="flat"/>
                  <w10:wrap type="none"/>
                </v:shape>
                <v:shape id="shape_0" stroked="t" o:allowincell="f" style="position:absolute;left:4016;top:119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91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CreatesVnfIdentifierRequest</w:t>
                        </w:r>
                      </w:p>
                    </w:txbxContent>
                  </v:textbox>
                  <v:fill o:detectmouseclick="t" on="false"/>
                  <v:stroke color="#3465a4" joinstyle="round" endcap="flat"/>
                  <w10:wrap type="none"/>
                </v:shape>
                <v:shape id="shape_0" stroked="t" o:allowincell="f" style="position:absolute;left:566;top:159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28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CreateVnfIdentifierResponse</w:t>
                        </w:r>
                      </w:p>
                    </w:txbxContent>
                  </v:textbox>
                  <v:fill o:detectmouseclick="t" on="false"/>
                  <v:stroke color="#3465a4" joinstyle="round" endcap="flat"/>
                  <w10:wrap type="none"/>
                </v:shape>
              </v:group>
            </w:pict>
          </mc:Fallback>
        </mc:AlternateContent>
      </w:r>
    </w:p>
    <w:p>
      <w:pPr>
        <w:pStyle w:val="TF"/>
        <w:rPr>
          <w:lang w:eastAsia="zh-CN"/>
        </w:rPr>
      </w:pPr>
      <w:r>
        <w:rPr>
          <w:lang w:eastAsia="zh-CN"/>
        </w:rPr>
        <w:t>Figure 4.2.1-1</w:t>
        <w:tab/>
        <w:t>Procedures of VNF identifier creation</w:t>
      </w:r>
    </w:p>
    <w:p>
      <w:pPr>
        <w:pStyle w:val="Heading3"/>
        <w:rPr/>
      </w:pPr>
      <w:bookmarkStart w:id="22" w:name="__RefHeading___Toc532316851"/>
      <w:bookmarkEnd w:id="22"/>
      <w:r>
        <w:rPr/>
        <w:t>4.2.2</w:t>
        <w:tab/>
        <w:t>VNF instantiation</w:t>
      </w:r>
    </w:p>
    <w:p>
      <w:pPr>
        <w:pStyle w:val="Heading4"/>
        <w:ind w:left="1418" w:hanging="1418"/>
        <w:rPr/>
      </w:pPr>
      <w:bookmarkStart w:id="23" w:name="__RefHeading___Toc532316852"/>
      <w:bookmarkEnd w:id="23"/>
      <w:r>
        <w:rPr/>
        <w:t>4.2.2.1</w:t>
        <w:tab/>
      </w:r>
      <w:r>
        <w:rPr>
          <w:lang w:val="en-US"/>
        </w:rPr>
        <w:t>VNF instantiation by EM request</w:t>
      </w:r>
    </w:p>
    <w:p>
      <w:pPr>
        <w:pStyle w:val="Normal"/>
        <w:rPr>
          <w:lang w:eastAsia="ja-JP"/>
        </w:rPr>
      </w:pPr>
      <w:r>
        <w:rPr>
          <w:lang w:eastAsia="ja-JP"/>
        </w:rPr>
        <w:t>Figure 4.2.2.1-1 depicts a procedure of VNF instantiation by EM request. It is assumed that EM has subscribed to receive the VNF lifecycle change notification from VNFM. As a result of this procedure, the new VNF instance is not associated to any NS (see NOTE in clause 7.2.3.4 in [4]).</w:t>
      </w:r>
    </w:p>
    <w:p>
      <w:pPr>
        <w:pStyle w:val="B1"/>
        <w:rPr/>
      </w:pPr>
      <w:r>
        <w:rPr>
          <w:lang w:eastAsia="zh-CN"/>
        </w:rPr>
        <w:t xml:space="preserve">1.  </w:t>
      </w:r>
      <w:r>
        <w:rPr>
          <w:lang w:eastAsia="zh-CN" w:bidi="ar-KW"/>
        </w:rPr>
        <w:t>EM</w:t>
      </w:r>
      <w:r>
        <w:rPr>
          <w:lang w:eastAsia="zh-CN"/>
        </w:rPr>
        <w:t xml:space="preserve"> sends </w:t>
      </w:r>
      <w:r>
        <w:rPr>
          <w:i/>
          <w:lang w:eastAsia="zh-CN"/>
        </w:rPr>
        <w:t>CreateVnfRequest</w:t>
      </w:r>
      <w:r>
        <w:rPr>
          <w:lang w:eastAsia="zh-CN"/>
        </w:rPr>
        <w:t xml:space="preserve"> to VNFM with </w:t>
      </w:r>
      <w:r>
        <w:rPr>
          <w:rFonts w:cs="Courier New" w:ascii="Courier New" w:hAnsi="Courier New"/>
          <w:lang w:eastAsia="zh-CN"/>
        </w:rPr>
        <w:t>vnfDescriptorId</w:t>
      </w:r>
      <w:r>
        <w:rPr>
          <w:lang w:eastAsia="zh-CN"/>
        </w:rPr>
        <w:t xml:space="preserve">, </w:t>
      </w:r>
      <w:r>
        <w:rPr>
          <w:rFonts w:cs="Courier New" w:ascii="Courier New" w:hAnsi="Courier New"/>
          <w:szCs w:val="18"/>
        </w:rPr>
        <w:t>vnfInstanceName</w:t>
      </w:r>
      <w:r>
        <w:rPr>
          <w:lang w:eastAsia="zh-CN"/>
        </w:rPr>
        <w:t xml:space="preserve">, and </w:t>
      </w:r>
      <w:r>
        <w:rPr>
          <w:rFonts w:cs="Courier New" w:ascii="Courier New" w:hAnsi="Courier New"/>
          <w:szCs w:val="18"/>
        </w:rPr>
        <w:t>vnfInstanceDescription</w:t>
      </w:r>
      <w:r>
        <w:rPr>
          <w:lang w:eastAsia="zh-CN"/>
        </w:rPr>
        <w:t xml:space="preserve"> to create the VNF identifier (see clause 7.2.2 [4]).</w:t>
      </w:r>
    </w:p>
    <w:p>
      <w:pPr>
        <w:pStyle w:val="B1"/>
        <w:rPr/>
      </w:pPr>
      <w:r>
        <w:rPr>
          <w:lang w:eastAsia="zh-CN"/>
        </w:rPr>
        <w:t>2.</w:t>
        <w:tab/>
        <w:t xml:space="preserve">VNFM sends </w:t>
      </w:r>
      <w:r>
        <w:rPr>
          <w:i/>
          <w:lang w:eastAsia="zh-CN"/>
        </w:rPr>
        <w:t>CreateVnfResponse</w:t>
      </w:r>
      <w:r>
        <w:rPr>
          <w:lang w:eastAsia="zh-CN"/>
        </w:rPr>
        <w:t xml:space="preserve"> to EM with </w:t>
      </w:r>
      <w:r>
        <w:rPr>
          <w:rFonts w:cs="Courier New" w:ascii="Courier New" w:hAnsi="Courier New"/>
          <w:lang w:eastAsia="zh-CN"/>
        </w:rPr>
        <w:t xml:space="preserve">vnfInstanceId </w:t>
      </w:r>
      <w:r>
        <w:rPr>
          <w:lang w:eastAsia="zh-CN"/>
        </w:rPr>
        <w:t>to indicate the creation of a new instance of a VNF information element (see clause 7.2.2.3 [4]).</w:t>
      </w:r>
    </w:p>
    <w:p>
      <w:pPr>
        <w:pStyle w:val="B1"/>
        <w:rPr>
          <w:rFonts w:ascii="Courier New" w:hAnsi="Courier New" w:cs="Courier New"/>
          <w:lang w:eastAsia="zh-CN"/>
        </w:rPr>
      </w:pPr>
      <w:r>
        <w:rPr>
          <w:lang w:eastAsia="zh-CN"/>
        </w:rPr>
        <w:t>3.</w:t>
        <w:tab/>
      </w:r>
      <w:r>
        <w:rPr>
          <w:lang w:eastAsia="zh-CN" w:bidi="ar-KW"/>
        </w:rPr>
        <w:t>EM</w:t>
      </w:r>
      <w:r>
        <w:rPr>
          <w:lang w:eastAsia="zh-CN"/>
        </w:rPr>
        <w:t xml:space="preserve"> sends </w:t>
      </w:r>
      <w:r>
        <w:rPr>
          <w:i/>
          <w:lang w:eastAsia="zh-CN"/>
        </w:rPr>
        <w:t>InstantiateVnfRequest</w:t>
      </w:r>
      <w:r>
        <w:rPr>
          <w:lang w:eastAsia="zh-CN"/>
        </w:rPr>
        <w:t xml:space="preserve"> to VNFM with input parameters, listed in clause 7.2.3.2 [4] to instantiate a VNF (see clause 7.2.3 [4]).</w:t>
      </w:r>
    </w:p>
    <w:p>
      <w:pPr>
        <w:pStyle w:val="B1"/>
        <w:rPr/>
      </w:pPr>
      <w:r>
        <w:rPr>
          <w:lang w:eastAsia="zh-CN"/>
        </w:rPr>
        <w:t>4.</w:t>
        <w:tab/>
        <w:t xml:space="preserve">VNFM sends </w:t>
      </w:r>
      <w:r>
        <w:rPr>
          <w:i/>
          <w:lang w:eastAsia="zh-CN"/>
        </w:rPr>
        <w:t>InstantiateVnfResponse</w:t>
      </w:r>
      <w:r>
        <w:rPr>
          <w:lang w:eastAsia="zh-CN"/>
        </w:rPr>
        <w:t xml:space="preserve"> with </w:t>
      </w:r>
      <w:r>
        <w:rPr>
          <w:rFonts w:cs="Courier New" w:ascii="Courier New" w:hAnsi="Courier New"/>
          <w:sz w:val="18"/>
        </w:rPr>
        <w:t>lifecycleOperationOccurrenceId</w:t>
      </w:r>
      <w:r>
        <w:rPr>
          <w:lang w:eastAsia="zh-CN"/>
        </w:rPr>
        <w:t xml:space="preserve"> to EM (see clause 7.2.3.3 [4]).</w:t>
      </w:r>
    </w:p>
    <w:p>
      <w:pPr>
        <w:pStyle w:val="B1"/>
        <w:rPr/>
      </w:pPr>
      <w:r>
        <w:rPr>
          <w:lang w:eastAsia="zh-CN"/>
        </w:rPr>
        <w:t>5.</w:t>
        <w:tab/>
        <w:t xml:space="preserve">VNFM send a </w:t>
      </w:r>
      <w:r>
        <w:rPr>
          <w:i/>
          <w:lang w:eastAsia="zh-CN"/>
        </w:rPr>
        <w:t>Notify</w:t>
      </w:r>
      <w:r>
        <w:rPr>
          <w:lang w:eastAsia="zh-CN"/>
        </w:rPr>
        <w:t xml:space="preserve"> (see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“start”, </w:t>
      </w:r>
      <w:r>
        <w:rPr>
          <w:rFonts w:cs="Courier New" w:ascii="Courier New" w:hAnsi="Courier New"/>
          <w:lang w:eastAsia="zh-CN"/>
        </w:rPr>
        <w:t>operation</w:t>
      </w:r>
      <w:r>
        <w:rPr>
          <w:lang w:eastAsia="zh-CN"/>
        </w:rPr>
        <w:t xml:space="preserve"> = “instantiation”, </w:t>
      </w:r>
      <w:r>
        <w:rPr>
          <w:rFonts w:cs="Courier New" w:ascii="Courier New" w:hAnsi="Courier New"/>
          <w:lang w:eastAsia="zh-CN"/>
        </w:rPr>
        <w:t xml:space="preserve">lifeycleOperationOccurrenceId, affectedVnfc, affectedVl, </w:t>
      </w:r>
      <w:r>
        <w:rPr>
          <w:lang w:eastAsia="zh-CN"/>
        </w:rPr>
        <w:t>and</w:t>
      </w:r>
      <w:r>
        <w:rPr>
          <w:i/>
          <w:lang w:eastAsia="zh-CN"/>
        </w:rPr>
        <w:t xml:space="preserve"> </w:t>
      </w:r>
      <w:r>
        <w:rPr>
          <w:rFonts w:cs="Courier New" w:ascii="Courier New" w:hAnsi="Courier New"/>
          <w:lang w:eastAsia="zh-CN"/>
        </w:rPr>
        <w:t>affectedVirtualStorage</w:t>
      </w:r>
      <w:r>
        <w:rPr>
          <w:lang w:eastAsia="zh-CN"/>
        </w:rPr>
        <w:t xml:space="preserve"> to indicate the start of VNF instantiation (see clause 9.5.1 [4]).</w:t>
      </w:r>
    </w:p>
    <w:p>
      <w:pPr>
        <w:pStyle w:val="B1"/>
        <w:rPr/>
      </w:pPr>
      <w:r>
        <w:rPr>
          <w:lang w:eastAsia="zh-CN"/>
        </w:rPr>
        <w:t>6.</w:t>
        <w:tab/>
        <w:t xml:space="preserve">VNFM send a </w:t>
      </w:r>
      <w:r>
        <w:rPr>
          <w:i/>
          <w:lang w:eastAsia="zh-CN"/>
        </w:rPr>
        <w:t>Notify</w:t>
      </w:r>
      <w:r>
        <w:rPr>
          <w:lang w:eastAsia="zh-CN"/>
        </w:rPr>
        <w:t xml:space="preserve"> (see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“result”, </w:t>
      </w:r>
      <w:r>
        <w:rPr>
          <w:rFonts w:cs="Courier New" w:ascii="Courier New" w:hAnsi="Courier New"/>
          <w:lang w:eastAsia="zh-CN"/>
        </w:rPr>
        <w:t>operation</w:t>
      </w:r>
      <w:r>
        <w:rPr>
          <w:lang w:eastAsia="zh-CN"/>
        </w:rPr>
        <w:t xml:space="preserve"> = “instantiation”,</w:t>
      </w:r>
      <w:r>
        <w:rPr>
          <w:rFonts w:cs="Courier New" w:ascii="Courier New" w:hAnsi="Courier New"/>
          <w:lang w:eastAsia="zh-CN"/>
        </w:rPr>
        <w:t xml:space="preserve"> lifeycleOperationOccurrenceId, affectedVnfc, affectedVl, </w:t>
      </w:r>
      <w:r>
        <w:rPr>
          <w:lang w:eastAsia="zh-CN"/>
        </w:rPr>
        <w:t>and</w:t>
      </w:r>
      <w:r>
        <w:rPr>
          <w:i/>
          <w:lang w:eastAsia="zh-CN"/>
        </w:rPr>
        <w:t xml:space="preserve"> </w:t>
      </w:r>
      <w:r>
        <w:rPr>
          <w:rFonts w:cs="Courier New" w:ascii="Courier New" w:hAnsi="Courier New"/>
          <w:lang w:eastAsia="zh-CN"/>
        </w:rPr>
        <w:t>affectedVirtualStorage</w:t>
      </w:r>
      <w:r>
        <w:rPr>
          <w:lang w:eastAsia="zh-CN"/>
        </w:rPr>
        <w:t xml:space="preserve"> to indicate the result of VNF instantiation, when the VNF instantiation operation is completed (see clause 9.5.1 [4]).</w:t>
      </w:r>
    </w:p>
    <w:p>
      <w:pPr>
        <w:pStyle w:val="TH"/>
        <w:rPr/>
      </w:pPr>
      <w:r>
        <w:rPr/>
        <w:drawing>
          <wp:inline distT="0" distB="0" distL="0" distR="0">
            <wp:extent cx="3680460" cy="242379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6"/>
                    <a:srcRect l="-10" t="-15" r="-10" b="-15"/>
                    <a:stretch>
                      <a:fillRect/>
                    </a:stretch>
                  </pic:blipFill>
                  <pic:spPr bwMode="auto">
                    <a:xfrm>
                      <a:off x="0" y="0"/>
                      <a:ext cx="3680460" cy="242379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2.2.1</w:t>
      </w:r>
      <w:r>
        <w:rPr>
          <w:lang w:eastAsia="zh-CN"/>
        </w:rPr>
        <w:t>-</w:t>
      </w:r>
      <w:r>
        <w:rPr/>
        <w:t>1: VNF instantiation procedure</w:t>
      </w:r>
    </w:p>
    <w:p>
      <w:pPr>
        <w:pStyle w:val="Heading4"/>
        <w:ind w:left="1418" w:hanging="1418"/>
        <w:rPr>
          <w:lang w:val="en-US"/>
        </w:rPr>
      </w:pPr>
      <w:bookmarkStart w:id="24" w:name="__RefHeading___Toc532316853"/>
      <w:bookmarkEnd w:id="24"/>
      <w:r>
        <w:rPr/>
        <w:t>4.2.2.2</w:t>
        <w:tab/>
        <w:t>VNF instantiation as part of NS update initiated through Os-Ma-nfvo</w:t>
      </w:r>
    </w:p>
    <w:p>
      <w:pPr>
        <w:pStyle w:val="Normal"/>
        <w:rPr/>
      </w:pPr>
      <w:r>
        <w:rPr>
          <w:lang w:eastAsia="ja-JP"/>
        </w:rPr>
        <w:t xml:space="preserve">Figure 4.2.2.2-1 depicts the procedure of instantiating a VNF instance as part of an NS update through the Os-Ma-nfvo reference point (see </w:t>
      </w:r>
      <w:r>
        <w:rPr>
          <w:lang w:eastAsia="zh-CN"/>
        </w:rPr>
        <w:t>clause 7.3.5 [5]).</w:t>
      </w:r>
      <w:r>
        <w:rPr>
          <w:lang w:eastAsia="ja-JP"/>
        </w:rPr>
        <w:t xml:space="preserve"> </w:t>
      </w:r>
    </w:p>
    <w:p>
      <w:pPr>
        <w:pStyle w:val="B1"/>
        <w:rPr/>
      </w:pPr>
      <w:r>
        <w:rPr>
          <w:lang w:eastAsia="zh-CN"/>
        </w:rPr>
        <w:t xml:space="preserve">1.  </w:t>
      </w:r>
      <w:r>
        <w:rPr>
          <w:lang w:eastAsia="zh-CN" w:bidi="ar-KW"/>
        </w:rPr>
        <w:t>NM</w:t>
      </w:r>
      <w:r>
        <w:rPr>
          <w:lang w:eastAsia="zh-CN"/>
        </w:rPr>
        <w:t xml:space="preserve"> sends to NFVO an </w:t>
      </w:r>
      <w:r>
        <w:rPr>
          <w:i/>
          <w:lang w:eastAsia="zh-CN"/>
        </w:rPr>
        <w:t>UpdateNsRequest</w:t>
      </w:r>
      <w:r>
        <w:rPr>
          <w:lang w:eastAsia="zh-CN"/>
        </w:rPr>
        <w:t xml:space="preserve"> with parameters </w:t>
      </w:r>
      <w:r>
        <w:rPr>
          <w:rFonts w:cs="Courier New" w:ascii="Courier New" w:hAnsi="Courier New"/>
          <w:lang w:eastAsia="zh-CN"/>
        </w:rPr>
        <w:t>nsInstanceId</w:t>
      </w:r>
      <w:r>
        <w:rPr>
          <w:rFonts w:cs="Arial" w:ascii="Arial" w:hAnsi="Arial"/>
          <w:lang w:val="en-US" w:eastAsia="de-DE"/>
        </w:rPr>
        <w:t xml:space="preserve">, </w:t>
      </w:r>
      <w:r>
        <w:rPr>
          <w:rFonts w:cs="Courier New" w:ascii="Courier New" w:hAnsi="Courier New"/>
          <w:lang w:val="en-US" w:eastAsia="de-DE"/>
        </w:rPr>
        <w:t xml:space="preserve">updateType = </w:t>
      </w:r>
      <w:r>
        <w:rPr>
          <w:lang w:eastAsia="zh-CN"/>
        </w:rPr>
        <w:t>"InstantiateVnf"</w:t>
      </w:r>
      <w:r>
        <w:rPr/>
        <w:t xml:space="preserve">, </w:t>
      </w:r>
      <w:r>
        <w:rPr>
          <w:rFonts w:cs="Courier New" w:ascii="Courier New" w:hAnsi="Courier New"/>
        </w:rPr>
        <w:t>instantiateVnfData</w:t>
      </w:r>
      <w:r>
        <w:rPr/>
        <w:t xml:space="preserve">, and </w:t>
      </w:r>
      <w:r>
        <w:rPr>
          <w:rFonts w:cs="Courier New" w:ascii="Courier New" w:hAnsi="Courier New"/>
          <w:lang w:eastAsia="zh-CN"/>
        </w:rPr>
        <w:t>updateTime</w:t>
      </w:r>
      <w:r>
        <w:rPr>
          <w:lang w:eastAsia="zh-CN"/>
        </w:rPr>
        <w:t xml:space="preserve"> to instantiate the VNF instance (see clause 7.3.5.2 [5]). The </w:t>
      </w:r>
      <w:r>
        <w:rPr>
          <w:rFonts w:cs="Courier New" w:ascii="Courier New" w:hAnsi="Courier New"/>
          <w:lang w:eastAsia="zh-CN"/>
        </w:rPr>
        <w:t>instantiateVnfData</w:t>
      </w:r>
      <w:r>
        <w:rPr>
          <w:lang w:eastAsia="zh-CN"/>
        </w:rPr>
        <w:t xml:space="preserve"> contains the parameters that are needed for VNF instantiation, including </w:t>
      </w:r>
      <w:r>
        <w:rPr>
          <w:rFonts w:cs="Courier New" w:ascii="Courier New" w:hAnsi="Courier New"/>
          <w:lang w:eastAsia="zh-CN"/>
        </w:rPr>
        <w:t>vnfdId</w:t>
      </w:r>
      <w:r>
        <w:rPr>
          <w:lang w:eastAsia="zh-CN"/>
        </w:rPr>
        <w:t xml:space="preserve">, </w:t>
      </w:r>
      <w:r>
        <w:rPr>
          <w:rFonts w:cs="Courier New" w:ascii="Courier New" w:hAnsi="Courier New"/>
          <w:lang w:eastAsia="zh-CN"/>
        </w:rPr>
        <w:t>flavourId</w:t>
      </w:r>
      <w:r>
        <w:rPr>
          <w:lang w:eastAsia="zh-CN"/>
        </w:rPr>
        <w:t xml:space="preserve">, and can include in addition the parameters </w:t>
      </w:r>
      <w:r>
        <w:rPr>
          <w:rFonts w:cs="Courier New" w:ascii="Courier New" w:hAnsi="Courier New"/>
          <w:lang w:eastAsia="zh-CN"/>
        </w:rPr>
        <w:t>instantiationLevelId</w:t>
      </w:r>
      <w:r>
        <w:rPr>
          <w:lang w:eastAsia="zh-CN"/>
        </w:rPr>
        <w:t xml:space="preserve">, </w:t>
      </w:r>
      <w:r>
        <w:rPr>
          <w:rFonts w:cs="Courier New" w:ascii="Courier New" w:hAnsi="Courier New"/>
          <w:lang w:eastAsia="zh-CN"/>
        </w:rPr>
        <w:t>vnfInstanceName</w:t>
      </w:r>
      <w:r>
        <w:rPr>
          <w:lang w:eastAsia="zh-CN"/>
        </w:rPr>
        <w:t>, etc (see clause 8.3.4.12 [5]).</w:t>
      </w:r>
    </w:p>
    <w:p>
      <w:pPr>
        <w:pStyle w:val="B1"/>
        <w:rPr/>
      </w:pPr>
      <w:r>
        <w:rPr>
          <w:lang w:eastAsia="zh-CN"/>
        </w:rPr>
        <w:t>2.</w:t>
        <w:tab/>
        <w:t xml:space="preserve">NFVO sends to NM an </w:t>
      </w:r>
      <w:r>
        <w:rPr>
          <w:i/>
          <w:lang w:eastAsia="zh-CN"/>
        </w:rPr>
        <w:t>UpdateNsResponse</w:t>
      </w:r>
      <w:r>
        <w:rPr>
          <w:lang w:eastAsia="zh-CN"/>
        </w:rPr>
        <w:t xml:space="preserve"> with parameter </w:t>
      </w:r>
      <w:r>
        <w:rPr>
          <w:rFonts w:cs="Courier New" w:ascii="Courier New" w:hAnsi="Courier New"/>
        </w:rPr>
        <w:t xml:space="preserve">lifecycleOperationOccurrenceId </w:t>
      </w:r>
      <w:r>
        <w:rPr>
          <w:lang w:eastAsia="zh-CN"/>
        </w:rPr>
        <w:t>providing the identifier of the NS lifecycle operation occurrence (see clause 7.3.5.3 [5]).</w:t>
      </w:r>
    </w:p>
    <w:p>
      <w:pPr>
        <w:pStyle w:val="B1"/>
        <w:rPr/>
      </w:pPr>
      <w:r>
        <w:rPr>
          <w:lang w:eastAsia="zh-CN"/>
        </w:rPr>
        <w:t>3.</w:t>
        <w:tab/>
        <w:t xml:space="preserve">NFVO sends to NM a </w:t>
      </w:r>
      <w:r>
        <w:rPr>
          <w:i/>
          <w:lang w:eastAsia="zh-CN"/>
        </w:rPr>
        <w:t xml:space="preserve">Notify </w:t>
      </w:r>
      <w:r>
        <w:rPr>
          <w:lang w:eastAsia="zh-CN"/>
        </w:rPr>
        <w:t xml:space="preserve">(see clause 7.4.3 [5]), carrying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update that includes the VNF instantiation (see clause 8.3.2.2 [5]).</w:t>
      </w:r>
    </w:p>
    <w:p>
      <w:pPr>
        <w:pStyle w:val="B1"/>
        <w:rPr/>
      </w:pPr>
      <w:r>
        <w:rPr>
          <w:lang w:eastAsia="zh-CN"/>
        </w:rPr>
        <w:t>4.</w:t>
        <w:tab/>
        <w:t xml:space="preserve">NFVO sends to NM a </w:t>
      </w:r>
      <w:r>
        <w:rPr>
          <w:i/>
          <w:lang w:eastAsia="zh-CN"/>
        </w:rPr>
        <w:t xml:space="preserve">Notify </w:t>
      </w:r>
      <w:r>
        <w:rPr>
          <w:lang w:eastAsia="zh-CN"/>
        </w:rPr>
        <w:t xml:space="preserve">(see clause 7.4.3 [5]), carrying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notificationType</w:t>
      </w:r>
      <w:r>
        <w:rPr>
          <w:lang w:eastAsia="zh-CN"/>
        </w:rPr>
        <w:t xml:space="preserve"> = "result" to indicate the end result of the NS update that includes the VNF instantiation, and </w:t>
      </w:r>
      <w:r>
        <w:rPr>
          <w:rFonts w:cs="Courier New" w:ascii="Courier New" w:hAnsi="Courier New"/>
          <w:lang w:eastAsia="zh-CN"/>
        </w:rPr>
        <w:t>affectedVnf</w:t>
      </w:r>
      <w:r>
        <w:rPr>
          <w:lang w:eastAsia="zh-CN"/>
        </w:rPr>
        <w:t xml:space="preserve"> providing information about the added VNF instance. The </w:t>
      </w:r>
      <w:r>
        <w:rPr>
          <w:rFonts w:cs="Courier New" w:ascii="Courier New" w:hAnsi="Courier New"/>
          <w:lang w:eastAsia="zh-CN"/>
        </w:rPr>
        <w:t>affectedVnf</w:t>
      </w:r>
      <w:r>
        <w:rPr>
          <w:lang w:eastAsia="zh-CN"/>
        </w:rPr>
        <w:t xml:space="preserve"> includes parameters </w:t>
      </w:r>
      <w:r>
        <w:rPr>
          <w:rFonts w:cs="Courier New" w:ascii="Courier New" w:hAnsi="Courier New"/>
          <w:lang w:eastAsia="zh-CN"/>
        </w:rPr>
        <w:t>vnfInstanceId</w:t>
      </w:r>
      <w:r>
        <w:rPr>
          <w:lang w:eastAsia="zh-CN"/>
        </w:rPr>
        <w:t xml:space="preserve">, </w:t>
      </w:r>
      <w:r>
        <w:rPr>
          <w:rFonts w:cs="Courier New" w:ascii="Courier New" w:hAnsi="Courier New"/>
          <w:lang w:eastAsia="zh-CN"/>
        </w:rPr>
        <w:t>vnfdId</w:t>
      </w:r>
      <w:r>
        <w:rPr>
          <w:lang w:eastAsia="zh-CN"/>
        </w:rPr>
        <w:t xml:space="preserve">, </w:t>
      </w:r>
      <w:r>
        <w:rPr>
          <w:rFonts w:cs="Courier New" w:ascii="Courier New" w:hAnsi="Courier New"/>
          <w:lang w:eastAsia="zh-CN"/>
        </w:rPr>
        <w:t>vnfProfileId</w:t>
      </w:r>
      <w:r>
        <w:rPr>
          <w:lang w:eastAsia="zh-CN"/>
        </w:rPr>
        <w:t xml:space="preserve">, </w:t>
      </w:r>
      <w:r>
        <w:rPr>
          <w:rFonts w:cs="Courier New" w:ascii="Courier New" w:hAnsi="Courier New"/>
          <w:lang w:eastAsia="zh-CN"/>
        </w:rPr>
        <w:t>vnfName</w:t>
      </w:r>
      <w:r>
        <w:rPr>
          <w:lang w:eastAsia="zh-CN"/>
        </w:rPr>
        <w:t xml:space="preserve"> and </w:t>
      </w:r>
      <w:r>
        <w:rPr>
          <w:rFonts w:cs="Courier New" w:ascii="Courier New" w:hAnsi="Courier New"/>
          <w:lang w:eastAsia="zh-CN"/>
        </w:rPr>
        <w:t>changeType</w:t>
      </w:r>
      <w:r>
        <w:rPr>
          <w:lang w:eastAsia="zh-CN"/>
        </w:rPr>
        <w:t xml:space="preserve"> = "instantiated" (see clauses 8.3.2.2 and 8.3.2.3 [5]).</w:t>
      </w:r>
    </w:p>
    <w:p>
      <w:pPr>
        <w:pStyle w:val="TH"/>
        <w:rPr>
          <w:lang w:eastAsia="zh-CN"/>
        </w:rPr>
      </w:pPr>
      <w:r>
        <w:rPr>
          <w:lang w:val="en-US" w:eastAsia="en-US"/>
        </w:rPr>
        <mc:AlternateContent>
          <mc:Choice Requires="wpg">
            <w:drawing>
              <wp:inline distT="0" distB="0" distL="0" distR="0">
                <wp:extent cx="2963545" cy="1854200"/>
                <wp:effectExtent l="0" t="0" r="0" b="0"/>
                <wp:docPr id="16" name=""/>
                <a:graphic xmlns:a="http://schemas.openxmlformats.org/drawingml/2006/main">
                  <a:graphicData uri="http://schemas.microsoft.com/office/word/2010/wordprocessingGroup">
                    <wpg:wgp>
                      <wpg:cNvGrpSpPr/>
                      <wpg:grpSpPr>
                        <a:xfrm>
                          <a:off x="0" y="0"/>
                          <a:ext cx="2963520" cy="1854360"/>
                          <a:chOff x="0" y="0"/>
                          <a:chExt cx="2963520" cy="1854360"/>
                        </a:xfrm>
                      </wpg:grpSpPr>
                      <wps:wsp>
                        <wps:cNvSpPr/>
                        <wps:nvSpPr>
                          <wps:cNvPr id="1" name=""/>
                          <wps:cNvSpPr/>
                        </wps:nvSpPr>
                        <wps:spPr>
                          <a:xfrm>
                            <a:off x="0" y="0"/>
                            <a:ext cx="2963520" cy="18543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75140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wps:txbx>
                        <wps:bodyPr wrap="square" lIns="74160" rIns="74160" tIns="9000" bIns="9000" anchor="t">
                          <a:noAutofit/>
                        </wps:bodyPr>
                      </wps:wsp>
                      <wps:wsp>
                        <wps:cNvCnPr/>
                        <wps:spPr>
                          <a:xfrm>
                            <a:off x="352440" y="1184400"/>
                            <a:ext cx="360" cy="360"/>
                          </a:xfrm>
                          <a:prstGeom prst="straightConnector1">
                            <a:avLst/>
                          </a:prstGeom>
                          <a:ln w="9360">
                            <a:solidFill>
                              <a:srgbClr val="000000"/>
                            </a:solidFill>
                            <a:miter/>
                            <a:tailEnd len="med" type="triangle" w="med"/>
                          </a:ln>
                        </wps:spPr>
                        <wps:bodyPr/>
                      </wps:wsp>
                      <wps:wsp>
                        <wps:cNvCnPr/>
                        <wps:spPr>
                          <a:xfrm>
                            <a:off x="352440" y="1480680"/>
                            <a:ext cx="360" cy="360"/>
                          </a:xfrm>
                          <a:prstGeom prst="straightConnector1">
                            <a:avLst/>
                          </a:prstGeom>
                          <a:ln w="9360">
                            <a:solidFill>
                              <a:srgbClr val="000000"/>
                            </a:solidFill>
                            <a:miter/>
                            <a:tailEnd len="med" type="triangle" w="med"/>
                          </a:ln>
                        </wps:spPr>
                        <wps:bodyPr/>
                      </wps:wsp>
                      <wps:wsp>
                        <wps:cNvSpPr txBox="1"/>
                        <wps:spPr>
                          <a:xfrm>
                            <a:off x="660960" y="9936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wps:txbx>
                        <wps:bodyPr wrap="square" lIns="74160" rIns="74160" tIns="9000" bIns="9000" anchor="t">
                          <a:noAutofit/>
                        </wps:bodyPr>
                      </wps:wsp>
                      <wps:wsp>
                        <wps:cNvSpPr txBox="1"/>
                        <wps:spPr>
                          <a:xfrm>
                            <a:off x="649080" y="12895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46pt" coordorigin="0,0" coordsize="4667,2920">
                <v:rect id="shape_0" stroked="f" o:allowincell="f" style="position:absolute;left:0;top:0;width:4666;height:2919;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758;width:3464;height:0">
                  <v:shape id="shape_0" stroked="t" o:allowincell="f" style="position:absolute;left:555;top:2758;width:0;height:0;mso-position-horizontal-relative:char" type="_x0000_t32">
                    <v:stroke color="black" weight="9360" joinstyle="miter" endcap="flat"/>
                    <v:fill o:detectmouseclick="t" on="false"/>
                    <w10:wrap type="none"/>
                  </v:shape>
                  <v:shape id="shape_0" stroked="t" o:allowincell="f" style="position:absolute;left:4019;top:2758;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v:textbox>
                  <v:fill o:detectmouseclick="t" on="false"/>
                  <v:stroke color="#3465a4" joinstyle="round" endcap="flat"/>
                  <w10:wrap type="none"/>
                </v:shape>
                <v:shape id="shape_0" stroked="t" o:allowincell="f" style="position:absolute;left:555;top:1865;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555;top:233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41;top:1565;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v:textbox>
                  <v:fill o:detectmouseclick="t" on="false"/>
                  <v:stroke color="#3465a4" joinstyle="round" endcap="flat"/>
                  <w10:wrap type="none"/>
                </v:shape>
                <v:shape id="shape_0" stroked="f" o:allowincell="f" style="position:absolute;left:1022;top:2031;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2.2.2</w:t>
      </w:r>
      <w:r>
        <w:rPr>
          <w:lang w:eastAsia="zh-CN"/>
        </w:rPr>
        <w:t>-</w:t>
      </w:r>
      <w:r>
        <w:rPr/>
        <w:t>1: VNF instantiation as part of NS update initiated through Os-Ma-nfvo</w:t>
      </w:r>
    </w:p>
    <w:p>
      <w:pPr>
        <w:pStyle w:val="EX"/>
        <w:ind w:left="0" w:hanging="0"/>
        <w:rPr>
          <w:lang w:eastAsia="zh-CN"/>
        </w:rPr>
      </w:pPr>
      <w:r>
        <w:rPr>
          <w:lang w:eastAsia="zh-CN"/>
        </w:rPr>
      </w:r>
    </w:p>
    <w:p>
      <w:pPr>
        <w:pStyle w:val="Heading4"/>
        <w:ind w:left="1418" w:hanging="1418"/>
        <w:rPr>
          <w:lang w:val="en-US"/>
        </w:rPr>
      </w:pPr>
      <w:bookmarkStart w:id="25" w:name="__RefHeading___Toc532316854"/>
      <w:bookmarkEnd w:id="25"/>
      <w:r>
        <w:rPr/>
        <w:t>4.2.2.3</w:t>
        <w:tab/>
        <w:t>Provide IP address of the managing EM in VNF instantiation</w:t>
      </w:r>
    </w:p>
    <w:p>
      <w:pPr>
        <w:pStyle w:val="Normal"/>
        <w:rPr/>
      </w:pPr>
      <w:r>
        <w:rPr>
          <w:lang w:eastAsia="ja-JP"/>
        </w:rPr>
        <w:t>Figure 4.2.2.3-1 depicts a procedure of providing the IP address of the managing EM to the VNF in instantiation</w:t>
      </w:r>
      <w:r>
        <w:rPr>
          <w:lang w:eastAsia="zh-CN"/>
        </w:rPr>
        <w:t>. As a result of this procedure, the new VNF instance is not associated to any NS (see NOTE in clause 7.2.3.4 in [4]). The figure uses UML notation to show multiple options available.</w:t>
      </w:r>
      <w:r>
        <w:rPr>
          <w:lang w:eastAsia="ja-JP"/>
        </w:rPr>
        <w:t xml:space="preserve"> </w:t>
      </w:r>
    </w:p>
    <w:p>
      <w:pPr>
        <w:pStyle w:val="B1"/>
        <w:rPr/>
      </w:pPr>
      <w:r>
        <w:rPr>
          <w:lang w:eastAsia="zh-CN"/>
        </w:rPr>
        <w:t>1.</w:t>
        <w:tab/>
      </w:r>
      <w:r>
        <w:rPr>
          <w:lang w:eastAsia="zh-CN" w:bidi="ar-KW"/>
        </w:rPr>
        <w:t>EM</w:t>
      </w:r>
      <w:r>
        <w:rPr>
          <w:lang w:eastAsia="zh-CN"/>
        </w:rPr>
        <w:t xml:space="preserve"> sends </w:t>
      </w:r>
      <w:r>
        <w:rPr>
          <w:i/>
          <w:lang w:eastAsia="zh-CN"/>
        </w:rPr>
        <w:t>CreateVnfIdentifierRequest</w:t>
      </w:r>
      <w:r>
        <w:rPr>
          <w:lang w:eastAsia="zh-CN"/>
        </w:rPr>
        <w:t xml:space="preserve"> with parameters </w:t>
      </w:r>
      <w:r>
        <w:rPr>
          <w:rFonts w:cs="Courier New" w:ascii="Courier New" w:hAnsi="Courier New"/>
          <w:lang w:eastAsia="zh-CN"/>
        </w:rPr>
        <w:t>vnfdId</w:t>
      </w:r>
      <w:r>
        <w:rPr>
          <w:rFonts w:cs="Arial" w:ascii="Arial" w:hAnsi="Arial"/>
          <w:sz w:val="18"/>
          <w:lang w:val="de-DE" w:eastAsia="de-DE"/>
        </w:rPr>
        <w:t xml:space="preserve">, and optionally </w:t>
      </w:r>
      <w:r>
        <w:rPr>
          <w:rFonts w:cs="Courier New" w:ascii="Courier New" w:hAnsi="Courier New"/>
          <w:sz w:val="18"/>
          <w:lang w:val="de-DE" w:eastAsia="de-DE"/>
        </w:rPr>
        <w:t>vnfInstanceName</w:t>
      </w:r>
      <w:r>
        <w:rPr/>
        <w:t xml:space="preserve"> and </w:t>
      </w:r>
      <w:r>
        <w:rPr>
          <w:rFonts w:cs="Courier New" w:ascii="Courier New" w:hAnsi="Courier New"/>
          <w:lang w:eastAsia="zh-CN"/>
        </w:rPr>
        <w:t>vnfInstanceDescription</w:t>
      </w:r>
      <w:r>
        <w:rPr>
          <w:lang w:eastAsia="zh-CN"/>
        </w:rPr>
        <w:t xml:space="preserve"> to VNFM (see clause 7.2.2 [4]).</w:t>
      </w:r>
    </w:p>
    <w:p>
      <w:pPr>
        <w:pStyle w:val="B1"/>
        <w:rPr>
          <w:lang w:eastAsia="zh-CN"/>
        </w:rPr>
      </w:pPr>
      <w:r>
        <w:rPr>
          <w:lang w:eastAsia="zh-CN"/>
        </w:rPr>
        <w:t>2.</w:t>
        <w:tab/>
        <w:t>VNFM creates a new VnfInfo object</w:t>
      </w:r>
    </w:p>
    <w:p>
      <w:pPr>
        <w:pStyle w:val="B1"/>
        <w:rPr/>
      </w:pPr>
      <w:r>
        <w:rPr>
          <w:lang w:eastAsia="zh-CN"/>
        </w:rPr>
        <w:t>3.</w:t>
        <w:tab/>
        <w:t xml:space="preserve">VNFM sends </w:t>
      </w:r>
      <w:r>
        <w:rPr>
          <w:i/>
          <w:lang w:eastAsia="zh-CN"/>
        </w:rPr>
        <w:t>CreateVnfIdentifierResponse</w:t>
      </w:r>
      <w:r>
        <w:rPr>
          <w:lang w:eastAsia="zh-CN"/>
        </w:rPr>
        <w:t xml:space="preserve"> with the new VNF identifier to EM (see clause 7.2.2 [4]).</w:t>
      </w:r>
    </w:p>
    <w:p>
      <w:pPr>
        <w:pStyle w:val="B1"/>
        <w:rPr/>
      </w:pPr>
      <w:r>
        <w:rPr>
          <w:lang w:eastAsia="zh-CN"/>
        </w:rPr>
        <w:t>If the Multi-vendor Plug and Play connection to the network method is not used and managing EM IP address is provided as VNF configuration data, the steps 4.1.1 through 4.1.4 are executed.</w:t>
      </w:r>
    </w:p>
    <w:p>
      <w:pPr>
        <w:pStyle w:val="B1"/>
        <w:rPr/>
      </w:pPr>
      <w:r>
        <w:rPr>
          <w:lang w:eastAsia="zh-CN"/>
        </w:rPr>
        <w:t>4.1.1.</w:t>
        <w:tab/>
      </w:r>
      <w:r>
        <w:rPr>
          <w:lang w:eastAsia="zh-CN" w:bidi="ar-KW"/>
        </w:rPr>
        <w:t>EM</w:t>
      </w:r>
      <w:r>
        <w:rPr>
          <w:lang w:eastAsia="zh-CN"/>
        </w:rPr>
        <w:t xml:space="preserve"> sends </w:t>
      </w:r>
      <w:r>
        <w:rPr>
          <w:i/>
          <w:lang w:eastAsia="zh-CN"/>
        </w:rPr>
        <w:t>ModifyVnfConfigurationRequest</w:t>
      </w:r>
      <w:r>
        <w:rPr>
          <w:lang w:eastAsia="zh-CN"/>
        </w:rPr>
        <w:t xml:space="preserve"> with parameters </w:t>
      </w:r>
      <w:r>
        <w:rPr>
          <w:rFonts w:cs="Courier New" w:ascii="Courier New" w:hAnsi="Courier New"/>
          <w:lang w:eastAsia="zh-CN"/>
        </w:rPr>
        <w:t>vnfInstanceId</w:t>
      </w:r>
      <w:r>
        <w:rPr>
          <w:lang w:eastAsia="zh-CN"/>
        </w:rPr>
        <w:t xml:space="preserve">, </w:t>
      </w:r>
      <w:r>
        <w:rPr>
          <w:rFonts w:cs="Courier New" w:ascii="Courier New" w:hAnsi="Courier New"/>
          <w:lang w:eastAsia="zh-CN"/>
        </w:rPr>
        <w:t>vnfConfigurationData</w:t>
      </w:r>
      <w:r>
        <w:rPr>
          <w:lang w:eastAsia="zh-CN"/>
        </w:rPr>
        <w:t xml:space="preserve">, </w:t>
      </w:r>
      <w:r>
        <w:rPr>
          <w:rFonts w:cs="Courier New" w:ascii="Courier New" w:hAnsi="Courier New"/>
          <w:lang w:eastAsia="zh-CN"/>
        </w:rPr>
        <w:t>extVirtualLink</w:t>
      </w:r>
      <w:r>
        <w:rPr>
          <w:lang w:eastAsia="zh-CN"/>
        </w:rPr>
        <w:t xml:space="preserve"> and </w:t>
      </w:r>
      <w:r>
        <w:rPr>
          <w:rFonts w:cs="Courier New" w:ascii="Courier New" w:hAnsi="Courier New"/>
          <w:lang w:eastAsia="zh-CN"/>
        </w:rPr>
        <w:t>vnfcConfigurationData</w:t>
      </w:r>
      <w:r>
        <w:rPr>
          <w:lang w:eastAsia="zh-CN"/>
        </w:rPr>
        <w:t xml:space="preserve"> to VNFM (see clause 7.6.2 [4]). The managing EM IP address value used in parameter </w:t>
      </w:r>
      <w:r>
        <w:rPr>
          <w:rFonts w:cs="Courier New" w:ascii="Courier New" w:hAnsi="Courier New"/>
          <w:lang w:eastAsia="zh-CN"/>
        </w:rPr>
        <w:t>vnfConfigurationData</w:t>
      </w:r>
      <w:r>
        <w:rPr>
          <w:lang w:eastAsia="zh-CN"/>
        </w:rPr>
        <w:t>.</w:t>
      </w:r>
    </w:p>
    <w:p>
      <w:pPr>
        <w:pStyle w:val="B1"/>
        <w:rPr/>
      </w:pPr>
      <w:r>
        <w:rPr>
          <w:lang w:eastAsia="zh-CN"/>
        </w:rPr>
        <w:t>4.1.2.</w:t>
        <w:tab/>
        <w:t xml:space="preserve">VNFM sets the </w:t>
      </w:r>
      <w:r>
        <w:rPr>
          <w:rFonts w:cs="Courier New" w:ascii="Courier New" w:hAnsi="Courier New"/>
          <w:lang w:eastAsia="zh-CN"/>
        </w:rPr>
        <w:t>vnfConfigurationData</w:t>
      </w:r>
      <w:r>
        <w:rPr>
          <w:lang w:eastAsia="zh-CN"/>
        </w:rPr>
        <w:t xml:space="preserve"> in the </w:t>
      </w:r>
      <w:r>
        <w:rPr>
          <w:rFonts w:cs="Courier New" w:ascii="Courier New" w:hAnsi="Courier New"/>
          <w:lang w:eastAsia="zh-CN"/>
        </w:rPr>
        <w:t>vnfInfo</w:t>
      </w:r>
      <w:r>
        <w:rPr>
          <w:lang w:eastAsia="zh-CN"/>
        </w:rPr>
        <w:t xml:space="preserve"> object.</w:t>
      </w:r>
    </w:p>
    <w:p>
      <w:pPr>
        <w:pStyle w:val="B1"/>
        <w:rPr/>
      </w:pPr>
      <w:r>
        <w:rPr>
          <w:lang w:eastAsia="zh-CN"/>
        </w:rPr>
        <w:t>4.1.3.</w:t>
        <w:tab/>
        <w:t xml:space="preserve">VNFM sends </w:t>
      </w:r>
      <w:r>
        <w:rPr>
          <w:i/>
          <w:lang w:eastAsia="zh-CN"/>
        </w:rPr>
        <w:t>ModifyVnfConfigurationResponse</w:t>
      </w:r>
      <w:r>
        <w:rPr>
          <w:lang w:eastAsia="zh-CN"/>
        </w:rPr>
        <w:t xml:space="preserve"> to EM (see clause 7.6.2 [4]).</w:t>
      </w:r>
    </w:p>
    <w:p>
      <w:pPr>
        <w:pStyle w:val="B1"/>
        <w:rPr/>
      </w:pPr>
      <w:r>
        <w:rPr>
          <w:lang w:eastAsia="zh-CN" w:bidi="ar-KW"/>
        </w:rPr>
        <w:t>4.1.4.</w:t>
        <w:tab/>
        <w:t>EM</w:t>
      </w:r>
      <w:r>
        <w:rPr>
          <w:lang w:eastAsia="zh-CN"/>
        </w:rPr>
        <w:t xml:space="preserve"> sends </w:t>
      </w:r>
      <w:r>
        <w:rPr>
          <w:i/>
          <w:lang w:eastAsia="zh-CN"/>
        </w:rPr>
        <w:t>InstantiateVnfRequest</w:t>
      </w:r>
      <w:r>
        <w:rPr>
          <w:lang w:eastAsia="zh-CN"/>
        </w:rPr>
        <w:t xml:space="preserve"> with parameters </w:t>
      </w:r>
      <w:r>
        <w:rPr>
          <w:rFonts w:cs="Courier New" w:ascii="Courier New" w:hAnsi="Courier New"/>
          <w:lang w:eastAsia="zh-CN"/>
        </w:rPr>
        <w:t>vnfInstanceId</w:t>
      </w:r>
      <w:r>
        <w:rPr>
          <w:lang w:eastAsia="zh-CN"/>
        </w:rPr>
        <w:t xml:space="preserve">, </w:t>
      </w:r>
      <w:r>
        <w:rPr>
          <w:rFonts w:cs="Courier New" w:ascii="Courier New" w:hAnsi="Courier New"/>
          <w:lang w:eastAsia="zh-CN"/>
        </w:rPr>
        <w:t>flavourId</w:t>
      </w:r>
      <w:r>
        <w:rPr>
          <w:lang w:eastAsia="zh-CN"/>
        </w:rPr>
        <w:t xml:space="preserve">, </w:t>
      </w:r>
      <w:r>
        <w:rPr>
          <w:rFonts w:cs="Courier New" w:ascii="Courier New" w:hAnsi="Courier New"/>
          <w:lang w:eastAsia="zh-CN"/>
        </w:rPr>
        <w:t>instantiationLevelId</w:t>
      </w:r>
      <w:r>
        <w:rPr>
          <w:szCs w:val="18"/>
        </w:rPr>
        <w:t xml:space="preserve">, </w:t>
      </w:r>
      <w:r>
        <w:rPr>
          <w:rFonts w:cs="Courier New" w:ascii="Courier New" w:hAnsi="Courier New"/>
          <w:lang w:eastAsia="zh-CN"/>
        </w:rPr>
        <w:t>extVirtualLink</w:t>
      </w:r>
      <w:r>
        <w:rPr>
          <w:szCs w:val="18"/>
        </w:rPr>
        <w:t xml:space="preserve">, </w:t>
      </w:r>
      <w:r>
        <w:rPr>
          <w:rFonts w:cs="Courier New" w:ascii="Courier New" w:hAnsi="Courier New"/>
          <w:lang w:eastAsia="zh-CN"/>
        </w:rPr>
        <w:t>extManagedVirtualLink</w:t>
      </w:r>
      <w:r>
        <w:rPr>
          <w:szCs w:val="18"/>
          <w:lang w:eastAsia="zh-CN"/>
        </w:rPr>
        <w:t xml:space="preserve">, </w:t>
      </w:r>
      <w:r>
        <w:rPr>
          <w:rFonts w:cs="Courier New" w:ascii="Courier New" w:hAnsi="Courier New"/>
          <w:lang w:eastAsia="zh-CN"/>
        </w:rPr>
        <w:t>localizationLanguage</w:t>
      </w:r>
      <w:r>
        <w:rPr>
          <w:lang w:eastAsia="zh-CN"/>
        </w:rPr>
        <w:t xml:space="preserve"> and </w:t>
      </w:r>
      <w:r>
        <w:rPr>
          <w:rFonts w:cs="Courier New" w:ascii="Courier New" w:hAnsi="Courier New"/>
          <w:lang w:eastAsia="zh-CN"/>
        </w:rPr>
        <w:t>additionalParam</w:t>
      </w:r>
      <w:r>
        <w:rPr>
          <w:lang w:eastAsia="zh-CN"/>
        </w:rPr>
        <w:t xml:space="preserve"> to VNFM (see clause 7.2.3 [4]).</w:t>
        <w:br/>
        <w:t xml:space="preserve">Note: The </w:t>
      </w:r>
      <w:r>
        <w:rPr>
          <w:rFonts w:cs="Courier New" w:ascii="Courier New" w:hAnsi="Courier New"/>
          <w:lang w:eastAsia="zh-CN"/>
        </w:rPr>
        <w:t>extVirtualLink</w:t>
      </w:r>
      <w:r>
        <w:rPr>
          <w:lang w:eastAsia="zh-CN"/>
        </w:rPr>
        <w:t xml:space="preserve"> may be known to the EM (e.g. provided by another entity).</w:t>
      </w:r>
    </w:p>
    <w:p>
      <w:pPr>
        <w:pStyle w:val="B1"/>
        <w:rPr/>
      </w:pPr>
      <w:r>
        <w:rPr>
          <w:lang w:eastAsia="zh-CN"/>
        </w:rPr>
        <w:t>If the Multi-vendor Plug and Play connection to the network method is not used and managing EM IP address is provided as additional parameter for instantiation, the steps 4.2.1 through 4.2.3 are executed.</w:t>
      </w:r>
    </w:p>
    <w:p>
      <w:pPr>
        <w:pStyle w:val="B1"/>
        <w:rPr/>
      </w:pPr>
      <w:r>
        <w:rPr>
          <w:lang w:eastAsia="zh-CN"/>
        </w:rPr>
        <w:t>4.2.1.</w:t>
        <w:tab/>
      </w:r>
      <w:r>
        <w:rPr>
          <w:lang w:eastAsia="zh-CN" w:bidi="ar-KW"/>
        </w:rPr>
        <w:t>EM</w:t>
      </w:r>
      <w:r>
        <w:rPr>
          <w:lang w:eastAsia="zh-CN"/>
        </w:rPr>
        <w:t xml:space="preserve"> sends </w:t>
      </w:r>
      <w:r>
        <w:rPr>
          <w:i/>
          <w:lang w:eastAsia="zh-CN"/>
        </w:rPr>
        <w:t>InstantiateVnfRequest</w:t>
      </w:r>
      <w:r>
        <w:rPr>
          <w:lang w:eastAsia="zh-CN"/>
        </w:rPr>
        <w:t xml:space="preserve"> with parameters </w:t>
      </w:r>
      <w:r>
        <w:rPr>
          <w:rFonts w:cs="Courier New" w:ascii="Courier New" w:hAnsi="Courier New"/>
          <w:lang w:eastAsia="zh-CN"/>
        </w:rPr>
        <w:t>vnfInstanceId</w:t>
      </w:r>
      <w:r>
        <w:rPr>
          <w:lang w:eastAsia="zh-CN"/>
        </w:rPr>
        <w:t xml:space="preserve">, </w:t>
      </w:r>
      <w:r>
        <w:rPr>
          <w:rFonts w:cs="Courier New" w:ascii="Courier New" w:hAnsi="Courier New"/>
          <w:lang w:eastAsia="zh-CN"/>
        </w:rPr>
        <w:t>flavourId</w:t>
      </w:r>
      <w:r>
        <w:rPr>
          <w:lang w:eastAsia="zh-CN"/>
        </w:rPr>
        <w:t xml:space="preserve">, </w:t>
      </w:r>
      <w:r>
        <w:rPr>
          <w:rFonts w:cs="Courier New" w:ascii="Courier New" w:hAnsi="Courier New"/>
          <w:lang w:eastAsia="zh-CN"/>
        </w:rPr>
        <w:t>instantiationLevelId</w:t>
      </w:r>
      <w:r>
        <w:rPr>
          <w:szCs w:val="18"/>
        </w:rPr>
        <w:t xml:space="preserve">, </w:t>
      </w:r>
      <w:r>
        <w:rPr>
          <w:rFonts w:cs="Courier New" w:ascii="Courier New" w:hAnsi="Courier New"/>
          <w:lang w:eastAsia="zh-CN"/>
        </w:rPr>
        <w:t>extVirtualLink</w:t>
      </w:r>
      <w:r>
        <w:rPr>
          <w:szCs w:val="18"/>
        </w:rPr>
        <w:t xml:space="preserve">, </w:t>
      </w:r>
      <w:r>
        <w:rPr>
          <w:rFonts w:cs="Courier New" w:ascii="Courier New" w:hAnsi="Courier New"/>
          <w:lang w:eastAsia="zh-CN"/>
        </w:rPr>
        <w:t>extManagedVirtualLink</w:t>
      </w:r>
      <w:r>
        <w:rPr>
          <w:szCs w:val="18"/>
          <w:lang w:eastAsia="zh-CN"/>
        </w:rPr>
        <w:t xml:space="preserve">, </w:t>
      </w:r>
      <w:r>
        <w:rPr>
          <w:rFonts w:cs="Courier New" w:ascii="Courier New" w:hAnsi="Courier New"/>
          <w:lang w:eastAsia="zh-CN"/>
        </w:rPr>
        <w:t>localizationLanguage</w:t>
      </w:r>
      <w:r>
        <w:rPr>
          <w:lang w:eastAsia="zh-CN"/>
        </w:rPr>
        <w:t xml:space="preserve"> and </w:t>
      </w:r>
      <w:r>
        <w:rPr>
          <w:rFonts w:cs="Courier New" w:ascii="Courier New" w:hAnsi="Courier New"/>
          <w:lang w:eastAsia="zh-CN"/>
        </w:rPr>
        <w:t>additionalParam</w:t>
      </w:r>
      <w:r>
        <w:rPr>
          <w:lang w:eastAsia="zh-CN"/>
        </w:rPr>
        <w:t xml:space="preserve"> to VNFM (see clause 7.2.3 [4]). The managing EM IP address value used in parameter </w:t>
      </w:r>
      <w:r>
        <w:rPr>
          <w:rFonts w:cs="Courier New" w:ascii="Courier New" w:hAnsi="Courier New"/>
          <w:lang w:eastAsia="zh-CN"/>
        </w:rPr>
        <w:t>additionalParam</w:t>
      </w:r>
      <w:r>
        <w:rPr>
          <w:lang w:eastAsia="zh-CN"/>
        </w:rPr>
        <w:t>.</w:t>
      </w:r>
    </w:p>
    <w:p>
      <w:pPr>
        <w:pStyle w:val="B1"/>
        <w:rPr/>
      </w:pPr>
      <w:r>
        <w:rPr>
          <w:lang w:eastAsia="zh-CN"/>
        </w:rPr>
        <w:t>4.2.2.</w:t>
        <w:tab/>
        <w:t xml:space="preserve">VNFM maps the managing EM IP address value received in parameter </w:t>
      </w:r>
      <w:r>
        <w:rPr>
          <w:rFonts w:cs="Courier New" w:ascii="Courier New" w:hAnsi="Courier New"/>
          <w:lang w:eastAsia="zh-CN"/>
        </w:rPr>
        <w:t>additionalParam</w:t>
      </w:r>
      <w:r>
        <w:rPr>
          <w:lang w:eastAsia="zh-CN"/>
        </w:rPr>
        <w:t xml:space="preserve"> of </w:t>
      </w:r>
      <w:r>
        <w:rPr>
          <w:i/>
          <w:lang w:eastAsia="zh-CN"/>
        </w:rPr>
        <w:t>InstantiateVnfRequest</w:t>
      </w:r>
      <w:r>
        <w:rPr>
          <w:lang w:eastAsia="zh-CN"/>
        </w:rPr>
        <w:t xml:space="preserve"> to </w:t>
      </w:r>
      <w:r>
        <w:rPr>
          <w:rFonts w:cs="Courier New" w:ascii="Courier New" w:hAnsi="Courier New"/>
          <w:lang w:eastAsia="zh-CN"/>
        </w:rPr>
        <w:t>vnfConfigurationData</w:t>
      </w:r>
      <w:r>
        <w:rPr>
          <w:lang w:eastAsia="zh-CN"/>
        </w:rPr>
        <w:t xml:space="preserve"> (see Note 1).</w:t>
      </w:r>
    </w:p>
    <w:p>
      <w:pPr>
        <w:pStyle w:val="NO"/>
        <w:rPr>
          <w:lang w:eastAsia="zh-CN"/>
        </w:rPr>
      </w:pPr>
      <w:r>
        <w:rPr>
          <w:lang w:eastAsia="zh-CN"/>
        </w:rPr>
        <w:t>NOTE 1: the specific mechanism for this mapping (e.g. vendor specific LCM script or specific VNFM) is out of scope of 3GPP</w:t>
      </w:r>
    </w:p>
    <w:p>
      <w:pPr>
        <w:pStyle w:val="B1"/>
        <w:rPr/>
      </w:pPr>
      <w:r>
        <w:rPr>
          <w:lang w:eastAsia="zh-CN"/>
        </w:rPr>
        <w:t>4.2.3.</w:t>
        <w:tab/>
        <w:t xml:space="preserve">VNFM sets the </w:t>
      </w:r>
      <w:r>
        <w:rPr>
          <w:rFonts w:cs="Courier New" w:ascii="Courier New" w:hAnsi="Courier New"/>
          <w:lang w:eastAsia="zh-CN"/>
        </w:rPr>
        <w:t>vnfConfigurationData</w:t>
      </w:r>
      <w:r>
        <w:rPr>
          <w:lang w:eastAsia="zh-CN"/>
        </w:rPr>
        <w:t xml:space="preserve"> in the </w:t>
      </w:r>
      <w:r>
        <w:rPr>
          <w:rFonts w:cs="Courier New" w:ascii="Courier New" w:hAnsi="Courier New"/>
          <w:lang w:eastAsia="zh-CN"/>
        </w:rPr>
        <w:t>vnfInfo</w:t>
      </w:r>
      <w:r>
        <w:rPr>
          <w:lang w:eastAsia="zh-CN"/>
        </w:rPr>
        <w:t xml:space="preserve"> object.</w:t>
      </w:r>
    </w:p>
    <w:p>
      <w:pPr>
        <w:pStyle w:val="B1"/>
        <w:rPr/>
      </w:pPr>
      <w:r>
        <w:rPr>
          <w:lang w:eastAsia="zh-CN"/>
        </w:rPr>
        <w:t>If the Multi-vendor Plug and Play connection to the network method is used to provide the managing EM IP address to VNF, step 4.3.1 is executed.</w:t>
      </w:r>
    </w:p>
    <w:p>
      <w:pPr>
        <w:pStyle w:val="B1"/>
        <w:rPr/>
      </w:pPr>
      <w:r>
        <w:rPr>
          <w:lang w:eastAsia="zh-CN"/>
        </w:rPr>
        <w:t>4.3.1.</w:t>
        <w:tab/>
      </w:r>
      <w:r>
        <w:rPr>
          <w:lang w:eastAsia="zh-CN" w:bidi="ar-KW"/>
        </w:rPr>
        <w:t>EM</w:t>
      </w:r>
      <w:r>
        <w:rPr>
          <w:lang w:eastAsia="zh-CN"/>
        </w:rPr>
        <w:t xml:space="preserve"> sends </w:t>
      </w:r>
      <w:r>
        <w:rPr>
          <w:i/>
          <w:lang w:eastAsia="zh-CN"/>
        </w:rPr>
        <w:t>InstantiateVnfRequest</w:t>
      </w:r>
      <w:r>
        <w:rPr>
          <w:lang w:eastAsia="zh-CN"/>
        </w:rPr>
        <w:t xml:space="preserve"> with parameters </w:t>
      </w:r>
      <w:r>
        <w:rPr>
          <w:rFonts w:cs="Courier New" w:ascii="Courier New" w:hAnsi="Courier New"/>
          <w:lang w:eastAsia="zh-CN"/>
        </w:rPr>
        <w:t>vnfInstanceId</w:t>
      </w:r>
      <w:r>
        <w:rPr>
          <w:lang w:eastAsia="zh-CN"/>
        </w:rPr>
        <w:t xml:space="preserve">, </w:t>
      </w:r>
      <w:r>
        <w:rPr>
          <w:rFonts w:cs="Courier New" w:ascii="Courier New" w:hAnsi="Courier New"/>
          <w:lang w:eastAsia="zh-CN"/>
        </w:rPr>
        <w:t>flavourId</w:t>
      </w:r>
      <w:r>
        <w:rPr>
          <w:lang w:eastAsia="zh-CN"/>
        </w:rPr>
        <w:t xml:space="preserve">, </w:t>
      </w:r>
      <w:r>
        <w:rPr>
          <w:rFonts w:cs="Courier New" w:ascii="Courier New" w:hAnsi="Courier New"/>
          <w:lang w:eastAsia="zh-CN"/>
        </w:rPr>
        <w:t>instantiationLevelId</w:t>
      </w:r>
      <w:r>
        <w:rPr>
          <w:szCs w:val="18"/>
        </w:rPr>
        <w:t xml:space="preserve">, </w:t>
      </w:r>
      <w:r>
        <w:rPr>
          <w:rFonts w:cs="Courier New" w:ascii="Courier New" w:hAnsi="Courier New"/>
          <w:lang w:eastAsia="zh-CN"/>
        </w:rPr>
        <w:t>extVirtualLink</w:t>
      </w:r>
      <w:r>
        <w:rPr>
          <w:szCs w:val="18"/>
        </w:rPr>
        <w:t xml:space="preserve">, </w:t>
      </w:r>
      <w:r>
        <w:rPr>
          <w:rFonts w:cs="Courier New" w:ascii="Courier New" w:hAnsi="Courier New"/>
          <w:lang w:eastAsia="zh-CN"/>
        </w:rPr>
        <w:t>extManagedVirtualLink</w:t>
      </w:r>
      <w:r>
        <w:rPr>
          <w:szCs w:val="18"/>
          <w:lang w:eastAsia="zh-CN"/>
        </w:rPr>
        <w:t xml:space="preserve">, </w:t>
      </w:r>
      <w:r>
        <w:rPr>
          <w:rFonts w:cs="Courier New" w:ascii="Courier New" w:hAnsi="Courier New"/>
          <w:lang w:eastAsia="zh-CN"/>
        </w:rPr>
        <w:t>localizationLanguage</w:t>
      </w:r>
      <w:r>
        <w:rPr>
          <w:lang w:eastAsia="zh-CN"/>
        </w:rPr>
        <w:t xml:space="preserve"> and </w:t>
      </w:r>
      <w:r>
        <w:rPr>
          <w:rFonts w:cs="Courier New" w:ascii="Courier New" w:hAnsi="Courier New"/>
          <w:lang w:eastAsia="zh-CN"/>
        </w:rPr>
        <w:t>additionalParam</w:t>
      </w:r>
      <w:r>
        <w:rPr>
          <w:lang w:eastAsia="zh-CN"/>
        </w:rPr>
        <w:t xml:space="preserve"> to VNFM (see clause 7.2.3 [4]).</w:t>
      </w:r>
    </w:p>
    <w:p>
      <w:pPr>
        <w:pStyle w:val="B1"/>
        <w:rPr>
          <w:lang w:eastAsia="zh-CN"/>
        </w:rPr>
      </w:pPr>
      <w:r>
        <w:rPr>
          <w:lang w:eastAsia="zh-CN"/>
        </w:rPr>
        <w:t>5.</w:t>
        <w:tab/>
        <w:t>VNFM initiates the VNF instantiation process.</w:t>
      </w:r>
    </w:p>
    <w:p>
      <w:pPr>
        <w:pStyle w:val="B1"/>
        <w:rPr/>
      </w:pPr>
      <w:r>
        <w:rPr>
          <w:lang w:eastAsia="zh-CN"/>
        </w:rPr>
        <w:t>6.</w:t>
        <w:tab/>
        <w:t xml:space="preserve">VNFM sends </w:t>
      </w:r>
      <w:r>
        <w:rPr>
          <w:i/>
          <w:lang w:eastAsia="zh-CN"/>
        </w:rPr>
        <w:t>InstantiateVnfResponse</w:t>
      </w:r>
      <w:r>
        <w:rPr>
          <w:lang w:eastAsia="zh-CN"/>
        </w:rPr>
        <w:t xml:space="preserve"> with the new </w:t>
      </w:r>
      <w:r>
        <w:rPr>
          <w:rFonts w:cs="Courier New" w:ascii="Courier New" w:hAnsi="Courier New"/>
        </w:rPr>
        <w:t>lifecycleOperationOccurrenceId</w:t>
      </w:r>
      <w:r>
        <w:rPr>
          <w:lang w:eastAsia="zh-CN"/>
        </w:rPr>
        <w:t xml:space="preserve"> to EM (see clause 7.2.3 [4]).</w:t>
      </w:r>
    </w:p>
    <w:p>
      <w:pPr>
        <w:pStyle w:val="B1"/>
        <w:rPr/>
      </w:pPr>
      <w:r>
        <w:rPr>
          <w:lang w:eastAsia="zh-CN"/>
        </w:rPr>
        <w:t>7.</w:t>
        <w:tab/>
        <w:t xml:space="preserve">VNFM sends </w:t>
      </w:r>
      <w:r>
        <w:rPr>
          <w:i/>
          <w:lang w:eastAsia="zh-CN"/>
        </w:rPr>
        <w:t>SetInitialConfigurationRequest</w:t>
      </w:r>
      <w:r>
        <w:rPr>
          <w:lang w:eastAsia="zh-CN"/>
        </w:rPr>
        <w:t xml:space="preserve"> with parameters </w:t>
      </w:r>
      <w:r>
        <w:rPr>
          <w:rFonts w:cs="Courier New" w:ascii="Courier New" w:hAnsi="Courier New"/>
        </w:rPr>
        <w:t>vnfInstanceId</w:t>
      </w:r>
      <w:r>
        <w:rPr>
          <w:lang w:eastAsia="zh-CN"/>
        </w:rPr>
        <w:t xml:space="preserve">, </w:t>
      </w:r>
      <w:r>
        <w:rPr>
          <w:rFonts w:cs="Courier New" w:ascii="Courier New" w:hAnsi="Courier New"/>
        </w:rPr>
        <w:t>vnfConfigurationData</w:t>
      </w:r>
      <w:r>
        <w:rPr>
          <w:lang w:eastAsia="zh-CN"/>
        </w:rPr>
        <w:t xml:space="preserve"> and </w:t>
      </w:r>
      <w:r>
        <w:rPr>
          <w:rFonts w:cs="Courier New" w:ascii="Courier New" w:hAnsi="Courier New"/>
        </w:rPr>
        <w:t>vnfcConfigurationData</w:t>
      </w:r>
      <w:r>
        <w:rPr>
          <w:lang w:eastAsia="zh-CN"/>
        </w:rPr>
        <w:t xml:space="preserve"> to VNF (see clause 6.2.2 [4]).</w:t>
      </w:r>
    </w:p>
    <w:p>
      <w:pPr>
        <w:pStyle w:val="B1"/>
        <w:rPr/>
      </w:pPr>
      <w:r>
        <w:rPr>
          <w:lang w:eastAsia="zh-CN"/>
        </w:rPr>
        <w:t>8.</w:t>
        <w:tab/>
        <w:t xml:space="preserve">VNF sends </w:t>
      </w:r>
      <w:r>
        <w:rPr>
          <w:i/>
          <w:lang w:eastAsia="zh-CN"/>
        </w:rPr>
        <w:t>SetInitialConfigurationResponse</w:t>
      </w:r>
      <w:r>
        <w:rPr>
          <w:lang w:eastAsia="zh-CN"/>
        </w:rPr>
        <w:t xml:space="preserve"> with parameters </w:t>
      </w:r>
      <w:r>
        <w:rPr>
          <w:rFonts w:cs="Courier New" w:ascii="Courier New" w:hAnsi="Courier New"/>
        </w:rPr>
        <w:t>vnfConfigurationData</w:t>
      </w:r>
      <w:r>
        <w:rPr>
          <w:lang w:eastAsia="zh-CN"/>
        </w:rPr>
        <w:t xml:space="preserve"> and </w:t>
      </w:r>
      <w:r>
        <w:rPr>
          <w:rFonts w:cs="Courier New" w:ascii="Courier New" w:hAnsi="Courier New"/>
        </w:rPr>
        <w:t>vnfcConfigurationData</w:t>
      </w:r>
      <w:r>
        <w:rPr>
          <w:lang w:eastAsia="zh-CN"/>
        </w:rPr>
        <w:t xml:space="preserve"> to VNFM (see clause 6.2.2 [4]).</w:t>
      </w:r>
    </w:p>
    <w:p>
      <w:pPr>
        <w:pStyle w:val="B1"/>
        <w:rPr/>
      </w:pPr>
      <w:r>
        <w:rPr>
          <w:lang w:eastAsia="zh-CN"/>
        </w:rPr>
        <w:t>9. If Multi-vendor Plug and Play connection to the network method is used to provide the managing EM IP address to VNF, VNF performs the EM discovery (see "Establishing connection to Element Manager" procedure in clause 5.5 of TS 32.508 [6]).</w:t>
      </w:r>
    </w:p>
    <w:p>
      <w:pPr>
        <w:pStyle w:val="B1"/>
        <w:rPr>
          <w:lang w:eastAsia="zh-CN"/>
        </w:rPr>
      </w:pPr>
      <w:r>
        <w:rPr>
          <w:lang w:eastAsia="zh-CN"/>
        </w:rPr>
        <w:t>10.</w:t>
        <w:tab/>
        <w:t>VNF connects to the managing EM.</w:t>
      </w:r>
    </w:p>
    <w:p>
      <w:pPr>
        <w:pStyle w:val="B1"/>
        <w:rPr>
          <w:lang w:eastAsia="zh-CN"/>
        </w:rPr>
      </w:pPr>
      <w:r>
        <w:rPr>
          <w:lang w:eastAsia="zh-CN"/>
        </w:rPr>
        <w:t>11.</w:t>
        <w:tab/>
        <w:t>"Normal" NE management by the EM over Type-1 interface (e.g. s/w update, configuration) begins.</w:t>
      </w:r>
    </w:p>
    <w:p>
      <w:pPr>
        <w:pStyle w:val="Normal"/>
        <w:rPr>
          <w:lang w:eastAsia="zh-CN"/>
        </w:rPr>
      </w:pPr>
      <w:r>
        <w:rPr>
          <w:lang w:eastAsia="zh-CN"/>
        </w:rPr>
      </w:r>
    </w:p>
    <w:p>
      <w:pPr>
        <w:pStyle w:val="TH"/>
        <w:rPr/>
      </w:pPr>
      <w:r>
        <w:rPr/>
        <w:drawing>
          <wp:inline distT="0" distB="0" distL="0" distR="0">
            <wp:extent cx="6121400" cy="6703695"/>
            <wp:effectExtent l="0" t="0" r="0" b="0"/>
            <wp:docPr id="1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
                    <pic:cNvPicPr>
                      <a:picLocks noChangeAspect="1" noChangeArrowheads="1"/>
                    </pic:cNvPicPr>
                  </pic:nvPicPr>
                  <pic:blipFill>
                    <a:blip r:embed="rId7"/>
                    <a:srcRect l="-5" t="-5" r="-5" b="-5"/>
                    <a:stretch>
                      <a:fillRect/>
                    </a:stretch>
                  </pic:blipFill>
                  <pic:spPr bwMode="auto">
                    <a:xfrm>
                      <a:off x="0" y="0"/>
                      <a:ext cx="6121400" cy="6703695"/>
                    </a:xfrm>
                    <a:prstGeom prst="rect">
                      <a:avLst/>
                    </a:prstGeom>
                  </pic:spPr>
                </pic:pic>
              </a:graphicData>
            </a:graphic>
          </wp:inline>
        </w:drawing>
      </w:r>
    </w:p>
    <w:p>
      <w:pPr>
        <w:pStyle w:val="TF"/>
        <w:rPr/>
      </w:pPr>
      <w:r>
        <w:rPr/>
        <w:t xml:space="preserve">Figure </w:t>
      </w:r>
      <w:r>
        <w:rPr>
          <w:lang w:eastAsia="zh-CN"/>
        </w:rPr>
        <w:t>4.</w:t>
      </w:r>
      <w:r>
        <w:rPr>
          <w:lang w:eastAsia="zh-CN"/>
        </w:rPr>
        <w:t>2.2.3</w:t>
      </w:r>
      <w:r>
        <w:rPr>
          <w:lang w:eastAsia="zh-CN"/>
        </w:rPr>
        <w:t>-</w:t>
      </w:r>
      <w:r>
        <w:rPr/>
        <w:t>1: Provide IP address of the managing EM in VNF instantiation procedure</w:t>
      </w:r>
    </w:p>
    <w:p>
      <w:pPr>
        <w:pStyle w:val="Normal"/>
        <w:rPr>
          <w:lang w:eastAsia="zh-CN"/>
        </w:rPr>
      </w:pPr>
      <w:r>
        <w:rPr>
          <w:lang w:eastAsia="zh-CN"/>
        </w:rPr>
      </w:r>
    </w:p>
    <w:p>
      <w:pPr>
        <w:pStyle w:val="Heading4"/>
        <w:ind w:left="1418" w:hanging="1418"/>
        <w:rPr>
          <w:lang w:val="en-US"/>
        </w:rPr>
      </w:pPr>
      <w:bookmarkStart w:id="26" w:name="__RefHeading___Toc532316855"/>
      <w:bookmarkEnd w:id="26"/>
      <w:r>
        <w:rPr/>
        <w:t>4.2.2.4</w:t>
        <w:tab/>
        <w:t>Query VNF instance information through Ve-Vnfm-em</w:t>
      </w:r>
    </w:p>
    <w:p>
      <w:pPr>
        <w:pStyle w:val="Normal"/>
        <w:rPr/>
      </w:pPr>
      <w:r>
        <w:rPr>
          <w:lang w:eastAsia="ja-JP"/>
        </w:rPr>
        <w:t xml:space="preserve">Figure 4.2.2.4-1 depicts the procedure of querying VNF instance information through the Ve-Vnfm-em reference point (see </w:t>
      </w:r>
      <w:r>
        <w:rPr>
          <w:lang w:eastAsia="zh-CN"/>
        </w:rPr>
        <w:t>clause 7.2.9 [4]).</w:t>
      </w:r>
      <w:r>
        <w:rPr>
          <w:lang w:eastAsia="ja-JP"/>
        </w:rPr>
        <w:t xml:space="preserve"> </w:t>
      </w:r>
    </w:p>
    <w:p>
      <w:pPr>
        <w:pStyle w:val="B1"/>
        <w:rPr/>
      </w:pPr>
      <w:r>
        <w:rPr>
          <w:lang w:eastAsia="zh-CN"/>
        </w:rPr>
        <w:t xml:space="preserve">1.  </w:t>
      </w:r>
      <w:r>
        <w:rPr>
          <w:lang w:eastAsia="zh-CN" w:bidi="ar-KW"/>
        </w:rPr>
        <w:t>EM</w:t>
      </w:r>
      <w:r>
        <w:rPr>
          <w:lang w:eastAsia="zh-CN"/>
        </w:rPr>
        <w:t xml:space="preserve"> sends to VNFM a </w:t>
      </w:r>
      <w:r>
        <w:rPr>
          <w:i/>
          <w:lang w:eastAsia="zh-CN"/>
        </w:rPr>
        <w:t>QueryVnfRequest</w:t>
      </w:r>
      <w:r>
        <w:rPr>
          <w:lang w:eastAsia="zh-CN"/>
        </w:rPr>
        <w:t xml:space="preserve"> with parameters </w:t>
      </w:r>
      <w:r>
        <w:rPr>
          <w:rFonts w:cs="Courier New" w:ascii="Courier New" w:hAnsi="Courier New"/>
          <w:lang w:eastAsia="zh-CN"/>
        </w:rPr>
        <w:t>filter</w:t>
      </w:r>
      <w:r>
        <w:rPr>
          <w:lang w:eastAsia="zh-CN"/>
        </w:rPr>
        <w:t xml:space="preserve"> and</w:t>
      </w:r>
      <w:r>
        <w:rPr>
          <w:rFonts w:cs="Courier New" w:ascii="Courier New" w:hAnsi="Courier New"/>
          <w:lang w:eastAsia="zh-CN"/>
        </w:rPr>
        <w:t xml:space="preserve"> attributeSelector</w:t>
      </w:r>
      <w:r>
        <w:rPr>
          <w:lang w:eastAsia="zh-CN"/>
        </w:rPr>
        <w:t xml:space="preserve"> used to filter the VNF instance(s) and select the information attributes that are requested to be returned (see clause 7.2.9.2 [4]).</w:t>
      </w:r>
    </w:p>
    <w:p>
      <w:pPr>
        <w:pStyle w:val="B1"/>
        <w:rPr/>
      </w:pPr>
      <w:r>
        <w:rPr>
          <w:lang w:eastAsia="zh-CN"/>
        </w:rPr>
        <w:t>2.</w:t>
        <w:tab/>
        <w:t xml:space="preserve">VNFM sends to EM a </w:t>
      </w:r>
      <w:r>
        <w:rPr>
          <w:i/>
          <w:lang w:eastAsia="zh-CN"/>
        </w:rPr>
        <w:t>QueryVnfResponse</w:t>
      </w:r>
      <w:r>
        <w:rPr>
          <w:lang w:eastAsia="zh-CN"/>
        </w:rPr>
        <w:t xml:space="preserve"> with parameter </w:t>
      </w:r>
      <w:r>
        <w:rPr>
          <w:rFonts w:cs="Courier New" w:ascii="Courier New" w:hAnsi="Courier New"/>
        </w:rPr>
        <w:t xml:space="preserve">vnfInfo </w:t>
      </w:r>
      <w:r>
        <w:rPr>
          <w:lang w:eastAsia="zh-CN"/>
        </w:rPr>
        <w:t xml:space="preserve">providing the information that is selected according to parameters </w:t>
      </w:r>
      <w:r>
        <w:rPr>
          <w:rFonts w:cs="Courier New" w:ascii="Courier New" w:hAnsi="Courier New"/>
          <w:lang w:eastAsia="zh-CN"/>
        </w:rPr>
        <w:t>filter</w:t>
      </w:r>
      <w:r>
        <w:rPr>
          <w:lang w:eastAsia="zh-CN"/>
        </w:rPr>
        <w:t xml:space="preserve"> and </w:t>
      </w:r>
      <w:r>
        <w:rPr>
          <w:rFonts w:cs="Courier New" w:ascii="Courier New" w:hAnsi="Courier New"/>
          <w:lang w:eastAsia="zh-CN"/>
        </w:rPr>
        <w:t>attributeSelector</w:t>
      </w:r>
      <w:r>
        <w:rPr>
          <w:lang w:eastAsia="zh-CN"/>
        </w:rPr>
        <w:t xml:space="preserve"> (see clause 7.2.9.3 [4]).</w:t>
      </w:r>
    </w:p>
    <w:p>
      <w:pPr>
        <w:pStyle w:val="TH"/>
        <w:rPr>
          <w:lang w:eastAsia="zh-CN"/>
        </w:rPr>
      </w:pPr>
      <w:r>
        <w:rPr>
          <w:lang w:val="en-US" w:eastAsia="en-US"/>
        </w:rPr>
        <mc:AlternateContent>
          <mc:Choice Requires="wpg">
            <w:drawing>
              <wp:inline distT="0" distB="0" distL="0" distR="0">
                <wp:extent cx="2963545" cy="1096645"/>
                <wp:effectExtent l="0" t="0" r="0" b="0"/>
                <wp:docPr id="18" name=""/>
                <a:graphic xmlns:a="http://schemas.openxmlformats.org/drawingml/2006/main">
                  <a:graphicData uri="http://schemas.microsoft.com/office/word/2010/wordprocessingGroup">
                    <wpg:wgp>
                      <wpg:cNvGrpSpPr/>
                      <wpg:grpSpPr>
                        <a:xfrm>
                          <a:off x="0" y="0"/>
                          <a:ext cx="2963520" cy="1096560"/>
                          <a:chOff x="0" y="0"/>
                          <a:chExt cx="2963520" cy="1096560"/>
                        </a:xfrm>
                      </wpg:grpSpPr>
                      <wps:wsp>
                        <wps:cNvSpPr/>
                        <wps:nvSpPr>
                          <wps:cNvPr id="2" name=""/>
                          <wps:cNvSpPr/>
                        </wps:nvSpPr>
                        <wps:spPr>
                          <a:xfrm>
                            <a:off x="0" y="0"/>
                            <a:ext cx="2963520" cy="10965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wps:txbx>
                        <wps:bodyPr wrap="square" lIns="74160" rIns="74160" tIns="9000" bIns="9000" anchor="t">
                          <a:noAutofit/>
                        </wps:bodyPr>
                      </wps:wsp>
                      <wpg:grpSp>
                        <wpg:cNvGrpSpPr/>
                        <wpg:grpSpPr>
                          <a:xfrm>
                            <a:off x="351720" y="1033920"/>
                            <a:ext cx="2197800" cy="0"/>
                          </a:xfrm>
                        </wpg:grpSpPr>
                        <wps:wsp>
                          <wps:cNvCnPr/>
                          <wps:spPr>
                            <a:xfrm>
                              <a:off x="0" y="0"/>
                              <a:ext cx="360" cy="360"/>
                            </a:xfrm>
                            <a:prstGeom prst="straightConnector1">
                              <a:avLst/>
                            </a:prstGeom>
                            <a:ln w="9360">
                              <a:solidFill>
                                <a:srgbClr val="000000"/>
                              </a:solidFill>
                              <a:miter/>
                            </a:ln>
                          </wps:spPr>
                          <wps:bodyPr/>
                        </wps:wsp>
                        <wps:wsp>
                          <wps:cNvCnPr/>
                          <wps:spPr>
                            <a:xfrm>
                              <a:off x="21978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QueryVnfRequest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QueryVnfResponse</w:t>
                              </w:r>
                            </w:p>
                          </w:txbxContent>
                        </wps:txbx>
                        <wps:bodyPr wrap="square" lIns="74160" rIns="74160" tIns="9000" bIns="9000" anchor="t">
                          <a:noAutofit/>
                        </wps:bodyPr>
                      </wps:wsp>
                    </wpg:wgp>
                  </a:graphicData>
                </a:graphic>
              </wp:inline>
            </w:drawing>
          </mc:Choice>
          <mc:Fallback>
            <w:pict>
              <v:group id="shape_0" style="position:absolute;margin-left:0pt;margin-top:0pt;width:233.35pt;height:86.35pt" coordorigin="0,0" coordsize="4667,1727">
                <v:rect id="shape_0" stroked="f" o:allowincell="f" style="position:absolute;left:0;top:0;width:4666;height:1726;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v:textbox>
                  <v:fill o:detectmouseclick="t" type="solid" color2="black"/>
                  <v:stroke color="black" weight="9360" joinstyle="miter" endcap="flat"/>
                  <w10:wrap type="none"/>
                </v:shape>
                <v:group id="shape_0" style="position:absolute;left:554;top:1628;width:3461;height:0">
                  <v:shape id="shape_0" stroked="t" o:allowincell="f" style="position:absolute;left:554;top:1628;width:0;height:0;mso-position-horizontal-relative:char" type="_x0000_t32">
                    <v:stroke color="black" weight="9360" joinstyle="miter" endcap="flat"/>
                    <v:fill o:detectmouseclick="t" on="false"/>
                    <w10:wrap type="none"/>
                  </v:shape>
                  <v:shape id="shape_0" stroked="t" o:allowincell="f" style="position:absolute;left:4015;top:1628;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QueryVnfRequest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QueryVnfResponse</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2.2.4</w:t>
      </w:r>
      <w:r>
        <w:rPr>
          <w:lang w:eastAsia="zh-CN"/>
        </w:rPr>
        <w:t>-</w:t>
      </w:r>
      <w:r>
        <w:rPr/>
        <w:t>1: Query VNF instance information through Ve-Vnfm-em</w:t>
      </w:r>
    </w:p>
    <w:p>
      <w:pPr>
        <w:pStyle w:val="Heading3"/>
        <w:rPr/>
      </w:pPr>
      <w:bookmarkStart w:id="27" w:name="__RefHeading___Toc532316856"/>
      <w:bookmarkEnd w:id="27"/>
      <w:r>
        <w:rPr/>
        <w:t>4.2.3</w:t>
        <w:tab/>
        <w:t>VNF scaling</w:t>
      </w:r>
    </w:p>
    <w:p>
      <w:pPr>
        <w:pStyle w:val="Heading4"/>
        <w:ind w:left="1418" w:hanging="1418"/>
        <w:rPr/>
      </w:pPr>
      <w:bookmarkStart w:id="28" w:name="__RefHeading___Toc532316857"/>
      <w:bookmarkEnd w:id="28"/>
      <w:r>
        <w:rPr/>
        <w:t>4.2.3.1</w:t>
        <w:tab/>
        <w:t xml:space="preserve">Scale </w:t>
      </w:r>
      <w:r>
        <w:rPr>
          <w:lang w:val="en-US"/>
        </w:rPr>
        <w:t>VNF instance initiated by EM</w:t>
      </w:r>
    </w:p>
    <w:p>
      <w:pPr>
        <w:pStyle w:val="Normal"/>
        <w:rPr/>
      </w:pPr>
      <w:r>
        <w:rPr>
          <w:lang w:eastAsia="ja-JP"/>
        </w:rPr>
        <w:t xml:space="preserve">Figure 4.2.3.1-1 depicts a procedure of scaling VNF instance (see </w:t>
      </w:r>
      <w:r>
        <w:rPr>
          <w:lang w:eastAsia="zh-CN"/>
        </w:rPr>
        <w:t>clause 7.2.8 [4]).</w:t>
      </w:r>
      <w:r>
        <w:rPr>
          <w:lang w:eastAsia="ja-JP"/>
        </w:rPr>
        <w:t xml:space="preserve"> </w:t>
      </w:r>
    </w:p>
    <w:p>
      <w:pPr>
        <w:pStyle w:val="B1"/>
        <w:rPr/>
      </w:pPr>
      <w:r>
        <w:rPr>
          <w:lang w:eastAsia="zh-CN"/>
        </w:rPr>
        <w:t xml:space="preserve">1.  </w:t>
      </w:r>
      <w:r>
        <w:rPr>
          <w:lang w:eastAsia="zh-CN" w:bidi="ar-KW"/>
        </w:rPr>
        <w:t>EM</w:t>
      </w:r>
      <w:r>
        <w:rPr>
          <w:lang w:eastAsia="zh-CN"/>
        </w:rPr>
        <w:t xml:space="preserve"> sends </w:t>
      </w:r>
      <w:r>
        <w:rPr>
          <w:i/>
          <w:lang w:eastAsia="zh-CN"/>
        </w:rPr>
        <w:t>ScaleVnfRequest</w:t>
      </w:r>
      <w:r>
        <w:rPr>
          <w:lang w:eastAsia="zh-CN"/>
        </w:rPr>
        <w:t xml:space="preserve"> with parameters </w:t>
      </w:r>
      <w:r>
        <w:rPr>
          <w:rFonts w:cs="Courier New" w:ascii="Courier New" w:hAnsi="Courier New"/>
          <w:lang w:eastAsia="zh-CN"/>
        </w:rPr>
        <w:t>vnfInstanceId</w:t>
      </w:r>
      <w:r>
        <w:rPr>
          <w:rFonts w:cs="Arial" w:ascii="Arial" w:hAnsi="Arial"/>
          <w:sz w:val="18"/>
          <w:lang w:val="de-DE" w:eastAsia="de-DE"/>
        </w:rPr>
        <w:t xml:space="preserve">, </w:t>
      </w:r>
      <w:r>
        <w:rPr>
          <w:rFonts w:cs="Courier New" w:ascii="Courier New" w:hAnsi="Courier New"/>
          <w:sz w:val="18"/>
          <w:lang w:val="de-DE" w:eastAsia="de-DE"/>
        </w:rPr>
        <w:t>type</w:t>
      </w:r>
      <w:r>
        <w:rPr/>
        <w:t xml:space="preserve">, </w:t>
      </w:r>
      <w:r>
        <w:rPr>
          <w:rFonts w:cs="Courier New" w:ascii="Courier New" w:hAnsi="Courier New"/>
        </w:rPr>
        <w:t>aspectId</w:t>
      </w:r>
      <w:r>
        <w:rPr/>
        <w:t xml:space="preserve">, and </w:t>
      </w:r>
      <w:r>
        <w:rPr>
          <w:rFonts w:cs="Courier New" w:ascii="Courier New" w:hAnsi="Courier New"/>
          <w:lang w:eastAsia="zh-CN"/>
        </w:rPr>
        <w:t>numberOfSteps</w:t>
      </w:r>
      <w:r>
        <w:rPr>
          <w:lang w:eastAsia="zh-CN"/>
        </w:rPr>
        <w:t xml:space="preserve"> to scale the VNF instance (see clause 7.2.8 [4]).</w:t>
      </w:r>
    </w:p>
    <w:p>
      <w:pPr>
        <w:pStyle w:val="B1"/>
        <w:rPr/>
      </w:pPr>
      <w:r>
        <w:rPr>
          <w:lang w:eastAsia="zh-CN"/>
        </w:rPr>
        <w:t xml:space="preserve">2. VNFM sends </w:t>
      </w:r>
      <w:r>
        <w:rPr>
          <w:i/>
          <w:lang w:eastAsia="zh-CN"/>
        </w:rPr>
        <w:t>ScaleVnfResponse</w:t>
      </w:r>
      <w:r>
        <w:rPr>
          <w:lang w:eastAsia="zh-CN"/>
        </w:rPr>
        <w:t xml:space="preserve">with the identifier of the VNF lifecycle operation occurrence </w:t>
      </w:r>
      <w:r>
        <w:rPr>
          <w:rFonts w:cs="Courier New" w:ascii="Courier New" w:hAnsi="Courier New"/>
          <w:sz w:val="18"/>
        </w:rPr>
        <w:t>lifecycleOperationOccurrenceId</w:t>
      </w:r>
      <w:r>
        <w:rPr>
          <w:lang w:eastAsia="zh-CN"/>
        </w:rPr>
        <w:t xml:space="preserve"> to EM (see clause 7.2.8.</w:t>
      </w:r>
    </w:p>
    <w:p>
      <w:pPr>
        <w:pStyle w:val="B1"/>
        <w:rPr/>
      </w:pPr>
      <w:r>
        <w:rPr>
          <w:lang w:eastAsia="zh-CN"/>
        </w:rPr>
        <w:t>3.</w:t>
        <w:tab/>
        <w:t xml:space="preserve">VNFM send a </w:t>
      </w:r>
      <w:r>
        <w:rPr>
          <w:i/>
          <w:lang w:eastAsia="zh-CN"/>
        </w:rPr>
        <w:t xml:space="preserve">Notify </w:t>
      </w:r>
      <w:r>
        <w:rPr>
          <w:lang w:eastAsia="zh-CN"/>
        </w:rPr>
        <w:t xml:space="preserve">(see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“start”, </w:t>
      </w:r>
      <w:r>
        <w:rPr>
          <w:rFonts w:cs="Courier New" w:ascii="Courier New" w:hAnsi="Courier New"/>
          <w:lang w:eastAsia="zh-CN"/>
        </w:rPr>
        <w:t>operation</w:t>
      </w:r>
      <w:r>
        <w:rPr>
          <w:lang w:eastAsia="zh-CN"/>
        </w:rPr>
        <w:t xml:space="preserve"> to indicate the start of VNF scaling (see clause 9.5.1 [4]).</w:t>
      </w:r>
    </w:p>
    <w:p>
      <w:pPr>
        <w:pStyle w:val="B1"/>
        <w:rPr/>
      </w:pPr>
      <w:r>
        <w:rPr>
          <w:lang w:eastAsia="zh-CN"/>
        </w:rPr>
        <w:t>4.</w:t>
        <w:tab/>
        <w:t xml:space="preserve">VNFM send a </w:t>
      </w:r>
      <w:r>
        <w:rPr>
          <w:i/>
          <w:lang w:eastAsia="zh-CN"/>
        </w:rPr>
        <w:t xml:space="preserve">Notify </w:t>
      </w:r>
      <w:r>
        <w:rPr>
          <w:lang w:eastAsia="zh-CN"/>
        </w:rPr>
        <w:t xml:space="preserve">(see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“result”, </w:t>
      </w:r>
      <w:r>
        <w:rPr>
          <w:rFonts w:cs="Courier New" w:ascii="Courier New" w:hAnsi="Courier New"/>
          <w:lang w:eastAsia="zh-CN"/>
        </w:rPr>
        <w:t>operation</w:t>
      </w:r>
      <w:r>
        <w:rPr>
          <w:lang w:eastAsia="zh-CN"/>
        </w:rPr>
        <w:t xml:space="preserve"> to indicate the result of VNF scaling, when the VNF scaling operation is completed (see clause 9.5.1 [4]).</w:t>
      </w:r>
    </w:p>
    <w:p>
      <w:pPr>
        <w:pStyle w:val="Normal"/>
        <w:rPr>
          <w:lang w:eastAsia="zh-CN"/>
        </w:rPr>
      </w:pPr>
      <w:r>
        <w:rPr>
          <w:lang w:eastAsia="zh-CN"/>
        </w:rPr>
      </w:r>
    </w:p>
    <w:p>
      <w:pPr>
        <w:pStyle w:val="TH"/>
        <w:rPr/>
      </w:pPr>
      <w:r>
        <w:rPr/>
        <w:object w:dxaOrig="5796" w:dyaOrig="27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89.8pt;height:136.85pt" filled="f" o:ole="">
            <v:imagedata r:id="rId9" o:title=""/>
          </v:shape>
          <o:OLEObject Type="Embed" ProgID="" ShapeID="ole_rId8" DrawAspect="Content" ObjectID="_251584699" r:id="rId8"/>
        </w:object>
      </w:r>
    </w:p>
    <w:p>
      <w:pPr>
        <w:pStyle w:val="TF"/>
        <w:numPr>
          <w:ilvl w:val="0"/>
          <w:numId w:val="0"/>
        </w:numPr>
        <w:ind w:left="0" w:hanging="0"/>
        <w:rPr/>
      </w:pPr>
      <w:r>
        <w:rPr/>
        <w:t xml:space="preserve">Figure </w:t>
      </w:r>
      <w:r>
        <w:rPr>
          <w:lang w:eastAsia="zh-CN"/>
        </w:rPr>
        <w:t>4.</w:t>
      </w:r>
      <w:r>
        <w:rPr>
          <w:lang w:eastAsia="zh-CN"/>
        </w:rPr>
        <w:t>2.3.1</w:t>
      </w:r>
      <w:r>
        <w:rPr>
          <w:lang w:eastAsia="zh-CN"/>
        </w:rPr>
        <w:t>-</w:t>
      </w:r>
      <w:r>
        <w:rPr/>
        <w:t>1: Scale VNF instance procedure</w:t>
      </w:r>
    </w:p>
    <w:p>
      <w:pPr>
        <w:pStyle w:val="Heading4"/>
        <w:ind w:left="1418" w:hanging="1418"/>
        <w:rPr>
          <w:lang w:eastAsia="zh-CN"/>
        </w:rPr>
      </w:pPr>
      <w:bookmarkStart w:id="29" w:name="__RefHeading___Toc532316858"/>
      <w:bookmarkEnd w:id="29"/>
      <w:r>
        <w:rPr>
          <w:lang w:eastAsia="zh-CN"/>
        </w:rPr>
        <w:t>4.2.3.2.</w:t>
        <w:tab/>
      </w:r>
      <w:r>
        <w:rPr/>
        <w:t xml:space="preserve">Scale </w:t>
      </w:r>
      <w:r>
        <w:rPr>
          <w:lang w:val="en-US"/>
        </w:rPr>
        <w:t>VNF instance to a level initiated by EM</w:t>
      </w:r>
    </w:p>
    <w:p>
      <w:pPr>
        <w:pStyle w:val="Normal"/>
        <w:rPr/>
      </w:pPr>
      <w:r>
        <w:rPr>
          <w:lang w:eastAsia="ja-JP"/>
        </w:rPr>
        <w:t xml:space="preserve">Figure 4.2.3.2-1 depicts a procedure of scaling VNF instance to a level </w:t>
      </w:r>
      <w:r>
        <w:rPr>
          <w:lang w:eastAsia="zh-CN"/>
        </w:rPr>
        <w:t>(see clause 7.2.9 [4]).</w:t>
      </w:r>
      <w:r>
        <w:rPr>
          <w:lang w:eastAsia="ja-JP"/>
        </w:rPr>
        <w:t xml:space="preserve"> </w:t>
      </w:r>
    </w:p>
    <w:p>
      <w:pPr>
        <w:pStyle w:val="B1"/>
        <w:rPr/>
      </w:pPr>
      <w:r>
        <w:rPr>
          <w:lang w:eastAsia="zh-CN"/>
        </w:rPr>
        <w:t xml:space="preserve">1.  </w:t>
      </w:r>
      <w:r>
        <w:rPr>
          <w:lang w:eastAsia="zh-CN" w:bidi="ar-KW"/>
        </w:rPr>
        <w:t>EM</w:t>
      </w:r>
      <w:r>
        <w:rPr>
          <w:lang w:eastAsia="zh-CN"/>
        </w:rPr>
        <w:t xml:space="preserve"> sends </w:t>
      </w:r>
      <w:r>
        <w:rPr>
          <w:i/>
          <w:lang w:eastAsia="zh-CN"/>
        </w:rPr>
        <w:t>ScaleVnfToLevelRequest</w:t>
      </w:r>
      <w:r>
        <w:rPr>
          <w:lang w:eastAsia="zh-CN"/>
        </w:rPr>
        <w:t xml:space="preserve"> with parameters </w:t>
      </w:r>
      <w:r>
        <w:rPr>
          <w:rFonts w:cs="Courier New" w:ascii="Courier New" w:hAnsi="Courier New"/>
          <w:lang w:eastAsia="zh-CN"/>
        </w:rPr>
        <w:t>vnfInstanceId</w:t>
      </w:r>
      <w:r>
        <w:rPr>
          <w:rFonts w:cs="Arial" w:ascii="Arial" w:hAnsi="Arial"/>
          <w:sz w:val="18"/>
          <w:lang w:val="de-DE" w:eastAsia="de-DE"/>
        </w:rPr>
        <w:t xml:space="preserve">, </w:t>
      </w:r>
      <w:r>
        <w:rPr>
          <w:lang w:eastAsia="zh-CN"/>
        </w:rPr>
        <w:t>and (</w:t>
      </w:r>
      <w:r>
        <w:rPr>
          <w:rFonts w:cs="Courier New" w:ascii="Courier New" w:hAnsi="Courier New"/>
          <w:lang w:eastAsia="zh-CN"/>
        </w:rPr>
        <w:t>instantiationLevelId</w:t>
      </w:r>
      <w:r>
        <w:rPr>
          <w:lang w:eastAsia="zh-CN"/>
        </w:rPr>
        <w:t xml:space="preserve"> or </w:t>
      </w:r>
      <w:r>
        <w:rPr>
          <w:rFonts w:cs="Courier New" w:ascii="Courier New" w:hAnsi="Courier New"/>
          <w:lang w:eastAsia="zh-CN"/>
        </w:rPr>
        <w:t>scaleInfo</w:t>
      </w:r>
      <w:r>
        <w:rPr>
          <w:lang w:eastAsia="zh-CN"/>
        </w:rPr>
        <w:t xml:space="preserve">) to scale the VNF instance to a level defined by </w:t>
      </w:r>
      <w:r>
        <w:rPr>
          <w:rFonts w:cs="Courier New" w:ascii="Courier New" w:hAnsi="Courier New"/>
          <w:lang w:eastAsia="zh-CN"/>
        </w:rPr>
        <w:t>instantiationLevelId</w:t>
      </w:r>
      <w:r>
        <w:rPr>
          <w:lang w:eastAsia="zh-CN"/>
        </w:rPr>
        <w:t xml:space="preserve"> or </w:t>
      </w:r>
      <w:r>
        <w:rPr>
          <w:rFonts w:cs="Courier New" w:ascii="Courier New" w:hAnsi="Courier New"/>
          <w:lang w:eastAsia="zh-CN"/>
        </w:rPr>
        <w:t>scaleInfo</w:t>
      </w:r>
      <w:r>
        <w:rPr>
          <w:lang w:eastAsia="zh-CN"/>
        </w:rPr>
        <w:t xml:space="preserve"> (see clause 7.2.9 [4]).</w:t>
      </w:r>
    </w:p>
    <w:p>
      <w:pPr>
        <w:pStyle w:val="B1"/>
        <w:rPr/>
      </w:pPr>
      <w:r>
        <w:rPr>
          <w:lang w:eastAsia="zh-CN"/>
        </w:rPr>
        <w:t xml:space="preserve">2. VNFM sends </w:t>
      </w:r>
      <w:r>
        <w:rPr>
          <w:i/>
          <w:lang w:eastAsia="zh-CN"/>
        </w:rPr>
        <w:t>ScaleVnfToLevelResponse</w:t>
      </w:r>
      <w:r>
        <w:rPr>
          <w:lang w:eastAsia="zh-CN"/>
        </w:rPr>
        <w:t xml:space="preserve"> with the identifier of the VNF lifecycle operation occurrence </w:t>
      </w:r>
      <w:r>
        <w:rPr>
          <w:rFonts w:cs="Courier New" w:ascii="Courier New" w:hAnsi="Courier New"/>
          <w:sz w:val="18"/>
        </w:rPr>
        <w:t>lifecycleOperationOccurrenceId</w:t>
      </w:r>
      <w:r>
        <w:rPr>
          <w:lang w:eastAsia="zh-CN"/>
        </w:rPr>
        <w:t xml:space="preserve"> to EM (see clause 7.2.9 [4]).</w:t>
      </w:r>
    </w:p>
    <w:p>
      <w:pPr>
        <w:pStyle w:val="B1"/>
        <w:rPr/>
      </w:pPr>
      <w:r>
        <w:rPr>
          <w:lang w:eastAsia="zh-CN"/>
        </w:rPr>
        <w:t>3.</w:t>
        <w:tab/>
        <w:t xml:space="preserve">VNFM send a </w:t>
      </w:r>
      <w:r>
        <w:rPr>
          <w:i/>
          <w:lang w:eastAsia="zh-CN"/>
        </w:rPr>
        <w:t xml:space="preserve">Notify </w:t>
      </w:r>
      <w:r>
        <w:rPr>
          <w:lang w:eastAsia="zh-CN"/>
        </w:rPr>
        <w:t xml:space="preserve">(see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“start”, </w:t>
      </w:r>
      <w:r>
        <w:rPr>
          <w:rFonts w:cs="Courier New" w:ascii="Courier New" w:hAnsi="Courier New"/>
          <w:lang w:eastAsia="zh-CN"/>
        </w:rPr>
        <w:t>operation</w:t>
      </w:r>
      <w:r>
        <w:rPr>
          <w:lang w:eastAsia="zh-CN"/>
        </w:rPr>
        <w:t xml:space="preserve"> to indicate the start of VNF scaling (see clause 9.5.1 [4]).</w:t>
      </w:r>
    </w:p>
    <w:p>
      <w:pPr>
        <w:pStyle w:val="B1"/>
        <w:rPr/>
      </w:pPr>
      <w:r>
        <w:rPr>
          <w:lang w:eastAsia="zh-CN"/>
        </w:rPr>
        <w:t>4.</w:t>
        <w:tab/>
        <w:t xml:space="preserve">VNFM send a </w:t>
      </w:r>
      <w:r>
        <w:rPr>
          <w:i/>
          <w:lang w:eastAsia="zh-CN"/>
        </w:rPr>
        <w:t xml:space="preserve">Notify </w:t>
      </w:r>
      <w:r>
        <w:rPr>
          <w:lang w:eastAsia="zh-CN"/>
        </w:rPr>
        <w:t xml:space="preserve">(see clause 7.5.3 [4]), carrying </w:t>
      </w:r>
      <w:r>
        <w:rPr>
          <w:rFonts w:cs="Courier New" w:ascii="Courier New" w:hAnsi="Courier New"/>
        </w:rPr>
        <w:t>VnfLifecycleChangeNotification</w:t>
      </w:r>
      <w:r>
        <w:rPr>
          <w:lang w:eastAsia="zh-CN"/>
        </w:rPr>
        <w:t xml:space="preserve"> information element,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“result”, </w:t>
      </w:r>
      <w:r>
        <w:rPr>
          <w:rFonts w:cs="Courier New" w:ascii="Courier New" w:hAnsi="Courier New"/>
          <w:lang w:eastAsia="zh-CN"/>
        </w:rPr>
        <w:t>operation</w:t>
      </w:r>
      <w:r>
        <w:rPr>
          <w:lang w:eastAsia="zh-CN"/>
        </w:rPr>
        <w:t xml:space="preserve"> to indicate the result of VNF scaling, when the VNF scaling operation is completed (see clause 9.5.1 [4]).</w:t>
      </w:r>
    </w:p>
    <w:p>
      <w:pPr>
        <w:pStyle w:val="Normal"/>
        <w:rPr>
          <w:lang w:eastAsia="zh-CN"/>
        </w:rPr>
      </w:pPr>
      <w:r>
        <w:rPr>
          <w:lang w:eastAsia="zh-CN"/>
        </w:rPr>
      </w:r>
    </w:p>
    <w:p>
      <w:pPr>
        <w:pStyle w:val="TH"/>
        <w:rPr/>
      </w:pPr>
      <w:r>
        <w:rPr/>
        <w:object w:dxaOrig="5796" w:dyaOrig="273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89.8pt;height:136.85pt" filled="f" o:ole="">
            <v:imagedata r:id="rId11" o:title=""/>
          </v:shape>
          <o:OLEObject Type="Embed" ProgID="" ShapeID="ole_rId10" DrawAspect="Content" ObjectID="_1581273975" r:id="rId10"/>
        </w:object>
      </w:r>
    </w:p>
    <w:p>
      <w:pPr>
        <w:pStyle w:val="TF"/>
        <w:rPr>
          <w:lang w:eastAsia="zh-CN"/>
        </w:rPr>
      </w:pPr>
      <w:r>
        <w:rPr/>
        <w:t xml:space="preserve">Figure </w:t>
      </w:r>
      <w:r>
        <w:rPr>
          <w:lang w:eastAsia="zh-CN"/>
        </w:rPr>
        <w:t>4.</w:t>
      </w:r>
      <w:r>
        <w:rPr>
          <w:lang w:eastAsia="zh-CN"/>
        </w:rPr>
        <w:t>2.3.2</w:t>
      </w:r>
      <w:r>
        <w:rPr>
          <w:lang w:eastAsia="zh-CN"/>
        </w:rPr>
        <w:t>-</w:t>
      </w:r>
      <w:r>
        <w:rPr/>
        <w:t>1: Scale VNF instance to a level procedure</w:t>
      </w:r>
    </w:p>
    <w:p>
      <w:pPr>
        <w:pStyle w:val="Heading4"/>
        <w:ind w:left="1418" w:hanging="1418"/>
        <w:rPr>
          <w:lang w:val="en-US"/>
        </w:rPr>
      </w:pPr>
      <w:bookmarkStart w:id="30" w:name="__RefHeading___Toc532316859"/>
      <w:bookmarkEnd w:id="30"/>
      <w:r>
        <w:rPr/>
        <w:t>4.2.3.3</w:t>
        <w:tab/>
        <w:t>VNF scaling as part of NS scaling initiated through Os-Ma-nfvo</w:t>
      </w:r>
    </w:p>
    <w:p>
      <w:pPr>
        <w:pStyle w:val="Normal"/>
        <w:rPr/>
      </w:pPr>
      <w:r>
        <w:rPr>
          <w:lang w:eastAsia="ja-JP"/>
        </w:rPr>
        <w:t>Figure 4.2.3.3-1 depicts the procedure of scaling VNF instance for which the NM has selected the NS instance within which the subject VNF instance is intended to be scaled (see clause 7.3.4 [5]).</w:t>
      </w:r>
    </w:p>
    <w:p>
      <w:pPr>
        <w:pStyle w:val="B1"/>
        <w:rPr/>
      </w:pPr>
      <w:r>
        <w:rPr>
          <w:lang w:eastAsia="zh-CN"/>
        </w:rPr>
        <w:t xml:space="preserve">1.  </w:t>
      </w:r>
      <w:r>
        <w:rPr>
          <w:lang w:eastAsia="zh-CN" w:bidi="ar-KW"/>
        </w:rPr>
        <w:t>NM</w:t>
      </w:r>
      <w:r>
        <w:rPr>
          <w:lang w:eastAsia="zh-CN"/>
        </w:rPr>
        <w:t xml:space="preserve"> sends to NFVO a </w:t>
      </w:r>
      <w:r>
        <w:rPr>
          <w:i/>
          <w:lang w:eastAsia="zh-CN"/>
        </w:rPr>
        <w:t>ScaleNsRequest</w:t>
      </w:r>
      <w:r>
        <w:rPr>
          <w:lang w:eastAsia="zh-CN"/>
        </w:rPr>
        <w:t xml:space="preserve"> with parameters </w:t>
      </w:r>
      <w:r>
        <w:rPr>
          <w:rFonts w:cs="Courier New" w:ascii="Courier New" w:hAnsi="Courier New"/>
          <w:lang w:eastAsia="zh-CN"/>
        </w:rPr>
        <w:t>nsInstanceId</w:t>
      </w:r>
      <w:r>
        <w:rPr>
          <w:rFonts w:cs="Arial" w:ascii="Arial" w:hAnsi="Arial"/>
          <w:sz w:val="18"/>
          <w:lang w:val="en-US" w:eastAsia="de-DE"/>
        </w:rPr>
        <w:t xml:space="preserve">, </w:t>
      </w:r>
      <w:r>
        <w:rPr>
          <w:rFonts w:cs="Courier New" w:ascii="Courier New" w:hAnsi="Courier New"/>
          <w:lang w:val="en-US" w:eastAsia="de-DE"/>
        </w:rPr>
        <w:t xml:space="preserve">scaleType </w:t>
      </w:r>
      <w:r>
        <w:rPr>
          <w:rFonts w:cs="Courier New" w:ascii="Courier New" w:hAnsi="Courier New"/>
          <w:sz w:val="18"/>
          <w:lang w:val="en-US" w:eastAsia="de-DE"/>
        </w:rPr>
        <w:t xml:space="preserve">= </w:t>
      </w:r>
      <w:r>
        <w:rPr>
          <w:lang w:eastAsia="zh-CN"/>
        </w:rPr>
        <w:t>"SCALE_VNF"</w:t>
      </w:r>
      <w:r>
        <w:rPr/>
        <w:t xml:space="preserve">, </w:t>
      </w:r>
      <w:r>
        <w:rPr>
          <w:rFonts w:cs="Courier New" w:ascii="Courier New" w:hAnsi="Courier New"/>
        </w:rPr>
        <w:t>scaleVnfData</w:t>
      </w:r>
      <w:r>
        <w:rPr/>
        <w:t xml:space="preserve">, and </w:t>
      </w:r>
      <w:r>
        <w:rPr>
          <w:rFonts w:cs="Courier New" w:ascii="Courier New" w:hAnsi="Courier New"/>
          <w:lang w:eastAsia="zh-CN"/>
        </w:rPr>
        <w:t>scaleTime</w:t>
      </w:r>
      <w:r>
        <w:rPr>
          <w:lang w:eastAsia="zh-CN"/>
        </w:rPr>
        <w:t xml:space="preserve"> to scale the VNF instance(s) (see clause 7.3.5.2 [5]). The </w:t>
      </w:r>
      <w:r>
        <w:rPr>
          <w:rFonts w:cs="Courier New" w:ascii="Courier New" w:hAnsi="Courier New"/>
          <w:lang w:eastAsia="zh-CN"/>
        </w:rPr>
        <w:t>scaleVnfData</w:t>
      </w:r>
      <w:r>
        <w:rPr>
          <w:lang w:eastAsia="zh-CN"/>
        </w:rPr>
        <w:t xml:space="preserve"> contains the parameters that are needed for scaling a specific VNF instance, including among others </w:t>
      </w:r>
      <w:r>
        <w:rPr>
          <w:rFonts w:cs="Courier New" w:ascii="Courier New" w:hAnsi="Courier New"/>
          <w:lang w:eastAsia="zh-CN"/>
        </w:rPr>
        <w:t>vnfInstanceId</w:t>
      </w:r>
      <w:r>
        <w:rPr/>
        <w:t xml:space="preserve">, </w:t>
      </w:r>
      <w:r>
        <w:rPr>
          <w:rFonts w:cs="Courier New" w:ascii="Courier New" w:hAnsi="Courier New"/>
          <w:lang w:eastAsia="zh-CN"/>
        </w:rPr>
        <w:t>type</w:t>
      </w:r>
      <w:r>
        <w:rPr>
          <w:lang w:eastAsia="zh-CN"/>
        </w:rPr>
        <w:t>, and either</w:t>
      </w:r>
      <w:r>
        <w:rPr>
          <w:rFonts w:cs="Courier New" w:ascii="Courier New" w:hAnsi="Courier New"/>
          <w:lang w:eastAsia="zh-CN"/>
        </w:rPr>
        <w:t xml:space="preserve"> scaleToLevelData</w:t>
      </w:r>
      <w:r>
        <w:rPr>
          <w:lang w:eastAsia="zh-CN"/>
        </w:rPr>
        <w:t xml:space="preserve"> or</w:t>
      </w:r>
      <w:r>
        <w:rPr>
          <w:rFonts w:cs="Courier New" w:ascii="Courier New" w:hAnsi="Courier New"/>
          <w:lang w:eastAsia="zh-CN"/>
        </w:rPr>
        <w:t xml:space="preserve"> scaleByStepData </w:t>
      </w:r>
      <w:r>
        <w:rPr>
          <w:lang w:eastAsia="zh-CN"/>
        </w:rPr>
        <w:t>depending on the type of scaling (see clauses 8.3.4.9.2, 8.3.4.10 and 8.3.4.11 [5]).</w:t>
      </w:r>
    </w:p>
    <w:p>
      <w:pPr>
        <w:pStyle w:val="B1"/>
        <w:rPr/>
      </w:pPr>
      <w:r>
        <w:rPr>
          <w:lang w:eastAsia="zh-CN"/>
        </w:rPr>
        <w:t>2.</w:t>
        <w:tab/>
        <w:t xml:space="preserve">NFVO sends to NM a </w:t>
      </w:r>
      <w:r>
        <w:rPr>
          <w:i/>
          <w:lang w:eastAsia="zh-CN"/>
        </w:rPr>
        <w:t>ScaleNsResponse</w:t>
      </w:r>
      <w:r>
        <w:rPr>
          <w:lang w:eastAsia="zh-CN"/>
        </w:rPr>
        <w:t xml:space="preserve"> with parameter </w:t>
      </w:r>
      <w:r>
        <w:rPr>
          <w:rFonts w:cs="Courier New" w:ascii="Courier New" w:hAnsi="Courier New"/>
        </w:rPr>
        <w:t>lifecycleOperationOccurrenceId</w:t>
      </w:r>
      <w:r>
        <w:rPr>
          <w:lang w:eastAsia="zh-CN"/>
        </w:rPr>
        <w:t xml:space="preserve"> providing the identifier of the NS lifecycle operation occurrence (see clause 7.3.5.3 [5]).</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"ScaleNs",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scaling that is being performed through specific VNF scaling (see clause 8.3.2.2 [5]).</w:t>
      </w:r>
    </w:p>
    <w:p>
      <w:pPr>
        <w:pStyle w:val="B1"/>
        <w:rPr/>
      </w:pPr>
      <w:r>
        <w:rPr>
          <w:lang w:eastAsia="zh-CN"/>
        </w:rPr>
        <w:t>4.</w:t>
        <w:tab/>
        <w:t xml:space="preserve">NFVO sends to NM a </w:t>
      </w:r>
      <w:r>
        <w:rPr>
          <w:i/>
          <w:lang w:eastAsia="zh-CN"/>
        </w:rPr>
        <w:t>Notify</w:t>
      </w:r>
      <w:r>
        <w:rPr>
          <w:lang w:eastAsia="zh-CN"/>
        </w:rPr>
        <w:t xml:space="preserve"> (see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"ScaleNs",</w:t>
      </w:r>
      <w:r>
        <w:rPr>
          <w:rFonts w:cs="Courier New" w:ascii="Courier New" w:hAnsi="Courier New"/>
          <w:lang w:eastAsia="zh-CN"/>
        </w:rPr>
        <w:t xml:space="preserve"> notificationType</w:t>
      </w:r>
      <w:r>
        <w:rPr>
          <w:lang w:eastAsia="zh-CN"/>
        </w:rPr>
        <w:t xml:space="preserve"> = "result" to indicate the end result of the NS scaling performed through specific VNF scaling, and </w:t>
      </w:r>
      <w:r>
        <w:rPr>
          <w:rFonts w:cs="Courier New" w:ascii="Courier New" w:hAnsi="Courier New"/>
          <w:lang w:eastAsia="zh-CN"/>
        </w:rPr>
        <w:t>affectedVnf</w:t>
      </w:r>
      <w:r>
        <w:rPr>
          <w:lang w:eastAsia="zh-CN"/>
        </w:rPr>
        <w:t xml:space="preserve"> providing information about the scaled VNF instance(s), including </w:t>
      </w:r>
      <w:r>
        <w:rPr>
          <w:rFonts w:cs="Courier New" w:ascii="Courier New" w:hAnsi="Courier New"/>
          <w:lang w:eastAsia="zh-CN"/>
        </w:rPr>
        <w:t>vnfInstanceId</w:t>
      </w:r>
      <w:r>
        <w:rPr>
          <w:lang w:eastAsia="zh-CN"/>
        </w:rPr>
        <w:t xml:space="preserve">, </w:t>
      </w:r>
      <w:r>
        <w:rPr>
          <w:rFonts w:cs="Courier New" w:ascii="Courier New" w:hAnsi="Courier New"/>
          <w:lang w:eastAsia="zh-CN"/>
        </w:rPr>
        <w:t>vnfdId</w:t>
      </w:r>
      <w:r>
        <w:rPr>
          <w:lang w:eastAsia="zh-CN"/>
        </w:rPr>
        <w:t xml:space="preserve">, </w:t>
      </w:r>
      <w:r>
        <w:rPr>
          <w:rFonts w:cs="Courier New" w:ascii="Courier New" w:hAnsi="Courier New"/>
          <w:lang w:eastAsia="zh-CN"/>
        </w:rPr>
        <w:t>vnfProfileId</w:t>
      </w:r>
      <w:r>
        <w:rPr>
          <w:lang w:eastAsia="zh-CN"/>
        </w:rPr>
        <w:t xml:space="preserve">, </w:t>
      </w:r>
      <w:r>
        <w:rPr>
          <w:rFonts w:cs="Courier New" w:ascii="Courier New" w:hAnsi="Courier New"/>
          <w:lang w:eastAsia="zh-CN"/>
        </w:rPr>
        <w:t>vnfName</w:t>
      </w:r>
      <w:r>
        <w:rPr>
          <w:lang w:eastAsia="zh-CN"/>
        </w:rPr>
        <w:t xml:space="preserve"> and </w:t>
      </w:r>
      <w:r>
        <w:rPr>
          <w:rFonts w:cs="Courier New" w:ascii="Courier New" w:hAnsi="Courier New"/>
          <w:lang w:eastAsia="zh-CN"/>
        </w:rPr>
        <w:t>changeType</w:t>
      </w:r>
      <w:r>
        <w:rPr>
          <w:lang w:eastAsia="zh-CN"/>
        </w:rPr>
        <w:t xml:space="preserve"> = "scaled" (see clauses 8.3.2.2 and 8.3.2.3 [5]).</w:t>
      </w:r>
    </w:p>
    <w:p>
      <w:pPr>
        <w:pStyle w:val="TH"/>
        <w:rPr>
          <w:lang w:eastAsia="zh-CN"/>
        </w:rPr>
      </w:pPr>
      <w:r>
        <w:rPr>
          <w:lang w:val="en-US" w:eastAsia="en-US"/>
        </w:rPr>
        <mc:AlternateContent>
          <mc:Choice Requires="wpg">
            <w:drawing>
              <wp:inline distT="0" distB="0" distL="0" distR="0">
                <wp:extent cx="2963545" cy="1854200"/>
                <wp:effectExtent l="0" t="0" r="0" b="0"/>
                <wp:docPr id="19" name=""/>
                <a:graphic xmlns:a="http://schemas.openxmlformats.org/drawingml/2006/main">
                  <a:graphicData uri="http://schemas.microsoft.com/office/word/2010/wordprocessingGroup">
                    <wpg:wgp>
                      <wpg:cNvGrpSpPr/>
                      <wpg:grpSpPr>
                        <a:xfrm>
                          <a:off x="0" y="0"/>
                          <a:ext cx="2963520" cy="1854360"/>
                          <a:chOff x="0" y="0"/>
                          <a:chExt cx="2963520" cy="1854360"/>
                        </a:xfrm>
                      </wpg:grpSpPr>
                      <wps:wsp>
                        <wps:cNvSpPr/>
                        <wps:nvSpPr>
                          <wps:cNvPr id="3" name=""/>
                          <wps:cNvSpPr/>
                        </wps:nvSpPr>
                        <wps:spPr>
                          <a:xfrm>
                            <a:off x="0" y="0"/>
                            <a:ext cx="2963520" cy="18543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75140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ScaleNsRequest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ScaleNsResponse</w:t>
                              </w:r>
                            </w:p>
                          </w:txbxContent>
                        </wps:txbx>
                        <wps:bodyPr wrap="square" lIns="74160" rIns="74160" tIns="9000" bIns="9000" anchor="t">
                          <a:noAutofit/>
                        </wps:bodyPr>
                      </wps:wsp>
                      <wps:wsp>
                        <wps:cNvCnPr/>
                        <wps:spPr>
                          <a:xfrm>
                            <a:off x="352440" y="1184400"/>
                            <a:ext cx="360" cy="360"/>
                          </a:xfrm>
                          <a:prstGeom prst="straightConnector1">
                            <a:avLst/>
                          </a:prstGeom>
                          <a:ln w="9360">
                            <a:solidFill>
                              <a:srgbClr val="000000"/>
                            </a:solidFill>
                            <a:miter/>
                            <a:tailEnd len="med" type="triangle" w="med"/>
                          </a:ln>
                        </wps:spPr>
                        <wps:bodyPr/>
                      </wps:wsp>
                      <wps:wsp>
                        <wps:cNvCnPr/>
                        <wps:spPr>
                          <a:xfrm>
                            <a:off x="352440" y="1480680"/>
                            <a:ext cx="360" cy="360"/>
                          </a:xfrm>
                          <a:prstGeom prst="straightConnector1">
                            <a:avLst/>
                          </a:prstGeom>
                          <a:ln w="9360">
                            <a:solidFill>
                              <a:srgbClr val="000000"/>
                            </a:solidFill>
                            <a:miter/>
                            <a:tailEnd len="med" type="triangle" w="med"/>
                          </a:ln>
                        </wps:spPr>
                        <wps:bodyPr/>
                      </wps:wsp>
                      <wps:wsp>
                        <wps:cNvSpPr txBox="1"/>
                        <wps:spPr>
                          <a:xfrm>
                            <a:off x="660960" y="9936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wps:txbx>
                        <wps:bodyPr wrap="square" lIns="74160" rIns="74160" tIns="9000" bIns="9000" anchor="t">
                          <a:noAutofit/>
                        </wps:bodyPr>
                      </wps:wsp>
                      <wps:wsp>
                        <wps:cNvSpPr txBox="1"/>
                        <wps:spPr>
                          <a:xfrm>
                            <a:off x="649080" y="12895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46pt" coordorigin="0,0" coordsize="4667,2920">
                <v:rect id="shape_0" stroked="f" o:allowincell="f" style="position:absolute;left:0;top:0;width:4666;height:2919;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758;width:3464;height:0">
                  <v:shape id="shape_0" stroked="t" o:allowincell="f" style="position:absolute;left:555;top:2758;width:0;height:0;mso-position-horizontal-relative:char" type="_x0000_t32">
                    <v:stroke color="black" weight="9360" joinstyle="miter" endcap="flat"/>
                    <v:fill o:detectmouseclick="t" on="false"/>
                    <w10:wrap type="none"/>
                  </v:shape>
                  <v:shape id="shape_0" stroked="t" o:allowincell="f" style="position:absolute;left:4019;top:2758;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ScaleNsRequest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ScaleNsResponse</w:t>
                        </w:r>
                      </w:p>
                    </w:txbxContent>
                  </v:textbox>
                  <v:fill o:detectmouseclick="t" on="false"/>
                  <v:stroke color="#3465a4" joinstyle="round" endcap="flat"/>
                  <w10:wrap type="none"/>
                </v:shape>
                <v:shape id="shape_0" stroked="t" o:allowincell="f" style="position:absolute;left:555;top:1865;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555;top:233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41;top:1565;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v:textbox>
                  <v:fill o:detectmouseclick="t" on="false"/>
                  <v:stroke color="#3465a4" joinstyle="round" endcap="flat"/>
                  <w10:wrap type="none"/>
                </v:shape>
                <v:shape id="shape_0" stroked="f" o:allowincell="f" style="position:absolute;left:1022;top:2031;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2.3.3</w:t>
      </w:r>
      <w:r>
        <w:rPr>
          <w:lang w:eastAsia="zh-CN"/>
        </w:rPr>
        <w:t>-</w:t>
      </w:r>
      <w:r>
        <w:rPr/>
        <w:t>1: VNF scaling as part of NS scaling initiated through Os-Ma-nfvo</w:t>
      </w:r>
    </w:p>
    <w:p>
      <w:pPr>
        <w:pStyle w:val="Heading3"/>
        <w:rPr/>
      </w:pPr>
      <w:bookmarkStart w:id="31" w:name="__RefHeading___Toc532316860"/>
      <w:bookmarkEnd w:id="31"/>
      <w:r>
        <w:rPr/>
        <w:t>4.2.4</w:t>
        <w:tab/>
        <w:t>VNF instance termination</w:t>
      </w:r>
    </w:p>
    <w:p>
      <w:pPr>
        <w:pStyle w:val="Heading4"/>
        <w:ind w:left="1418" w:hanging="1418"/>
        <w:rPr/>
      </w:pPr>
      <w:bookmarkStart w:id="32" w:name="__RefHeading___Toc532316861"/>
      <w:bookmarkEnd w:id="32"/>
      <w:r>
        <w:rPr/>
        <w:t>4.2.4.1</w:t>
        <w:tab/>
      </w:r>
      <w:r>
        <w:rPr>
          <w:lang w:val="en-US"/>
        </w:rPr>
        <w:t>VNF termination by EM request</w:t>
      </w:r>
    </w:p>
    <w:p>
      <w:pPr>
        <w:pStyle w:val="Normal"/>
        <w:rPr/>
      </w:pPr>
      <w:r>
        <w:rPr>
          <w:lang w:eastAsia="ja-JP"/>
        </w:rPr>
        <w:t xml:space="preserve">Figure 4.2.4.1-1 depicts a procedure of VNF termination by EM request, when this VNF instance is not needed. The VNF instance has been instantiated (see NOTE in clause 7.2.3.4 in [8]) by the EM. It is assumed that EM has subscribed to receive the VNF lifecycle change notification from VNFM. The VNF instance identifier will be deleted after the VNF termination. </w:t>
      </w:r>
    </w:p>
    <w:p>
      <w:pPr>
        <w:pStyle w:val="B1"/>
        <w:rPr/>
      </w:pPr>
      <w:r>
        <w:rPr>
          <w:lang w:eastAsia="zh-CN"/>
        </w:rPr>
        <w:t xml:space="preserve">1.  </w:t>
      </w:r>
      <w:r>
        <w:rPr>
          <w:lang w:eastAsia="zh-CN" w:bidi="ar-KW"/>
        </w:rPr>
        <w:t>EM</w:t>
      </w:r>
      <w:r>
        <w:rPr>
          <w:lang w:eastAsia="zh-CN"/>
        </w:rPr>
        <w:t xml:space="preserve"> sends </w:t>
      </w:r>
      <w:r>
        <w:rPr>
          <w:rFonts w:eastAsia="Malgun Gothic"/>
          <w:i/>
          <w:lang w:eastAsia="ko-KR"/>
        </w:rPr>
        <w:t>TerminateVnf</w:t>
      </w:r>
      <w:r>
        <w:rPr>
          <w:i/>
          <w:lang w:eastAsia="zh-CN"/>
        </w:rPr>
        <w:t>Request</w:t>
      </w:r>
      <w:r>
        <w:rPr>
          <w:lang w:eastAsia="zh-CN"/>
        </w:rPr>
        <w:t xml:space="preserve"> to VNFM with </w:t>
      </w:r>
      <w:r>
        <w:rPr>
          <w:rFonts w:cs="Courier New" w:ascii="Courier New" w:hAnsi="Courier New"/>
          <w:lang w:eastAsia="zh-CN"/>
        </w:rPr>
        <w:t xml:space="preserve">vnfInstanceId </w:t>
      </w:r>
      <w:r>
        <w:rPr>
          <w:lang w:eastAsia="zh-CN"/>
        </w:rPr>
        <w:t>to terminate the VNF instance (see clause 7.2.7 [4]).</w:t>
      </w:r>
    </w:p>
    <w:p>
      <w:pPr>
        <w:pStyle w:val="B1"/>
        <w:rPr/>
      </w:pPr>
      <w:r>
        <w:rPr>
          <w:lang w:eastAsia="zh-CN"/>
        </w:rPr>
        <w:t>2.</w:t>
        <w:tab/>
        <w:t xml:space="preserve">VNFM sends </w:t>
      </w:r>
      <w:r>
        <w:rPr>
          <w:i/>
          <w:lang w:eastAsia="zh-CN"/>
        </w:rPr>
        <w:t>TerminateVnfResponse</w:t>
      </w:r>
      <w:r>
        <w:rPr>
          <w:lang w:eastAsia="zh-CN"/>
        </w:rPr>
        <w:t xml:space="preserve"> with </w:t>
      </w:r>
      <w:r>
        <w:rPr>
          <w:rFonts w:cs="Courier New" w:ascii="Courier New" w:hAnsi="Courier New"/>
        </w:rPr>
        <w:t>lifecycleOperationOccurrenceId</w:t>
      </w:r>
      <w:r>
        <w:rPr>
          <w:lang w:eastAsia="zh-CN"/>
        </w:rPr>
        <w:t xml:space="preserve"> to EM (see clause 7.2.7.3 [4]).</w:t>
      </w:r>
    </w:p>
    <w:p>
      <w:pPr>
        <w:pStyle w:val="B1"/>
        <w:rPr/>
      </w:pPr>
      <w:r>
        <w:rPr>
          <w:lang w:eastAsia="zh-CN"/>
        </w:rPr>
        <w:t>3.</w:t>
        <w:tab/>
        <w:t xml:space="preserve">VNFM sends a </w:t>
      </w:r>
      <w:r>
        <w:rPr>
          <w:i/>
          <w:lang w:eastAsia="zh-CN"/>
        </w:rPr>
        <w:t>Notify</w:t>
      </w:r>
      <w:r>
        <w:rPr>
          <w:lang w:eastAsia="zh-CN"/>
        </w:rPr>
        <w:t xml:space="preserve"> (see clause 7.5.3 [4]), carrying </w:t>
      </w:r>
      <w:r>
        <w:rPr>
          <w:rFonts w:cs="Courier New" w:ascii="Courier New" w:hAnsi="Courier New"/>
        </w:rPr>
        <w:t>VnfLifecycleChangeNotification</w:t>
      </w:r>
      <w:r>
        <w:rPr>
          <w:lang w:eastAsia="zh-CN"/>
        </w:rPr>
        <w:t xml:space="preserve">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status</w:t>
      </w:r>
      <w:r>
        <w:rPr>
          <w:lang w:eastAsia="zh-CN"/>
        </w:rPr>
        <w:t xml:space="preserve"> = “start”, </w:t>
      </w:r>
      <w:r>
        <w:rPr>
          <w:rFonts w:cs="Courier New" w:ascii="Courier New" w:hAnsi="Courier New"/>
          <w:lang w:eastAsia="zh-CN"/>
        </w:rPr>
        <w:t>operation</w:t>
      </w:r>
      <w:r>
        <w:rPr>
          <w:lang w:eastAsia="zh-CN"/>
        </w:rPr>
        <w:t xml:space="preserve"> = “termination” to indicate the start of VNF termination (see clause 9.5.1 [4]).</w:t>
      </w:r>
    </w:p>
    <w:p>
      <w:pPr>
        <w:pStyle w:val="B1"/>
        <w:rPr/>
      </w:pPr>
      <w:r>
        <w:rPr>
          <w:lang w:eastAsia="zh-CN"/>
        </w:rPr>
        <w:t>4.</w:t>
        <w:tab/>
        <w:t xml:space="preserve">VNFM sends a </w:t>
      </w:r>
      <w:r>
        <w:rPr>
          <w:i/>
          <w:lang w:eastAsia="zh-CN"/>
        </w:rPr>
        <w:t>Notify</w:t>
      </w:r>
      <w:r>
        <w:rPr>
          <w:lang w:eastAsia="zh-CN"/>
        </w:rPr>
        <w:t xml:space="preserve"> (see clause 7.5.3 [4]), carrying </w:t>
      </w:r>
      <w:r>
        <w:rPr>
          <w:rFonts w:cs="Courier New" w:ascii="Courier New" w:hAnsi="Courier New"/>
        </w:rPr>
        <w:t>VnfLifecycleChangeNotification</w:t>
      </w:r>
      <w:r>
        <w:rPr>
          <w:lang w:eastAsia="zh-CN"/>
        </w:rPr>
        <w:t xml:space="preserve"> 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affectedVnfc</w:t>
      </w:r>
      <w:r>
        <w:rPr>
          <w:lang w:eastAsia="zh-CN"/>
        </w:rPr>
        <w:t xml:space="preserve">, </w:t>
      </w:r>
      <w:r>
        <w:rPr>
          <w:rFonts w:cs="Courier New" w:ascii="Courier New" w:hAnsi="Courier New"/>
          <w:lang w:eastAsia="zh-CN"/>
        </w:rPr>
        <w:t>affectedVirtualLink</w:t>
      </w:r>
      <w:r>
        <w:rPr>
          <w:lang w:eastAsia="zh-CN"/>
        </w:rPr>
        <w:t xml:space="preserve">, </w:t>
      </w:r>
      <w:r>
        <w:rPr>
          <w:rFonts w:cs="Courier New" w:ascii="Courier New" w:hAnsi="Courier New"/>
          <w:lang w:eastAsia="zh-CN"/>
        </w:rPr>
        <w:t>affectedVirtualStorage</w:t>
      </w:r>
      <w:r>
        <w:rPr>
          <w:lang w:eastAsia="zh-CN"/>
        </w:rPr>
        <w:t xml:space="preserve">, </w:t>
      </w:r>
      <w:r>
        <w:rPr>
          <w:rFonts w:cs="Courier New" w:ascii="Courier New" w:hAnsi="Courier New"/>
          <w:lang w:eastAsia="zh-CN"/>
        </w:rPr>
        <w:t>status</w:t>
      </w:r>
      <w:r>
        <w:rPr>
          <w:lang w:eastAsia="zh-CN"/>
        </w:rPr>
        <w:t xml:space="preserve"> = “result”, </w:t>
      </w:r>
      <w:r>
        <w:rPr>
          <w:rFonts w:cs="Courier New" w:ascii="Courier New" w:hAnsi="Courier New"/>
          <w:lang w:eastAsia="zh-CN"/>
        </w:rPr>
        <w:t>operation</w:t>
      </w:r>
      <w:r>
        <w:rPr>
          <w:lang w:eastAsia="zh-CN"/>
        </w:rPr>
        <w:t xml:space="preserve"> = “termination” to indicate the result of VNF termination, when the VNF termination operation is completed (see clause 9.5.1 [4]).</w:t>
      </w:r>
    </w:p>
    <w:p>
      <w:pPr>
        <w:pStyle w:val="B1"/>
        <w:rPr/>
      </w:pPr>
      <w:r>
        <w:rPr>
          <w:lang w:eastAsia="zh-CN"/>
        </w:rPr>
        <w:t xml:space="preserve">5.  </w:t>
      </w:r>
      <w:r>
        <w:rPr>
          <w:lang w:eastAsia="zh-CN" w:bidi="ar-KW"/>
        </w:rPr>
        <w:t>EM</w:t>
      </w:r>
      <w:r>
        <w:rPr>
          <w:lang w:eastAsia="zh-CN"/>
        </w:rPr>
        <w:t xml:space="preserve"> sends </w:t>
      </w:r>
      <w:r>
        <w:rPr>
          <w:rFonts w:eastAsia="Malgun Gothic"/>
          <w:i/>
          <w:lang w:eastAsia="ko-KR"/>
        </w:rPr>
        <w:t xml:space="preserve">DeleteVnfIdentifierRequest </w:t>
      </w:r>
      <w:r>
        <w:rPr>
          <w:lang w:eastAsia="zh-CN"/>
        </w:rPr>
        <w:t xml:space="preserve">to VNFM with </w:t>
      </w:r>
      <w:r>
        <w:rPr>
          <w:rFonts w:cs="Courier New" w:ascii="Courier New" w:hAnsi="Courier New"/>
          <w:lang w:eastAsia="zh-CN"/>
        </w:rPr>
        <w:t xml:space="preserve">vnfInstanceId </w:t>
      </w:r>
      <w:r>
        <w:rPr>
          <w:lang w:eastAsia="zh-CN"/>
        </w:rPr>
        <w:t>to delete the VNF instance identifier (see clause 7.2.8 [4]).</w:t>
      </w:r>
    </w:p>
    <w:p>
      <w:pPr>
        <w:pStyle w:val="B1"/>
        <w:rPr/>
      </w:pPr>
      <w:r>
        <w:rPr>
          <w:lang w:eastAsia="zh-CN"/>
        </w:rPr>
        <w:t>6.</w:t>
        <w:tab/>
        <w:t xml:space="preserve">VNFM sends a </w:t>
      </w:r>
      <w:r>
        <w:rPr>
          <w:i/>
          <w:lang w:eastAsia="zh-CN"/>
        </w:rPr>
        <w:t>Notify</w:t>
      </w:r>
      <w:r>
        <w:rPr>
          <w:lang w:eastAsia="zh-CN"/>
        </w:rPr>
        <w:t xml:space="preserve"> (see clause 7.5.3 [4]), carrying </w:t>
      </w:r>
      <w:r>
        <w:rPr>
          <w:rFonts w:cs="Courier New" w:ascii="Courier New" w:hAnsi="Courier New"/>
        </w:rPr>
        <w:t xml:space="preserve">VnfIdentifierDeletionNotification </w:t>
      </w:r>
      <w:r>
        <w:rPr>
          <w:lang w:eastAsia="zh-CN"/>
        </w:rPr>
        <w:t xml:space="preserve">information element to EM with attributes </w:t>
      </w:r>
      <w:r>
        <w:rPr>
          <w:rFonts w:cs="Courier New" w:ascii="Courier New" w:hAnsi="Courier New"/>
          <w:lang w:eastAsia="zh-CN"/>
        </w:rPr>
        <w:t>vnfInstanceId</w:t>
      </w:r>
      <w:r>
        <w:rPr>
          <w:lang w:eastAsia="zh-CN"/>
        </w:rPr>
        <w:t xml:space="preserve"> (see clause 9.5.8 [4]). </w:t>
      </w:r>
    </w:p>
    <w:p>
      <w:pPr>
        <w:pStyle w:val="Normal"/>
        <w:jc w:val="center"/>
        <w:rPr/>
      </w:pPr>
      <w:r>
        <w:rPr/>
      </w:r>
    </w:p>
    <w:p>
      <w:pPr>
        <w:pStyle w:val="TH"/>
        <w:rPr/>
      </w:pPr>
      <w:r>
        <w:rPr/>
        <w:object w:dxaOrig="5796" w:dyaOrig="38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9.8pt;height:190.85pt" filled="f" o:ole="">
            <v:imagedata r:id="rId13" o:title=""/>
          </v:shape>
          <o:OLEObject Type="Embed" ProgID="" ShapeID="ole_rId12" DrawAspect="Content" ObjectID="_1910922461" r:id="rId12"/>
        </w:object>
      </w:r>
    </w:p>
    <w:p>
      <w:pPr>
        <w:pStyle w:val="TF"/>
        <w:rPr>
          <w:lang w:eastAsia="zh-CN"/>
        </w:rPr>
      </w:pPr>
      <w:r>
        <w:rPr/>
        <w:t xml:space="preserve">Figure </w:t>
      </w:r>
      <w:r>
        <w:rPr>
          <w:lang w:eastAsia="zh-CN"/>
        </w:rPr>
        <w:t>4.</w:t>
      </w:r>
      <w:r>
        <w:rPr>
          <w:lang w:eastAsia="zh-CN"/>
        </w:rPr>
        <w:t>2.4.1</w:t>
      </w:r>
      <w:r>
        <w:rPr>
          <w:lang w:eastAsia="zh-CN"/>
        </w:rPr>
        <w:t>-</w:t>
      </w:r>
      <w:r>
        <w:rPr/>
        <w:t>1: VNF termination procedure</w:t>
      </w:r>
    </w:p>
    <w:p>
      <w:pPr>
        <w:pStyle w:val="Heading4"/>
        <w:ind w:left="1418" w:hanging="1418"/>
        <w:rPr/>
      </w:pPr>
      <w:bookmarkStart w:id="33" w:name="__RefHeading___Toc532316862"/>
      <w:bookmarkEnd w:id="33"/>
      <w:r>
        <w:rPr>
          <w:lang w:eastAsia="zh-CN"/>
        </w:rPr>
        <w:t>4.2.4.</w:t>
      </w:r>
      <w:r>
        <w:rPr>
          <w:lang w:eastAsia="zh-CN"/>
        </w:rPr>
        <w:t>2</w:t>
        <w:tab/>
        <w:t>VNF termination by removing VNF instance from NS</w:t>
      </w:r>
    </w:p>
    <w:p>
      <w:pPr>
        <w:pStyle w:val="Normal"/>
        <w:rPr/>
      </w:pPr>
      <w:r>
        <w:rPr>
          <w:lang w:eastAsia="zh-CN"/>
        </w:rPr>
        <w:t>Figure 4.2.</w:t>
      </w:r>
      <w:r>
        <w:rPr>
          <w:lang w:eastAsia="zh-CN"/>
        </w:rPr>
        <w:t>4.2</w:t>
      </w:r>
      <w:r>
        <w:rPr>
          <w:lang w:eastAsia="zh-CN"/>
        </w:rPr>
        <w:t xml:space="preserve">-1 depicts the </w:t>
      </w:r>
      <w:r>
        <w:rPr>
          <w:lang w:eastAsia="zh-CN"/>
        </w:rPr>
        <w:t>procedure of VNF termination by removing VNF instance from NS through Os-Ma-Nfvo reference point (see clause 7.3.5 of GS NFV-IFA013 [5])</w:t>
      </w:r>
    </w:p>
    <w:p>
      <w:pPr>
        <w:pStyle w:val="B1"/>
        <w:rPr/>
      </w:pPr>
      <w:r>
        <w:rPr>
          <w:lang w:eastAsia="zh-CN"/>
        </w:rPr>
        <w:t>1.</w:t>
        <w:tab/>
        <w:t>N</w:t>
      </w:r>
      <w:r>
        <w:rPr>
          <w:lang w:eastAsia="zh-CN"/>
        </w:rPr>
        <w:t xml:space="preserve">M sends to </w:t>
      </w:r>
      <w:r>
        <w:rPr>
          <w:lang w:eastAsia="zh-CN"/>
        </w:rPr>
        <w:t>NFVO</w:t>
      </w:r>
      <w:r>
        <w:rPr>
          <w:lang w:eastAsia="zh-CN"/>
        </w:rPr>
        <w:t xml:space="preserve"> a</w:t>
      </w:r>
      <w:r>
        <w:rPr>
          <w:lang w:eastAsia="zh-CN"/>
        </w:rPr>
        <w:t>n</w:t>
      </w:r>
      <w:r>
        <w:rPr>
          <w:lang w:eastAsia="zh-CN"/>
        </w:rPr>
        <w:t xml:space="preserve"> </w:t>
      </w:r>
      <w:r>
        <w:rPr>
          <w:i/>
          <w:lang w:eastAsia="zh-CN"/>
        </w:rPr>
        <w:t>UpdateNsRequest</w:t>
      </w:r>
      <w:r>
        <w:rPr>
          <w:lang w:eastAsia="zh-CN"/>
        </w:rPr>
        <w:t xml:space="preserve"> with parameter </w:t>
      </w:r>
      <w:r>
        <w:rPr>
          <w:rFonts w:cs="Courier New" w:ascii="Courier New" w:hAnsi="Courier New"/>
          <w:lang w:eastAsia="zh-CN"/>
        </w:rPr>
        <w:t>nsInstanceId</w:t>
      </w:r>
      <w:r>
        <w:rPr>
          <w:lang w:eastAsia="zh-CN"/>
        </w:rPr>
        <w:t xml:space="preserve">, </w:t>
      </w:r>
      <w:r>
        <w:rPr>
          <w:rFonts w:cs="Courier New" w:ascii="Courier New" w:hAnsi="Courier New"/>
          <w:lang w:eastAsia="zh-CN"/>
        </w:rPr>
        <w:t xml:space="preserve">updateType = </w:t>
      </w:r>
      <w:r>
        <w:rPr>
          <w:lang w:eastAsia="zh-CN"/>
        </w:rPr>
        <w:t>“RemoveVnf”</w:t>
      </w:r>
      <w:r>
        <w:rPr>
          <w:lang w:eastAsia="zh-CN"/>
        </w:rPr>
        <w:t xml:space="preserve">, </w:t>
      </w:r>
      <w:r>
        <w:rPr>
          <w:rFonts w:cs="Courier New" w:ascii="Courier New" w:hAnsi="Courier New"/>
          <w:lang w:eastAsia="zh-CN"/>
        </w:rPr>
        <w:t xml:space="preserve">RemoveVnfInstanceId </w:t>
      </w:r>
      <w:r>
        <w:rPr>
          <w:lang w:eastAsia="zh-CN"/>
        </w:rPr>
        <w:t xml:space="preserve">and </w:t>
      </w:r>
      <w:r>
        <w:rPr>
          <w:rFonts w:cs="Courier New" w:ascii="Courier New" w:hAnsi="Courier New"/>
          <w:lang w:eastAsia="zh-CN"/>
        </w:rPr>
        <w:t>updateTime</w:t>
      </w:r>
      <w:r>
        <w:rPr>
          <w:lang w:eastAsia="zh-CN"/>
        </w:rPr>
        <w:t xml:space="preserve"> to remove the VNF instance(s) from NS (see clause 7.2.2.2 of GS NFV-IFA013 [5]). The </w:t>
      </w:r>
      <w:r>
        <w:rPr>
          <w:rFonts w:cs="Courier New" w:ascii="Courier New" w:hAnsi="Courier New"/>
          <w:lang w:eastAsia="zh-CN"/>
        </w:rPr>
        <w:t xml:space="preserve">RemoveVnfInstanceId </w:t>
      </w:r>
      <w:r>
        <w:rPr>
          <w:lang w:eastAsia="zh-CN"/>
        </w:rPr>
        <w:t>identifies the V</w:t>
      </w:r>
      <w:r>
        <w:rPr>
          <w:lang w:eastAsia="zh-CN"/>
        </w:rPr>
        <w:t>NF instance to be removed from the NS.</w:t>
      </w:r>
    </w:p>
    <w:p>
      <w:pPr>
        <w:pStyle w:val="B1"/>
        <w:rPr/>
      </w:pPr>
      <w:r>
        <w:rPr>
          <w:lang w:eastAsia="zh-CN"/>
        </w:rPr>
        <w:t>2.</w:t>
        <w:tab/>
        <w:t xml:space="preserve">NFVO remove the target VNF instance and sends to NM an </w:t>
      </w:r>
      <w:r>
        <w:rPr>
          <w:i/>
          <w:lang w:eastAsia="zh-CN"/>
        </w:rPr>
        <w:t>UpdateNsResponse</w:t>
      </w:r>
      <w:r>
        <w:rPr>
          <w:lang w:eastAsia="zh-CN"/>
        </w:rPr>
        <w:t xml:space="preserve"> with parameter </w:t>
      </w:r>
      <w:r>
        <w:rPr>
          <w:rFonts w:cs="Courier New" w:ascii="Courier New" w:hAnsi="Courier New"/>
          <w:lang w:eastAsia="zh-CN"/>
        </w:rPr>
        <w:t>vnfInstanceId</w:t>
      </w:r>
      <w:r>
        <w:rPr>
          <w:lang w:eastAsia="zh-CN"/>
        </w:rPr>
        <w:t xml:space="preserve"> and </w:t>
      </w:r>
      <w:r>
        <w:rPr>
          <w:rFonts w:cs="Courier New" w:ascii="Courier New" w:hAnsi="Courier New"/>
          <w:lang w:eastAsia="zh-CN"/>
        </w:rPr>
        <w:t>lifecycleOperationOccurrenceId</w:t>
      </w:r>
      <w:r>
        <w:rPr>
          <w:lang w:eastAsia="zh-CN"/>
        </w:rPr>
        <w:t xml:space="preserve"> providing the identifier of the NS lifecycle operation occurrence (see clause 7.3.5.3 of GS NFV-IFA013 [5]).</w:t>
      </w:r>
    </w:p>
    <w:p>
      <w:pPr>
        <w:pStyle w:val="B1"/>
        <w:rPr/>
      </w:pPr>
      <w:r>
        <w:rPr>
          <w:lang w:eastAsia="zh-CN"/>
        </w:rPr>
        <w:t>3.</w:t>
        <w:tab/>
        <w:t xml:space="preserve">NFVO sends to NM a </w:t>
      </w:r>
      <w:r>
        <w:rPr>
          <w:i/>
          <w:lang w:eastAsia="zh-CN"/>
        </w:rPr>
        <w:t>Notify</w:t>
      </w:r>
      <w:r>
        <w:rPr>
          <w:lang w:eastAsia="zh-CN"/>
        </w:rPr>
        <w:t xml:space="preserve"> (see clause 7.4.3 of GS NFV-IFA013 [5]) carrying an </w:t>
      </w:r>
      <w:r>
        <w:rPr>
          <w:rFonts w:cs="Courier New" w:ascii="Courier New" w:hAnsi="Courier New"/>
          <w:lang w:eastAsia="zh-CN"/>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 xml:space="preserve">, </w:t>
      </w:r>
      <w:r>
        <w:rPr>
          <w:rFonts w:cs="Courier New" w:ascii="Courier New" w:hAnsi="Courier New"/>
          <w:lang w:eastAsia="zh-CN"/>
        </w:rPr>
        <w:t>operation</w:t>
      </w:r>
      <w:r>
        <w:rPr>
          <w:lang w:eastAsia="zh-CN"/>
        </w:rPr>
        <w:t xml:space="preserve"> = “UpdateNs” and </w:t>
      </w:r>
      <w:r>
        <w:rPr>
          <w:rFonts w:cs="Courier New" w:ascii="Courier New" w:hAnsi="Courier New"/>
          <w:lang w:eastAsia="zh-CN"/>
        </w:rPr>
        <w:t>notificationType</w:t>
      </w:r>
      <w:r>
        <w:rPr>
          <w:lang w:eastAsia="zh-CN"/>
        </w:rPr>
        <w:t xml:space="preserve"> = “start” to indicate the start of the NS updating that is being performed through removing specific VNF instance(s) (see clause 8.3.2.2 of GS NFV-IFA013[5]).</w:t>
      </w:r>
    </w:p>
    <w:p>
      <w:pPr>
        <w:pStyle w:val="B1"/>
        <w:rPr>
          <w:lang w:eastAsia="zh-CN"/>
        </w:rPr>
      </w:pPr>
      <w:r>
        <w:rPr>
          <w:lang w:eastAsia="zh-CN"/>
        </w:rPr>
        <w:t>4.</w:t>
        <w:tab/>
        <w:t xml:space="preserve">If the NFVO decides to terminate the NS instance, it sends to NM a </w:t>
      </w:r>
      <w:r>
        <w:rPr>
          <w:i/>
          <w:lang w:eastAsia="zh-CN"/>
        </w:rPr>
        <w:t>Notify</w:t>
      </w:r>
      <w:r>
        <w:rPr>
          <w:lang w:eastAsia="zh-CN"/>
        </w:rPr>
        <w:t xml:space="preserve"> (see clause 7.4.3 of GS NFV-IFA013 [5]) carrying an </w:t>
      </w:r>
      <w:r>
        <w:rPr>
          <w:rFonts w:cs="Courier New" w:ascii="Courier New" w:hAnsi="Courier New"/>
          <w:lang w:eastAsia="zh-CN"/>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 xml:space="preserve">, </w:t>
      </w:r>
      <w:r>
        <w:rPr>
          <w:rFonts w:cs="Courier New" w:ascii="Courier New" w:hAnsi="Courier New"/>
          <w:lang w:eastAsia="zh-CN"/>
        </w:rPr>
        <w:t>operation</w:t>
      </w:r>
      <w:r>
        <w:rPr>
          <w:lang w:eastAsia="zh-CN"/>
        </w:rPr>
        <w:t xml:space="preserve"> = “UpdateNs” and </w:t>
      </w:r>
      <w:r>
        <w:rPr>
          <w:rFonts w:cs="Courier New" w:ascii="Courier New" w:hAnsi="Courier New"/>
          <w:lang w:eastAsia="zh-CN"/>
        </w:rPr>
        <w:t>notificationType</w:t>
      </w:r>
      <w:r>
        <w:rPr>
          <w:lang w:eastAsia="zh-CN"/>
        </w:rPr>
        <w:t xml:space="preserve"> = “result” to indicate the end result of the NS updating performed through removing specific VNF(s) removal, and </w:t>
      </w:r>
      <w:r>
        <w:rPr>
          <w:rFonts w:cs="Courier New" w:ascii="Courier New" w:hAnsi="Courier New"/>
          <w:lang w:eastAsia="zh-CN"/>
        </w:rPr>
        <w:t>affectedVnf</w:t>
      </w:r>
      <w:r>
        <w:rPr>
          <w:lang w:eastAsia="zh-CN"/>
        </w:rPr>
        <w:t xml:space="preserve"> providing information about the removed VNF instance(s), including </w:t>
      </w:r>
      <w:r>
        <w:rPr>
          <w:rFonts w:cs="Courier New" w:ascii="Courier New" w:hAnsi="Courier New"/>
          <w:lang w:eastAsia="zh-CN"/>
        </w:rPr>
        <w:t>vnfInstanceId</w:t>
      </w:r>
      <w:r>
        <w:rPr>
          <w:lang w:eastAsia="zh-CN"/>
        </w:rPr>
        <w:t xml:space="preserve">, </w:t>
      </w:r>
      <w:r>
        <w:rPr>
          <w:rFonts w:cs="Courier New" w:ascii="Courier New" w:hAnsi="Courier New"/>
          <w:lang w:eastAsia="zh-CN"/>
        </w:rPr>
        <w:t>vnfdId</w:t>
      </w:r>
      <w:r>
        <w:rPr>
          <w:lang w:eastAsia="zh-CN"/>
        </w:rPr>
        <w:t xml:space="preserve">, </w:t>
      </w:r>
      <w:r>
        <w:rPr>
          <w:rFonts w:cs="Courier New" w:ascii="Courier New" w:hAnsi="Courier New"/>
          <w:lang w:eastAsia="zh-CN"/>
        </w:rPr>
        <w:t>vnfProfileId</w:t>
      </w:r>
      <w:r>
        <w:rPr>
          <w:lang w:eastAsia="zh-CN"/>
        </w:rPr>
        <w:t xml:space="preserve">, </w:t>
      </w:r>
      <w:r>
        <w:rPr>
          <w:rFonts w:cs="Courier New" w:ascii="Courier New" w:hAnsi="Courier New"/>
          <w:lang w:eastAsia="zh-CN"/>
        </w:rPr>
        <w:t>vnfName</w:t>
      </w:r>
      <w:r>
        <w:rPr>
          <w:lang w:eastAsia="zh-CN"/>
        </w:rPr>
        <w:t xml:space="preserve"> and </w:t>
      </w:r>
      <w:r>
        <w:rPr>
          <w:rFonts w:cs="Courier New" w:ascii="Courier New" w:hAnsi="Courier New"/>
          <w:lang w:eastAsia="zh-CN"/>
        </w:rPr>
        <w:t>changeType</w:t>
      </w:r>
      <w:r>
        <w:rPr>
          <w:lang w:eastAsia="zh-CN"/>
        </w:rPr>
        <w:t xml:space="preserve"> = “terminated” (see clause 8.3.2.2 and 8.3.2.3 of GS NFV-IFA013 [5]).</w:t>
      </w:r>
    </w:p>
    <w:p>
      <w:pPr>
        <w:pStyle w:val="TH"/>
        <w:rPr>
          <w:lang w:eastAsia="zh-CN"/>
        </w:rPr>
      </w:pPr>
      <w:r>
        <w:rPr>
          <w:lang w:eastAsia="zh-CN"/>
        </w:rPr>
        <mc:AlternateContent>
          <mc:Choice Requires="wpg">
            <w:drawing>
              <wp:inline distT="0" distB="0" distL="0" distR="0">
                <wp:extent cx="2963545" cy="1725295"/>
                <wp:effectExtent l="0" t="0" r="0" b="0"/>
                <wp:docPr id="20" name=""/>
                <a:graphic xmlns:a="http://schemas.openxmlformats.org/drawingml/2006/main">
                  <a:graphicData uri="http://schemas.microsoft.com/office/word/2010/wordprocessingGroup">
                    <wpg:wgp>
                      <wpg:cNvGrpSpPr/>
                      <wpg:grpSpPr>
                        <a:xfrm>
                          <a:off x="0" y="0"/>
                          <a:ext cx="2963520" cy="1725120"/>
                          <a:chOff x="0" y="0"/>
                          <a:chExt cx="2963520" cy="1725120"/>
                        </a:xfrm>
                      </wpg:grpSpPr>
                      <wps:wsp>
                        <wps:cNvSpPr/>
                        <wps:nvSpPr>
                          <wps:cNvPr id="4" name=""/>
                          <wps:cNvSpPr/>
                        </wps:nvSpPr>
                        <wps:spPr>
                          <a:xfrm>
                            <a:off x="0" y="0"/>
                            <a:ext cx="2963520" cy="17251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67004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1296720"/>
                            <a:ext cx="360" cy="360"/>
                          </a:xfrm>
                          <a:prstGeom prst="straightConnector1">
                            <a:avLst/>
                          </a:prstGeom>
                          <a:ln w="9360">
                            <a:solidFill>
                              <a:srgbClr val="000000"/>
                            </a:solidFill>
                            <a:miter/>
                            <a:headEnd len="med" type="triangle" w="med"/>
                          </a:ln>
                        </wps:spPr>
                        <wps:bodyPr/>
                      </wps:wsp>
                      <wps:wsp>
                        <wps:cNvSpPr txBox="1"/>
                        <wps:spPr>
                          <a:xfrm>
                            <a:off x="1936080" y="1102320"/>
                            <a:ext cx="1027440" cy="22212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wps:txbx>
                        <wps:bodyPr wrap="square" lIns="74160" rIns="74160" tIns="9000" bIns="9000" anchor="t">
                          <a:noAutofit/>
                        </wps:bodyPr>
                      </wps:wsp>
                      <wps:wsp>
                        <wps:cNvCnPr/>
                        <wps:spPr>
                          <a:xfrm>
                            <a:off x="2550240" y="757080"/>
                            <a:ext cx="360" cy="360"/>
                          </a:xfrm>
                          <a:prstGeom prst="straightConnector1">
                            <a:avLst/>
                          </a:prstGeom>
                          <a:ln w="9360">
                            <a:solidFill>
                              <a:srgbClr val="000000"/>
                            </a:solidFill>
                            <a:miter/>
                            <a:tailEnd len="med" type="triangle" w="med"/>
                          </a:ln>
                        </wps:spPr>
                        <wps:bodyPr/>
                      </wps:wsp>
                      <wps:wsp>
                        <wps:cNvSpPr txBox="1"/>
                        <wps:spPr>
                          <a:xfrm>
                            <a:off x="335880" y="5785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wps:txbx>
                        <wps:bodyPr wrap="square" lIns="74160" rIns="74160" tIns="9000" bIns="9000" anchor="t">
                          <a:noAutofit/>
                        </wps:bodyPr>
                      </wps:wsp>
                      <wps:wsp>
                        <wps:cNvCnPr/>
                        <wps:spPr>
                          <a:xfrm>
                            <a:off x="359280" y="1014120"/>
                            <a:ext cx="360" cy="360"/>
                          </a:xfrm>
                          <a:prstGeom prst="straightConnector1">
                            <a:avLst/>
                          </a:prstGeom>
                          <a:ln w="9360">
                            <a:solidFill>
                              <a:srgbClr val="000000"/>
                            </a:solidFill>
                            <a:miter/>
                            <a:tailEnd len="med" type="triangle" w="med"/>
                          </a:ln>
                        </wps:spPr>
                        <wps:bodyPr/>
                      </wps:wsp>
                      <wps:wsp>
                        <wps:cNvSpPr txBox="1"/>
                        <wps:spPr>
                          <a:xfrm>
                            <a:off x="650880" y="8154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wps:txbx>
                        <wps:bodyPr wrap="square" lIns="74160" rIns="74160" tIns="9000" bIns="9000" anchor="t">
                          <a:noAutofit/>
                        </wps:bodyPr>
                      </wps:wsp>
                      <wps:wsp>
                        <wps:cNvCnPr/>
                        <wps:spPr>
                          <a:xfrm>
                            <a:off x="2557800" y="1558800"/>
                            <a:ext cx="360" cy="360"/>
                          </a:xfrm>
                          <a:prstGeom prst="straightConnector1">
                            <a:avLst/>
                          </a:prstGeom>
                          <a:ln w="9360">
                            <a:solidFill>
                              <a:srgbClr val="000000"/>
                            </a:solidFill>
                            <a:miter/>
                            <a:headEnd len="med" type="triangle" w="med"/>
                          </a:ln>
                        </wps:spPr>
                        <wps:bodyPr/>
                      </wps:wsp>
                      <wps:wsp>
                        <wps:cNvSpPr txBox="1"/>
                        <wps:spPr>
                          <a:xfrm>
                            <a:off x="1936080" y="1352520"/>
                            <a:ext cx="1027440" cy="22212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4. </w:t>
                              </w:r>
                              <w:r>
                                <w:rPr>
                                  <w:kern w:val="2"/>
                                  <w:szCs w:val="20"/>
                                  <w:sz w:val="21"/>
                                  <w:rFonts w:ascii="Times New Roman" w:hAnsi="Times New Roman" w:eastAsia="Times New Roman" w:cs="Times New Roman"/>
                                  <w:color w:val="auto"/>
                                  <w:lang w:val="en-US" w:bidi="ar-SA"/>
                                </w:rPr>
                                <w:t>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35.85pt" coordorigin="0,0" coordsize="4667,2717">
                <v:rect id="shape_0" stroked="f" o:allowincell="f" style="position:absolute;left:0;top:0;width:4666;height:2716;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630;width:3464;height:0">
                  <v:shape id="shape_0" stroked="t" o:allowincell="f" style="position:absolute;left:555;top:2630;width:0;height:0;mso-position-horizontal-relative:char" type="_x0000_t32">
                    <v:stroke color="black" weight="9360" joinstyle="miter" endcap="flat"/>
                    <v:fill o:detectmouseclick="t" on="false"/>
                    <w10:wrap type="none"/>
                  </v:shape>
                  <v:shape id="shape_0" stroked="t" o:allowincell="f" style="position:absolute;left:4019;top:2630;width:0;height:0;mso-position-horizontal-relative:char" type="_x0000_t32">
                    <v:stroke color="black" weight="9360" joinstyle="miter" endcap="flat"/>
                    <v:fill o:detectmouseclick="t" on="false"/>
                    <w10:wrap type="none"/>
                  </v:shape>
                </v:group>
                <v:shape id="shape_0" stroked="t" o:allowincell="f" style="position:absolute;left:4016;top:2042;width:0;height:0;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3049;top:1736;width:1617;height:34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v:textbox>
                  <v:fill o:detectmouseclick="t" on="false"/>
                  <v:stroke color="#3465a4" joinstyle="round" endcap="flat"/>
                  <w10:wrap type="none"/>
                </v:shape>
                <v:shape id="shape_0" stroked="t" o:allowincell="f" style="position:absolute;left:4016;top:119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529;top:91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v:textbox>
                  <v:fill o:detectmouseclick="t" on="false"/>
                  <v:stroke color="#3465a4" joinstyle="round" endcap="flat"/>
                  <w10:wrap type="none"/>
                </v:shape>
                <v:shape id="shape_0" stroked="t" o:allowincell="f" style="position:absolute;left:566;top:159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28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v:textbox>
                  <v:fill o:detectmouseclick="t" on="false"/>
                  <v:stroke color="#3465a4" joinstyle="round" endcap="flat"/>
                  <w10:wrap type="none"/>
                </v:shape>
                <v:shape id="shape_0" stroked="t" o:allowincell="f" style="position:absolute;left:4028;top:2455;width:0;height:0;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3049;top:2130;width:1617;height:34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4. </w:t>
                        </w:r>
                        <w:r>
                          <w:rPr>
                            <w:kern w:val="2"/>
                            <w:szCs w:val="20"/>
                            <w:sz w:val="21"/>
                            <w:rFonts w:ascii="Times New Roman" w:hAnsi="Times New Roman" w:eastAsia="Times New Roman" w:cs="Times New Roman"/>
                            <w:color w:val="auto"/>
                            <w:lang w:val="en-US" w:bidi="ar-SA"/>
                          </w:rPr>
                          <w:t>Notify</w:t>
                        </w:r>
                      </w:p>
                    </w:txbxContent>
                  </v:textbox>
                  <v:fill o:detectmouseclick="t" on="false"/>
                  <v:stroke color="#3465a4" joinstyle="round" endcap="flat"/>
                  <w10:wrap type="none"/>
                </v:shape>
              </v:group>
            </w:pict>
          </mc:Fallback>
        </mc:AlternateContent>
      </w:r>
    </w:p>
    <w:p>
      <w:pPr>
        <w:pStyle w:val="TF"/>
        <w:rPr/>
      </w:pPr>
      <w:r>
        <w:rPr>
          <w:lang w:eastAsia="zh-CN"/>
        </w:rPr>
        <w:t>Figure 4.2.4.2-1</w:t>
        <w:tab/>
        <w:t>Procedures of VNF termination by removing VNF from NS instance</w:t>
      </w:r>
    </w:p>
    <w:p>
      <w:pPr>
        <w:pStyle w:val="Heading3"/>
        <w:rPr/>
      </w:pPr>
      <w:bookmarkStart w:id="34" w:name="__RefHeading___Toc532316863"/>
      <w:bookmarkEnd w:id="34"/>
      <w:r>
        <w:rPr/>
        <w:t>4.2.5</w:t>
        <w:tab/>
        <w:t>Notifications about VNF lifecycle changes</w:t>
      </w:r>
    </w:p>
    <w:p>
      <w:pPr>
        <w:pStyle w:val="Normal"/>
        <w:rPr/>
      </w:pPr>
      <w:r>
        <w:rPr>
          <w:lang w:eastAsia="ja-JP"/>
        </w:rPr>
        <w:t xml:space="preserve">Figure 4.2.5-1 depicts the procedure of notification on VNF instance lifecycle change notifications through the Ve-Vnfm-em reference point (see </w:t>
      </w:r>
      <w:r>
        <w:rPr>
          <w:lang w:eastAsia="zh-CN"/>
        </w:rPr>
        <w:t>clause 7.3.3 [4]).</w:t>
      </w:r>
      <w:r>
        <w:rPr>
          <w:lang w:eastAsia="ja-JP"/>
        </w:rPr>
        <w:t xml:space="preserve"> </w:t>
      </w:r>
    </w:p>
    <w:p>
      <w:pPr>
        <w:pStyle w:val="B1"/>
        <w:rPr/>
      </w:pPr>
      <w:r>
        <w:rPr>
          <w:lang w:eastAsia="zh-CN"/>
        </w:rPr>
        <w:t xml:space="preserve">1.  </w:t>
      </w:r>
      <w:r>
        <w:rPr>
          <w:lang w:eastAsia="zh-CN" w:bidi="ar-KW"/>
        </w:rPr>
        <w:t>VNFM</w:t>
      </w:r>
      <w:r>
        <w:rPr>
          <w:lang w:eastAsia="zh-CN"/>
        </w:rPr>
        <w:t xml:space="preserve"> sends to EM a </w:t>
      </w:r>
      <w:r>
        <w:rPr>
          <w:i/>
          <w:lang w:eastAsia="zh-CN"/>
        </w:rPr>
        <w:t>Notify</w:t>
      </w:r>
      <w:r>
        <w:rPr>
          <w:lang w:eastAsia="zh-CN"/>
        </w:rPr>
        <w:t xml:space="preserve"> according to clause 7.3.3 in [4]. This operation sends to EM the notifications supported on the VNF lifecycle change notification interface.</w:t>
      </w:r>
    </w:p>
    <w:p>
      <w:pPr>
        <w:pStyle w:val="TH"/>
        <w:rPr>
          <w:lang w:eastAsia="zh-CN"/>
        </w:rPr>
      </w:pPr>
      <w:r>
        <w:rPr>
          <w:lang w:val="en-US" w:eastAsia="en-US"/>
        </w:rPr>
        <mc:AlternateContent>
          <mc:Choice Requires="wpg">
            <w:drawing>
              <wp:inline distT="0" distB="0" distL="0" distR="0">
                <wp:extent cx="2963545" cy="1177925"/>
                <wp:effectExtent l="0" t="0" r="0" b="0"/>
                <wp:docPr id="21" name=""/>
                <a:graphic xmlns:a="http://schemas.openxmlformats.org/drawingml/2006/main">
                  <a:graphicData uri="http://schemas.microsoft.com/office/word/2010/wordprocessingGroup">
                    <wpg:wgp>
                      <wpg:cNvGrpSpPr/>
                      <wpg:grpSpPr>
                        <a:xfrm>
                          <a:off x="0" y="0"/>
                          <a:ext cx="2963520" cy="1177920"/>
                          <a:chOff x="0" y="0"/>
                          <a:chExt cx="2963520" cy="1177920"/>
                        </a:xfrm>
                      </wpg:grpSpPr>
                      <wps:wsp>
                        <wps:cNvSpPr/>
                        <wps:nvSpPr>
                          <wps:cNvPr id="5" name=""/>
                          <wps:cNvSpPr/>
                        </wps:nvSpPr>
                        <wps:spPr>
                          <a:xfrm>
                            <a:off x="0" y="0"/>
                            <a:ext cx="2963520" cy="11779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wps:txbx>
                        <wps:bodyPr wrap="square" lIns="74160" rIns="74160" tIns="9000" bIns="9000" anchor="t">
                          <a:noAutofit/>
                        </wps:bodyPr>
                      </wps:wsp>
                      <wpg:grpSp>
                        <wpg:cNvGrpSpPr/>
                        <wpg:grpSpPr>
                          <a:xfrm>
                            <a:off x="352440" y="104148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359280" y="714240"/>
                            <a:ext cx="360" cy="360"/>
                          </a:xfrm>
                          <a:prstGeom prst="straightConnector1">
                            <a:avLst/>
                          </a:prstGeom>
                          <a:ln w="9360">
                            <a:solidFill>
                              <a:srgbClr val="000000"/>
                            </a:solidFill>
                            <a:miter/>
                            <a:tailEnd len="med" type="triangle" w="med"/>
                          </a:ln>
                        </wps:spPr>
                        <wps:bodyPr/>
                      </wps:wsp>
                      <wps:wsp>
                        <wps:cNvSpPr txBox="1"/>
                        <wps:spPr>
                          <a:xfrm>
                            <a:off x="650880" y="5155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1.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92.75pt" coordorigin="0,0" coordsize="4667,1855">
                <v:rect id="shape_0" stroked="f" o:allowincell="f" style="position:absolute;left:0;top:0;width:4666;height:185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v:textbox>
                  <v:fill o:detectmouseclick="t" type="solid" color2="black"/>
                  <v:stroke color="black" weight="9360" joinstyle="miter" endcap="flat"/>
                  <w10:wrap type="none"/>
                </v:shape>
                <v:group id="shape_0" style="position:absolute;left:555;top:1640;width:3464;height:0">
                  <v:shape id="shape_0" stroked="t" o:allowincell="f" style="position:absolute;left:555;top:1640;width:0;height:0;mso-position-horizontal-relative:char" type="_x0000_t32">
                    <v:stroke color="black" weight="9360" joinstyle="miter" endcap="flat"/>
                    <v:fill o:detectmouseclick="t" on="false"/>
                    <w10:wrap type="none"/>
                  </v:shape>
                  <v:shape id="shape_0" stroked="t" o:allowincell="f" style="position:absolute;left:4019;top:1640;width:0;height:0;mso-position-horizontal-relative:char" type="_x0000_t32">
                    <v:stroke color="black" weight="9360" joinstyle="miter" endcap="flat"/>
                    <v:fill o:detectmouseclick="t" on="false"/>
                    <w10:wrap type="none"/>
                  </v:shape>
                </v:group>
                <v:shape id="shape_0" stroked="t" o:allowincell="f" style="position:absolute;left:566;top:1125;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812;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1. Notify</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2.5</w:t>
      </w:r>
      <w:r>
        <w:rPr>
          <w:lang w:eastAsia="zh-CN"/>
        </w:rPr>
        <w:t>-</w:t>
      </w:r>
      <w:r>
        <w:rPr/>
        <w:t>1: Notifications about VNF lifecycle changes</w:t>
      </w:r>
    </w:p>
    <w:p>
      <w:pPr>
        <w:pStyle w:val="Normal"/>
        <w:rPr/>
      </w:pPr>
      <w:r>
        <w:rPr>
          <w:lang w:eastAsia="ja-JP"/>
        </w:rPr>
        <w:t>The following notifications can be notified/sent by this operation:</w:t>
      </w:r>
    </w:p>
    <w:p>
      <w:pPr>
        <w:pStyle w:val="B1"/>
        <w:rPr/>
      </w:pPr>
      <w:r>
        <w:rPr/>
        <w:t>-</w:t>
        <w:tab/>
        <w:t>VnfLifecycleChangeNotification. See clause 9.5.2 [4] with the list of attributes in the Table 9.5.2.3-1 [4].</w:t>
      </w:r>
    </w:p>
    <w:p>
      <w:pPr>
        <w:pStyle w:val="B1"/>
        <w:rPr/>
      </w:pPr>
      <w:r>
        <w:rPr/>
        <w:t>-</w:t>
        <w:tab/>
        <w:t>VnfInfoAttributeValueChangeNotification. See clause 9.5.6 [4] with the list of attributes in the Table 9.5.6.3-1 [4].</w:t>
      </w:r>
    </w:p>
    <w:p>
      <w:pPr>
        <w:pStyle w:val="B1"/>
        <w:rPr/>
      </w:pPr>
      <w:r>
        <w:rPr/>
        <w:t>-</w:t>
        <w:tab/>
        <w:t>VnfIdentifierCreationNotification. See clause 9.5.7 [4] with the list of attributes in the Table 9.5.7.3-1 [4].</w:t>
      </w:r>
    </w:p>
    <w:p>
      <w:pPr>
        <w:pStyle w:val="B1"/>
        <w:rPr/>
      </w:pPr>
      <w:r>
        <w:rPr/>
        <w:t>-</w:t>
        <w:tab/>
        <w:t xml:space="preserve">VnfIdentifierDeletionNotification. See clause 9.5.8 [4] with the list of attributes in the Table 9.5.8.3-1 [4]. </w:t>
      </w:r>
    </w:p>
    <w:p>
      <w:pPr>
        <w:pStyle w:val="Heading3"/>
        <w:rPr/>
      </w:pPr>
      <w:bookmarkStart w:id="35" w:name="__RefHeading___Toc532316864"/>
      <w:bookmarkEnd w:id="35"/>
      <w:r>
        <w:rPr/>
        <w:t>4.2.6</w:t>
        <w:tab/>
        <w:t>Autoscaling enabling/disabling</w:t>
      </w:r>
    </w:p>
    <w:p>
      <w:pPr>
        <w:pStyle w:val="Heading4"/>
        <w:ind w:left="1418" w:hanging="1418"/>
        <w:rPr>
          <w:i/>
          <w:i/>
          <w:lang w:eastAsia="zh-CN"/>
        </w:rPr>
      </w:pPr>
      <w:bookmarkStart w:id="36" w:name="__RefHeading___Toc532316865"/>
      <w:bookmarkEnd w:id="36"/>
      <w:r>
        <w:rPr/>
        <w:t>4.2.6.1</w:t>
      </w:r>
      <w:r>
        <w:rPr>
          <w:lang w:eastAsia="zh-CN"/>
        </w:rPr>
        <w:tab/>
        <w:t>A</w:t>
      </w:r>
      <w:r>
        <w:rPr/>
        <w:t xml:space="preserve">utoscaling </w:t>
      </w:r>
      <w:r>
        <w:rPr>
          <w:lang w:eastAsia="zh-CN"/>
        </w:rPr>
        <w:t>e</w:t>
      </w:r>
      <w:r>
        <w:rPr/>
        <w:t>nabling/disabling initiated through</w:t>
      </w:r>
      <w:r>
        <w:rPr>
          <w:lang w:eastAsia="zh-CN"/>
        </w:rPr>
        <w:t xml:space="preserve"> Ve-Vnfm-em</w:t>
      </w:r>
    </w:p>
    <w:p>
      <w:pPr>
        <w:pStyle w:val="Normal"/>
        <w:rPr/>
      </w:pPr>
      <w:r>
        <w:rPr>
          <w:lang w:eastAsia="ja-JP"/>
        </w:rPr>
        <w:t>Figure 4.2.</w:t>
      </w:r>
      <w:r>
        <w:rPr>
          <w:lang w:eastAsia="zh-CN"/>
        </w:rPr>
        <w:t>6.</w:t>
      </w:r>
      <w:r>
        <w:rPr>
          <w:lang w:eastAsia="zh-CN"/>
        </w:rPr>
        <w:t>1</w:t>
      </w:r>
      <w:r>
        <w:rPr>
          <w:lang w:eastAsia="ja-JP"/>
        </w:rPr>
        <w:t>-</w:t>
      </w:r>
      <w:r>
        <w:rPr>
          <w:lang w:eastAsia="zh-CN"/>
        </w:rPr>
        <w:t>1</w:t>
      </w:r>
      <w:r>
        <w:rPr>
          <w:lang w:eastAsia="ja-JP"/>
        </w:rPr>
        <w:t xml:space="preserve"> depicts the procedure of </w:t>
      </w:r>
      <w:r>
        <w:rPr>
          <w:lang w:eastAsia="zh-CN"/>
        </w:rPr>
        <w:t xml:space="preserve">enabling/disabling the autoscaling of a VNF instance </w:t>
      </w:r>
      <w:r>
        <w:rPr>
          <w:lang w:eastAsia="ja-JP"/>
        </w:rPr>
        <w:t>through the Ve-Vnfm-em reference point</w:t>
      </w:r>
      <w:r>
        <w:rPr>
          <w:lang w:eastAsia="zh-CN"/>
        </w:rPr>
        <w:t>.</w:t>
      </w:r>
    </w:p>
    <w:p>
      <w:pPr>
        <w:pStyle w:val="B1"/>
        <w:rPr/>
      </w:pPr>
      <w:r>
        <w:rPr>
          <w:lang w:eastAsia="zh-CN"/>
        </w:rPr>
        <w:t xml:space="preserve">1.  </w:t>
      </w:r>
      <w:r>
        <w:rPr>
          <w:lang w:eastAsia="zh-CN" w:bidi="ar-KW"/>
        </w:rPr>
        <w:t>EM</w:t>
      </w:r>
      <w:r>
        <w:rPr>
          <w:lang w:eastAsia="zh-CN"/>
        </w:rPr>
        <w:t xml:space="preserve"> sends to VNFM a </w:t>
      </w:r>
      <w:r>
        <w:rPr>
          <w:i/>
          <w:lang w:eastAsia="zh-CN"/>
        </w:rPr>
        <w:t>ModifyVnfConfigurationRequest</w:t>
      </w:r>
      <w:r>
        <w:rPr>
          <w:i/>
          <w:lang w:eastAsia="zh-CN"/>
        </w:rPr>
        <w:t xml:space="preserve"> </w:t>
      </w:r>
      <w:r>
        <w:rPr>
          <w:lang w:eastAsia="zh-CN"/>
        </w:rPr>
        <w:t>(see clause 7.</w:t>
      </w:r>
      <w:r>
        <w:rPr>
          <w:lang w:eastAsia="zh-CN"/>
        </w:rPr>
        <w:t>6</w:t>
      </w:r>
      <w:r>
        <w:rPr>
          <w:lang w:eastAsia="zh-CN"/>
        </w:rPr>
        <w:t>.2 [4])</w:t>
      </w:r>
      <w:r>
        <w:rPr>
          <w:lang w:eastAsia="zh-CN"/>
        </w:rPr>
        <w:t xml:space="preserve"> </w:t>
      </w:r>
      <w:r>
        <w:rPr>
          <w:lang w:eastAsia="zh-CN"/>
        </w:rPr>
        <w:t xml:space="preserve">with input parameter </w:t>
      </w:r>
      <w:r>
        <w:rPr>
          <w:rFonts w:cs="Courier New" w:ascii="Courier New" w:hAnsi="Courier New"/>
          <w:lang w:eastAsia="zh-CN"/>
        </w:rPr>
        <w:t>vnfInstanceId</w:t>
      </w:r>
      <w:r>
        <w:rPr>
          <w:rFonts w:cs="Arial" w:ascii="Arial" w:hAnsi="Arial"/>
          <w:sz w:val="18"/>
          <w:lang w:val="de-DE" w:eastAsia="de-DE"/>
        </w:rPr>
        <w:t xml:space="preserve">, </w:t>
      </w:r>
      <w:r>
        <w:rPr>
          <w:rFonts w:cs="Arial" w:ascii="Arial" w:hAnsi="Arial"/>
          <w:sz w:val="18"/>
          <w:szCs w:val="18"/>
          <w:lang w:val="en-US" w:eastAsia="zh-CN"/>
        </w:rPr>
        <w:t>vn</w:t>
      </w:r>
      <w:r>
        <w:rPr>
          <w:rFonts w:cs="Courier New" w:ascii="Courier New" w:hAnsi="Courier New"/>
          <w:lang w:eastAsia="zh-CN"/>
        </w:rPr>
        <w:t>fConfigurationData</w:t>
      </w:r>
      <w:r>
        <w:rPr>
          <w:rFonts w:cs="Courier New" w:ascii="Courier New" w:hAnsi="Courier New"/>
          <w:lang w:eastAsia="zh-CN"/>
        </w:rPr>
        <w:t>.</w:t>
      </w:r>
      <w:r>
        <w:rPr>
          <w:rFonts w:cs="Courier New" w:ascii="Courier New" w:hAnsi="Courier New"/>
          <w:lang w:eastAsia="zh-CN"/>
        </w:rPr>
        <w:t>autoScalable</w:t>
      </w:r>
      <w:r>
        <w:rPr>
          <w:rFonts w:cs="Courier New" w:ascii="Courier New" w:hAnsi="Courier New"/>
          <w:lang w:eastAsia="zh-CN"/>
        </w:rPr>
        <w:t xml:space="preserve"> = TRUE/FALSE</w:t>
      </w:r>
      <w:r>
        <w:rPr>
          <w:lang w:eastAsia="zh-CN"/>
        </w:rPr>
        <w:t xml:space="preserve"> </w:t>
      </w:r>
      <w:bookmarkStart w:id="37" w:name="OLE_LINK49"/>
      <w:bookmarkStart w:id="38" w:name="OLE_LINK48"/>
      <w:r>
        <w:rPr>
          <w:lang w:eastAsia="zh-CN"/>
        </w:rPr>
        <w:t>(see clause 7.</w:t>
      </w:r>
      <w:r>
        <w:rPr>
          <w:lang w:eastAsia="zh-CN"/>
        </w:rPr>
        <w:t>1</w:t>
      </w:r>
      <w:r>
        <w:rPr>
          <w:lang w:eastAsia="zh-CN"/>
        </w:rPr>
        <w:t>.</w:t>
      </w:r>
      <w:r>
        <w:rPr>
          <w:lang w:eastAsia="zh-CN"/>
        </w:rPr>
        <w:t>1</w:t>
      </w:r>
      <w:r>
        <w:rPr>
          <w:lang w:eastAsia="zh-CN"/>
        </w:rPr>
        <w:t>2 [8])</w:t>
      </w:r>
      <w:bookmarkEnd w:id="37"/>
      <w:bookmarkEnd w:id="38"/>
      <w:r>
        <w:rPr>
          <w:lang w:eastAsia="zh-CN"/>
        </w:rPr>
        <w:t xml:space="preserve"> for </w:t>
      </w:r>
      <w:r>
        <w:rPr>
          <w:lang w:eastAsia="zh-CN"/>
        </w:rPr>
        <w:t>enabling/disabling the autoscaling</w:t>
      </w:r>
      <w:r>
        <w:rPr>
          <w:lang w:eastAsia="zh-CN"/>
        </w:rPr>
        <w:t>.</w:t>
      </w:r>
    </w:p>
    <w:p>
      <w:pPr>
        <w:pStyle w:val="B1"/>
        <w:rPr>
          <w:lang w:eastAsia="zh-CN"/>
        </w:rPr>
      </w:pPr>
      <w:r>
        <w:rPr>
          <w:lang w:eastAsia="zh-CN"/>
        </w:rPr>
        <w:t>2.</w:t>
        <w:tab/>
        <w:t xml:space="preserve">VNFM sends to EM a </w:t>
      </w:r>
      <w:r>
        <w:rPr>
          <w:i/>
          <w:lang w:eastAsia="zh-CN"/>
        </w:rPr>
        <w:t>ModifyVnfConfigurationResponse</w:t>
      </w:r>
      <w:r>
        <w:rPr>
          <w:lang w:eastAsia="zh-CN"/>
        </w:rPr>
        <w:t>(see clause 7.</w:t>
      </w:r>
      <w:r>
        <w:rPr>
          <w:lang w:eastAsia="zh-CN"/>
        </w:rPr>
        <w:t>6</w:t>
      </w:r>
      <w:r>
        <w:rPr>
          <w:lang w:eastAsia="zh-CN"/>
        </w:rPr>
        <w:t>.2 [4]).</w:t>
      </w:r>
    </w:p>
    <w:p>
      <w:pPr>
        <w:pStyle w:val="B1"/>
        <w:rPr/>
      </w:pPr>
      <w:r>
        <w:rPr>
          <w:lang w:eastAsia="zh-CN"/>
        </w:rPr>
        <w:t>3.</w:t>
        <w:tab/>
        <w:t xml:space="preserve">VNFM send a </w:t>
      </w:r>
      <w:r>
        <w:rPr>
          <w:i/>
          <w:lang w:eastAsia="zh-CN"/>
        </w:rPr>
        <w:t xml:space="preserve">Notify </w:t>
      </w:r>
      <w:r>
        <w:rPr>
          <w:lang w:eastAsia="zh-CN"/>
        </w:rPr>
        <w:t>(see clause 7</w:t>
      </w:r>
      <w:r>
        <w:rPr>
          <w:lang w:eastAsia="zh-CN"/>
        </w:rPr>
        <w:t>.6</w:t>
      </w:r>
      <w:r>
        <w:rPr>
          <w:lang w:eastAsia="zh-CN"/>
        </w:rPr>
        <w:t>.</w:t>
      </w:r>
      <w:r>
        <w:rPr>
          <w:lang w:eastAsia="zh-CN"/>
        </w:rPr>
        <w:t>4</w:t>
      </w:r>
      <w:r>
        <w:rPr>
          <w:lang w:eastAsia="zh-CN"/>
        </w:rPr>
        <w:t xml:space="preserve"> [4]), carrying </w:t>
      </w:r>
      <w:r>
        <w:rPr>
          <w:rFonts w:cs="Courier New" w:ascii="Courier New" w:hAnsi="Courier New"/>
        </w:rPr>
        <w:t>VnfConfigAttributeValueChangeNotification</w:t>
      </w:r>
      <w:r>
        <w:rPr>
          <w:lang w:eastAsia="zh-CN"/>
        </w:rPr>
        <w:t xml:space="preserve"> information element,</w:t>
      </w:r>
      <w:r>
        <w:rPr>
          <w:lang w:eastAsia="zh-CN"/>
        </w:rPr>
        <w:t xml:space="preserve"> </w:t>
      </w:r>
      <w:r>
        <w:rPr>
          <w:lang w:eastAsia="zh-CN"/>
        </w:rPr>
        <w:t xml:space="preserve">to EM with attributes </w:t>
      </w:r>
      <w:r>
        <w:rPr>
          <w:rFonts w:cs="Courier New" w:ascii="Courier New" w:hAnsi="Courier New"/>
          <w:lang w:eastAsia="zh-CN"/>
        </w:rPr>
        <w:t>vnfInstanceId</w:t>
      </w:r>
      <w:r>
        <w:rPr>
          <w:lang w:eastAsia="zh-CN"/>
        </w:rPr>
        <w:t xml:space="preserve">, </w:t>
      </w:r>
      <w:r>
        <w:rPr>
          <w:rFonts w:cs="Courier New" w:ascii="Courier New" w:hAnsi="Courier New"/>
          <w:lang w:eastAsia="zh-CN"/>
        </w:rPr>
        <w:t>changedConfig</w:t>
      </w:r>
      <w:r>
        <w:rPr>
          <w:lang w:eastAsia="zh-CN"/>
        </w:rPr>
        <w:t xml:space="preserve"> </w:t>
      </w:r>
      <w:r>
        <w:rPr>
          <w:lang w:eastAsia="zh-CN"/>
        </w:rPr>
        <w:t xml:space="preserve">to </w:t>
      </w:r>
      <w:r>
        <w:rPr>
          <w:lang w:eastAsia="zh-CN"/>
        </w:rPr>
        <w:t>i</w:t>
      </w:r>
      <w:r>
        <w:rPr>
          <w:lang w:eastAsia="zh-CN"/>
        </w:rPr>
        <w:t>nform about the changed VNF configuration</w:t>
      </w:r>
      <w:r>
        <w:rPr>
          <w:rFonts w:cs="Arial" w:ascii="Arial" w:hAnsi="Arial"/>
          <w:sz w:val="18"/>
          <w:szCs w:val="18"/>
          <w:lang w:val="en-US" w:eastAsia="zh-CN"/>
        </w:rPr>
        <w:t>.</w:t>
      </w:r>
      <w:r>
        <w:rPr>
          <w:lang w:eastAsia="zh-CN"/>
        </w:rPr>
        <w:t xml:space="preserve"> (see clause 9.</w:t>
      </w:r>
      <w:r>
        <w:rPr>
          <w:lang w:eastAsia="zh-CN"/>
        </w:rPr>
        <w:t>2</w:t>
      </w:r>
      <w:r>
        <w:rPr>
          <w:lang w:eastAsia="zh-CN"/>
        </w:rPr>
        <w:t>.</w:t>
      </w:r>
      <w:r>
        <w:rPr>
          <w:lang w:eastAsia="zh-CN"/>
        </w:rPr>
        <w:t>7</w:t>
      </w:r>
      <w:r>
        <w:rPr>
          <w:lang w:eastAsia="zh-CN"/>
        </w:rPr>
        <w:t xml:space="preserve"> [4]).</w:t>
      </w:r>
    </w:p>
    <w:p>
      <w:pPr>
        <w:pStyle w:val="TH"/>
        <w:rPr>
          <w:lang w:eastAsia="zh-CN"/>
        </w:rPr>
      </w:pPr>
      <w:r>
        <w:rPr>
          <w:rFonts w:eastAsia="Arial"/>
        </w:rPr>
        <w:t xml:space="preserve"> </w:t>
      </w:r>
      <w:r>
        <w:rPr/>
        <w:object w:dxaOrig="5227" w:dyaOrig="404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61.35pt;height:202.4pt" filled="f" o:ole="">
            <v:imagedata r:id="rId15" o:title=""/>
          </v:shape>
          <o:OLEObject Type="Embed" ProgID="" ShapeID="ole_rId14" DrawAspect="Content" ObjectID="_1147624257" r:id="rId14"/>
        </w:object>
      </w:r>
    </w:p>
    <w:p>
      <w:pPr>
        <w:pStyle w:val="TF"/>
        <w:rPr/>
      </w:pPr>
      <w:r>
        <w:rPr/>
        <w:t xml:space="preserve">Figure </w:t>
      </w:r>
      <w:r>
        <w:rPr>
          <w:lang w:eastAsia="zh-CN"/>
        </w:rPr>
        <w:t>4.2.6</w:t>
      </w:r>
      <w:r>
        <w:rPr>
          <w:lang w:eastAsia="zh-CN"/>
        </w:rPr>
        <w:t>.</w:t>
      </w:r>
      <w:r>
        <w:rPr>
          <w:lang w:eastAsia="zh-CN"/>
        </w:rPr>
        <w:t>1-</w:t>
      </w:r>
      <w:r>
        <w:rPr>
          <w:lang w:eastAsia="zh-CN"/>
        </w:rPr>
        <w:t>1</w:t>
      </w:r>
      <w:r>
        <w:rPr/>
        <w:t xml:space="preserve">: </w:t>
      </w:r>
      <w:r>
        <w:rPr>
          <w:lang w:eastAsia="zh-CN"/>
        </w:rPr>
        <w:t>A</w:t>
      </w:r>
      <w:r>
        <w:rPr/>
        <w:t xml:space="preserve">utoscaling </w:t>
      </w:r>
      <w:r>
        <w:rPr>
          <w:lang w:eastAsia="zh-CN"/>
        </w:rPr>
        <w:t>e</w:t>
      </w:r>
      <w:r>
        <w:rPr/>
        <w:t>nabling/disabling initiated through</w:t>
      </w:r>
      <w:r>
        <w:rPr>
          <w:lang w:eastAsia="zh-CN"/>
        </w:rPr>
        <w:t xml:space="preserve"> </w:t>
      </w:r>
      <w:r>
        <w:rPr>
          <w:lang w:eastAsia="zh-CN"/>
        </w:rPr>
        <w:t>Ve-Vnfm-em</w:t>
      </w:r>
    </w:p>
    <w:p>
      <w:pPr>
        <w:pStyle w:val="Heading4"/>
        <w:ind w:left="1418" w:hanging="1418"/>
        <w:rPr/>
      </w:pPr>
      <w:bookmarkStart w:id="39" w:name="__RefHeading___Toc532316866"/>
      <w:bookmarkEnd w:id="39"/>
      <w:r>
        <w:rPr/>
        <w:t>4.2.6.2</w:t>
        <w:tab/>
        <w:t>Autoscaling enabling/disabling through Os-Ma-nfvo</w:t>
      </w:r>
    </w:p>
    <w:p>
      <w:pPr>
        <w:pStyle w:val="Normal"/>
        <w:rPr>
          <w:lang w:eastAsia="zh-CN"/>
        </w:rPr>
      </w:pPr>
      <w:r>
        <w:rPr>
          <w:lang w:eastAsia="ja-JP"/>
        </w:rPr>
        <w:t xml:space="preserve">For enabling/disabling the autoscaling initiated through Os-Ma-nfvo, the procedure in clause 4.4.5.3 of the present document about “Modifying VNF instance configuration through Os-Ma-nfvo” applies. The </w:t>
      </w:r>
      <w:r>
        <w:rPr>
          <w:rFonts w:cs="Courier New" w:ascii="Courier New" w:hAnsi="Courier New"/>
          <w:lang w:eastAsia="zh-CN"/>
        </w:rPr>
        <w:t>vnfConfigurationData</w:t>
      </w:r>
      <w:r>
        <w:rPr>
          <w:lang w:eastAsia="ja-JP"/>
        </w:rPr>
        <w:t xml:space="preserve"> contained in the </w:t>
      </w:r>
      <w:r>
        <w:rPr>
          <w:rFonts w:cs="Courier New" w:ascii="Courier New" w:hAnsi="Courier New"/>
          <w:lang w:eastAsia="zh-CN"/>
        </w:rPr>
        <w:t>modifyVnfConfigData</w:t>
      </w:r>
      <w:r>
        <w:rPr>
          <w:lang w:eastAsia="ja-JP"/>
        </w:rPr>
        <w:t xml:space="preserve"> parameter that is carried in the </w:t>
      </w:r>
      <w:r>
        <w:rPr>
          <w:i/>
          <w:lang w:eastAsia="zh-CN"/>
        </w:rPr>
        <w:t>UpdateNsRequest</w:t>
      </w:r>
      <w:r>
        <w:rPr>
          <w:lang w:eastAsia="ja-JP"/>
        </w:rPr>
        <w:t xml:space="preserve"> of step 1 of the referred procedure provides the information for enabling/disabling the autoscaling of the corresponding VNF instance (refer to the autoScalable attribute of VnfConfigurableProperties in clause 7.1.12 in [8]).</w:t>
      </w:r>
    </w:p>
    <w:p>
      <w:pPr>
        <w:pStyle w:val="Heading3"/>
        <w:rPr/>
      </w:pPr>
      <w:bookmarkStart w:id="40" w:name="__RefHeading___Toc532316867"/>
      <w:bookmarkEnd w:id="40"/>
      <w:r>
        <w:rPr/>
        <w:t>4.2.7</w:t>
        <w:tab/>
        <w:t>Subscribing to VNF lifecycle change notifications through Ve-Vnfm-em</w:t>
      </w:r>
    </w:p>
    <w:p>
      <w:pPr>
        <w:pStyle w:val="Normal"/>
        <w:rPr/>
      </w:pPr>
      <w:r>
        <w:rPr>
          <w:lang w:eastAsia="ja-JP"/>
        </w:rPr>
        <w:t xml:space="preserve">Figure 4.2.7-1 depicts the procedure of subscribing to VNF lifecycle change notifications through the Ve-Vnfm-em reference point (see </w:t>
      </w:r>
      <w:r>
        <w:rPr>
          <w:lang w:eastAsia="zh-CN"/>
        </w:rPr>
        <w:t>clause 7.3.2 [4]).</w:t>
      </w:r>
      <w:r>
        <w:rPr>
          <w:lang w:eastAsia="ja-JP"/>
        </w:rPr>
        <w:t xml:space="preserve"> </w:t>
      </w:r>
    </w:p>
    <w:p>
      <w:pPr>
        <w:pStyle w:val="B1"/>
        <w:rPr/>
      </w:pPr>
      <w:r>
        <w:rPr>
          <w:lang w:eastAsia="zh-CN"/>
        </w:rPr>
        <w:t xml:space="preserve">1.  </w:t>
      </w:r>
      <w:r>
        <w:rPr>
          <w:lang w:eastAsia="zh-CN" w:bidi="ar-KW"/>
        </w:rPr>
        <w:t>EM</w:t>
      </w:r>
      <w:r>
        <w:rPr>
          <w:lang w:eastAsia="zh-CN"/>
        </w:rPr>
        <w:t xml:space="preserve"> sends to VNFM a </w:t>
      </w:r>
      <w:r>
        <w:rPr>
          <w:i/>
          <w:lang w:eastAsia="zh-CN"/>
        </w:rPr>
        <w:t>SubscribeRequest</w:t>
      </w:r>
      <w:r>
        <w:rPr>
          <w:lang w:eastAsia="zh-CN"/>
        </w:rPr>
        <w:t xml:space="preserve"> with input parameter </w:t>
      </w:r>
      <w:r>
        <w:rPr>
          <w:rFonts w:cs="Courier New" w:ascii="Courier New" w:hAnsi="Courier New"/>
          <w:lang w:eastAsia="zh-CN"/>
        </w:rPr>
        <w:t>filter</w:t>
      </w:r>
      <w:r>
        <w:rPr>
          <w:lang w:eastAsia="zh-CN"/>
        </w:rPr>
        <w:t xml:space="preserve"> for selecting the notifications, which can be on the VNF instance(s) of interest or other attributes of the notification (see clause 7.3.2.2 [4]).</w:t>
      </w:r>
    </w:p>
    <w:p>
      <w:pPr>
        <w:pStyle w:val="B1"/>
        <w:rPr/>
      </w:pPr>
      <w:r>
        <w:rPr>
          <w:lang w:eastAsia="zh-CN"/>
        </w:rPr>
        <w:t>2.</w:t>
        <w:tab/>
        <w:t xml:space="preserve">VNFM sends to EM a </w:t>
      </w:r>
      <w:r>
        <w:rPr>
          <w:i/>
          <w:lang w:eastAsia="zh-CN"/>
        </w:rPr>
        <w:t>SubscribeResponse</w:t>
      </w:r>
      <w:r>
        <w:rPr>
          <w:lang w:eastAsia="zh-CN"/>
        </w:rPr>
        <w:t xml:space="preserve"> with parameter </w:t>
      </w:r>
      <w:r>
        <w:rPr>
          <w:rFonts w:cs="Courier New" w:ascii="Courier New" w:hAnsi="Courier New"/>
        </w:rPr>
        <w:t xml:space="preserve">subscriptionId </w:t>
      </w:r>
      <w:r>
        <w:rPr>
          <w:lang w:eastAsia="zh-CN"/>
        </w:rPr>
        <w:t>providing the identifier of the subscription realized (see clause 7.3.2.3 [4]).</w:t>
      </w:r>
    </w:p>
    <w:p>
      <w:pPr>
        <w:pStyle w:val="TH"/>
        <w:rPr>
          <w:lang w:eastAsia="zh-CN"/>
        </w:rPr>
      </w:pPr>
      <w:r>
        <w:rPr>
          <w:lang w:val="en-US" w:eastAsia="en-US"/>
        </w:rPr>
        <mc:AlternateContent>
          <mc:Choice Requires="wpg">
            <w:drawing>
              <wp:inline distT="0" distB="0" distL="0" distR="0">
                <wp:extent cx="2963545" cy="1177925"/>
                <wp:effectExtent l="0" t="0" r="0" b="0"/>
                <wp:docPr id="22" name=""/>
                <a:graphic xmlns:a="http://schemas.openxmlformats.org/drawingml/2006/main">
                  <a:graphicData uri="http://schemas.microsoft.com/office/word/2010/wordprocessingGroup">
                    <wpg:wgp>
                      <wpg:cNvGrpSpPr/>
                      <wpg:grpSpPr>
                        <a:xfrm>
                          <a:off x="0" y="0"/>
                          <a:ext cx="2963520" cy="1177920"/>
                          <a:chOff x="0" y="0"/>
                          <a:chExt cx="2963520" cy="1177920"/>
                        </a:xfrm>
                      </wpg:grpSpPr>
                      <wps:wsp>
                        <wps:cNvSpPr/>
                        <wps:nvSpPr>
                          <wps:cNvPr id="6" name=""/>
                          <wps:cNvSpPr/>
                        </wps:nvSpPr>
                        <wps:spPr>
                          <a:xfrm>
                            <a:off x="0" y="0"/>
                            <a:ext cx="2963520" cy="11779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wps:txbx>
                        <wps:bodyPr wrap="square" lIns="74160" rIns="74160" tIns="9000" bIns="9000" anchor="t">
                          <a:noAutofit/>
                        </wps:bodyPr>
                      </wps:wsp>
                      <wpg:grpSp>
                        <wpg:cNvGrpSpPr/>
                        <wpg:grpSpPr>
                          <a:xfrm>
                            <a:off x="352440" y="104148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SubscribeRequest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SubscribeResponse</w:t>
                              </w:r>
                            </w:p>
                          </w:txbxContent>
                        </wps:txbx>
                        <wps:bodyPr wrap="square" lIns="74160" rIns="74160" tIns="9000" bIns="9000" anchor="t">
                          <a:noAutofit/>
                        </wps:bodyPr>
                      </wps:wsp>
                    </wpg:wgp>
                  </a:graphicData>
                </a:graphic>
              </wp:inline>
            </w:drawing>
          </mc:Choice>
          <mc:Fallback>
            <w:pict>
              <v:group id="shape_0" style="position:absolute;margin-left:0pt;margin-top:0pt;width:233.35pt;height:92.75pt" coordorigin="0,0" coordsize="4667,1855">
                <v:rect id="shape_0" stroked="f" o:allowincell="f" style="position:absolute;left:0;top:0;width:4666;height:185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VNFM</w:t>
                        </w:r>
                      </w:p>
                    </w:txbxContent>
                  </v:textbox>
                  <v:fill o:detectmouseclick="t" type="solid" color2="black"/>
                  <v:stroke color="black" weight="9360" joinstyle="miter" endcap="flat"/>
                  <w10:wrap type="none"/>
                </v:shape>
                <v:group id="shape_0" style="position:absolute;left:555;top:1640;width:3464;height:0">
                  <v:shape id="shape_0" stroked="t" o:allowincell="f" style="position:absolute;left:555;top:1640;width:0;height:0;mso-position-horizontal-relative:char" type="_x0000_t32">
                    <v:stroke color="black" weight="9360" joinstyle="miter" endcap="flat"/>
                    <v:fill o:detectmouseclick="t" on="false"/>
                    <w10:wrap type="none"/>
                  </v:shape>
                  <v:shape id="shape_0" stroked="t" o:allowincell="f" style="position:absolute;left:4019;top:1640;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SubscribeRequest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SubscribeResponse</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2.7</w:t>
      </w:r>
      <w:r>
        <w:rPr>
          <w:lang w:eastAsia="zh-CN"/>
        </w:rPr>
        <w:t>-</w:t>
      </w:r>
      <w:r>
        <w:rPr/>
        <w:t>1: Subscribing to VNF lifecycle change notifications through Ve-Vnfm-em</w:t>
      </w:r>
    </w:p>
    <w:p>
      <w:pPr>
        <w:pStyle w:val="Heading3"/>
        <w:rPr/>
      </w:pPr>
      <w:bookmarkStart w:id="41" w:name="__RefHeading___Toc532316868"/>
      <w:bookmarkEnd w:id="41"/>
      <w:r>
        <w:rPr/>
        <w:t>4.2.8</w:t>
        <w:tab/>
        <w:t>3GPP network function software update when application software is part of VNF Package and synchronization of VNF instance information is performed through Os-Ma-nfvo</w:t>
      </w:r>
    </w:p>
    <w:p>
      <w:pPr>
        <w:pStyle w:val="Normal"/>
        <w:rPr/>
      </w:pPr>
      <w:r>
        <w:rPr>
          <w:lang w:eastAsia="ja-JP"/>
        </w:rPr>
        <w:t xml:space="preserve">Figure </w:t>
      </w:r>
      <w:r>
        <w:rPr/>
        <w:t>4.2.8-1</w:t>
      </w:r>
      <w:r>
        <w:rPr>
          <w:lang w:eastAsia="ja-JP"/>
        </w:rPr>
        <w:t xml:space="preserve"> depicts the procedure of updating the application software of the virtualized 3GPP network function when the software is part of the VNF Package and the software update does not require a change of the VNF’s underlying virtualised resources or internal VNFC(s) topology/composition</w:t>
      </w:r>
      <w:r>
        <w:rPr>
          <w:lang w:eastAsia="zh-CN"/>
        </w:rPr>
        <w:t>.</w:t>
      </w:r>
      <w:r>
        <w:rPr>
          <w:lang w:eastAsia="ja-JP"/>
        </w:rPr>
        <w:t xml:space="preserve"> </w:t>
      </w:r>
    </w:p>
    <w:p>
      <w:pPr>
        <w:pStyle w:val="B1"/>
        <w:rPr/>
      </w:pPr>
      <w:r>
        <w:rPr>
          <w:lang w:eastAsia="zh-CN"/>
        </w:rPr>
        <w:t xml:space="preserve">1.  </w:t>
      </w:r>
      <w:r>
        <w:rPr>
          <w:lang w:eastAsia="zh-CN" w:bidi="ar-KW"/>
        </w:rPr>
        <w:t>NM</w:t>
      </w:r>
      <w:r>
        <w:rPr>
          <w:lang w:eastAsia="zh-CN"/>
        </w:rPr>
        <w:t xml:space="preserve"> requests to EM to update the software, EM acts to update the software, and notifies to NM about the completion of the software update using the Software Management IRP [7].</w:t>
      </w:r>
    </w:p>
    <w:p>
      <w:pPr>
        <w:pStyle w:val="B1"/>
        <w:rPr/>
      </w:pPr>
      <w:r>
        <w:rPr>
          <w:lang w:eastAsia="zh-CN"/>
        </w:rPr>
        <w:t>2.</w:t>
        <w:tab/>
        <w:t>Once the NM confirms the normality of service of the 3GPP network function whose software has been updated, NM requests to NFVO to update the VNF instance information (see procedure in clause 4.4.5.2) capturing the information of the new VNF Package for the 3GPP network function whose software has been updated.</w:t>
      </w:r>
    </w:p>
    <w:p>
      <w:pPr>
        <w:pStyle w:val="TH"/>
        <w:rPr>
          <w:lang w:eastAsia="zh-CN"/>
        </w:rPr>
      </w:pPr>
      <w:r>
        <w:rPr>
          <w:lang w:val="en-US" w:eastAsia="en-US"/>
        </w:rPr>
        <mc:AlternateContent>
          <mc:Choice Requires="wpg">
            <w:drawing>
              <wp:inline distT="0" distB="0" distL="0" distR="0">
                <wp:extent cx="5066665" cy="2022475"/>
                <wp:effectExtent l="0" t="0" r="0" b="0"/>
                <wp:docPr id="23" name=""/>
                <a:graphic xmlns:a="http://schemas.openxmlformats.org/drawingml/2006/main">
                  <a:graphicData uri="http://schemas.microsoft.com/office/word/2010/wordprocessingGroup">
                    <wpg:wgp>
                      <wpg:cNvGrpSpPr/>
                      <wpg:grpSpPr>
                        <a:xfrm>
                          <a:off x="0" y="0"/>
                          <a:ext cx="5066640" cy="2022480"/>
                          <a:chOff x="0" y="0"/>
                          <a:chExt cx="5066640" cy="2022480"/>
                        </a:xfrm>
                      </wpg:grpSpPr>
                      <wps:wsp>
                        <wps:cNvSpPr/>
                        <wps:nvSpPr>
                          <wps:cNvPr id="7" name=""/>
                          <wps:cNvSpPr/>
                        </wps:nvSpPr>
                        <wps:spPr>
                          <a:xfrm>
                            <a:off x="0" y="0"/>
                            <a:ext cx="5066640" cy="202248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420480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884600"/>
                            <a:ext cx="411624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s:wsp>
                          <wps:cNvCnPr/>
                          <wps:spPr>
                            <a:xfrm>
                              <a:off x="4115880" y="0"/>
                              <a:ext cx="360" cy="360"/>
                            </a:xfrm>
                            <a:prstGeom prst="straightConnector1">
                              <a:avLst/>
                            </a:prstGeom>
                            <a:ln w="9360">
                              <a:solidFill>
                                <a:srgbClr val="000000"/>
                              </a:solidFill>
                              <a:miter/>
                            </a:ln>
                          </wps:spPr>
                          <wps:bodyPr/>
                        </wps:wsp>
                      </wpg:grpSp>
                      <wps:wsp>
                        <wps:cNvSpPr txBox="1"/>
                        <wps:spPr>
                          <a:xfrm>
                            <a:off x="2281680" y="1254600"/>
                            <a:ext cx="2473200" cy="45396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2. Modification of VNF instance information corresponding to updated 3GPP network function</w:t>
                              </w:r>
                            </w:p>
                          </w:txbxContent>
                        </wps:txbx>
                        <wps:bodyPr wrap="square" lIns="74160" rIns="74160" tIns="9000" bIns="9000" anchor="t">
                          <a:noAutofit/>
                        </wps:bodyPr>
                      </wps:wsp>
                      <wps:wsp>
                        <wps:cNvSpPr txBox="1"/>
                        <wps:spPr>
                          <a:xfrm>
                            <a:off x="181440" y="513720"/>
                            <a:ext cx="2551320" cy="63576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NM requests to EM to update the software, EM acts to update the software and notifies to NM about the completion of the software update.</w:t>
                              </w:r>
                            </w:p>
                          </w:txbxContent>
                        </wps:txbx>
                        <wps:bodyPr wrap="square" lIns="74160" rIns="74160" tIns="9000" bIns="9000" anchor="t">
                          <a:noAutofit/>
                        </wps:bodyPr>
                      </wps:wsp>
                    </wpg:wgp>
                  </a:graphicData>
                </a:graphic>
              </wp:inline>
            </w:drawing>
          </mc:Choice>
          <mc:Fallback>
            <w:pict>
              <v:group id="shape_0" style="position:absolute;margin-left:0pt;margin-top:0pt;width:398.95pt;height:159.25pt" coordorigin="0,0" coordsize="7979,3185">
                <v:rect id="shape_0" stroked="f" o:allowincell="f" style="position:absolute;left:0;top:0;width:7978;height:318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EM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6622;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968;width:6482;height:0">
                  <v:shape id="shape_0" stroked="t" o:allowincell="f" style="position:absolute;left:555;top:2968;width:0;height:0;mso-position-horizontal-relative:char" type="_x0000_t32">
                    <v:stroke color="black" weight="9360" joinstyle="miter" endcap="flat"/>
                    <v:fill o:detectmouseclick="t" on="false"/>
                    <w10:wrap type="none"/>
                  </v:shape>
                  <v:shape id="shape_0" stroked="t" o:allowincell="f" style="position:absolute;left:4019;top:2968;width:0;height:0;mso-position-horizontal-relative:char" type="_x0000_t32">
                    <v:stroke color="black" weight="9360" joinstyle="miter" endcap="flat"/>
                    <v:fill o:detectmouseclick="t" on="false"/>
                    <w10:wrap type="none"/>
                  </v:shape>
                  <v:shape id="shape_0" stroked="t" o:allowincell="f" style="position:absolute;left:7037;top:2968;width:0;height:0;mso-position-horizontal-relative:char" type="_x0000_t32">
                    <v:stroke color="black" weight="9360" joinstyle="miter" endcap="flat"/>
                    <v:fill o:detectmouseclick="t" on="false"/>
                    <w10:wrap type="none"/>
                  </v:shape>
                </v:group>
                <v:shape id="shape_0" fillcolor="white" stroked="t" o:allowincell="f" style="position:absolute;left:3593;top:1976;width:3894;height:714;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2. Modification of VNF instance information corresponding to updated 3GPP network function</w:t>
                        </w:r>
                      </w:p>
                    </w:txbxContent>
                  </v:textbox>
                  <v:fill o:detectmouseclick="t" type="solid" color2="black"/>
                  <v:stroke color="black" weight="9360" joinstyle="miter" endcap="flat"/>
                  <w10:wrap type="none"/>
                </v:shape>
                <v:shape id="shape_0" fillcolor="white" stroked="t" o:allowincell="f" style="position:absolute;left:286;top:809;width:4017;height:1000;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NM requests to EM to update the software, EM acts to update the software and notifies to NM about the completion of the software update.</w:t>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t>4.</w:t>
      </w:r>
      <w:r>
        <w:rPr/>
        <w:t>2.8</w:t>
      </w:r>
      <w:r>
        <w:rPr/>
        <w:t>-</w:t>
      </w:r>
      <w:r>
        <w:rPr/>
        <w:t>1: 3GPP network function application software update when application software is part of VNF Package and synchronization of VNF instance information is performed through Os-Ma-nfvo</w:t>
      </w:r>
    </w:p>
    <w:p>
      <w:pPr>
        <w:pStyle w:val="Heading2"/>
        <w:rPr/>
      </w:pPr>
      <w:bookmarkStart w:id="42" w:name="__RefHeading___Toc532316869"/>
      <w:bookmarkEnd w:id="42"/>
      <w:r>
        <w:rPr/>
        <w:t>4.3</w:t>
        <w:tab/>
        <w:t>VNF Package procedures</w:t>
      </w:r>
    </w:p>
    <w:p>
      <w:pPr>
        <w:pStyle w:val="Heading3"/>
        <w:rPr/>
      </w:pPr>
      <w:bookmarkStart w:id="43" w:name="__RefHeading___Toc532316870"/>
      <w:bookmarkEnd w:id="43"/>
      <w:r>
        <w:rPr/>
        <w:t>4.3.1</w:t>
        <w:tab/>
      </w:r>
      <w:r>
        <w:rPr>
          <w:lang w:val="en-US"/>
        </w:rPr>
        <w:t>VNF package on-boarding</w:t>
      </w:r>
    </w:p>
    <w:p>
      <w:pPr>
        <w:pStyle w:val="Normal"/>
        <w:rPr>
          <w:lang w:eastAsia="ja-JP"/>
        </w:rPr>
      </w:pPr>
      <w:r>
        <w:rPr>
          <w:lang w:eastAsia="ja-JP"/>
        </w:rPr>
        <w:t xml:space="preserve">Figure 4.4-1 depicts a procedure of VNF package on-boarding,   </w:t>
      </w:r>
    </w:p>
    <w:p>
      <w:pPr>
        <w:pStyle w:val="B1"/>
        <w:rPr/>
      </w:pPr>
      <w:r>
        <w:rPr>
          <w:lang w:eastAsia="zh-CN"/>
        </w:rPr>
        <w:t xml:space="preserve">1. </w:t>
      </w:r>
      <w:r>
        <w:rPr>
          <w:lang w:eastAsia="zh-CN"/>
        </w:rPr>
        <w:tab/>
        <w:t xml:space="preserve">NM sends </w:t>
      </w:r>
      <w:r>
        <w:rPr>
          <w:i/>
          <w:lang w:eastAsia="zh-CN"/>
        </w:rPr>
        <w:t>OnboardVnfPackageRequest</w:t>
      </w:r>
      <w:r>
        <w:rPr>
          <w:lang w:eastAsia="zh-CN"/>
        </w:rPr>
        <w:t xml:space="preserve"> to NFVO with input parameters listed in clause 7.7.2.2 [5] to on-board a VNF package (see clause 7.7.2 [5]). </w:t>
      </w:r>
    </w:p>
    <w:p>
      <w:pPr>
        <w:pStyle w:val="B1"/>
        <w:rPr/>
      </w:pPr>
      <w:r>
        <w:rPr>
          <w:lang w:eastAsia="zh-CN"/>
        </w:rPr>
        <w:t>2.</w:t>
        <w:tab/>
        <w:t xml:space="preserve">NFVO sends </w:t>
      </w:r>
      <w:r>
        <w:rPr>
          <w:i/>
        </w:rPr>
        <w:t>OnboardVnfPackageResponse</w:t>
      </w:r>
      <w:r>
        <w:rPr>
          <w:rFonts w:cs="Arial" w:ascii="Arial" w:hAnsi="Arial"/>
          <w:sz w:val="18"/>
        </w:rPr>
        <w:t xml:space="preserve"> </w:t>
      </w:r>
      <w:r>
        <w:rPr/>
        <w:t xml:space="preserve">to NM with </w:t>
      </w:r>
      <w:r>
        <w:rPr>
          <w:lang w:eastAsia="zh-CN"/>
        </w:rPr>
        <w:t xml:space="preserve">with </w:t>
      </w:r>
      <w:r>
        <w:rPr>
          <w:rFonts w:cs="Courier New" w:ascii="Courier New" w:hAnsi="Courier New"/>
          <w:lang w:eastAsia="zh-CN"/>
        </w:rPr>
        <w:t>vnfPackageId</w:t>
      </w:r>
      <w:r>
        <w:rPr>
          <w:lang w:eastAsia="zh-CN"/>
        </w:rPr>
        <w:t xml:space="preserve"> to indicate a VNF package has been on-boarded (see clause 7.7.2.3 [5]).</w:t>
      </w:r>
    </w:p>
    <w:p>
      <w:pPr>
        <w:pStyle w:val="TH"/>
        <w:rPr/>
      </w:pPr>
      <w:r>
        <w:rPr/>
        <w:object w:dxaOrig="4716" w:dyaOrig="16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35.8pt;height:82.85pt" filled="f" o:ole="">
            <v:imagedata r:id="rId17" o:title=""/>
          </v:shape>
          <o:OLEObject Type="Embed" ProgID="" ShapeID="ole_rId16" DrawAspect="Content" ObjectID="_1980567012" r:id="rId16"/>
        </w:object>
      </w:r>
    </w:p>
    <w:p>
      <w:pPr>
        <w:pStyle w:val="TF"/>
        <w:numPr>
          <w:ilvl w:val="0"/>
          <w:numId w:val="0"/>
        </w:numPr>
        <w:ind w:left="0" w:hanging="0"/>
        <w:rPr/>
      </w:pPr>
      <w:r>
        <w:rPr/>
        <w:t xml:space="preserve">Figure </w:t>
      </w:r>
      <w:r>
        <w:rPr>
          <w:lang w:eastAsia="zh-CN"/>
        </w:rPr>
        <w:t>4.</w:t>
      </w:r>
      <w:r>
        <w:rPr>
          <w:lang w:eastAsia="zh-CN"/>
        </w:rPr>
        <w:t>4</w:t>
      </w:r>
      <w:r>
        <w:rPr>
          <w:lang w:eastAsia="zh-CN"/>
        </w:rPr>
        <w:t>-</w:t>
      </w:r>
      <w:r>
        <w:rPr/>
        <w:t>1: VNF package on-boarding procedure</w:t>
      </w:r>
    </w:p>
    <w:p>
      <w:pPr>
        <w:pStyle w:val="Heading3"/>
        <w:rPr/>
      </w:pPr>
      <w:bookmarkStart w:id="44" w:name="__RefHeading___Toc532316871"/>
      <w:bookmarkEnd w:id="44"/>
      <w:r>
        <w:rPr/>
        <w:t>4.3.2</w:t>
        <w:tab/>
        <w:t>VNF Package enabling</w:t>
      </w:r>
    </w:p>
    <w:p>
      <w:pPr>
        <w:pStyle w:val="Normal"/>
        <w:rPr>
          <w:lang w:eastAsia="zh-CN"/>
        </w:rPr>
      </w:pPr>
      <w:r>
        <w:rPr>
          <w:lang w:eastAsia="zh-CN"/>
        </w:rPr>
        <w:t xml:space="preserve">Figure 4.3.2-1 depicts the </w:t>
      </w:r>
      <w:r>
        <w:rPr>
          <w:lang w:eastAsia="zh-CN"/>
        </w:rPr>
        <w:t>procedure of VNF package enabling.</w:t>
      </w:r>
    </w:p>
    <w:p>
      <w:pPr>
        <w:pStyle w:val="B1"/>
        <w:rPr/>
      </w:pPr>
      <w:r>
        <w:rPr>
          <w:lang w:eastAsia="zh-CN"/>
        </w:rPr>
        <w:t>1.</w:t>
        <w:tab/>
        <w:t xml:space="preserve">NM sends </w:t>
      </w:r>
      <w:r>
        <w:rPr>
          <w:i/>
          <w:lang w:eastAsia="zh-CN"/>
        </w:rPr>
        <w:t>EnableVnfPackageRequest</w:t>
      </w:r>
      <w:r>
        <w:rPr>
          <w:lang w:eastAsia="zh-CN"/>
        </w:rPr>
        <w:t xml:space="preserve"> to NFVO with parameter </w:t>
      </w:r>
      <w:r>
        <w:rPr>
          <w:rFonts w:cs="Courier New" w:ascii="Courier New" w:hAnsi="Courier New"/>
          <w:lang w:eastAsia="zh-CN"/>
        </w:rPr>
        <w:t>onboardedVnfPkgInfoId</w:t>
      </w:r>
      <w:r>
        <w:rPr>
          <w:lang w:eastAsia="zh-CN"/>
        </w:rPr>
        <w:t xml:space="preserve"> to enable a VNF package (see clause 7.7.3.2 of GS NFV-IFA013 [5]).</w:t>
      </w:r>
    </w:p>
    <w:p>
      <w:pPr>
        <w:pStyle w:val="B1"/>
        <w:rPr/>
      </w:pPr>
      <w:r>
        <w:rPr>
          <w:lang w:eastAsia="zh-CN"/>
        </w:rPr>
        <w:t>2.</w:t>
        <w:tab/>
        <w:t xml:space="preserve">NFVO sends </w:t>
      </w:r>
      <w:r>
        <w:rPr>
          <w:i/>
          <w:lang w:eastAsia="zh-CN"/>
        </w:rPr>
        <w:t>EnableVnfPackageResponse</w:t>
      </w:r>
      <w:r>
        <w:rPr>
          <w:lang w:eastAsia="zh-CN"/>
        </w:rPr>
        <w:t xml:space="preserve"> to NM (see clause 7.7.3.3 of GS NFV-IFA013 [5]). </w:t>
      </w:r>
    </w:p>
    <w:p>
      <w:pPr>
        <w:pStyle w:val="B1"/>
        <w:rPr/>
      </w:pPr>
      <w:r>
        <w:rPr>
          <w:lang w:eastAsia="zh-CN"/>
        </w:rPr>
        <w:t>3.</w:t>
        <w:tab/>
        <w:t xml:space="preserve">NFVO sends to NFVO a </w:t>
      </w:r>
      <w:r>
        <w:rPr>
          <w:i/>
          <w:lang w:eastAsia="zh-CN"/>
        </w:rPr>
        <w:t>Notify</w:t>
      </w:r>
      <w:r>
        <w:rPr>
          <w:lang w:eastAsia="zh-CN"/>
        </w:rPr>
        <w:t xml:space="preserve"> (see clause 7.7.8 of GS NFV-IFA013 [5]) carrying </w:t>
      </w:r>
      <w:r>
        <w:rPr>
          <w:rFonts w:cs="Courier New" w:ascii="Courier New" w:hAnsi="Courier New"/>
          <w:lang w:eastAsia="zh-CN"/>
        </w:rPr>
        <w:t>VnfPackageChangeNotification</w:t>
      </w:r>
      <w:r>
        <w:rPr>
          <w:lang w:eastAsia="zh-CN"/>
        </w:rPr>
        <w:t xml:space="preserve">, information element with attribute </w:t>
      </w:r>
      <w:r>
        <w:rPr>
          <w:rFonts w:cs="Courier New" w:ascii="Courier New" w:hAnsi="Courier New"/>
          <w:lang w:eastAsia="zh-CN"/>
        </w:rPr>
        <w:t>onboardedVnfPkgInfoId</w:t>
      </w:r>
      <w:r>
        <w:rPr>
          <w:lang w:eastAsia="zh-CN"/>
        </w:rPr>
        <w:t xml:space="preserve">, </w:t>
      </w:r>
      <w:r>
        <w:rPr>
          <w:rFonts w:cs="Courier New" w:ascii="Courier New" w:hAnsi="Courier New"/>
          <w:lang w:eastAsia="zh-CN"/>
        </w:rPr>
        <w:t>vnfdId</w:t>
      </w:r>
      <w:r>
        <w:rPr>
          <w:lang w:eastAsia="zh-CN"/>
        </w:rPr>
        <w:t xml:space="preserve"> and </w:t>
      </w:r>
      <w:r>
        <w:rPr>
          <w:rFonts w:cs="Courier New" w:ascii="Courier New" w:hAnsi="Courier New"/>
          <w:lang w:eastAsia="zh-CN"/>
        </w:rPr>
        <w:t>operationalState</w:t>
      </w:r>
      <w:r>
        <w:rPr>
          <w:lang w:eastAsia="zh-CN"/>
        </w:rPr>
        <w:t xml:space="preserve"> = “Enabled” to indicate the VNF package enabling (see clause 8.6.9 of GS NFV-IFA013 [5])</w:t>
      </w:r>
    </w:p>
    <w:p>
      <w:pPr>
        <w:pStyle w:val="TH"/>
        <w:rPr>
          <w:lang w:eastAsia="zh-CN"/>
        </w:rPr>
      </w:pPr>
      <w:r>
        <w:rPr>
          <w:lang w:eastAsia="zh-CN"/>
        </w:rPr>
        <mc:AlternateContent>
          <mc:Choice Requires="wpg">
            <w:drawing>
              <wp:inline distT="0" distB="0" distL="0" distR="0">
                <wp:extent cx="2963545" cy="1575435"/>
                <wp:effectExtent l="0" t="0" r="0" b="0"/>
                <wp:docPr id="24" name=""/>
                <a:graphic xmlns:a="http://schemas.openxmlformats.org/drawingml/2006/main">
                  <a:graphicData uri="http://schemas.microsoft.com/office/word/2010/wordprocessingGroup">
                    <wpg:wgp>
                      <wpg:cNvGrpSpPr/>
                      <wpg:grpSpPr>
                        <a:xfrm>
                          <a:off x="0" y="0"/>
                          <a:ext cx="2963520" cy="1575360"/>
                          <a:chOff x="0" y="0"/>
                          <a:chExt cx="2963520" cy="1575360"/>
                        </a:xfrm>
                      </wpg:grpSpPr>
                      <wps:wsp>
                        <wps:cNvSpPr/>
                        <wps:nvSpPr>
                          <wps:cNvPr id="8" name=""/>
                          <wps:cNvSpPr/>
                        </wps:nvSpPr>
                        <wps:spPr>
                          <a:xfrm>
                            <a:off x="0" y="0"/>
                            <a:ext cx="2963520" cy="15753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eastAsia="zh-CN" w:bidi="ar-SA"/>
                                </w:rPr>
                                <w:t>N</w:t>
                              </w:r>
                              <w:r>
                                <w:rPr>
                                  <w:kern w:val="2"/>
                                  <w:sz w:val="20"/>
                                  <w:szCs w:val="20"/>
                                  <w:rFonts w:ascii="Times New Roman" w:hAnsi="Times New Roman" w:eastAsia="Times New Roman" w:cs="Times New Roman"/>
                                  <w:color w:val="auto"/>
                                  <w:lang w:val="en-US" w:bidi="ar-SA"/>
                                </w:rPr>
                                <w:t>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44160" y="1351800"/>
                            <a:ext cx="2205360" cy="0"/>
                          </a:xfrm>
                        </wpg:grpSpPr>
                        <wps:wsp>
                          <wps:cNvCnPr/>
                          <wps:spPr>
                            <a:xfrm>
                              <a:off x="0" y="0"/>
                              <a:ext cx="360" cy="360"/>
                            </a:xfrm>
                            <a:prstGeom prst="straightConnector1">
                              <a:avLst/>
                            </a:prstGeom>
                            <a:ln w="9360">
                              <a:solidFill>
                                <a:srgbClr val="000000"/>
                              </a:solidFill>
                              <a:miter/>
                            </a:ln>
                          </wps:spPr>
                          <wps:bodyPr/>
                        </wps:wsp>
                        <wps:wsp>
                          <wps:cNvCnPr/>
                          <wps:spPr>
                            <a:xfrm>
                              <a:off x="2205360" y="0"/>
                              <a:ext cx="360" cy="360"/>
                            </a:xfrm>
                            <a:prstGeom prst="straightConnector1">
                              <a:avLst/>
                            </a:prstGeom>
                            <a:ln w="9360">
                              <a:solidFill>
                                <a:srgbClr val="000000"/>
                              </a:solidFill>
                              <a:miter/>
                            </a:ln>
                          </wps:spPr>
                          <wps:bodyPr/>
                        </wps:wsp>
                      </wpg:grpSp>
                      <wps:wsp>
                        <wps:cNvCnPr/>
                        <wps:spPr>
                          <a:xfrm>
                            <a:off x="2550240" y="757080"/>
                            <a:ext cx="360" cy="360"/>
                          </a:xfrm>
                          <a:prstGeom prst="straightConnector1">
                            <a:avLst/>
                          </a:prstGeom>
                          <a:ln w="9360">
                            <a:solidFill>
                              <a:srgbClr val="000000"/>
                            </a:solidFill>
                            <a:miter/>
                            <a:tailEnd len="med" type="triangle" w="med"/>
                          </a:ln>
                        </wps:spPr>
                        <wps:bodyPr/>
                      </wps:wsp>
                      <wps:wsp>
                        <wps:cNvSpPr txBox="1"/>
                        <wps:spPr>
                          <a:xfrm>
                            <a:off x="399960" y="5785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EnableVnfPackageRequest</w:t>
                              </w:r>
                            </w:p>
                          </w:txbxContent>
                        </wps:txbx>
                        <wps:bodyPr wrap="square" lIns="74160" rIns="74160" tIns="9000" bIns="9000" anchor="t">
                          <a:noAutofit/>
                        </wps:bodyPr>
                      </wps:wsp>
                      <wps:wsp>
                        <wps:cNvCnPr/>
                        <wps:spPr>
                          <a:xfrm>
                            <a:off x="359280" y="1014120"/>
                            <a:ext cx="360" cy="360"/>
                          </a:xfrm>
                          <a:prstGeom prst="straightConnector1">
                            <a:avLst/>
                          </a:prstGeom>
                          <a:ln w="9360">
                            <a:solidFill>
                              <a:srgbClr val="000000"/>
                            </a:solidFill>
                            <a:miter/>
                            <a:tailEnd len="med" type="triangle" w="med"/>
                          </a:ln>
                        </wps:spPr>
                        <wps:bodyPr/>
                      </wps:wsp>
                      <wps:wsp>
                        <wps:cNvSpPr txBox="1"/>
                        <wps:spPr>
                          <a:xfrm>
                            <a:off x="650880" y="8154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EnableVnfPackageResponse</w:t>
                              </w:r>
                            </w:p>
                          </w:txbxContent>
                        </wps:txbx>
                        <wps:bodyPr wrap="square" lIns="74160" rIns="74160" tIns="9000" bIns="9000" anchor="t">
                          <a:noAutofit/>
                        </wps:bodyPr>
                      </wps:wsp>
                      <wps:wsp>
                        <wps:cNvCnPr/>
                        <wps:spPr>
                          <a:xfrm>
                            <a:off x="351720" y="1273680"/>
                            <a:ext cx="360" cy="360"/>
                          </a:xfrm>
                          <a:prstGeom prst="straightConnector1">
                            <a:avLst/>
                          </a:prstGeom>
                          <a:ln w="9360">
                            <a:solidFill>
                              <a:srgbClr val="000000"/>
                            </a:solidFill>
                            <a:miter/>
                            <a:tailEnd len="med" type="triangle" w="med"/>
                          </a:ln>
                        </wps:spPr>
                        <wps:bodyPr/>
                      </wps:wsp>
                      <wps:wsp>
                        <wps:cNvSpPr txBox="1"/>
                        <wps:spPr>
                          <a:xfrm>
                            <a:off x="658440" y="10825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eastAsia="zh-CN" w:bidi="ar-SA"/>
                                </w:rPr>
                                <w:t>3.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24.05pt" coordorigin="0,0" coordsize="4667,2481">
                <v:rect id="shape_0" stroked="f" o:allowincell="f" style="position:absolute;left:0;top:0;width:4666;height:2480;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eastAsia="zh-CN" w:bidi="ar-SA"/>
                          </w:rPr>
                          <w:t>N</w:t>
                        </w:r>
                        <w:r>
                          <w:rPr>
                            <w:kern w:val="2"/>
                            <w:sz w:val="20"/>
                            <w:szCs w:val="20"/>
                            <w:rFonts w:ascii="Times New Roman" w:hAnsi="Times New Roman" w:eastAsia="Times New Roman" w:cs="Times New Roman"/>
                            <w:color w:val="auto"/>
                            <w:lang w:val="en-US" w:bidi="ar-SA"/>
                          </w:rPr>
                          <w:t>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42;top:2129;width:3473;height:0">
                  <v:shape id="shape_0" stroked="t" o:allowincell="f" style="position:absolute;left:542;top:2129;width:0;height:0;mso-position-horizontal-relative:char" type="_x0000_t32">
                    <v:stroke color="black" weight="9360" joinstyle="miter" endcap="flat"/>
                    <v:fill o:detectmouseclick="t" on="false"/>
                    <w10:wrap type="none"/>
                  </v:shape>
                  <v:shape id="shape_0" stroked="t" o:allowincell="f" style="position:absolute;left:4015;top:2129;width:0;height:0;mso-position-horizontal-relative:char" type="_x0000_t32">
                    <v:stroke color="black" weight="9360" joinstyle="miter" endcap="flat"/>
                    <v:fill o:detectmouseclick="t" on="false"/>
                    <w10:wrap type="none"/>
                  </v:shape>
                </v:group>
                <v:shape id="shape_0" stroked="t" o:allowincell="f" style="position:absolute;left:4016;top:119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91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EnableVnfPackageRequest</w:t>
                        </w:r>
                      </w:p>
                    </w:txbxContent>
                  </v:textbox>
                  <v:fill o:detectmouseclick="t" on="false"/>
                  <v:stroke color="#3465a4" joinstyle="round" endcap="flat"/>
                  <w10:wrap type="none"/>
                </v:shape>
                <v:shape id="shape_0" stroked="t" o:allowincell="f" style="position:absolute;left:566;top:159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28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EnableVnfPackageResponse</w:t>
                        </w:r>
                      </w:p>
                    </w:txbxContent>
                  </v:textbox>
                  <v:fill o:detectmouseclick="t" on="false"/>
                  <v:stroke color="#3465a4" joinstyle="round" endcap="flat"/>
                  <w10:wrap type="none"/>
                </v:shape>
                <v:shape id="shape_0" stroked="t" o:allowincell="f" style="position:absolute;left:554;top:2006;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37;top:1705;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eastAsia="zh-CN" w:bidi="ar-SA"/>
                          </w:rPr>
                          <w:t>3. Notify</w:t>
                        </w:r>
                      </w:p>
                    </w:txbxContent>
                  </v:textbox>
                  <v:fill o:detectmouseclick="t" on="false"/>
                  <v:stroke color="#3465a4" joinstyle="round" endcap="flat"/>
                  <w10:wrap type="none"/>
                </v:shape>
              </v:group>
            </w:pict>
          </mc:Fallback>
        </mc:AlternateContent>
      </w:r>
    </w:p>
    <w:p>
      <w:pPr>
        <w:pStyle w:val="TF"/>
        <w:rPr>
          <w:lang w:eastAsia="zh-CN"/>
        </w:rPr>
      </w:pPr>
      <w:r>
        <w:rPr>
          <w:lang w:eastAsia="zh-CN"/>
        </w:rPr>
        <w:t>Figure 4.3.2-1</w:t>
        <w:tab/>
        <w:t>Procedures of VNF package enabling</w:t>
      </w:r>
    </w:p>
    <w:p>
      <w:pPr>
        <w:pStyle w:val="Heading3"/>
        <w:rPr/>
      </w:pPr>
      <w:bookmarkStart w:id="45" w:name="__RefHeading___Toc532316872"/>
      <w:bookmarkEnd w:id="45"/>
      <w:r>
        <w:rPr/>
        <w:t>4.3.3</w:t>
        <w:tab/>
        <w:t>VNF Package disabling</w:t>
      </w:r>
    </w:p>
    <w:p>
      <w:pPr>
        <w:pStyle w:val="Normal"/>
        <w:rPr>
          <w:lang w:eastAsia="ja-JP"/>
        </w:rPr>
      </w:pPr>
      <w:r>
        <w:rPr>
          <w:lang w:eastAsia="ja-JP"/>
        </w:rPr>
        <w:t>Figure 4.3.3-1 depicts the procedure of VNF Package disabling.</w:t>
      </w:r>
    </w:p>
    <w:p>
      <w:pPr>
        <w:pStyle w:val="B1"/>
        <w:rPr/>
      </w:pPr>
      <w:r>
        <w:rPr>
          <w:lang w:eastAsia="zh-CN"/>
        </w:rPr>
        <w:t xml:space="preserve">1.  </w:t>
      </w:r>
      <w:r>
        <w:rPr>
          <w:lang w:eastAsia="zh-CN" w:bidi="ar-KW"/>
        </w:rPr>
        <w:t>NM</w:t>
      </w:r>
      <w:r>
        <w:rPr>
          <w:lang w:eastAsia="zh-CN"/>
        </w:rPr>
        <w:t xml:space="preserve"> sends </w:t>
      </w:r>
      <w:r>
        <w:rPr>
          <w:i/>
          <w:lang w:eastAsia="zh-CN"/>
        </w:rPr>
        <w:t>DisableVnfPackageRequest</w:t>
      </w:r>
      <w:r>
        <w:rPr>
          <w:lang w:eastAsia="zh-CN"/>
        </w:rPr>
        <w:t xml:space="preserve"> to NFVO with </w:t>
      </w:r>
      <w:r>
        <w:rPr>
          <w:rFonts w:cs="Courier New" w:ascii="Courier New" w:hAnsi="Courier New"/>
          <w:lang w:eastAsia="zh-CN"/>
        </w:rPr>
        <w:t>onboardedVnfPkgInfoId</w:t>
      </w:r>
      <w:r>
        <w:rPr>
          <w:lang w:eastAsia="zh-CN"/>
        </w:rPr>
        <w:t xml:space="preserve"> to disable a previously enabled VNF Package instance, preventing further use for instantiation of new VNF instances with this package (unless and until the VNF Package is re-enabled) (see clause 7.7.4 [5]).</w:t>
      </w:r>
    </w:p>
    <w:p>
      <w:pPr>
        <w:pStyle w:val="B1"/>
        <w:rPr/>
      </w:pPr>
      <w:r>
        <w:rPr>
          <w:lang w:eastAsia="zh-CN"/>
        </w:rPr>
        <w:t>2.</w:t>
        <w:tab/>
        <w:t xml:space="preserve">NFVO sends </w:t>
      </w:r>
      <w:r>
        <w:rPr>
          <w:i/>
          <w:lang w:eastAsia="zh-CN"/>
        </w:rPr>
        <w:t>DisableVnfPackageResponse</w:t>
      </w:r>
      <w:r>
        <w:rPr>
          <w:lang w:eastAsia="zh-CN"/>
        </w:rPr>
        <w:t xml:space="preserve"> to NM to indicate the result of the operation (see clause 7.7.4.4 [5]).</w:t>
      </w:r>
    </w:p>
    <w:p>
      <w:pPr>
        <w:pStyle w:val="TH"/>
        <w:rPr/>
      </w:pPr>
      <w:r>
        <w:rPr/>
        <w:drawing>
          <wp:inline distT="0" distB="0" distL="0" distR="0">
            <wp:extent cx="2609850" cy="1209675"/>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18"/>
                    <a:srcRect l="-14" t="-30" r="-14" b="-30"/>
                    <a:stretch>
                      <a:fillRect/>
                    </a:stretch>
                  </pic:blipFill>
                  <pic:spPr bwMode="auto">
                    <a:xfrm>
                      <a:off x="0" y="0"/>
                      <a:ext cx="260985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3.3</w:t>
      </w:r>
      <w:r>
        <w:rPr>
          <w:lang w:eastAsia="zh-CN"/>
        </w:rPr>
        <w:t>-</w:t>
      </w:r>
      <w:r>
        <w:rPr/>
        <w:t>1: VNF Package disabling procedure</w:t>
      </w:r>
    </w:p>
    <w:p>
      <w:pPr>
        <w:pStyle w:val="Heading3"/>
        <w:rPr/>
      </w:pPr>
      <w:bookmarkStart w:id="46" w:name="__RefHeading___Toc532316873"/>
      <w:bookmarkEnd w:id="46"/>
      <w:r>
        <w:rPr/>
        <w:t>4.3.4</w:t>
        <w:tab/>
        <w:t>VNF Package deleting</w:t>
      </w:r>
    </w:p>
    <w:p>
      <w:pPr>
        <w:pStyle w:val="Normal"/>
        <w:rPr/>
      </w:pPr>
      <w:r>
        <w:rPr>
          <w:lang w:eastAsia="ja-JP"/>
        </w:rPr>
        <w:t>Figure 4.3.4-1 depicts the procedure of VNF Package deleting.</w:t>
      </w:r>
    </w:p>
    <w:p>
      <w:pPr>
        <w:pStyle w:val="B1"/>
        <w:rPr/>
      </w:pPr>
      <w:r>
        <w:rPr>
          <w:lang w:eastAsia="zh-CN"/>
        </w:rPr>
        <w:t xml:space="preserve">1.  </w:t>
      </w:r>
      <w:r>
        <w:rPr>
          <w:lang w:eastAsia="zh-CN" w:bidi="ar-KW"/>
        </w:rPr>
        <w:t>NM</w:t>
      </w:r>
      <w:r>
        <w:rPr>
          <w:lang w:eastAsia="zh-CN"/>
        </w:rPr>
        <w:t xml:space="preserve"> sends </w:t>
      </w:r>
      <w:r>
        <w:rPr>
          <w:i/>
          <w:lang w:eastAsia="zh-CN"/>
        </w:rPr>
        <w:t>DeleteVnfPackageRequest</w:t>
      </w:r>
      <w:r>
        <w:rPr>
          <w:lang w:eastAsia="zh-CN"/>
        </w:rPr>
        <w:t xml:space="preserve"> to NFVO with </w:t>
      </w:r>
      <w:r>
        <w:rPr>
          <w:rFonts w:cs="Courier New" w:ascii="Courier New" w:hAnsi="Courier New"/>
          <w:lang w:eastAsia="zh-CN"/>
        </w:rPr>
        <w:t>onboardedVnfPkgInfoId</w:t>
      </w:r>
      <w:r>
        <w:rPr>
          <w:lang w:eastAsia="zh-CN"/>
        </w:rPr>
        <w:t xml:space="preserve"> to delete a VNF Package (see clause 7.7.5 [5]).</w:t>
      </w:r>
    </w:p>
    <w:p>
      <w:pPr>
        <w:pStyle w:val="B1"/>
        <w:rPr/>
      </w:pPr>
      <w:r>
        <w:rPr>
          <w:lang w:eastAsia="zh-CN"/>
        </w:rPr>
        <w:t>2.</w:t>
        <w:tab/>
        <w:t xml:space="preserve">NFVO sends </w:t>
      </w:r>
      <w:r>
        <w:rPr>
          <w:i/>
          <w:lang w:eastAsia="zh-CN"/>
        </w:rPr>
        <w:t>DeleteVnfPackageResponse</w:t>
      </w:r>
      <w:r>
        <w:rPr>
          <w:lang w:eastAsia="zh-CN"/>
        </w:rPr>
        <w:t xml:space="preserve"> to NM to indicate the result of the operation (see clause 7.7.5.4 [5]).</w:t>
      </w:r>
    </w:p>
    <w:p>
      <w:pPr>
        <w:pStyle w:val="TH"/>
        <w:rPr/>
      </w:pPr>
      <w:r>
        <w:rPr/>
        <w:drawing>
          <wp:inline distT="0" distB="0" distL="0" distR="0">
            <wp:extent cx="2552700" cy="1209675"/>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9"/>
                    <a:srcRect l="-14" t="-30" r="-14" b="-30"/>
                    <a:stretch>
                      <a:fillRect/>
                    </a:stretch>
                  </pic:blipFill>
                  <pic:spPr bwMode="auto">
                    <a:xfrm>
                      <a:off x="0" y="0"/>
                      <a:ext cx="255270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3.4</w:t>
      </w:r>
      <w:r>
        <w:rPr>
          <w:lang w:eastAsia="zh-CN"/>
        </w:rPr>
        <w:t>-</w:t>
      </w:r>
      <w:r>
        <w:rPr/>
        <w:t>1: VNF Package deleting procedure</w:t>
      </w:r>
    </w:p>
    <w:p>
      <w:pPr>
        <w:pStyle w:val="Heading3"/>
        <w:rPr/>
      </w:pPr>
      <w:bookmarkStart w:id="47" w:name="__RefHeading___Toc532316874"/>
      <w:bookmarkEnd w:id="47"/>
      <w:r>
        <w:rPr/>
        <w:t>4.3.5</w:t>
        <w:tab/>
        <w:t>Abort VNF package deletion</w:t>
      </w:r>
    </w:p>
    <w:p>
      <w:pPr>
        <w:pStyle w:val="Normal"/>
        <w:rPr/>
      </w:pPr>
      <w:r>
        <w:rPr>
          <w:lang w:eastAsia="ja-JP"/>
        </w:rPr>
        <w:t>Figure 4.3.5-1 depicts the procedure to abort deletion</w:t>
      </w:r>
      <w:r>
        <w:rPr/>
        <w:t xml:space="preserve"> </w:t>
      </w:r>
      <w:r>
        <w:rPr>
          <w:lang w:eastAsia="ja-JP"/>
        </w:rPr>
        <w:t>of a VNF Package that is in deletion pending state.</w:t>
      </w:r>
    </w:p>
    <w:p>
      <w:pPr>
        <w:pStyle w:val="B1"/>
        <w:rPr/>
      </w:pPr>
      <w:r>
        <w:rPr>
          <w:lang w:eastAsia="zh-CN"/>
        </w:rPr>
        <w:t xml:space="preserve">1.  </w:t>
      </w:r>
      <w:r>
        <w:rPr>
          <w:lang w:eastAsia="zh-CN" w:bidi="ar-KW"/>
        </w:rPr>
        <w:t>NM</w:t>
      </w:r>
      <w:r>
        <w:rPr>
          <w:lang w:eastAsia="zh-CN"/>
        </w:rPr>
        <w:t xml:space="preserve"> sends </w:t>
      </w:r>
      <w:r>
        <w:rPr>
          <w:i/>
          <w:lang w:eastAsia="zh-CN"/>
        </w:rPr>
        <w:t>AbortPackageDeletionRequest</w:t>
      </w:r>
      <w:r>
        <w:rPr>
          <w:lang w:eastAsia="zh-CN"/>
        </w:rPr>
        <w:t xml:space="preserve"> to NFVO with </w:t>
      </w:r>
      <w:r>
        <w:rPr>
          <w:rFonts w:cs="Courier New" w:ascii="Courier New" w:hAnsi="Courier New"/>
          <w:lang w:eastAsia="zh-CN"/>
        </w:rPr>
        <w:t>onboardedVnfPkgInfoId</w:t>
      </w:r>
      <w:r>
        <w:rPr>
          <w:lang w:eastAsia="zh-CN"/>
        </w:rPr>
        <w:t xml:space="preserve"> to delete a VNF Package (see clause 7.7.12 [5]).</w:t>
      </w:r>
    </w:p>
    <w:p>
      <w:pPr>
        <w:pStyle w:val="B1"/>
        <w:rPr/>
      </w:pPr>
      <w:r>
        <w:rPr>
          <w:lang w:eastAsia="zh-CN"/>
        </w:rPr>
        <w:t>2.</w:t>
        <w:tab/>
        <w:t xml:space="preserve">NFVO sends </w:t>
      </w:r>
      <w:r>
        <w:rPr>
          <w:i/>
          <w:lang w:eastAsia="zh-CN"/>
        </w:rPr>
        <w:t>AbortPackageDeletionResponse</w:t>
      </w:r>
      <w:r>
        <w:rPr>
          <w:lang w:eastAsia="zh-CN"/>
        </w:rPr>
        <w:t xml:space="preserve"> to NM to indicate the result of the operation (see clause 7.7.12.4 [5]).</w:t>
      </w:r>
    </w:p>
    <w:p>
      <w:pPr>
        <w:pStyle w:val="TH"/>
        <w:rPr/>
      </w:pPr>
      <w:r>
        <w:rPr/>
        <w:drawing>
          <wp:inline distT="0" distB="0" distL="0" distR="0">
            <wp:extent cx="2762250" cy="120967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20"/>
                    <a:srcRect l="-13" t="-30" r="-13" b="-30"/>
                    <a:stretch>
                      <a:fillRect/>
                    </a:stretch>
                  </pic:blipFill>
                  <pic:spPr bwMode="auto">
                    <a:xfrm>
                      <a:off x="0" y="0"/>
                      <a:ext cx="276225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3.5</w:t>
      </w:r>
      <w:r>
        <w:rPr>
          <w:lang w:eastAsia="zh-CN"/>
        </w:rPr>
        <w:t>-</w:t>
      </w:r>
      <w:r>
        <w:rPr/>
        <w:t>1: Abort VNF Package deletion procedure</w:t>
      </w:r>
    </w:p>
    <w:p>
      <w:pPr>
        <w:pStyle w:val="Heading3"/>
        <w:rPr/>
      </w:pPr>
      <w:bookmarkStart w:id="48" w:name="__RefHeading___Toc532316875"/>
      <w:bookmarkEnd w:id="48"/>
      <w:r>
        <w:rPr/>
        <w:t>4.3.6</w:t>
        <w:tab/>
        <w:t>VNF Package querying</w:t>
      </w:r>
    </w:p>
    <w:p>
      <w:pPr>
        <w:pStyle w:val="Normal"/>
        <w:rPr/>
      </w:pPr>
      <w:r>
        <w:rPr>
          <w:lang w:eastAsia="ja-JP"/>
        </w:rPr>
        <w:t>Figure 4.3.6-1 depicts a procedure to query from the NFVO for information it has stored about one or more VNF Packages.</w:t>
      </w:r>
    </w:p>
    <w:p>
      <w:pPr>
        <w:pStyle w:val="B1"/>
        <w:rPr/>
      </w:pPr>
      <w:r>
        <w:rPr>
          <w:lang w:eastAsia="zh-CN"/>
        </w:rPr>
        <w:t xml:space="preserve">1.  </w:t>
      </w:r>
      <w:r>
        <w:rPr>
          <w:lang w:eastAsia="zh-CN" w:bidi="ar-KW"/>
        </w:rPr>
        <w:t>NM</w:t>
      </w:r>
      <w:r>
        <w:rPr>
          <w:lang w:eastAsia="zh-CN"/>
        </w:rPr>
        <w:t xml:space="preserve"> sends </w:t>
      </w:r>
      <w:r>
        <w:rPr>
          <w:i/>
          <w:lang w:eastAsia="zh-CN"/>
        </w:rPr>
        <w:t>QueryOnboardedVnfPkgInfoRequest</w:t>
      </w:r>
      <w:r>
        <w:rPr>
          <w:lang w:eastAsia="zh-CN"/>
        </w:rPr>
        <w:t xml:space="preserve"> to NFVO with </w:t>
      </w:r>
      <w:r>
        <w:rPr>
          <w:rFonts w:cs="Courier New" w:ascii="Courier New" w:hAnsi="Courier New"/>
          <w:lang w:eastAsia="zh-CN"/>
        </w:rPr>
        <w:t>filter</w:t>
      </w:r>
      <w:r>
        <w:rPr>
          <w:lang w:eastAsia="zh-CN"/>
        </w:rPr>
        <w:t xml:space="preserve"> and </w:t>
      </w:r>
      <w:r>
        <w:rPr>
          <w:rFonts w:cs="Courier New" w:ascii="Courier New" w:hAnsi="Courier New"/>
          <w:lang w:eastAsia="zh-CN"/>
        </w:rPr>
        <w:t>attributeSelector</w:t>
      </w:r>
      <w:r>
        <w:rPr>
          <w:lang w:eastAsia="zh-CN"/>
        </w:rPr>
        <w:t xml:space="preserve"> used to filter the VNF Packages on which the query applies, based on the attributes of </w:t>
      </w:r>
      <w:r>
        <w:rPr>
          <w:rFonts w:cs="Courier New" w:ascii="Courier New" w:hAnsi="Courier New"/>
          <w:lang w:eastAsia="zh-CN"/>
        </w:rPr>
        <w:t>OnboardedVnfPkgInfo</w:t>
      </w:r>
      <w:r>
        <w:rPr>
          <w:lang w:eastAsia="zh-CN"/>
        </w:rPr>
        <w:t xml:space="preserve"> and select the information attributes of </w:t>
      </w:r>
      <w:r>
        <w:rPr>
          <w:rFonts w:cs="Courier New" w:ascii="Courier New" w:hAnsi="Courier New"/>
          <w:lang w:eastAsia="zh-CN"/>
        </w:rPr>
        <w:t>OnboardedVnfPkgInfo</w:t>
      </w:r>
      <w:r>
        <w:rPr>
          <w:lang w:eastAsia="zh-CN"/>
        </w:rPr>
        <w:t xml:space="preserve"> that are requested to be returned (see clause 7.7.6 [5]).</w:t>
      </w:r>
    </w:p>
    <w:p>
      <w:pPr>
        <w:pStyle w:val="B1"/>
        <w:rPr/>
      </w:pPr>
      <w:r>
        <w:rPr>
          <w:lang w:eastAsia="zh-CN"/>
        </w:rPr>
        <w:t>2.</w:t>
        <w:tab/>
        <w:t xml:space="preserve">NFVO sends </w:t>
      </w:r>
      <w:r>
        <w:rPr>
          <w:i/>
          <w:lang w:eastAsia="zh-CN"/>
        </w:rPr>
        <w:t>QueryOnboardedVnfPkgInfoResponse</w:t>
      </w:r>
      <w:r>
        <w:rPr>
          <w:lang w:eastAsia="zh-CN"/>
        </w:rPr>
        <w:t xml:space="preserve"> to NM with parameter </w:t>
      </w:r>
      <w:r>
        <w:rPr>
          <w:rFonts w:cs="Courier New" w:ascii="Courier New" w:hAnsi="Courier New"/>
        </w:rPr>
        <w:t>queryResult</w:t>
      </w:r>
      <w:r>
        <w:rPr>
          <w:lang w:eastAsia="zh-CN"/>
        </w:rPr>
        <w:t xml:space="preserve"> providing the information that is selected according to parameters </w:t>
      </w:r>
      <w:r>
        <w:rPr>
          <w:rFonts w:cs="Courier New" w:ascii="Courier New" w:hAnsi="Courier New"/>
        </w:rPr>
        <w:t>filter</w:t>
      </w:r>
      <w:r>
        <w:rPr>
          <w:lang w:eastAsia="zh-CN"/>
        </w:rPr>
        <w:t xml:space="preserve"> and </w:t>
      </w:r>
      <w:r>
        <w:rPr>
          <w:rFonts w:cs="Courier New" w:ascii="Courier New" w:hAnsi="Courier New"/>
        </w:rPr>
        <w:t>attributeSelector</w:t>
      </w:r>
      <w:r>
        <w:rPr>
          <w:lang w:eastAsia="zh-CN"/>
        </w:rPr>
        <w:t xml:space="preserve"> (see clause 7.7.6.4 [5]).</w:t>
      </w:r>
    </w:p>
    <w:p>
      <w:pPr>
        <w:pStyle w:val="TH"/>
        <w:rPr/>
      </w:pPr>
      <w:r>
        <w:rPr/>
        <w:drawing>
          <wp:inline distT="0" distB="0" distL="0" distR="0">
            <wp:extent cx="3057525" cy="1209675"/>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21"/>
                    <a:srcRect l="-12" t="-30" r="-12" b="-30"/>
                    <a:stretch>
                      <a:fillRect/>
                    </a:stretch>
                  </pic:blipFill>
                  <pic:spPr bwMode="auto">
                    <a:xfrm>
                      <a:off x="0" y="0"/>
                      <a:ext cx="3057525"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3.6</w:t>
      </w:r>
      <w:r>
        <w:rPr>
          <w:lang w:eastAsia="zh-CN"/>
        </w:rPr>
        <w:t>-</w:t>
      </w:r>
      <w:r>
        <w:rPr/>
        <w:t>1: VNF Package querying procedure</w:t>
      </w:r>
    </w:p>
    <w:p>
      <w:pPr>
        <w:pStyle w:val="Heading3"/>
        <w:rPr/>
      </w:pPr>
      <w:bookmarkStart w:id="49" w:name="__RefHeading___Toc532316876"/>
      <w:bookmarkEnd w:id="49"/>
      <w:r>
        <w:rPr/>
        <w:t>4.3.7</w:t>
        <w:tab/>
        <w:t>Fetch VNF Package</w:t>
      </w:r>
    </w:p>
    <w:p>
      <w:pPr>
        <w:pStyle w:val="Normal"/>
        <w:rPr/>
      </w:pPr>
      <w:r>
        <w:rPr>
          <w:lang w:eastAsia="ja-JP"/>
        </w:rPr>
        <w:t xml:space="preserve">Figure 4.3.7-1 depicts a procedure to fetch from the NFVO </w:t>
      </w:r>
      <w:r>
        <w:rPr/>
        <w:t>a whole VNF Package based on the VNFD identifier that has been assigned by the VNF Provider</w:t>
      </w:r>
      <w:r>
        <w:rPr>
          <w:lang w:eastAsia="ja-JP"/>
        </w:rPr>
        <w:t>.</w:t>
      </w:r>
    </w:p>
    <w:p>
      <w:pPr>
        <w:pStyle w:val="NO"/>
        <w:rPr/>
      </w:pPr>
      <w:r>
        <w:rPr>
          <w:lang w:eastAsia="ja-JP"/>
        </w:rPr>
        <w:t xml:space="preserve">NOTE 1: In cases where NM already knows the value of </w:t>
      </w:r>
      <w:r>
        <w:rPr>
          <w:rFonts w:cs="Courier New" w:ascii="Courier New" w:hAnsi="Courier New"/>
          <w:lang w:eastAsia="zh-CN"/>
        </w:rPr>
        <w:t>onboardedVnfPkgInfoId</w:t>
      </w:r>
      <w:r>
        <w:rPr>
          <w:lang w:eastAsia="ja-JP"/>
        </w:rPr>
        <w:t xml:space="preserve"> for the VNF Package it wishes to fetch, it may skip the steps 1 and 2 below (execution of procedure begins at step 3).</w:t>
      </w:r>
    </w:p>
    <w:p>
      <w:pPr>
        <w:pStyle w:val="B1"/>
        <w:rPr/>
      </w:pPr>
      <w:r>
        <w:rPr>
          <w:lang w:eastAsia="zh-CN"/>
        </w:rPr>
        <w:t xml:space="preserve">1.  </w:t>
      </w:r>
      <w:r>
        <w:rPr>
          <w:lang w:eastAsia="zh-CN" w:bidi="ar-KW"/>
        </w:rPr>
        <w:t>NM</w:t>
      </w:r>
      <w:r>
        <w:rPr>
          <w:lang w:eastAsia="zh-CN"/>
        </w:rPr>
        <w:t xml:space="preserve"> sends </w:t>
      </w:r>
      <w:r>
        <w:rPr>
          <w:i/>
          <w:lang w:eastAsia="zh-CN"/>
        </w:rPr>
        <w:t>QueryOnboardedVnfPkgInfoRequest</w:t>
      </w:r>
      <w:r>
        <w:rPr>
          <w:lang w:eastAsia="zh-CN"/>
        </w:rPr>
        <w:t xml:space="preserve"> to NFVO with </w:t>
      </w:r>
      <w:r>
        <w:rPr>
          <w:rFonts w:cs="Courier New" w:ascii="Courier New" w:hAnsi="Courier New"/>
          <w:lang w:eastAsia="zh-CN"/>
        </w:rPr>
        <w:t>filter</w:t>
      </w:r>
      <w:r>
        <w:rPr>
          <w:lang w:eastAsia="zh-CN"/>
        </w:rPr>
        <w:t xml:space="preserve"> parameter set to </w:t>
      </w:r>
      <w:r>
        <w:rPr/>
        <w:t>VNFD identifier that has been assigned by the VNF Provider</w:t>
      </w:r>
      <w:r>
        <w:rPr>
          <w:lang w:eastAsia="zh-CN"/>
        </w:rPr>
        <w:t xml:space="preserve"> and </w:t>
      </w:r>
      <w:r>
        <w:rPr>
          <w:rFonts w:cs="Courier New" w:ascii="Courier New" w:hAnsi="Courier New"/>
          <w:lang w:eastAsia="zh-CN"/>
        </w:rPr>
        <w:t>attributeSelector</w:t>
      </w:r>
      <w:r>
        <w:rPr>
          <w:lang w:eastAsia="zh-CN"/>
        </w:rPr>
        <w:t xml:space="preserve"> set to </w:t>
      </w:r>
      <w:r>
        <w:rPr>
          <w:rFonts w:cs="Courier New" w:ascii="Courier New" w:hAnsi="Courier New"/>
          <w:lang w:eastAsia="zh-CN"/>
        </w:rPr>
        <w:t>OnboardedVnfPkgId</w:t>
      </w:r>
      <w:r>
        <w:rPr>
          <w:lang w:eastAsia="zh-CN"/>
        </w:rPr>
        <w:t xml:space="preserve"> (see clause 7.7.6 [5]).</w:t>
      </w:r>
    </w:p>
    <w:p>
      <w:pPr>
        <w:pStyle w:val="B1"/>
        <w:rPr/>
      </w:pPr>
      <w:r>
        <w:rPr>
          <w:lang w:eastAsia="zh-CN"/>
        </w:rPr>
        <w:t>2.</w:t>
        <w:tab/>
        <w:t xml:space="preserve">NFVO sends </w:t>
      </w:r>
      <w:r>
        <w:rPr>
          <w:i/>
          <w:lang w:eastAsia="zh-CN"/>
        </w:rPr>
        <w:t>QueryOnboardedVnfPkgInfoResponse</w:t>
      </w:r>
      <w:r>
        <w:rPr>
          <w:lang w:eastAsia="zh-CN"/>
        </w:rPr>
        <w:t xml:space="preserve"> to NM with parameter </w:t>
      </w:r>
      <w:r>
        <w:rPr>
          <w:rFonts w:cs="Courier New" w:ascii="Courier New" w:hAnsi="Courier New"/>
        </w:rPr>
        <w:t>queryResult</w:t>
      </w:r>
      <w:r>
        <w:rPr>
          <w:lang w:eastAsia="zh-CN"/>
        </w:rPr>
        <w:t xml:space="preserve"> providing the </w:t>
      </w:r>
      <w:r>
        <w:rPr>
          <w:rFonts w:cs="Courier New" w:ascii="Courier New" w:hAnsi="Courier New"/>
          <w:lang w:eastAsia="zh-CN"/>
        </w:rPr>
        <w:t>OnboardedVnfPkgId</w:t>
      </w:r>
      <w:r>
        <w:rPr>
          <w:lang w:eastAsia="zh-CN"/>
        </w:rPr>
        <w:t xml:space="preserve"> identifier allocated by NFVO to the corresponding VNF package (see clause 7.7.6.4 [5]).</w:t>
      </w:r>
    </w:p>
    <w:p>
      <w:pPr>
        <w:pStyle w:val="B1"/>
        <w:rPr/>
      </w:pPr>
      <w:r>
        <w:rPr>
          <w:lang w:eastAsia="zh-CN"/>
        </w:rPr>
        <w:t xml:space="preserve">3.  </w:t>
      </w:r>
      <w:r>
        <w:rPr>
          <w:lang w:eastAsia="zh-CN" w:bidi="ar-KW"/>
        </w:rPr>
        <w:t>NM</w:t>
      </w:r>
      <w:r>
        <w:rPr>
          <w:lang w:eastAsia="zh-CN"/>
        </w:rPr>
        <w:t xml:space="preserve"> sends </w:t>
      </w:r>
      <w:r>
        <w:rPr>
          <w:i/>
          <w:lang w:eastAsia="zh-CN"/>
        </w:rPr>
        <w:t>FetchOnboardedVnfPackageRequest</w:t>
      </w:r>
      <w:r>
        <w:rPr>
          <w:lang w:eastAsia="zh-CN"/>
        </w:rPr>
        <w:t xml:space="preserve"> to NFVO with </w:t>
      </w:r>
      <w:r>
        <w:rPr>
          <w:rFonts w:cs="Courier New" w:ascii="Courier New" w:hAnsi="Courier New"/>
          <w:lang w:eastAsia="zh-CN"/>
        </w:rPr>
        <w:t>onboardedVnfPkgInfoId</w:t>
      </w:r>
      <w:r>
        <w:rPr>
          <w:lang w:eastAsia="zh-CN"/>
        </w:rPr>
        <w:t xml:space="preserve"> parameter identifying the VNF Package to fetch (see clause 7.7.10 [5]).</w:t>
      </w:r>
    </w:p>
    <w:p>
      <w:pPr>
        <w:pStyle w:val="B1"/>
        <w:rPr/>
      </w:pPr>
      <w:r>
        <w:rPr>
          <w:lang w:eastAsia="zh-CN"/>
        </w:rPr>
        <w:t>4.</w:t>
        <w:tab/>
        <w:t xml:space="preserve">NFVO sends </w:t>
      </w:r>
      <w:r>
        <w:rPr>
          <w:i/>
          <w:lang w:eastAsia="zh-CN"/>
        </w:rPr>
        <w:t>FetchOnboardedVnfPackageResponse</w:t>
      </w:r>
      <w:r>
        <w:rPr>
          <w:lang w:eastAsia="zh-CN"/>
        </w:rPr>
        <w:t xml:space="preserve"> to NM with the </w:t>
      </w:r>
      <w:r>
        <w:rPr>
          <w:rFonts w:cs="Courier New" w:ascii="Courier New" w:hAnsi="Courier New"/>
        </w:rPr>
        <w:t>vnfPackage</w:t>
      </w:r>
      <w:r>
        <w:rPr>
          <w:lang w:eastAsia="zh-CN"/>
        </w:rPr>
        <w:t xml:space="preserve"> requested (see clause 7.7.10.4 [5]).</w:t>
      </w:r>
    </w:p>
    <w:p>
      <w:pPr>
        <w:pStyle w:val="TH"/>
        <w:rPr/>
      </w:pPr>
      <w:r>
        <w:rPr/>
        <w:drawing>
          <wp:inline distT="0" distB="0" distL="0" distR="0">
            <wp:extent cx="3114675" cy="1790700"/>
            <wp:effectExtent l="0" t="0" r="0" b="0"/>
            <wp:docPr id="2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descr=""/>
                    <pic:cNvPicPr>
                      <a:picLocks noChangeAspect="1" noChangeArrowheads="1"/>
                    </pic:cNvPicPr>
                  </pic:nvPicPr>
                  <pic:blipFill>
                    <a:blip r:embed="rId22"/>
                    <a:srcRect l="-12" t="-20" r="-12" b="-20"/>
                    <a:stretch>
                      <a:fillRect/>
                    </a:stretch>
                  </pic:blipFill>
                  <pic:spPr bwMode="auto">
                    <a:xfrm>
                      <a:off x="0" y="0"/>
                      <a:ext cx="3114675" cy="1790700"/>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3.7</w:t>
      </w:r>
      <w:r>
        <w:rPr>
          <w:lang w:eastAsia="zh-CN"/>
        </w:rPr>
        <w:t>-</w:t>
      </w:r>
      <w:r>
        <w:rPr/>
        <w:t>1: Fetch VNF Package procedure</w:t>
      </w:r>
    </w:p>
    <w:p>
      <w:pPr>
        <w:pStyle w:val="Heading3"/>
        <w:rPr/>
      </w:pPr>
      <w:bookmarkStart w:id="50" w:name="__RefHeading___Toc532316877"/>
      <w:bookmarkEnd w:id="50"/>
      <w:r>
        <w:rPr/>
        <w:t>4.3.8</w:t>
        <w:tab/>
        <w:t>Notify operation on VNF Package management interface</w:t>
      </w:r>
    </w:p>
    <w:p>
      <w:pPr>
        <w:pStyle w:val="Normal"/>
        <w:rPr>
          <w:lang w:eastAsia="ja-JP"/>
        </w:rPr>
      </w:pPr>
      <w:r>
        <w:rPr>
          <w:lang w:eastAsia="ja-JP"/>
        </w:rPr>
        <w:t>Figure 4.3.8-1 depicts the procedure of notification on</w:t>
      </w:r>
      <w:r>
        <w:rPr/>
        <w:t xml:space="preserve"> VNF package management interface.</w:t>
      </w:r>
    </w:p>
    <w:p>
      <w:pPr>
        <w:pStyle w:val="B1"/>
        <w:rPr/>
      </w:pPr>
      <w:r>
        <w:rPr>
          <w:lang w:eastAsia="zh-CN"/>
        </w:rPr>
        <w:t xml:space="preserve">1.  </w:t>
      </w:r>
      <w:r>
        <w:rPr>
          <w:lang w:eastAsia="zh-CN" w:bidi="ar-KW"/>
        </w:rPr>
        <w:t>NFVO sends Notify message to NM per 7.7.8 [5]. This operation sends to NM the notifications supported on the VNF Package management interface. To receive notifications, the NM performs an explicit Subscribe operation beforehand</w:t>
      </w:r>
      <w:r>
        <w:rPr>
          <w:lang w:eastAsia="zh-CN"/>
        </w:rPr>
        <w:t xml:space="preserve"> (see clause 7.7.11 [5]).</w:t>
      </w:r>
    </w:p>
    <w:p>
      <w:pPr>
        <w:pStyle w:val="TH"/>
        <w:rPr/>
      </w:pPr>
      <w:r>
        <w:rPr/>
        <w:drawing>
          <wp:inline distT="0" distB="0" distL="0" distR="0">
            <wp:extent cx="1295400" cy="91440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23"/>
                    <a:srcRect l="-28" t="-39" r="-28" b="-39"/>
                    <a:stretch>
                      <a:fillRect/>
                    </a:stretch>
                  </pic:blipFill>
                  <pic:spPr bwMode="auto">
                    <a:xfrm>
                      <a:off x="0" y="0"/>
                      <a:ext cx="1295400" cy="914400"/>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3.8</w:t>
      </w:r>
      <w:r>
        <w:rPr>
          <w:lang w:eastAsia="zh-CN"/>
        </w:rPr>
        <w:t>-</w:t>
      </w:r>
      <w:r>
        <w:rPr/>
        <w:t>1: Notify operation on VNF Package management interface procedure</w:t>
      </w:r>
    </w:p>
    <w:p>
      <w:pPr>
        <w:pStyle w:val="Normal"/>
        <w:rPr/>
      </w:pPr>
      <w:r>
        <w:rPr/>
        <w:t xml:space="preserve">The following notification </w:t>
      </w:r>
      <w:r>
        <w:rPr>
          <w:iCs/>
        </w:rPr>
        <w:t>can be notified/sent by this operation</w:t>
      </w:r>
      <w:r>
        <w:rPr/>
        <w:t>:</w:t>
      </w:r>
    </w:p>
    <w:p>
      <w:pPr>
        <w:pStyle w:val="B1"/>
        <w:rPr/>
      </w:pPr>
      <w:r>
        <w:rPr/>
        <w:t>-</w:t>
        <w:tab/>
        <w:t xml:space="preserve">VnfPackageOnBoardingNotification. See clause </w:t>
      </w:r>
      <w:r>
        <w:rPr>
          <w:lang w:eastAsia="zh-CN"/>
        </w:rPr>
        <w:t>8.6.</w:t>
      </w:r>
      <w:r>
        <w:rPr>
          <w:lang w:eastAsia="zh-CN"/>
        </w:rPr>
        <w:t xml:space="preserve">8 [5] </w:t>
      </w:r>
      <w:r>
        <w:rPr>
          <w:iCs/>
        </w:rPr>
        <w:t>with the list of attributes in the Table 8.6.8.3-1 [5]</w:t>
      </w:r>
      <w:r>
        <w:rPr/>
        <w:t>.</w:t>
      </w:r>
    </w:p>
    <w:p>
      <w:pPr>
        <w:pStyle w:val="B1"/>
        <w:rPr/>
      </w:pPr>
      <w:r>
        <w:rPr/>
        <w:t>-</w:t>
        <w:tab/>
        <w:t xml:space="preserve">VnfPackageChangeNotification. See clause </w:t>
      </w:r>
      <w:r>
        <w:rPr>
          <w:lang w:eastAsia="zh-CN"/>
        </w:rPr>
        <w:t>8.6.</w:t>
      </w:r>
      <w:r>
        <w:rPr>
          <w:lang w:eastAsia="zh-CN"/>
        </w:rPr>
        <w:t xml:space="preserve">9 [5] </w:t>
      </w:r>
      <w:r>
        <w:rPr/>
        <w:t>with the list of attributes in the Table 8.6.9.3-1 [5].</w:t>
      </w:r>
    </w:p>
    <w:p>
      <w:pPr>
        <w:pStyle w:val="Heading3"/>
        <w:rPr/>
      </w:pPr>
      <w:bookmarkStart w:id="51" w:name="__RefHeading___Toc532316878"/>
      <w:r>
        <w:rPr/>
        <w:t>4.3.9</w:t>
        <w:tab/>
        <w:t>Subscribe operation on VNF Package management interface</w:t>
      </w:r>
      <w:bookmarkEnd w:id="51"/>
      <w:r>
        <w:rPr/>
        <w:t xml:space="preserve"> </w:t>
      </w:r>
    </w:p>
    <w:p>
      <w:pPr>
        <w:pStyle w:val="Normal"/>
        <w:rPr>
          <w:lang w:eastAsia="ja-JP"/>
        </w:rPr>
      </w:pPr>
      <w:r>
        <w:rPr>
          <w:lang w:eastAsia="ja-JP"/>
        </w:rPr>
        <w:t>Figure 4.3.9-1 depicts a procedure to subscribe for notifications on</w:t>
      </w:r>
      <w:r>
        <w:rPr/>
        <w:t xml:space="preserve"> VNF package management interface.</w:t>
      </w:r>
    </w:p>
    <w:p>
      <w:pPr>
        <w:pStyle w:val="B1"/>
        <w:rPr/>
      </w:pPr>
      <w:r>
        <w:rPr>
          <w:lang w:eastAsia="zh-CN"/>
        </w:rPr>
        <w:t xml:space="preserve">1.  </w:t>
      </w:r>
      <w:r>
        <w:rPr>
          <w:lang w:eastAsia="zh-CN" w:bidi="ar-KW"/>
        </w:rPr>
        <w:t>NM</w:t>
      </w:r>
      <w:r>
        <w:rPr>
          <w:lang w:eastAsia="zh-CN"/>
        </w:rPr>
        <w:t xml:space="preserve"> sends </w:t>
      </w:r>
      <w:r>
        <w:rPr>
          <w:i/>
          <w:lang w:eastAsia="zh-CN"/>
        </w:rPr>
        <w:t>SubscribeRequest</w:t>
      </w:r>
      <w:r>
        <w:rPr>
          <w:lang w:eastAsia="zh-CN"/>
        </w:rPr>
        <w:t xml:space="preserve"> to NFVO with </w:t>
      </w:r>
      <w:r>
        <w:rPr>
          <w:rFonts w:cs="Courier New" w:ascii="Courier New" w:hAnsi="Courier New"/>
          <w:lang w:eastAsia="zh-CN"/>
        </w:rPr>
        <w:t>inputFilter</w:t>
      </w:r>
      <w:r>
        <w:rPr>
          <w:lang w:eastAsia="zh-CN"/>
        </w:rPr>
        <w:t xml:space="preserve"> selecting the VNF Package(s) and the related change notifications to subscribe to. This filter can contain information about specific types of changes to subscribe to, or attributes of the VNF Package (see clause 7.7.7 [5]).</w:t>
      </w:r>
    </w:p>
    <w:p>
      <w:pPr>
        <w:pStyle w:val="B1"/>
        <w:rPr/>
      </w:pPr>
      <w:r>
        <w:rPr>
          <w:lang w:eastAsia="zh-CN"/>
        </w:rPr>
        <w:t>2.</w:t>
        <w:tab/>
        <w:t xml:space="preserve">NFVO sends </w:t>
      </w:r>
      <w:r>
        <w:rPr>
          <w:i/>
          <w:lang w:eastAsia="zh-CN"/>
        </w:rPr>
        <w:t>SubscribeResponse</w:t>
      </w:r>
      <w:r>
        <w:rPr>
          <w:lang w:eastAsia="zh-CN"/>
        </w:rPr>
        <w:t xml:space="preserve"> to NM with the list of </w:t>
      </w:r>
      <w:r>
        <w:rPr>
          <w:rFonts w:cs="Courier New" w:ascii="Courier New" w:hAnsi="Courier New"/>
        </w:rPr>
        <w:t>subscriptionId</w:t>
      </w:r>
      <w:r>
        <w:rPr>
          <w:lang w:eastAsia="zh-CN"/>
        </w:rPr>
        <w:t xml:space="preserve"> identifier of the subscription realized (see clause 7.7.7.4 [5]).</w:t>
      </w:r>
    </w:p>
    <w:p>
      <w:pPr>
        <w:pStyle w:val="TH"/>
        <w:rPr/>
      </w:pPr>
      <w:r>
        <w:rPr/>
        <w:drawing>
          <wp:inline distT="0" distB="0" distL="0" distR="0">
            <wp:extent cx="2085975" cy="120967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24"/>
                    <a:srcRect l="-17" t="-30" r="-17" b="-30"/>
                    <a:stretch>
                      <a:fillRect/>
                    </a:stretch>
                  </pic:blipFill>
                  <pic:spPr bwMode="auto">
                    <a:xfrm>
                      <a:off x="0" y="0"/>
                      <a:ext cx="2085975"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3.9</w:t>
      </w:r>
      <w:r>
        <w:rPr>
          <w:lang w:eastAsia="zh-CN"/>
        </w:rPr>
        <w:t>-</w:t>
      </w:r>
      <w:r>
        <w:rPr/>
        <w:t>1: Subscribe operation on VNF Package management interface procedure</w:t>
      </w:r>
    </w:p>
    <w:p>
      <w:pPr>
        <w:pStyle w:val="Heading3"/>
        <w:rPr/>
      </w:pPr>
      <w:bookmarkStart w:id="52" w:name="__RefHeading___Toc532316879"/>
      <w:bookmarkEnd w:id="52"/>
      <w:r>
        <w:rPr/>
        <w:t>4.3.10</w:t>
        <w:tab/>
        <w:t>Fetch on-boarded VNF Package artifacts</w:t>
      </w:r>
    </w:p>
    <w:p>
      <w:pPr>
        <w:pStyle w:val="Normal"/>
        <w:rPr>
          <w:lang w:eastAsia="ja-JP"/>
        </w:rPr>
      </w:pPr>
      <w:r>
        <w:rPr>
          <w:lang w:eastAsia="ja-JP"/>
        </w:rPr>
        <w:t xml:space="preserve">Figure 4.3.10-1 depicts a procedure to fetch from the NFVO </w:t>
      </w:r>
      <w:r>
        <w:rPr/>
        <w:t>selected artifacts contained in an on-boarded VNF package.</w:t>
      </w:r>
    </w:p>
    <w:p>
      <w:pPr>
        <w:pStyle w:val="B1"/>
        <w:rPr/>
      </w:pPr>
      <w:r>
        <w:rPr>
          <w:lang w:eastAsia="zh-CN"/>
        </w:rPr>
        <w:t xml:space="preserve">1.  </w:t>
      </w:r>
      <w:r>
        <w:rPr>
          <w:lang w:eastAsia="zh-CN" w:bidi="ar-KW"/>
        </w:rPr>
        <w:t>NM</w:t>
      </w:r>
      <w:r>
        <w:rPr>
          <w:lang w:eastAsia="zh-CN"/>
        </w:rPr>
        <w:t xml:space="preserve"> sends </w:t>
      </w:r>
      <w:r>
        <w:rPr>
          <w:i/>
          <w:lang w:eastAsia="zh-CN"/>
        </w:rPr>
        <w:t>FetchOnboardedVnfPackageArtifactsRequest</w:t>
      </w:r>
      <w:r>
        <w:rPr>
          <w:lang w:eastAsia="zh-CN"/>
        </w:rPr>
        <w:t xml:space="preserve"> to NFVO with </w:t>
      </w:r>
      <w:r>
        <w:rPr>
          <w:rFonts w:cs="Courier New" w:ascii="Courier New" w:hAnsi="Courier New"/>
          <w:lang w:eastAsia="zh-CN"/>
        </w:rPr>
        <w:t>onboardedVnfPkgInfoId</w:t>
      </w:r>
      <w:r>
        <w:rPr>
          <w:lang w:eastAsia="zh-CN"/>
        </w:rPr>
        <w:t xml:space="preserve"> parameter identifying specific on-boarded VNF Package and </w:t>
      </w:r>
      <w:r>
        <w:rPr>
          <w:rFonts w:cs="Courier New" w:ascii="Courier New" w:hAnsi="Courier New"/>
          <w:lang w:eastAsia="zh-CN"/>
        </w:rPr>
        <w:t>artifactAccessInformation</w:t>
      </w:r>
      <w:r>
        <w:rPr>
          <w:lang w:eastAsia="zh-CN"/>
        </w:rPr>
        <w:t xml:space="preserve"> parameter listing individual package artifacts to fetch (see clause 7.7.11 [5]).</w:t>
      </w:r>
    </w:p>
    <w:p>
      <w:pPr>
        <w:pStyle w:val="B1"/>
        <w:rPr/>
      </w:pPr>
      <w:r>
        <w:rPr>
          <w:lang w:eastAsia="zh-CN"/>
        </w:rPr>
        <w:t>2.</w:t>
        <w:tab/>
        <w:t xml:space="preserve">NFVO sends </w:t>
      </w:r>
      <w:r>
        <w:rPr>
          <w:i/>
          <w:lang w:eastAsia="zh-CN"/>
        </w:rPr>
        <w:t>FetchOnboardedVnfPackageArtifactsResponse</w:t>
      </w:r>
      <w:r>
        <w:rPr>
          <w:lang w:eastAsia="zh-CN"/>
        </w:rPr>
        <w:t xml:space="preserve"> to NM with the list of </w:t>
      </w:r>
      <w:r>
        <w:rPr>
          <w:rFonts w:cs="Courier New" w:ascii="Courier New" w:hAnsi="Courier New"/>
        </w:rPr>
        <w:t>vnfPackageArtifact</w:t>
      </w:r>
      <w:r>
        <w:rPr>
          <w:lang w:eastAsia="zh-CN"/>
        </w:rPr>
        <w:t xml:space="preserve"> (e.g. files) requested (see clause 7.7.11.4 [5]).</w:t>
      </w:r>
    </w:p>
    <w:p>
      <w:pPr>
        <w:pStyle w:val="TH"/>
        <w:rPr/>
      </w:pPr>
      <w:r>
        <w:rPr/>
        <w:drawing>
          <wp:inline distT="0" distB="0" distL="0" distR="0">
            <wp:extent cx="3571875" cy="1209675"/>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25"/>
                    <a:srcRect l="-10" t="-30" r="-10" b="-30"/>
                    <a:stretch>
                      <a:fillRect/>
                    </a:stretch>
                  </pic:blipFill>
                  <pic:spPr bwMode="auto">
                    <a:xfrm>
                      <a:off x="0" y="0"/>
                      <a:ext cx="3571875"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3.10</w:t>
      </w:r>
      <w:r>
        <w:rPr>
          <w:lang w:eastAsia="zh-CN"/>
        </w:rPr>
        <w:t>-</w:t>
      </w:r>
      <w:r>
        <w:rPr/>
        <w:t>1: Fetch on-boarded VNF Package artifacts procedure</w:t>
      </w:r>
    </w:p>
    <w:p>
      <w:pPr>
        <w:pStyle w:val="Heading2"/>
        <w:rPr/>
      </w:pPr>
      <w:bookmarkStart w:id="53" w:name="__RefHeading___Toc532316880"/>
      <w:bookmarkEnd w:id="53"/>
      <w:r>
        <w:rPr/>
        <w:t>4.4</w:t>
        <w:tab/>
        <w:t>NS Instance procedures</w:t>
      </w:r>
    </w:p>
    <w:p>
      <w:pPr>
        <w:pStyle w:val="Heading3"/>
        <w:rPr>
          <w:lang w:val="en-US"/>
        </w:rPr>
      </w:pPr>
      <w:bookmarkStart w:id="54" w:name="__RefHeading___Toc532316881"/>
      <w:bookmarkEnd w:id="54"/>
      <w:r>
        <w:rPr/>
        <w:t>4.4.1</w:t>
        <w:tab/>
        <w:t>NS Instance instantiation</w:t>
      </w:r>
    </w:p>
    <w:p>
      <w:pPr>
        <w:pStyle w:val="Normal"/>
        <w:rPr/>
      </w:pPr>
      <w:r>
        <w:rPr>
          <w:lang w:eastAsia="ja-JP"/>
        </w:rPr>
        <w:t xml:space="preserve">Figure 4.4.1-1 depicts the procedure of an NS instantiation initiated through the Os-Ma-nfvo reference point (see </w:t>
      </w:r>
      <w:r>
        <w:rPr>
          <w:lang w:eastAsia="zh-CN"/>
        </w:rPr>
        <w:t>clause 7.3.3 [5]). The procedure includes the steps of creating first the corresponding NS instance identifier.</w:t>
      </w:r>
      <w:r>
        <w:rPr>
          <w:lang w:eastAsia="ja-JP"/>
        </w:rPr>
        <w:t xml:space="preserve"> </w:t>
      </w:r>
    </w:p>
    <w:p>
      <w:pPr>
        <w:pStyle w:val="B1"/>
        <w:rPr/>
      </w:pPr>
      <w:r>
        <w:rPr>
          <w:lang w:eastAsia="zh-CN"/>
        </w:rPr>
        <w:t>1.</w:t>
        <w:tab/>
      </w:r>
      <w:r>
        <w:rPr>
          <w:lang w:eastAsia="zh-CN" w:bidi="ar-KW"/>
        </w:rPr>
        <w:t>NM</w:t>
      </w:r>
      <w:r>
        <w:rPr>
          <w:lang w:eastAsia="zh-CN"/>
        </w:rPr>
        <w:t xml:space="preserve"> sends to NFVO a </w:t>
      </w:r>
      <w:r>
        <w:rPr>
          <w:i/>
          <w:lang w:eastAsia="zh-CN"/>
        </w:rPr>
        <w:t>CreateNsIdentifierRequest</w:t>
      </w:r>
      <w:r>
        <w:rPr>
          <w:lang w:eastAsia="zh-CN"/>
        </w:rPr>
        <w:t xml:space="preserve"> with </w:t>
      </w:r>
      <w:r>
        <w:rPr/>
        <w:t xml:space="preserve">parameters </w:t>
      </w:r>
      <w:r>
        <w:rPr>
          <w:rFonts w:cs="Courier New" w:ascii="Courier New" w:hAnsi="Courier New"/>
        </w:rPr>
        <w:t>nsdId</w:t>
      </w:r>
      <w:r>
        <w:rPr/>
        <w:t xml:space="preserve">, </w:t>
      </w:r>
      <w:r>
        <w:rPr>
          <w:rFonts w:cs="Courier New" w:ascii="Courier New" w:hAnsi="Courier New"/>
        </w:rPr>
        <w:t>nsName</w:t>
      </w:r>
      <w:r>
        <w:rPr/>
        <w:t xml:space="preserve">, and </w:t>
      </w:r>
      <w:r>
        <w:rPr>
          <w:rFonts w:cs="Courier New" w:ascii="Courier New" w:hAnsi="Courier New"/>
        </w:rPr>
        <w:t>nsDescription</w:t>
      </w:r>
      <w:r>
        <w:rPr/>
        <w:t xml:space="preserve"> </w:t>
      </w:r>
      <w:r>
        <w:rPr>
          <w:lang w:eastAsia="zh-CN"/>
        </w:rPr>
        <w:t>to create an NS instance identifier (</w:t>
      </w:r>
      <w:r>
        <w:rPr>
          <w:rFonts w:cs="Courier New" w:ascii="Courier New" w:hAnsi="Courier New"/>
          <w:lang w:eastAsia="zh-CN"/>
        </w:rPr>
        <w:t>nsInstanceId</w:t>
      </w:r>
      <w:r>
        <w:rPr>
          <w:lang w:eastAsia="zh-CN"/>
        </w:rPr>
        <w:t xml:space="preserve">) and an associated instance of an </w:t>
      </w:r>
      <w:r>
        <w:rPr>
          <w:rFonts w:cs="Courier New" w:ascii="Courier New" w:hAnsi="Courier New"/>
          <w:lang w:eastAsia="zh-CN"/>
        </w:rPr>
        <w:t>NsInfo</w:t>
      </w:r>
      <w:r>
        <w:rPr>
          <w:lang w:eastAsia="zh-CN"/>
        </w:rPr>
        <w:t xml:space="preserve"> information element (see clause 7.3.2.2 [5]).</w:t>
      </w:r>
    </w:p>
    <w:p>
      <w:pPr>
        <w:pStyle w:val="B1"/>
        <w:rPr/>
      </w:pPr>
      <w:r>
        <w:rPr>
          <w:lang w:eastAsia="zh-CN"/>
        </w:rPr>
        <w:t>2.</w:t>
        <w:tab/>
        <w:t xml:space="preserve">NFVO sends to NM a </w:t>
      </w:r>
      <w:r>
        <w:rPr>
          <w:i/>
          <w:lang w:eastAsia="zh-CN"/>
        </w:rPr>
        <w:t>CreateNsIdentifierResponse</w:t>
      </w:r>
      <w:r>
        <w:rPr>
          <w:lang w:eastAsia="zh-CN"/>
        </w:rPr>
        <w:t xml:space="preserve"> with parameter </w:t>
      </w:r>
      <w:r>
        <w:rPr>
          <w:rFonts w:cs="Courier New" w:ascii="Courier New" w:hAnsi="Courier New"/>
        </w:rPr>
        <w:t>nsInstanceId</w:t>
      </w:r>
      <w:r>
        <w:rPr>
          <w:lang w:eastAsia="zh-CN"/>
        </w:rPr>
        <w:t xml:space="preserve"> identifying the instance of the NS that has been created (see clause 7.3.2.3 [5]).</w:t>
      </w:r>
    </w:p>
    <w:p>
      <w:pPr>
        <w:pStyle w:val="B1"/>
        <w:rPr>
          <w:lang w:eastAsia="zh-CN"/>
        </w:rPr>
      </w:pPr>
      <w:r>
        <w:rPr>
          <w:lang w:eastAsia="zh-CN"/>
        </w:rPr>
        <w:t>3</w:t>
      </w:r>
      <w:r>
        <w:rPr>
          <w:lang w:eastAsia="zh-CN"/>
        </w:rPr>
        <w:t>.</w:t>
        <w:tab/>
        <w:t xml:space="preserve">NFVO sends to subscribers a </w:t>
      </w:r>
      <w:r>
        <w:rPr>
          <w:i/>
          <w:lang w:eastAsia="zh-CN"/>
        </w:rPr>
        <w:t>Notify</w:t>
      </w:r>
      <w:r>
        <w:rPr>
          <w:lang w:eastAsia="zh-CN"/>
        </w:rPr>
        <w:t xml:space="preserve"> (see clause 7.4.3 [5]) carrying </w:t>
      </w:r>
      <w:r>
        <w:rPr>
          <w:rFonts w:cs="Courier New" w:ascii="Courier New" w:hAnsi="Courier New"/>
          <w:lang w:eastAsia="zh-CN"/>
        </w:rPr>
        <w:t>NsIdentifierCreationNotification</w:t>
      </w:r>
      <w:r>
        <w:rPr>
          <w:lang w:eastAsia="zh-CN"/>
        </w:rPr>
        <w:t xml:space="preserve"> information element with attribute </w:t>
      </w:r>
      <w:r>
        <w:rPr>
          <w:rFonts w:cs="Courier New" w:ascii="Courier New" w:hAnsi="Courier New"/>
          <w:lang w:eastAsia="zh-CN"/>
        </w:rPr>
        <w:t>nsInstanceId</w:t>
      </w:r>
      <w:r>
        <w:rPr>
          <w:lang w:eastAsia="zh-CN"/>
        </w:rPr>
        <w:t xml:space="preserve"> to indicate the NS instance idenfier creation (see clause 8.3.2.9 [5]).</w:t>
      </w:r>
    </w:p>
    <w:p>
      <w:pPr>
        <w:pStyle w:val="B1"/>
        <w:rPr/>
      </w:pPr>
      <w:r>
        <w:rPr>
          <w:lang w:eastAsia="zh-CN"/>
        </w:rPr>
        <w:t>4.</w:t>
        <w:tab/>
        <w:t xml:space="preserve">NM sends to NFVO an </w:t>
      </w:r>
      <w:r>
        <w:rPr>
          <w:i/>
          <w:lang w:eastAsia="zh-CN"/>
        </w:rPr>
        <w:t>InstantiateNsRequest</w:t>
      </w:r>
      <w:r>
        <w:rPr>
          <w:lang w:eastAsia="zh-CN"/>
        </w:rPr>
        <w:t xml:space="preserve"> with parameters </w:t>
      </w:r>
      <w:r>
        <w:rPr>
          <w:rFonts w:cs="Courier New" w:ascii="Courier New" w:hAnsi="Courier New"/>
        </w:rPr>
        <w:t>nsInstanceId</w:t>
      </w:r>
      <w:r>
        <w:rPr>
          <w:lang w:eastAsia="zh-CN"/>
        </w:rPr>
        <w:t xml:space="preserve"> and </w:t>
      </w:r>
      <w:r>
        <w:rPr>
          <w:rFonts w:cs="Courier New" w:ascii="Courier New" w:hAnsi="Courier New"/>
        </w:rPr>
        <w:t>flavourId</w:t>
      </w:r>
      <w:r>
        <w:rPr>
          <w:lang w:eastAsia="zh-CN"/>
        </w:rPr>
        <w:t xml:space="preserve">. Additional parameters can be provided including </w:t>
      </w:r>
      <w:r>
        <w:rPr>
          <w:rFonts w:cs="Courier New" w:ascii="Courier New" w:hAnsi="Courier New"/>
        </w:rPr>
        <w:t>sapData</w:t>
      </w:r>
      <w:r>
        <w:rPr>
          <w:lang w:eastAsia="zh-CN"/>
        </w:rPr>
        <w:t xml:space="preserve">, </w:t>
      </w:r>
      <w:r>
        <w:rPr>
          <w:rFonts w:cs="Courier New" w:ascii="Courier New" w:hAnsi="Courier New"/>
        </w:rPr>
        <w:t>pnfInfo</w:t>
      </w:r>
      <w:r>
        <w:rPr>
          <w:lang w:eastAsia="zh-CN"/>
        </w:rPr>
        <w:t xml:space="preserve">, </w:t>
      </w:r>
      <w:r>
        <w:rPr>
          <w:rFonts w:cs="Courier New" w:ascii="Courier New" w:hAnsi="Courier New"/>
        </w:rPr>
        <w:t>locationConstraints</w:t>
      </w:r>
      <w:r>
        <w:rPr>
          <w:lang w:eastAsia="zh-CN"/>
        </w:rPr>
        <w:t xml:space="preserve">, </w:t>
      </w:r>
      <w:r>
        <w:rPr>
          <w:rFonts w:cs="Courier New" w:ascii="Courier New" w:hAnsi="Courier New"/>
        </w:rPr>
        <w:t>additionalParamsForNs</w:t>
      </w:r>
      <w:r>
        <w:rPr>
          <w:lang w:eastAsia="zh-CN"/>
        </w:rPr>
        <w:t xml:space="preserve">, </w:t>
      </w:r>
      <w:r>
        <w:rPr>
          <w:rFonts w:cs="Courier New" w:ascii="Courier New" w:hAnsi="Courier New"/>
        </w:rPr>
        <w:t>additionalParamForVnf</w:t>
      </w:r>
      <w:r>
        <w:rPr>
          <w:lang w:eastAsia="zh-CN"/>
        </w:rPr>
        <w:t xml:space="preserve">, </w:t>
      </w:r>
      <w:r>
        <w:rPr>
          <w:rFonts w:cs="Courier New" w:ascii="Courier New" w:hAnsi="Courier New"/>
        </w:rPr>
        <w:t>startTime</w:t>
      </w:r>
      <w:r>
        <w:rPr>
          <w:lang w:eastAsia="zh-CN"/>
        </w:rPr>
        <w:t xml:space="preserve">, </w:t>
      </w:r>
      <w:r>
        <w:rPr>
          <w:rFonts w:cs="Courier New" w:ascii="Courier New" w:hAnsi="Courier New"/>
        </w:rPr>
        <w:t>nsInstantiationLevelId</w:t>
      </w:r>
      <w:r>
        <w:rPr>
          <w:lang w:eastAsia="zh-CN"/>
        </w:rPr>
        <w:t xml:space="preserve">, and </w:t>
      </w:r>
      <w:r>
        <w:rPr>
          <w:rFonts w:cs="Courier New" w:ascii="Courier New" w:hAnsi="Courier New"/>
        </w:rPr>
        <w:t>additionalAffinityOrAntiAffinityRule</w:t>
      </w:r>
      <w:r>
        <w:rPr>
          <w:lang w:eastAsia="zh-CN"/>
        </w:rPr>
        <w:t xml:space="preserve">. In addition, if the NS instantiation includes reusing existing VNF instances and/or NS instances, parameters </w:t>
      </w:r>
      <w:r>
        <w:rPr>
          <w:rFonts w:cs="Courier New" w:ascii="Courier New" w:hAnsi="Courier New"/>
        </w:rPr>
        <w:t>vnfInstanceData</w:t>
      </w:r>
      <w:r>
        <w:rPr>
          <w:lang w:eastAsia="zh-CN"/>
        </w:rPr>
        <w:t xml:space="preserve"> and </w:t>
      </w:r>
      <w:r>
        <w:rPr>
          <w:rFonts w:cs="Courier New" w:ascii="Courier New" w:hAnsi="Courier New"/>
        </w:rPr>
        <w:t>nestedNsInstanceId</w:t>
      </w:r>
      <w:r>
        <w:rPr>
          <w:lang w:eastAsia="zh-CN"/>
        </w:rPr>
        <w:t xml:space="preserve"> are provided, respectively. See clause 7.3.3.2 [5].</w:t>
      </w:r>
    </w:p>
    <w:p>
      <w:pPr>
        <w:pStyle w:val="B1"/>
        <w:rPr/>
      </w:pPr>
      <w:r>
        <w:rPr>
          <w:lang w:eastAsia="zh-CN"/>
        </w:rPr>
        <w:t>5.</w:t>
        <w:tab/>
        <w:t xml:space="preserve">NFVO sends to NM an </w:t>
      </w:r>
      <w:r>
        <w:rPr>
          <w:i/>
          <w:lang w:eastAsia="zh-CN"/>
        </w:rPr>
        <w:t>InstantiateNsResponse</w:t>
      </w:r>
      <w:r>
        <w:rPr>
          <w:lang w:eastAsia="zh-CN"/>
        </w:rPr>
        <w:t xml:space="preserve"> with parameter </w:t>
      </w:r>
      <w:r>
        <w:rPr>
          <w:rFonts w:cs="Courier New" w:ascii="Courier New" w:hAnsi="Courier New"/>
        </w:rPr>
        <w:t>lifecycleOperationOccurrenceId</w:t>
      </w:r>
      <w:r>
        <w:rPr>
          <w:lang w:eastAsia="zh-CN"/>
        </w:rPr>
        <w:t xml:space="preserve"> providing the identifier of the NS lifecycle operation occurrence (see clause 7.3.3.3 [5]).</w:t>
      </w:r>
    </w:p>
    <w:p>
      <w:pPr>
        <w:pStyle w:val="B1"/>
        <w:rPr/>
      </w:pPr>
      <w:r>
        <w:rPr>
          <w:lang w:eastAsia="zh-CN"/>
        </w:rPr>
        <w:t>6.</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"NsInstantiation",</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instantiation (see clause 8.3.2.2 [5]).</w:t>
      </w:r>
    </w:p>
    <w:p>
      <w:pPr>
        <w:pStyle w:val="B1"/>
        <w:rPr/>
      </w:pPr>
      <w:r>
        <w:rPr>
          <w:lang w:eastAsia="zh-CN"/>
        </w:rPr>
        <w:t>7.</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"NsInstantiation", and</w:t>
      </w:r>
      <w:r>
        <w:rPr>
          <w:rFonts w:cs="Courier New" w:ascii="Courier New" w:hAnsi="Courier New"/>
          <w:lang w:eastAsia="zh-CN"/>
        </w:rPr>
        <w:t xml:space="preserve"> notificationType</w:t>
      </w:r>
      <w:r>
        <w:rPr>
          <w:lang w:eastAsia="zh-CN"/>
        </w:rPr>
        <w:t xml:space="preserve"> = "result" to indicate the end result of the NS instantiation. According to the results of the NS instantiation, additional information is provided in the notification with parameters </w:t>
      </w:r>
      <w:r>
        <w:rPr>
          <w:rFonts w:cs="Courier New" w:ascii="Courier New" w:hAnsi="Courier New"/>
          <w:lang w:eastAsia="zh-CN"/>
        </w:rPr>
        <w:t>affectedVnf</w:t>
      </w:r>
      <w:r>
        <w:rPr>
          <w:lang w:eastAsia="zh-CN"/>
        </w:rPr>
        <w:t xml:space="preserve">, </w:t>
      </w:r>
      <w:r>
        <w:rPr>
          <w:rFonts w:cs="Courier New" w:ascii="Courier New" w:hAnsi="Courier New"/>
          <w:lang w:eastAsia="zh-CN"/>
        </w:rPr>
        <w:t>affectedPnf</w:t>
      </w:r>
      <w:r>
        <w:rPr>
          <w:lang w:eastAsia="zh-CN"/>
        </w:rPr>
        <w:t xml:space="preserve">, </w:t>
      </w:r>
      <w:r>
        <w:rPr>
          <w:rFonts w:cs="Courier New" w:ascii="Courier New" w:hAnsi="Courier New"/>
          <w:lang w:eastAsia="zh-CN"/>
        </w:rPr>
        <w:t>affectedVl</w:t>
      </w:r>
      <w:r>
        <w:rPr>
          <w:lang w:eastAsia="zh-CN"/>
        </w:rPr>
        <w:t xml:space="preserve">, </w:t>
      </w:r>
      <w:r>
        <w:rPr>
          <w:rFonts w:cs="Courier New" w:ascii="Courier New" w:hAnsi="Courier New"/>
          <w:lang w:eastAsia="zh-CN"/>
        </w:rPr>
        <w:t>affectedVnffg</w:t>
      </w:r>
      <w:r>
        <w:rPr>
          <w:lang w:eastAsia="zh-CN"/>
        </w:rPr>
        <w:t xml:space="preserve">, </w:t>
      </w:r>
      <w:r>
        <w:rPr>
          <w:rFonts w:cs="Courier New" w:ascii="Courier New" w:hAnsi="Courier New"/>
          <w:lang w:eastAsia="zh-CN"/>
        </w:rPr>
        <w:t>affectedNs</w:t>
      </w:r>
      <w:r>
        <w:rPr>
          <w:lang w:eastAsia="zh-CN"/>
        </w:rPr>
        <w:t xml:space="preserve"> and </w:t>
      </w:r>
      <w:r>
        <w:rPr>
          <w:rFonts w:cs="Courier New" w:ascii="Courier New" w:hAnsi="Courier New"/>
          <w:lang w:eastAsia="zh-CN"/>
        </w:rPr>
        <w:t>affectedSap</w:t>
      </w:r>
      <w:r>
        <w:rPr>
          <w:lang w:eastAsia="zh-CN"/>
        </w:rPr>
        <w:t xml:space="preserve"> (see clause 8.3.2.2 [5]).</w:t>
      </w:r>
    </w:p>
    <w:p>
      <w:pPr>
        <w:pStyle w:val="TH"/>
        <w:rPr>
          <w:lang w:eastAsia="zh-CN"/>
        </w:rPr>
      </w:pPr>
      <w:r>
        <w:rPr>
          <w:lang w:eastAsia="zh-CN"/>
        </w:rPr>
        <mc:AlternateContent>
          <mc:Choice Requires="wpg">
            <w:drawing>
              <wp:inline distT="0" distB="0" distL="0" distR="0">
                <wp:extent cx="3378200" cy="2759075"/>
                <wp:effectExtent l="0" t="0" r="0" b="0"/>
                <wp:docPr id="33" name=""/>
                <a:graphic xmlns:a="http://schemas.openxmlformats.org/drawingml/2006/main">
                  <a:graphicData uri="http://schemas.microsoft.com/office/word/2010/wordprocessingGroup">
                    <wpg:wgp>
                      <wpg:cNvGrpSpPr/>
                      <wpg:grpSpPr>
                        <a:xfrm>
                          <a:off x="0" y="0"/>
                          <a:ext cx="3378240" cy="2759040"/>
                          <a:chOff x="0" y="0"/>
                          <a:chExt cx="3378240" cy="2759040"/>
                        </a:xfrm>
                      </wpg:grpSpPr>
                      <wps:wsp>
                        <wps:cNvSpPr/>
                        <wps:nvSpPr>
                          <wps:cNvPr id="9" name=""/>
                          <wps:cNvSpPr/>
                        </wps:nvSpPr>
                        <wps:spPr>
                          <a:xfrm>
                            <a:off x="0" y="0"/>
                            <a:ext cx="3378240" cy="275904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257256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1296720"/>
                            <a:ext cx="360" cy="360"/>
                          </a:xfrm>
                          <a:prstGeom prst="straightConnector1">
                            <a:avLst/>
                          </a:prstGeom>
                          <a:ln w="9360">
                            <a:solidFill>
                              <a:srgbClr val="000000"/>
                            </a:solidFill>
                            <a:miter/>
                            <a:headEnd len="med" type="triangle" w="med"/>
                          </a:ln>
                        </wps:spPr>
                        <wps:bodyPr/>
                      </wps:wsp>
                      <wps:wsp>
                        <wps:cNvSpPr txBox="1"/>
                        <wps:spPr>
                          <a:xfrm>
                            <a:off x="1936080" y="1102320"/>
                            <a:ext cx="1027440" cy="22212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wps:txbx>
                        <wps:bodyPr wrap="square" lIns="74160" rIns="74160" tIns="9000" bIns="9000" anchor="t">
                          <a:noAutofit/>
                        </wps:bodyPr>
                      </wps:wsp>
                      <wps:wsp>
                        <wps:cNvCnPr/>
                        <wps:spPr>
                          <a:xfrm>
                            <a:off x="359280" y="1873800"/>
                            <a:ext cx="360" cy="360"/>
                          </a:xfrm>
                          <a:prstGeom prst="straightConnector1">
                            <a:avLst/>
                          </a:prstGeom>
                          <a:ln w="9360">
                            <a:solidFill>
                              <a:srgbClr val="000000"/>
                            </a:solidFill>
                            <a:miter/>
                            <a:tailEnd len="med" type="triangle" w="med"/>
                          </a:ln>
                        </wps:spPr>
                        <wps:bodyPr/>
                      </wps:wsp>
                      <wps:wsp>
                        <wps:cNvSpPr txBox="1"/>
                        <wps:spPr>
                          <a:xfrm>
                            <a:off x="650880" y="167004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5. InstantiateNsResponse</w:t>
                              </w:r>
                            </w:p>
                          </w:txbxContent>
                        </wps:txbx>
                        <wps:bodyPr wrap="square" lIns="74160" rIns="74160" tIns="9000" bIns="9000" anchor="t">
                          <a:noAutofit/>
                        </wps:bodyPr>
                      </wps:wsp>
                      <wps:wsp>
                        <wps:cNvCnPr/>
                        <wps:spPr>
                          <a:xfrm>
                            <a:off x="352440" y="2129760"/>
                            <a:ext cx="360" cy="360"/>
                          </a:xfrm>
                          <a:prstGeom prst="straightConnector1">
                            <a:avLst/>
                          </a:prstGeom>
                          <a:ln w="9360">
                            <a:solidFill>
                              <a:srgbClr val="000000"/>
                            </a:solidFill>
                            <a:miter/>
                            <a:tailEnd len="med" type="triangle" w="med"/>
                          </a:ln>
                        </wps:spPr>
                        <wps:bodyPr/>
                      </wps:wsp>
                      <wps:wsp>
                        <wps:cNvCnPr/>
                        <wps:spPr>
                          <a:xfrm>
                            <a:off x="352440" y="2417400"/>
                            <a:ext cx="360" cy="360"/>
                          </a:xfrm>
                          <a:prstGeom prst="straightConnector1">
                            <a:avLst/>
                          </a:prstGeom>
                          <a:ln w="9360">
                            <a:solidFill>
                              <a:srgbClr val="000000"/>
                            </a:solidFill>
                            <a:miter/>
                            <a:tailEnd len="med" type="triangle" w="med"/>
                          </a:ln>
                        </wps:spPr>
                        <wps:bodyPr/>
                      </wps:wsp>
                      <wps:wsp>
                        <wps:cNvSpPr txBox="1"/>
                        <wps:spPr>
                          <a:xfrm>
                            <a:off x="660960" y="192276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6. Notify</w:t>
                              </w:r>
                            </w:p>
                          </w:txbxContent>
                        </wps:txbx>
                        <wps:bodyPr wrap="square" lIns="74160" rIns="74160" tIns="9000" bIns="9000" anchor="t">
                          <a:noAutofit/>
                        </wps:bodyPr>
                      </wps:wsp>
                      <wps:wsp>
                        <wps:cNvSpPr txBox="1"/>
                        <wps:spPr>
                          <a:xfrm>
                            <a:off x="659160" y="2178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7. Notify</w:t>
                              </w:r>
                            </w:p>
                          </w:txbxContent>
                        </wps:txbx>
                        <wps:bodyPr wrap="square" lIns="74160" rIns="74160" tIns="9000" bIns="9000" anchor="t">
                          <a:noAutofit/>
                        </wps:bodyPr>
                      </wps:wsp>
                      <wps:wsp>
                        <wps:cNvCnPr/>
                        <wps:spPr>
                          <a:xfrm>
                            <a:off x="2550240" y="757080"/>
                            <a:ext cx="360" cy="360"/>
                          </a:xfrm>
                          <a:prstGeom prst="straightConnector1">
                            <a:avLst/>
                          </a:prstGeom>
                          <a:ln w="9360">
                            <a:solidFill>
                              <a:srgbClr val="000000"/>
                            </a:solidFill>
                            <a:miter/>
                            <a:tailEnd len="med" type="triangle" w="med"/>
                          </a:ln>
                        </wps:spPr>
                        <wps:bodyPr/>
                      </wps:wsp>
                      <wps:wsp>
                        <wps:cNvSpPr txBox="1"/>
                        <wps:spPr>
                          <a:xfrm>
                            <a:off x="399960" y="5785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CreateNsIdentifierRequest</w:t>
                              </w:r>
                            </w:p>
                          </w:txbxContent>
                        </wps:txbx>
                        <wps:bodyPr wrap="square" lIns="74160" rIns="74160" tIns="9000" bIns="9000" anchor="t">
                          <a:noAutofit/>
                        </wps:bodyPr>
                      </wps:wsp>
                      <wps:wsp>
                        <wps:cNvCnPr/>
                        <wps:spPr>
                          <a:xfrm>
                            <a:off x="359280" y="1014120"/>
                            <a:ext cx="360" cy="360"/>
                          </a:xfrm>
                          <a:prstGeom prst="straightConnector1">
                            <a:avLst/>
                          </a:prstGeom>
                          <a:ln w="9360">
                            <a:solidFill>
                              <a:srgbClr val="000000"/>
                            </a:solidFill>
                            <a:miter/>
                            <a:tailEnd len="med" type="triangle" w="med"/>
                          </a:ln>
                        </wps:spPr>
                        <wps:bodyPr/>
                      </wps:wsp>
                      <wps:wsp>
                        <wps:cNvSpPr txBox="1"/>
                        <wps:spPr>
                          <a:xfrm>
                            <a:off x="650880" y="8154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CreateNsIdentifierResponse</w:t>
                              </w:r>
                            </w:p>
                          </w:txbxContent>
                        </wps:txbx>
                        <wps:bodyPr wrap="square" lIns="74160" rIns="74160" tIns="9000" bIns="9000" anchor="t">
                          <a:noAutofit/>
                        </wps:bodyPr>
                      </wps:wsp>
                      <wps:wsp>
                        <wps:cNvCnPr/>
                        <wps:spPr>
                          <a:xfrm>
                            <a:off x="2557800" y="1587600"/>
                            <a:ext cx="360" cy="360"/>
                          </a:xfrm>
                          <a:prstGeom prst="straightConnector1">
                            <a:avLst/>
                          </a:prstGeom>
                          <a:ln w="9360">
                            <a:solidFill>
                              <a:srgbClr val="000000"/>
                            </a:solidFill>
                            <a:miter/>
                            <a:tailEnd len="med" type="triangle" w="med"/>
                          </a:ln>
                        </wps:spPr>
                        <wps:bodyPr/>
                      </wps:wsp>
                      <wps:wsp>
                        <wps:cNvSpPr txBox="1"/>
                        <wps:spPr>
                          <a:xfrm>
                            <a:off x="399960" y="13741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4. </w:t>
                              </w:r>
                              <w:r>
                                <w:rPr>
                                  <w:kern w:val="2"/>
                                  <w:szCs w:val="20"/>
                                  <w:sz w:val="21"/>
                                  <w:rFonts w:ascii="Times New Roman" w:hAnsi="Times New Roman" w:eastAsia="Times New Roman" w:cs="Times New Roman"/>
                                  <w:color w:val="auto"/>
                                  <w:lang w:val="en-US" w:bidi="ar-SA"/>
                                </w:rPr>
                                <w:t>InstantiateNsRequest</w:t>
                              </w:r>
                            </w:p>
                          </w:txbxContent>
                        </wps:txbx>
                        <wps:bodyPr wrap="square" lIns="74160" rIns="74160" tIns="9000" bIns="9000" anchor="t">
                          <a:noAutofit/>
                        </wps:bodyPr>
                      </wps:wsp>
                    </wpg:wgp>
                  </a:graphicData>
                </a:graphic>
              </wp:inline>
            </w:drawing>
          </mc:Choice>
          <mc:Fallback>
            <w:pict>
              <v:group id="shape_0" style="position:absolute;margin-left:0pt;margin-top:0pt;width:266pt;height:217.25pt" coordorigin="0,0" coordsize="5320,4345">
                <v:rect id="shape_0" stroked="f" o:allowincell="f" style="position:absolute;left:0;top:0;width:5319;height:434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4051;width:3464;height:0">
                  <v:shape id="shape_0" stroked="t" o:allowincell="f" style="position:absolute;left:555;top:4051;width:0;height:0;mso-position-horizontal-relative:char" type="_x0000_t32">
                    <v:stroke color="black" weight="9360" joinstyle="miter" endcap="flat"/>
                    <v:fill o:detectmouseclick="t" on="false"/>
                    <w10:wrap type="none"/>
                  </v:shape>
                  <v:shape id="shape_0" stroked="t" o:allowincell="f" style="position:absolute;left:4019;top:4051;width:0;height:0;mso-position-horizontal-relative:char" type="_x0000_t32">
                    <v:stroke color="black" weight="9360" joinstyle="miter" endcap="flat"/>
                    <v:fill o:detectmouseclick="t" on="false"/>
                    <w10:wrap type="none"/>
                  </v:shape>
                </v:group>
                <v:shape id="shape_0" stroked="t" o:allowincell="f" style="position:absolute;left:4016;top:2042;width:0;height:0;mso-position-horizontal-relative:char" type="_x0000_t32">
                  <v:stroke color="black" weight="9360" startarrow="block" startarrowwidth="medium" startarrowlength="medium" joinstyle="miter" endcap="flat"/>
                  <v:fill o:detectmouseclick="t" on="false"/>
                  <w10:wrap type="none"/>
                </v:shape>
                <v:shape id="shape_0" stroked="f" o:allowincell="f" style="position:absolute;left:3049;top:1736;width:1617;height:34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3. </w:t>
                        </w:r>
                        <w:r>
                          <w:rPr>
                            <w:kern w:val="2"/>
                            <w:szCs w:val="20"/>
                            <w:sz w:val="21"/>
                            <w:rFonts w:ascii="Times New Roman" w:hAnsi="Times New Roman" w:eastAsia="Times New Roman" w:cs="Times New Roman"/>
                            <w:color w:val="auto"/>
                            <w:lang w:val="en-US" w:bidi="ar-SA"/>
                          </w:rPr>
                          <w:t>Notify</w:t>
                        </w:r>
                      </w:p>
                    </w:txbxContent>
                  </v:textbox>
                  <v:fill o:detectmouseclick="t" on="false"/>
                  <v:stroke color="#3465a4" joinstyle="round" endcap="flat"/>
                  <w10:wrap type="none"/>
                </v:shape>
                <v:shape id="shape_0" stroked="t" o:allowincell="f" style="position:absolute;left:566;top:2951;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2630;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5. InstantiateNsResponse</w:t>
                        </w:r>
                      </w:p>
                    </w:txbxContent>
                  </v:textbox>
                  <v:fill o:detectmouseclick="t" on="false"/>
                  <v:stroke color="#3465a4" joinstyle="round" endcap="flat"/>
                  <w10:wrap type="none"/>
                </v:shape>
                <v:shape id="shape_0" stroked="t" o:allowincell="f" style="position:absolute;left:555;top:3354;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555;top:380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41;top:3028;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6. Notify</w:t>
                        </w:r>
                      </w:p>
                    </w:txbxContent>
                  </v:textbox>
                  <v:fill o:detectmouseclick="t" on="false"/>
                  <v:stroke color="#3465a4" joinstyle="round" endcap="flat"/>
                  <w10:wrap type="none"/>
                </v:shape>
                <v:shape id="shape_0" stroked="f" o:allowincell="f" style="position:absolute;left:1038;top:3431;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7. Notify</w:t>
                        </w:r>
                      </w:p>
                    </w:txbxContent>
                  </v:textbox>
                  <v:fill o:detectmouseclick="t" on="false"/>
                  <v:stroke color="#3465a4" joinstyle="round" endcap="flat"/>
                  <w10:wrap type="none"/>
                </v:shape>
                <v:shape id="shape_0" stroked="t" o:allowincell="f" style="position:absolute;left:4016;top:119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91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CreateNsIdentifierRequest</w:t>
                        </w:r>
                      </w:p>
                    </w:txbxContent>
                  </v:textbox>
                  <v:fill o:detectmouseclick="t" on="false"/>
                  <v:stroke color="#3465a4" joinstyle="round" endcap="flat"/>
                  <w10:wrap type="none"/>
                </v:shape>
                <v:shape id="shape_0" stroked="t" o:allowincell="f" style="position:absolute;left:566;top:159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28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CreateNsIdentifierResponse</w:t>
                        </w:r>
                      </w:p>
                    </w:txbxContent>
                  </v:textbox>
                  <v:fill o:detectmouseclick="t" on="false"/>
                  <v:stroke color="#3465a4" joinstyle="round" endcap="flat"/>
                  <w10:wrap type="none"/>
                </v:shape>
                <v:shape id="shape_0" stroked="t" o:allowincell="f" style="position:absolute;left:4028;top:2500;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2164;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 xml:space="preserve">4. </w:t>
                        </w:r>
                        <w:r>
                          <w:rPr>
                            <w:kern w:val="2"/>
                            <w:szCs w:val="20"/>
                            <w:sz w:val="21"/>
                            <w:rFonts w:ascii="Times New Roman" w:hAnsi="Times New Roman" w:eastAsia="Times New Roman" w:cs="Times New Roman"/>
                            <w:color w:val="auto"/>
                            <w:lang w:val="en-US" w:bidi="ar-SA"/>
                          </w:rPr>
                          <w:t>InstantiateNsRequest</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4.1</w:t>
      </w:r>
      <w:r>
        <w:rPr>
          <w:lang w:eastAsia="zh-CN"/>
        </w:rPr>
        <w:t>-</w:t>
      </w:r>
      <w:r>
        <w:rPr/>
        <w:t>1: NS instantiation</w:t>
      </w:r>
    </w:p>
    <w:p>
      <w:pPr>
        <w:pStyle w:val="EX"/>
        <w:ind w:left="0" w:hanging="0"/>
        <w:rPr>
          <w:lang w:eastAsia="zh-CN"/>
        </w:rPr>
      </w:pPr>
      <w:r>
        <w:rPr>
          <w:lang w:eastAsia="zh-CN"/>
        </w:rPr>
      </w:r>
    </w:p>
    <w:p>
      <w:pPr>
        <w:pStyle w:val="Heading3"/>
        <w:rPr/>
      </w:pPr>
      <w:bookmarkStart w:id="55" w:name="__RefHeading___Toc532316882"/>
      <w:bookmarkEnd w:id="55"/>
      <w:r>
        <w:rPr/>
        <w:t>4.4.2</w:t>
        <w:tab/>
        <w:t>NS Instance termination</w:t>
      </w:r>
    </w:p>
    <w:p>
      <w:pPr>
        <w:pStyle w:val="Normal"/>
        <w:rPr>
          <w:lang w:eastAsia="zh-CN"/>
        </w:rPr>
      </w:pPr>
      <w:r>
        <w:rPr>
          <w:lang w:eastAsia="zh-CN"/>
        </w:rPr>
        <w:t>Figure 4.</w:t>
      </w:r>
      <w:r>
        <w:rPr>
          <w:lang w:eastAsia="zh-CN"/>
        </w:rPr>
        <w:t>4.2</w:t>
      </w:r>
      <w:r>
        <w:rPr>
          <w:lang w:eastAsia="zh-CN"/>
        </w:rPr>
        <w:t xml:space="preserve">-1 depicts the procedure of an NS </w:t>
      </w:r>
      <w:r>
        <w:rPr>
          <w:lang w:eastAsia="zh-CN"/>
        </w:rPr>
        <w:t>instance termination initiated through the Os-Ma-Nfvo reference point (see clause 7.3.7 [5]).</w:t>
      </w:r>
    </w:p>
    <w:p>
      <w:pPr>
        <w:pStyle w:val="B1"/>
        <w:rPr/>
      </w:pPr>
      <w:r>
        <w:rPr>
          <w:lang w:eastAsia="zh-CN"/>
        </w:rPr>
        <w:t>1.</w:t>
        <w:tab/>
        <w:t xml:space="preserve">NM sends to NFVO a </w:t>
      </w:r>
      <w:r>
        <w:rPr>
          <w:i/>
          <w:lang w:eastAsia="zh-CN"/>
        </w:rPr>
        <w:t xml:space="preserve">TerminateNsRequest </w:t>
      </w:r>
      <w:r>
        <w:rPr>
          <w:lang w:eastAsia="zh-CN"/>
        </w:rPr>
        <w:t xml:space="preserve">with parameter </w:t>
      </w:r>
      <w:r>
        <w:rPr>
          <w:rFonts w:cs="Courier New" w:ascii="Courier New" w:hAnsi="Courier New"/>
          <w:lang w:eastAsia="zh-CN"/>
        </w:rPr>
        <w:t>nsInstanceId</w:t>
      </w:r>
      <w:r>
        <w:rPr>
          <w:lang w:eastAsia="zh-CN"/>
        </w:rPr>
        <w:t xml:space="preserve"> and </w:t>
      </w:r>
      <w:r>
        <w:rPr>
          <w:rFonts w:cs="Courier New" w:ascii="Courier New" w:hAnsi="Courier New"/>
          <w:lang w:eastAsia="zh-CN"/>
        </w:rPr>
        <w:t>terminateTime</w:t>
      </w:r>
      <w:r>
        <w:rPr>
          <w:lang w:eastAsia="zh-CN"/>
        </w:rPr>
        <w:t xml:space="preserve"> (see clause 7.3.7 [5]).</w:t>
      </w:r>
    </w:p>
    <w:p>
      <w:pPr>
        <w:pStyle w:val="B1"/>
        <w:rPr/>
      </w:pPr>
      <w:r>
        <w:rPr>
          <w:lang w:eastAsia="zh-CN"/>
        </w:rPr>
        <w:t>2.</w:t>
        <w:tab/>
        <w:t xml:space="preserve">NFVO sends to NM a </w:t>
      </w:r>
      <w:r>
        <w:rPr>
          <w:i/>
          <w:lang w:eastAsia="zh-CN"/>
        </w:rPr>
        <w:t>TerminateNsResponse</w:t>
      </w:r>
      <w:r>
        <w:rPr>
          <w:lang w:eastAsia="zh-CN"/>
        </w:rPr>
        <w:t xml:space="preserve"> with parameter </w:t>
      </w:r>
      <w:r>
        <w:rPr>
          <w:rFonts w:cs="Courier New" w:ascii="Courier New" w:hAnsi="Courier New"/>
          <w:lang w:eastAsia="zh-CN"/>
        </w:rPr>
        <w:t>lifecycleOperationOccurrenceId</w:t>
      </w:r>
      <w:r>
        <w:rPr>
          <w:lang w:eastAsia="zh-CN"/>
        </w:rPr>
        <w:t xml:space="preserve"> providing the identifier of the NS lifecycle operation occurrence (see clause 7.3.7.3 [5]).</w:t>
      </w:r>
    </w:p>
    <w:p>
      <w:pPr>
        <w:pStyle w:val="B1"/>
        <w:rPr/>
      </w:pPr>
      <w:r>
        <w:rPr>
          <w:lang w:eastAsia="zh-CN"/>
        </w:rPr>
        <w:t>3.</w:t>
        <w:tab/>
        <w:t xml:space="preserve">NFVO sends to NM a </w:t>
      </w:r>
      <w:r>
        <w:rPr>
          <w:i/>
          <w:lang w:eastAsia="zh-CN"/>
        </w:rPr>
        <w:t xml:space="preserve">Notify </w:t>
      </w:r>
      <w:r>
        <w:rPr>
          <w:lang w:eastAsia="zh-CN"/>
        </w:rPr>
        <w:t xml:space="preserve">(see clause 7.4.3 [5]) carriying an </w:t>
      </w:r>
      <w:r>
        <w:rPr>
          <w:rFonts w:cs="Courier New" w:ascii="Courier New" w:hAnsi="Courier New"/>
          <w:lang w:eastAsia="zh-CN"/>
        </w:rPr>
        <w:t>NsLifecycleChangeNotification</w:t>
      </w:r>
      <w:r>
        <w:rPr>
          <w:i/>
          <w:lang w:eastAsia="zh-CN"/>
        </w:rPr>
        <w:t xml:space="preserve"> </w:t>
      </w:r>
      <w:r>
        <w:rPr>
          <w:lang w:eastAsia="zh-CN"/>
        </w:rPr>
        <w:t xml:space="preserve">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 xml:space="preserve">, </w:t>
      </w:r>
      <w:r>
        <w:rPr>
          <w:rFonts w:cs="Courier New" w:ascii="Courier New" w:hAnsi="Courier New"/>
          <w:lang w:eastAsia="zh-CN"/>
        </w:rPr>
        <w:t>operation</w:t>
      </w:r>
      <w:r>
        <w:rPr>
          <w:lang w:eastAsia="zh-CN"/>
        </w:rPr>
        <w:t xml:space="preserve"> = “TerminationNs”, and “</w:t>
      </w:r>
      <w:r>
        <w:rPr>
          <w:rFonts w:cs="Courier New" w:ascii="Courier New" w:hAnsi="Courier New"/>
          <w:lang w:eastAsia="zh-CN"/>
        </w:rPr>
        <w:t>notificationType</w:t>
      </w:r>
      <w:r>
        <w:rPr>
          <w:lang w:eastAsia="zh-CN"/>
        </w:rPr>
        <w:t>” = “start’ to indicate the start of the NS termination (see clause 8.3.2.2 [5]).</w:t>
      </w:r>
    </w:p>
    <w:p>
      <w:pPr>
        <w:pStyle w:val="B1"/>
        <w:rPr/>
      </w:pPr>
      <w:r>
        <w:rPr>
          <w:lang w:eastAsia="zh-CN"/>
        </w:rPr>
        <w:t>4.</w:t>
        <w:tab/>
      </w:r>
      <w:r>
        <w:rPr>
          <w:lang w:eastAsia="zh-CN"/>
        </w:rPr>
        <w:t xml:space="preserve">NFVO sends to NM a </w:t>
      </w:r>
      <w:r>
        <w:rPr>
          <w:i/>
          <w:lang w:eastAsia="zh-CN"/>
        </w:rPr>
        <w:t>Notify</w:t>
      </w:r>
      <w:r>
        <w:rPr>
          <w:rFonts w:cs="Courier New" w:ascii="Courier New" w:hAnsi="Courier New"/>
          <w:lang w:eastAsia="zh-CN"/>
        </w:rPr>
        <w:t xml:space="preserve"> </w:t>
      </w:r>
      <w:r>
        <w:rPr>
          <w:lang w:eastAsia="zh-CN"/>
        </w:rPr>
        <w:t xml:space="preserve">(see clause 7.4.3 [5]) carrying an </w:t>
      </w:r>
      <w:r>
        <w:rPr>
          <w:rFonts w:cs="Courier New" w:ascii="Courier New" w:hAnsi="Courier New"/>
          <w:lang w:eastAsia="zh-CN"/>
        </w:rPr>
        <w:t xml:space="preserve">NsLifecycleChangeNotification </w:t>
      </w:r>
      <w:r>
        <w:rPr>
          <w:lang w:eastAsia="zh-CN"/>
        </w:rPr>
        <w:t xml:space="preserve">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 xml:space="preserve">, </w:t>
      </w:r>
      <w:r>
        <w:rPr>
          <w:rFonts w:cs="Courier New" w:ascii="Courier New" w:hAnsi="Courier New"/>
          <w:lang w:eastAsia="zh-CN"/>
        </w:rPr>
        <w:t>operation</w:t>
      </w:r>
      <w:r>
        <w:rPr>
          <w:lang w:eastAsia="zh-CN"/>
        </w:rPr>
        <w:t xml:space="preserve"> = </w:t>
      </w:r>
      <w:r>
        <w:rPr>
          <w:lang w:eastAsia="zh-CN"/>
        </w:rPr>
        <w:t xml:space="preserve">“TerminationNs”, and </w:t>
      </w:r>
      <w:r>
        <w:rPr>
          <w:rFonts w:cs="Courier New" w:ascii="Courier New" w:hAnsi="Courier New"/>
          <w:lang w:eastAsia="zh-CN"/>
        </w:rPr>
        <w:t>notificationType</w:t>
      </w:r>
      <w:r>
        <w:rPr>
          <w:lang w:eastAsia="zh-CN"/>
        </w:rPr>
        <w:t xml:space="preserve"> = “result” to indicate the end result of the NS termination (see clause 8.3.2.2 [5]).</w:t>
      </w:r>
    </w:p>
    <w:p>
      <w:pPr>
        <w:pStyle w:val="Normal"/>
        <w:ind w:left="360" w:hanging="0"/>
        <w:jc w:val="center"/>
        <w:rPr>
          <w:lang w:eastAsia="zh-CN"/>
        </w:rPr>
      </w:pPr>
      <w:r>
        <w:rPr>
          <w:lang w:eastAsia="zh-CN"/>
        </w:rPr>
      </w:r>
    </w:p>
    <w:p>
      <w:pPr>
        <w:pStyle w:val="TH"/>
        <w:rPr/>
      </w:pPr>
      <w:r>
        <w:rPr/>
        <w:object w:dxaOrig="5565" w:dyaOrig="424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09.25pt;height:159.8pt" filled="f" o:ole="">
            <v:imagedata r:id="rId27" o:title=""/>
          </v:shape>
          <o:OLEObject Type="Embed" ProgID="" ShapeID="ole_rId26" DrawAspect="Content" ObjectID="_3505704" r:id="rId26"/>
        </w:object>
      </w:r>
    </w:p>
    <w:p>
      <w:pPr>
        <w:pStyle w:val="TF"/>
        <w:rPr>
          <w:lang w:eastAsia="zh-CN"/>
        </w:rPr>
      </w:pPr>
      <w:r>
        <w:rPr/>
        <w:t xml:space="preserve">Figure </w:t>
      </w:r>
      <w:r>
        <w:rPr>
          <w:lang w:eastAsia="zh-CN"/>
        </w:rPr>
        <w:t>4.</w:t>
      </w:r>
      <w:r>
        <w:rPr>
          <w:lang w:eastAsia="zh-CN"/>
        </w:rPr>
        <w:t>4.2</w:t>
      </w:r>
      <w:r>
        <w:rPr>
          <w:lang w:eastAsia="zh-CN"/>
        </w:rPr>
        <w:t>-</w:t>
      </w:r>
      <w:r>
        <w:rPr/>
        <w:t>1: NS instance termination</w:t>
      </w:r>
    </w:p>
    <w:p>
      <w:pPr>
        <w:pStyle w:val="Normal"/>
        <w:rPr>
          <w:lang w:eastAsia="zh-CN"/>
        </w:rPr>
      </w:pPr>
      <w:r>
        <w:rPr>
          <w:lang w:eastAsia="zh-CN"/>
        </w:rPr>
      </w:r>
    </w:p>
    <w:p>
      <w:pPr>
        <w:pStyle w:val="Heading3"/>
        <w:rPr/>
      </w:pPr>
      <w:bookmarkStart w:id="56" w:name="__RefHeading___Toc532316883"/>
      <w:bookmarkEnd w:id="56"/>
      <w:r>
        <w:rPr/>
        <w:t>4.4.3</w:t>
        <w:tab/>
        <w:t>NS Instance querying</w:t>
      </w:r>
    </w:p>
    <w:p>
      <w:pPr>
        <w:pStyle w:val="Heading4"/>
        <w:ind w:left="1418" w:hanging="1418"/>
        <w:rPr>
          <w:lang w:val="en-US"/>
        </w:rPr>
      </w:pPr>
      <w:bookmarkStart w:id="57" w:name="__RefHeading___Toc532316884"/>
      <w:r>
        <w:rPr/>
        <w:t>4.4.3.1</w:t>
        <w:tab/>
        <w:t>Query NS instance information through Os-Ma-nfvo</w:t>
      </w:r>
      <w:bookmarkEnd w:id="57"/>
      <w:r>
        <w:rPr/>
        <w:t xml:space="preserve"> </w:t>
      </w:r>
    </w:p>
    <w:p>
      <w:pPr>
        <w:pStyle w:val="Normal"/>
        <w:rPr/>
      </w:pPr>
      <w:r>
        <w:rPr>
          <w:lang w:eastAsia="ja-JP"/>
        </w:rPr>
        <w:t xml:space="preserve">Figure 4.4.3.1-1 depicts the procedure of NS querying through the Os-Ma-nfvo reference point (see </w:t>
      </w:r>
      <w:r>
        <w:rPr>
          <w:lang w:eastAsia="zh-CN"/>
        </w:rPr>
        <w:t>clause 7.3.6 in [5]) used also to query information about the constituents of the NS instance, including VNF instances.</w:t>
      </w:r>
      <w:r>
        <w:rPr>
          <w:lang w:eastAsia="ja-JP"/>
        </w:rPr>
        <w:t xml:space="preserve"> </w:t>
      </w:r>
    </w:p>
    <w:p>
      <w:pPr>
        <w:pStyle w:val="B1"/>
        <w:rPr/>
      </w:pPr>
      <w:r>
        <w:rPr>
          <w:lang w:eastAsia="zh-CN"/>
        </w:rPr>
        <w:t xml:space="preserve">1.  </w:t>
      </w:r>
      <w:r>
        <w:rPr>
          <w:lang w:eastAsia="zh-CN" w:bidi="ar-KW"/>
        </w:rPr>
        <w:t>NM</w:t>
      </w:r>
      <w:r>
        <w:rPr>
          <w:lang w:eastAsia="zh-CN"/>
        </w:rPr>
        <w:t xml:space="preserve"> sends to NFVO a </w:t>
      </w:r>
      <w:r>
        <w:rPr>
          <w:i/>
          <w:lang w:eastAsia="zh-CN"/>
        </w:rPr>
        <w:t>QueryNsRequest</w:t>
      </w:r>
      <w:r>
        <w:rPr>
          <w:lang w:eastAsia="zh-CN"/>
        </w:rPr>
        <w:t xml:space="preserve"> with parameters </w:t>
      </w:r>
      <w:r>
        <w:rPr>
          <w:rFonts w:cs="Courier New" w:ascii="Courier New" w:hAnsi="Courier New"/>
          <w:lang w:eastAsia="zh-CN"/>
        </w:rPr>
        <w:t>filter</w:t>
      </w:r>
      <w:r>
        <w:rPr>
          <w:lang w:eastAsia="zh-CN"/>
        </w:rPr>
        <w:t xml:space="preserve"> and</w:t>
      </w:r>
      <w:r>
        <w:rPr>
          <w:rFonts w:cs="Courier New" w:ascii="Courier New" w:hAnsi="Courier New"/>
          <w:lang w:eastAsia="zh-CN"/>
        </w:rPr>
        <w:t xml:space="preserve"> attributeSelector</w:t>
      </w:r>
      <w:r>
        <w:rPr>
          <w:lang w:eastAsia="zh-CN"/>
        </w:rPr>
        <w:t xml:space="preserve"> used to filter the NS instances on which the query applies, based on attributes of the NS instance and select the information attributes that are requested to be returned (see clause 7.3.6.2 [5]).</w:t>
      </w:r>
    </w:p>
    <w:p>
      <w:pPr>
        <w:pStyle w:val="B1"/>
        <w:ind w:left="568" w:hanging="0"/>
        <w:rPr>
          <w:lang w:eastAsia="zh-CN"/>
        </w:rPr>
      </w:pPr>
      <w:r>
        <w:rPr>
          <w:lang w:eastAsia="zh-CN"/>
        </w:rPr>
        <w:t xml:space="preserve">In particular, the </w:t>
      </w:r>
      <w:r>
        <w:rPr>
          <w:rFonts w:cs="Courier New" w:ascii="Courier New" w:hAnsi="Courier New"/>
          <w:lang w:eastAsia="zh-CN"/>
        </w:rPr>
        <w:t>filter</w:t>
      </w:r>
      <w:r>
        <w:rPr>
          <w:lang w:eastAsia="zh-CN"/>
        </w:rPr>
        <w:t xml:space="preserve"> can be set to select certain VNF instances(s) that are part of an NS, by providing their identifiers with the </w:t>
      </w:r>
      <w:r>
        <w:rPr>
          <w:rFonts w:cs="Courier New" w:ascii="Courier New" w:hAnsi="Courier New"/>
          <w:lang w:eastAsia="zh-CN"/>
        </w:rPr>
        <w:t xml:space="preserve">attributeSelector </w:t>
      </w:r>
      <w:r>
        <w:rPr>
          <w:lang w:eastAsia="zh-CN"/>
        </w:rPr>
        <w:t>set to select certain attributes of the VNF instances.</w:t>
      </w:r>
    </w:p>
    <w:p>
      <w:pPr>
        <w:pStyle w:val="B1"/>
        <w:rPr/>
      </w:pPr>
      <w:r>
        <w:rPr>
          <w:lang w:eastAsia="zh-CN"/>
        </w:rPr>
        <w:t>2.</w:t>
        <w:tab/>
        <w:t xml:space="preserve">NFVO sends to NM a </w:t>
      </w:r>
      <w:r>
        <w:rPr>
          <w:i/>
          <w:lang w:eastAsia="zh-CN"/>
        </w:rPr>
        <w:t>QueryNsResponse</w:t>
      </w:r>
      <w:r>
        <w:rPr>
          <w:lang w:eastAsia="zh-CN"/>
        </w:rPr>
        <w:t xml:space="preserve"> with parameter </w:t>
      </w:r>
      <w:r>
        <w:rPr>
          <w:rFonts w:cs="Courier New" w:ascii="Courier New" w:hAnsi="Courier New"/>
        </w:rPr>
        <w:t xml:space="preserve">queryNsResult </w:t>
      </w:r>
      <w:r>
        <w:rPr>
          <w:lang w:eastAsia="zh-CN"/>
        </w:rPr>
        <w:t xml:space="preserve">providing the information that is selected according to parameters </w:t>
      </w:r>
      <w:r>
        <w:rPr>
          <w:rFonts w:cs="Courier New" w:ascii="Courier New" w:hAnsi="Courier New"/>
        </w:rPr>
        <w:t>filter</w:t>
      </w:r>
      <w:r>
        <w:rPr>
          <w:lang w:eastAsia="zh-CN"/>
        </w:rPr>
        <w:t xml:space="preserve"> and </w:t>
      </w:r>
      <w:r>
        <w:rPr>
          <w:rFonts w:cs="Courier New" w:ascii="Courier New" w:hAnsi="Courier New"/>
        </w:rPr>
        <w:t>attributeSelector</w:t>
      </w:r>
      <w:r>
        <w:rPr>
          <w:lang w:eastAsia="zh-CN"/>
        </w:rPr>
        <w:t xml:space="preserve"> (see clause 7.3.6.3 [5]).</w:t>
      </w:r>
    </w:p>
    <w:p>
      <w:pPr>
        <w:pStyle w:val="TH"/>
        <w:rPr>
          <w:lang w:eastAsia="zh-CN"/>
        </w:rPr>
      </w:pPr>
      <w:r>
        <w:rPr>
          <w:lang w:val="en-US" w:eastAsia="en-US"/>
        </w:rPr>
        <mc:AlternateContent>
          <mc:Choice Requires="wpg">
            <w:drawing>
              <wp:inline distT="0" distB="0" distL="0" distR="0">
                <wp:extent cx="2963545" cy="1177925"/>
                <wp:effectExtent l="0" t="0" r="0" b="0"/>
                <wp:docPr id="34" name=""/>
                <a:graphic xmlns:a="http://schemas.openxmlformats.org/drawingml/2006/main">
                  <a:graphicData uri="http://schemas.microsoft.com/office/word/2010/wordprocessingGroup">
                    <wpg:wgp>
                      <wpg:cNvGrpSpPr/>
                      <wpg:grpSpPr>
                        <a:xfrm>
                          <a:off x="0" y="0"/>
                          <a:ext cx="2963520" cy="1177920"/>
                          <a:chOff x="0" y="0"/>
                          <a:chExt cx="2963520" cy="1177920"/>
                        </a:xfrm>
                      </wpg:grpSpPr>
                      <wps:wsp>
                        <wps:cNvSpPr/>
                        <wps:nvSpPr>
                          <wps:cNvPr id="10" name=""/>
                          <wps:cNvSpPr/>
                        </wps:nvSpPr>
                        <wps:spPr>
                          <a:xfrm>
                            <a:off x="0" y="0"/>
                            <a:ext cx="2963520" cy="11779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04148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QueryNsRequest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QueryNsResponse</w:t>
                              </w:r>
                            </w:p>
                          </w:txbxContent>
                        </wps:txbx>
                        <wps:bodyPr wrap="square" lIns="74160" rIns="74160" tIns="9000" bIns="9000" anchor="t">
                          <a:noAutofit/>
                        </wps:bodyPr>
                      </wps:wsp>
                    </wpg:wgp>
                  </a:graphicData>
                </a:graphic>
              </wp:inline>
            </w:drawing>
          </mc:Choice>
          <mc:Fallback>
            <w:pict>
              <v:group id="shape_0" style="position:absolute;margin-left:0pt;margin-top:0pt;width:233.35pt;height:92.75pt" coordorigin="0,0" coordsize="4667,1855">
                <v:rect id="shape_0" stroked="f" o:allowincell="f" style="position:absolute;left:0;top:0;width:4666;height:185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1640;width:3464;height:0">
                  <v:shape id="shape_0" stroked="t" o:allowincell="f" style="position:absolute;left:555;top:1640;width:0;height:0;mso-position-horizontal-relative:char" type="_x0000_t32">
                    <v:stroke color="black" weight="9360" joinstyle="miter" endcap="flat"/>
                    <v:fill o:detectmouseclick="t" on="false"/>
                    <w10:wrap type="none"/>
                  </v:shape>
                  <v:shape id="shape_0" stroked="t" o:allowincell="f" style="position:absolute;left:4019;top:1640;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QueryNsRequest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QueryNsResponse</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4.3.1</w:t>
      </w:r>
      <w:r>
        <w:rPr>
          <w:lang w:eastAsia="zh-CN"/>
        </w:rPr>
        <w:t>-</w:t>
      </w:r>
      <w:r>
        <w:rPr/>
        <w:t xml:space="preserve">1: Query NS instance information through Os-Ma-nfvo </w:t>
      </w:r>
    </w:p>
    <w:p>
      <w:pPr>
        <w:pStyle w:val="EX"/>
        <w:ind w:left="0" w:hanging="0"/>
        <w:rPr>
          <w:lang w:eastAsia="zh-CN"/>
        </w:rPr>
      </w:pPr>
      <w:r>
        <w:rPr>
          <w:lang w:eastAsia="zh-CN"/>
        </w:rPr>
      </w:r>
    </w:p>
    <w:p>
      <w:pPr>
        <w:pStyle w:val="Heading3"/>
        <w:rPr/>
      </w:pPr>
      <w:bookmarkStart w:id="58" w:name="__RefHeading___Toc532316885"/>
      <w:bookmarkEnd w:id="58"/>
      <w:r>
        <w:rPr/>
        <w:t>4.4.4</w:t>
        <w:tab/>
        <w:t>NS Instance scaling</w:t>
      </w:r>
    </w:p>
    <w:p>
      <w:pPr>
        <w:pStyle w:val="Normal"/>
        <w:rPr>
          <w:lang w:eastAsia="ja-JP"/>
        </w:rPr>
      </w:pPr>
      <w:r>
        <w:rPr>
          <w:lang w:eastAsia="ja-JP"/>
        </w:rPr>
        <w:t>Figure 4.4.4-1 depicts a procedure for NS Instance scaling</w:t>
      </w:r>
      <w:r>
        <w:rPr/>
        <w:t>. Scaling an NS instance can be performed by explicitly adding/removing existing VNF instances to/from the NS instance, by leveraging on the abstraction mechanism provided by the NS scaling aspects and NS levels information elements declared in the NSD or by scaling individual VNF instances (as described by the Use Case 6.4.3.4 in [3]) that are part of the NS itself. When adding VNFs and nested NSs - already existing or not - to the NS to be scaled, the NFVO shall follow the indications provided by the dependencies attribute, as specified in the corresponding NSD.</w:t>
      </w:r>
    </w:p>
    <w:p>
      <w:pPr>
        <w:pStyle w:val="B1"/>
        <w:rPr/>
      </w:pPr>
      <w:r>
        <w:rPr>
          <w:lang w:eastAsia="zh-CN"/>
        </w:rPr>
        <w:t xml:space="preserve">1.  </w:t>
      </w:r>
      <w:r>
        <w:rPr>
          <w:lang w:eastAsia="zh-CN" w:bidi="ar-KW"/>
        </w:rPr>
        <w:t>NM</w:t>
      </w:r>
      <w:r>
        <w:rPr>
          <w:lang w:eastAsia="zh-CN"/>
        </w:rPr>
        <w:t xml:space="preserve"> sends </w:t>
      </w:r>
      <w:r>
        <w:rPr>
          <w:i/>
          <w:lang w:eastAsia="zh-CN"/>
        </w:rPr>
        <w:t>ScaleNsRequest</w:t>
      </w:r>
      <w:r>
        <w:rPr>
          <w:lang w:eastAsia="zh-CN"/>
        </w:rPr>
        <w:t xml:space="preserve"> to NFVO with </w:t>
      </w:r>
      <w:r>
        <w:rPr>
          <w:rFonts w:cs="Courier New" w:ascii="Courier New" w:hAnsi="Courier New"/>
          <w:lang w:eastAsia="zh-CN"/>
        </w:rPr>
        <w:t>nsInstanceId</w:t>
      </w:r>
      <w:r>
        <w:rPr>
          <w:lang w:eastAsia="zh-CN"/>
        </w:rPr>
        <w:t xml:space="preserve"> parameter identifying the NS Instance being scaled, </w:t>
      </w:r>
      <w:r>
        <w:rPr>
          <w:rFonts w:cs="Courier New" w:ascii="Courier New" w:hAnsi="Courier New"/>
          <w:lang w:eastAsia="zh-CN"/>
        </w:rPr>
        <w:t>scaleType</w:t>
      </w:r>
      <w:r>
        <w:rPr>
          <w:lang w:eastAsia="zh-CN"/>
        </w:rPr>
        <w:t xml:space="preserve"> parameter with possible values </w:t>
      </w:r>
      <w:r>
        <w:rPr>
          <w:rFonts w:cs="Courier New" w:ascii="Courier New" w:hAnsi="Courier New"/>
          <w:lang w:eastAsia="zh-CN"/>
        </w:rPr>
        <w:t>[SCALE_NS, SCALE_VNF]</w:t>
      </w:r>
      <w:r>
        <w:rPr>
          <w:lang w:eastAsia="zh-CN"/>
        </w:rPr>
        <w:t xml:space="preserve">indicating the type of scaling to be performed, list of </w:t>
      </w:r>
      <w:r>
        <w:rPr>
          <w:rFonts w:cs="Courier New" w:ascii="Courier New" w:hAnsi="Courier New"/>
          <w:lang w:eastAsia="zh-CN"/>
        </w:rPr>
        <w:t>scaleNsData</w:t>
      </w:r>
      <w:r>
        <w:rPr>
          <w:lang w:eastAsia="zh-CN"/>
        </w:rPr>
        <w:t xml:space="preserve"> providing necessary scale information when </w:t>
      </w:r>
      <w:r>
        <w:rPr>
          <w:rFonts w:cs="Courier New" w:ascii="Courier New" w:hAnsi="Courier New"/>
          <w:lang w:eastAsia="zh-CN"/>
        </w:rPr>
        <w:t>scaleType</w:t>
      </w:r>
      <w:r>
        <w:rPr>
          <w:lang w:eastAsia="zh-CN"/>
        </w:rPr>
        <w:t xml:space="preserve">  = </w:t>
      </w:r>
      <w:r>
        <w:rPr>
          <w:rFonts w:cs="Courier New" w:ascii="Courier New" w:hAnsi="Courier New"/>
          <w:lang w:eastAsia="zh-CN"/>
        </w:rPr>
        <w:t>SCALE_NS</w:t>
      </w:r>
      <w:r>
        <w:rPr>
          <w:lang w:eastAsia="zh-CN"/>
        </w:rPr>
        <w:t xml:space="preserve"> or list of </w:t>
      </w:r>
      <w:r>
        <w:rPr>
          <w:rFonts w:cs="Courier New" w:ascii="Courier New" w:hAnsi="Courier New"/>
          <w:lang w:eastAsia="zh-CN"/>
        </w:rPr>
        <w:t>scaleVnfData</w:t>
      </w:r>
      <w:r>
        <w:rPr>
          <w:lang w:eastAsia="zh-CN"/>
        </w:rPr>
        <w:t xml:space="preserve"> providing necessary scale information when </w:t>
      </w:r>
      <w:r>
        <w:rPr>
          <w:rFonts w:cs="Courier New" w:ascii="Courier New" w:hAnsi="Courier New"/>
          <w:lang w:eastAsia="zh-CN"/>
        </w:rPr>
        <w:t>scaleType</w:t>
      </w:r>
      <w:r>
        <w:rPr>
          <w:lang w:eastAsia="zh-CN"/>
        </w:rPr>
        <w:t xml:space="preserve">  = </w:t>
      </w:r>
      <w:r>
        <w:rPr>
          <w:rFonts w:cs="Courier New" w:ascii="Courier New" w:hAnsi="Courier New"/>
          <w:lang w:eastAsia="zh-CN"/>
        </w:rPr>
        <w:t>SCALE_VNF</w:t>
      </w:r>
      <w:r>
        <w:rPr>
          <w:lang w:eastAsia="zh-CN"/>
        </w:rPr>
        <w:t xml:space="preserve"> and  </w:t>
      </w:r>
      <w:r>
        <w:rPr>
          <w:rFonts w:cs="Courier New" w:ascii="Courier New" w:hAnsi="Courier New"/>
          <w:lang w:eastAsia="zh-CN"/>
        </w:rPr>
        <w:t>scaleTime</w:t>
      </w:r>
      <w:r>
        <w:rPr>
          <w:lang w:eastAsia="zh-CN"/>
        </w:rPr>
        <w:t xml:space="preserve"> indicating the scale time of the NS if it's not expected to start immediately (see clause 7.3.4 [5]).</w:t>
      </w:r>
    </w:p>
    <w:p>
      <w:pPr>
        <w:pStyle w:val="B1"/>
        <w:rPr/>
      </w:pPr>
      <w:r>
        <w:rPr>
          <w:lang w:eastAsia="zh-CN"/>
        </w:rPr>
        <w:t>2.</w:t>
        <w:tab/>
        <w:t xml:space="preserve">NFVO sends </w:t>
      </w:r>
      <w:r>
        <w:rPr>
          <w:i/>
          <w:lang w:eastAsia="zh-CN"/>
        </w:rPr>
        <w:t>ScaleNsResponse</w:t>
      </w:r>
      <w:r>
        <w:rPr>
          <w:lang w:eastAsia="zh-CN"/>
        </w:rPr>
        <w:t xml:space="preserve"> to NM with the </w:t>
      </w:r>
      <w:r>
        <w:rPr>
          <w:rFonts w:cs="Courier New" w:ascii="Courier New" w:hAnsi="Courier New"/>
        </w:rPr>
        <w:t>lifecycleOperationOccurrenceId</w:t>
      </w:r>
      <w:r>
        <w:rPr>
          <w:lang w:eastAsia="zh-CN"/>
        </w:rPr>
        <w:t xml:space="preserve"> identifier of the NS lifecycle operation occurrence (see clause 7.3.4.4 [5]).</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"ScaleNs",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scale (see clause 8.3.2.2 [5]).</w:t>
      </w:r>
    </w:p>
    <w:p>
      <w:pPr>
        <w:pStyle w:val="B1"/>
        <w:rPr/>
      </w:pPr>
      <w:r>
        <w:rPr>
          <w:lang w:eastAsia="zh-CN"/>
        </w:rPr>
        <w:t>4.</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"ScaleNs",</w:t>
      </w:r>
      <w:r>
        <w:rPr>
          <w:rFonts w:cs="Courier New" w:ascii="Courier New" w:hAnsi="Courier New"/>
          <w:lang w:eastAsia="zh-CN"/>
        </w:rPr>
        <w:t xml:space="preserve"> notificationType</w:t>
      </w:r>
      <w:r>
        <w:rPr>
          <w:lang w:eastAsia="zh-CN"/>
        </w:rPr>
        <w:t xml:space="preserve"> = "result" to indicate the result of NS scale. Per the changes in the NS instance performed because of the NS scale, additional information is provided in the notification with parameters </w:t>
      </w:r>
      <w:r>
        <w:rPr>
          <w:rFonts w:cs="Courier New" w:ascii="Courier New" w:hAnsi="Courier New"/>
          <w:lang w:eastAsia="zh-CN"/>
        </w:rPr>
        <w:t>affectedVnf</w:t>
      </w:r>
      <w:r>
        <w:rPr>
          <w:lang w:eastAsia="zh-CN"/>
        </w:rPr>
        <w:t xml:space="preserve">, </w:t>
      </w:r>
      <w:r>
        <w:rPr>
          <w:rFonts w:cs="Courier New" w:ascii="Courier New" w:hAnsi="Courier New"/>
          <w:lang w:eastAsia="zh-CN"/>
        </w:rPr>
        <w:t>affectedPnf</w:t>
      </w:r>
      <w:r>
        <w:rPr>
          <w:lang w:eastAsia="zh-CN"/>
        </w:rPr>
        <w:t xml:space="preserve">, </w:t>
      </w:r>
      <w:r>
        <w:rPr>
          <w:rFonts w:cs="Courier New" w:ascii="Courier New" w:hAnsi="Courier New"/>
          <w:lang w:eastAsia="zh-CN"/>
        </w:rPr>
        <w:t>affectedVl</w:t>
      </w:r>
      <w:r>
        <w:rPr>
          <w:lang w:eastAsia="zh-CN"/>
        </w:rPr>
        <w:t xml:space="preserve">, </w:t>
      </w:r>
      <w:r>
        <w:rPr>
          <w:rFonts w:cs="Courier New" w:ascii="Courier New" w:hAnsi="Courier New"/>
          <w:lang w:eastAsia="zh-CN"/>
        </w:rPr>
        <w:t>affectedVnffg</w:t>
      </w:r>
      <w:r>
        <w:rPr>
          <w:lang w:eastAsia="zh-CN"/>
        </w:rPr>
        <w:t xml:space="preserve">, </w:t>
      </w:r>
      <w:r>
        <w:rPr>
          <w:rFonts w:cs="Courier New" w:ascii="Courier New" w:hAnsi="Courier New"/>
          <w:lang w:eastAsia="zh-CN"/>
        </w:rPr>
        <w:t>affectedNs</w:t>
      </w:r>
      <w:r>
        <w:rPr>
          <w:lang w:eastAsia="zh-CN"/>
        </w:rPr>
        <w:t xml:space="preserve"> and </w:t>
      </w:r>
      <w:r>
        <w:rPr>
          <w:rFonts w:cs="Courier New" w:ascii="Courier New" w:hAnsi="Courier New"/>
          <w:lang w:eastAsia="zh-CN"/>
        </w:rPr>
        <w:t>affectedSap</w:t>
      </w:r>
      <w:r>
        <w:rPr>
          <w:lang w:eastAsia="zh-CN"/>
        </w:rPr>
        <w:t xml:space="preserve"> (see clause 8.3.2.2 [5]).</w:t>
      </w:r>
    </w:p>
    <w:p>
      <w:pPr>
        <w:pStyle w:val="TH"/>
        <w:rPr/>
      </w:pPr>
      <w:r>
        <w:rPr/>
        <w:drawing>
          <wp:inline distT="0" distB="0" distL="0" distR="0">
            <wp:extent cx="2000250" cy="179070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28"/>
                    <a:srcRect l="-18" t="-20" r="-18" b="-20"/>
                    <a:stretch>
                      <a:fillRect/>
                    </a:stretch>
                  </pic:blipFill>
                  <pic:spPr bwMode="auto">
                    <a:xfrm>
                      <a:off x="0" y="0"/>
                      <a:ext cx="2000250" cy="1790700"/>
                    </a:xfrm>
                    <a:prstGeom prst="rect">
                      <a:avLst/>
                    </a:prstGeom>
                  </pic:spPr>
                </pic:pic>
              </a:graphicData>
            </a:graphic>
          </wp:inline>
        </w:drawing>
      </w:r>
    </w:p>
    <w:p>
      <w:pPr>
        <w:pStyle w:val="TF"/>
        <w:rPr>
          <w:lang w:eastAsia="zh-CN"/>
        </w:rPr>
      </w:pPr>
      <w:r>
        <w:rPr/>
        <w:t xml:space="preserve">Figure </w:t>
      </w:r>
      <w:r>
        <w:rPr>
          <w:lang w:eastAsia="zh-CN"/>
        </w:rPr>
        <w:t>4.</w:t>
      </w:r>
      <w:r>
        <w:rPr>
          <w:lang w:eastAsia="zh-CN"/>
        </w:rPr>
        <w:t>4.4</w:t>
      </w:r>
      <w:r>
        <w:rPr>
          <w:lang w:eastAsia="zh-CN"/>
        </w:rPr>
        <w:t>-</w:t>
      </w:r>
      <w:r>
        <w:rPr/>
        <w:t>1: NS Instance scaling procedure</w:t>
      </w:r>
    </w:p>
    <w:p>
      <w:pPr>
        <w:pStyle w:val="Heading3"/>
        <w:rPr/>
      </w:pPr>
      <w:bookmarkStart w:id="59" w:name="__RefHeading___Toc532316886"/>
      <w:bookmarkEnd w:id="59"/>
      <w:r>
        <w:rPr/>
        <w:t>4.4.5</w:t>
        <w:tab/>
        <w:t>NS Instance updating</w:t>
      </w:r>
    </w:p>
    <w:p>
      <w:pPr>
        <w:pStyle w:val="Heading4"/>
        <w:ind w:left="1418" w:hanging="1418"/>
        <w:rPr>
          <w:lang w:val="en-US"/>
        </w:rPr>
      </w:pPr>
      <w:bookmarkStart w:id="60" w:name="__RefHeading___Toc532316887"/>
      <w:bookmarkEnd w:id="60"/>
      <w:r>
        <w:rPr/>
        <w:t>4.4.5.1</w:t>
        <w:tab/>
        <w:t>NS update to associate an NS instance to a different NSD version</w:t>
      </w:r>
    </w:p>
    <w:p>
      <w:pPr>
        <w:pStyle w:val="Normal"/>
        <w:rPr/>
      </w:pPr>
      <w:r>
        <w:rPr>
          <w:lang w:eastAsia="ja-JP"/>
        </w:rPr>
        <w:t>Figure 4.4.5.1-1 depicts the procedure of NS update to associate an NS instance to a different NSD version</w:t>
      </w:r>
      <w:r>
        <w:rPr>
          <w:lang w:eastAsia="zh-CN"/>
        </w:rPr>
        <w:t>.</w:t>
      </w:r>
      <w:r>
        <w:rPr>
          <w:lang w:eastAsia="ja-JP"/>
        </w:rPr>
        <w:t xml:space="preserve"> </w:t>
      </w:r>
    </w:p>
    <w:p>
      <w:pPr>
        <w:pStyle w:val="B1"/>
        <w:rPr/>
      </w:pPr>
      <w:r>
        <w:rPr>
          <w:lang w:eastAsia="zh-CN"/>
        </w:rPr>
        <w:t>1.</w:t>
        <w:tab/>
      </w:r>
      <w:r>
        <w:rPr>
          <w:lang w:eastAsia="zh-CN" w:bidi="ar-KW"/>
        </w:rPr>
        <w:t>NM</w:t>
      </w:r>
      <w:r>
        <w:rPr>
          <w:lang w:eastAsia="zh-CN"/>
        </w:rPr>
        <w:t xml:space="preserve"> sends to NFVO an </w:t>
      </w:r>
      <w:r>
        <w:rPr>
          <w:i/>
          <w:lang w:eastAsia="zh-CN"/>
        </w:rPr>
        <w:t>UpdateNsRequest</w:t>
      </w:r>
      <w:r>
        <w:rPr>
          <w:lang w:eastAsia="zh-CN"/>
        </w:rPr>
        <w:t xml:space="preserve"> with parameters </w:t>
      </w:r>
      <w:r>
        <w:rPr>
          <w:rFonts w:cs="Courier New" w:ascii="Courier New" w:hAnsi="Courier New"/>
          <w:lang w:eastAsia="zh-CN"/>
        </w:rPr>
        <w:t>nsInstanceId</w:t>
      </w:r>
      <w:r>
        <w:rPr>
          <w:rFonts w:cs="Arial" w:ascii="Arial" w:hAnsi="Arial"/>
          <w:sz w:val="18"/>
          <w:lang w:val="en-US" w:eastAsia="de-DE"/>
        </w:rPr>
        <w:t xml:space="preserve">, </w:t>
      </w:r>
      <w:r>
        <w:rPr>
          <w:rFonts w:cs="Courier New" w:ascii="Courier New" w:hAnsi="Courier New"/>
          <w:lang w:val="en-US" w:eastAsia="de-DE"/>
        </w:rPr>
        <w:t xml:space="preserve">updateType </w:t>
      </w:r>
      <w:r>
        <w:rPr>
          <w:rFonts w:cs="Courier New" w:ascii="Courier New" w:hAnsi="Courier New"/>
          <w:sz w:val="18"/>
          <w:lang w:val="en-US" w:eastAsia="de-DE"/>
        </w:rPr>
        <w:t xml:space="preserve">= </w:t>
      </w:r>
      <w:r>
        <w:rPr>
          <w:lang w:eastAsia="zh-CN"/>
        </w:rPr>
        <w:t>"AssociateNewNsdVersion"</w:t>
      </w:r>
      <w:r>
        <w:rPr/>
        <w:t xml:space="preserve">, </w:t>
      </w:r>
      <w:r>
        <w:rPr>
          <w:rFonts w:cs="Courier New" w:ascii="Courier New" w:hAnsi="Courier New"/>
        </w:rPr>
        <w:t>assocNewNsdVersionData</w:t>
      </w:r>
      <w:r>
        <w:rPr/>
        <w:t xml:space="preserve">, and </w:t>
      </w:r>
      <w:r>
        <w:rPr>
          <w:rFonts w:cs="Courier New" w:ascii="Courier New" w:hAnsi="Courier New"/>
          <w:lang w:eastAsia="zh-CN"/>
        </w:rPr>
        <w:t>updateTime</w:t>
      </w:r>
      <w:r>
        <w:rPr>
          <w:lang w:eastAsia="zh-CN"/>
        </w:rPr>
        <w:t xml:space="preserve"> to associate a new NSD version to the NS instance (see clause 7.3.5.2 [5]). The </w:t>
      </w:r>
      <w:r>
        <w:rPr>
          <w:rFonts w:cs="Courier New" w:ascii="Courier New" w:hAnsi="Courier New"/>
        </w:rPr>
        <w:t>assocNewNsdVersionData</w:t>
      </w:r>
      <w:r>
        <w:rPr>
          <w:lang w:eastAsia="zh-CN"/>
        </w:rPr>
        <w:t xml:space="preserve"> contains the parameter </w:t>
      </w:r>
      <w:r>
        <w:rPr>
          <w:rFonts w:cs="Courier New" w:ascii="Courier New" w:hAnsi="Courier New"/>
        </w:rPr>
        <w:t>newNsdId</w:t>
      </w:r>
      <w:r>
        <w:rPr>
          <w:lang w:eastAsia="zh-CN"/>
        </w:rPr>
        <w:t xml:space="preserve">, and can include in addition the parameter </w:t>
      </w:r>
      <w:r>
        <w:rPr>
          <w:rFonts w:cs="Courier New" w:ascii="Courier New" w:hAnsi="Courier New"/>
        </w:rPr>
        <w:t>sync</w:t>
      </w:r>
      <w:r>
        <w:rPr>
          <w:lang w:eastAsia="zh-CN"/>
        </w:rPr>
        <w:t xml:space="preserve"> to indicate whether the NS instance should be automatically synchronized to the new NSD by the NFVO.</w:t>
      </w:r>
    </w:p>
    <w:p>
      <w:pPr>
        <w:pStyle w:val="B1"/>
        <w:rPr/>
      </w:pPr>
      <w:r>
        <w:rPr>
          <w:lang w:eastAsia="zh-CN"/>
        </w:rPr>
        <w:t>2.</w:t>
        <w:tab/>
        <w:t xml:space="preserve">NFVO sends to NM an </w:t>
      </w:r>
      <w:r>
        <w:rPr>
          <w:i/>
          <w:lang w:eastAsia="zh-CN"/>
        </w:rPr>
        <w:t>UpdateNsResponse</w:t>
      </w:r>
      <w:r>
        <w:rPr>
          <w:lang w:eastAsia="zh-CN"/>
        </w:rPr>
        <w:t xml:space="preserve"> with parameter </w:t>
      </w:r>
      <w:r>
        <w:rPr>
          <w:rFonts w:cs="Courier New" w:ascii="Courier New" w:hAnsi="Courier New"/>
        </w:rPr>
        <w:t>lifecycleOperationOccurrenceId</w:t>
      </w:r>
      <w:r>
        <w:rPr>
          <w:lang w:eastAsia="zh-CN"/>
        </w:rPr>
        <w:t xml:space="preserve"> providing the identifier of the NS lifecycle operation occurrence (see clause 7.3.5.3 [5]).</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update (see clause 8.3.2.2 [5]).</w:t>
      </w:r>
    </w:p>
    <w:p>
      <w:pPr>
        <w:pStyle w:val="B1"/>
        <w:rPr/>
      </w:pPr>
      <w:r>
        <w:rPr>
          <w:lang w:eastAsia="zh-CN"/>
        </w:rPr>
        <w:t>4.</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notificationType</w:t>
      </w:r>
      <w:r>
        <w:rPr>
          <w:lang w:eastAsia="zh-CN"/>
        </w:rPr>
        <w:t xml:space="preserve"> = "result" to indicate the end result of NS update. According to the changes in the NS instance performed as a result of the NS update, additional information is provided in the notification with parameters </w:t>
      </w:r>
      <w:r>
        <w:rPr>
          <w:rFonts w:cs="Courier New" w:ascii="Courier New" w:hAnsi="Courier New"/>
          <w:lang w:eastAsia="zh-CN"/>
        </w:rPr>
        <w:t>affectedVnf</w:t>
      </w:r>
      <w:r>
        <w:rPr>
          <w:lang w:eastAsia="zh-CN"/>
        </w:rPr>
        <w:t xml:space="preserve">, </w:t>
      </w:r>
      <w:r>
        <w:rPr>
          <w:rFonts w:cs="Courier New" w:ascii="Courier New" w:hAnsi="Courier New"/>
          <w:lang w:eastAsia="zh-CN"/>
        </w:rPr>
        <w:t>affectedPnf</w:t>
      </w:r>
      <w:r>
        <w:rPr>
          <w:lang w:eastAsia="zh-CN"/>
        </w:rPr>
        <w:t xml:space="preserve">, </w:t>
      </w:r>
      <w:r>
        <w:rPr>
          <w:rFonts w:cs="Courier New" w:ascii="Courier New" w:hAnsi="Courier New"/>
          <w:lang w:eastAsia="zh-CN"/>
        </w:rPr>
        <w:t>affectedVl</w:t>
      </w:r>
      <w:r>
        <w:rPr>
          <w:lang w:eastAsia="zh-CN"/>
        </w:rPr>
        <w:t xml:space="preserve">, </w:t>
      </w:r>
      <w:r>
        <w:rPr>
          <w:rFonts w:cs="Courier New" w:ascii="Courier New" w:hAnsi="Courier New"/>
          <w:lang w:eastAsia="zh-CN"/>
        </w:rPr>
        <w:t>affectedVnffg</w:t>
      </w:r>
      <w:r>
        <w:rPr>
          <w:lang w:eastAsia="zh-CN"/>
        </w:rPr>
        <w:t xml:space="preserve">, </w:t>
      </w:r>
      <w:r>
        <w:rPr>
          <w:rFonts w:cs="Courier New" w:ascii="Courier New" w:hAnsi="Courier New"/>
          <w:lang w:eastAsia="zh-CN"/>
        </w:rPr>
        <w:t>affectedNs</w:t>
      </w:r>
      <w:r>
        <w:rPr>
          <w:lang w:eastAsia="zh-CN"/>
        </w:rPr>
        <w:t xml:space="preserve"> and </w:t>
      </w:r>
      <w:r>
        <w:rPr>
          <w:rFonts w:cs="Courier New" w:ascii="Courier New" w:hAnsi="Courier New"/>
          <w:lang w:eastAsia="zh-CN"/>
        </w:rPr>
        <w:t>affectedSap</w:t>
      </w:r>
      <w:r>
        <w:rPr>
          <w:lang w:eastAsia="zh-CN"/>
        </w:rPr>
        <w:t xml:space="preserve"> (see clause 8.3.2.2 [5]).</w:t>
      </w:r>
    </w:p>
    <w:p>
      <w:pPr>
        <w:pStyle w:val="TH"/>
        <w:rPr>
          <w:lang w:eastAsia="zh-CN"/>
        </w:rPr>
      </w:pPr>
      <w:r>
        <w:rPr>
          <w:lang w:val="en-US" w:eastAsia="en-US"/>
        </w:rPr>
        <mc:AlternateContent>
          <mc:Choice Requires="wpg">
            <w:drawing>
              <wp:inline distT="0" distB="0" distL="0" distR="0">
                <wp:extent cx="2963545" cy="1809750"/>
                <wp:effectExtent l="0" t="0" r="0" b="0"/>
                <wp:docPr id="36" name=""/>
                <a:graphic xmlns:a="http://schemas.openxmlformats.org/drawingml/2006/main">
                  <a:graphicData uri="http://schemas.microsoft.com/office/word/2010/wordprocessingGroup">
                    <wpg:wgp>
                      <wpg:cNvGrpSpPr/>
                      <wpg:grpSpPr>
                        <a:xfrm>
                          <a:off x="0" y="0"/>
                          <a:ext cx="2963520" cy="1809720"/>
                          <a:chOff x="0" y="0"/>
                          <a:chExt cx="2963520" cy="1809720"/>
                        </a:xfrm>
                      </wpg:grpSpPr>
                      <wps:wsp>
                        <wps:cNvSpPr/>
                        <wps:nvSpPr>
                          <wps:cNvPr id="11" name=""/>
                          <wps:cNvSpPr/>
                        </wps:nvSpPr>
                        <wps:spPr>
                          <a:xfrm>
                            <a:off x="0" y="0"/>
                            <a:ext cx="2963520" cy="18097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75464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49080"/>
                            <a:ext cx="360" cy="360"/>
                          </a:xfrm>
                          <a:prstGeom prst="straightConnector1">
                            <a:avLst/>
                          </a:prstGeom>
                          <a:ln w="9360">
                            <a:solidFill>
                              <a:srgbClr val="000000"/>
                            </a:solidFill>
                            <a:miter/>
                            <a:tailEnd len="med" type="triangle" w="med"/>
                          </a:ln>
                        </wps:spPr>
                        <wps:bodyPr/>
                      </wps:wsp>
                      <wps:wsp>
                        <wps:cNvSpPr txBox="1"/>
                        <wps:spPr>
                          <a:xfrm>
                            <a:off x="399960" y="47052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wps:txbx>
                        <wps:bodyPr wrap="square" lIns="74160" rIns="74160" tIns="9000" bIns="9000" anchor="t">
                          <a:noAutofit/>
                        </wps:bodyPr>
                      </wps:wsp>
                      <wps:wsp>
                        <wps:cNvCnPr/>
                        <wps:spPr>
                          <a:xfrm>
                            <a:off x="359280" y="906120"/>
                            <a:ext cx="360" cy="360"/>
                          </a:xfrm>
                          <a:prstGeom prst="straightConnector1">
                            <a:avLst/>
                          </a:prstGeom>
                          <a:ln w="9360">
                            <a:solidFill>
                              <a:srgbClr val="000000"/>
                            </a:solidFill>
                            <a:miter/>
                            <a:tailEnd len="med" type="triangle" w="med"/>
                          </a:ln>
                        </wps:spPr>
                        <wps:bodyPr/>
                      </wps:wsp>
                      <wps:wsp>
                        <wps:cNvSpPr txBox="1"/>
                        <wps:spPr>
                          <a:xfrm>
                            <a:off x="650880" y="7074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wps:txbx>
                        <wps:bodyPr wrap="square" lIns="74160" rIns="74160" tIns="9000" bIns="9000" anchor="t">
                          <a:noAutofit/>
                        </wps:bodyPr>
                      </wps:wsp>
                      <wps:wsp>
                        <wps:cNvCnPr/>
                        <wps:spPr>
                          <a:xfrm>
                            <a:off x="352440" y="1216080"/>
                            <a:ext cx="360" cy="360"/>
                          </a:xfrm>
                          <a:prstGeom prst="straightConnector1">
                            <a:avLst/>
                          </a:prstGeom>
                          <a:ln w="9360">
                            <a:solidFill>
                              <a:srgbClr val="000000"/>
                            </a:solidFill>
                            <a:miter/>
                            <a:tailEnd len="med" type="triangle" w="med"/>
                          </a:ln>
                        </wps:spPr>
                        <wps:bodyPr/>
                      </wps:wsp>
                      <wps:wsp>
                        <wps:cNvCnPr/>
                        <wps:spPr>
                          <a:xfrm>
                            <a:off x="352440" y="1512720"/>
                            <a:ext cx="360" cy="360"/>
                          </a:xfrm>
                          <a:prstGeom prst="straightConnector1">
                            <a:avLst/>
                          </a:prstGeom>
                          <a:ln w="9360">
                            <a:solidFill>
                              <a:srgbClr val="000000"/>
                            </a:solidFill>
                            <a:miter/>
                            <a:tailEnd len="med" type="triangle" w="med"/>
                          </a:ln>
                        </wps:spPr>
                        <wps:bodyPr/>
                      </wps:wsp>
                      <wps:wsp>
                        <wps:cNvSpPr txBox="1"/>
                        <wps:spPr>
                          <a:xfrm>
                            <a:off x="660960" y="102564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wps:txbx>
                        <wps:bodyPr wrap="square" lIns="74160" rIns="74160" tIns="9000" bIns="9000" anchor="t">
                          <a:noAutofit/>
                        </wps:bodyPr>
                      </wps:wsp>
                      <wps:wsp>
                        <wps:cNvSpPr txBox="1"/>
                        <wps:spPr>
                          <a:xfrm>
                            <a:off x="649080" y="132156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42.5pt" coordorigin="0,0" coordsize="4667,2850">
                <v:rect id="shape_0" stroked="f" o:allowincell="f" style="position:absolute;left:0;top:0;width:4666;height:2849;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763;width:3464;height:0">
                  <v:shape id="shape_0" stroked="t" o:allowincell="f" style="position:absolute;left:555;top:2763;width:0;height:0;mso-position-horizontal-relative:char" type="_x0000_t32">
                    <v:stroke color="black" weight="9360" joinstyle="miter" endcap="flat"/>
                    <v:fill o:detectmouseclick="t" on="false"/>
                    <w10:wrap type="none"/>
                  </v:shape>
                  <v:shape id="shape_0" stroked="t" o:allowincell="f" style="position:absolute;left:4019;top:2763;width:0;height:0;mso-position-horizontal-relative:char" type="_x0000_t32">
                    <v:stroke color="black" weight="9360" joinstyle="miter" endcap="flat"/>
                    <v:fill o:detectmouseclick="t" on="false"/>
                    <w10:wrap type="none"/>
                  </v:shape>
                </v:group>
                <v:shape id="shape_0" stroked="t" o:allowincell="f" style="position:absolute;left:4016;top:102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74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v:textbox>
                  <v:fill o:detectmouseclick="t" on="false"/>
                  <v:stroke color="#3465a4" joinstyle="round" endcap="flat"/>
                  <w10:wrap type="none"/>
                </v:shape>
                <v:shape id="shape_0" stroked="t" o:allowincell="f" style="position:absolute;left:566;top:142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11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v:textbox>
                  <v:fill o:detectmouseclick="t" on="false"/>
                  <v:stroke color="#3465a4" joinstyle="round" endcap="flat"/>
                  <w10:wrap type="none"/>
                </v:shape>
                <v:shape id="shape_0" stroked="t" o:allowincell="f" style="position:absolute;left:555;top:1915;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555;top:238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41;top:1615;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v:textbox>
                  <v:fill o:detectmouseclick="t" on="false"/>
                  <v:stroke color="#3465a4" joinstyle="round" endcap="flat"/>
                  <w10:wrap type="none"/>
                </v:shape>
                <v:shape id="shape_0" stroked="f" o:allowincell="f" style="position:absolute;left:1022;top:2081;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4.5.1</w:t>
      </w:r>
      <w:r>
        <w:rPr>
          <w:lang w:eastAsia="zh-CN"/>
        </w:rPr>
        <w:t>-</w:t>
      </w:r>
      <w:r>
        <w:rPr/>
        <w:t>1: NS update to associate an NS instance to a different NSD version</w:t>
      </w:r>
    </w:p>
    <w:p>
      <w:pPr>
        <w:pStyle w:val="Normal"/>
        <w:rPr>
          <w:lang w:eastAsia="zh-CN"/>
        </w:rPr>
      </w:pPr>
      <w:r>
        <w:rPr>
          <w:lang w:eastAsia="zh-CN"/>
        </w:rPr>
      </w:r>
    </w:p>
    <w:p>
      <w:pPr>
        <w:pStyle w:val="Heading4"/>
        <w:ind w:left="1418" w:hanging="1418"/>
        <w:rPr>
          <w:lang w:val="en-US"/>
        </w:rPr>
      </w:pPr>
      <w:bookmarkStart w:id="61" w:name="__RefHeading___Toc532316888"/>
      <w:bookmarkEnd w:id="61"/>
      <w:r>
        <w:rPr/>
        <w:t>4.4.5.2</w:t>
        <w:tab/>
        <w:t>Modifying VNF instance information through Os-Ma-nfvo</w:t>
      </w:r>
    </w:p>
    <w:p>
      <w:pPr>
        <w:pStyle w:val="Normal"/>
        <w:rPr/>
      </w:pPr>
      <w:r>
        <w:rPr>
          <w:lang w:eastAsia="ja-JP"/>
        </w:rPr>
        <w:t xml:space="preserve">Figure 4.4.5.2-1 depicts the procedure of modifying VNF instance information through the Os-Ma-nfvo reference point (see </w:t>
      </w:r>
      <w:r>
        <w:rPr>
          <w:lang w:eastAsia="zh-CN"/>
        </w:rPr>
        <w:t>clause 7.3.5 [5]).</w:t>
      </w:r>
      <w:r>
        <w:rPr>
          <w:lang w:eastAsia="ja-JP"/>
        </w:rPr>
        <w:t xml:space="preserve"> </w:t>
      </w:r>
    </w:p>
    <w:p>
      <w:pPr>
        <w:pStyle w:val="B1"/>
        <w:rPr/>
      </w:pPr>
      <w:r>
        <w:rPr>
          <w:lang w:eastAsia="zh-CN"/>
        </w:rPr>
        <w:t xml:space="preserve">1.  </w:t>
      </w:r>
      <w:r>
        <w:rPr>
          <w:lang w:eastAsia="zh-CN" w:bidi="ar-KW"/>
        </w:rPr>
        <w:t>NM</w:t>
      </w:r>
      <w:r>
        <w:rPr>
          <w:lang w:eastAsia="zh-CN"/>
        </w:rPr>
        <w:t xml:space="preserve"> sends to NFVO an </w:t>
      </w:r>
      <w:r>
        <w:rPr>
          <w:i/>
          <w:lang w:eastAsia="zh-CN"/>
        </w:rPr>
        <w:t>UpdateNsRequest</w:t>
      </w:r>
      <w:r>
        <w:rPr>
          <w:lang w:eastAsia="zh-CN"/>
        </w:rPr>
        <w:t xml:space="preserve"> with parameters </w:t>
      </w:r>
      <w:r>
        <w:rPr>
          <w:rFonts w:cs="Courier New" w:ascii="Courier New" w:hAnsi="Courier New"/>
          <w:lang w:eastAsia="zh-CN"/>
        </w:rPr>
        <w:t>nsInstanceId</w:t>
      </w:r>
      <w:r>
        <w:rPr>
          <w:rFonts w:cs="Arial" w:ascii="Arial" w:hAnsi="Arial"/>
          <w:sz w:val="18"/>
          <w:lang w:val="en-US" w:eastAsia="de-DE"/>
        </w:rPr>
        <w:t xml:space="preserve">, </w:t>
      </w:r>
      <w:r>
        <w:rPr>
          <w:rFonts w:cs="Courier New" w:ascii="Courier New" w:hAnsi="Courier New"/>
          <w:lang w:val="en-US" w:eastAsia="de-DE"/>
        </w:rPr>
        <w:t xml:space="preserve">updateType </w:t>
      </w:r>
      <w:r>
        <w:rPr>
          <w:rFonts w:cs="Courier New" w:ascii="Courier New" w:hAnsi="Courier New"/>
          <w:sz w:val="18"/>
          <w:lang w:val="en-US" w:eastAsia="de-DE"/>
        </w:rPr>
        <w:t xml:space="preserve">= </w:t>
      </w:r>
      <w:r>
        <w:rPr>
          <w:lang w:eastAsia="zh-CN"/>
        </w:rPr>
        <w:t>"ModifyVnfInformation"</w:t>
      </w:r>
      <w:r>
        <w:rPr/>
        <w:t xml:space="preserve">, </w:t>
      </w:r>
      <w:r>
        <w:rPr>
          <w:rFonts w:cs="Courier New" w:ascii="Courier New" w:hAnsi="Courier New"/>
        </w:rPr>
        <w:t>modifyVnfInfoData</w:t>
      </w:r>
      <w:r>
        <w:rPr/>
        <w:t xml:space="preserve">, and </w:t>
      </w:r>
      <w:r>
        <w:rPr>
          <w:rFonts w:cs="Courier New" w:ascii="Courier New" w:hAnsi="Courier New"/>
          <w:lang w:eastAsia="zh-CN"/>
        </w:rPr>
        <w:t>updateTime</w:t>
      </w:r>
      <w:r>
        <w:rPr>
          <w:lang w:eastAsia="zh-CN"/>
        </w:rPr>
        <w:t xml:space="preserve"> to modify the VNF instance information (see clause 7.3.5.2 [5]). The </w:t>
      </w:r>
      <w:r>
        <w:rPr>
          <w:rFonts w:cs="Courier New" w:ascii="Courier New" w:hAnsi="Courier New"/>
          <w:lang w:eastAsia="zh-CN"/>
        </w:rPr>
        <w:t>modifyVnfInfoData</w:t>
      </w:r>
      <w:r>
        <w:rPr>
          <w:lang w:eastAsia="zh-CN"/>
        </w:rPr>
        <w:t xml:space="preserve"> contains the parameters that are needed for VNF instance information modification, namely </w:t>
      </w:r>
      <w:r>
        <w:rPr>
          <w:rFonts w:cs="Courier New" w:ascii="Courier New" w:hAnsi="Courier New"/>
          <w:lang w:eastAsia="zh-CN"/>
        </w:rPr>
        <w:t>vnfInstanceId</w:t>
      </w:r>
      <w:r>
        <w:rPr>
          <w:lang w:eastAsia="zh-CN"/>
        </w:rPr>
        <w:t>, and list of</w:t>
      </w:r>
      <w:r>
        <w:rPr>
          <w:rFonts w:cs="Courier New" w:ascii="Courier New" w:hAnsi="Courier New"/>
          <w:lang w:eastAsia="zh-CN"/>
        </w:rPr>
        <w:t xml:space="preserve"> newValues </w:t>
      </w:r>
      <w:r>
        <w:rPr>
          <w:lang w:eastAsia="zh-CN"/>
        </w:rPr>
        <w:t>(see clause 8.3.4.17 [5]).</w:t>
      </w:r>
    </w:p>
    <w:p>
      <w:pPr>
        <w:pStyle w:val="B1"/>
        <w:rPr/>
      </w:pPr>
      <w:r>
        <w:rPr>
          <w:lang w:eastAsia="zh-CN"/>
        </w:rPr>
        <w:t>2.</w:t>
        <w:tab/>
        <w:t xml:space="preserve">NFVO sends to NM an </w:t>
      </w:r>
      <w:r>
        <w:rPr>
          <w:i/>
          <w:lang w:eastAsia="zh-CN"/>
        </w:rPr>
        <w:t>UpdateNsResponse</w:t>
      </w:r>
      <w:r>
        <w:rPr>
          <w:lang w:eastAsia="zh-CN"/>
        </w:rPr>
        <w:t xml:space="preserve"> with parameter </w:t>
      </w:r>
      <w:r>
        <w:rPr>
          <w:rFonts w:cs="Courier New" w:ascii="Courier New" w:hAnsi="Courier New"/>
        </w:rPr>
        <w:t>lifecycleOperationOccurrenceId</w:t>
      </w:r>
      <w:r>
        <w:rPr>
          <w:lang w:eastAsia="zh-CN"/>
        </w:rPr>
        <w:t xml:space="preserve"> providing the identifier of the NS lifecycle operation occurrence (see clause 7.3.5.3 [5]).</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update that includes the VNF instance information modification (see clause 8.3.2.2 [5]).</w:t>
      </w:r>
    </w:p>
    <w:p>
      <w:pPr>
        <w:pStyle w:val="B1"/>
        <w:rPr/>
      </w:pPr>
      <w:r>
        <w:rPr>
          <w:lang w:eastAsia="zh-CN"/>
        </w:rPr>
        <w:t>4.</w:t>
        <w:tab/>
        <w:t xml:space="preserve">NFVO sends to NM a </w:t>
      </w:r>
      <w:r>
        <w:rPr>
          <w:i/>
          <w:lang w:eastAsia="zh-CN"/>
        </w:rPr>
        <w:t>Notify</w:t>
      </w:r>
      <w:r>
        <w:rPr>
          <w:lang w:eastAsia="zh-CN"/>
        </w:rPr>
        <w:t xml:space="preserve"> (see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notificationType</w:t>
      </w:r>
      <w:r>
        <w:rPr>
          <w:lang w:eastAsia="zh-CN"/>
        </w:rPr>
        <w:t xml:space="preserve"> = "result" to indicate the end result of NS update that includes the VNF instance information modification, and </w:t>
      </w:r>
      <w:r>
        <w:rPr>
          <w:rFonts w:cs="Courier New" w:ascii="Courier New" w:hAnsi="Courier New"/>
          <w:lang w:eastAsia="zh-CN"/>
        </w:rPr>
        <w:t>affectedVnf</w:t>
      </w:r>
      <w:r>
        <w:rPr>
          <w:lang w:eastAsia="zh-CN"/>
        </w:rPr>
        <w:t xml:space="preserve"> providing information about the VNF instance whose information has been modified, including </w:t>
      </w:r>
      <w:r>
        <w:rPr>
          <w:rFonts w:cs="Courier New" w:ascii="Courier New" w:hAnsi="Courier New"/>
          <w:lang w:eastAsia="zh-CN"/>
        </w:rPr>
        <w:t>vnfInstanceId</w:t>
      </w:r>
      <w:r>
        <w:rPr>
          <w:lang w:eastAsia="zh-CN"/>
        </w:rPr>
        <w:t xml:space="preserve">, </w:t>
      </w:r>
      <w:r>
        <w:rPr>
          <w:rFonts w:cs="Courier New" w:ascii="Courier New" w:hAnsi="Courier New"/>
          <w:lang w:eastAsia="zh-CN"/>
        </w:rPr>
        <w:t>vnfdId</w:t>
      </w:r>
      <w:r>
        <w:rPr>
          <w:lang w:eastAsia="zh-CN"/>
        </w:rPr>
        <w:t xml:space="preserve">, </w:t>
      </w:r>
      <w:r>
        <w:rPr>
          <w:rFonts w:cs="Courier New" w:ascii="Courier New" w:hAnsi="Courier New"/>
          <w:lang w:eastAsia="zh-CN"/>
        </w:rPr>
        <w:t>vnfProfileId</w:t>
      </w:r>
      <w:r>
        <w:rPr>
          <w:lang w:eastAsia="zh-CN"/>
        </w:rPr>
        <w:t xml:space="preserve">, </w:t>
      </w:r>
      <w:r>
        <w:rPr>
          <w:rFonts w:cs="Courier New" w:ascii="Courier New" w:hAnsi="Courier New"/>
          <w:lang w:eastAsia="zh-CN"/>
        </w:rPr>
        <w:t>vnfName</w:t>
      </w:r>
      <w:r>
        <w:rPr>
          <w:lang w:eastAsia="zh-CN"/>
        </w:rPr>
        <w:t xml:space="preserve"> and </w:t>
      </w:r>
      <w:r>
        <w:rPr>
          <w:rFonts w:cs="Courier New" w:ascii="Courier New" w:hAnsi="Courier New"/>
          <w:lang w:eastAsia="zh-CN"/>
        </w:rPr>
        <w:t>changeType</w:t>
      </w:r>
      <w:r>
        <w:rPr>
          <w:lang w:eastAsia="zh-CN"/>
        </w:rPr>
        <w:t xml:space="preserve"> = "information modified" (see clauses 8.3.2.2 and 8.3.2.3 [5]).</w:t>
      </w:r>
    </w:p>
    <w:p>
      <w:pPr>
        <w:pStyle w:val="TH"/>
        <w:rPr>
          <w:lang w:eastAsia="zh-CN"/>
        </w:rPr>
      </w:pPr>
      <w:r>
        <w:rPr>
          <w:lang w:val="en-US" w:eastAsia="en-US"/>
        </w:rPr>
        <mc:AlternateContent>
          <mc:Choice Requires="wpg">
            <w:drawing>
              <wp:inline distT="0" distB="0" distL="0" distR="0">
                <wp:extent cx="2963545" cy="1854200"/>
                <wp:effectExtent l="0" t="0" r="0" b="0"/>
                <wp:docPr id="37" name=""/>
                <a:graphic xmlns:a="http://schemas.openxmlformats.org/drawingml/2006/main">
                  <a:graphicData uri="http://schemas.microsoft.com/office/word/2010/wordprocessingGroup">
                    <wpg:wgp>
                      <wpg:cNvGrpSpPr/>
                      <wpg:grpSpPr>
                        <a:xfrm>
                          <a:off x="0" y="0"/>
                          <a:ext cx="2963520" cy="1854360"/>
                          <a:chOff x="0" y="0"/>
                          <a:chExt cx="2963520" cy="1854360"/>
                        </a:xfrm>
                      </wpg:grpSpPr>
                      <wps:wsp>
                        <wps:cNvSpPr/>
                        <wps:nvSpPr>
                          <wps:cNvPr id="12" name=""/>
                          <wps:cNvSpPr/>
                        </wps:nvSpPr>
                        <wps:spPr>
                          <a:xfrm>
                            <a:off x="0" y="0"/>
                            <a:ext cx="2963520" cy="185436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75140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wps:txbx>
                        <wps:bodyPr wrap="square" lIns="74160" rIns="74160" tIns="9000" bIns="9000" anchor="t">
                          <a:noAutofit/>
                        </wps:bodyPr>
                      </wps:wsp>
                      <wps:wsp>
                        <wps:cNvCnPr/>
                        <wps:spPr>
                          <a:xfrm>
                            <a:off x="352440" y="1184400"/>
                            <a:ext cx="360" cy="360"/>
                          </a:xfrm>
                          <a:prstGeom prst="straightConnector1">
                            <a:avLst/>
                          </a:prstGeom>
                          <a:ln w="9360">
                            <a:solidFill>
                              <a:srgbClr val="000000"/>
                            </a:solidFill>
                            <a:miter/>
                            <a:tailEnd len="med" type="triangle" w="med"/>
                          </a:ln>
                        </wps:spPr>
                        <wps:bodyPr/>
                      </wps:wsp>
                      <wps:wsp>
                        <wps:cNvCnPr/>
                        <wps:spPr>
                          <a:xfrm>
                            <a:off x="352440" y="1480680"/>
                            <a:ext cx="360" cy="360"/>
                          </a:xfrm>
                          <a:prstGeom prst="straightConnector1">
                            <a:avLst/>
                          </a:prstGeom>
                          <a:ln w="9360">
                            <a:solidFill>
                              <a:srgbClr val="000000"/>
                            </a:solidFill>
                            <a:miter/>
                            <a:tailEnd len="med" type="triangle" w="med"/>
                          </a:ln>
                        </wps:spPr>
                        <wps:bodyPr/>
                      </wps:wsp>
                      <wps:wsp>
                        <wps:cNvSpPr txBox="1"/>
                        <wps:spPr>
                          <a:xfrm>
                            <a:off x="660960" y="99360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wps:txbx>
                        <wps:bodyPr wrap="square" lIns="74160" rIns="74160" tIns="9000" bIns="9000" anchor="t">
                          <a:noAutofit/>
                        </wps:bodyPr>
                      </wps:wsp>
                      <wps:wsp>
                        <wps:cNvSpPr txBox="1"/>
                        <wps:spPr>
                          <a:xfrm>
                            <a:off x="649080" y="12895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wps:txbx>
                        <wps:bodyPr wrap="square" lIns="74160" rIns="74160" tIns="9000" bIns="9000" anchor="t">
                          <a:noAutofit/>
                        </wps:bodyPr>
                      </wps:wsp>
                    </wpg:wgp>
                  </a:graphicData>
                </a:graphic>
              </wp:inline>
            </w:drawing>
          </mc:Choice>
          <mc:Fallback>
            <w:pict>
              <v:group id="shape_0" style="position:absolute;margin-left:0pt;margin-top:0pt;width:233.35pt;height:146pt" coordorigin="0,0" coordsize="4667,2920">
                <v:rect id="shape_0" stroked="f" o:allowincell="f" style="position:absolute;left:0;top:0;width:4666;height:2919;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2758;width:3464;height:0">
                  <v:shape id="shape_0" stroked="t" o:allowincell="f" style="position:absolute;left:555;top:2758;width:0;height:0;mso-position-horizontal-relative:char" type="_x0000_t32">
                    <v:stroke color="black" weight="9360" joinstyle="miter" endcap="flat"/>
                    <v:fill o:detectmouseclick="t" on="false"/>
                    <w10:wrap type="none"/>
                  </v:shape>
                  <v:shape id="shape_0" stroked="t" o:allowincell="f" style="position:absolute;left:4019;top:2758;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UpdateNsRequest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UpdateNsResponse</w:t>
                        </w:r>
                      </w:p>
                    </w:txbxContent>
                  </v:textbox>
                  <v:fill o:detectmouseclick="t" on="false"/>
                  <v:stroke color="#3465a4" joinstyle="round" endcap="flat"/>
                  <w10:wrap type="none"/>
                </v:shape>
                <v:shape id="shape_0" stroked="t" o:allowincell="f" style="position:absolute;left:555;top:1865;width:0;height:0;mso-position-horizontal-relative:char" type="_x0000_t32">
                  <v:stroke color="black" weight="9360" endarrow="block" endarrowwidth="medium" endarrowlength="medium" joinstyle="miter" endcap="flat"/>
                  <v:fill o:detectmouseclick="t" on="false"/>
                  <w10:wrap type="none"/>
                </v:shape>
                <v:shape id="shape_0" stroked="t" o:allowincell="f" style="position:absolute;left:555;top:233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41;top:1565;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3. Notify</w:t>
                        </w:r>
                      </w:p>
                    </w:txbxContent>
                  </v:textbox>
                  <v:fill o:detectmouseclick="t" on="false"/>
                  <v:stroke color="#3465a4" joinstyle="round" endcap="flat"/>
                  <w10:wrap type="none"/>
                </v:shape>
                <v:shape id="shape_0" stroked="f" o:allowincell="f" style="position:absolute;left:1022;top:2031;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4. Notify</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4.5.2</w:t>
      </w:r>
      <w:r>
        <w:rPr>
          <w:lang w:eastAsia="zh-CN"/>
        </w:rPr>
        <w:t>-</w:t>
      </w:r>
      <w:r>
        <w:rPr/>
        <w:t>1: Modifying VNF instance information through Os-Ma-nfvo</w:t>
      </w:r>
    </w:p>
    <w:p>
      <w:pPr>
        <w:pStyle w:val="Heading4"/>
        <w:ind w:left="1418" w:hanging="1418"/>
        <w:rPr>
          <w:lang w:val="en-US"/>
        </w:rPr>
      </w:pPr>
      <w:bookmarkStart w:id="62" w:name="__RefHeading___Toc532316889"/>
      <w:bookmarkEnd w:id="62"/>
      <w:r>
        <w:rPr/>
        <w:t>4.4.5.3</w:t>
        <w:tab/>
        <w:t>Modifying VNF instance configuration through Os-Ma-nfvo</w:t>
      </w:r>
    </w:p>
    <w:p>
      <w:pPr>
        <w:pStyle w:val="Normal"/>
        <w:rPr/>
      </w:pPr>
      <w:r>
        <w:rPr>
          <w:lang w:eastAsia="ja-JP"/>
        </w:rPr>
        <w:t xml:space="preserve">Figure 4.4.5.3-1 depicts the procedure of modifying VNF instance configuration through the Os-Ma-nfvo reference point (see </w:t>
      </w:r>
      <w:r>
        <w:rPr>
          <w:lang w:eastAsia="zh-CN"/>
        </w:rPr>
        <w:t>clause 7.3.5 [5]).</w:t>
      </w:r>
      <w:r>
        <w:rPr>
          <w:lang w:eastAsia="ja-JP"/>
        </w:rPr>
        <w:t xml:space="preserve"> </w:t>
      </w:r>
    </w:p>
    <w:p>
      <w:pPr>
        <w:pStyle w:val="B1"/>
        <w:rPr/>
      </w:pPr>
      <w:r>
        <w:rPr>
          <w:lang w:eastAsia="zh-CN"/>
        </w:rPr>
        <w:t xml:space="preserve">1.  </w:t>
      </w:r>
      <w:r>
        <w:rPr>
          <w:lang w:eastAsia="zh-CN" w:bidi="ar-KW"/>
        </w:rPr>
        <w:t>NM</w:t>
      </w:r>
      <w:r>
        <w:rPr>
          <w:lang w:eastAsia="zh-CN"/>
        </w:rPr>
        <w:t xml:space="preserve"> sends to NFVO an </w:t>
      </w:r>
      <w:r>
        <w:rPr>
          <w:i/>
          <w:lang w:eastAsia="zh-CN"/>
        </w:rPr>
        <w:t>UpdateNsRequest</w:t>
      </w:r>
      <w:r>
        <w:rPr>
          <w:lang w:eastAsia="zh-CN"/>
        </w:rPr>
        <w:t xml:space="preserve"> with parameters </w:t>
      </w:r>
      <w:r>
        <w:rPr>
          <w:rFonts w:cs="Courier New" w:ascii="Courier New" w:hAnsi="Courier New"/>
          <w:lang w:eastAsia="zh-CN"/>
        </w:rPr>
        <w:t>nsInstanceId</w:t>
      </w:r>
      <w:r>
        <w:rPr>
          <w:rFonts w:cs="Arial" w:ascii="Arial" w:hAnsi="Arial"/>
          <w:sz w:val="18"/>
          <w:lang w:val="en-US" w:eastAsia="de-DE"/>
        </w:rPr>
        <w:t xml:space="preserve">, </w:t>
      </w:r>
      <w:r>
        <w:rPr>
          <w:rFonts w:cs="Courier New" w:ascii="Courier New" w:hAnsi="Courier New"/>
          <w:lang w:val="en-US" w:eastAsia="de-DE"/>
        </w:rPr>
        <w:t>updateType</w:t>
      </w:r>
      <w:r>
        <w:rPr>
          <w:rFonts w:cs="Courier New" w:ascii="Courier New" w:hAnsi="Courier New"/>
          <w:sz w:val="18"/>
          <w:lang w:val="en-US" w:eastAsia="de-DE"/>
        </w:rPr>
        <w:t xml:space="preserve"> = </w:t>
      </w:r>
      <w:r>
        <w:rPr>
          <w:lang w:eastAsia="zh-CN"/>
        </w:rPr>
        <w:t>“ModifyVnfConfig”</w:t>
      </w:r>
      <w:r>
        <w:rPr/>
        <w:t xml:space="preserve">, </w:t>
      </w:r>
      <w:r>
        <w:rPr>
          <w:rFonts w:cs="Courier New" w:ascii="Courier New" w:hAnsi="Courier New"/>
        </w:rPr>
        <w:t>modifyVnfConfigData</w:t>
      </w:r>
      <w:r>
        <w:rPr/>
        <w:t xml:space="preserve">, and </w:t>
      </w:r>
      <w:r>
        <w:rPr>
          <w:rFonts w:cs="Courier New" w:ascii="Courier New" w:hAnsi="Courier New"/>
          <w:lang w:eastAsia="zh-CN"/>
        </w:rPr>
        <w:t>updateTime</w:t>
      </w:r>
      <w:r>
        <w:rPr>
          <w:lang w:eastAsia="zh-CN"/>
        </w:rPr>
        <w:t xml:space="preserve"> to modify the VNF instance configuration (see clause 7.3.5.2 [5]). The </w:t>
      </w:r>
      <w:r>
        <w:rPr>
          <w:rFonts w:cs="Courier New" w:ascii="Courier New" w:hAnsi="Courier New"/>
          <w:lang w:eastAsia="zh-CN"/>
        </w:rPr>
        <w:t>modifyVnfConfigData</w:t>
      </w:r>
      <w:r>
        <w:rPr>
          <w:lang w:eastAsia="zh-CN"/>
        </w:rPr>
        <w:t xml:space="preserve"> contains the parameters that are needed for VNF instance configuration modification, namely </w:t>
      </w:r>
      <w:r>
        <w:rPr>
          <w:rFonts w:cs="Courier New" w:ascii="Courier New" w:hAnsi="Courier New"/>
          <w:lang w:eastAsia="zh-CN"/>
        </w:rPr>
        <w:t>vnfInstanceId</w:t>
      </w:r>
      <w:r>
        <w:rPr>
          <w:lang w:eastAsia="zh-CN"/>
        </w:rPr>
        <w:t>, list of</w:t>
      </w:r>
      <w:r>
        <w:rPr>
          <w:rFonts w:cs="Courier New" w:ascii="Courier New" w:hAnsi="Courier New"/>
          <w:lang w:eastAsia="zh-CN"/>
        </w:rPr>
        <w:t xml:space="preserve"> vnfConfigurationData </w:t>
      </w:r>
      <w:r>
        <w:rPr>
          <w:lang w:eastAsia="zh-CN"/>
        </w:rPr>
        <w:t xml:space="preserve">and list of </w:t>
      </w:r>
      <w:r>
        <w:rPr>
          <w:rFonts w:cs="Courier New" w:ascii="Courier New" w:hAnsi="Courier New"/>
          <w:lang w:eastAsia="zh-CN"/>
        </w:rPr>
        <w:t xml:space="preserve">extVirtualLink </w:t>
      </w:r>
      <w:r>
        <w:rPr>
          <w:lang w:eastAsia="zh-CN"/>
        </w:rPr>
        <w:t>(see clause 8.3.4.18 [5]).</w:t>
      </w:r>
    </w:p>
    <w:p>
      <w:pPr>
        <w:pStyle w:val="B1"/>
        <w:rPr/>
      </w:pPr>
      <w:r>
        <w:rPr>
          <w:lang w:eastAsia="zh-CN"/>
        </w:rPr>
        <w:t>2.</w:t>
        <w:tab/>
        <w:t xml:space="preserve">NFVO sends to NM an </w:t>
      </w:r>
      <w:r>
        <w:rPr>
          <w:i/>
          <w:lang w:eastAsia="zh-CN"/>
        </w:rPr>
        <w:t>UpdateNsResponse</w:t>
      </w:r>
      <w:r>
        <w:rPr>
          <w:lang w:eastAsia="zh-CN"/>
        </w:rPr>
        <w:t xml:space="preserve"> with parameter </w:t>
      </w:r>
      <w:r>
        <w:rPr>
          <w:rFonts w:cs="Courier New" w:ascii="Courier New" w:hAnsi="Courier New"/>
        </w:rPr>
        <w:t>lifecycleOperationOccurrenceId</w:t>
      </w:r>
      <w:r>
        <w:rPr>
          <w:lang w:eastAsia="zh-CN"/>
        </w:rPr>
        <w:t xml:space="preserve"> providing the identifier of the NS lifecycle operation occurrence (see clause 7.3.5.3 [5]).</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update that includes the VNF instance configuration modification (see clause 8.3.2.2 [5]).</w:t>
      </w:r>
    </w:p>
    <w:p>
      <w:pPr>
        <w:pStyle w:val="B1"/>
        <w:rPr/>
      </w:pPr>
      <w:r>
        <w:rPr>
          <w:lang w:eastAsia="zh-CN"/>
        </w:rPr>
        <w:t>4.</w:t>
        <w:tab/>
        <w:t xml:space="preserve">NFVO sends to NM a </w:t>
      </w:r>
      <w:r>
        <w:rPr>
          <w:i/>
          <w:lang w:eastAsia="zh-CN"/>
        </w:rPr>
        <w:t>Notify</w:t>
      </w:r>
      <w:r>
        <w:rPr>
          <w:lang w:eastAsia="zh-CN"/>
        </w:rPr>
        <w:t xml:space="preserve"> (see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"UpdateNs",</w:t>
      </w:r>
      <w:r>
        <w:rPr>
          <w:rFonts w:cs="Courier New" w:ascii="Courier New" w:hAnsi="Courier New"/>
          <w:lang w:eastAsia="zh-CN"/>
        </w:rPr>
        <w:t xml:space="preserve"> notificationType</w:t>
      </w:r>
      <w:r>
        <w:rPr>
          <w:lang w:eastAsia="zh-CN"/>
        </w:rPr>
        <w:t xml:space="preserve"> = "result" to indicate the end result of the NS update that includes the VNF instance configuration modification, and </w:t>
      </w:r>
      <w:r>
        <w:rPr>
          <w:rFonts w:cs="Courier New" w:ascii="Courier New" w:hAnsi="Courier New"/>
          <w:lang w:eastAsia="zh-CN"/>
        </w:rPr>
        <w:t>affectedVnf</w:t>
      </w:r>
      <w:r>
        <w:rPr>
          <w:lang w:eastAsia="zh-CN"/>
        </w:rPr>
        <w:t xml:space="preserve"> providing information about the modified VNF instance whose configuration has been modified, including </w:t>
      </w:r>
      <w:r>
        <w:rPr>
          <w:rFonts w:cs="Courier New" w:ascii="Courier New" w:hAnsi="Courier New"/>
          <w:lang w:eastAsia="zh-CN"/>
        </w:rPr>
        <w:t>vnfInstanceId</w:t>
      </w:r>
      <w:r>
        <w:rPr>
          <w:lang w:eastAsia="zh-CN"/>
        </w:rPr>
        <w:t xml:space="preserve">, </w:t>
      </w:r>
      <w:r>
        <w:rPr>
          <w:rFonts w:cs="Courier New" w:ascii="Courier New" w:hAnsi="Courier New"/>
          <w:lang w:eastAsia="zh-CN"/>
        </w:rPr>
        <w:t>vnfdId</w:t>
      </w:r>
      <w:r>
        <w:rPr>
          <w:lang w:eastAsia="zh-CN"/>
        </w:rPr>
        <w:t xml:space="preserve">, </w:t>
      </w:r>
      <w:r>
        <w:rPr>
          <w:rFonts w:cs="Courier New" w:ascii="Courier New" w:hAnsi="Courier New"/>
          <w:lang w:eastAsia="zh-CN"/>
        </w:rPr>
        <w:t>vnfProfileId</w:t>
      </w:r>
      <w:r>
        <w:rPr>
          <w:lang w:eastAsia="zh-CN"/>
        </w:rPr>
        <w:t xml:space="preserve">, </w:t>
      </w:r>
      <w:r>
        <w:rPr>
          <w:rFonts w:cs="Courier New" w:ascii="Courier New" w:hAnsi="Courier New"/>
          <w:lang w:eastAsia="zh-CN"/>
        </w:rPr>
        <w:t>vnfName</w:t>
      </w:r>
      <w:r>
        <w:rPr>
          <w:lang w:eastAsia="zh-CN"/>
        </w:rPr>
        <w:t xml:space="preserve"> and </w:t>
      </w:r>
      <w:r>
        <w:rPr>
          <w:rFonts w:cs="Courier New" w:ascii="Courier New" w:hAnsi="Courier New"/>
          <w:lang w:eastAsia="zh-CN"/>
        </w:rPr>
        <w:t>changeType</w:t>
      </w:r>
      <w:r>
        <w:rPr>
          <w:lang w:eastAsia="zh-CN"/>
        </w:rPr>
        <w:t xml:space="preserve"> = "configuration modified" (see clauses 8.3.2.2 and 8.3.2.3 [5]).</w:t>
      </w:r>
    </w:p>
    <w:p>
      <w:pPr>
        <w:pStyle w:val="TH"/>
        <w:rPr>
          <w:lang w:eastAsia="zh-CN"/>
        </w:rPr>
      </w:pPr>
      <w:bookmarkStart w:id="63" w:name="_1582965491"/>
      <w:bookmarkEnd w:id="63"/>
      <w:r>
        <w:rPr>
          <w:lang w:eastAsia="zh-CN"/>
        </w:rPr>
        <w:object w:dxaOrig="9360" w:dyaOrig="31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68pt;height:155pt" filled="f" o:ole="">
            <v:imagedata r:id="rId30" o:title=""/>
          </v:shape>
          <o:OLEObject Type="Embed" ProgID="Word.Document.12" ShapeID="ole_rId29" DrawAspect="Content" ObjectID="_2026151472" r:id="rId29"/>
        </w:object>
      </w:r>
    </w:p>
    <w:p>
      <w:pPr>
        <w:pStyle w:val="TF"/>
        <w:rPr/>
      </w:pPr>
      <w:r>
        <w:rPr/>
        <w:t xml:space="preserve">Figure </w:t>
      </w:r>
      <w:r>
        <w:rPr>
          <w:lang w:eastAsia="zh-CN"/>
        </w:rPr>
        <w:t>4.</w:t>
      </w:r>
      <w:r>
        <w:rPr>
          <w:lang w:eastAsia="zh-CN"/>
        </w:rPr>
        <w:t>4.5.3</w:t>
      </w:r>
      <w:r>
        <w:rPr>
          <w:lang w:eastAsia="zh-CN"/>
        </w:rPr>
        <w:t>-</w:t>
      </w:r>
      <w:r>
        <w:rPr/>
        <w:t>1: Modifying VNF instance configuration through Os-Ma-nfvo</w:t>
      </w:r>
    </w:p>
    <w:p>
      <w:pPr>
        <w:pStyle w:val="Heading4"/>
        <w:ind w:left="1418" w:hanging="1418"/>
        <w:rPr>
          <w:lang w:eastAsia="zh-CN"/>
        </w:rPr>
      </w:pPr>
      <w:bookmarkStart w:id="64" w:name="__RefHeading___Toc532316890"/>
      <w:bookmarkEnd w:id="64"/>
      <w:r>
        <w:rPr/>
        <w:t>4.</w:t>
      </w:r>
      <w:r>
        <w:rPr>
          <w:lang w:eastAsia="zh-CN"/>
        </w:rPr>
        <w:t>4</w:t>
      </w:r>
      <w:r>
        <w:rPr>
          <w:lang w:eastAsia="zh-CN"/>
        </w:rPr>
        <w:t>.</w:t>
      </w:r>
      <w:r>
        <w:rPr>
          <w:lang w:eastAsia="zh-CN"/>
        </w:rPr>
        <w:t>5.4</w:t>
      </w:r>
      <w:r>
        <w:rPr/>
        <w:tab/>
        <w:t>NS update to add a PNF to the NS instance</w:t>
      </w:r>
    </w:p>
    <w:p>
      <w:pPr>
        <w:pStyle w:val="Normal"/>
        <w:rPr>
          <w:lang w:eastAsia="zh-CN"/>
        </w:rPr>
      </w:pPr>
      <w:r>
        <w:rPr>
          <w:lang w:eastAsia="ja-JP"/>
        </w:rPr>
        <w:t xml:space="preserve">Figure 4.4.5.4-1 depicts the procedure of NS update to add a PNF to the NS instance (see </w:t>
      </w:r>
      <w:r>
        <w:rPr>
          <w:lang w:eastAsia="zh-CN"/>
        </w:rPr>
        <w:t>clause 7.3.5 [5]). It is assumed that the PNFD of the PNF to be added has been on-boarded, and the NS where the PNF instances are to be added has been instantiated.</w:t>
      </w:r>
      <w:r>
        <w:rPr>
          <w:lang w:eastAsia="ja-JP"/>
        </w:rPr>
        <w:t xml:space="preserve"> </w:t>
      </w:r>
    </w:p>
    <w:p>
      <w:pPr>
        <w:pStyle w:val="B1"/>
        <w:rPr>
          <w:lang w:eastAsia="zh-CN"/>
        </w:rPr>
      </w:pPr>
      <w:r>
        <w:rPr>
          <w:lang w:eastAsia="zh-CN"/>
        </w:rPr>
        <w:t>1.</w:t>
        <w:tab/>
      </w:r>
      <w:r>
        <w:rPr>
          <w:lang w:eastAsia="zh-CN" w:bidi="ar-KW"/>
        </w:rPr>
        <w:t xml:space="preserve">NM </w:t>
      </w:r>
      <w:r>
        <w:rPr>
          <w:lang w:eastAsia="zh-CN"/>
        </w:rPr>
        <w:t xml:space="preserve">sends to NFVO an </w:t>
      </w:r>
      <w:r>
        <w:rPr>
          <w:i/>
          <w:lang w:eastAsia="zh-CN"/>
        </w:rPr>
        <w:t xml:space="preserve">UpdateNsRequest </w:t>
      </w:r>
      <w:r>
        <w:rPr>
          <w:lang w:eastAsia="zh-CN"/>
        </w:rPr>
        <w:t xml:space="preserve">(see clause 7.3.5 of [5]) with the following </w:t>
      </w:r>
      <w:r>
        <w:rPr/>
        <w:t>parameters (see clause 7.3.5.2 of [5]</w:t>
      </w:r>
      <w:r>
        <w:rPr>
          <w:lang w:eastAsia="zh-CN"/>
        </w:rPr>
        <w:t xml:space="preserve">) </w:t>
      </w:r>
      <w:r>
        <w:rPr/>
        <w:t>to on-board the NSD:</w:t>
      </w:r>
    </w:p>
    <w:p>
      <w:pPr>
        <w:pStyle w:val="B2"/>
        <w:rPr/>
      </w:pPr>
      <w:r>
        <w:rPr>
          <w:lang w:eastAsia="zh-CN"/>
        </w:rPr>
        <w:t xml:space="preserve">- </w:t>
      </w:r>
      <w:r>
        <w:rPr>
          <w:rFonts w:cs="Courier New" w:ascii="Courier New" w:hAnsi="Courier New"/>
          <w:lang w:eastAsia="zh-CN"/>
        </w:rPr>
        <w:t>nsInstanceId</w:t>
      </w:r>
      <w:r>
        <w:rPr>
          <w:lang w:eastAsia="zh-CN"/>
        </w:rPr>
        <w:t>: the identifier of the NS instance being updated.</w:t>
      </w:r>
    </w:p>
    <w:p>
      <w:pPr>
        <w:pStyle w:val="B2"/>
        <w:rPr/>
      </w:pPr>
      <w:r>
        <w:rPr>
          <w:lang w:eastAsia="zh-CN"/>
        </w:rPr>
        <w:t xml:space="preserve">- </w:t>
      </w:r>
      <w:r>
        <w:rPr>
          <w:rFonts w:cs="Courier New" w:ascii="Courier New" w:hAnsi="Courier New"/>
          <w:lang w:eastAsia="zh-CN"/>
        </w:rPr>
        <w:t>updateType</w:t>
      </w:r>
      <w:r>
        <w:rPr>
          <w:lang w:eastAsia="zh-CN"/>
        </w:rPr>
        <w:t xml:space="preserve"> = “AddPnf” to indicate the type of update operation.</w:t>
      </w:r>
    </w:p>
    <w:p>
      <w:pPr>
        <w:pStyle w:val="B2"/>
        <w:rPr/>
      </w:pPr>
      <w:r>
        <w:rPr>
          <w:lang w:eastAsia="zh-CN"/>
        </w:rPr>
        <w:t xml:space="preserve">- </w:t>
      </w:r>
      <w:r>
        <w:rPr>
          <w:rFonts w:cs="Courier New" w:ascii="Courier New" w:hAnsi="Courier New"/>
          <w:lang w:eastAsia="zh-CN"/>
        </w:rPr>
        <w:t>addPnfData</w:t>
      </w:r>
      <w:r>
        <w:rPr>
          <w:lang w:eastAsia="zh-CN"/>
        </w:rPr>
        <w:t>: the PNF information that contain the following attributes (see clause 8.3.4.32.2 of [5]):</w:t>
      </w:r>
    </w:p>
    <w:p>
      <w:pPr>
        <w:pStyle w:val="B2"/>
        <w:rPr/>
      </w:pPr>
      <w:r>
        <w:rPr>
          <w:lang w:eastAsia="zh-CN"/>
        </w:rPr>
        <w:t>&gt;</w:t>
      </w:r>
      <w:r>
        <w:rPr>
          <w:rFonts w:cs="Courier New" w:ascii="Courier New" w:hAnsi="Courier New"/>
          <w:lang w:eastAsia="zh-TW"/>
        </w:rPr>
        <w:tab/>
        <w:t>pnfId</w:t>
      </w:r>
      <w:r>
        <w:rPr>
          <w:lang w:eastAsia="zh-CN"/>
        </w:rPr>
        <w:t>:</w:t>
      </w:r>
      <w:r>
        <w:rPr>
          <w:rFonts w:cs="Courier New" w:ascii="Courier New" w:hAnsi="Courier New"/>
          <w:lang w:eastAsia="zh-TW"/>
        </w:rPr>
        <w:t xml:space="preserve"> </w:t>
      </w:r>
      <w:r>
        <w:rPr>
          <w:lang w:bidi="ar-KW"/>
        </w:rPr>
        <w:t xml:space="preserve">the identifier of the PNF; </w:t>
      </w:r>
    </w:p>
    <w:p>
      <w:pPr>
        <w:pStyle w:val="B2"/>
        <w:rPr>
          <w:lang w:bidi="ar-KW"/>
        </w:rPr>
      </w:pPr>
      <w:r>
        <w:rPr>
          <w:lang w:eastAsia="zh-CN"/>
        </w:rPr>
        <w:t>&gt;</w:t>
      </w:r>
      <w:r>
        <w:rPr>
          <w:rFonts w:cs="Courier New" w:ascii="Courier New" w:hAnsi="Courier New"/>
          <w:lang w:eastAsia="zh-TW"/>
        </w:rPr>
        <w:tab/>
        <w:t>pnfName</w:t>
      </w:r>
      <w:r>
        <w:rPr>
          <w:lang w:eastAsia="zh-CN"/>
        </w:rPr>
        <w:t>:</w:t>
      </w:r>
      <w:r>
        <w:rPr>
          <w:rFonts w:cs="Arial" w:ascii="Arial" w:hAnsi="Arial"/>
          <w:sz w:val="18"/>
          <w:szCs w:val="18"/>
          <w:lang w:eastAsia="zh-CN"/>
        </w:rPr>
        <w:t xml:space="preserve"> </w:t>
      </w:r>
      <w:r>
        <w:rPr>
          <w:lang w:bidi="ar-KW"/>
        </w:rPr>
        <w:t>human readable name of the PNF;</w:t>
      </w:r>
    </w:p>
    <w:p>
      <w:pPr>
        <w:pStyle w:val="B2"/>
        <w:rPr/>
      </w:pPr>
      <w:r>
        <w:rPr>
          <w:lang w:eastAsia="zh-CN"/>
        </w:rPr>
        <w:t>&gt;</w:t>
      </w:r>
      <w:r>
        <w:rPr>
          <w:rFonts w:cs="Courier New" w:ascii="Courier New" w:hAnsi="Courier New"/>
          <w:lang w:eastAsia="zh-TW"/>
        </w:rPr>
        <w:tab/>
        <w:t>pnfdId</w:t>
      </w:r>
      <w:r>
        <w:rPr>
          <w:lang w:eastAsia="zh-CN"/>
        </w:rPr>
        <w:t>:</w:t>
      </w:r>
      <w:r>
        <w:rPr>
          <w:rFonts w:cs="Arial" w:ascii="Arial" w:hAnsi="Arial"/>
          <w:sz w:val="18"/>
          <w:szCs w:val="18"/>
          <w:lang w:eastAsia="zh-CN"/>
        </w:rPr>
        <w:t xml:space="preserve"> </w:t>
      </w:r>
      <w:r>
        <w:rPr>
          <w:lang w:bidi="ar-KW"/>
        </w:rPr>
        <w:t>identifier (reference to) the PNFD related to this PNF;</w:t>
      </w:r>
      <w:r>
        <w:rPr>
          <w:rFonts w:cs="Arial" w:ascii="Arial" w:hAnsi="Arial"/>
          <w:sz w:val="18"/>
          <w:szCs w:val="18"/>
          <w:lang w:eastAsia="zh-CN"/>
        </w:rPr>
        <w:t xml:space="preserve"> </w:t>
      </w:r>
    </w:p>
    <w:p>
      <w:pPr>
        <w:pStyle w:val="B2"/>
        <w:rPr>
          <w:lang w:bidi="ar-KW"/>
        </w:rPr>
      </w:pPr>
      <w:r>
        <w:rPr>
          <w:lang w:eastAsia="zh-CN"/>
        </w:rPr>
        <w:t>&gt;</w:t>
      </w:r>
      <w:r>
        <w:rPr>
          <w:rFonts w:cs="Courier New" w:ascii="Courier New" w:hAnsi="Courier New"/>
          <w:lang w:eastAsia="zh-TW"/>
        </w:rPr>
        <w:tab/>
        <w:t>pnfProfileId</w:t>
      </w:r>
      <w:r>
        <w:rPr>
          <w:lang w:eastAsia="zh-CN"/>
        </w:rPr>
        <w:t>:</w:t>
      </w:r>
      <w:r>
        <w:rPr>
          <w:rFonts w:cs="Arial" w:ascii="Arial" w:hAnsi="Arial"/>
          <w:sz w:val="18"/>
          <w:szCs w:val="18"/>
          <w:lang w:eastAsia="zh-CN"/>
        </w:rPr>
        <w:t xml:space="preserve"> </w:t>
      </w:r>
      <w:r>
        <w:rPr>
          <w:lang w:bidi="ar-KW"/>
        </w:rPr>
        <w:t>identifier (reference to) the PNF Profile to be used for this PNF;</w:t>
      </w:r>
    </w:p>
    <w:p>
      <w:pPr>
        <w:pStyle w:val="B2"/>
        <w:rPr>
          <w:rFonts w:ascii="Arial" w:hAnsi="Arial" w:cs="Arial"/>
          <w:sz w:val="18"/>
          <w:szCs w:val="18"/>
          <w:lang w:eastAsia="zh-CN"/>
        </w:rPr>
      </w:pPr>
      <w:r>
        <w:rPr>
          <w:lang w:eastAsia="zh-CN"/>
        </w:rPr>
        <w:t>&gt;</w:t>
      </w:r>
      <w:r>
        <w:rPr>
          <w:rFonts w:cs="Courier New" w:ascii="Courier New" w:hAnsi="Courier New"/>
          <w:lang w:eastAsia="zh-TW"/>
        </w:rPr>
        <w:tab/>
        <w:t>cpData</w:t>
      </w:r>
      <w:r>
        <w:rPr>
          <w:lang w:eastAsia="zh-CN"/>
        </w:rPr>
        <w:t>:</w:t>
      </w:r>
      <w:r>
        <w:rPr>
          <w:rFonts w:cs="Arial" w:ascii="Arial" w:hAnsi="Arial"/>
          <w:sz w:val="18"/>
          <w:szCs w:val="18"/>
          <w:lang w:eastAsia="zh-CN"/>
        </w:rPr>
        <w:t xml:space="preserve"> </w:t>
      </w:r>
      <w:r>
        <w:rPr>
          <w:lang w:eastAsia="zh-CN"/>
        </w:rPr>
        <w:t>information of the external CP of the PNF.</w:t>
      </w:r>
    </w:p>
    <w:p>
      <w:pPr>
        <w:pStyle w:val="B1"/>
        <w:rPr/>
      </w:pPr>
      <w:r>
        <w:rPr>
          <w:lang w:eastAsia="zh-CN"/>
        </w:rPr>
        <w:t>2.</w:t>
        <w:tab/>
        <w:t xml:space="preserve">NFVO sends to NM an </w:t>
      </w:r>
      <w:r>
        <w:rPr>
          <w:i/>
          <w:lang w:eastAsia="zh-CN"/>
        </w:rPr>
        <w:t xml:space="preserve">UpdateNsResponse </w:t>
      </w:r>
      <w:r>
        <w:rPr>
          <w:lang w:eastAsia="zh-CN"/>
        </w:rPr>
        <w:t xml:space="preserve">(see clause 7.3.5 of [5]) with the attribute </w:t>
      </w:r>
      <w:r>
        <w:rPr>
          <w:rFonts w:cs="Courier New" w:ascii="Courier New" w:hAnsi="Courier New"/>
          <w:lang w:eastAsia="zh-CN"/>
        </w:rPr>
        <w:t>lifecycleOperationOccurrenceId</w:t>
      </w:r>
      <w:r>
        <w:rPr>
          <w:lang w:eastAsia="zh-CN"/>
        </w:rPr>
        <w:t xml:space="preserve"> that is the identifier of the NS lifecycle operation occurrence.</w:t>
      </w:r>
    </w:p>
    <w:p>
      <w:pPr>
        <w:pStyle w:val="B1"/>
        <w:rPr/>
      </w:pPr>
      <w:r>
        <w:rPr>
          <w:lang w:eastAsia="zh-CN"/>
        </w:rPr>
        <w:t>3.</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instantiation (see clause 8.3.2.2 [5]).</w:t>
      </w:r>
    </w:p>
    <w:p>
      <w:pPr>
        <w:pStyle w:val="B1"/>
        <w:rPr/>
      </w:pPr>
      <w:r>
        <w:rPr>
          <w:lang w:eastAsia="zh-CN"/>
        </w:rPr>
        <w:t>4.</w:t>
        <w:tab/>
        <w:t xml:space="preserve">NFVO sends to NM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 ", and</w:t>
      </w:r>
      <w:r>
        <w:rPr>
          <w:rFonts w:cs="Courier New" w:ascii="Courier New" w:hAnsi="Courier New"/>
          <w:lang w:eastAsia="zh-CN"/>
        </w:rPr>
        <w:t xml:space="preserve"> notificationType</w:t>
      </w:r>
      <w:r>
        <w:rPr>
          <w:lang w:eastAsia="zh-CN"/>
        </w:rPr>
        <w:t xml:space="preserve"> = "result" to indicate the end result of the NS instantiation (see clause 8.3.2.2 [5]).</w:t>
      </w:r>
    </w:p>
    <w:p>
      <w:pPr>
        <w:pStyle w:val="TH"/>
        <w:rPr/>
      </w:pPr>
      <w:r>
        <w:rPr/>
        <w:object w:dxaOrig="5434" w:dyaOrig="240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71.75pt;height:120pt" filled="f" o:ole="">
            <v:imagedata r:id="rId32" o:title=""/>
          </v:shape>
          <o:OLEObject Type="Embed" ProgID="" ShapeID="ole_rId31" DrawAspect="Content" ObjectID="_1405449735" r:id="rId31"/>
        </w:object>
      </w:r>
    </w:p>
    <w:p>
      <w:pPr>
        <w:pStyle w:val="TF"/>
        <w:rPr>
          <w:lang w:eastAsia="zh-CN"/>
        </w:rPr>
      </w:pPr>
      <w:r>
        <w:rPr/>
        <w:t xml:space="preserve">Figure </w:t>
      </w:r>
      <w:r>
        <w:rPr>
          <w:lang w:eastAsia="zh-CN"/>
        </w:rPr>
        <w:t>4</w:t>
      </w:r>
      <w:r>
        <w:rPr>
          <w:lang w:eastAsia="zh-CN"/>
        </w:rPr>
        <w:t>.4.5.4</w:t>
      </w:r>
      <w:r>
        <w:rPr>
          <w:lang w:eastAsia="zh-CN"/>
        </w:rPr>
        <w:t>-</w:t>
      </w:r>
      <w:r>
        <w:rPr/>
        <w:t>1: NS update to add a PNF to the NS instance</w:t>
      </w:r>
    </w:p>
    <w:p>
      <w:pPr>
        <w:pStyle w:val="Heading4"/>
        <w:ind w:left="1418" w:hanging="1418"/>
        <w:rPr>
          <w:lang w:eastAsia="zh-CN"/>
        </w:rPr>
      </w:pPr>
      <w:bookmarkStart w:id="65" w:name="__RefHeading___Toc532316891"/>
      <w:bookmarkEnd w:id="65"/>
      <w:r>
        <w:rPr/>
        <w:t>4.</w:t>
      </w:r>
      <w:r>
        <w:rPr>
          <w:lang w:eastAsia="zh-CN"/>
        </w:rPr>
        <w:t>4.5.5</w:t>
      </w:r>
      <w:r>
        <w:rPr/>
        <w:tab/>
        <w:t>NS update to modify a PNF in the NS instance</w:t>
      </w:r>
    </w:p>
    <w:p>
      <w:pPr>
        <w:pStyle w:val="Normal"/>
        <w:rPr>
          <w:lang w:eastAsia="zh-CN"/>
        </w:rPr>
      </w:pPr>
      <w:r>
        <w:rPr>
          <w:lang w:eastAsia="ja-JP"/>
        </w:rPr>
        <w:t xml:space="preserve">Figure 4.4.5.5-1 depicts the procedure of NS update to modify the PNF to the NS instance (see </w:t>
      </w:r>
      <w:r>
        <w:rPr>
          <w:lang w:eastAsia="zh-CN"/>
        </w:rPr>
        <w:t>clause 7.3.5 [5]). It is assumed that the NS where the PNF instances are to be modified has been instantiated.</w:t>
      </w:r>
      <w:r>
        <w:rPr>
          <w:lang w:eastAsia="ja-JP"/>
        </w:rPr>
        <w:t xml:space="preserve"> </w:t>
      </w:r>
    </w:p>
    <w:p>
      <w:pPr>
        <w:pStyle w:val="B1"/>
        <w:rPr>
          <w:lang w:eastAsia="zh-CN"/>
        </w:rPr>
      </w:pPr>
      <w:r>
        <w:rPr>
          <w:lang w:eastAsia="zh-CN"/>
        </w:rPr>
        <w:t>1.</w:t>
        <w:tab/>
      </w:r>
      <w:r>
        <w:rPr>
          <w:lang w:eastAsia="zh-CN" w:bidi="ar-KW"/>
        </w:rPr>
        <w:t>NM</w:t>
      </w:r>
      <w:r>
        <w:rPr>
          <w:lang w:eastAsia="zh-CN"/>
        </w:rPr>
        <w:t xml:space="preserve"> sends to NFVO an </w:t>
      </w:r>
      <w:r>
        <w:rPr>
          <w:i/>
          <w:lang w:eastAsia="zh-CN"/>
        </w:rPr>
        <w:t xml:space="preserve">UpdateNsRequest </w:t>
      </w:r>
      <w:r>
        <w:rPr>
          <w:lang w:eastAsia="zh-CN"/>
        </w:rPr>
        <w:t xml:space="preserve">(see clause 7.3.5 of [5]) with the following </w:t>
      </w:r>
      <w:r>
        <w:rPr/>
        <w:t>parameters (see clause 7.3.5.2 of [5]</w:t>
      </w:r>
      <w:r>
        <w:rPr>
          <w:lang w:eastAsia="zh-CN"/>
        </w:rPr>
        <w:t xml:space="preserve">) </w:t>
      </w:r>
      <w:r>
        <w:rPr/>
        <w:t>to on-board the NSD:</w:t>
      </w:r>
    </w:p>
    <w:p>
      <w:pPr>
        <w:pStyle w:val="B2"/>
        <w:rPr/>
      </w:pPr>
      <w:r>
        <w:rPr>
          <w:lang w:eastAsia="zh-CN"/>
        </w:rPr>
        <w:t xml:space="preserve">- </w:t>
      </w:r>
      <w:r>
        <w:rPr>
          <w:rFonts w:cs="Courier New" w:ascii="Courier New" w:hAnsi="Courier New"/>
          <w:lang w:eastAsia="zh-CN"/>
        </w:rPr>
        <w:t>nsInstanceId</w:t>
      </w:r>
      <w:r>
        <w:rPr>
          <w:lang w:eastAsia="zh-CN"/>
        </w:rPr>
        <w:t>: the identifier of the NS instance being updated.</w:t>
      </w:r>
    </w:p>
    <w:p>
      <w:pPr>
        <w:pStyle w:val="B2"/>
        <w:rPr/>
      </w:pPr>
      <w:r>
        <w:rPr>
          <w:lang w:eastAsia="zh-CN"/>
        </w:rPr>
        <w:t xml:space="preserve">- </w:t>
      </w:r>
      <w:r>
        <w:rPr>
          <w:rFonts w:cs="Courier New" w:ascii="Courier New" w:hAnsi="Courier New"/>
          <w:lang w:eastAsia="zh-CN"/>
        </w:rPr>
        <w:t>updateType</w:t>
      </w:r>
      <w:r>
        <w:rPr>
          <w:lang w:eastAsia="zh-CN"/>
        </w:rPr>
        <w:t xml:space="preserve"> = "ModifyPnf" to indicate the type of update operation.</w:t>
      </w:r>
    </w:p>
    <w:p>
      <w:pPr>
        <w:pStyle w:val="B2"/>
        <w:rPr/>
      </w:pPr>
      <w:r>
        <w:rPr>
          <w:lang w:eastAsia="zh-CN"/>
        </w:rPr>
        <w:t xml:space="preserve">- </w:t>
      </w:r>
      <w:r>
        <w:rPr>
          <w:rFonts w:cs="Courier New" w:ascii="Courier New" w:hAnsi="Courier New"/>
          <w:lang w:eastAsia="zh-CN"/>
        </w:rPr>
        <w:t>modifyPnfData</w:t>
      </w:r>
      <w:r>
        <w:rPr>
          <w:lang w:eastAsia="zh-CN"/>
        </w:rPr>
        <w:t xml:space="preserve">: the PNF information that contain the following attributes (see clause 8.3.4.33.2 of [5]): </w:t>
      </w:r>
    </w:p>
    <w:p>
      <w:pPr>
        <w:pStyle w:val="B3"/>
        <w:rPr/>
      </w:pPr>
      <w:r>
        <w:rPr>
          <w:lang w:eastAsia="zh-CN"/>
        </w:rPr>
        <w:t>&gt;</w:t>
      </w:r>
      <w:r>
        <w:rPr>
          <w:rFonts w:cs="Courier New" w:ascii="Courier New" w:hAnsi="Courier New"/>
          <w:lang w:eastAsia="zh-TW"/>
        </w:rPr>
        <w:tab/>
        <w:t>pnfId</w:t>
      </w:r>
      <w:r>
        <w:rPr>
          <w:lang w:eastAsia="zh-CN"/>
        </w:rPr>
        <w:t>:</w:t>
      </w:r>
      <w:r>
        <w:rPr>
          <w:rFonts w:cs="Courier New" w:ascii="Courier New" w:hAnsi="Courier New"/>
          <w:lang w:eastAsia="zh-TW"/>
        </w:rPr>
        <w:t xml:space="preserve"> </w:t>
      </w:r>
      <w:r>
        <w:rPr>
          <w:lang w:bidi="ar-KW"/>
        </w:rPr>
        <w:t>the identifier of the PNF;</w:t>
      </w:r>
    </w:p>
    <w:p>
      <w:pPr>
        <w:pStyle w:val="B3"/>
        <w:rPr>
          <w:lang w:bidi="ar-KW"/>
        </w:rPr>
      </w:pPr>
      <w:r>
        <w:rPr>
          <w:lang w:eastAsia="zh-CN"/>
        </w:rPr>
        <w:t>&gt;</w:t>
      </w:r>
      <w:r>
        <w:rPr>
          <w:rFonts w:cs="Courier New" w:ascii="Courier New" w:hAnsi="Courier New"/>
          <w:lang w:eastAsia="zh-TW"/>
        </w:rPr>
        <w:tab/>
        <w:t>pnfName</w:t>
      </w:r>
      <w:r>
        <w:rPr>
          <w:lang w:eastAsia="zh-CN"/>
        </w:rPr>
        <w:t>:</w:t>
      </w:r>
      <w:r>
        <w:rPr>
          <w:rFonts w:cs="Arial" w:ascii="Arial" w:hAnsi="Arial"/>
          <w:sz w:val="18"/>
          <w:szCs w:val="18"/>
          <w:lang w:eastAsia="zh-CN"/>
        </w:rPr>
        <w:t xml:space="preserve"> </w:t>
      </w:r>
      <w:r>
        <w:rPr>
          <w:lang w:bidi="ar-KW"/>
        </w:rPr>
        <w:t xml:space="preserve">human readable name of the PNF; </w:t>
      </w:r>
    </w:p>
    <w:p>
      <w:pPr>
        <w:pStyle w:val="B3"/>
        <w:rPr>
          <w:lang w:bidi="ar-KW"/>
        </w:rPr>
      </w:pPr>
      <w:r>
        <w:rPr>
          <w:lang w:eastAsia="zh-CN"/>
        </w:rPr>
        <w:t>&gt;</w:t>
      </w:r>
      <w:r>
        <w:rPr>
          <w:rFonts w:cs="Courier New" w:ascii="Courier New" w:hAnsi="Courier New"/>
          <w:lang w:eastAsia="zh-TW"/>
        </w:rPr>
        <w:tab/>
        <w:t>cpData</w:t>
      </w:r>
      <w:r>
        <w:rPr>
          <w:lang w:eastAsia="zh-CN"/>
        </w:rPr>
        <w:t>:</w:t>
      </w:r>
      <w:r>
        <w:rPr>
          <w:rFonts w:cs="Arial" w:ascii="Arial" w:hAnsi="Arial"/>
          <w:sz w:val="18"/>
          <w:szCs w:val="18"/>
          <w:lang w:eastAsia="zh-CN"/>
        </w:rPr>
        <w:t xml:space="preserve"> </w:t>
      </w:r>
      <w:r>
        <w:rPr>
          <w:lang w:eastAsia="zh-CN"/>
        </w:rPr>
        <w:t>information of the external CP of the PNF.</w:t>
      </w:r>
    </w:p>
    <w:p>
      <w:pPr>
        <w:pStyle w:val="B1"/>
        <w:rPr/>
      </w:pPr>
      <w:r>
        <w:rPr>
          <w:lang w:eastAsia="zh-CN"/>
        </w:rPr>
        <w:t>2.</w:t>
        <w:tab/>
        <w:t xml:space="preserve">NFVO sends to </w:t>
      </w:r>
      <w:r>
        <w:rPr>
          <w:lang w:eastAsia="zh-CN" w:bidi="ar-KW"/>
        </w:rPr>
        <w:t>NM</w:t>
      </w:r>
      <w:r>
        <w:rPr>
          <w:lang w:eastAsia="zh-CN"/>
        </w:rPr>
        <w:t xml:space="preserve"> an </w:t>
      </w:r>
      <w:r>
        <w:rPr>
          <w:i/>
          <w:lang w:eastAsia="zh-CN"/>
        </w:rPr>
        <w:t xml:space="preserve">UpdateNsResponse </w:t>
      </w:r>
      <w:r>
        <w:rPr>
          <w:lang w:eastAsia="zh-CN"/>
        </w:rPr>
        <w:t xml:space="preserve">(see clause 7.3.5 of [5]) with the attribute </w:t>
      </w:r>
      <w:r>
        <w:rPr>
          <w:rFonts w:cs="Courier New" w:ascii="Courier New" w:hAnsi="Courier New"/>
          <w:lang w:eastAsia="zh-CN"/>
        </w:rPr>
        <w:t>lifecycleOperationOccurrenceId</w:t>
      </w:r>
      <w:r>
        <w:rPr>
          <w:lang w:eastAsia="zh-CN"/>
        </w:rPr>
        <w:t xml:space="preserve"> that is the identifier of the NS lifecycle operation occurrence.</w:t>
      </w:r>
    </w:p>
    <w:p>
      <w:pPr>
        <w:pStyle w:val="B1"/>
        <w:rPr>
          <w:lang w:eastAsia="zh-CN"/>
        </w:rPr>
      </w:pPr>
      <w:r>
        <w:rPr>
          <w:lang w:eastAsia="zh-CN"/>
        </w:rPr>
        <w:t>3.</w:t>
        <w:tab/>
        <w:t xml:space="preserve">NFVO sends to </w:t>
      </w:r>
      <w:r>
        <w:rPr>
          <w:lang w:eastAsia="zh-CN" w:bidi="ar-KW"/>
        </w:rPr>
        <w:t>NM</w:t>
      </w:r>
      <w:r>
        <w:rPr>
          <w:lang w:eastAsia="zh-CN"/>
        </w:rPr>
        <w:t xml:space="preserve">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instantiation (see clause 8.3.2.2 [5]).</w:t>
      </w:r>
    </w:p>
    <w:p>
      <w:pPr>
        <w:pStyle w:val="B1"/>
        <w:rPr/>
      </w:pPr>
      <w:r>
        <w:rPr>
          <w:lang w:eastAsia="zh-CN"/>
        </w:rPr>
        <w:t>4.</w:t>
        <w:tab/>
        <w:t xml:space="preserve">NFVO sends to </w:t>
      </w:r>
      <w:r>
        <w:rPr>
          <w:lang w:eastAsia="zh-CN" w:bidi="ar-KW"/>
        </w:rPr>
        <w:t>NM</w:t>
      </w:r>
      <w:r>
        <w:rPr>
          <w:lang w:eastAsia="zh-CN"/>
        </w:rPr>
        <w:t xml:space="preserve">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 ", and</w:t>
      </w:r>
      <w:r>
        <w:rPr>
          <w:rFonts w:cs="Courier New" w:ascii="Courier New" w:hAnsi="Courier New"/>
          <w:lang w:eastAsia="zh-CN"/>
        </w:rPr>
        <w:t xml:space="preserve"> notificationType</w:t>
      </w:r>
      <w:r>
        <w:rPr>
          <w:lang w:eastAsia="zh-CN"/>
        </w:rPr>
        <w:t xml:space="preserve"> = "result" to indicate the end result of the NS instantiation (see clause 8.3.2.2 [5]).</w:t>
      </w:r>
    </w:p>
    <w:p>
      <w:pPr>
        <w:pStyle w:val="TH"/>
        <w:rPr/>
      </w:pPr>
      <w:r>
        <w:rPr/>
        <w:object w:dxaOrig="5434" w:dyaOrig="2383">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71.75pt;height:119.15pt" filled="f" o:ole="">
            <v:imagedata r:id="rId34" o:title=""/>
          </v:shape>
          <o:OLEObject Type="Embed" ProgID="" ShapeID="ole_rId33" DrawAspect="Content" ObjectID="_2020348732" r:id="rId33"/>
        </w:object>
      </w:r>
    </w:p>
    <w:p>
      <w:pPr>
        <w:pStyle w:val="TF"/>
        <w:rPr/>
      </w:pPr>
      <w:r>
        <w:rPr/>
        <w:t xml:space="preserve">Figure </w:t>
      </w:r>
      <w:r>
        <w:rPr>
          <w:lang w:eastAsia="zh-CN"/>
        </w:rPr>
        <w:t>4.4.5.5-</w:t>
      </w:r>
      <w:r>
        <w:rPr/>
        <w:t>1: NS update to modify a PNF in the NS instance</w:t>
      </w:r>
    </w:p>
    <w:p>
      <w:pPr>
        <w:pStyle w:val="Heading4"/>
        <w:ind w:left="1418" w:hanging="1418"/>
        <w:rPr>
          <w:lang w:eastAsia="zh-CN"/>
        </w:rPr>
      </w:pPr>
      <w:bookmarkStart w:id="66" w:name="__RefHeading___Toc532316892"/>
      <w:bookmarkEnd w:id="66"/>
      <w:r>
        <w:rPr/>
        <w:t>4.</w:t>
      </w:r>
      <w:r>
        <w:rPr>
          <w:lang w:eastAsia="zh-CN"/>
        </w:rPr>
        <w:t>4.5.6</w:t>
      </w:r>
      <w:r>
        <w:rPr/>
        <w:tab/>
        <w:t>NS update to remove a PNF from the NS instance</w:t>
      </w:r>
    </w:p>
    <w:p>
      <w:pPr>
        <w:pStyle w:val="Normal"/>
        <w:rPr>
          <w:lang w:eastAsia="zh-CN"/>
        </w:rPr>
      </w:pPr>
      <w:r>
        <w:rPr>
          <w:lang w:eastAsia="ja-JP"/>
        </w:rPr>
        <w:t xml:space="preserve">Figure 4.4.5.6-1 depicts the procedure of NS update to remove the PNF from the NS instance (see </w:t>
      </w:r>
      <w:r>
        <w:rPr>
          <w:lang w:eastAsia="zh-CN"/>
        </w:rPr>
        <w:t>clause 7.3.5 [5]). It is assumed that the NS where the PNF instances are to be removed has been instantiated.</w:t>
      </w:r>
      <w:r>
        <w:rPr>
          <w:lang w:eastAsia="ja-JP"/>
        </w:rPr>
        <w:t xml:space="preserve"> </w:t>
      </w:r>
    </w:p>
    <w:p>
      <w:pPr>
        <w:pStyle w:val="B1"/>
        <w:rPr>
          <w:lang w:eastAsia="zh-CN"/>
        </w:rPr>
      </w:pPr>
      <w:r>
        <w:rPr>
          <w:lang w:eastAsia="zh-CN"/>
        </w:rPr>
        <w:t>1.</w:t>
        <w:tab/>
      </w:r>
      <w:r>
        <w:rPr>
          <w:lang w:eastAsia="zh-CN" w:bidi="ar-KW"/>
        </w:rPr>
        <w:t>NM</w:t>
      </w:r>
      <w:r>
        <w:rPr>
          <w:lang w:eastAsia="zh-CN"/>
        </w:rPr>
        <w:t xml:space="preserve"> sends to NFVO an </w:t>
      </w:r>
      <w:r>
        <w:rPr>
          <w:i/>
          <w:lang w:eastAsia="zh-CN"/>
        </w:rPr>
        <w:t xml:space="preserve">UpdateNsRequest </w:t>
      </w:r>
      <w:r>
        <w:rPr>
          <w:lang w:eastAsia="zh-CN"/>
        </w:rPr>
        <w:t xml:space="preserve">(see clause 7.3.5 of [5]) with the following </w:t>
      </w:r>
      <w:r>
        <w:rPr/>
        <w:t>parameters (see clause 7.3.5.2 of [5]</w:t>
      </w:r>
      <w:r>
        <w:rPr>
          <w:lang w:eastAsia="zh-CN"/>
        </w:rPr>
        <w:t xml:space="preserve">) </w:t>
      </w:r>
      <w:r>
        <w:rPr/>
        <w:t>to on-board the NSD:</w:t>
      </w:r>
    </w:p>
    <w:p>
      <w:pPr>
        <w:pStyle w:val="B2"/>
        <w:rPr/>
      </w:pPr>
      <w:r>
        <w:rPr>
          <w:lang w:eastAsia="zh-CN"/>
        </w:rPr>
        <w:t xml:space="preserve">- </w:t>
      </w:r>
      <w:r>
        <w:rPr>
          <w:rFonts w:cs="Courier New" w:ascii="Courier New" w:hAnsi="Courier New"/>
          <w:lang w:eastAsia="zh-CN"/>
        </w:rPr>
        <w:t>nsInstanceId</w:t>
      </w:r>
      <w:r>
        <w:rPr>
          <w:lang w:eastAsia="zh-CN"/>
        </w:rPr>
        <w:t>: the identifier of the NS instance being updated.</w:t>
      </w:r>
    </w:p>
    <w:p>
      <w:pPr>
        <w:pStyle w:val="B2"/>
        <w:rPr/>
      </w:pPr>
      <w:r>
        <w:rPr>
          <w:lang w:eastAsia="zh-CN"/>
        </w:rPr>
        <w:t xml:space="preserve">- </w:t>
      </w:r>
      <w:r>
        <w:rPr>
          <w:rFonts w:cs="Courier New" w:ascii="Courier New" w:hAnsi="Courier New"/>
          <w:lang w:eastAsia="zh-CN"/>
        </w:rPr>
        <w:t>updateType</w:t>
      </w:r>
      <w:r>
        <w:rPr>
          <w:lang w:eastAsia="zh-CN"/>
        </w:rPr>
        <w:t xml:space="preserve"> = “RemovePnf” to indicate the type of update operation.</w:t>
      </w:r>
    </w:p>
    <w:p>
      <w:pPr>
        <w:pStyle w:val="B2"/>
        <w:rPr/>
      </w:pPr>
      <w:r>
        <w:rPr>
          <w:lang w:eastAsia="zh-CN"/>
        </w:rPr>
        <w:t xml:space="preserve">- </w:t>
      </w:r>
      <w:r>
        <w:rPr>
          <w:rFonts w:cs="Courier New" w:ascii="Courier New" w:hAnsi="Courier New"/>
          <w:lang w:eastAsia="zh-CN"/>
        </w:rPr>
        <w:t>removePnfId</w:t>
      </w:r>
      <w:r>
        <w:rPr>
          <w:lang w:eastAsia="zh-CN"/>
        </w:rPr>
        <w:t>: the i</w:t>
      </w:r>
      <w:r>
        <w:rPr/>
        <w:t>dentifier of the PNF(s) in the NS instance that are to be removed</w:t>
      </w:r>
      <w:r>
        <w:rPr>
          <w:lang w:eastAsia="zh-CN"/>
        </w:rPr>
        <w:t>.</w:t>
      </w:r>
    </w:p>
    <w:p>
      <w:pPr>
        <w:pStyle w:val="B1"/>
        <w:rPr/>
      </w:pPr>
      <w:r>
        <w:rPr>
          <w:lang w:eastAsia="zh-CN"/>
        </w:rPr>
        <w:t>2.</w:t>
        <w:tab/>
        <w:t>NFVO sends to</w:t>
      </w:r>
      <w:r>
        <w:rPr>
          <w:lang w:eastAsia="zh-CN" w:bidi="ar-KW"/>
        </w:rPr>
        <w:t xml:space="preserve"> NM</w:t>
      </w:r>
      <w:r>
        <w:rPr>
          <w:lang w:eastAsia="zh-CN"/>
        </w:rPr>
        <w:t xml:space="preserve"> an </w:t>
      </w:r>
      <w:r>
        <w:rPr>
          <w:i/>
          <w:lang w:eastAsia="zh-CN"/>
        </w:rPr>
        <w:t xml:space="preserve">UpdateNsResponse </w:t>
      </w:r>
      <w:r>
        <w:rPr>
          <w:lang w:eastAsia="zh-CN"/>
        </w:rPr>
        <w:t xml:space="preserve">(see clause 7.3.5 of [5]) with the attribute </w:t>
      </w:r>
      <w:r>
        <w:rPr>
          <w:rFonts w:cs="Courier New" w:ascii="Courier New" w:hAnsi="Courier New"/>
          <w:lang w:eastAsia="zh-CN"/>
        </w:rPr>
        <w:t>lifecycleOperationOccurrenceId</w:t>
      </w:r>
      <w:r>
        <w:rPr>
          <w:lang w:eastAsia="zh-CN"/>
        </w:rPr>
        <w:t xml:space="preserve"> that is the identifier of the NS lifecycle operation occurrence.</w:t>
      </w:r>
    </w:p>
    <w:p>
      <w:pPr>
        <w:pStyle w:val="B1"/>
        <w:rPr/>
      </w:pPr>
      <w:r>
        <w:rPr>
          <w:lang w:eastAsia="zh-CN"/>
        </w:rPr>
        <w:t>3.</w:t>
        <w:tab/>
        <w:t>NFVO sends to</w:t>
      </w:r>
      <w:r>
        <w:rPr>
          <w:lang w:eastAsia="zh-CN" w:bidi="ar-KW"/>
        </w:rPr>
        <w:t xml:space="preserve"> NM</w:t>
      </w:r>
      <w:r>
        <w:rPr>
          <w:lang w:eastAsia="zh-CN"/>
        </w:rPr>
        <w:t xml:space="preserve">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w:t>
      </w:r>
      <w:r>
        <w:rPr>
          <w:rFonts w:cs="Courier New" w:ascii="Courier New" w:hAnsi="Courier New"/>
          <w:lang w:eastAsia="zh-CN"/>
        </w:rPr>
        <w:t xml:space="preserve"> </w:t>
      </w:r>
      <w:r>
        <w:rPr>
          <w:lang w:eastAsia="zh-CN"/>
        </w:rPr>
        <w:t xml:space="preserve">and </w:t>
      </w:r>
      <w:r>
        <w:rPr>
          <w:rFonts w:cs="Courier New" w:ascii="Courier New" w:hAnsi="Courier New"/>
          <w:lang w:eastAsia="zh-CN"/>
        </w:rPr>
        <w:t>notificationType</w:t>
      </w:r>
      <w:r>
        <w:rPr>
          <w:lang w:eastAsia="zh-CN"/>
        </w:rPr>
        <w:t xml:space="preserve"> = "start" to indicate the start of the NS instantiation (see clause 8.3.2.2 [5]).</w:t>
      </w:r>
    </w:p>
    <w:p>
      <w:pPr>
        <w:pStyle w:val="B1"/>
        <w:rPr/>
      </w:pPr>
      <w:r>
        <w:rPr>
          <w:lang w:eastAsia="zh-CN"/>
        </w:rPr>
        <w:t>4.</w:t>
        <w:tab/>
        <w:t>NFVO sends to</w:t>
      </w:r>
      <w:r>
        <w:rPr>
          <w:lang w:eastAsia="zh-CN" w:bidi="ar-KW"/>
        </w:rPr>
        <w:t xml:space="preserve"> NM</w:t>
      </w:r>
      <w:r>
        <w:rPr>
          <w:lang w:eastAsia="zh-CN"/>
        </w:rPr>
        <w:t xml:space="preserve"> a </w:t>
      </w:r>
      <w:r>
        <w:rPr>
          <w:i/>
          <w:lang w:eastAsia="zh-CN"/>
        </w:rPr>
        <w:t xml:space="preserve">Notify </w:t>
      </w:r>
      <w:r>
        <w:rPr>
          <w:lang w:eastAsia="zh-CN"/>
        </w:rPr>
        <w:t xml:space="preserve">(see clause 7.4.3 [5]) carrying an </w:t>
      </w:r>
      <w:r>
        <w:rPr>
          <w:rFonts w:cs="Courier New" w:ascii="Courier New" w:hAnsi="Courier New"/>
        </w:rPr>
        <w:t>NsLifecycleChangeNotification</w:t>
      </w:r>
      <w:r>
        <w:rPr>
          <w:lang w:eastAsia="zh-CN"/>
        </w:rPr>
        <w:t xml:space="preserve"> information element with attributes </w:t>
      </w:r>
      <w:r>
        <w:rPr>
          <w:rFonts w:cs="Courier New" w:ascii="Courier New" w:hAnsi="Courier New"/>
          <w:lang w:eastAsia="zh-CN"/>
        </w:rPr>
        <w:t>nsInstanceId</w:t>
      </w:r>
      <w:r>
        <w:rPr>
          <w:lang w:eastAsia="zh-CN"/>
        </w:rPr>
        <w:t xml:space="preserve">, </w:t>
      </w:r>
      <w:r>
        <w:rPr>
          <w:rFonts w:cs="Courier New" w:ascii="Courier New" w:hAnsi="Courier New"/>
          <w:lang w:eastAsia="zh-CN"/>
        </w:rPr>
        <w:t>lifecycleOperationOccurrenceId</w:t>
      </w:r>
      <w:r>
        <w:rPr>
          <w:lang w:eastAsia="zh-CN"/>
        </w:rPr>
        <w:t>,</w:t>
      </w:r>
      <w:r>
        <w:rPr>
          <w:rFonts w:cs="Courier New" w:ascii="Courier New" w:hAnsi="Courier New"/>
          <w:lang w:eastAsia="zh-CN"/>
        </w:rPr>
        <w:t xml:space="preserve"> operation</w:t>
      </w:r>
      <w:r>
        <w:rPr>
          <w:lang w:eastAsia="zh-CN"/>
        </w:rPr>
        <w:t xml:space="preserve"> = "NsUpdate ", and</w:t>
      </w:r>
      <w:r>
        <w:rPr>
          <w:rFonts w:cs="Courier New" w:ascii="Courier New" w:hAnsi="Courier New"/>
          <w:lang w:eastAsia="zh-CN"/>
        </w:rPr>
        <w:t xml:space="preserve"> notificationType</w:t>
      </w:r>
      <w:r>
        <w:rPr>
          <w:lang w:eastAsia="zh-CN"/>
        </w:rPr>
        <w:t xml:space="preserve"> = "result" to indicate the end result of the NS instantiation (see clause 8.3.2.2 [5]).</w:t>
      </w:r>
    </w:p>
    <w:p>
      <w:pPr>
        <w:pStyle w:val="TH"/>
        <w:rPr/>
      </w:pPr>
      <w:r>
        <w:rPr/>
        <w:object w:dxaOrig="5434" w:dyaOrig="2383">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71.75pt;height:119.15pt" filled="f" o:ole="">
            <v:imagedata r:id="rId36" o:title=""/>
          </v:shape>
          <o:OLEObject Type="Embed" ProgID="" ShapeID="ole_rId35" DrawAspect="Content" ObjectID="_1310471255" r:id="rId35"/>
        </w:object>
      </w:r>
    </w:p>
    <w:p>
      <w:pPr>
        <w:pStyle w:val="TF"/>
        <w:rPr>
          <w:rFonts w:ascii="Courier New" w:hAnsi="Courier New" w:cs="Courier New"/>
          <w:sz w:val="16"/>
        </w:rPr>
      </w:pPr>
      <w:r>
        <w:rPr/>
        <w:t xml:space="preserve">Figure </w:t>
      </w:r>
      <w:r>
        <w:rPr>
          <w:lang w:eastAsia="zh-CN"/>
        </w:rPr>
        <w:t>4.4.5.6-</w:t>
      </w:r>
      <w:r>
        <w:rPr/>
        <w:t>1: NS update to remove a PNF from the NS instance</w:t>
      </w:r>
    </w:p>
    <w:p>
      <w:pPr>
        <w:pStyle w:val="Heading4"/>
        <w:ind w:left="1418" w:hanging="1418"/>
        <w:rPr/>
      </w:pPr>
      <w:bookmarkStart w:id="67" w:name="__RefHeading___Toc532316893"/>
      <w:bookmarkEnd w:id="67"/>
      <w:r>
        <w:rPr/>
        <w:t>4.4.5.7</w:t>
        <w:tab/>
        <w:t>NS update to associate an VNF instance with a VNF profile</w:t>
      </w:r>
    </w:p>
    <w:p>
      <w:pPr>
        <w:pStyle w:val="Heading3"/>
        <w:ind w:left="0" w:hanging="0"/>
        <w:rPr/>
      </w:pPr>
      <w:bookmarkStart w:id="68" w:name="__RefHeading___Toc532316894"/>
      <w:bookmarkEnd w:id="68"/>
      <w:r>
        <w:rPr>
          <w:rFonts w:cs="Times New Roman" w:ascii="Times New Roman" w:hAnsi="Times New Roman"/>
          <w:sz w:val="20"/>
        </w:rPr>
        <w:t>Figure 4.4.5.7-1 contains a procedure to show how the connectivity of a VNF instance can be added or changed by associating such VNF instance with a new or updated VnfProfile that includes the NS virtual link information. It is assumed that the NSD with the new or updated VnfProfile has been uploaded to the NFVO, and the NSD has been associated with the NS containg such VNF instance, according to clause 4.4.5.1.</w:t>
      </w:r>
    </w:p>
    <w:p>
      <w:pPr>
        <w:pStyle w:val="TH"/>
        <w:rPr/>
      </w:pPr>
      <w:r>
        <w:rPr/>
        <w:object w:dxaOrig="6150" w:dyaOrig="273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07.55pt;height:137.05pt" filled="f" o:ole="">
            <v:imagedata r:id="rId38" o:title=""/>
          </v:shape>
          <o:OLEObject Type="Embed" ProgID="" ShapeID="ole_rId37" DrawAspect="Content" ObjectID="_193731043" r:id="rId37"/>
        </w:object>
      </w:r>
    </w:p>
    <w:p>
      <w:pPr>
        <w:pStyle w:val="Normal"/>
        <w:autoSpaceDE w:val="false"/>
        <w:spacing w:before="0" w:after="0"/>
        <w:ind w:left="720" w:hanging="720"/>
        <w:jc w:val="center"/>
        <w:rPr/>
      </w:pPr>
      <w:r>
        <w:rPr/>
      </w:r>
    </w:p>
    <w:p>
      <w:pPr>
        <w:pStyle w:val="TF"/>
        <w:rPr/>
      </w:pPr>
      <w:r>
        <w:rPr/>
        <w:t>Figure 4.4.5.7-1: Associate an VNF instance with a VNF profile</w:t>
      </w:r>
    </w:p>
    <w:p>
      <w:pPr>
        <w:pStyle w:val="B1"/>
        <w:ind w:left="576" w:hanging="288"/>
        <w:rPr/>
      </w:pPr>
      <w:r>
        <w:rPr/>
        <w:t xml:space="preserve">1. NM sends to NFVO an </w:t>
      </w:r>
      <w:r>
        <w:rPr>
          <w:i/>
        </w:rPr>
        <w:t>UpdateNsRequest</w:t>
      </w:r>
      <w:r>
        <w:rPr/>
        <w:t xml:space="preserve"> (see clause 7.3.5 [5]) with parameters </w:t>
      </w:r>
      <w:r>
        <w:rPr>
          <w:rFonts w:cs="Courier New" w:ascii="Courier New" w:hAnsi="Courier New"/>
        </w:rPr>
        <w:t>nsInstanceId</w:t>
      </w:r>
      <w:r>
        <w:rPr/>
        <w:t xml:space="preserve">, </w:t>
      </w:r>
      <w:r>
        <w:rPr>
          <w:rFonts w:cs="Courier New" w:ascii="Courier New" w:hAnsi="Courier New"/>
        </w:rPr>
        <w:t>updateType</w:t>
      </w:r>
      <w:r>
        <w:rPr/>
        <w:t xml:space="preserve"> = "</w:t>
      </w:r>
      <w:r>
        <w:rPr>
          <w:color w:val="000000"/>
          <w:sz w:val="18"/>
          <w:szCs w:val="18"/>
          <w:lang w:eastAsia="zh-TW"/>
        </w:rPr>
        <w:t>AssocVnfWithVnfProfile</w:t>
      </w:r>
      <w:r>
        <w:rPr/>
        <w:t xml:space="preserve">", </w:t>
      </w:r>
      <w:r>
        <w:rPr>
          <w:rFonts w:cs="Courier New" w:ascii="Courier New" w:hAnsi="Courier New"/>
        </w:rPr>
        <w:t>vnfInstanceId</w:t>
      </w:r>
      <w:r>
        <w:rPr/>
        <w:t xml:space="preserve"> and </w:t>
      </w:r>
      <w:r>
        <w:rPr>
          <w:rFonts w:cs="Courier New" w:ascii="Courier New" w:hAnsi="Courier New"/>
        </w:rPr>
        <w:t>vnfProfileId</w:t>
      </w:r>
      <w:r>
        <w:rPr/>
        <w:t xml:space="preserve"> to associate the VNF instance with the VNF profile.</w:t>
      </w:r>
    </w:p>
    <w:p>
      <w:pPr>
        <w:pStyle w:val="B1"/>
        <w:ind w:left="576" w:hanging="288"/>
        <w:rPr/>
      </w:pPr>
      <w:r>
        <w:rPr/>
        <w:t xml:space="preserve">2. NFVO sends to NM an </w:t>
      </w:r>
      <w:r>
        <w:rPr>
          <w:i/>
        </w:rPr>
        <w:t>UpdateNsResponse</w:t>
      </w:r>
      <w:r>
        <w:rPr/>
        <w:t xml:space="preserve"> (see clause 7.3.5 [5]) with the attribute </w:t>
      </w:r>
      <w:r>
        <w:rPr>
          <w:rFonts w:cs="Courier New" w:ascii="Courier New" w:hAnsi="Courier New"/>
        </w:rPr>
        <w:t>lifecycleOperationOccurrenceId</w:t>
      </w:r>
      <w:r>
        <w:rPr/>
        <w:t xml:space="preserve"> that is the identifier of the NS lifecycle operation occurrence.</w:t>
      </w:r>
    </w:p>
    <w:p>
      <w:pPr>
        <w:pStyle w:val="B1"/>
        <w:ind w:left="576" w:hanging="288"/>
        <w:rPr/>
      </w:pPr>
      <w:r>
        <w:rPr/>
        <w:t xml:space="preserve">3. NFVO sends to NM a </w:t>
      </w:r>
      <w:r>
        <w:rPr>
          <w:i/>
        </w:rPr>
        <w:t>Notify</w:t>
      </w:r>
      <w:r>
        <w:rPr/>
        <w:t xml:space="preserve"> (see clause 7.4.3 [5]) carrying an </w:t>
      </w:r>
      <w:r>
        <w:rPr>
          <w:rFonts w:cs="Courier New" w:ascii="Courier New" w:hAnsi="Courier New"/>
        </w:rPr>
        <w:t>NsLifecycleChangeNotification</w:t>
      </w:r>
      <w:r>
        <w:rPr/>
        <w:t xml:space="preserve"> information element with attributes </w:t>
      </w:r>
      <w:r>
        <w:rPr>
          <w:rFonts w:cs="Courier New" w:ascii="Courier New" w:hAnsi="Courier New"/>
        </w:rPr>
        <w:t>nsInstanceId</w:t>
      </w:r>
      <w:r>
        <w:rPr/>
        <w:t xml:space="preserve">, </w:t>
      </w:r>
      <w:r>
        <w:rPr>
          <w:rFonts w:cs="Courier New" w:ascii="Courier New" w:hAnsi="Courier New"/>
        </w:rPr>
        <w:t>lifecycleOperationOccurrenceId</w:t>
      </w:r>
      <w:r>
        <w:rPr/>
        <w:t xml:space="preserve">, </w:t>
      </w:r>
      <w:r>
        <w:rPr>
          <w:rFonts w:cs="Courier New" w:ascii="Courier New" w:hAnsi="Courier New"/>
        </w:rPr>
        <w:t>operation</w:t>
      </w:r>
      <w:r>
        <w:rPr/>
        <w:t xml:space="preserve"> = "NsUpdate", and </w:t>
      </w:r>
      <w:r>
        <w:rPr>
          <w:rFonts w:cs="Courier New" w:ascii="Courier New" w:hAnsi="Courier New"/>
        </w:rPr>
        <w:t>notificationType</w:t>
      </w:r>
      <w:r>
        <w:rPr/>
        <w:t xml:space="preserve"> = "start" to indicate the start of the NS update.</w:t>
      </w:r>
    </w:p>
    <w:p>
      <w:pPr>
        <w:pStyle w:val="B1"/>
        <w:rPr/>
      </w:pPr>
      <w:r>
        <w:rPr/>
        <w:t xml:space="preserve">4. NFVO sends to NM a </w:t>
      </w:r>
      <w:r>
        <w:rPr>
          <w:i/>
        </w:rPr>
        <w:t>Notify</w:t>
      </w:r>
      <w:r>
        <w:rPr/>
        <w:t xml:space="preserve"> (see clause 7.4.3 [5]) carrying an </w:t>
      </w:r>
      <w:r>
        <w:rPr>
          <w:rFonts w:cs="Courier New" w:ascii="Courier New" w:hAnsi="Courier New"/>
        </w:rPr>
        <w:t>NsLifecycleChangeNotification</w:t>
      </w:r>
      <w:r>
        <w:rPr/>
        <w:t xml:space="preserve"> information element with attributes </w:t>
      </w:r>
      <w:r>
        <w:rPr>
          <w:rFonts w:cs="Courier New" w:ascii="Courier New" w:hAnsi="Courier New"/>
        </w:rPr>
        <w:t>nsInstanceId</w:t>
      </w:r>
      <w:r>
        <w:rPr/>
        <w:t xml:space="preserve">, </w:t>
      </w:r>
      <w:r>
        <w:rPr>
          <w:rFonts w:cs="Courier New" w:ascii="Courier New" w:hAnsi="Courier New"/>
        </w:rPr>
        <w:t>lifecycleOperationOccurrenceId</w:t>
      </w:r>
      <w:r>
        <w:rPr/>
        <w:t xml:space="preserve">, </w:t>
      </w:r>
      <w:r>
        <w:rPr>
          <w:rFonts w:cs="Courier New" w:ascii="Courier New" w:hAnsi="Courier New"/>
        </w:rPr>
        <w:t>operation</w:t>
      </w:r>
      <w:r>
        <w:rPr/>
        <w:t xml:space="preserve"> = "NsUpdate ", and </w:t>
      </w:r>
      <w:r>
        <w:rPr>
          <w:rFonts w:cs="Courier New" w:ascii="Courier New" w:hAnsi="Courier New"/>
        </w:rPr>
        <w:t>notificationType</w:t>
      </w:r>
      <w:r>
        <w:rPr/>
        <w:t xml:space="preserve"> = "result" to indicate the end result of the NS update.</w:t>
      </w:r>
    </w:p>
    <w:p>
      <w:pPr>
        <w:pStyle w:val="Heading4"/>
        <w:ind w:left="1418" w:hanging="1418"/>
        <w:rPr/>
      </w:pPr>
      <w:bookmarkStart w:id="69" w:name="__RefHeading___Toc532316895"/>
      <w:bookmarkEnd w:id="69"/>
      <w:r>
        <w:rPr/>
        <w:t>4.4.5.8</w:t>
        <w:tab/>
        <w:t>NS update to associate an PNF with a PNF profile</w:t>
      </w:r>
    </w:p>
    <w:p>
      <w:pPr>
        <w:pStyle w:val="Heading3"/>
        <w:ind w:left="0" w:hanging="0"/>
        <w:rPr/>
      </w:pPr>
      <w:bookmarkStart w:id="70" w:name="__RefHeading___Toc532316896"/>
      <w:bookmarkEnd w:id="70"/>
      <w:r>
        <w:rPr>
          <w:rFonts w:cs="Times New Roman" w:ascii="Times New Roman" w:hAnsi="Times New Roman"/>
          <w:sz w:val="20"/>
        </w:rPr>
        <w:t>Figure 4.4.5.8-1 contains a procedure to show how the connectivity of a PNF can be added or changed by associating such PNF with a new or updated PnfProfile that includes the NS virtual link information. It is assumed that the NSD with the new or updated PnfProfile has been uploaded to the NFVO, and the NSD has been associated with the NS containg such PNF, according to clause 4.4.5.1.</w:t>
      </w:r>
    </w:p>
    <w:p>
      <w:pPr>
        <w:pStyle w:val="TH"/>
        <w:rPr/>
      </w:pPr>
      <w:r>
        <w:rPr/>
        <w:object w:dxaOrig="6150" w:dyaOrig="273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07.55pt;height:137.05pt" filled="f" o:ole="">
            <v:imagedata r:id="rId40" o:title=""/>
          </v:shape>
          <o:OLEObject Type="Embed" ProgID="" ShapeID="ole_rId39" DrawAspect="Content" ObjectID="_1528503527" r:id="rId39"/>
        </w:object>
      </w:r>
    </w:p>
    <w:p>
      <w:pPr>
        <w:pStyle w:val="TF"/>
        <w:rPr/>
      </w:pPr>
      <w:r>
        <w:rPr/>
        <w:t>Figure 4.4.5.8-1: Associate an PNF with a PNF profile</w:t>
      </w:r>
    </w:p>
    <w:p>
      <w:pPr>
        <w:pStyle w:val="Normal"/>
        <w:autoSpaceDE w:val="false"/>
        <w:spacing w:before="0" w:after="0"/>
        <w:ind w:left="720" w:hanging="720"/>
        <w:rPr/>
      </w:pPr>
      <w:r>
        <w:rPr/>
      </w:r>
    </w:p>
    <w:p>
      <w:pPr>
        <w:pStyle w:val="B1"/>
        <w:ind w:left="576" w:hanging="288"/>
        <w:rPr/>
      </w:pPr>
      <w:r>
        <w:rPr/>
        <w:t xml:space="preserve">1. NM sends to NFVO an </w:t>
      </w:r>
      <w:r>
        <w:rPr>
          <w:i/>
        </w:rPr>
        <w:t>UpdateNsRequest</w:t>
      </w:r>
      <w:r>
        <w:rPr/>
        <w:t xml:space="preserve"> (see clause 7.3.5 [5]) with parameters </w:t>
      </w:r>
      <w:r>
        <w:rPr>
          <w:rFonts w:cs="Courier New" w:ascii="Courier New" w:hAnsi="Courier New"/>
        </w:rPr>
        <w:t>nsInstanceId</w:t>
      </w:r>
      <w:r>
        <w:rPr/>
        <w:t xml:space="preserve">, </w:t>
      </w:r>
      <w:r>
        <w:rPr>
          <w:rFonts w:cs="Courier New" w:ascii="Courier New" w:hAnsi="Courier New"/>
        </w:rPr>
        <w:t>updateType</w:t>
      </w:r>
      <w:r>
        <w:rPr/>
        <w:t xml:space="preserve"> = "</w:t>
      </w:r>
      <w:r>
        <w:rPr>
          <w:color w:val="000000"/>
          <w:sz w:val="18"/>
          <w:szCs w:val="18"/>
          <w:lang w:eastAsia="zh-TW"/>
        </w:rPr>
        <w:t>AssocPnfWithPnfProfile</w:t>
      </w:r>
      <w:r>
        <w:rPr/>
        <w:t xml:space="preserve">", </w:t>
      </w:r>
      <w:r>
        <w:rPr>
          <w:rFonts w:cs="Courier New" w:ascii="Courier New" w:hAnsi="Courier New"/>
        </w:rPr>
        <w:t>pnfId</w:t>
      </w:r>
      <w:r>
        <w:rPr/>
        <w:t xml:space="preserve"> and </w:t>
      </w:r>
      <w:r>
        <w:rPr>
          <w:rFonts w:cs="Courier New" w:ascii="Courier New" w:hAnsi="Courier New"/>
        </w:rPr>
        <w:t>pnfProfileId</w:t>
      </w:r>
      <w:r>
        <w:rPr/>
        <w:t xml:space="preserve"> to associate the PNF instance with the PNF profile.</w:t>
      </w:r>
    </w:p>
    <w:p>
      <w:pPr>
        <w:pStyle w:val="B1"/>
        <w:ind w:left="576" w:hanging="288"/>
        <w:rPr/>
      </w:pPr>
      <w:r>
        <w:rPr/>
        <w:t xml:space="preserve">2. NFVO sends to NM an </w:t>
      </w:r>
      <w:r>
        <w:rPr>
          <w:i/>
        </w:rPr>
        <w:t>UpdateNsResponse</w:t>
      </w:r>
      <w:r>
        <w:rPr/>
        <w:t xml:space="preserve"> (see clause 7.3.5 [5]) with the attribute </w:t>
      </w:r>
      <w:r>
        <w:rPr>
          <w:rFonts w:cs="Courier New" w:ascii="Courier New" w:hAnsi="Courier New"/>
        </w:rPr>
        <w:t>lifecycleOperationOccurrenceId</w:t>
      </w:r>
      <w:r>
        <w:rPr/>
        <w:t xml:space="preserve"> that is the identifier of the NS lifecycle operation occurrence.</w:t>
      </w:r>
    </w:p>
    <w:p>
      <w:pPr>
        <w:pStyle w:val="B1"/>
        <w:ind w:left="576" w:hanging="288"/>
        <w:rPr/>
      </w:pPr>
      <w:r>
        <w:rPr/>
        <w:t xml:space="preserve">3. NFVO sends to NM a </w:t>
      </w:r>
      <w:r>
        <w:rPr>
          <w:i/>
        </w:rPr>
        <w:t>Notify</w:t>
      </w:r>
      <w:r>
        <w:rPr/>
        <w:t xml:space="preserve"> (see clause 7.4.3 [5]) carrying an </w:t>
      </w:r>
      <w:r>
        <w:rPr>
          <w:rFonts w:cs="Courier New" w:ascii="Courier New" w:hAnsi="Courier New"/>
        </w:rPr>
        <w:t>NsLifecycleChangeNotification</w:t>
      </w:r>
      <w:r>
        <w:rPr/>
        <w:t xml:space="preserve"> information element with attributes </w:t>
      </w:r>
      <w:r>
        <w:rPr>
          <w:rFonts w:cs="Courier New" w:ascii="Courier New" w:hAnsi="Courier New"/>
        </w:rPr>
        <w:t>nsInstanceId</w:t>
      </w:r>
      <w:r>
        <w:rPr/>
        <w:t xml:space="preserve">, </w:t>
      </w:r>
      <w:r>
        <w:rPr>
          <w:rFonts w:cs="Courier New" w:ascii="Courier New" w:hAnsi="Courier New"/>
        </w:rPr>
        <w:t>lifecycleOperationOccurrenceId</w:t>
      </w:r>
      <w:r>
        <w:rPr/>
        <w:t xml:space="preserve">, </w:t>
      </w:r>
      <w:r>
        <w:rPr>
          <w:rFonts w:cs="Courier New" w:ascii="Courier New" w:hAnsi="Courier New"/>
        </w:rPr>
        <w:t>operation</w:t>
      </w:r>
      <w:r>
        <w:rPr/>
        <w:t xml:space="preserve"> = "NsUpdate", and </w:t>
      </w:r>
      <w:r>
        <w:rPr>
          <w:rFonts w:cs="Courier New" w:ascii="Courier New" w:hAnsi="Courier New"/>
        </w:rPr>
        <w:t>notificationType</w:t>
      </w:r>
      <w:r>
        <w:rPr/>
        <w:t xml:space="preserve"> = "start" to indicate the start of the NS update.</w:t>
      </w:r>
    </w:p>
    <w:p>
      <w:pPr>
        <w:pStyle w:val="B1"/>
        <w:rPr>
          <w:lang w:eastAsia="zh-CN"/>
        </w:rPr>
      </w:pPr>
      <w:r>
        <w:rPr/>
        <w:t xml:space="preserve">4. NFVO sends to NM a </w:t>
      </w:r>
      <w:r>
        <w:rPr>
          <w:i/>
        </w:rPr>
        <w:t>Notify</w:t>
      </w:r>
      <w:r>
        <w:rPr/>
        <w:t xml:space="preserve"> (see clause 7.4.3 [5]) carrying an </w:t>
      </w:r>
      <w:r>
        <w:rPr>
          <w:rFonts w:cs="Courier New" w:ascii="Courier New" w:hAnsi="Courier New"/>
        </w:rPr>
        <w:t>NsLifecycleChangeNotification</w:t>
      </w:r>
      <w:r>
        <w:rPr/>
        <w:t xml:space="preserve"> information element with attributes </w:t>
      </w:r>
      <w:r>
        <w:rPr>
          <w:rFonts w:cs="Courier New" w:ascii="Courier New" w:hAnsi="Courier New"/>
        </w:rPr>
        <w:t>nsInstanceId</w:t>
      </w:r>
      <w:r>
        <w:rPr/>
        <w:t xml:space="preserve">, </w:t>
      </w:r>
      <w:r>
        <w:rPr>
          <w:rFonts w:cs="Courier New" w:ascii="Courier New" w:hAnsi="Courier New"/>
        </w:rPr>
        <w:t>lifecycleOperationOccurrenceId</w:t>
      </w:r>
      <w:r>
        <w:rPr/>
        <w:t xml:space="preserve">, </w:t>
      </w:r>
      <w:r>
        <w:rPr>
          <w:rFonts w:cs="Courier New" w:ascii="Courier New" w:hAnsi="Courier New"/>
        </w:rPr>
        <w:t>operation</w:t>
      </w:r>
      <w:r>
        <w:rPr/>
        <w:t xml:space="preserve"> = "NsUpdate ", and </w:t>
      </w:r>
      <w:r>
        <w:rPr>
          <w:rFonts w:cs="Courier New" w:ascii="Courier New" w:hAnsi="Courier New"/>
        </w:rPr>
        <w:t>notificationType</w:t>
      </w:r>
      <w:r>
        <w:rPr/>
        <w:t xml:space="preserve"> = "result" to indicate the end result of the NS update.</w:t>
      </w:r>
    </w:p>
    <w:p>
      <w:pPr>
        <w:pStyle w:val="Heading3"/>
        <w:rPr/>
      </w:pPr>
      <w:bookmarkStart w:id="71" w:name="__RefHeading___Toc532316897"/>
      <w:bookmarkEnd w:id="71"/>
      <w:r>
        <w:rPr/>
        <w:t>4.4.6</w:t>
        <w:tab/>
        <w:t>Subscription regarding NS Instance lifecycle changes</w:t>
      </w:r>
    </w:p>
    <w:p>
      <w:pPr>
        <w:pStyle w:val="Normal"/>
        <w:rPr>
          <w:lang w:eastAsia="ja-JP"/>
        </w:rPr>
      </w:pPr>
      <w:r>
        <w:rPr>
          <w:lang w:eastAsia="ja-JP"/>
        </w:rPr>
        <w:t>The Figure 4.4.6-1 depicts a procedure of subscription to NS instance lifecycle change notifications</w:t>
      </w:r>
    </w:p>
    <w:p>
      <w:pPr>
        <w:pStyle w:val="B1"/>
        <w:rPr/>
      </w:pPr>
      <w:r>
        <w:rPr>
          <w:lang w:eastAsia="zh-CN"/>
        </w:rPr>
        <w:t xml:space="preserve">1. </w:t>
      </w:r>
      <w:r>
        <w:rPr>
          <w:lang w:eastAsia="zh-CN"/>
        </w:rPr>
        <w:tab/>
        <w:t xml:space="preserve">NM sends </w:t>
      </w:r>
      <w:r>
        <w:rPr>
          <w:i/>
          <w:iCs/>
          <w:lang w:eastAsia="zh-CN"/>
        </w:rPr>
        <w:t>SubscribeRequest</w:t>
      </w:r>
      <w:r>
        <w:rPr>
          <w:lang w:eastAsia="zh-CN"/>
        </w:rPr>
        <w:t xml:space="preserve"> message to NFVO with input parameter </w:t>
      </w:r>
      <w:r>
        <w:rPr>
          <w:i/>
          <w:iCs/>
          <w:lang w:eastAsia="zh-CN"/>
        </w:rPr>
        <w:t>filter</w:t>
      </w:r>
      <w:r>
        <w:rPr>
          <w:lang w:eastAsia="zh-CN"/>
        </w:rPr>
        <w:t xml:space="preserve"> described in 7.4.2.2 [5] used for selecting the notifications, which can be on the NS instance(s) of interest or other attributes of the notification, to subscribe for the notifications sent by the NFVO </w:t>
      </w:r>
      <w:r>
        <w:rPr/>
        <w:t>supported on the NS lifecycle change notification interface</w:t>
      </w:r>
      <w:r>
        <w:rPr>
          <w:lang w:eastAsia="zh-CN"/>
        </w:rPr>
        <w:t xml:space="preserve">. </w:t>
      </w:r>
    </w:p>
    <w:p>
      <w:pPr>
        <w:pStyle w:val="B1"/>
        <w:rPr>
          <w:lang w:eastAsia="zh-CN"/>
        </w:rPr>
      </w:pPr>
      <w:r>
        <w:rPr>
          <w:lang w:eastAsia="zh-CN"/>
        </w:rPr>
        <w:t>2.</w:t>
        <w:tab/>
        <w:t xml:space="preserve">NFVO sends </w:t>
      </w:r>
      <w:r>
        <w:rPr>
          <w:i/>
        </w:rPr>
        <w:t>SubscribeResponse</w:t>
      </w:r>
      <w:r>
        <w:rPr>
          <w:rFonts w:cs="Arial" w:ascii="Arial" w:hAnsi="Arial"/>
          <w:sz w:val="18"/>
        </w:rPr>
        <w:t xml:space="preserve"> </w:t>
      </w:r>
      <w:r>
        <w:rPr>
          <w:lang w:eastAsia="zh-CN"/>
        </w:rPr>
        <w:t xml:space="preserve">message </w:t>
      </w:r>
      <w:r>
        <w:rPr/>
        <w:t xml:space="preserve">to NM </w:t>
      </w:r>
      <w:r>
        <w:rPr>
          <w:lang w:eastAsia="zh-CN"/>
        </w:rPr>
        <w:t xml:space="preserve">to indicate if the subscription has been successful or not with a standard success/error result. Output parameter </w:t>
      </w:r>
      <w:r>
        <w:rPr>
          <w:i/>
          <w:iCs/>
          <w:lang w:eastAsia="zh-CN"/>
        </w:rPr>
        <w:t>subscriptionId</w:t>
      </w:r>
      <w:r>
        <w:rPr>
          <w:lang w:eastAsia="zh-CN"/>
        </w:rPr>
        <w:t xml:space="preserve"> is specified in 7.4.2.3 [5] to</w:t>
      </w:r>
      <w:r>
        <w:rPr/>
        <w:t xml:space="preserve"> </w:t>
      </w:r>
      <w:r>
        <w:rPr>
          <w:lang w:eastAsia="zh-CN"/>
        </w:rPr>
        <w:t xml:space="preserve">provide the identifier of the subscription realized. </w:t>
      </w:r>
      <w:r>
        <w:rPr>
          <w:iCs/>
        </w:rPr>
        <w:t xml:space="preserve">After successful subscription, the consumer (NM) is registered to receive notifications </w:t>
      </w:r>
      <w:r>
        <w:rPr/>
        <w:t>supported on the NS lifecycle change notification interface</w:t>
      </w:r>
      <w:r>
        <w:rPr>
          <w:iCs/>
        </w:rPr>
        <w:t xml:space="preserve">. </w:t>
      </w:r>
      <w:r>
        <w:rPr>
          <w:lang w:eastAsia="zh-CN"/>
        </w:rPr>
        <w:t>For a particular subscription, only notifications matching the filter will be delivered to the consumer (see clause 7.4.2.4 [5]).</w:t>
      </w:r>
    </w:p>
    <w:p>
      <w:pPr>
        <w:pStyle w:val="TH"/>
        <w:rPr/>
      </w:pPr>
      <w:r>
        <w:rPr/>
        <w:object w:dxaOrig="4729" w:dyaOrig="1672">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36.5pt;height:83.65pt" filled="f" o:ole="">
            <v:imagedata r:id="rId42" o:title=""/>
          </v:shape>
          <o:OLEObject Type="Embed" ProgID="" ShapeID="ole_rId41" DrawAspect="Content" ObjectID="_453404338" r:id="rId41"/>
        </w:object>
      </w:r>
    </w:p>
    <w:p>
      <w:pPr>
        <w:pStyle w:val="TF"/>
        <w:rPr>
          <w:lang w:eastAsia="zh-CN"/>
        </w:rPr>
      </w:pPr>
      <w:r>
        <w:rPr/>
        <w:t xml:space="preserve">Figure </w:t>
      </w:r>
      <w:r>
        <w:rPr>
          <w:lang w:eastAsia="zh-CN"/>
        </w:rPr>
        <w:t>4.</w:t>
      </w:r>
      <w:r>
        <w:rPr>
          <w:lang w:eastAsia="zh-CN"/>
        </w:rPr>
        <w:t>4.6</w:t>
      </w:r>
      <w:r>
        <w:rPr>
          <w:lang w:eastAsia="zh-CN"/>
        </w:rPr>
        <w:t>-</w:t>
      </w:r>
      <w:r>
        <w:rPr/>
        <w:t>1: Subscribing to NS lifecycle change notifications through Os-Ma-nfvo</w:t>
      </w:r>
    </w:p>
    <w:p>
      <w:pPr>
        <w:pStyle w:val="Normal"/>
        <w:rPr>
          <w:lang w:eastAsia="zh-CN"/>
        </w:rPr>
      </w:pPr>
      <w:r>
        <w:rPr>
          <w:lang w:eastAsia="zh-CN"/>
        </w:rPr>
      </w:r>
    </w:p>
    <w:p>
      <w:pPr>
        <w:pStyle w:val="Heading3"/>
        <w:rPr/>
      </w:pPr>
      <w:bookmarkStart w:id="72" w:name="__RefHeading___Toc532316898"/>
      <w:bookmarkEnd w:id="72"/>
      <w:r>
        <w:rPr/>
        <w:t>4.4.7</w:t>
        <w:tab/>
        <w:t>Create NS Instance identifier</w:t>
      </w:r>
    </w:p>
    <w:p>
      <w:pPr>
        <w:pStyle w:val="Normal"/>
        <w:rPr>
          <w:lang w:eastAsia="ja-JP"/>
        </w:rPr>
      </w:pPr>
      <w:r>
        <w:rPr>
          <w:lang w:eastAsia="ja-JP"/>
        </w:rPr>
        <w:t>Figure 4.4.7-1 depicts a procedure for creation of an NS instance identifier, and an associated instance of an NsInfo information element, identified by that identifier, in the NOT_INSTANTIATED state without instantiating the NS or doing any additional lifecycle operation(s). It allows the immediate return of an NS instance identifier that can be used in subsequent lifecycle operations, such as the Instantiate NS operation (see NS state model in clause D.3 [5]).</w:t>
      </w:r>
    </w:p>
    <w:p>
      <w:pPr>
        <w:pStyle w:val="B1"/>
        <w:rPr/>
      </w:pPr>
      <w:r>
        <w:rPr>
          <w:lang w:eastAsia="zh-CN"/>
        </w:rPr>
        <w:t xml:space="preserve">1.  </w:t>
      </w:r>
      <w:r>
        <w:rPr>
          <w:lang w:eastAsia="zh-CN" w:bidi="ar-KW"/>
        </w:rPr>
        <w:t>NM</w:t>
      </w:r>
      <w:r>
        <w:rPr>
          <w:lang w:eastAsia="zh-CN"/>
        </w:rPr>
        <w:t xml:space="preserve"> sends </w:t>
      </w:r>
      <w:r>
        <w:rPr>
          <w:i/>
          <w:lang w:eastAsia="zh-CN"/>
        </w:rPr>
        <w:t>CreateNsIdentifierRequest</w:t>
      </w:r>
      <w:r>
        <w:rPr>
          <w:lang w:eastAsia="zh-CN"/>
        </w:rPr>
        <w:t xml:space="preserve"> to NFVO with </w:t>
      </w:r>
      <w:r>
        <w:rPr>
          <w:rFonts w:cs="Courier New" w:ascii="Courier New" w:hAnsi="Courier New"/>
          <w:lang w:eastAsia="zh-CN"/>
        </w:rPr>
        <w:t>nsdId</w:t>
      </w:r>
      <w:r>
        <w:rPr>
          <w:lang w:eastAsia="zh-CN"/>
        </w:rPr>
        <w:t xml:space="preserve"> parameter referencing the NSD used to create this NS instance, </w:t>
      </w:r>
      <w:r>
        <w:rPr>
          <w:rFonts w:cs="Courier New" w:ascii="Courier New" w:hAnsi="Courier New"/>
          <w:lang w:eastAsia="zh-CN"/>
        </w:rPr>
        <w:t>nsName</w:t>
      </w:r>
      <w:r>
        <w:rPr>
          <w:lang w:eastAsia="zh-CN"/>
        </w:rPr>
        <w:t xml:space="preserve"> parameter providing human readable name of the NS instance and </w:t>
      </w:r>
      <w:r>
        <w:rPr>
          <w:rFonts w:cs="Courier New" w:ascii="Courier New" w:hAnsi="Courier New"/>
          <w:lang w:eastAsia="zh-CN"/>
        </w:rPr>
        <w:t>nsDescription</w:t>
      </w:r>
      <w:r>
        <w:rPr>
          <w:lang w:eastAsia="zh-CN"/>
        </w:rPr>
        <w:t xml:space="preserve"> parameter providing human readable description of the NS instance (see clause 7.3.2 [5]).</w:t>
      </w:r>
    </w:p>
    <w:p>
      <w:pPr>
        <w:pStyle w:val="B1"/>
        <w:rPr/>
      </w:pPr>
      <w:r>
        <w:rPr>
          <w:lang w:eastAsia="zh-CN"/>
        </w:rPr>
        <w:t>2.</w:t>
        <w:tab/>
        <w:t xml:space="preserve">NFVO sends </w:t>
      </w:r>
      <w:r>
        <w:rPr>
          <w:i/>
          <w:lang w:eastAsia="zh-CN"/>
        </w:rPr>
        <w:t>CreateNsIdentifierResponse</w:t>
      </w:r>
      <w:r>
        <w:rPr>
          <w:lang w:eastAsia="zh-CN"/>
        </w:rPr>
        <w:t xml:space="preserve"> to NM with the </w:t>
      </w:r>
      <w:r>
        <w:rPr>
          <w:rFonts w:cs="Courier New" w:ascii="Courier New" w:hAnsi="Courier New"/>
        </w:rPr>
        <w:t>nsInstanceId</w:t>
      </w:r>
      <w:r>
        <w:rPr>
          <w:lang w:eastAsia="zh-CN"/>
        </w:rPr>
        <w:t xml:space="preserve"> identifier of the instance of a NS that has been created (see clause 7.3.2.4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7.4.3 [5]) carrying </w:t>
      </w:r>
      <w:r>
        <w:rPr>
          <w:rFonts w:cs="Courier New" w:ascii="Courier New" w:hAnsi="Courier New"/>
          <w:lang w:eastAsia="zh-CN"/>
        </w:rPr>
        <w:t>NsIdentifierCreationNotification</w:t>
      </w:r>
      <w:r>
        <w:rPr>
          <w:lang w:eastAsia="zh-CN"/>
        </w:rPr>
        <w:t xml:space="preserve"> information element with attribute </w:t>
      </w:r>
      <w:r>
        <w:rPr>
          <w:rFonts w:cs="Courier New" w:ascii="Courier New" w:hAnsi="Courier New"/>
          <w:lang w:eastAsia="zh-CN"/>
        </w:rPr>
        <w:t>nsInstanceId</w:t>
      </w:r>
      <w:r>
        <w:rPr>
          <w:lang w:eastAsia="zh-CN"/>
        </w:rPr>
        <w:t xml:space="preserve"> to indicate the NS instance idenfier creation (see clause 8.3.2.9 [5]).</w:t>
      </w:r>
    </w:p>
    <w:p>
      <w:pPr>
        <w:pStyle w:val="TH"/>
        <w:rPr/>
      </w:pPr>
      <w:r>
        <w:rPr/>
        <w:drawing>
          <wp:inline distT="0" distB="0" distL="0" distR="0">
            <wp:extent cx="2505075" cy="1495425"/>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43"/>
                    <a:srcRect l="-14" t="-24" r="-14" b="-24"/>
                    <a:stretch>
                      <a:fillRect/>
                    </a:stretch>
                  </pic:blipFill>
                  <pic:spPr bwMode="auto">
                    <a:xfrm>
                      <a:off x="0" y="0"/>
                      <a:ext cx="2505075"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4.7</w:t>
      </w:r>
      <w:r>
        <w:rPr>
          <w:lang w:eastAsia="zh-CN"/>
        </w:rPr>
        <w:t>-</w:t>
      </w:r>
      <w:r>
        <w:rPr/>
        <w:t>1: Create NS Instance identifier procedure</w:t>
      </w:r>
    </w:p>
    <w:p>
      <w:pPr>
        <w:pStyle w:val="Heading3"/>
        <w:rPr/>
      </w:pPr>
      <w:bookmarkStart w:id="73" w:name="__RefHeading___Toc532316899"/>
      <w:bookmarkEnd w:id="73"/>
      <w:r>
        <w:rPr/>
        <w:t>4.4.8</w:t>
        <w:tab/>
        <w:t>Delete NS Instance identifier</w:t>
      </w:r>
    </w:p>
    <w:p>
      <w:pPr>
        <w:pStyle w:val="Normal"/>
        <w:rPr>
          <w:lang w:eastAsia="zh-CN"/>
        </w:rPr>
      </w:pPr>
      <w:r>
        <w:rPr>
          <w:lang w:eastAsia="zh-CN"/>
        </w:rPr>
        <w:t>Figure 4.</w:t>
      </w:r>
      <w:r>
        <w:rPr>
          <w:lang w:eastAsia="zh-CN"/>
        </w:rPr>
        <w:t>4.8</w:t>
      </w:r>
      <w:r>
        <w:rPr>
          <w:lang w:eastAsia="zh-CN"/>
        </w:rPr>
        <w:t xml:space="preserve">-1 depicts the procedure of an NS </w:t>
      </w:r>
      <w:r>
        <w:rPr>
          <w:lang w:eastAsia="zh-CN"/>
        </w:rPr>
        <w:t>instance identifier deletion initiated through the Os-Ma-Nfvo reference point (see clause 7.3.8 [5]).</w:t>
      </w:r>
    </w:p>
    <w:p>
      <w:pPr>
        <w:pStyle w:val="B1"/>
        <w:rPr/>
      </w:pPr>
      <w:r>
        <w:rPr>
          <w:lang w:eastAsia="zh-CN"/>
        </w:rPr>
        <w:t>1.</w:t>
        <w:tab/>
      </w:r>
      <w:r>
        <w:rPr>
          <w:lang w:eastAsia="zh-CN"/>
        </w:rPr>
        <w:t xml:space="preserve">NM sends to NFVO a </w:t>
      </w:r>
      <w:r>
        <w:rPr>
          <w:i/>
          <w:lang w:eastAsia="zh-CN"/>
        </w:rPr>
        <w:t>DeleteNsRequest</w:t>
      </w:r>
      <w:r>
        <w:rPr>
          <w:lang w:eastAsia="zh-CN"/>
        </w:rPr>
        <w:t xml:space="preserve"> with parameter</w:t>
      </w:r>
      <w:r>
        <w:rPr>
          <w:rFonts w:cs="Courier New" w:ascii="Courier New" w:hAnsi="Courier New"/>
          <w:lang w:eastAsia="zh-CN"/>
        </w:rPr>
        <w:t xml:space="preserve"> nsInstanceId</w:t>
      </w:r>
      <w:r>
        <w:rPr>
          <w:lang w:eastAsia="zh-CN"/>
        </w:rPr>
        <w:t xml:space="preserve"> to delete the NS instance identifier (see clause 7.3.8.2 [5]).</w:t>
      </w:r>
    </w:p>
    <w:p>
      <w:pPr>
        <w:pStyle w:val="B1"/>
        <w:rPr/>
      </w:pPr>
      <w:r>
        <w:rPr>
          <w:lang w:eastAsia="zh-CN"/>
        </w:rPr>
        <w:t>2.</w:t>
        <w:tab/>
        <w:t xml:space="preserve">NFVO sends to NM a </w:t>
      </w:r>
      <w:r>
        <w:rPr>
          <w:i/>
          <w:lang w:eastAsia="zh-CN"/>
        </w:rPr>
        <w:t>DeleteNsResponse</w:t>
      </w:r>
      <w:r>
        <w:rPr>
          <w:lang w:eastAsia="zh-CN"/>
        </w:rPr>
        <w:t xml:space="preserve"> (see clause 7.3.8.2 [5]).</w:t>
      </w:r>
    </w:p>
    <w:p>
      <w:pPr>
        <w:pStyle w:val="B1"/>
        <w:rPr/>
      </w:pPr>
      <w:r>
        <w:rPr>
          <w:lang w:eastAsia="zh-CN"/>
        </w:rPr>
        <w:t>3.</w:t>
        <w:tab/>
        <w:t xml:space="preserve">NFVO sends to NM a </w:t>
      </w:r>
      <w:r>
        <w:rPr>
          <w:i/>
          <w:lang w:eastAsia="zh-CN"/>
        </w:rPr>
        <w:t>Notify</w:t>
      </w:r>
      <w:r>
        <w:rPr>
          <w:lang w:eastAsia="zh-CN"/>
        </w:rPr>
        <w:t xml:space="preserve"> (see clause 7.4.3 [5]) carrying </w:t>
      </w:r>
      <w:r>
        <w:rPr>
          <w:rFonts w:cs="Courier New" w:ascii="Courier New" w:hAnsi="Courier New"/>
          <w:lang w:eastAsia="zh-CN"/>
        </w:rPr>
        <w:t>NsIdentifierObjectDeletionNotification</w:t>
      </w:r>
      <w:r>
        <w:rPr>
          <w:lang w:eastAsia="zh-CN"/>
        </w:rPr>
        <w:t xml:space="preserve"> information element with attributes </w:t>
      </w:r>
      <w:r>
        <w:rPr>
          <w:rFonts w:cs="Courier New" w:ascii="Courier New" w:hAnsi="Courier New"/>
          <w:lang w:eastAsia="zh-CN"/>
        </w:rPr>
        <w:t>nsInstanceId</w:t>
      </w:r>
      <w:r>
        <w:rPr>
          <w:lang w:eastAsia="zh-CN"/>
        </w:rPr>
        <w:t xml:space="preserve"> to indicate the result of the NS instance identifier deletion (see clause 8.3.2.10 [5]).</w:t>
      </w:r>
    </w:p>
    <w:p>
      <w:pPr>
        <w:pStyle w:val="TH"/>
        <w:rPr>
          <w:lang w:eastAsia="zh-CN"/>
        </w:rPr>
      </w:pPr>
      <w:r>
        <w:rPr/>
        <w:object w:dxaOrig="5685" w:dyaOrig="340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09.2pt;height:125.15pt" filled="f" o:ole="">
            <v:imagedata r:id="rId45" o:title=""/>
          </v:shape>
          <o:OLEObject Type="Embed" ProgID="" ShapeID="ole_rId44" DrawAspect="Content" ObjectID="_931785686" r:id="rId44"/>
        </w:object>
      </w:r>
    </w:p>
    <w:p>
      <w:pPr>
        <w:pStyle w:val="TF"/>
        <w:rPr>
          <w:lang w:eastAsia="zh-CN"/>
        </w:rPr>
      </w:pPr>
      <w:r>
        <w:rPr/>
        <w:t xml:space="preserve">Figure </w:t>
      </w:r>
      <w:r>
        <w:rPr>
          <w:lang w:eastAsia="zh-CN"/>
        </w:rPr>
        <w:t>4.</w:t>
      </w:r>
      <w:r>
        <w:rPr>
          <w:lang w:eastAsia="zh-CN"/>
        </w:rPr>
        <w:t>4.8</w:t>
      </w:r>
      <w:r>
        <w:rPr>
          <w:lang w:eastAsia="zh-CN"/>
        </w:rPr>
        <w:t>-</w:t>
      </w:r>
      <w:r>
        <w:rPr/>
        <w:t>1: NS instance identifier deletion</w:t>
      </w:r>
    </w:p>
    <w:p>
      <w:pPr>
        <w:pStyle w:val="Heading3"/>
        <w:rPr/>
      </w:pPr>
      <w:bookmarkStart w:id="74" w:name="__RefHeading___Toc532316900"/>
      <w:bookmarkEnd w:id="74"/>
      <w:r>
        <w:rPr/>
        <w:t>4.4.9</w:t>
        <w:tab/>
        <w:t>Procedure for the Notify operation for notifications to NM</w:t>
      </w:r>
    </w:p>
    <w:p>
      <w:pPr>
        <w:pStyle w:val="Normal"/>
        <w:rPr>
          <w:lang w:eastAsia="ja-JP"/>
        </w:rPr>
      </w:pPr>
      <w:r>
        <w:rPr>
          <w:lang w:eastAsia="ja-JP"/>
        </w:rPr>
        <w:t>The Figure 4.4.9-1 depicts a procedure of notification on NS instance lifecycle change notifications</w:t>
      </w:r>
    </w:p>
    <w:p>
      <w:pPr>
        <w:pStyle w:val="B1"/>
        <w:rPr>
          <w:lang w:eastAsia="zh-CN"/>
        </w:rPr>
      </w:pPr>
      <w:r>
        <w:rPr>
          <w:lang w:eastAsia="zh-CN"/>
        </w:rPr>
        <w:t xml:space="preserve">1. </w:t>
      </w:r>
      <w:r>
        <w:rPr>
          <w:lang w:eastAsia="zh-CN"/>
        </w:rPr>
        <w:tab/>
        <w:t xml:space="preserve">NFVO sends </w:t>
      </w:r>
      <w:r>
        <w:rPr>
          <w:i/>
        </w:rPr>
        <w:t xml:space="preserve">Notify </w:t>
      </w:r>
      <w:r>
        <w:rPr>
          <w:iCs/>
        </w:rPr>
        <w:t xml:space="preserve">message </w:t>
      </w:r>
      <w:r>
        <w:rPr/>
        <w:t>to NM according to 7.4.3 [5]. This operation distributes to subscribers the notifications supported on the NS lifecycle changes notification interface. In order to receive notifications, the consumer (NM) has to perform an explicit Subscribe operation beforehand</w:t>
      </w:r>
      <w:r>
        <w:rPr>
          <w:lang w:eastAsia="zh-CN"/>
        </w:rPr>
        <w:t>.</w:t>
      </w:r>
    </w:p>
    <w:p>
      <w:pPr>
        <w:pStyle w:val="TH"/>
        <w:rPr/>
      </w:pPr>
      <w:r>
        <w:rPr/>
        <w:object w:dxaOrig="4729" w:dyaOrig="1672">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36.5pt;height:83.65pt" filled="f" o:ole="">
            <v:imagedata r:id="rId47" o:title=""/>
          </v:shape>
          <o:OLEObject Type="Embed" ProgID="" ShapeID="ole_rId46" DrawAspect="Content" ObjectID="_753169699" r:id="rId46"/>
        </w:object>
      </w:r>
    </w:p>
    <w:p>
      <w:pPr>
        <w:pStyle w:val="TF"/>
        <w:rPr/>
      </w:pPr>
      <w:r>
        <w:rPr/>
        <w:t xml:space="preserve">Figure </w:t>
      </w:r>
      <w:r>
        <w:rPr>
          <w:lang w:eastAsia="zh-CN"/>
        </w:rPr>
        <w:t>4.</w:t>
      </w:r>
      <w:r>
        <w:rPr>
          <w:lang w:eastAsia="zh-CN"/>
        </w:rPr>
        <w:t>4.9</w:t>
      </w:r>
      <w:r>
        <w:rPr>
          <w:lang w:eastAsia="zh-CN"/>
        </w:rPr>
        <w:t>-</w:t>
      </w:r>
      <w:r>
        <w:rPr/>
        <w:t>1: Procedure for the Notify operation</w:t>
      </w:r>
    </w:p>
    <w:p>
      <w:pPr>
        <w:pStyle w:val="Normal"/>
        <w:rPr>
          <w:iCs/>
        </w:rPr>
      </w:pPr>
      <w:r>
        <w:rPr>
          <w:iCs/>
        </w:rPr>
      </w:r>
    </w:p>
    <w:p>
      <w:pPr>
        <w:pStyle w:val="Normal"/>
        <w:rPr/>
      </w:pPr>
      <w:r>
        <w:rPr>
          <w:iCs/>
        </w:rPr>
        <w:t>The following notifications can be notified/sent by this operation:</w:t>
      </w:r>
    </w:p>
    <w:p>
      <w:pPr>
        <w:pStyle w:val="B1"/>
        <w:rPr/>
      </w:pPr>
      <w:r>
        <w:rPr/>
        <w:t>-</w:t>
        <w:tab/>
        <w:t>NsLifecycleChangeNotification. See clause 8.3.2.2 [5] with the list of attributes in the Table 8.3.2.2.3-1 [5].</w:t>
      </w:r>
    </w:p>
    <w:p>
      <w:pPr>
        <w:pStyle w:val="B1"/>
        <w:rPr/>
      </w:pPr>
      <w:r>
        <w:rPr/>
        <w:t>-</w:t>
        <w:tab/>
        <w:t>NsIdentifierCreationNotification. See clause 8.3.2.9 [5] with the attribute nsInstanceId per Table 8.3.2.9.3-1 [5].</w:t>
      </w:r>
    </w:p>
    <w:p>
      <w:pPr>
        <w:pStyle w:val="B1"/>
        <w:rPr/>
      </w:pPr>
      <w:r>
        <w:rPr/>
        <w:t>-</w:t>
        <w:tab/>
        <w:t>NsIdentifierDeletionNotification. See clause 8.3.2.10 [5] with the attribute nsInstanceId per Table 8.3.2.10.3-1.</w:t>
      </w:r>
    </w:p>
    <w:p>
      <w:pPr>
        <w:pStyle w:val="Normal"/>
        <w:rPr/>
      </w:pPr>
      <w:r>
        <w:rPr/>
      </w:r>
    </w:p>
    <w:p>
      <w:pPr>
        <w:pStyle w:val="Heading2"/>
        <w:rPr/>
      </w:pPr>
      <w:bookmarkStart w:id="75" w:name="__RefHeading___Toc532316901"/>
      <w:bookmarkEnd w:id="75"/>
      <w:r>
        <w:rPr/>
        <w:t>4.5</w:t>
        <w:tab/>
        <w:t>NS Descriptor (NSD) procedures</w:t>
      </w:r>
    </w:p>
    <w:p>
      <w:pPr>
        <w:pStyle w:val="Heading3"/>
        <w:rPr/>
      </w:pPr>
      <w:bookmarkStart w:id="76" w:name="__RefHeading___Toc532316902"/>
      <w:bookmarkEnd w:id="76"/>
      <w:r>
        <w:rPr/>
        <w:t>4.5.1</w:t>
        <w:tab/>
        <w:t>NSD on-boarding</w:t>
      </w:r>
    </w:p>
    <w:p>
      <w:pPr>
        <w:pStyle w:val="Normal"/>
        <w:rPr>
          <w:lang w:eastAsia="ja-JP"/>
        </w:rPr>
      </w:pPr>
      <w:r>
        <w:rPr>
          <w:lang w:eastAsia="ja-JP"/>
        </w:rPr>
        <w:t xml:space="preserve">Figure 4.5.1-1 depicts a procedure for </w:t>
      </w:r>
      <w:r>
        <w:rPr/>
        <w:t>on-boarding an NSD in the NFVO. Associated descriptors (VLD and VNFFGD), that are part of the NSD, are on-boarded at the same time. All descriptors needed by the NSD: VNFD, PNFD and NSD for nested NSs shall be on-boarded before being able to successfully on-board the NSD.</w:t>
      </w:r>
    </w:p>
    <w:p>
      <w:pPr>
        <w:pStyle w:val="B1"/>
        <w:rPr/>
      </w:pPr>
      <w:r>
        <w:rPr>
          <w:lang w:eastAsia="zh-CN"/>
        </w:rPr>
        <w:t xml:space="preserve">1.  </w:t>
      </w:r>
      <w:r>
        <w:rPr>
          <w:lang w:eastAsia="zh-CN" w:bidi="ar-KW"/>
        </w:rPr>
        <w:t>NM</w:t>
      </w:r>
      <w:r>
        <w:rPr>
          <w:lang w:eastAsia="zh-CN"/>
        </w:rPr>
        <w:t xml:space="preserve"> sends </w:t>
      </w:r>
      <w:r>
        <w:rPr>
          <w:i/>
          <w:lang w:eastAsia="zh-CN"/>
        </w:rPr>
        <w:t>OnboardNsdRequest</w:t>
      </w:r>
      <w:r>
        <w:rPr>
          <w:lang w:eastAsia="zh-CN"/>
        </w:rPr>
        <w:t xml:space="preserve"> to NFVO with </w:t>
      </w:r>
      <w:r>
        <w:rPr>
          <w:rFonts w:cs="Courier New" w:ascii="Courier New" w:hAnsi="Courier New"/>
          <w:lang w:eastAsia="zh-CN"/>
        </w:rPr>
        <w:t>nsd</w:t>
      </w:r>
      <w:r>
        <w:rPr>
          <w:lang w:eastAsia="zh-CN"/>
        </w:rPr>
        <w:t xml:space="preserve"> parameter representing the NSD to be on-boarded and list of </w:t>
      </w:r>
      <w:r>
        <w:rPr>
          <w:rFonts w:cs="Courier New" w:ascii="Courier New" w:hAnsi="Courier New"/>
          <w:lang w:eastAsia="zh-CN"/>
        </w:rPr>
        <w:t>userDefinedData</w:t>
      </w:r>
      <w:r>
        <w:rPr>
          <w:lang w:eastAsia="zh-CN"/>
        </w:rPr>
        <w:t xml:space="preserve"> key-value pairs providing </w:t>
      </w:r>
      <w:r>
        <w:rPr/>
        <w:t>user defined data for the NSD</w:t>
      </w:r>
      <w:r>
        <w:rPr>
          <w:lang w:eastAsia="zh-CN"/>
        </w:rPr>
        <w:t xml:space="preserve"> (see clause 7.2.2 [5]).</w:t>
      </w:r>
    </w:p>
    <w:p>
      <w:pPr>
        <w:pStyle w:val="B1"/>
        <w:rPr/>
      </w:pPr>
      <w:r>
        <w:rPr>
          <w:lang w:eastAsia="zh-CN"/>
        </w:rPr>
        <w:t>2.</w:t>
        <w:tab/>
        <w:t xml:space="preserve">NFVO sends </w:t>
      </w:r>
      <w:r>
        <w:rPr>
          <w:i/>
          <w:lang w:eastAsia="zh-CN"/>
        </w:rPr>
        <w:t>OnboardNsdResponse</w:t>
      </w:r>
      <w:r>
        <w:rPr>
          <w:lang w:eastAsia="zh-CN"/>
        </w:rPr>
        <w:t xml:space="preserve"> to NM with the </w:t>
      </w:r>
      <w:r>
        <w:rPr>
          <w:rFonts w:cs="Courier New" w:ascii="Courier New" w:hAnsi="Courier New"/>
        </w:rPr>
        <w:t>nsdInfoId</w:t>
      </w:r>
      <w:r>
        <w:rPr>
          <w:lang w:eastAsia="zh-CN"/>
        </w:rPr>
        <w:t xml:space="preserve"> identifier of the on-boarded instance of the NSD (see clause 7.2.2.4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7.2.13 [5]) carrying </w:t>
      </w:r>
      <w:r>
        <w:rPr>
          <w:rFonts w:cs="Courier New" w:ascii="Courier New" w:hAnsi="Courier New"/>
          <w:lang w:eastAsia="zh-CN"/>
        </w:rPr>
        <w:t>NsdOnBoardingNotification</w:t>
      </w:r>
      <w:r>
        <w:rPr>
          <w:lang w:eastAsia="zh-CN"/>
        </w:rPr>
        <w:t xml:space="preserve"> information element with attributes </w:t>
      </w:r>
      <w:r>
        <w:rPr>
          <w:rFonts w:cs="Courier New" w:ascii="Courier New" w:hAnsi="Courier New"/>
          <w:lang w:eastAsia="zh-CN"/>
        </w:rPr>
        <w:t>nsdInfoId</w:t>
      </w:r>
      <w:r>
        <w:rPr>
          <w:lang w:eastAsia="zh-CN"/>
        </w:rPr>
        <w:t xml:space="preserve"> and </w:t>
      </w:r>
      <w:r>
        <w:rPr>
          <w:rFonts w:cs="Courier New" w:ascii="Courier New" w:hAnsi="Courier New"/>
          <w:lang w:eastAsia="zh-CN"/>
        </w:rPr>
        <w:t>nsdId</w:t>
      </w:r>
      <w:r>
        <w:rPr>
          <w:lang w:eastAsia="zh-CN"/>
        </w:rPr>
        <w:t xml:space="preserve"> to indicate on-boarding of NSD (see clause 8.2.6 [5]).</w:t>
      </w:r>
    </w:p>
    <w:p>
      <w:pPr>
        <w:pStyle w:val="TH"/>
        <w:rPr/>
      </w:pPr>
      <w:r>
        <w:rPr/>
        <w:drawing>
          <wp:inline distT="0" distB="0" distL="0" distR="0">
            <wp:extent cx="2219325" cy="1495425"/>
            <wp:effectExtent l="0" t="0" r="0" b="0"/>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48"/>
                    <a:srcRect l="-16" t="-24" r="-16" b="-24"/>
                    <a:stretch>
                      <a:fillRect/>
                    </a:stretch>
                  </pic:blipFill>
                  <pic:spPr bwMode="auto">
                    <a:xfrm>
                      <a:off x="0" y="0"/>
                      <a:ext cx="2219325"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5.1</w:t>
      </w:r>
      <w:r>
        <w:rPr>
          <w:lang w:eastAsia="zh-CN"/>
        </w:rPr>
        <w:t>-</w:t>
      </w:r>
      <w:r>
        <w:rPr/>
        <w:t>1: NSD on-boarding procedure</w:t>
      </w:r>
    </w:p>
    <w:p>
      <w:pPr>
        <w:pStyle w:val="Heading3"/>
        <w:rPr/>
      </w:pPr>
      <w:bookmarkStart w:id="77" w:name="__RefHeading___Toc532316903"/>
      <w:bookmarkEnd w:id="77"/>
      <w:r>
        <w:rPr/>
        <w:t>4.5.2</w:t>
        <w:tab/>
        <w:t>NSD enabling</w:t>
      </w:r>
    </w:p>
    <w:p>
      <w:pPr>
        <w:pStyle w:val="Normal"/>
        <w:rPr>
          <w:lang w:eastAsia="ja-JP"/>
        </w:rPr>
      </w:pPr>
      <w:r>
        <w:rPr>
          <w:lang w:eastAsia="ja-JP"/>
        </w:rPr>
        <w:t xml:space="preserve">Figure 4.5.2-1 depicts a procedure for </w:t>
      </w:r>
      <w:r>
        <w:rPr/>
        <w:t>enabling a previously disabled NSD instance, allowing again its use for instantiation of new network service with this descriptor. The "In use/Not in use" sub-state does not change as a result of the operation.</w:t>
      </w:r>
    </w:p>
    <w:p>
      <w:pPr>
        <w:pStyle w:val="B1"/>
        <w:rPr/>
      </w:pPr>
      <w:r>
        <w:rPr>
          <w:lang w:eastAsia="zh-CN"/>
        </w:rPr>
        <w:t xml:space="preserve">1.  </w:t>
      </w:r>
      <w:r>
        <w:rPr>
          <w:lang w:eastAsia="zh-CN" w:bidi="ar-KW"/>
        </w:rPr>
        <w:t>NM</w:t>
      </w:r>
      <w:r>
        <w:rPr>
          <w:lang w:eastAsia="zh-CN"/>
        </w:rPr>
        <w:t xml:space="preserve"> sends </w:t>
      </w:r>
      <w:r>
        <w:rPr>
          <w:i/>
          <w:lang w:eastAsia="zh-CN"/>
        </w:rPr>
        <w:t>EnableNsdRequest</w:t>
      </w:r>
      <w:r>
        <w:rPr>
          <w:lang w:eastAsia="zh-CN"/>
        </w:rPr>
        <w:t xml:space="preserve"> to NFVO with </w:t>
      </w:r>
      <w:r>
        <w:rPr>
          <w:rFonts w:cs="Courier New" w:ascii="Courier New" w:hAnsi="Courier New"/>
          <w:lang w:eastAsia="zh-CN"/>
        </w:rPr>
        <w:t>nsdInfoId</w:t>
      </w:r>
      <w:r>
        <w:rPr>
          <w:lang w:eastAsia="zh-CN"/>
        </w:rPr>
        <w:t xml:space="preserve"> parameter representing the identifier of on-boarded NSD to be enabled (see clause 7.2.3 [5]).</w:t>
      </w:r>
    </w:p>
    <w:p>
      <w:pPr>
        <w:pStyle w:val="B1"/>
        <w:rPr/>
      </w:pPr>
      <w:r>
        <w:rPr>
          <w:lang w:eastAsia="zh-CN"/>
        </w:rPr>
        <w:t>2.</w:t>
        <w:tab/>
        <w:t xml:space="preserve">NFVO sends </w:t>
      </w:r>
      <w:r>
        <w:rPr>
          <w:i/>
          <w:lang w:eastAsia="zh-CN"/>
        </w:rPr>
        <w:t>EnableNsdResponse</w:t>
      </w:r>
      <w:r>
        <w:rPr>
          <w:lang w:eastAsia="zh-CN"/>
        </w:rPr>
        <w:t xml:space="preserve"> to NM to indicate the result of the operation (see clause 7.2.3.4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7.2.13 [5]) carrying </w:t>
      </w:r>
      <w:r>
        <w:rPr>
          <w:rFonts w:cs="Courier New" w:ascii="Courier New" w:hAnsi="Courier New"/>
          <w:lang w:eastAsia="zh-CN"/>
        </w:rPr>
        <w:t>NsdChangeNotification</w:t>
      </w:r>
      <w:r>
        <w:rPr>
          <w:lang w:eastAsia="zh-CN"/>
        </w:rPr>
        <w:t xml:space="preserve"> information element with attributes </w:t>
      </w:r>
      <w:r>
        <w:rPr>
          <w:rFonts w:cs="Courier New" w:ascii="Courier New" w:hAnsi="Courier New"/>
          <w:lang w:eastAsia="zh-CN"/>
        </w:rPr>
        <w:t>nsdInfoId</w:t>
      </w:r>
      <w:r>
        <w:rPr>
          <w:lang w:eastAsia="zh-CN"/>
        </w:rPr>
        <w:t xml:space="preserve">, </w:t>
      </w:r>
      <w:r>
        <w:rPr>
          <w:rFonts w:cs="Courier New" w:ascii="Courier New" w:hAnsi="Courier New"/>
          <w:lang w:eastAsia="zh-CN"/>
        </w:rPr>
        <w:t>changeType</w:t>
      </w:r>
      <w:r>
        <w:rPr>
          <w:lang w:eastAsia="zh-CN"/>
        </w:rPr>
        <w:t xml:space="preserve">, </w:t>
      </w:r>
      <w:r>
        <w:rPr>
          <w:rFonts w:cs="Courier New" w:ascii="Courier New" w:hAnsi="Courier New"/>
          <w:lang w:eastAsia="zh-CN"/>
        </w:rPr>
        <w:t>operationalState</w:t>
      </w:r>
      <w:r>
        <w:rPr>
          <w:lang w:eastAsia="zh-CN"/>
        </w:rPr>
        <w:t xml:space="preserve"> and </w:t>
      </w:r>
      <w:r>
        <w:rPr>
          <w:rFonts w:cs="Courier New" w:ascii="Courier New" w:hAnsi="Courier New"/>
          <w:lang w:eastAsia="zh-CN"/>
        </w:rPr>
        <w:t>deletionPending</w:t>
      </w:r>
      <w:r>
        <w:rPr>
          <w:lang w:eastAsia="zh-CN"/>
        </w:rPr>
        <w:t xml:space="preserve"> to indicate a change of status of NSD (see clause 8.2.7 [5]).</w:t>
      </w:r>
    </w:p>
    <w:p>
      <w:pPr>
        <w:pStyle w:val="TH"/>
        <w:rPr/>
      </w:pPr>
      <w:r>
        <w:rPr/>
        <w:drawing>
          <wp:inline distT="0" distB="0" distL="0" distR="0">
            <wp:extent cx="2133600" cy="1495425"/>
            <wp:effectExtent l="0" t="0" r="0" b="0"/>
            <wp:docPr id="4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 descr=""/>
                    <pic:cNvPicPr>
                      <a:picLocks noChangeAspect="1" noChangeArrowheads="1"/>
                    </pic:cNvPicPr>
                  </pic:nvPicPr>
                  <pic:blipFill>
                    <a:blip r:embed="rId49"/>
                    <a:srcRect l="-17" t="-24" r="-17" b="-24"/>
                    <a:stretch>
                      <a:fillRect/>
                    </a:stretch>
                  </pic:blipFill>
                  <pic:spPr bwMode="auto">
                    <a:xfrm>
                      <a:off x="0" y="0"/>
                      <a:ext cx="2133600"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5.2</w:t>
      </w:r>
      <w:r>
        <w:rPr>
          <w:lang w:eastAsia="zh-CN"/>
        </w:rPr>
        <w:t>-</w:t>
      </w:r>
      <w:r>
        <w:rPr/>
        <w:t>1: NSD enabling procedure</w:t>
      </w:r>
    </w:p>
    <w:p>
      <w:pPr>
        <w:pStyle w:val="Heading3"/>
        <w:rPr/>
      </w:pPr>
      <w:bookmarkStart w:id="78" w:name="__RefHeading___Toc532316904"/>
      <w:bookmarkEnd w:id="78"/>
      <w:r>
        <w:rPr/>
        <w:t>4.5.3</w:t>
        <w:tab/>
        <w:t>NSD disabling</w:t>
      </w:r>
    </w:p>
    <w:p>
      <w:pPr>
        <w:pStyle w:val="Normal"/>
        <w:rPr>
          <w:lang w:eastAsia="ja-JP"/>
        </w:rPr>
      </w:pPr>
      <w:r>
        <w:rPr>
          <w:lang w:eastAsia="ja-JP"/>
        </w:rPr>
        <w:t xml:space="preserve">Figure 4.5.3-1 depicts a procedure for </w:t>
      </w:r>
      <w:r>
        <w:rPr/>
        <w:t>disabling a previously enabled NSD instance, preventing any further use for instantiation of new network service with this descriptor. The "In use/Not in use" sub-state does not change because of the operation.</w:t>
      </w:r>
    </w:p>
    <w:p>
      <w:pPr>
        <w:pStyle w:val="B1"/>
        <w:rPr/>
      </w:pPr>
      <w:r>
        <w:rPr>
          <w:lang w:eastAsia="zh-CN"/>
        </w:rPr>
        <w:t xml:space="preserve">1.  </w:t>
      </w:r>
      <w:r>
        <w:rPr>
          <w:lang w:eastAsia="zh-CN" w:bidi="ar-KW"/>
        </w:rPr>
        <w:t>NM</w:t>
      </w:r>
      <w:r>
        <w:rPr>
          <w:lang w:eastAsia="zh-CN"/>
        </w:rPr>
        <w:t xml:space="preserve"> sends </w:t>
      </w:r>
      <w:r>
        <w:rPr>
          <w:i/>
          <w:lang w:eastAsia="zh-CN"/>
        </w:rPr>
        <w:t>DisableNsdRequest</w:t>
      </w:r>
      <w:r>
        <w:rPr>
          <w:lang w:eastAsia="zh-CN"/>
        </w:rPr>
        <w:t xml:space="preserve"> to NFVO with </w:t>
      </w:r>
      <w:r>
        <w:rPr>
          <w:rFonts w:cs="Courier New" w:ascii="Courier New" w:hAnsi="Courier New"/>
          <w:lang w:eastAsia="zh-CN"/>
        </w:rPr>
        <w:t>nsdInfoId</w:t>
      </w:r>
      <w:r>
        <w:rPr>
          <w:lang w:eastAsia="zh-CN"/>
        </w:rPr>
        <w:t xml:space="preserve"> parameter representing the identifier of on-boarded NSD to be disabled (see clause 7.2.4 [5]).</w:t>
      </w:r>
    </w:p>
    <w:p>
      <w:pPr>
        <w:pStyle w:val="B1"/>
        <w:rPr/>
      </w:pPr>
      <w:r>
        <w:rPr>
          <w:lang w:eastAsia="zh-CN"/>
        </w:rPr>
        <w:t>2.</w:t>
        <w:tab/>
        <w:t xml:space="preserve">NFVO sends </w:t>
      </w:r>
      <w:r>
        <w:rPr>
          <w:i/>
          <w:lang w:eastAsia="zh-CN"/>
        </w:rPr>
        <w:t>DisableNsdResponse</w:t>
      </w:r>
      <w:r>
        <w:rPr>
          <w:lang w:eastAsia="zh-CN"/>
        </w:rPr>
        <w:t xml:space="preserve"> to NM to indicate the result of the operation (see clause 7.2.4.4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7.2.13 [5]) carrying </w:t>
      </w:r>
      <w:r>
        <w:rPr>
          <w:rFonts w:cs="Courier New" w:ascii="Courier New" w:hAnsi="Courier New"/>
          <w:lang w:eastAsia="zh-CN"/>
        </w:rPr>
        <w:t>NsdChangeNotification</w:t>
      </w:r>
      <w:r>
        <w:rPr>
          <w:lang w:eastAsia="zh-CN"/>
        </w:rPr>
        <w:t xml:space="preserve"> information element with attributes </w:t>
      </w:r>
      <w:r>
        <w:rPr>
          <w:rFonts w:cs="Courier New" w:ascii="Courier New" w:hAnsi="Courier New"/>
          <w:lang w:eastAsia="zh-CN"/>
        </w:rPr>
        <w:t>nsdInfoId</w:t>
      </w:r>
      <w:r>
        <w:rPr>
          <w:lang w:eastAsia="zh-CN"/>
        </w:rPr>
        <w:t xml:space="preserve">, </w:t>
      </w:r>
      <w:r>
        <w:rPr>
          <w:rFonts w:cs="Courier New" w:ascii="Courier New" w:hAnsi="Courier New"/>
          <w:lang w:eastAsia="zh-CN"/>
        </w:rPr>
        <w:t>changeType</w:t>
      </w:r>
      <w:r>
        <w:rPr>
          <w:lang w:eastAsia="zh-CN"/>
        </w:rPr>
        <w:t xml:space="preserve">, </w:t>
      </w:r>
      <w:r>
        <w:rPr>
          <w:rFonts w:cs="Courier New" w:ascii="Courier New" w:hAnsi="Courier New"/>
          <w:lang w:eastAsia="zh-CN"/>
        </w:rPr>
        <w:t>operationalState</w:t>
      </w:r>
      <w:r>
        <w:rPr>
          <w:lang w:eastAsia="zh-CN"/>
        </w:rPr>
        <w:t xml:space="preserve"> and </w:t>
      </w:r>
      <w:r>
        <w:rPr>
          <w:rFonts w:cs="Courier New" w:ascii="Courier New" w:hAnsi="Courier New"/>
          <w:lang w:eastAsia="zh-CN"/>
        </w:rPr>
        <w:t>deletionPending</w:t>
      </w:r>
      <w:r>
        <w:rPr>
          <w:lang w:eastAsia="zh-CN"/>
        </w:rPr>
        <w:t xml:space="preserve"> to indicate a change of status of NSD (see clause 8.2.7 [5]).</w:t>
      </w:r>
    </w:p>
    <w:p>
      <w:pPr>
        <w:pStyle w:val="TH"/>
        <w:rPr/>
      </w:pPr>
      <w:r>
        <w:rPr/>
        <w:drawing>
          <wp:inline distT="0" distB="0" distL="0" distR="0">
            <wp:extent cx="2162175" cy="1495425"/>
            <wp:effectExtent l="0" t="0" r="0" b="0"/>
            <wp:docPr id="4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4" descr=""/>
                    <pic:cNvPicPr>
                      <a:picLocks noChangeAspect="1" noChangeArrowheads="1"/>
                    </pic:cNvPicPr>
                  </pic:nvPicPr>
                  <pic:blipFill>
                    <a:blip r:embed="rId50"/>
                    <a:srcRect l="-17" t="-24" r="-17" b="-24"/>
                    <a:stretch>
                      <a:fillRect/>
                    </a:stretch>
                  </pic:blipFill>
                  <pic:spPr bwMode="auto">
                    <a:xfrm>
                      <a:off x="0" y="0"/>
                      <a:ext cx="2162175"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5.3</w:t>
      </w:r>
      <w:r>
        <w:rPr>
          <w:lang w:eastAsia="zh-CN"/>
        </w:rPr>
        <w:t>-</w:t>
      </w:r>
      <w:r>
        <w:rPr/>
        <w:t>1: NSD disabling procedure</w:t>
      </w:r>
    </w:p>
    <w:p>
      <w:pPr>
        <w:pStyle w:val="Heading3"/>
        <w:rPr/>
      </w:pPr>
      <w:bookmarkStart w:id="79" w:name="__RefHeading___Toc532316905"/>
      <w:bookmarkEnd w:id="79"/>
      <w:r>
        <w:rPr/>
        <w:t>4.5.4</w:t>
        <w:tab/>
        <w:t>NSD querying</w:t>
      </w:r>
    </w:p>
    <w:p>
      <w:pPr>
        <w:pStyle w:val="Normal"/>
        <w:rPr/>
      </w:pPr>
      <w:r>
        <w:rPr>
          <w:lang w:eastAsia="ja-JP"/>
        </w:rPr>
        <w:t xml:space="preserve">Figure 4.5.4-1 depicts the procedure of querying NSD information through the Os-Ma-nfvo reference point (see </w:t>
      </w:r>
      <w:r>
        <w:rPr>
          <w:lang w:eastAsia="zh-CN"/>
        </w:rPr>
        <w:t>clause 7.2.7 [5]).</w:t>
      </w:r>
      <w:r>
        <w:rPr>
          <w:lang w:eastAsia="ja-JP"/>
        </w:rPr>
        <w:t xml:space="preserve"> </w:t>
      </w:r>
    </w:p>
    <w:p>
      <w:pPr>
        <w:pStyle w:val="B1"/>
        <w:rPr>
          <w:lang w:eastAsia="zh-CN"/>
        </w:rPr>
      </w:pPr>
      <w:r>
        <w:rPr>
          <w:lang w:eastAsia="zh-CN"/>
        </w:rPr>
        <w:t xml:space="preserve">1.  </w:t>
      </w:r>
      <w:r>
        <w:rPr>
          <w:lang w:eastAsia="zh-CN" w:bidi="ar-KW"/>
        </w:rPr>
        <w:t>NM</w:t>
      </w:r>
      <w:r>
        <w:rPr>
          <w:lang w:eastAsia="zh-CN"/>
        </w:rPr>
        <w:t xml:space="preserve"> sends to NFVO a </w:t>
      </w:r>
      <w:r>
        <w:rPr>
          <w:i/>
          <w:lang w:eastAsia="zh-CN"/>
        </w:rPr>
        <w:t>QueryNsdRequest</w:t>
      </w:r>
      <w:r>
        <w:rPr>
          <w:lang w:eastAsia="zh-CN"/>
        </w:rPr>
        <w:t xml:space="preserve"> with parameters </w:t>
      </w:r>
      <w:r>
        <w:rPr>
          <w:rFonts w:cs="Courier New" w:ascii="Courier New" w:hAnsi="Courier New"/>
          <w:lang w:eastAsia="zh-CN"/>
        </w:rPr>
        <w:t>filter</w:t>
      </w:r>
      <w:r>
        <w:rPr>
          <w:lang w:eastAsia="zh-CN"/>
        </w:rPr>
        <w:t xml:space="preserve"> and</w:t>
      </w:r>
      <w:r>
        <w:rPr>
          <w:rFonts w:cs="Courier New" w:ascii="Courier New" w:hAnsi="Courier New"/>
          <w:lang w:eastAsia="zh-CN"/>
        </w:rPr>
        <w:t xml:space="preserve"> attributeSelector</w:t>
      </w:r>
      <w:r>
        <w:rPr>
          <w:lang w:eastAsia="zh-CN"/>
        </w:rPr>
        <w:t xml:space="preserve"> used to filter the NSDs on which the query applies and the attributes that will be returned for the instances of NSD(s) matching the filter (see clause 7.2.7.2 [5]).</w:t>
      </w:r>
    </w:p>
    <w:p>
      <w:pPr>
        <w:pStyle w:val="B1"/>
        <w:rPr>
          <w:lang w:eastAsia="zh-CN"/>
        </w:rPr>
      </w:pPr>
      <w:r>
        <w:rPr>
          <w:lang w:eastAsia="zh-CN"/>
        </w:rPr>
        <w:t>2.</w:t>
        <w:tab/>
        <w:t xml:space="preserve">NFVO sends to NM a </w:t>
      </w:r>
      <w:r>
        <w:rPr>
          <w:i/>
          <w:lang w:eastAsia="zh-CN"/>
        </w:rPr>
        <w:t>QueryNsdResponse</w:t>
      </w:r>
      <w:r>
        <w:rPr>
          <w:lang w:eastAsia="zh-CN"/>
        </w:rPr>
        <w:t xml:space="preserve"> with parameter </w:t>
      </w:r>
      <w:r>
        <w:rPr>
          <w:rFonts w:cs="Courier New" w:ascii="Courier New" w:hAnsi="Courier New"/>
        </w:rPr>
        <w:t xml:space="preserve">queryResult </w:t>
      </w:r>
      <w:r>
        <w:rPr>
          <w:lang w:eastAsia="zh-CN"/>
        </w:rPr>
        <w:t xml:space="preserve">providing the information that is selected according to parameters </w:t>
      </w:r>
      <w:r>
        <w:rPr>
          <w:rFonts w:cs="Courier New" w:ascii="Courier New" w:hAnsi="Courier New"/>
        </w:rPr>
        <w:t>filter</w:t>
      </w:r>
      <w:r>
        <w:rPr>
          <w:lang w:eastAsia="zh-CN"/>
        </w:rPr>
        <w:t xml:space="preserve"> and </w:t>
      </w:r>
      <w:r>
        <w:rPr>
          <w:rFonts w:cs="Courier New" w:ascii="Courier New" w:hAnsi="Courier New"/>
        </w:rPr>
        <w:t>attributeSelector</w:t>
      </w:r>
      <w:r>
        <w:rPr>
          <w:lang w:eastAsia="zh-CN"/>
        </w:rPr>
        <w:t xml:space="preserve"> (see clause 7.2.7.3 [5]). The result of the operation indicates if it has been successful or not with a standard success/error result.</w:t>
      </w:r>
    </w:p>
    <w:p>
      <w:pPr>
        <w:pStyle w:val="TH"/>
        <w:rPr>
          <w:lang w:eastAsia="zh-CN"/>
        </w:rPr>
      </w:pPr>
      <w:r>
        <w:rPr>
          <w:lang w:val="en-US" w:eastAsia="en-US"/>
        </w:rPr>
        <mc:AlternateContent>
          <mc:Choice Requires="wpg">
            <w:drawing>
              <wp:inline distT="0" distB="0" distL="0" distR="0">
                <wp:extent cx="2963545" cy="1177925"/>
                <wp:effectExtent l="0" t="0" r="0" b="0"/>
                <wp:docPr id="42" name=""/>
                <a:graphic xmlns:a="http://schemas.openxmlformats.org/drawingml/2006/main">
                  <a:graphicData uri="http://schemas.microsoft.com/office/word/2010/wordprocessingGroup">
                    <wpg:wgp>
                      <wpg:cNvGrpSpPr/>
                      <wpg:grpSpPr>
                        <a:xfrm>
                          <a:off x="0" y="0"/>
                          <a:ext cx="2963520" cy="1177920"/>
                          <a:chOff x="0" y="0"/>
                          <a:chExt cx="2963520" cy="1177920"/>
                        </a:xfrm>
                      </wpg:grpSpPr>
                      <wps:wsp>
                        <wps:cNvSpPr/>
                        <wps:nvSpPr>
                          <wps:cNvPr id="13" name=""/>
                          <wps:cNvSpPr/>
                        </wps:nvSpPr>
                        <wps:spPr>
                          <a:xfrm>
                            <a:off x="0" y="0"/>
                            <a:ext cx="2963520" cy="1177920"/>
                          </a:xfrm>
                          <a:prstGeom prst="rect">
                            <a:avLst/>
                          </a:prstGeom>
                          <a:noFill/>
                          <a:ln w="0">
                            <a:noFill/>
                          </a:ln>
                        </wps:spPr>
                        <wps:bodyPr/>
                      </wps:wsp>
                      <wps:wsp>
                        <wps:cNvSpPr txBox="1"/>
                        <wps:spPr>
                          <a:xfrm>
                            <a:off x="87120" y="15624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wps:txbx>
                        <wps:bodyPr wrap="square" lIns="74160" rIns="74160" tIns="9000" bIns="9000" anchor="t">
                          <a:noAutofit/>
                        </wps:bodyPr>
                      </wps:wsp>
                      <wps:wsp>
                        <wps:cNvSpPr txBox="1"/>
                        <wps:spPr>
                          <a:xfrm>
                            <a:off x="2296080" y="148680"/>
                            <a:ext cx="525960" cy="2336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wps:txbx>
                        <wps:bodyPr wrap="square" lIns="74160" rIns="74160" tIns="9000" bIns="9000" anchor="t">
                          <a:noAutofit/>
                        </wps:bodyPr>
                      </wps:wsp>
                      <wpg:grpSp>
                        <wpg:cNvGrpSpPr/>
                        <wpg:grpSpPr>
                          <a:xfrm>
                            <a:off x="352440" y="1041480"/>
                            <a:ext cx="2199600" cy="0"/>
                          </a:xfrm>
                        </wpg:grpSpPr>
                        <wps:wsp>
                          <wps:cNvCnPr/>
                          <wps:spPr>
                            <a:xfrm>
                              <a:off x="0" y="0"/>
                              <a:ext cx="360" cy="360"/>
                            </a:xfrm>
                            <a:prstGeom prst="straightConnector1">
                              <a:avLst/>
                            </a:prstGeom>
                            <a:ln w="9360">
                              <a:solidFill>
                                <a:srgbClr val="000000"/>
                              </a:solidFill>
                              <a:miter/>
                            </a:ln>
                          </wps:spPr>
                          <wps:bodyPr/>
                        </wps:wsp>
                        <wps:wsp>
                          <wps:cNvCnPr/>
                          <wps:spPr>
                            <a:xfrm>
                              <a:off x="2199600" y="0"/>
                              <a:ext cx="360" cy="360"/>
                            </a:xfrm>
                            <a:prstGeom prst="straightConnector1">
                              <a:avLst/>
                            </a:prstGeom>
                            <a:ln w="9360">
                              <a:solidFill>
                                <a:srgbClr val="000000"/>
                              </a:solidFill>
                              <a:miter/>
                            </a:ln>
                          </wps:spPr>
                          <wps:bodyPr/>
                        </wps:wsp>
                      </wpg:grpSp>
                      <wps:wsp>
                        <wps:cNvCnPr/>
                        <wps:spPr>
                          <a:xfrm>
                            <a:off x="2550240" y="617400"/>
                            <a:ext cx="360" cy="360"/>
                          </a:xfrm>
                          <a:prstGeom prst="straightConnector1">
                            <a:avLst/>
                          </a:prstGeom>
                          <a:ln w="9360">
                            <a:solidFill>
                              <a:srgbClr val="000000"/>
                            </a:solidFill>
                            <a:miter/>
                            <a:tailEnd len="med" type="triangle" w="med"/>
                          </a:ln>
                        </wps:spPr>
                        <wps:bodyPr/>
                      </wps:wsp>
                      <wps:wsp>
                        <wps:cNvSpPr txBox="1"/>
                        <wps:spPr>
                          <a:xfrm>
                            <a:off x="399960" y="438840"/>
                            <a:ext cx="1890360" cy="19044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QueryNsdRequest</w:t>
                              </w:r>
                            </w:p>
                          </w:txbxContent>
                        </wps:txbx>
                        <wps:bodyPr wrap="square" lIns="74160" rIns="74160" tIns="9000" bIns="9000" anchor="t">
                          <a:noAutofit/>
                        </wps:bodyPr>
                      </wps:wsp>
                      <wps:wsp>
                        <wps:cNvCnPr/>
                        <wps:spPr>
                          <a:xfrm>
                            <a:off x="359280" y="874440"/>
                            <a:ext cx="360" cy="360"/>
                          </a:xfrm>
                          <a:prstGeom prst="straightConnector1">
                            <a:avLst/>
                          </a:prstGeom>
                          <a:ln w="9360">
                            <a:solidFill>
                              <a:srgbClr val="000000"/>
                            </a:solidFill>
                            <a:miter/>
                            <a:tailEnd len="med" type="triangle" w="med"/>
                          </a:ln>
                        </wps:spPr>
                        <wps:bodyPr/>
                      </wps:wsp>
                      <wps:wsp>
                        <wps:cNvSpPr txBox="1"/>
                        <wps:spPr>
                          <a:xfrm>
                            <a:off x="650880" y="675720"/>
                            <a:ext cx="1890360" cy="190440"/>
                          </a:xfrm>
                          <a:prstGeom prst="rect">
                            <a:avLst/>
                          </a:prstGeom>
                          <a:noFill/>
                          <a:ln w="0">
                            <a:noFill/>
                          </a:ln>
                        </wps:spPr>
                        <wps:txb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QueryNsdResponse</w:t>
                              </w:r>
                            </w:p>
                          </w:txbxContent>
                        </wps:txbx>
                        <wps:bodyPr wrap="square" lIns="74160" rIns="74160" tIns="9000" bIns="9000" anchor="t">
                          <a:noAutofit/>
                        </wps:bodyPr>
                      </wps:wsp>
                    </wpg:wgp>
                  </a:graphicData>
                </a:graphic>
              </wp:inline>
            </w:drawing>
          </mc:Choice>
          <mc:Fallback>
            <w:pict>
              <v:group id="shape_0" style="position:absolute;margin-left:0pt;margin-top:0pt;width:233.35pt;height:92.75pt" coordorigin="0,0" coordsize="4667,1855">
                <v:rect id="shape_0" stroked="f" o:allowincell="f" style="position:absolute;left:0;top:0;width:4666;height:1854;mso-wrap-style:none;v-text-anchor:middle;mso-position-horizontal-relative:char">
                  <v:fill o:detectmouseclick="t" on="false"/>
                  <v:stroke color="#3465a4" joinstyle="round" endcap="flat"/>
                  <w10:wrap type="none"/>
                </v:rect>
                <v:shape id="shape_0" fillcolor="white" stroked="t" o:allowincell="f" style="position:absolute;left:137;top:246;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NM</w:t>
                        </w:r>
                      </w:p>
                    </w:txbxContent>
                  </v:textbox>
                  <v:fill o:detectmouseclick="t" type="solid" color2="black"/>
                  <v:stroke color="black" weight="9360" joinstyle="miter" endcap="flat"/>
                  <w10:wrap type="none"/>
                </v:shape>
                <v:shape id="shape_0" fillcolor="white" stroked="t" o:allowincell="f" style="position:absolute;left:3616;top:234;width:827;height:367;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US" w:bidi="ar-SA"/>
                          </w:rPr>
                          <w:t>NFVO</w:t>
                        </w:r>
                      </w:p>
                    </w:txbxContent>
                  </v:textbox>
                  <v:fill o:detectmouseclick="t" type="solid" color2="black"/>
                  <v:stroke color="black" weight="9360" joinstyle="miter" endcap="flat"/>
                  <w10:wrap type="none"/>
                </v:shape>
                <v:group id="shape_0" style="position:absolute;left:555;top:1640;width:3464;height:0">
                  <v:shape id="shape_0" stroked="t" o:allowincell="f" style="position:absolute;left:555;top:1640;width:0;height:0;mso-position-horizontal-relative:char" type="_x0000_t32">
                    <v:stroke color="black" weight="9360" joinstyle="miter" endcap="flat"/>
                    <v:fill o:detectmouseclick="t" on="false"/>
                    <w10:wrap type="none"/>
                  </v:shape>
                  <v:shape id="shape_0" stroked="t" o:allowincell="f" style="position:absolute;left:4019;top:1640;width:0;height:0;mso-position-horizontal-relative:char" type="_x0000_t32">
                    <v:stroke color="black" weight="9360" joinstyle="miter" endcap="flat"/>
                    <v:fill o:detectmouseclick="t" on="false"/>
                    <w10:wrap type="none"/>
                  </v:shape>
                </v:group>
                <v:shape id="shape_0" stroked="t" o:allowincell="f" style="position:absolute;left:4016;top:972;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630;top:691;width:2976;height:29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US" w:bidi="ar-SA"/>
                          </w:rPr>
                          <w:t>1. QueryNsdRequest</w:t>
                        </w:r>
                      </w:p>
                    </w:txbxContent>
                  </v:textbox>
                  <v:fill o:detectmouseclick="t" on="false"/>
                  <v:stroke color="#3465a4" joinstyle="round" endcap="flat"/>
                  <w10:wrap type="none"/>
                </v:shape>
                <v:shape id="shape_0" stroked="t" o:allowincell="f" style="position:absolute;left:566;top:1377;width:0;height:0;mso-position-horizontal-relative:char" type="_x0000_t32">
                  <v:stroke color="black" weight="9360" endarrow="block" endarrowwidth="medium" endarrowlength="medium" joinstyle="miter" endcap="flat"/>
                  <v:fill o:detectmouseclick="t" on="false"/>
                  <w10:wrap type="none"/>
                </v:shape>
                <v:shape id="shape_0" stroked="f" o:allowincell="f" style="position:absolute;left:1025;top:1064;width:2976;height:299;mso-wrap-style:square;v-text-anchor:top;mso-position-horizontal-relative:char" type="_x0000_t202">
                  <v:textbox>
                    <w:txbxContent>
                      <w:p>
                        <w:pPr>
                          <w:overflowPunct w:val="false"/>
                          <w:bidi w:val="0"/>
                          <w:spacing w:before="0" w:after="180"/>
                          <w:jc w:val="right"/>
                          <w:rPr/>
                        </w:pPr>
                        <w:r>
                          <w:rPr>
                            <w:kern w:val="2"/>
                            <w:sz w:val="20"/>
                            <w:szCs w:val="20"/>
                            <w:rFonts w:ascii="Times New Roman" w:hAnsi="Times New Roman" w:eastAsia="Times New Roman" w:cs="Times New Roman"/>
                            <w:color w:val="auto"/>
                            <w:lang w:val="en-US" w:bidi="ar-SA"/>
                          </w:rPr>
                          <w:t>2. QueryNsdResponse</w:t>
                        </w:r>
                      </w:p>
                    </w:txbxContent>
                  </v:textbox>
                  <v:fill o:detectmouseclick="t" on="false"/>
                  <v:stroke color="#3465a4" joinstyle="round" endcap="flat"/>
                  <w10:wrap type="none"/>
                </v:shape>
              </v:group>
            </w:pict>
          </mc:Fallback>
        </mc:AlternateContent>
      </w:r>
    </w:p>
    <w:p>
      <w:pPr>
        <w:pStyle w:val="TF"/>
        <w:rPr>
          <w:lang w:eastAsia="zh-CN"/>
        </w:rPr>
      </w:pPr>
      <w:r>
        <w:rPr/>
        <w:t xml:space="preserve">Figure </w:t>
      </w:r>
      <w:r>
        <w:rPr>
          <w:lang w:eastAsia="zh-CN"/>
        </w:rPr>
        <w:t>4.</w:t>
      </w:r>
      <w:r>
        <w:rPr>
          <w:lang w:eastAsia="zh-CN"/>
        </w:rPr>
        <w:t>5.4</w:t>
      </w:r>
      <w:r>
        <w:rPr>
          <w:lang w:eastAsia="zh-CN"/>
        </w:rPr>
        <w:t>-</w:t>
      </w:r>
      <w:r>
        <w:rPr/>
        <w:t xml:space="preserve">1: Query NSD information through Os-Ma-nfvo </w:t>
      </w:r>
    </w:p>
    <w:p>
      <w:pPr>
        <w:pStyle w:val="Normal"/>
        <w:rPr>
          <w:iCs/>
          <w:lang w:eastAsia="zh-CN"/>
        </w:rPr>
      </w:pPr>
      <w:r>
        <w:rPr>
          <w:iCs/>
          <w:lang w:eastAsia="zh-CN"/>
        </w:rPr>
      </w:r>
    </w:p>
    <w:p>
      <w:pPr>
        <w:pStyle w:val="Heading3"/>
        <w:rPr/>
      </w:pPr>
      <w:bookmarkStart w:id="80" w:name="__RefHeading___Toc532316906"/>
      <w:bookmarkEnd w:id="80"/>
      <w:r>
        <w:rPr/>
        <w:t>4.5.5</w:t>
        <w:tab/>
        <w:t>NSD deletion</w:t>
      </w:r>
    </w:p>
    <w:p>
      <w:pPr>
        <w:pStyle w:val="Normal"/>
        <w:rPr>
          <w:lang w:eastAsia="ja-JP"/>
        </w:rPr>
      </w:pPr>
      <w:r>
        <w:rPr>
          <w:lang w:eastAsia="ja-JP"/>
        </w:rPr>
        <w:t xml:space="preserve">Figure 4.5.5-1 depicts a procedure for </w:t>
      </w:r>
      <w:r>
        <w:rPr/>
        <w:t>deletion of one or more NSD(s). It is possible to delete only a single version of an NSD or all versions. An NSD can only be deleted when there is no instantiated NS using it. An NSD in the deletion pending state can no longer be enabled, disabled or updated. It is not possible to instantiate NS(s) using an NSD in the deletion pending state.</w:t>
      </w:r>
    </w:p>
    <w:p>
      <w:pPr>
        <w:pStyle w:val="B1"/>
        <w:rPr/>
      </w:pPr>
      <w:r>
        <w:rPr>
          <w:lang w:eastAsia="zh-CN"/>
        </w:rPr>
        <w:t xml:space="preserve">1.  </w:t>
      </w:r>
      <w:r>
        <w:rPr>
          <w:lang w:eastAsia="zh-CN" w:bidi="ar-KW"/>
        </w:rPr>
        <w:t>NM</w:t>
      </w:r>
      <w:r>
        <w:rPr>
          <w:lang w:eastAsia="zh-CN"/>
        </w:rPr>
        <w:t xml:space="preserve"> sends </w:t>
      </w:r>
      <w:r>
        <w:rPr>
          <w:i/>
          <w:lang w:eastAsia="zh-CN"/>
        </w:rPr>
        <w:t>DeleteNsdRequest</w:t>
      </w:r>
      <w:r>
        <w:rPr>
          <w:lang w:eastAsia="zh-CN"/>
        </w:rPr>
        <w:t xml:space="preserve"> to NFVO with list of </w:t>
      </w:r>
      <w:r>
        <w:rPr>
          <w:rFonts w:cs="Courier New" w:ascii="Courier New" w:hAnsi="Courier New"/>
          <w:lang w:eastAsia="zh-CN"/>
        </w:rPr>
        <w:t>nsdInfoId</w:t>
      </w:r>
      <w:r>
        <w:rPr>
          <w:lang w:eastAsia="zh-CN"/>
        </w:rPr>
        <w:t xml:space="preserve"> parameter representing the identifier(s) of on-boarded NSD to be deleted and an optional </w:t>
      </w:r>
      <w:r>
        <w:rPr>
          <w:rFonts w:cs="Courier New" w:ascii="Courier New" w:hAnsi="Courier New"/>
          <w:lang w:eastAsia="zh-CN"/>
        </w:rPr>
        <w:t>applyOnAllVersions</w:t>
      </w:r>
      <w:r>
        <w:rPr>
          <w:lang w:eastAsia="zh-CN"/>
        </w:rPr>
        <w:t xml:space="preserve"> parameter indicating if the delete operation is to be applied on all versions of this NSD. By default, if </w:t>
      </w:r>
      <w:r>
        <w:rPr>
          <w:rFonts w:cs="Courier New" w:ascii="Courier New" w:hAnsi="Courier New"/>
          <w:lang w:eastAsia="zh-CN"/>
        </w:rPr>
        <w:t>applyOnAllVersions</w:t>
      </w:r>
      <w:r>
        <w:rPr>
          <w:lang w:eastAsia="zh-CN"/>
        </w:rPr>
        <w:t xml:space="preserve"> parameter is not present, the request applies only on the current NSD version. (see clause 7.2.6 [5]).</w:t>
      </w:r>
    </w:p>
    <w:p>
      <w:pPr>
        <w:pStyle w:val="B1"/>
        <w:rPr/>
      </w:pPr>
      <w:r>
        <w:rPr>
          <w:lang w:eastAsia="zh-CN"/>
        </w:rPr>
        <w:t>2.</w:t>
        <w:tab/>
        <w:t xml:space="preserve">NFVO sends </w:t>
      </w:r>
      <w:r>
        <w:rPr>
          <w:i/>
          <w:lang w:eastAsia="zh-CN"/>
        </w:rPr>
        <w:t>DeleteNsdResponse</w:t>
      </w:r>
      <w:r>
        <w:rPr>
          <w:lang w:eastAsia="zh-CN"/>
        </w:rPr>
        <w:t xml:space="preserve"> to NM with list of </w:t>
      </w:r>
      <w:r>
        <w:rPr>
          <w:rFonts w:cs="Courier New" w:ascii="Courier New" w:hAnsi="Courier New"/>
          <w:lang w:eastAsia="zh-CN"/>
        </w:rPr>
        <w:t>deletedNsdInfoId</w:t>
      </w:r>
      <w:r>
        <w:rPr>
          <w:lang w:eastAsia="zh-CN"/>
        </w:rPr>
        <w:t xml:space="preserve"> parameter representing the identifier(s) of deleted NSD(s) to indicate the result of the operation (see clause 7.2.6.4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7.2.13 [5]) carrying </w:t>
      </w:r>
      <w:r>
        <w:rPr>
          <w:rFonts w:cs="Courier New" w:ascii="Courier New" w:hAnsi="Courier New"/>
          <w:lang w:eastAsia="zh-CN"/>
        </w:rPr>
        <w:t>NsdChangeNotification</w:t>
      </w:r>
      <w:r>
        <w:rPr>
          <w:lang w:eastAsia="zh-CN"/>
        </w:rPr>
        <w:t xml:space="preserve"> information element with attributes </w:t>
      </w:r>
      <w:r>
        <w:rPr>
          <w:rFonts w:cs="Courier New" w:ascii="Courier New" w:hAnsi="Courier New"/>
          <w:lang w:eastAsia="zh-CN"/>
        </w:rPr>
        <w:t>nsdInfoId</w:t>
      </w:r>
      <w:r>
        <w:rPr>
          <w:lang w:eastAsia="zh-CN"/>
        </w:rPr>
        <w:t xml:space="preserve">, </w:t>
      </w:r>
      <w:r>
        <w:rPr>
          <w:rFonts w:cs="Courier New" w:ascii="Courier New" w:hAnsi="Courier New"/>
          <w:lang w:eastAsia="zh-CN"/>
        </w:rPr>
        <w:t>changeType</w:t>
      </w:r>
      <w:r>
        <w:rPr>
          <w:lang w:eastAsia="zh-CN"/>
        </w:rPr>
        <w:t xml:space="preserve">, </w:t>
      </w:r>
      <w:r>
        <w:rPr>
          <w:rFonts w:cs="Courier New" w:ascii="Courier New" w:hAnsi="Courier New"/>
          <w:lang w:eastAsia="zh-CN"/>
        </w:rPr>
        <w:t>operationalState</w:t>
      </w:r>
      <w:r>
        <w:rPr>
          <w:lang w:eastAsia="zh-CN"/>
        </w:rPr>
        <w:t xml:space="preserve"> and </w:t>
      </w:r>
      <w:r>
        <w:rPr>
          <w:rFonts w:cs="Courier New" w:ascii="Courier New" w:hAnsi="Courier New"/>
          <w:lang w:eastAsia="zh-CN"/>
        </w:rPr>
        <w:t>deletionPending</w:t>
      </w:r>
      <w:r>
        <w:rPr>
          <w:lang w:eastAsia="zh-CN"/>
        </w:rPr>
        <w:t xml:space="preserve"> to indicate a change of status of NSD (see clause 8.2.7 [5]).</w:t>
      </w:r>
    </w:p>
    <w:p>
      <w:pPr>
        <w:pStyle w:val="TH"/>
        <w:rPr/>
      </w:pPr>
      <w:r>
        <w:rPr/>
        <w:drawing>
          <wp:inline distT="0" distB="0" distL="0" distR="0">
            <wp:extent cx="2105025" cy="1495425"/>
            <wp:effectExtent l="0" t="0" r="0" b="0"/>
            <wp:docPr id="4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descr=""/>
                    <pic:cNvPicPr>
                      <a:picLocks noChangeAspect="1" noChangeArrowheads="1"/>
                    </pic:cNvPicPr>
                  </pic:nvPicPr>
                  <pic:blipFill>
                    <a:blip r:embed="rId51"/>
                    <a:srcRect l="-17" t="-24" r="-17" b="-24"/>
                    <a:stretch>
                      <a:fillRect/>
                    </a:stretch>
                  </pic:blipFill>
                  <pic:spPr bwMode="auto">
                    <a:xfrm>
                      <a:off x="0" y="0"/>
                      <a:ext cx="2105025"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5.5</w:t>
      </w:r>
      <w:r>
        <w:rPr>
          <w:lang w:eastAsia="zh-CN"/>
        </w:rPr>
        <w:t>-</w:t>
      </w:r>
      <w:r>
        <w:rPr/>
        <w:t>1: NSD deletion procedure</w:t>
      </w:r>
    </w:p>
    <w:p>
      <w:pPr>
        <w:pStyle w:val="Heading3"/>
        <w:rPr/>
      </w:pPr>
      <w:bookmarkStart w:id="81" w:name="__RefHeading___Toc532316907"/>
      <w:bookmarkEnd w:id="81"/>
      <w:r>
        <w:rPr/>
        <w:t>4.5.6</w:t>
        <w:tab/>
        <w:t>NSD updating</w:t>
      </w:r>
    </w:p>
    <w:p>
      <w:pPr>
        <w:pStyle w:val="Normal"/>
        <w:rPr>
          <w:lang w:eastAsia="ja-JP"/>
        </w:rPr>
      </w:pPr>
      <w:r>
        <w:rPr>
          <w:lang w:eastAsia="ja-JP"/>
        </w:rPr>
        <w:t xml:space="preserve">Figure 4.5.6-1 depicts a procedure for </w:t>
      </w:r>
      <w:r>
        <w:rPr/>
        <w:t>updating an already on-boarded NSD, creating a new version of the NSD. The procedure can also be used to update the userDefinedData of an existing NsdInfo information element without creating a new version of the NSD. The previous versions of the NSDs are not modified. It is possible to add (remove) constituent descriptors (i.e. VNFDs, PNFDs, nested NSDs, VLDs, VNFFGDs and Service Access Point Descriptors (SAPDs)) to (from) an NSD via the Update NSD operation. This is done by changing the various descriptor references in the new NSD. For example, to add VNFDs to an NSD, the NM adds corresponding VNFD identifiers to the list of vnfdIds in the new NSD. To remove VNFDs, the NM simply does not include the vnfdIds (of the VNFDs to be removed) in the new NSD.</w:t>
      </w:r>
    </w:p>
    <w:p>
      <w:pPr>
        <w:pStyle w:val="B1"/>
        <w:rPr/>
      </w:pPr>
      <w:r>
        <w:rPr>
          <w:lang w:eastAsia="zh-CN"/>
        </w:rPr>
        <w:t xml:space="preserve">1.  </w:t>
      </w:r>
      <w:r>
        <w:rPr>
          <w:lang w:eastAsia="zh-CN" w:bidi="ar-KW"/>
        </w:rPr>
        <w:t>NM</w:t>
      </w:r>
      <w:r>
        <w:rPr>
          <w:lang w:eastAsia="zh-CN"/>
        </w:rPr>
        <w:t xml:space="preserve"> sends </w:t>
      </w:r>
      <w:r>
        <w:rPr>
          <w:i/>
          <w:lang w:eastAsia="zh-CN"/>
        </w:rPr>
        <w:t>UpdateNsdRequest</w:t>
      </w:r>
      <w:r>
        <w:rPr>
          <w:lang w:eastAsia="zh-CN"/>
        </w:rPr>
        <w:t xml:space="preserve"> to NFVO with </w:t>
      </w:r>
      <w:r>
        <w:rPr>
          <w:rFonts w:cs="Courier New" w:ascii="Courier New" w:hAnsi="Courier New"/>
          <w:lang w:eastAsia="zh-CN"/>
        </w:rPr>
        <w:t>nsdInfoId</w:t>
      </w:r>
      <w:r>
        <w:rPr>
          <w:lang w:eastAsia="zh-CN"/>
        </w:rPr>
        <w:t xml:space="preserve"> parameter representing the identifier of on-boarded NSD to be updated, an optional (only present if the NSD itself is updated) </w:t>
      </w:r>
      <w:r>
        <w:rPr>
          <w:rFonts w:cs="Courier New" w:ascii="Courier New" w:hAnsi="Courier New"/>
          <w:lang w:eastAsia="zh-CN"/>
        </w:rPr>
        <w:t>nsd</w:t>
      </w:r>
      <w:r>
        <w:rPr>
          <w:lang w:eastAsia="zh-CN"/>
        </w:rPr>
        <w:t xml:space="preserve"> parameter representing the new NSD to be created and list of </w:t>
      </w:r>
      <w:r>
        <w:rPr>
          <w:rFonts w:cs="Courier New" w:ascii="Courier New" w:hAnsi="Courier New"/>
          <w:lang w:eastAsia="zh-CN"/>
        </w:rPr>
        <w:t>userDefinedData</w:t>
      </w:r>
      <w:r>
        <w:rPr>
          <w:lang w:eastAsia="zh-CN"/>
        </w:rPr>
        <w:t xml:space="preserve"> key-value pairs optional parameter representing the user defined data to be updated (for existing keys, the value is replaced). At least one of the two parameters (</w:t>
      </w:r>
      <w:r>
        <w:rPr>
          <w:rFonts w:cs="Courier New" w:ascii="Courier New" w:hAnsi="Courier New"/>
          <w:lang w:eastAsia="zh-CN"/>
        </w:rPr>
        <w:t>nsd</w:t>
      </w:r>
      <w:r>
        <w:rPr>
          <w:lang w:eastAsia="zh-CN"/>
        </w:rPr>
        <w:t xml:space="preserve"> or </w:t>
      </w:r>
      <w:r>
        <w:rPr>
          <w:rFonts w:cs="Courier New" w:ascii="Courier New" w:hAnsi="Courier New"/>
          <w:lang w:eastAsia="zh-CN"/>
        </w:rPr>
        <w:t>userDefinedData</w:t>
      </w:r>
      <w:r>
        <w:rPr>
          <w:lang w:eastAsia="zh-CN"/>
        </w:rPr>
        <w:t xml:space="preserve">) needs to be present. If </w:t>
      </w:r>
      <w:r>
        <w:rPr>
          <w:rFonts w:cs="Courier New" w:ascii="Courier New" w:hAnsi="Courier New"/>
          <w:lang w:eastAsia="zh-CN"/>
        </w:rPr>
        <w:t>nsd</w:t>
      </w:r>
      <w:r>
        <w:rPr>
          <w:lang w:eastAsia="zh-CN"/>
        </w:rPr>
        <w:t xml:space="preserve"> is not present, the operation is used only to update existing or add additional user defined data using the userDefinedData parameter (see clause 7.2.5 [5]).</w:t>
      </w:r>
    </w:p>
    <w:p>
      <w:pPr>
        <w:pStyle w:val="B1"/>
        <w:rPr/>
      </w:pPr>
      <w:r>
        <w:rPr>
          <w:lang w:eastAsia="zh-CN"/>
        </w:rPr>
        <w:t>2.</w:t>
        <w:tab/>
        <w:t xml:space="preserve">NFVO sends </w:t>
      </w:r>
      <w:r>
        <w:rPr>
          <w:i/>
          <w:lang w:eastAsia="zh-CN"/>
        </w:rPr>
        <w:t>UpdateNsdResponse</w:t>
      </w:r>
      <w:r>
        <w:rPr>
          <w:lang w:eastAsia="zh-CN"/>
        </w:rPr>
        <w:t xml:space="preserve"> to NM with </w:t>
      </w:r>
      <w:r>
        <w:rPr>
          <w:rFonts w:cs="Courier New" w:ascii="Courier New" w:hAnsi="Courier New"/>
          <w:lang w:eastAsia="zh-CN"/>
        </w:rPr>
        <w:t>nsdInfoId</w:t>
      </w:r>
      <w:r>
        <w:rPr>
          <w:lang w:eastAsia="zh-CN"/>
        </w:rPr>
        <w:t xml:space="preserve"> parameter representing the identifier of the updated NSD to indicate the result of the operation (see clause 7.2.5.4 [5]).</w:t>
      </w:r>
    </w:p>
    <w:p>
      <w:pPr>
        <w:pStyle w:val="B1"/>
        <w:rPr/>
      </w:pPr>
      <w:r>
        <w:rPr>
          <w:lang w:eastAsia="zh-CN"/>
        </w:rPr>
        <w:t>3</w:t>
      </w:r>
      <w:r>
        <w:rPr>
          <w:lang w:eastAsia="zh-CN"/>
        </w:rPr>
        <w:t>.</w:t>
        <w:tab/>
        <w:t xml:space="preserve">NFVO sends to subscribers a </w:t>
      </w:r>
      <w:r>
        <w:rPr>
          <w:i/>
          <w:lang w:eastAsia="zh-CN"/>
        </w:rPr>
        <w:t>Notify</w:t>
      </w:r>
      <w:r>
        <w:rPr>
          <w:lang w:eastAsia="zh-CN"/>
        </w:rPr>
        <w:t xml:space="preserve"> (see clause 7.2.13 [5]) carrying </w:t>
      </w:r>
      <w:r>
        <w:rPr>
          <w:rFonts w:cs="Courier New" w:ascii="Courier New" w:hAnsi="Courier New"/>
          <w:lang w:eastAsia="zh-CN"/>
        </w:rPr>
        <w:t>NsdChangeNotification</w:t>
      </w:r>
      <w:r>
        <w:rPr>
          <w:lang w:eastAsia="zh-CN"/>
        </w:rPr>
        <w:t xml:space="preserve"> information element with attributes </w:t>
      </w:r>
      <w:r>
        <w:rPr>
          <w:rFonts w:cs="Courier New" w:ascii="Courier New" w:hAnsi="Courier New"/>
          <w:lang w:eastAsia="zh-CN"/>
        </w:rPr>
        <w:t>nsdInfoId</w:t>
      </w:r>
      <w:r>
        <w:rPr>
          <w:lang w:eastAsia="zh-CN"/>
        </w:rPr>
        <w:t xml:space="preserve">, </w:t>
      </w:r>
      <w:r>
        <w:rPr>
          <w:rFonts w:cs="Courier New" w:ascii="Courier New" w:hAnsi="Courier New"/>
          <w:lang w:eastAsia="zh-CN"/>
        </w:rPr>
        <w:t>changeType</w:t>
      </w:r>
      <w:r>
        <w:rPr>
          <w:lang w:eastAsia="zh-CN"/>
        </w:rPr>
        <w:t xml:space="preserve">, </w:t>
      </w:r>
      <w:r>
        <w:rPr>
          <w:rFonts w:cs="Courier New" w:ascii="Courier New" w:hAnsi="Courier New"/>
          <w:lang w:eastAsia="zh-CN"/>
        </w:rPr>
        <w:t>operationalState</w:t>
      </w:r>
      <w:r>
        <w:rPr>
          <w:lang w:eastAsia="zh-CN"/>
        </w:rPr>
        <w:t xml:space="preserve"> and </w:t>
      </w:r>
      <w:r>
        <w:rPr>
          <w:rFonts w:cs="Courier New" w:ascii="Courier New" w:hAnsi="Courier New"/>
          <w:lang w:eastAsia="zh-CN"/>
        </w:rPr>
        <w:t>deletionPending</w:t>
      </w:r>
      <w:r>
        <w:rPr>
          <w:lang w:eastAsia="zh-CN"/>
        </w:rPr>
        <w:t xml:space="preserve"> to indicate a change of status of NSD (see clause 8.2.7 [5]).</w:t>
      </w:r>
    </w:p>
    <w:p>
      <w:pPr>
        <w:pStyle w:val="TH"/>
        <w:rPr/>
      </w:pPr>
      <w:r>
        <w:rPr/>
        <w:drawing>
          <wp:inline distT="0" distB="0" distL="0" distR="0">
            <wp:extent cx="2143125" cy="1495425"/>
            <wp:effectExtent l="0" t="0" r="0" b="0"/>
            <wp:docPr id="4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 descr=""/>
                    <pic:cNvPicPr>
                      <a:picLocks noChangeAspect="1" noChangeArrowheads="1"/>
                    </pic:cNvPicPr>
                  </pic:nvPicPr>
                  <pic:blipFill>
                    <a:blip r:embed="rId52"/>
                    <a:srcRect l="-17" t="-24" r="-17" b="-24"/>
                    <a:stretch>
                      <a:fillRect/>
                    </a:stretch>
                  </pic:blipFill>
                  <pic:spPr bwMode="auto">
                    <a:xfrm>
                      <a:off x="0" y="0"/>
                      <a:ext cx="2143125" cy="149542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5.6</w:t>
      </w:r>
      <w:r>
        <w:rPr>
          <w:lang w:eastAsia="zh-CN"/>
        </w:rPr>
        <w:t>-</w:t>
      </w:r>
      <w:r>
        <w:rPr/>
        <w:t>1: NSD updating procedure</w:t>
      </w:r>
    </w:p>
    <w:p>
      <w:pPr>
        <w:pStyle w:val="Heading3"/>
        <w:rPr/>
      </w:pPr>
      <w:bookmarkStart w:id="82" w:name="__RefHeading___Toc532316908"/>
      <w:bookmarkEnd w:id="82"/>
      <w:r>
        <w:rPr/>
        <w:t>4.5.7</w:t>
        <w:tab/>
        <w:t>Subscribe to NSD change notifications</w:t>
      </w:r>
    </w:p>
    <w:p>
      <w:pPr>
        <w:pStyle w:val="Normal"/>
        <w:rPr/>
      </w:pPr>
      <w:r>
        <w:rPr>
          <w:lang w:eastAsia="ja-JP"/>
        </w:rPr>
        <w:t xml:space="preserve">The Figure 4.5.7-1 depicts a procedure of subscription to NSD change notifications. </w:t>
      </w:r>
    </w:p>
    <w:p>
      <w:pPr>
        <w:pStyle w:val="B1"/>
        <w:rPr>
          <w:lang w:eastAsia="zh-CN"/>
        </w:rPr>
      </w:pPr>
      <w:r>
        <w:rPr>
          <w:lang w:eastAsia="zh-CN"/>
        </w:rPr>
        <w:t>1.</w:t>
        <w:tab/>
        <w:t xml:space="preserve">NM sends </w:t>
      </w:r>
      <w:r>
        <w:rPr>
          <w:i/>
          <w:iCs/>
          <w:lang w:eastAsia="zh-CN"/>
        </w:rPr>
        <w:t>SubscribeRequest</w:t>
      </w:r>
      <w:r>
        <w:rPr>
          <w:lang w:eastAsia="zh-CN"/>
        </w:rPr>
        <w:t xml:space="preserve"> message to NFVO with input parameter </w:t>
      </w:r>
      <w:r>
        <w:rPr>
          <w:rFonts w:cs="Courier New" w:ascii="Courier New" w:hAnsi="Courier New"/>
          <w:lang w:eastAsia="zh-CN"/>
        </w:rPr>
        <w:t>filter</w:t>
      </w:r>
      <w:r>
        <w:rPr>
          <w:lang w:eastAsia="zh-CN"/>
        </w:rPr>
        <w:t xml:space="preserve"> for selecting the NSD(s) and the related change notifications to subscribe to, as described in 7.2.12 [5]. The filter can contain information about specific types of changes to subscribe to, or attributes of the NsdInfo.</w:t>
      </w:r>
    </w:p>
    <w:p>
      <w:pPr>
        <w:pStyle w:val="B1"/>
        <w:rPr>
          <w:lang w:eastAsia="zh-CN"/>
        </w:rPr>
      </w:pPr>
      <w:r>
        <w:rPr>
          <w:lang w:eastAsia="zh-CN"/>
        </w:rPr>
        <w:t>2.</w:t>
        <w:tab/>
        <w:t xml:space="preserve">NFVO sends </w:t>
      </w:r>
      <w:r>
        <w:rPr>
          <w:i/>
          <w:iCs/>
          <w:lang w:eastAsia="zh-CN"/>
        </w:rPr>
        <w:t>SubscribeResponse</w:t>
      </w:r>
      <w:r>
        <w:rPr>
          <w:rFonts w:cs="Courier New" w:ascii="Courier New" w:hAnsi="Courier New"/>
          <w:lang w:eastAsia="zh-CN"/>
        </w:rPr>
        <w:t xml:space="preserve"> </w:t>
      </w:r>
      <w:r>
        <w:rPr>
          <w:lang w:eastAsia="zh-CN"/>
        </w:rPr>
        <w:t xml:space="preserve">message </w:t>
      </w:r>
      <w:r>
        <w:rPr/>
        <w:t xml:space="preserve">to the NM </w:t>
      </w:r>
      <w:r>
        <w:rPr>
          <w:lang w:eastAsia="zh-CN"/>
        </w:rPr>
        <w:t xml:space="preserve">to indicate if the subscription has been successful or not with a standard success/error result. Output parameter </w:t>
      </w:r>
      <w:r>
        <w:rPr>
          <w:rFonts w:cs="Courier New" w:ascii="Courier New" w:hAnsi="Courier New"/>
          <w:lang w:eastAsia="zh-CN"/>
        </w:rPr>
        <w:t>subscriptionId</w:t>
      </w:r>
      <w:r>
        <w:rPr>
          <w:lang w:eastAsia="zh-CN"/>
        </w:rPr>
        <w:t xml:space="preserve"> is specified in 7.2.12.3 [5] to</w:t>
      </w:r>
      <w:r>
        <w:rPr/>
        <w:t xml:space="preserve"> </w:t>
      </w:r>
      <w:r>
        <w:rPr>
          <w:lang w:eastAsia="zh-CN"/>
        </w:rPr>
        <w:t xml:space="preserve">provide the identifier of the subscription realized. </w:t>
      </w:r>
      <w:r>
        <w:rPr>
          <w:iCs/>
        </w:rPr>
        <w:t xml:space="preserve">After successful subscription, the consumer (NM) is registered to receive notifications </w:t>
      </w:r>
      <w:r>
        <w:rPr/>
        <w:t>supported on the NSD Management interface</w:t>
      </w:r>
      <w:r>
        <w:rPr>
          <w:iCs/>
        </w:rPr>
        <w:t xml:space="preserve">. </w:t>
      </w:r>
      <w:r>
        <w:rPr>
          <w:lang w:eastAsia="zh-CN"/>
        </w:rPr>
        <w:t>For a particular subscription, only notifications matching the filter will be delivered to the consumer (see clause 7.2.13.1 [5] for full list of possible notifications).</w:t>
      </w:r>
    </w:p>
    <w:p>
      <w:pPr>
        <w:pStyle w:val="TH"/>
        <w:rPr/>
      </w:pPr>
      <w:r>
        <w:rPr/>
        <w:object w:dxaOrig="4729" w:dyaOrig="1672">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36.7pt;height:83.65pt" filled="f" o:ole="">
            <v:imagedata r:id="rId54" o:title=""/>
          </v:shape>
          <o:OLEObject Type="Embed" ProgID="" ShapeID="ole_rId53" DrawAspect="Content" ObjectID="_2027775783" r:id="rId53"/>
        </w:object>
      </w:r>
    </w:p>
    <w:p>
      <w:pPr>
        <w:pStyle w:val="TF"/>
        <w:rPr>
          <w:lang w:eastAsia="zh-CN"/>
        </w:rPr>
      </w:pPr>
      <w:r>
        <w:rPr/>
        <w:t xml:space="preserve">Figure </w:t>
      </w:r>
      <w:r>
        <w:rPr>
          <w:lang w:eastAsia="zh-CN"/>
        </w:rPr>
        <w:t>4.</w:t>
      </w:r>
      <w:r>
        <w:rPr>
          <w:lang w:eastAsia="zh-CN"/>
        </w:rPr>
        <w:t>5.7</w:t>
      </w:r>
      <w:r>
        <w:rPr>
          <w:lang w:eastAsia="zh-CN"/>
        </w:rPr>
        <w:t>-</w:t>
      </w:r>
      <w:r>
        <w:rPr/>
        <w:t>1: Subscribing to NSD change notifications through Os-Ma-nfvo</w:t>
      </w:r>
    </w:p>
    <w:p>
      <w:pPr>
        <w:pStyle w:val="Normal"/>
        <w:rPr>
          <w:iCs/>
          <w:lang w:eastAsia="zh-CN"/>
        </w:rPr>
      </w:pPr>
      <w:r>
        <w:rPr>
          <w:iCs/>
          <w:lang w:eastAsia="zh-CN"/>
        </w:rPr>
      </w:r>
    </w:p>
    <w:p>
      <w:pPr>
        <w:pStyle w:val="Heading3"/>
        <w:rPr/>
      </w:pPr>
      <w:bookmarkStart w:id="83" w:name="__RefHeading___Toc532316909"/>
      <w:bookmarkEnd w:id="83"/>
      <w:r>
        <w:rPr/>
        <w:t>4.5.8</w:t>
        <w:tab/>
        <w:t>Notify operation for NSD management changes</w:t>
      </w:r>
    </w:p>
    <w:p>
      <w:pPr>
        <w:pStyle w:val="Normal"/>
        <w:rPr>
          <w:lang w:eastAsia="ja-JP"/>
        </w:rPr>
      </w:pPr>
      <w:r>
        <w:rPr>
          <w:lang w:eastAsia="ja-JP"/>
        </w:rPr>
        <w:t>The Figure 4.5.8-1 depicts a procedure of delivery of notifications related to NSD management changes.</w:t>
      </w:r>
    </w:p>
    <w:p>
      <w:pPr>
        <w:pStyle w:val="B1"/>
        <w:rPr>
          <w:lang w:eastAsia="zh-CN"/>
        </w:rPr>
      </w:pPr>
      <w:r>
        <w:rPr>
          <w:lang w:eastAsia="zh-CN"/>
        </w:rPr>
        <w:t xml:space="preserve">1. </w:t>
      </w:r>
      <w:r>
        <w:rPr>
          <w:lang w:eastAsia="zh-CN"/>
        </w:rPr>
        <w:tab/>
        <w:t xml:space="preserve">NFVO sends </w:t>
      </w:r>
      <w:r>
        <w:rPr>
          <w:i/>
        </w:rPr>
        <w:t xml:space="preserve">Notify </w:t>
      </w:r>
      <w:r>
        <w:rPr>
          <w:iCs/>
        </w:rPr>
        <w:t xml:space="preserve">message </w:t>
      </w:r>
      <w:r>
        <w:rPr/>
        <w:t>to the NM according to the clause 7.2.13 in [5]. This operation  delivers to the NM the notifications related to NSD Management changes. In order to receive notifications, the NM  shall perform an explicit Subscribe operation beforehand</w:t>
      </w:r>
      <w:r>
        <w:rPr>
          <w:lang w:eastAsia="zh-CN"/>
        </w:rPr>
        <w:t>.</w:t>
      </w:r>
    </w:p>
    <w:p>
      <w:pPr>
        <w:pStyle w:val="TH"/>
        <w:rPr/>
      </w:pPr>
      <w:r>
        <w:rPr/>
        <w:object w:dxaOrig="4729" w:dyaOrig="1672">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36.7pt;height:83.65pt" filled="f" o:ole="">
            <v:imagedata r:id="rId56" o:title=""/>
          </v:shape>
          <o:OLEObject Type="Embed" ProgID="" ShapeID="ole_rId55" DrawAspect="Content" ObjectID="_1194445213" r:id="rId55"/>
        </w:object>
      </w:r>
    </w:p>
    <w:p>
      <w:pPr>
        <w:pStyle w:val="TF"/>
        <w:numPr>
          <w:ilvl w:val="0"/>
          <w:numId w:val="0"/>
        </w:numPr>
        <w:ind w:left="0" w:hanging="0"/>
        <w:rPr/>
      </w:pPr>
      <w:r>
        <w:rPr/>
        <w:t xml:space="preserve">Figure </w:t>
      </w:r>
      <w:r>
        <w:rPr>
          <w:lang w:eastAsia="zh-CN"/>
        </w:rPr>
        <w:t>4.</w:t>
      </w:r>
      <w:r>
        <w:rPr>
          <w:lang w:eastAsia="zh-CN"/>
        </w:rPr>
        <w:t>5.8</w:t>
      </w:r>
      <w:r>
        <w:rPr>
          <w:lang w:eastAsia="zh-CN"/>
        </w:rPr>
        <w:t>-</w:t>
      </w:r>
      <w:r>
        <w:rPr/>
        <w:t>1: Procedure for the Notify operation for NSD management changes</w:t>
      </w:r>
    </w:p>
    <w:p>
      <w:pPr>
        <w:pStyle w:val="Normal"/>
        <w:rPr>
          <w:iCs/>
        </w:rPr>
      </w:pPr>
      <w:r>
        <w:rPr>
          <w:iCs/>
        </w:rPr>
      </w:r>
    </w:p>
    <w:p>
      <w:pPr>
        <w:pStyle w:val="Normal"/>
        <w:rPr/>
      </w:pPr>
      <w:r>
        <w:rPr>
          <w:iCs/>
        </w:rPr>
        <w:t>The following notifications can be sent by this operation:</w:t>
      </w:r>
    </w:p>
    <w:p>
      <w:pPr>
        <w:pStyle w:val="B1"/>
        <w:rPr/>
      </w:pPr>
      <w:r>
        <w:rPr/>
        <w:t>-</w:t>
        <w:tab/>
      </w:r>
      <w:r>
        <w:rPr>
          <w:rFonts w:cs="Courier New" w:ascii="Courier New" w:hAnsi="Courier New"/>
        </w:rPr>
        <w:t>NsdOnBoardingNotification</w:t>
      </w:r>
      <w:r>
        <w:rPr/>
        <w:t>. See clause 8.2.6 in [5].</w:t>
      </w:r>
    </w:p>
    <w:p>
      <w:pPr>
        <w:pStyle w:val="Normal"/>
        <w:rPr>
          <w:iCs/>
        </w:rPr>
      </w:pPr>
      <w:r>
        <w:rPr>
          <w:iCs/>
        </w:rPr>
        <w:t>The notification contains the following parameters:</w:t>
      </w:r>
    </w:p>
    <w:p>
      <w:pPr>
        <w:pStyle w:val="B1"/>
        <w:rPr/>
      </w:pPr>
      <w:r>
        <w:rPr/>
        <w:t xml:space="preserve">- </w:t>
        <w:tab/>
      </w:r>
      <w:r>
        <w:rPr>
          <w:rFonts w:cs="Courier New" w:ascii="Courier New" w:hAnsi="Courier New"/>
        </w:rPr>
        <w:t>nsdInfoId</w:t>
      </w:r>
      <w:r>
        <w:rPr/>
        <w:t>: Identifier of the on-boarded instance of the NSD</w:t>
      </w:r>
    </w:p>
    <w:p>
      <w:pPr>
        <w:pStyle w:val="B1"/>
        <w:rPr/>
      </w:pPr>
      <w:r>
        <w:rPr/>
        <w:t>-</w:t>
        <w:tab/>
      </w:r>
      <w:r>
        <w:rPr>
          <w:rFonts w:cs="Courier New" w:ascii="Courier New" w:hAnsi="Courier New"/>
        </w:rPr>
        <w:t>nsdId</w:t>
      </w:r>
      <w:r>
        <w:rPr/>
        <w:t>: Identifies the NSD being on-boarded.</w:t>
      </w:r>
    </w:p>
    <w:p>
      <w:pPr>
        <w:pStyle w:val="B1"/>
        <w:rPr/>
      </w:pPr>
      <w:r>
        <w:rPr/>
        <w:t>-</w:t>
        <w:tab/>
      </w:r>
      <w:r>
        <w:rPr>
          <w:rFonts w:cs="Courier New" w:ascii="Courier New" w:hAnsi="Courier New"/>
        </w:rPr>
        <w:t>NsdChangeNotification</w:t>
      </w:r>
      <w:r>
        <w:rPr/>
        <w:t>. See clause 8.2.7 in [5].</w:t>
      </w:r>
    </w:p>
    <w:p>
      <w:pPr>
        <w:pStyle w:val="Normal"/>
        <w:rPr>
          <w:iCs/>
        </w:rPr>
      </w:pPr>
      <w:r>
        <w:rPr>
          <w:iCs/>
        </w:rPr>
        <w:t>The notification contains the following parameters:</w:t>
      </w:r>
    </w:p>
    <w:p>
      <w:pPr>
        <w:pStyle w:val="B1"/>
        <w:rPr/>
      </w:pPr>
      <w:r>
        <w:rPr/>
        <w:t>-</w:t>
        <w:tab/>
      </w:r>
      <w:r>
        <w:rPr>
          <w:rFonts w:cs="Courier New" w:ascii="Courier New" w:hAnsi="Courier New"/>
        </w:rPr>
        <w:t>nsdInfoId</w:t>
      </w:r>
      <w:r>
        <w:rPr/>
        <w:t>:</w:t>
        <w:tab/>
        <w:t>Identifier of the on-boarded instance of the NSD.</w:t>
      </w:r>
    </w:p>
    <w:p>
      <w:pPr>
        <w:pStyle w:val="B1"/>
        <w:rPr/>
      </w:pPr>
      <w:r>
        <w:rPr/>
        <w:t>-</w:t>
        <w:tab/>
      </w:r>
      <w:r>
        <w:rPr>
          <w:rFonts w:cs="Courier New" w:ascii="Courier New" w:hAnsi="Courier New"/>
        </w:rPr>
        <w:t>changeType</w:t>
      </w:r>
      <w:r>
        <w:rPr/>
        <w:t>:</w:t>
        <w:tab/>
        <w:t>It categorizes the type of change. Possible values can be "change of operational state of an on-boarded NSD", "NSD in deletion pending", and "deletion of an NSD".</w:t>
      </w:r>
    </w:p>
    <w:p>
      <w:pPr>
        <w:pStyle w:val="B1"/>
        <w:rPr/>
      </w:pPr>
      <w:r>
        <w:rPr/>
        <w:t>-</w:t>
        <w:tab/>
      </w:r>
      <w:r>
        <w:rPr>
          <w:rFonts w:cs="Courier New" w:ascii="Courier New" w:hAnsi="Courier New"/>
        </w:rPr>
        <w:t>operationalState</w:t>
      </w:r>
      <w:r>
        <w:rPr/>
        <w:t>:</w:t>
        <w:tab/>
        <w:t>New operational state of the NSD. Only present when changeType is "change of operational state".</w:t>
      </w:r>
    </w:p>
    <w:p>
      <w:pPr>
        <w:pStyle w:val="B1"/>
        <w:rPr/>
      </w:pPr>
      <w:r>
        <w:rPr/>
        <w:t>-</w:t>
        <w:tab/>
      </w:r>
      <w:r>
        <w:rPr>
          <w:rFonts w:cs="Courier New" w:ascii="Courier New" w:hAnsi="Courier New"/>
        </w:rPr>
        <w:t>deletionPending</w:t>
      </w:r>
      <w:r>
        <w:rPr/>
        <w:t>:</w:t>
        <w:tab/>
        <w:t>Indicates if the deletion of the NSD instance has been requested but the NSD still being used by instantiated NSs. Only present when changeType is "NSD in deletion pending".</w:t>
      </w:r>
    </w:p>
    <w:p>
      <w:pPr>
        <w:pStyle w:val="Heading2"/>
        <w:rPr/>
      </w:pPr>
      <w:bookmarkStart w:id="84" w:name="__RefHeading___Toc532316910"/>
      <w:bookmarkEnd w:id="84"/>
      <w:r>
        <w:rPr/>
        <w:t>4.6</w:t>
        <w:tab/>
        <w:t>PNFD procedures</w:t>
      </w:r>
    </w:p>
    <w:p>
      <w:pPr>
        <w:pStyle w:val="Heading3"/>
        <w:rPr/>
      </w:pPr>
      <w:bookmarkStart w:id="85" w:name="__RefHeading___Toc532316911"/>
      <w:bookmarkEnd w:id="85"/>
      <w:r>
        <w:rPr/>
        <w:t>4.6.1</w:t>
        <w:tab/>
        <w:t>PNFD on-boarding</w:t>
      </w:r>
    </w:p>
    <w:p>
      <w:pPr>
        <w:pStyle w:val="Normal"/>
        <w:rPr>
          <w:lang w:eastAsia="ja-JP"/>
        </w:rPr>
      </w:pPr>
      <w:r>
        <w:rPr>
          <w:lang w:eastAsia="ja-JP"/>
        </w:rPr>
        <w:t xml:space="preserve">Figure 4.6.1-1 depicts a procedure for </w:t>
      </w:r>
      <w:r>
        <w:rPr/>
        <w:t>on-boarding a PNFD in the NFVO, making it available to be used by NSDs.</w:t>
      </w:r>
    </w:p>
    <w:p>
      <w:pPr>
        <w:pStyle w:val="B1"/>
        <w:rPr/>
      </w:pPr>
      <w:r>
        <w:rPr>
          <w:lang w:eastAsia="zh-CN"/>
        </w:rPr>
        <w:t xml:space="preserve">1.  </w:t>
      </w:r>
      <w:r>
        <w:rPr>
          <w:lang w:eastAsia="zh-CN" w:bidi="ar-KW"/>
        </w:rPr>
        <w:t>NM</w:t>
      </w:r>
      <w:r>
        <w:rPr>
          <w:lang w:eastAsia="zh-CN"/>
        </w:rPr>
        <w:t xml:space="preserve"> sends </w:t>
      </w:r>
      <w:r>
        <w:rPr>
          <w:i/>
          <w:lang w:eastAsia="zh-CN"/>
        </w:rPr>
        <w:t>OnboardPnfdRequest</w:t>
      </w:r>
      <w:r>
        <w:rPr>
          <w:lang w:eastAsia="zh-CN"/>
        </w:rPr>
        <w:t xml:space="preserve"> to NFVO with </w:t>
      </w:r>
      <w:r>
        <w:rPr>
          <w:rFonts w:cs="Courier New" w:ascii="Courier New" w:hAnsi="Courier New"/>
          <w:lang w:eastAsia="zh-CN"/>
        </w:rPr>
        <w:t>pnfd</w:t>
      </w:r>
      <w:r>
        <w:rPr>
          <w:lang w:eastAsia="zh-CN"/>
        </w:rPr>
        <w:t xml:space="preserve"> parameter representing the PNFD to be on-boarded and list of </w:t>
      </w:r>
      <w:r>
        <w:rPr>
          <w:rFonts w:cs="Courier New" w:ascii="Courier New" w:hAnsi="Courier New"/>
          <w:lang w:eastAsia="zh-CN"/>
        </w:rPr>
        <w:t>userDefinedData</w:t>
      </w:r>
      <w:r>
        <w:rPr>
          <w:lang w:eastAsia="zh-CN"/>
        </w:rPr>
        <w:t xml:space="preserve"> key-value pairs providing </w:t>
      </w:r>
      <w:r>
        <w:rPr/>
        <w:t>user defined data for the PNFD</w:t>
      </w:r>
      <w:r>
        <w:rPr>
          <w:lang w:eastAsia="zh-CN"/>
        </w:rPr>
        <w:t xml:space="preserve"> (see clause 7.2.8 [5]).</w:t>
      </w:r>
    </w:p>
    <w:p>
      <w:pPr>
        <w:pStyle w:val="B1"/>
        <w:rPr/>
      </w:pPr>
      <w:r>
        <w:rPr>
          <w:lang w:eastAsia="zh-CN"/>
        </w:rPr>
        <w:t>2.</w:t>
        <w:tab/>
        <w:t xml:space="preserve">NFVO sends </w:t>
      </w:r>
      <w:r>
        <w:rPr>
          <w:i/>
          <w:lang w:eastAsia="zh-CN"/>
        </w:rPr>
        <w:t>OnboardPnfdResponse</w:t>
      </w:r>
      <w:r>
        <w:rPr>
          <w:lang w:eastAsia="zh-CN"/>
        </w:rPr>
        <w:t xml:space="preserve"> to NM with the </w:t>
      </w:r>
      <w:r>
        <w:rPr>
          <w:rFonts w:cs="Courier New" w:ascii="Courier New" w:hAnsi="Courier New"/>
        </w:rPr>
        <w:t>pnfdInfoId</w:t>
      </w:r>
      <w:r>
        <w:rPr>
          <w:lang w:eastAsia="zh-CN"/>
        </w:rPr>
        <w:t xml:space="preserve"> identifier of the on-boarded instance of the PNFD (see clause 7.2.8.4 [5]).</w:t>
      </w:r>
    </w:p>
    <w:p>
      <w:pPr>
        <w:pStyle w:val="TH"/>
        <w:rPr/>
      </w:pPr>
      <w:r>
        <w:rPr/>
        <w:drawing>
          <wp:inline distT="0" distB="0" distL="0" distR="0">
            <wp:extent cx="2247900" cy="1209675"/>
            <wp:effectExtent l="0" t="0" r="0" b="0"/>
            <wp:docPr id="4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 descr=""/>
                    <pic:cNvPicPr>
                      <a:picLocks noChangeAspect="1" noChangeArrowheads="1"/>
                    </pic:cNvPicPr>
                  </pic:nvPicPr>
                  <pic:blipFill>
                    <a:blip r:embed="rId57"/>
                    <a:srcRect l="-16" t="-30" r="-16" b="-30"/>
                    <a:stretch>
                      <a:fillRect/>
                    </a:stretch>
                  </pic:blipFill>
                  <pic:spPr bwMode="auto">
                    <a:xfrm>
                      <a:off x="0" y="0"/>
                      <a:ext cx="224790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6.1</w:t>
      </w:r>
      <w:r>
        <w:rPr>
          <w:lang w:eastAsia="zh-CN"/>
        </w:rPr>
        <w:t>-</w:t>
      </w:r>
      <w:r>
        <w:rPr/>
        <w:t>1: PNFD on-boarding procedure</w:t>
      </w:r>
    </w:p>
    <w:p>
      <w:pPr>
        <w:pStyle w:val="Heading3"/>
        <w:rPr/>
      </w:pPr>
      <w:bookmarkStart w:id="86" w:name="__RefHeading___Toc532316912"/>
      <w:r>
        <w:rPr/>
        <w:t>4.6.2</w:t>
        <w:tab/>
        <w:t>PNFD updating</w:t>
      </w:r>
      <w:bookmarkEnd w:id="86"/>
      <w:r>
        <w:rPr/>
        <w:t xml:space="preserve"> </w:t>
      </w:r>
    </w:p>
    <w:p>
      <w:pPr>
        <w:pStyle w:val="Normal"/>
        <w:rPr>
          <w:lang w:eastAsia="ja-JP"/>
        </w:rPr>
      </w:pPr>
      <w:r>
        <w:rPr>
          <w:lang w:eastAsia="ja-JP"/>
        </w:rPr>
        <w:t xml:space="preserve">Figure 4.6.2-1 depicts a procedure for </w:t>
      </w:r>
      <w:r>
        <w:rPr/>
        <w:t>updating a PNFD, creating a new version of already on-boarded PNFD. The procedure can also be used to update the userDefinedData of an existing PnfInfo information element without creating a new version of the PNFD. The previous versions of the PNFD are not modified.</w:t>
      </w:r>
    </w:p>
    <w:p>
      <w:pPr>
        <w:pStyle w:val="B1"/>
        <w:rPr/>
      </w:pPr>
      <w:r>
        <w:rPr>
          <w:lang w:eastAsia="zh-CN"/>
        </w:rPr>
        <w:t xml:space="preserve">1.  </w:t>
      </w:r>
      <w:r>
        <w:rPr>
          <w:lang w:eastAsia="zh-CN" w:bidi="ar-KW"/>
        </w:rPr>
        <w:t>NM</w:t>
      </w:r>
      <w:r>
        <w:rPr>
          <w:lang w:eastAsia="zh-CN"/>
        </w:rPr>
        <w:t xml:space="preserve"> sends </w:t>
      </w:r>
      <w:r>
        <w:rPr>
          <w:i/>
          <w:lang w:eastAsia="zh-CN"/>
        </w:rPr>
        <w:t>UpdatePnfdRequest</w:t>
      </w:r>
      <w:r>
        <w:rPr>
          <w:lang w:eastAsia="zh-CN"/>
        </w:rPr>
        <w:t xml:space="preserve"> to NFVO with </w:t>
      </w:r>
      <w:r>
        <w:rPr>
          <w:rFonts w:cs="Courier New" w:ascii="Courier New" w:hAnsi="Courier New"/>
          <w:lang w:eastAsia="zh-CN"/>
        </w:rPr>
        <w:t>pnfdInfoId</w:t>
      </w:r>
      <w:r>
        <w:rPr>
          <w:lang w:eastAsia="zh-CN"/>
        </w:rPr>
        <w:t xml:space="preserve"> parameter representing the identifier of on-boarded PNFD to be updated, an optional (only present if the PNFD itself is updated) </w:t>
      </w:r>
      <w:r>
        <w:rPr>
          <w:rFonts w:cs="Courier New" w:ascii="Courier New" w:hAnsi="Courier New"/>
          <w:lang w:eastAsia="zh-CN"/>
        </w:rPr>
        <w:t>pnfd</w:t>
      </w:r>
      <w:r>
        <w:rPr>
          <w:lang w:eastAsia="zh-CN"/>
        </w:rPr>
        <w:t xml:space="preserve"> parameter representing the new PNFD to be created and list of </w:t>
      </w:r>
      <w:r>
        <w:rPr>
          <w:rFonts w:cs="Courier New" w:ascii="Courier New" w:hAnsi="Courier New"/>
          <w:lang w:eastAsia="zh-CN"/>
        </w:rPr>
        <w:t>userDefinedData</w:t>
      </w:r>
      <w:r>
        <w:rPr>
          <w:lang w:eastAsia="zh-CN"/>
        </w:rPr>
        <w:t xml:space="preserve"> key-value pairs optional parameter representing the user defined data to be updated (for existing keys, the value is replaced). At least one of the two parameters (</w:t>
      </w:r>
      <w:r>
        <w:rPr>
          <w:rFonts w:cs="Courier New" w:ascii="Courier New" w:hAnsi="Courier New"/>
          <w:lang w:eastAsia="zh-CN"/>
        </w:rPr>
        <w:t>pnfd</w:t>
      </w:r>
      <w:r>
        <w:rPr>
          <w:lang w:eastAsia="zh-CN"/>
        </w:rPr>
        <w:t xml:space="preserve"> or </w:t>
      </w:r>
      <w:r>
        <w:rPr>
          <w:rFonts w:cs="Courier New" w:ascii="Courier New" w:hAnsi="Courier New"/>
          <w:lang w:eastAsia="zh-CN"/>
        </w:rPr>
        <w:t>userDefinedData</w:t>
      </w:r>
      <w:r>
        <w:rPr>
          <w:lang w:eastAsia="zh-CN"/>
        </w:rPr>
        <w:t xml:space="preserve">) needs to be present. If </w:t>
      </w:r>
      <w:r>
        <w:rPr>
          <w:rFonts w:cs="Courier New" w:ascii="Courier New" w:hAnsi="Courier New"/>
          <w:lang w:eastAsia="zh-CN"/>
        </w:rPr>
        <w:t>pnfd</w:t>
      </w:r>
      <w:r>
        <w:rPr>
          <w:lang w:eastAsia="zh-CN"/>
        </w:rPr>
        <w:t xml:space="preserve"> is not present, the operation is used only to update existing or add additional user defined data using the userDefinedData parameter (see clause 7.2.9 [5]).</w:t>
      </w:r>
    </w:p>
    <w:p>
      <w:pPr>
        <w:pStyle w:val="B1"/>
        <w:rPr/>
      </w:pPr>
      <w:r>
        <w:rPr>
          <w:lang w:eastAsia="zh-CN"/>
        </w:rPr>
        <w:t>2.</w:t>
        <w:tab/>
        <w:t xml:space="preserve">NFVO sends </w:t>
      </w:r>
      <w:r>
        <w:rPr>
          <w:i/>
          <w:lang w:eastAsia="zh-CN"/>
        </w:rPr>
        <w:t>UpdatePnfdResponse</w:t>
      </w:r>
      <w:r>
        <w:rPr>
          <w:lang w:eastAsia="zh-CN"/>
        </w:rPr>
        <w:t xml:space="preserve"> to NM with </w:t>
      </w:r>
      <w:r>
        <w:rPr>
          <w:rFonts w:cs="Courier New" w:ascii="Courier New" w:hAnsi="Courier New"/>
          <w:lang w:eastAsia="zh-CN"/>
        </w:rPr>
        <w:t>pnfdInfoId</w:t>
      </w:r>
      <w:r>
        <w:rPr>
          <w:lang w:eastAsia="zh-CN"/>
        </w:rPr>
        <w:t xml:space="preserve"> parameter representing the identifier of the updated PNFD to indicate the result of the operation (see clause 7.2.9.4 [5]).</w:t>
      </w:r>
    </w:p>
    <w:p>
      <w:pPr>
        <w:pStyle w:val="TH"/>
        <w:rPr/>
      </w:pPr>
      <w:r>
        <w:rPr/>
        <w:drawing>
          <wp:inline distT="0" distB="0" distL="0" distR="0">
            <wp:extent cx="2171700" cy="1209675"/>
            <wp:effectExtent l="0" t="0" r="0" b="0"/>
            <wp:docPr id="4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 descr=""/>
                    <pic:cNvPicPr>
                      <a:picLocks noChangeAspect="1" noChangeArrowheads="1"/>
                    </pic:cNvPicPr>
                  </pic:nvPicPr>
                  <pic:blipFill>
                    <a:blip r:embed="rId58"/>
                    <a:srcRect l="-17" t="-30" r="-17" b="-30"/>
                    <a:stretch>
                      <a:fillRect/>
                    </a:stretch>
                  </pic:blipFill>
                  <pic:spPr bwMode="auto">
                    <a:xfrm>
                      <a:off x="0" y="0"/>
                      <a:ext cx="217170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6.2</w:t>
      </w:r>
      <w:r>
        <w:rPr>
          <w:lang w:eastAsia="zh-CN"/>
        </w:rPr>
        <w:t>-</w:t>
      </w:r>
      <w:r>
        <w:rPr/>
        <w:t>1: PNFD updating procedure</w:t>
      </w:r>
    </w:p>
    <w:p>
      <w:pPr>
        <w:pStyle w:val="Heading3"/>
        <w:rPr/>
      </w:pPr>
      <w:bookmarkStart w:id="87" w:name="__RefHeading___Toc532316913"/>
      <w:bookmarkEnd w:id="87"/>
      <w:r>
        <w:rPr/>
        <w:t>4.6.3</w:t>
        <w:tab/>
        <w:t>PNFD deletion</w:t>
      </w:r>
    </w:p>
    <w:p>
      <w:pPr>
        <w:pStyle w:val="Normal"/>
        <w:rPr>
          <w:lang w:eastAsia="ja-JP"/>
        </w:rPr>
      </w:pPr>
      <w:r>
        <w:rPr>
          <w:lang w:eastAsia="ja-JP"/>
        </w:rPr>
        <w:t xml:space="preserve">Figure 4.6.3-1 depicts a procedure for </w:t>
      </w:r>
      <w:r>
        <w:rPr/>
        <w:t>deletion of one or more PNFD(s). A PNFD can only be deleted when there is no NS (in the active or NOT_INSTANTIATED state) using it. It is not possible to instantiate NSs that include a PNFD in deletion pending state.</w:t>
      </w:r>
    </w:p>
    <w:p>
      <w:pPr>
        <w:pStyle w:val="B1"/>
        <w:rPr/>
      </w:pPr>
      <w:r>
        <w:rPr>
          <w:lang w:eastAsia="zh-CN"/>
        </w:rPr>
        <w:t xml:space="preserve">1.  </w:t>
      </w:r>
      <w:r>
        <w:rPr>
          <w:lang w:eastAsia="zh-CN" w:bidi="ar-KW"/>
        </w:rPr>
        <w:t>NM</w:t>
      </w:r>
      <w:r>
        <w:rPr>
          <w:lang w:eastAsia="zh-CN"/>
        </w:rPr>
        <w:t xml:space="preserve"> sends </w:t>
      </w:r>
      <w:r>
        <w:rPr>
          <w:i/>
          <w:lang w:eastAsia="zh-CN"/>
        </w:rPr>
        <w:t>DeletePnfdRequest</w:t>
      </w:r>
      <w:r>
        <w:rPr>
          <w:lang w:eastAsia="zh-CN"/>
        </w:rPr>
        <w:t xml:space="preserve"> to NFVO with list of </w:t>
      </w:r>
      <w:r>
        <w:rPr>
          <w:rFonts w:cs="Courier New" w:ascii="Courier New" w:hAnsi="Courier New"/>
          <w:lang w:eastAsia="zh-CN"/>
        </w:rPr>
        <w:t>pnfdInfoId</w:t>
      </w:r>
      <w:r>
        <w:rPr>
          <w:lang w:eastAsia="zh-CN"/>
        </w:rPr>
        <w:t xml:space="preserve"> parameter representing the identifier(s) of on-boarded PNFD(s) to be deleted and an optional </w:t>
      </w:r>
      <w:r>
        <w:rPr>
          <w:rFonts w:cs="Courier New" w:ascii="Courier New" w:hAnsi="Courier New"/>
          <w:lang w:eastAsia="zh-CN"/>
        </w:rPr>
        <w:t>applyOnAllVersions</w:t>
      </w:r>
      <w:r>
        <w:rPr>
          <w:lang w:eastAsia="zh-CN"/>
        </w:rPr>
        <w:t xml:space="preserve"> parameter indicating if the delete operation is to be applied on all versions of this PNFD. By default, if </w:t>
      </w:r>
      <w:r>
        <w:rPr>
          <w:rFonts w:cs="Courier New" w:ascii="Courier New" w:hAnsi="Courier New"/>
          <w:lang w:eastAsia="zh-CN"/>
        </w:rPr>
        <w:t>applyOnAllVersions</w:t>
      </w:r>
      <w:r>
        <w:rPr>
          <w:lang w:eastAsia="zh-CN"/>
        </w:rPr>
        <w:t xml:space="preserve"> parameter is not present, the request applies only on the current PNFD version. (see clause 7.2.10 [5]).</w:t>
      </w:r>
    </w:p>
    <w:p>
      <w:pPr>
        <w:pStyle w:val="B1"/>
        <w:rPr/>
      </w:pPr>
      <w:r>
        <w:rPr>
          <w:lang w:eastAsia="zh-CN"/>
        </w:rPr>
        <w:t>2.</w:t>
        <w:tab/>
        <w:t xml:space="preserve">NFVO sends </w:t>
      </w:r>
      <w:r>
        <w:rPr>
          <w:i/>
          <w:lang w:eastAsia="zh-CN"/>
        </w:rPr>
        <w:t>DeletePnfdResponse</w:t>
      </w:r>
      <w:r>
        <w:rPr>
          <w:lang w:eastAsia="zh-CN"/>
        </w:rPr>
        <w:t xml:space="preserve"> to NM with list of </w:t>
      </w:r>
      <w:r>
        <w:rPr>
          <w:rFonts w:cs="Courier New" w:ascii="Courier New" w:hAnsi="Courier New"/>
          <w:lang w:eastAsia="zh-CN"/>
        </w:rPr>
        <w:t>deletedPnfdInfoId</w:t>
      </w:r>
      <w:r>
        <w:rPr>
          <w:lang w:eastAsia="zh-CN"/>
        </w:rPr>
        <w:t xml:space="preserve"> parameter representing the identifier(s) of deleted PNFD(s) to indicate the result of the operation (see clause 7.2.10.4 [5]).</w:t>
      </w:r>
    </w:p>
    <w:p>
      <w:pPr>
        <w:pStyle w:val="TH"/>
        <w:rPr/>
      </w:pPr>
      <w:r>
        <w:rPr/>
        <w:drawing>
          <wp:inline distT="0" distB="0" distL="0" distR="0">
            <wp:extent cx="2133600" cy="1209675"/>
            <wp:effectExtent l="0" t="0" r="0" b="0"/>
            <wp:docPr id="4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9" descr=""/>
                    <pic:cNvPicPr>
                      <a:picLocks noChangeAspect="1" noChangeArrowheads="1"/>
                    </pic:cNvPicPr>
                  </pic:nvPicPr>
                  <pic:blipFill>
                    <a:blip r:embed="rId59"/>
                    <a:srcRect l="-17" t="-30" r="-17" b="-30"/>
                    <a:stretch>
                      <a:fillRect/>
                    </a:stretch>
                  </pic:blipFill>
                  <pic:spPr bwMode="auto">
                    <a:xfrm>
                      <a:off x="0" y="0"/>
                      <a:ext cx="213360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6.3</w:t>
      </w:r>
      <w:r>
        <w:rPr>
          <w:lang w:eastAsia="zh-CN"/>
        </w:rPr>
        <w:t>-</w:t>
      </w:r>
      <w:r>
        <w:rPr/>
        <w:t>1: PNFD deletion procedure</w:t>
      </w:r>
    </w:p>
    <w:p>
      <w:pPr>
        <w:pStyle w:val="Heading3"/>
        <w:rPr/>
      </w:pPr>
      <w:bookmarkStart w:id="88" w:name="__RefHeading___Toc532316914"/>
      <w:bookmarkEnd w:id="88"/>
      <w:r>
        <w:rPr/>
        <w:t>4.6.4</w:t>
        <w:tab/>
        <w:t>PNFD querying</w:t>
      </w:r>
    </w:p>
    <w:p>
      <w:pPr>
        <w:pStyle w:val="Normal"/>
        <w:rPr/>
      </w:pPr>
      <w:r>
        <w:rPr>
          <w:lang w:eastAsia="ja-JP"/>
        </w:rPr>
        <w:t>Figure 4.6.4-1 depicts a procedure to query the NFVO concerning details of one or more PNFDs.</w:t>
      </w:r>
    </w:p>
    <w:p>
      <w:pPr>
        <w:pStyle w:val="B1"/>
        <w:rPr/>
      </w:pPr>
      <w:r>
        <w:rPr>
          <w:lang w:eastAsia="zh-CN"/>
        </w:rPr>
        <w:t xml:space="preserve">1.  </w:t>
      </w:r>
      <w:r>
        <w:rPr>
          <w:lang w:eastAsia="zh-CN" w:bidi="ar-KW"/>
        </w:rPr>
        <w:t>NM</w:t>
      </w:r>
      <w:r>
        <w:rPr>
          <w:lang w:eastAsia="zh-CN"/>
        </w:rPr>
        <w:t xml:space="preserve"> sends </w:t>
      </w:r>
      <w:r>
        <w:rPr>
          <w:i/>
          <w:lang w:eastAsia="zh-CN"/>
        </w:rPr>
        <w:t>QueryPnfdRequest</w:t>
      </w:r>
      <w:r>
        <w:rPr>
          <w:lang w:eastAsia="zh-CN"/>
        </w:rPr>
        <w:t xml:space="preserve"> to NFVO with </w:t>
      </w:r>
      <w:r>
        <w:rPr>
          <w:rFonts w:cs="Courier New" w:ascii="Courier New" w:hAnsi="Courier New"/>
          <w:lang w:eastAsia="zh-CN"/>
        </w:rPr>
        <w:t>filter</w:t>
      </w:r>
      <w:r>
        <w:rPr>
          <w:lang w:eastAsia="zh-CN"/>
        </w:rPr>
        <w:t xml:space="preserve"> and </w:t>
      </w:r>
      <w:r>
        <w:rPr>
          <w:rFonts w:cs="Courier New" w:ascii="Courier New" w:hAnsi="Courier New"/>
          <w:lang w:eastAsia="zh-CN"/>
        </w:rPr>
        <w:t>attributeSelector</w:t>
      </w:r>
      <w:r>
        <w:rPr>
          <w:lang w:eastAsia="zh-CN"/>
        </w:rPr>
        <w:t xml:space="preserve"> used to filter the PNFD(s) on which the query applies, based on the attributes of </w:t>
      </w:r>
      <w:r>
        <w:rPr>
          <w:rFonts w:cs="Courier New" w:ascii="Courier New" w:hAnsi="Courier New"/>
          <w:lang w:eastAsia="zh-CN"/>
        </w:rPr>
        <w:t>PnfdInfo</w:t>
      </w:r>
      <w:r>
        <w:rPr>
          <w:lang w:eastAsia="zh-CN"/>
        </w:rPr>
        <w:t xml:space="preserve"> and select the information attributes of </w:t>
      </w:r>
      <w:r>
        <w:rPr>
          <w:rFonts w:cs="Courier New" w:ascii="Courier New" w:hAnsi="Courier New"/>
          <w:lang w:eastAsia="zh-CN"/>
        </w:rPr>
        <w:t>PnfdInfo</w:t>
      </w:r>
      <w:r>
        <w:rPr>
          <w:lang w:eastAsia="zh-CN"/>
        </w:rPr>
        <w:t xml:space="preserve"> that are requested to be returned (see clause 7.2.11 [5]).</w:t>
      </w:r>
    </w:p>
    <w:p>
      <w:pPr>
        <w:pStyle w:val="B1"/>
        <w:rPr/>
      </w:pPr>
      <w:r>
        <w:rPr>
          <w:lang w:eastAsia="zh-CN"/>
        </w:rPr>
        <w:t>2.</w:t>
        <w:tab/>
        <w:t xml:space="preserve">NFVO sends </w:t>
      </w:r>
      <w:r>
        <w:rPr>
          <w:i/>
          <w:lang w:eastAsia="zh-CN"/>
        </w:rPr>
        <w:t>QueryPnfdResponse</w:t>
      </w:r>
      <w:r>
        <w:rPr>
          <w:lang w:eastAsia="zh-CN"/>
        </w:rPr>
        <w:t xml:space="preserve"> to NM with parameter </w:t>
      </w:r>
      <w:r>
        <w:rPr>
          <w:rFonts w:cs="Courier New" w:ascii="Courier New" w:hAnsi="Courier New"/>
        </w:rPr>
        <w:t>queryResult</w:t>
      </w:r>
      <w:r>
        <w:rPr>
          <w:lang w:eastAsia="zh-CN"/>
        </w:rPr>
        <w:t xml:space="preserve"> providing the information </w:t>
      </w:r>
      <w:r>
        <w:rPr/>
        <w:t>of the on</w:t>
        <w:noBreakHyphen/>
        <w:t xml:space="preserve">boarded PNFD matching the input </w:t>
      </w:r>
      <w:r>
        <w:rPr>
          <w:rFonts w:cs="Courier New" w:ascii="Courier New" w:hAnsi="Courier New"/>
        </w:rPr>
        <w:t>filter</w:t>
      </w:r>
      <w:r>
        <w:rPr>
          <w:lang w:eastAsia="zh-CN"/>
        </w:rPr>
        <w:t xml:space="preserve"> that is selected according to </w:t>
      </w:r>
      <w:r>
        <w:rPr>
          <w:rFonts w:cs="Courier New" w:ascii="Courier New" w:hAnsi="Courier New"/>
        </w:rPr>
        <w:t>attributeSelector</w:t>
      </w:r>
      <w:r>
        <w:rPr>
          <w:lang w:eastAsia="zh-CN"/>
        </w:rPr>
        <w:t xml:space="preserve"> (see clause 7.2.11.4 [5]).</w:t>
      </w:r>
    </w:p>
    <w:p>
      <w:pPr>
        <w:pStyle w:val="TH"/>
        <w:rPr/>
      </w:pPr>
      <w:r>
        <w:rPr/>
        <w:drawing>
          <wp:inline distT="0" distB="0" distL="0" distR="0">
            <wp:extent cx="2114550" cy="1209675"/>
            <wp:effectExtent l="0" t="0" r="0" b="0"/>
            <wp:docPr id="4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0" descr=""/>
                    <pic:cNvPicPr>
                      <a:picLocks noChangeAspect="1" noChangeArrowheads="1"/>
                    </pic:cNvPicPr>
                  </pic:nvPicPr>
                  <pic:blipFill>
                    <a:blip r:embed="rId60"/>
                    <a:srcRect l="-17" t="-30" r="-17" b="-30"/>
                    <a:stretch>
                      <a:fillRect/>
                    </a:stretch>
                  </pic:blipFill>
                  <pic:spPr bwMode="auto">
                    <a:xfrm>
                      <a:off x="0" y="0"/>
                      <a:ext cx="2114550" cy="1209675"/>
                    </a:xfrm>
                    <a:prstGeom prst="rect">
                      <a:avLst/>
                    </a:prstGeom>
                  </pic:spPr>
                </pic:pic>
              </a:graphicData>
            </a:graphic>
          </wp:inline>
        </w:drawing>
      </w:r>
    </w:p>
    <w:p>
      <w:pPr>
        <w:pStyle w:val="TF"/>
        <w:rPr>
          <w:lang w:eastAsia="zh-CN"/>
        </w:rPr>
      </w:pPr>
      <w:r>
        <w:rPr/>
        <w:t xml:space="preserve">Figure </w:t>
      </w:r>
      <w:r>
        <w:rPr>
          <w:lang w:eastAsia="zh-CN"/>
        </w:rPr>
        <w:t>4.</w:t>
      </w:r>
      <w:r>
        <w:rPr>
          <w:lang w:eastAsia="zh-CN"/>
        </w:rPr>
        <w:t>6.4</w:t>
      </w:r>
      <w:r>
        <w:rPr>
          <w:lang w:eastAsia="zh-CN"/>
        </w:rPr>
        <w:t>-</w:t>
      </w:r>
      <w:r>
        <w:rPr/>
        <w:t>1: PNFD querying procedure</w:t>
      </w:r>
    </w:p>
    <w:p>
      <w:pPr>
        <w:pStyle w:val="Normal"/>
        <w:rPr>
          <w:lang w:eastAsia="zh-CN"/>
        </w:rPr>
      </w:pPr>
      <w:r>
        <w:rPr>
          <w:lang w:eastAsia="zh-CN"/>
        </w:rPr>
      </w:r>
      <w:r>
        <w:br w:type="page"/>
      </w:r>
    </w:p>
    <w:p>
      <w:pPr>
        <w:pStyle w:val="Heading8"/>
        <w:ind w:left="0" w:hanging="0"/>
        <w:rPr/>
      </w:pPr>
      <w:bookmarkStart w:id="89" w:name="__RefHeading___Toc532316915"/>
      <w:bookmarkStart w:id="90" w:name="historyclause"/>
      <w:bookmarkEnd w:id="89"/>
      <w:bookmarkEnd w:id="90"/>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2018-03</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SA#79</w:t>
            </w:r>
          </w:p>
        </w:tc>
        <w:tc>
          <w:tcPr>
            <w:tcW w:w="99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SP-180059</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0002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Scope extension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SA#79</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SP-180059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Procedures of PNF addition, removal, and modification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2018-06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2018-12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SA#82</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SP-181040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en-US"/>
              </w:rPr>
              <w:t>Add a procedure to associate an VNF instance with a VNF profile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2018-12</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SA#82</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SP-181040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Add a procedure to associate an PNF with a PNF profile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2020-07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lang w:eastAsia="en-US"/>
              </w:rPr>
            </w:pPr>
            <w:r>
              <w:rPr>
                <w:b/>
                <w:lang w:eastAsia="en-US"/>
              </w:rPr>
              <w:t>16.0.0</w:t>
            </w:r>
          </w:p>
        </w:tc>
      </w:tr>
    </w:tbl>
    <w:p>
      <w:pPr>
        <w:pStyle w:val="Normal"/>
        <w:widowControl/>
        <w:bidi w:val="0"/>
        <w:spacing w:before="0" w:after="180"/>
        <w:rPr/>
      </w:pPr>
      <w:r>
        <w:rPr/>
      </w:r>
    </w:p>
    <w:sectPr>
      <w:headerReference w:type="default" r:id="rId61"/>
      <w:footerReference w:type="default" r:id="rId6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altName w:val="Sylfaen"/>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2">
              <wp:simplePos x="0" y="0"/>
              <wp:positionH relativeFrom="margin">
                <wp:align>right</wp:align>
              </wp:positionH>
              <wp:positionV relativeFrom="paragraph">
                <wp:posOffset>635</wp:posOffset>
              </wp:positionV>
              <wp:extent cx="1818640" cy="180340"/>
              <wp:effectExtent l="0" t="0" r="0" b="0"/>
              <wp:wrapSquare wrapText="largest"/>
              <wp:docPr id="49"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28.526 V15.1.0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28.526 V15.1.0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4445</wp:posOffset>
              </wp:positionV>
              <wp:extent cx="127635" cy="180340"/>
              <wp:effectExtent l="0" t="0" r="0" b="0"/>
              <wp:wrapSquare wrapText="largest"/>
              <wp:docPr id="50"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left</wp:align>
              </wp:positionH>
              <wp:positionV relativeFrom="paragraph">
                <wp:posOffset>4445</wp:posOffset>
              </wp:positionV>
              <wp:extent cx="591820" cy="180340"/>
              <wp:effectExtent l="0" t="0" r="0" b="0"/>
              <wp:wrapSquare wrapText="largest"/>
              <wp:docPr id="51"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Sylfaen" w:hAnsi="Segoe UI;Sylfaen" w:cs="Segoe UI;Sylfaen"/>
      <w:sz w:val="18"/>
      <w:szCs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TALCar">
    <w:name w:val="TAL Car"/>
    <w:qFormat/>
    <w:rPr>
      <w:rFonts w:ascii="Arial" w:hAnsi="Arial" w:cs="Arial"/>
      <w:sz w:val="18"/>
      <w:lang w:val="en-GB"/>
    </w:rPr>
  </w:style>
  <w:style w:type="character" w:styleId="TFChar">
    <w:name w:val="TF Char"/>
    <w:qFormat/>
    <w:rPr>
      <w:rFonts w:ascii="Arial" w:hAnsi="Arial" w:cs="Arial"/>
      <w:b/>
      <w:lang w:val="en-GB"/>
    </w:rPr>
  </w:style>
  <w:style w:type="character" w:styleId="Heading4Char">
    <w:name w:val="Heading 4 Char"/>
    <w:qFormat/>
    <w:rPr>
      <w:rFonts w:ascii="Arial" w:hAnsi="Arial" w:cs="Arial"/>
      <w:sz w:val="24"/>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overflowPunct w:val="false"/>
      <w:autoSpaceDE w:val="false"/>
      <w:textAlignment w:val="baseline"/>
    </w:pPr>
    <w:rPr>
      <w:rFonts w:eastAsia="SimSun;宋体"/>
    </w:rPr>
  </w:style>
  <w:style w:type="paragraph" w:styleId="List2">
    <w:name w:val="List Bullet 3"/>
    <w:basedOn w:val="List"/>
    <w:pPr>
      <w:spacing w:before="0" w:after="180"/>
      <w:ind w:left="851" w:hanging="284"/>
      <w:contextualSpacing w:val="false"/>
    </w:pPr>
    <w:rPr/>
  </w:style>
  <w:style w:type="paragraph" w:styleId="ListParagraph">
    <w:name w:val="List Paragraph"/>
    <w:basedOn w:val="Normal"/>
    <w:qFormat/>
    <w:pPr>
      <w:spacing w:lineRule="auto" w:line="276" w:before="0" w:after="200"/>
      <w:ind w:left="720" w:hanging="0"/>
      <w:contextualSpacing/>
    </w:pPr>
    <w:rPr>
      <w:rFonts w:ascii="Calibri" w:hAnsi="Calibri" w:cs="Calibri"/>
      <w:sz w:val="22"/>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oleObject" Target="embeddings/oleObject6.bin"/><Relationship Id="rId27" Type="http://schemas.openxmlformats.org/officeDocument/2006/relationships/image" Target="media/image18.wmf"/><Relationship Id="rId28" Type="http://schemas.openxmlformats.org/officeDocument/2006/relationships/image" Target="media/image19.png"/><Relationship Id="rId29" Type="http://schemas.openxmlformats.org/officeDocument/2006/relationships/package" Target="embeddings/oleObject7.docx"/><Relationship Id="rId30" Type="http://schemas.openxmlformats.org/officeDocument/2006/relationships/image" Target="media/image1.wmf"/><Relationship Id="rId31" Type="http://schemas.openxmlformats.org/officeDocument/2006/relationships/oleObject" Target="embeddings/oleObject8.bin"/><Relationship Id="rId32" Type="http://schemas.openxmlformats.org/officeDocument/2006/relationships/image" Target="media/image2.wmf"/><Relationship Id="rId33" Type="http://schemas.openxmlformats.org/officeDocument/2006/relationships/oleObject" Target="embeddings/oleObject9.bin"/><Relationship Id="rId34" Type="http://schemas.openxmlformats.org/officeDocument/2006/relationships/image" Target="media/image3.wmf"/><Relationship Id="rId35" Type="http://schemas.openxmlformats.org/officeDocument/2006/relationships/oleObject" Target="embeddings/oleObject10.bin"/><Relationship Id="rId36" Type="http://schemas.openxmlformats.org/officeDocument/2006/relationships/image" Target="media/image4.wmf"/><Relationship Id="rId37" Type="http://schemas.openxmlformats.org/officeDocument/2006/relationships/oleObject" Target="embeddings/oleObject11.bin"/><Relationship Id="rId38" Type="http://schemas.openxmlformats.org/officeDocument/2006/relationships/image" Target="media/image5.wmf"/><Relationship Id="rId39" Type="http://schemas.openxmlformats.org/officeDocument/2006/relationships/oleObject" Target="embeddings/oleObject12.bin"/><Relationship Id="rId40" Type="http://schemas.openxmlformats.org/officeDocument/2006/relationships/image" Target="media/image6.wmf"/><Relationship Id="rId41" Type="http://schemas.openxmlformats.org/officeDocument/2006/relationships/oleObject" Target="embeddings/oleObject13.bin"/><Relationship Id="rId42" Type="http://schemas.openxmlformats.org/officeDocument/2006/relationships/image" Target="media/image7.wmf"/><Relationship Id="rId43" Type="http://schemas.openxmlformats.org/officeDocument/2006/relationships/image" Target="media/image8.png"/><Relationship Id="rId44" Type="http://schemas.openxmlformats.org/officeDocument/2006/relationships/oleObject" Target="embeddings/oleObject14.bin"/><Relationship Id="rId45" Type="http://schemas.openxmlformats.org/officeDocument/2006/relationships/image" Target="media/image9.wmf"/><Relationship Id="rId46" Type="http://schemas.openxmlformats.org/officeDocument/2006/relationships/oleObject" Target="embeddings/oleObject15.bin"/><Relationship Id="rId47" Type="http://schemas.openxmlformats.org/officeDocument/2006/relationships/image" Target="media/image10.wmf"/><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oleObject" Target="embeddings/oleObject16.bin"/><Relationship Id="rId54" Type="http://schemas.openxmlformats.org/officeDocument/2006/relationships/image" Target="media/image16.wmf"/><Relationship Id="rId55" Type="http://schemas.openxmlformats.org/officeDocument/2006/relationships/oleObject" Target="embeddings/oleObject17.bin"/><Relationship Id="rId56" Type="http://schemas.openxmlformats.org/officeDocument/2006/relationships/image" Target="media/image17.wmf"/><Relationship Id="rId57" Type="http://schemas.openxmlformats.org/officeDocument/2006/relationships/image" Target="media/image18.png"/><Relationship Id="rId58" Type="http://schemas.openxmlformats.org/officeDocument/2006/relationships/image" Target="media/image19.png"/><Relationship Id="rId59" Type="http://schemas.openxmlformats.org/officeDocument/2006/relationships/image" Target="media/image20.png"/><Relationship Id="rId60" Type="http://schemas.openxmlformats.org/officeDocument/2006/relationships/image" Target="media/image21.png"/><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2020-07-09T15:33:00Z</dcterms:created>
  <dc:creator>MCC Support</dc:creator>
  <dc:description/>
  <cp:keywords>virtualized network functions Life Cycle Management</cp:keywords>
  <dc:language>en-US</dc:language>
  <cp:lastModifiedBy>23.401_CR3602R2_(Rel-16)_5GS_Ph1, LTE_feMob-Core, </cp:lastModifiedBy>
  <dcterms:modified xsi:type="dcterms:W3CDTF">2020-07-09T15:33:00Z</dcterms:modified>
  <cp:revision>2</cp:revision>
  <dc:subject>Telecommunication management; Life Cycle Management (LCM) for mobile networks that include virtualized network functions; Procedures (Release 16)</dc:subject>
  <dc:title>3GPP TS 28.526</dc:title>
</cp:coreProperties>
</file>